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FDC56" w14:textId="6D950D2D" w:rsidR="003D5BF6" w:rsidRPr="009F6B31" w:rsidRDefault="003D5BF6" w:rsidP="002C4684">
      <w:pPr>
        <w:pStyle w:val="NoSpacing"/>
        <w:jc w:val="right"/>
        <w:rPr>
          <w:rFonts w:ascii="Arial" w:hAnsi="Arial" w:cs="Arial"/>
          <w:sz w:val="24"/>
          <w:szCs w:val="24"/>
        </w:rPr>
      </w:pPr>
      <w:r w:rsidRPr="009F6B31">
        <w:rPr>
          <w:rFonts w:ascii="Arial" w:hAnsi="Arial" w:cs="Arial"/>
          <w:sz w:val="24"/>
          <w:szCs w:val="24"/>
        </w:rPr>
        <w:t>Pētījums “</w:t>
      </w:r>
      <w:r w:rsidR="002C4684" w:rsidRPr="009F6B31">
        <w:rPr>
          <w:rFonts w:ascii="Arial" w:hAnsi="Arial" w:cs="Arial"/>
          <w:b/>
          <w:sz w:val="24"/>
          <w:szCs w:val="24"/>
        </w:rPr>
        <w:t>Par diskriminācijas situāciju Latvijā</w:t>
      </w:r>
      <w:r w:rsidRPr="009F6B31">
        <w:rPr>
          <w:rFonts w:ascii="Arial" w:hAnsi="Arial" w:cs="Arial"/>
          <w:sz w:val="24"/>
          <w:szCs w:val="24"/>
        </w:rPr>
        <w:t>”</w:t>
      </w:r>
    </w:p>
    <w:p w14:paraId="40F48677" w14:textId="7D93FD0E" w:rsidR="003D5BF6" w:rsidRPr="009F6B31" w:rsidRDefault="003D5BF6" w:rsidP="003D5BF6">
      <w:pPr>
        <w:pStyle w:val="NoSpacing"/>
        <w:jc w:val="right"/>
        <w:rPr>
          <w:rFonts w:ascii="Arial" w:hAnsi="Arial" w:cs="Arial"/>
          <w:sz w:val="24"/>
          <w:szCs w:val="24"/>
        </w:rPr>
      </w:pPr>
      <w:r w:rsidRPr="009F6B31">
        <w:rPr>
          <w:rFonts w:ascii="Arial" w:hAnsi="Arial" w:cs="Arial"/>
          <w:sz w:val="24"/>
          <w:szCs w:val="24"/>
        </w:rPr>
        <w:t>(ID Nr. TB 2024/0</w:t>
      </w:r>
      <w:r w:rsidR="00B522BC" w:rsidRPr="009F6B31">
        <w:rPr>
          <w:rFonts w:ascii="Arial" w:hAnsi="Arial" w:cs="Arial"/>
          <w:sz w:val="24"/>
          <w:szCs w:val="24"/>
        </w:rPr>
        <w:t>2</w:t>
      </w:r>
      <w:r w:rsidRPr="009F6B31">
        <w:rPr>
          <w:rFonts w:ascii="Arial" w:hAnsi="Arial" w:cs="Arial"/>
          <w:sz w:val="24"/>
          <w:szCs w:val="24"/>
        </w:rPr>
        <w:t>)</w:t>
      </w:r>
    </w:p>
    <w:p w14:paraId="7FD7580C" w14:textId="4D3CC9A1" w:rsidR="003D5BF6" w:rsidRPr="009F6B31" w:rsidRDefault="008D2D71" w:rsidP="003D5BF6">
      <w:pPr>
        <w:pStyle w:val="NoSpacing"/>
        <w:jc w:val="right"/>
        <w:rPr>
          <w:rFonts w:ascii="Arial" w:hAnsi="Arial" w:cs="Arial"/>
          <w:sz w:val="24"/>
          <w:szCs w:val="24"/>
        </w:rPr>
      </w:pPr>
      <w:r>
        <w:rPr>
          <w:rFonts w:ascii="Arial" w:hAnsi="Arial" w:cs="Arial"/>
          <w:sz w:val="24"/>
          <w:szCs w:val="24"/>
        </w:rPr>
        <w:t>Līguma</w:t>
      </w:r>
      <w:r w:rsidR="003D5BF6" w:rsidRPr="009F6B31">
        <w:rPr>
          <w:rFonts w:ascii="Arial" w:hAnsi="Arial" w:cs="Arial"/>
          <w:sz w:val="24"/>
          <w:szCs w:val="24"/>
        </w:rPr>
        <w:t xml:space="preserve"> 2.pielikums</w:t>
      </w:r>
    </w:p>
    <w:p w14:paraId="0AC3BAB6" w14:textId="0A92B1FC" w:rsidR="006B02FA" w:rsidRPr="009F6B31" w:rsidRDefault="006B02FA" w:rsidP="003D5BF6">
      <w:pPr>
        <w:pStyle w:val="Default"/>
        <w:widowControl w:val="0"/>
        <w:jc w:val="right"/>
        <w:rPr>
          <w:rFonts w:ascii="Arial" w:hAnsi="Arial" w:cs="Arial"/>
        </w:rPr>
      </w:pPr>
    </w:p>
    <w:p w14:paraId="11DE9EA1" w14:textId="77777777" w:rsidR="006B02FA" w:rsidRPr="009F6B31" w:rsidRDefault="006B02FA" w:rsidP="006B02FA">
      <w:pPr>
        <w:rPr>
          <w:rFonts w:ascii="Arial" w:hAnsi="Arial" w:cs="Arial"/>
          <w:lang w:eastAsia="lv-LV"/>
        </w:rPr>
      </w:pPr>
    </w:p>
    <w:p w14:paraId="2478370B" w14:textId="77777777" w:rsidR="006B02FA" w:rsidRPr="009F6B31" w:rsidRDefault="006B02FA" w:rsidP="003516B1">
      <w:pPr>
        <w:pStyle w:val="Heading1"/>
        <w:spacing w:before="0" w:after="0"/>
        <w:jc w:val="center"/>
        <w:rPr>
          <w:rFonts w:ascii="Arial" w:hAnsi="Arial" w:cs="Arial"/>
          <w:b/>
          <w:color w:val="auto"/>
          <w:sz w:val="24"/>
          <w:szCs w:val="24"/>
        </w:rPr>
      </w:pPr>
      <w:r w:rsidRPr="009F6B31">
        <w:rPr>
          <w:rFonts w:ascii="Arial" w:hAnsi="Arial" w:cs="Arial"/>
          <w:b/>
          <w:color w:val="auto"/>
          <w:sz w:val="24"/>
          <w:szCs w:val="24"/>
        </w:rPr>
        <w:t>Tehniskais piedāvājums</w:t>
      </w:r>
    </w:p>
    <w:p w14:paraId="2F5852ED" w14:textId="3884B70D" w:rsidR="003D5BF6" w:rsidRPr="009F6B31" w:rsidRDefault="006B02FA" w:rsidP="003D5BF6">
      <w:pPr>
        <w:pStyle w:val="NoSpacing"/>
        <w:jc w:val="center"/>
        <w:rPr>
          <w:rFonts w:ascii="Arial" w:hAnsi="Arial" w:cs="Arial"/>
          <w:b/>
          <w:sz w:val="24"/>
          <w:szCs w:val="24"/>
        </w:rPr>
      </w:pPr>
      <w:r w:rsidRPr="009F6B31">
        <w:rPr>
          <w:rFonts w:ascii="Arial" w:hAnsi="Arial" w:cs="Arial"/>
          <w:b/>
          <w:sz w:val="24"/>
          <w:szCs w:val="24"/>
          <w:lang w:eastAsia="ar-SA"/>
        </w:rPr>
        <w:t>Iepirkumā</w:t>
      </w:r>
      <w:r w:rsidR="003D5BF6" w:rsidRPr="009F6B31">
        <w:rPr>
          <w:rFonts w:ascii="Arial" w:hAnsi="Arial" w:cs="Arial"/>
          <w:b/>
          <w:sz w:val="24"/>
          <w:szCs w:val="24"/>
          <w:lang w:eastAsia="ar-SA"/>
        </w:rPr>
        <w:t xml:space="preserve"> Pētījums </w:t>
      </w:r>
      <w:r w:rsidR="003D5BF6" w:rsidRPr="009F6B31">
        <w:rPr>
          <w:rFonts w:ascii="Arial" w:hAnsi="Arial" w:cs="Arial"/>
          <w:b/>
          <w:sz w:val="24"/>
          <w:szCs w:val="24"/>
        </w:rPr>
        <w:t>“</w:t>
      </w:r>
      <w:r w:rsidR="002C4684" w:rsidRPr="009F6B31">
        <w:rPr>
          <w:rFonts w:ascii="Arial" w:hAnsi="Arial" w:cs="Arial"/>
          <w:b/>
          <w:sz w:val="24"/>
          <w:szCs w:val="24"/>
        </w:rPr>
        <w:t>Par diskriminācijas situāciju Latvijā</w:t>
      </w:r>
      <w:r w:rsidR="003D5BF6" w:rsidRPr="009F6B31">
        <w:rPr>
          <w:rFonts w:ascii="Arial" w:hAnsi="Arial" w:cs="Arial"/>
          <w:b/>
          <w:sz w:val="24"/>
          <w:szCs w:val="24"/>
        </w:rPr>
        <w:t>”</w:t>
      </w:r>
    </w:p>
    <w:p w14:paraId="6A722709" w14:textId="4AF42640" w:rsidR="003D5BF6" w:rsidRPr="009F6B31" w:rsidRDefault="003D5BF6" w:rsidP="003D5BF6">
      <w:pPr>
        <w:pStyle w:val="NoSpacing"/>
        <w:jc w:val="center"/>
        <w:rPr>
          <w:rFonts w:ascii="Arial" w:hAnsi="Arial" w:cs="Arial"/>
          <w:sz w:val="24"/>
          <w:szCs w:val="24"/>
        </w:rPr>
      </w:pPr>
      <w:r w:rsidRPr="009F6B31">
        <w:rPr>
          <w:rFonts w:ascii="Arial" w:hAnsi="Arial" w:cs="Arial"/>
          <w:sz w:val="24"/>
          <w:szCs w:val="24"/>
        </w:rPr>
        <w:t>(ID Nr. TB 2024/0</w:t>
      </w:r>
      <w:r w:rsidR="00B522BC" w:rsidRPr="009F6B31">
        <w:rPr>
          <w:rFonts w:ascii="Arial" w:hAnsi="Arial" w:cs="Arial"/>
          <w:sz w:val="24"/>
          <w:szCs w:val="24"/>
        </w:rPr>
        <w:t>2</w:t>
      </w:r>
      <w:r w:rsidRPr="009F6B31">
        <w:rPr>
          <w:rFonts w:ascii="Arial" w:hAnsi="Arial" w:cs="Arial"/>
          <w:sz w:val="24"/>
          <w:szCs w:val="24"/>
        </w:rPr>
        <w:t>)</w:t>
      </w:r>
    </w:p>
    <w:p w14:paraId="32E46F72" w14:textId="38507569" w:rsidR="006B02FA" w:rsidRPr="009F6B31" w:rsidRDefault="006B02FA" w:rsidP="003D5BF6">
      <w:pPr>
        <w:jc w:val="center"/>
        <w:rPr>
          <w:rFonts w:ascii="Arial" w:hAnsi="Arial" w:cs="Arial"/>
          <w:b/>
        </w:rPr>
      </w:pPr>
    </w:p>
    <w:p w14:paraId="53C41D84" w14:textId="77777777" w:rsidR="006B02FA" w:rsidRPr="009F6B31" w:rsidRDefault="006B02FA" w:rsidP="006B02FA">
      <w:pPr>
        <w:rPr>
          <w:rFonts w:ascii="Arial" w:hAnsi="Arial" w:cs="Arial"/>
        </w:rPr>
      </w:pPr>
    </w:p>
    <w:tbl>
      <w:tblPr>
        <w:tblW w:w="0" w:type="auto"/>
        <w:tblLayout w:type="fixed"/>
        <w:tblLook w:val="0000" w:firstRow="0" w:lastRow="0" w:firstColumn="0" w:lastColumn="0" w:noHBand="0" w:noVBand="0"/>
      </w:tblPr>
      <w:tblGrid>
        <w:gridCol w:w="2448"/>
        <w:gridCol w:w="3780"/>
      </w:tblGrid>
      <w:tr w:rsidR="006B02FA" w:rsidRPr="003D5BF6" w14:paraId="1D8AE78F" w14:textId="77777777" w:rsidTr="008E5299">
        <w:tc>
          <w:tcPr>
            <w:tcW w:w="2448" w:type="dxa"/>
            <w:shd w:val="clear" w:color="auto" w:fill="auto"/>
          </w:tcPr>
          <w:p w14:paraId="25AD32F6" w14:textId="77777777" w:rsidR="006B02FA" w:rsidRPr="009F6B31" w:rsidRDefault="006B02FA" w:rsidP="008E5299">
            <w:pPr>
              <w:jc w:val="center"/>
              <w:rPr>
                <w:rFonts w:ascii="Arial" w:hAnsi="Arial" w:cs="Arial"/>
                <w:color w:val="000000"/>
              </w:rPr>
            </w:pPr>
            <w:r w:rsidRPr="009F6B31">
              <w:rPr>
                <w:rFonts w:ascii="Arial" w:hAnsi="Arial" w:cs="Arial"/>
                <w:color w:val="000000"/>
              </w:rPr>
              <w:t>Pretendenta nosaukums</w:t>
            </w:r>
          </w:p>
        </w:tc>
        <w:tc>
          <w:tcPr>
            <w:tcW w:w="3780" w:type="dxa"/>
            <w:tcBorders>
              <w:bottom w:val="single" w:sz="4" w:space="0" w:color="000000"/>
            </w:tcBorders>
            <w:shd w:val="clear" w:color="auto" w:fill="auto"/>
          </w:tcPr>
          <w:p w14:paraId="0088DCCA" w14:textId="5FEAAD90" w:rsidR="00667751" w:rsidRPr="009F6B31" w:rsidRDefault="00667751" w:rsidP="00667751">
            <w:pPr>
              <w:snapToGrid w:val="0"/>
              <w:jc w:val="center"/>
              <w:rPr>
                <w:rFonts w:ascii="Arial" w:hAnsi="Arial" w:cs="Arial"/>
                <w:color w:val="000000"/>
              </w:rPr>
            </w:pPr>
            <w:r w:rsidRPr="009F6B31">
              <w:rPr>
                <w:rFonts w:ascii="Arial" w:hAnsi="Arial" w:cs="Arial"/>
                <w:color w:val="000000"/>
              </w:rPr>
              <w:t>SIA “AC Konsultācijas”</w:t>
            </w:r>
          </w:p>
        </w:tc>
      </w:tr>
      <w:tr w:rsidR="006B02FA" w:rsidRPr="003D5BF6" w14:paraId="56781775" w14:textId="77777777" w:rsidTr="008E5299">
        <w:tc>
          <w:tcPr>
            <w:tcW w:w="2448" w:type="dxa"/>
            <w:shd w:val="clear" w:color="auto" w:fill="auto"/>
          </w:tcPr>
          <w:p w14:paraId="74E218F0" w14:textId="77777777" w:rsidR="006B02FA" w:rsidRPr="009F6B31" w:rsidRDefault="006B02FA" w:rsidP="003516B1">
            <w:pPr>
              <w:jc w:val="center"/>
              <w:rPr>
                <w:rFonts w:ascii="Arial" w:hAnsi="Arial" w:cs="Arial"/>
                <w:color w:val="000000"/>
              </w:rPr>
            </w:pPr>
            <w:r w:rsidRPr="009F6B31">
              <w:rPr>
                <w:rFonts w:ascii="Arial" w:hAnsi="Arial" w:cs="Arial"/>
                <w:color w:val="000000"/>
              </w:rPr>
              <w:t>Reģistrācijas numurs</w:t>
            </w:r>
          </w:p>
        </w:tc>
        <w:tc>
          <w:tcPr>
            <w:tcW w:w="3780" w:type="dxa"/>
            <w:tcBorders>
              <w:top w:val="single" w:sz="4" w:space="0" w:color="000000"/>
              <w:bottom w:val="single" w:sz="4" w:space="0" w:color="000000"/>
            </w:tcBorders>
            <w:shd w:val="clear" w:color="auto" w:fill="auto"/>
          </w:tcPr>
          <w:p w14:paraId="20E3992D" w14:textId="7B7D1E23" w:rsidR="00667751" w:rsidRPr="009F6B31" w:rsidRDefault="00667751" w:rsidP="00667751">
            <w:pPr>
              <w:snapToGrid w:val="0"/>
              <w:jc w:val="center"/>
              <w:rPr>
                <w:rFonts w:ascii="Arial" w:hAnsi="Arial" w:cs="Arial"/>
                <w:color w:val="000000"/>
              </w:rPr>
            </w:pPr>
            <w:r w:rsidRPr="009F6B31">
              <w:rPr>
                <w:rStyle w:val="normaltextrun"/>
                <w:rFonts w:ascii="Arial" w:eastAsiaTheme="majorEastAsia" w:hAnsi="Arial" w:cs="Arial"/>
                <w:color w:val="000000"/>
                <w:shd w:val="clear" w:color="auto" w:fill="FFFFFF"/>
              </w:rPr>
              <w:t>reģ. Nr. 40003586611</w:t>
            </w:r>
          </w:p>
        </w:tc>
      </w:tr>
      <w:tr w:rsidR="006B02FA" w:rsidRPr="003D5BF6" w14:paraId="2BF0C2BD" w14:textId="77777777" w:rsidTr="008E5299">
        <w:tc>
          <w:tcPr>
            <w:tcW w:w="2448" w:type="dxa"/>
            <w:shd w:val="clear" w:color="auto" w:fill="auto"/>
          </w:tcPr>
          <w:p w14:paraId="5828C19D" w14:textId="77777777" w:rsidR="006B02FA" w:rsidRPr="009F6B31" w:rsidRDefault="006B02FA" w:rsidP="003516B1">
            <w:pPr>
              <w:jc w:val="center"/>
              <w:rPr>
                <w:rFonts w:ascii="Arial" w:hAnsi="Arial" w:cs="Arial"/>
                <w:color w:val="000000"/>
              </w:rPr>
            </w:pPr>
            <w:r w:rsidRPr="009F6B31">
              <w:rPr>
                <w:rFonts w:ascii="Arial" w:hAnsi="Arial" w:cs="Arial"/>
                <w:color w:val="000000"/>
              </w:rPr>
              <w:t>Juridiskā adrese</w:t>
            </w:r>
          </w:p>
        </w:tc>
        <w:tc>
          <w:tcPr>
            <w:tcW w:w="3780" w:type="dxa"/>
            <w:tcBorders>
              <w:top w:val="single" w:sz="4" w:space="0" w:color="000000"/>
              <w:bottom w:val="single" w:sz="4" w:space="0" w:color="000000"/>
            </w:tcBorders>
            <w:shd w:val="clear" w:color="auto" w:fill="auto"/>
          </w:tcPr>
          <w:p w14:paraId="1CFFAD16" w14:textId="77777777" w:rsidR="00667751" w:rsidRPr="009F6B31" w:rsidRDefault="00667751" w:rsidP="008E5299">
            <w:pPr>
              <w:snapToGrid w:val="0"/>
              <w:jc w:val="center"/>
              <w:rPr>
                <w:rFonts w:ascii="Arial" w:hAnsi="Arial" w:cs="Arial"/>
                <w:color w:val="000000"/>
              </w:rPr>
            </w:pPr>
            <w:r w:rsidRPr="009F6B31">
              <w:rPr>
                <w:rFonts w:ascii="Arial" w:hAnsi="Arial" w:cs="Arial"/>
                <w:color w:val="000000"/>
              </w:rPr>
              <w:t xml:space="preserve">Balasta dambis 70a-1, Rīga, </w:t>
            </w:r>
          </w:p>
          <w:p w14:paraId="2E988345" w14:textId="02F57114" w:rsidR="006B02FA" w:rsidRPr="009F6B31" w:rsidRDefault="00667751" w:rsidP="008E5299">
            <w:pPr>
              <w:snapToGrid w:val="0"/>
              <w:jc w:val="center"/>
              <w:rPr>
                <w:rFonts w:ascii="Arial" w:hAnsi="Arial" w:cs="Arial"/>
                <w:color w:val="000000"/>
              </w:rPr>
            </w:pPr>
            <w:r w:rsidRPr="009F6B31">
              <w:rPr>
                <w:rFonts w:ascii="Arial" w:hAnsi="Arial" w:cs="Arial"/>
                <w:color w:val="000000"/>
              </w:rPr>
              <w:t>LV-1048</w:t>
            </w:r>
          </w:p>
        </w:tc>
      </w:tr>
    </w:tbl>
    <w:p w14:paraId="4E6B89E0" w14:textId="77777777" w:rsidR="006B02FA" w:rsidRPr="009F6B31" w:rsidRDefault="006B02FA" w:rsidP="006B02FA">
      <w:pPr>
        <w:rPr>
          <w:rFonts w:ascii="Arial" w:hAnsi="Arial" w:cs="Arial"/>
        </w:rPr>
      </w:pPr>
    </w:p>
    <w:p w14:paraId="0E953F94" w14:textId="77777777" w:rsidR="006B02FA" w:rsidRPr="009F6B31" w:rsidRDefault="006B02FA" w:rsidP="006B02FA">
      <w:pPr>
        <w:rPr>
          <w:rFonts w:ascii="Arial" w:hAnsi="Arial" w:cs="Arial"/>
        </w:rPr>
      </w:pPr>
    </w:p>
    <w:p w14:paraId="0EB4C525" w14:textId="1C3DC847" w:rsidR="006B02FA" w:rsidRPr="009F6B31" w:rsidRDefault="006B02FA" w:rsidP="00913500">
      <w:pPr>
        <w:pStyle w:val="NoSpacing"/>
        <w:jc w:val="both"/>
        <w:rPr>
          <w:rFonts w:ascii="Arial" w:hAnsi="Arial" w:cs="Arial"/>
          <w:sz w:val="24"/>
          <w:szCs w:val="24"/>
        </w:rPr>
      </w:pPr>
      <w:r w:rsidRPr="009F6B31">
        <w:rPr>
          <w:rFonts w:ascii="Arial" w:hAnsi="Arial" w:cs="Arial"/>
          <w:sz w:val="24"/>
          <w:szCs w:val="24"/>
        </w:rPr>
        <w:t xml:space="preserve">Iesniedzot šo tehnisko piedāvājumu, </w:t>
      </w:r>
      <w:r w:rsidR="00B95C3D" w:rsidRPr="009F6B31">
        <w:rPr>
          <w:rFonts w:ascii="Arial" w:hAnsi="Arial" w:cs="Arial"/>
          <w:sz w:val="24"/>
          <w:szCs w:val="24"/>
        </w:rPr>
        <w:t>P</w:t>
      </w:r>
      <w:r w:rsidRPr="009F6B31">
        <w:rPr>
          <w:rFonts w:ascii="Arial" w:hAnsi="Arial" w:cs="Arial"/>
          <w:sz w:val="24"/>
          <w:szCs w:val="24"/>
        </w:rPr>
        <w:t xml:space="preserve">retendents apliecina pakalpojumu izpildi saskaņā ar </w:t>
      </w:r>
      <w:r w:rsidRPr="009F6B31">
        <w:rPr>
          <w:rFonts w:ascii="Arial" w:hAnsi="Arial" w:cs="Arial"/>
          <w:b/>
          <w:sz w:val="24"/>
          <w:szCs w:val="24"/>
        </w:rPr>
        <w:t xml:space="preserve">iepirkuma </w:t>
      </w:r>
      <w:r w:rsidR="003D5BF6" w:rsidRPr="009F6B31">
        <w:rPr>
          <w:rFonts w:ascii="Arial" w:hAnsi="Arial" w:cs="Arial"/>
          <w:b/>
          <w:sz w:val="24"/>
          <w:szCs w:val="24"/>
          <w:lang w:eastAsia="ar-SA"/>
        </w:rPr>
        <w:t xml:space="preserve">Pētījums </w:t>
      </w:r>
      <w:r w:rsidR="003D5BF6" w:rsidRPr="009F6B31">
        <w:rPr>
          <w:rFonts w:ascii="Arial" w:hAnsi="Arial" w:cs="Arial"/>
          <w:b/>
          <w:sz w:val="24"/>
          <w:szCs w:val="24"/>
        </w:rPr>
        <w:t>“</w:t>
      </w:r>
      <w:r w:rsidR="002C4684" w:rsidRPr="009F6B31">
        <w:rPr>
          <w:rFonts w:ascii="Arial" w:hAnsi="Arial" w:cs="Arial"/>
          <w:b/>
          <w:sz w:val="24"/>
          <w:szCs w:val="24"/>
        </w:rPr>
        <w:t>Par diskriminācijas situāciju Latvijā</w:t>
      </w:r>
      <w:r w:rsidR="003D5BF6" w:rsidRPr="009F6B31">
        <w:rPr>
          <w:rFonts w:ascii="Arial" w:hAnsi="Arial" w:cs="Arial"/>
          <w:b/>
          <w:sz w:val="24"/>
          <w:szCs w:val="24"/>
        </w:rPr>
        <w:t xml:space="preserve">” </w:t>
      </w:r>
      <w:r w:rsidRPr="009F6B31">
        <w:rPr>
          <w:rFonts w:ascii="Arial" w:hAnsi="Arial" w:cs="Arial"/>
          <w:sz w:val="24"/>
          <w:szCs w:val="24"/>
        </w:rPr>
        <w:t>(identifikācijas numurs</w:t>
      </w:r>
      <w:r w:rsidR="003D5BF6" w:rsidRPr="009F6B31">
        <w:rPr>
          <w:rFonts w:ascii="Arial" w:hAnsi="Arial" w:cs="Arial"/>
          <w:sz w:val="24"/>
          <w:szCs w:val="24"/>
        </w:rPr>
        <w:t xml:space="preserve"> TB 2024/0</w:t>
      </w:r>
      <w:r w:rsidR="00B522BC" w:rsidRPr="009F6B31">
        <w:rPr>
          <w:rFonts w:ascii="Arial" w:hAnsi="Arial" w:cs="Arial"/>
          <w:sz w:val="24"/>
          <w:szCs w:val="24"/>
        </w:rPr>
        <w:t>2</w:t>
      </w:r>
      <w:r w:rsidRPr="009F6B31">
        <w:rPr>
          <w:rFonts w:ascii="Arial" w:hAnsi="Arial" w:cs="Arial"/>
          <w:sz w:val="24"/>
          <w:szCs w:val="24"/>
        </w:rPr>
        <w:t>), nolikuma, t.sk., tehniskās specifikācijas, prasībām.</w:t>
      </w:r>
    </w:p>
    <w:p w14:paraId="47FBCEA5" w14:textId="77777777" w:rsidR="006B02FA" w:rsidRPr="009F6B31" w:rsidRDefault="006B02FA" w:rsidP="006B02FA">
      <w:pPr>
        <w:rPr>
          <w:rFonts w:ascii="Arial" w:hAnsi="Arial" w:cs="Arial"/>
        </w:rPr>
      </w:pPr>
    </w:p>
    <w:p w14:paraId="22335E3E" w14:textId="77909E6B" w:rsidR="006B02FA" w:rsidRPr="000D2D8E" w:rsidRDefault="00FA288C" w:rsidP="000D2D8E">
      <w:pPr>
        <w:pStyle w:val="Heading2"/>
        <w:spacing w:before="0" w:after="0"/>
        <w:jc w:val="center"/>
        <w:rPr>
          <w:rFonts w:ascii="Arial" w:hAnsi="Arial" w:cs="Arial"/>
          <w:b/>
        </w:rPr>
      </w:pPr>
      <w:r w:rsidRPr="000D2D8E">
        <w:rPr>
          <w:rFonts w:ascii="Arial" w:hAnsi="Arial" w:cs="Arial"/>
          <w:b/>
        </w:rPr>
        <w:t xml:space="preserve">1. </w:t>
      </w:r>
      <w:r w:rsidR="006B02FA" w:rsidRPr="000D2D8E">
        <w:rPr>
          <w:rFonts w:ascii="Arial" w:hAnsi="Arial" w:cs="Arial"/>
          <w:b/>
        </w:rPr>
        <w:t>Vispārējs pakalpojuma apraksts:</w:t>
      </w:r>
    </w:p>
    <w:p w14:paraId="1EC6F6C2" w14:textId="77777777" w:rsidR="0023067A" w:rsidRPr="009F6B31" w:rsidRDefault="0023067A" w:rsidP="00E0060A">
      <w:pPr>
        <w:rPr>
          <w:rFonts w:ascii="Arial" w:hAnsi="Arial" w:cs="Arial"/>
        </w:rPr>
      </w:pPr>
    </w:p>
    <w:p w14:paraId="23278FBF" w14:textId="463D12C1" w:rsidR="006B02FA" w:rsidRPr="009F6B31" w:rsidRDefault="00AB6958" w:rsidP="00023D7A">
      <w:pPr>
        <w:jc w:val="both"/>
        <w:rPr>
          <w:rFonts w:ascii="Arial" w:hAnsi="Arial" w:cs="Arial"/>
          <w:lang w:val="lv-LV"/>
        </w:rPr>
      </w:pPr>
      <w:r w:rsidRPr="009F6B31">
        <w:rPr>
          <w:rFonts w:ascii="Arial" w:hAnsi="Arial" w:cs="Arial"/>
          <w:b/>
        </w:rPr>
        <w:t>Pētījuma mērķis</w:t>
      </w:r>
      <w:r w:rsidRPr="009F6B31">
        <w:rPr>
          <w:rFonts w:ascii="Arial" w:hAnsi="Arial" w:cs="Arial"/>
        </w:rPr>
        <w:t xml:space="preserve"> ir veikt kvalitatīvo izpēti un analīzi par diskriminācijas situāciju Latvijā.</w:t>
      </w:r>
      <w:r w:rsidR="00EA3959" w:rsidRPr="009F6B31">
        <w:rPr>
          <w:rFonts w:ascii="Arial" w:hAnsi="Arial" w:cs="Arial"/>
        </w:rPr>
        <w:t xml:space="preserve"> Pētījumā</w:t>
      </w:r>
      <w:r w:rsidR="00D577D0" w:rsidRPr="009F6B31">
        <w:rPr>
          <w:rFonts w:ascii="Arial" w:hAnsi="Arial" w:cs="Arial"/>
        </w:rPr>
        <w:t xml:space="preserve"> atbilstoši noteiktajiem darba uzdevumiem </w:t>
      </w:r>
      <w:r w:rsidR="00D577D0" w:rsidRPr="009F6B31">
        <w:rPr>
          <w:rFonts w:ascii="Arial" w:hAnsi="Arial" w:cs="Arial"/>
          <w:b/>
          <w:bCs/>
        </w:rPr>
        <w:t>tiks veikta</w:t>
      </w:r>
      <w:r w:rsidR="00D577D0" w:rsidRPr="009F6B31">
        <w:rPr>
          <w:rFonts w:ascii="Arial" w:hAnsi="Arial" w:cs="Arial"/>
        </w:rPr>
        <w:t xml:space="preserve"> </w:t>
      </w:r>
      <w:r w:rsidR="00364C1F" w:rsidRPr="009F6B31">
        <w:rPr>
          <w:rFonts w:ascii="Arial" w:hAnsi="Arial" w:cs="Arial"/>
          <w:lang w:val="lv-LV"/>
        </w:rPr>
        <w:t xml:space="preserve">normatīvo aktu analīze, </w:t>
      </w:r>
      <w:r w:rsidR="000E4724" w:rsidRPr="009F6B31">
        <w:rPr>
          <w:rFonts w:ascii="Arial" w:hAnsi="Arial" w:cs="Arial"/>
          <w:lang w:val="lv-LV"/>
        </w:rPr>
        <w:t>Tiesībsarga biroja īstenotā</w:t>
      </w:r>
      <w:r w:rsidR="00CC399C">
        <w:rPr>
          <w:rFonts w:ascii="Arial" w:hAnsi="Arial" w:cs="Arial"/>
          <w:lang w:val="lv-LV"/>
        </w:rPr>
        <w:t>s</w:t>
      </w:r>
      <w:r w:rsidR="000E4724" w:rsidRPr="009F6B31">
        <w:rPr>
          <w:rFonts w:ascii="Arial" w:hAnsi="Arial" w:cs="Arial"/>
          <w:lang w:val="lv-LV"/>
        </w:rPr>
        <w:t xml:space="preserve"> prakse</w:t>
      </w:r>
      <w:r w:rsidR="00CC399C">
        <w:rPr>
          <w:rFonts w:ascii="Arial" w:hAnsi="Arial" w:cs="Arial"/>
          <w:lang w:val="lv-LV"/>
        </w:rPr>
        <w:t>s</w:t>
      </w:r>
      <w:r w:rsidR="000E4724" w:rsidRPr="009F6B31">
        <w:rPr>
          <w:rFonts w:ascii="Arial" w:hAnsi="Arial" w:cs="Arial"/>
          <w:lang w:val="lv-LV"/>
        </w:rPr>
        <w:t xml:space="preserve"> </w:t>
      </w:r>
      <w:r w:rsidR="00EE0B44" w:rsidRPr="009F6B31">
        <w:rPr>
          <w:rFonts w:ascii="Arial" w:hAnsi="Arial" w:cs="Arial"/>
          <w:lang w:val="lv-LV"/>
        </w:rPr>
        <w:t>diskriminācijas novēršanas jomā pēdējo trīs gadu laikā</w:t>
      </w:r>
      <w:r w:rsidR="00CC399C">
        <w:rPr>
          <w:rFonts w:ascii="Arial" w:hAnsi="Arial" w:cs="Arial"/>
          <w:lang w:val="lv-LV"/>
        </w:rPr>
        <w:t xml:space="preserve"> analīze</w:t>
      </w:r>
      <w:r w:rsidR="00EE0B44" w:rsidRPr="009F6B31">
        <w:rPr>
          <w:rFonts w:ascii="Arial" w:hAnsi="Arial" w:cs="Arial"/>
          <w:lang w:val="lv-LV"/>
        </w:rPr>
        <w:t xml:space="preserve">, </w:t>
      </w:r>
      <w:r w:rsidR="006A7B33" w:rsidRPr="009F6B31">
        <w:rPr>
          <w:rFonts w:ascii="Arial" w:hAnsi="Arial" w:cs="Arial"/>
          <w:lang w:val="lv-LV"/>
        </w:rPr>
        <w:t xml:space="preserve">tiks analizēti statistikas dati, </w:t>
      </w:r>
      <w:r w:rsidR="00175EA3" w:rsidRPr="009F6B31">
        <w:rPr>
          <w:rFonts w:ascii="Arial" w:hAnsi="Arial" w:cs="Arial"/>
          <w:lang w:val="lv-LV"/>
        </w:rPr>
        <w:t xml:space="preserve">iepriekš veikto pētījumu rezultāti, </w:t>
      </w:r>
      <w:r w:rsidR="00B33E93" w:rsidRPr="009F6B31">
        <w:rPr>
          <w:rFonts w:ascii="Arial" w:hAnsi="Arial" w:cs="Arial"/>
          <w:lang w:val="lv-LV"/>
        </w:rPr>
        <w:t>ES izstrādātie indeksi diskriminācijas novērtēšanas jomā</w:t>
      </w:r>
      <w:r w:rsidR="003640C1" w:rsidRPr="009F6B31">
        <w:rPr>
          <w:rFonts w:ascii="Arial" w:hAnsi="Arial" w:cs="Arial"/>
          <w:lang w:val="lv-LV"/>
        </w:rPr>
        <w:t xml:space="preserve">, </w:t>
      </w:r>
      <w:r w:rsidR="00CC399C">
        <w:rPr>
          <w:rFonts w:ascii="Arial" w:hAnsi="Arial" w:cs="Arial"/>
          <w:lang w:val="lv-LV"/>
        </w:rPr>
        <w:t xml:space="preserve">veikta mediju pētījuma analīze, </w:t>
      </w:r>
      <w:r w:rsidR="003640C1" w:rsidRPr="009F6B31">
        <w:rPr>
          <w:rFonts w:ascii="Arial" w:hAnsi="Arial" w:cs="Arial"/>
          <w:lang w:val="lv-LV"/>
        </w:rPr>
        <w:t>tiks pielietota Delfi metode un nepieciešamības gadījumā organizētas ekspertu intervijas</w:t>
      </w:r>
      <w:r w:rsidR="009C2828">
        <w:rPr>
          <w:rFonts w:ascii="Arial" w:hAnsi="Arial" w:cs="Arial"/>
          <w:lang w:val="lv-LV"/>
        </w:rPr>
        <w:t xml:space="preserve"> / diskusijas</w:t>
      </w:r>
      <w:r w:rsidR="003640C1" w:rsidRPr="009F6B31">
        <w:rPr>
          <w:rFonts w:ascii="Arial" w:hAnsi="Arial" w:cs="Arial"/>
          <w:lang w:val="lv-LV"/>
        </w:rPr>
        <w:t xml:space="preserve">. </w:t>
      </w:r>
      <w:r w:rsidR="002632AD" w:rsidRPr="009F6B31">
        <w:rPr>
          <w:rFonts w:ascii="Arial" w:hAnsi="Arial" w:cs="Arial"/>
        </w:rPr>
        <w:t>Gala rezultātā tiks</w:t>
      </w:r>
      <w:r w:rsidR="00D577D0" w:rsidRPr="009F6B31">
        <w:rPr>
          <w:rFonts w:ascii="Arial" w:hAnsi="Arial" w:cs="Arial"/>
        </w:rPr>
        <w:t xml:space="preserve"> sagatavot</w:t>
      </w:r>
      <w:r w:rsidR="005657B5" w:rsidRPr="009F6B31">
        <w:rPr>
          <w:rFonts w:ascii="Arial" w:hAnsi="Arial" w:cs="Arial"/>
        </w:rPr>
        <w:t>s</w:t>
      </w:r>
      <w:r w:rsidR="00D577D0" w:rsidRPr="009F6B31">
        <w:rPr>
          <w:rFonts w:ascii="Arial" w:hAnsi="Arial" w:cs="Arial"/>
        </w:rPr>
        <w:t xml:space="preserve"> </w:t>
      </w:r>
      <w:r w:rsidR="005657B5" w:rsidRPr="009F6B31">
        <w:rPr>
          <w:rFonts w:ascii="Arial" w:hAnsi="Arial" w:cs="Arial"/>
        </w:rPr>
        <w:t>pētījuma ziņojums</w:t>
      </w:r>
      <w:r w:rsidR="0033678F" w:rsidRPr="009F6B31">
        <w:rPr>
          <w:rFonts w:ascii="Arial" w:hAnsi="Arial" w:cs="Arial"/>
          <w:lang w:val="lv-LV"/>
        </w:rPr>
        <w:t xml:space="preserve"> un prezentācija</w:t>
      </w:r>
      <w:r w:rsidR="00950D89" w:rsidRPr="009F6B31">
        <w:rPr>
          <w:rFonts w:ascii="Arial" w:hAnsi="Arial" w:cs="Arial"/>
        </w:rPr>
        <w:t>, ietverot analīzes rezultātus</w:t>
      </w:r>
      <w:r w:rsidR="0033678F" w:rsidRPr="009F6B31">
        <w:rPr>
          <w:rFonts w:ascii="Arial" w:hAnsi="Arial" w:cs="Arial"/>
          <w:lang w:val="lv-LV"/>
        </w:rPr>
        <w:t xml:space="preserve"> un ieteikumus.</w:t>
      </w:r>
    </w:p>
    <w:p w14:paraId="4CECC284" w14:textId="77777777" w:rsidR="003640C1" w:rsidRPr="009F6B31" w:rsidRDefault="003640C1" w:rsidP="003516B1">
      <w:pPr>
        <w:jc w:val="both"/>
        <w:rPr>
          <w:rFonts w:ascii="Arial" w:hAnsi="Arial" w:cs="Arial"/>
          <w:lang w:val="lv-LV"/>
        </w:rPr>
      </w:pPr>
    </w:p>
    <w:p w14:paraId="1EBCF936" w14:textId="5937024C" w:rsidR="00DC5606" w:rsidRPr="00044F84" w:rsidRDefault="003D6EA7" w:rsidP="003516B1">
      <w:pPr>
        <w:jc w:val="both"/>
        <w:rPr>
          <w:rFonts w:ascii="Arial" w:hAnsi="Arial" w:cs="Arial"/>
        </w:rPr>
      </w:pPr>
      <w:r w:rsidRPr="009F6B31">
        <w:rPr>
          <w:rFonts w:ascii="Arial" w:hAnsi="Arial" w:cs="Arial"/>
          <w:b/>
        </w:rPr>
        <w:t>Diskriminācija raksturo situācijas, kurās</w:t>
      </w:r>
      <w:r w:rsidRPr="009F6B31">
        <w:rPr>
          <w:rFonts w:ascii="Arial" w:hAnsi="Arial" w:cs="Arial"/>
        </w:rPr>
        <w:t xml:space="preserve"> pret cilvēkiem līdzīgā situācijā izturas nevienlīdzīgi bez objektīva pamatojuma, un vienīgais iemesls šādai nevienlīdzīgai attieksmei ir viņu piederība noteiktai </w:t>
      </w:r>
      <w:r w:rsidR="001C7DD2" w:rsidRPr="009F6B31">
        <w:rPr>
          <w:rFonts w:ascii="Arial" w:hAnsi="Arial" w:cs="Arial"/>
          <w:lang w:val="lv-LV"/>
        </w:rPr>
        <w:t xml:space="preserve">sociālajai </w:t>
      </w:r>
      <w:r w:rsidRPr="009F6B31">
        <w:rPr>
          <w:rFonts w:ascii="Arial" w:hAnsi="Arial" w:cs="Arial"/>
        </w:rPr>
        <w:t xml:space="preserve">grupai. </w:t>
      </w:r>
      <w:r w:rsidR="00DC5606" w:rsidRPr="009F6B31">
        <w:rPr>
          <w:rFonts w:ascii="Arial" w:hAnsi="Arial" w:cs="Arial"/>
          <w:lang w:val="lv-LV"/>
        </w:rPr>
        <w:t>Diskriminācijas novēršana ir būtiska, jo s</w:t>
      </w:r>
      <w:r w:rsidR="00DC5606" w:rsidRPr="009F6B31">
        <w:rPr>
          <w:rFonts w:ascii="Arial" w:hAnsi="Arial" w:cs="Arial"/>
        </w:rPr>
        <w:t xml:space="preserve">askarsmei ar diskrimināciju var būt negatīvas sekas, </w:t>
      </w:r>
      <w:r w:rsidR="00DC5606" w:rsidRPr="009F6B31">
        <w:rPr>
          <w:rFonts w:ascii="Arial" w:hAnsi="Arial" w:cs="Arial"/>
          <w:lang w:val="lv-LV"/>
        </w:rPr>
        <w:t>piemēram</w:t>
      </w:r>
      <w:r w:rsidR="00DC5606" w:rsidRPr="009F6B31">
        <w:rPr>
          <w:rFonts w:ascii="Arial" w:hAnsi="Arial" w:cs="Arial"/>
        </w:rPr>
        <w:t xml:space="preserve">, </w:t>
      </w:r>
      <w:proofErr w:type="spellStart"/>
      <w:r w:rsidR="00DC5606" w:rsidRPr="009F6B31">
        <w:rPr>
          <w:rFonts w:ascii="Arial" w:hAnsi="Arial" w:cs="Arial"/>
        </w:rPr>
        <w:t>ilgstošas</w:t>
      </w:r>
      <w:proofErr w:type="spellEnd"/>
      <w:r w:rsidR="00DC5606" w:rsidRPr="009F6B31">
        <w:rPr>
          <w:rFonts w:ascii="Arial" w:hAnsi="Arial" w:cs="Arial"/>
        </w:rPr>
        <w:t xml:space="preserve"> </w:t>
      </w:r>
      <w:proofErr w:type="spellStart"/>
      <w:r w:rsidR="00DC5606" w:rsidRPr="009F6B31">
        <w:rPr>
          <w:rFonts w:ascii="Arial" w:hAnsi="Arial" w:cs="Arial"/>
        </w:rPr>
        <w:t>grūtības</w:t>
      </w:r>
      <w:proofErr w:type="spellEnd"/>
      <w:r w:rsidR="00DC5606" w:rsidRPr="009F6B31">
        <w:rPr>
          <w:rFonts w:ascii="Arial" w:hAnsi="Arial" w:cs="Arial"/>
        </w:rPr>
        <w:t xml:space="preserve"> </w:t>
      </w:r>
      <w:proofErr w:type="spellStart"/>
      <w:r w:rsidR="00DC5606" w:rsidRPr="009F6B31">
        <w:rPr>
          <w:rFonts w:ascii="Arial" w:hAnsi="Arial" w:cs="Arial"/>
        </w:rPr>
        <w:t>atrast</w:t>
      </w:r>
      <w:proofErr w:type="spellEnd"/>
      <w:r w:rsidR="00DC5606" w:rsidRPr="009F6B31">
        <w:rPr>
          <w:rFonts w:ascii="Arial" w:hAnsi="Arial" w:cs="Arial"/>
        </w:rPr>
        <w:t xml:space="preserve"> </w:t>
      </w:r>
      <w:proofErr w:type="spellStart"/>
      <w:r w:rsidR="00DC5606" w:rsidRPr="009F6B31">
        <w:rPr>
          <w:rFonts w:ascii="Arial" w:hAnsi="Arial" w:cs="Arial"/>
        </w:rPr>
        <w:t>darbu</w:t>
      </w:r>
      <w:proofErr w:type="spellEnd"/>
      <w:r w:rsidR="00DC5606" w:rsidRPr="009F6B31">
        <w:rPr>
          <w:rStyle w:val="FootnoteReference"/>
          <w:rFonts w:ascii="Arial" w:hAnsi="Arial" w:cs="Arial"/>
        </w:rPr>
        <w:footnoteReference w:id="2"/>
      </w:r>
      <w:r w:rsidR="00DC5606" w:rsidRPr="009F6B31">
        <w:rPr>
          <w:rFonts w:ascii="Arial" w:hAnsi="Arial" w:cs="Arial"/>
        </w:rPr>
        <w:t xml:space="preserve"> </w:t>
      </w:r>
      <w:proofErr w:type="spellStart"/>
      <w:r w:rsidR="00DC5606" w:rsidRPr="009F6B31">
        <w:rPr>
          <w:rFonts w:ascii="Arial" w:hAnsi="Arial" w:cs="Arial"/>
        </w:rPr>
        <w:t>vai</w:t>
      </w:r>
      <w:proofErr w:type="spellEnd"/>
      <w:r w:rsidR="00DC5606" w:rsidRPr="009F6B31">
        <w:rPr>
          <w:rFonts w:ascii="Arial" w:hAnsi="Arial" w:cs="Arial"/>
        </w:rPr>
        <w:t xml:space="preserve"> </w:t>
      </w:r>
      <w:proofErr w:type="spellStart"/>
      <w:r w:rsidR="00DC5606" w:rsidRPr="009F6B31">
        <w:rPr>
          <w:rFonts w:ascii="Arial" w:hAnsi="Arial" w:cs="Arial"/>
        </w:rPr>
        <w:t>negatīvs</w:t>
      </w:r>
      <w:proofErr w:type="spellEnd"/>
      <w:r w:rsidR="00DC5606" w:rsidRPr="009F6B31">
        <w:rPr>
          <w:rFonts w:ascii="Arial" w:hAnsi="Arial" w:cs="Arial"/>
        </w:rPr>
        <w:t xml:space="preserve"> </w:t>
      </w:r>
      <w:proofErr w:type="spellStart"/>
      <w:r w:rsidR="00DC5606" w:rsidRPr="009F6B31">
        <w:rPr>
          <w:rFonts w:ascii="Arial" w:hAnsi="Arial" w:cs="Arial"/>
        </w:rPr>
        <w:t>iespaids</w:t>
      </w:r>
      <w:proofErr w:type="spellEnd"/>
      <w:r w:rsidR="00DC5606" w:rsidRPr="009F6B31">
        <w:rPr>
          <w:rFonts w:ascii="Arial" w:hAnsi="Arial" w:cs="Arial"/>
        </w:rPr>
        <w:t xml:space="preserve"> </w:t>
      </w:r>
      <w:proofErr w:type="spellStart"/>
      <w:r w:rsidR="00DC5606" w:rsidRPr="009F6B31">
        <w:rPr>
          <w:rFonts w:ascii="Arial" w:hAnsi="Arial" w:cs="Arial"/>
        </w:rPr>
        <w:t>uz</w:t>
      </w:r>
      <w:proofErr w:type="spellEnd"/>
      <w:r w:rsidR="00DC5606" w:rsidRPr="009F6B31">
        <w:rPr>
          <w:rFonts w:ascii="Arial" w:hAnsi="Arial" w:cs="Arial"/>
        </w:rPr>
        <w:t xml:space="preserve"> </w:t>
      </w:r>
      <w:proofErr w:type="spellStart"/>
      <w:r w:rsidR="00044F84">
        <w:rPr>
          <w:rFonts w:ascii="Arial" w:hAnsi="Arial" w:cs="Arial"/>
        </w:rPr>
        <w:t>indivīda</w:t>
      </w:r>
      <w:proofErr w:type="spellEnd"/>
      <w:r w:rsidR="00044F84">
        <w:rPr>
          <w:rFonts w:ascii="Arial" w:hAnsi="Arial" w:cs="Arial"/>
        </w:rPr>
        <w:t xml:space="preserve"> </w:t>
      </w:r>
      <w:proofErr w:type="spellStart"/>
      <w:r w:rsidR="00DC5606" w:rsidRPr="009F6B31">
        <w:rPr>
          <w:rFonts w:ascii="Arial" w:hAnsi="Arial" w:cs="Arial"/>
        </w:rPr>
        <w:t>mentālo</w:t>
      </w:r>
      <w:proofErr w:type="spellEnd"/>
      <w:r w:rsidR="00DC5606" w:rsidRPr="009F6B31">
        <w:rPr>
          <w:rFonts w:ascii="Arial" w:hAnsi="Arial" w:cs="Arial"/>
        </w:rPr>
        <w:t xml:space="preserve"> </w:t>
      </w:r>
      <w:proofErr w:type="spellStart"/>
      <w:r w:rsidR="00DC5606" w:rsidRPr="009F6B31">
        <w:rPr>
          <w:rFonts w:ascii="Arial" w:hAnsi="Arial" w:cs="Arial"/>
        </w:rPr>
        <w:t>veselību</w:t>
      </w:r>
      <w:proofErr w:type="spellEnd"/>
      <w:r w:rsidR="00DC5606" w:rsidRPr="009F6B31">
        <w:rPr>
          <w:rStyle w:val="FootnoteReference"/>
          <w:rFonts w:ascii="Arial" w:hAnsi="Arial" w:cs="Arial"/>
        </w:rPr>
        <w:footnoteReference w:id="3"/>
      </w:r>
      <w:r w:rsidR="00DC5606" w:rsidRPr="009F6B31">
        <w:rPr>
          <w:rFonts w:ascii="Arial" w:hAnsi="Arial" w:cs="Arial"/>
        </w:rPr>
        <w:t xml:space="preserve">. </w:t>
      </w:r>
    </w:p>
    <w:p w14:paraId="4282BBDA" w14:textId="52B14317" w:rsidR="00DC5606" w:rsidRPr="009F6B31" w:rsidRDefault="00DC5606" w:rsidP="003516B1">
      <w:pPr>
        <w:jc w:val="both"/>
        <w:rPr>
          <w:rFonts w:ascii="Arial" w:hAnsi="Arial" w:cs="Arial"/>
          <w:lang w:val="lv-LV"/>
        </w:rPr>
      </w:pPr>
    </w:p>
    <w:p w14:paraId="7C180550" w14:textId="77777777" w:rsidR="00DC5606" w:rsidRPr="009F6B31" w:rsidRDefault="00DC5606" w:rsidP="003516B1">
      <w:pPr>
        <w:jc w:val="both"/>
        <w:rPr>
          <w:rFonts w:ascii="Arial" w:hAnsi="Arial" w:cs="Arial"/>
          <w:lang w:val="lv-LV"/>
        </w:rPr>
      </w:pPr>
    </w:p>
    <w:p w14:paraId="6BA83EED" w14:textId="61630123" w:rsidR="00EA3959" w:rsidRPr="009F6B31" w:rsidRDefault="003D6EA7" w:rsidP="00023D7A">
      <w:pPr>
        <w:jc w:val="both"/>
        <w:rPr>
          <w:rFonts w:ascii="Arial" w:eastAsia="Arial" w:hAnsi="Arial" w:cs="Arial"/>
          <w:lang w:val="lv-LV"/>
        </w:rPr>
      </w:pPr>
      <w:r w:rsidRPr="17EC7E2B">
        <w:rPr>
          <w:rFonts w:ascii="Arial" w:eastAsia="Arial" w:hAnsi="Arial" w:cs="Arial"/>
        </w:rPr>
        <w:t>Visbiežākie diskriminācijas iemesli ir rase, ādas krāsa, tautība, reliģija, invaliditāte, vecums, dzimums un seksuālā orientācija</w:t>
      </w:r>
      <w:r w:rsidR="00CD5121" w:rsidRPr="17EC7E2B">
        <w:rPr>
          <w:rFonts w:ascii="Arial" w:eastAsia="Arial" w:hAnsi="Arial" w:cs="Arial"/>
        </w:rPr>
        <w:t>.</w:t>
      </w:r>
      <w:r w:rsidR="00EA3959" w:rsidRPr="17EC7E2B">
        <w:rPr>
          <w:rStyle w:val="FootnoteReference"/>
          <w:rFonts w:ascii="Arial" w:eastAsia="Arial" w:hAnsi="Arial" w:cs="Arial"/>
        </w:rPr>
        <w:footnoteReference w:id="4"/>
      </w:r>
      <w:r w:rsidR="00B7763E" w:rsidRPr="17EC7E2B">
        <w:rPr>
          <w:rFonts w:ascii="Arial" w:eastAsia="Arial" w:hAnsi="Arial" w:cs="Arial"/>
          <w:lang w:val="lv-LV"/>
        </w:rPr>
        <w:t xml:space="preserve"> Papildus var minēt arī tādus iemeslus kā </w:t>
      </w:r>
      <w:r w:rsidR="00F2618B" w:rsidRPr="17EC7E2B">
        <w:rPr>
          <w:rFonts w:ascii="Arial" w:eastAsia="Arial" w:hAnsi="Arial" w:cs="Arial"/>
          <w:lang w:val="lv-LV"/>
        </w:rPr>
        <w:t xml:space="preserve">veselības stāvoklis un funkcionālie traucējumi (kas ne vienmēr rezultējas invaliditātes statusa piešķiršanā), </w:t>
      </w:r>
      <w:r w:rsidR="00A65BA9" w:rsidRPr="17EC7E2B">
        <w:rPr>
          <w:rFonts w:ascii="Arial" w:eastAsia="Arial" w:hAnsi="Arial" w:cs="Arial"/>
          <w:lang w:val="lv-LV"/>
        </w:rPr>
        <w:t>politiskā piederība, ģimenes stāvoklis un materiālais stāvoklis</w:t>
      </w:r>
      <w:r w:rsidR="006051BB">
        <w:rPr>
          <w:rFonts w:ascii="Arial" w:eastAsia="Arial" w:hAnsi="Arial" w:cs="Arial"/>
          <w:lang w:val="lv-LV"/>
        </w:rPr>
        <w:t xml:space="preserve"> /</w:t>
      </w:r>
      <w:r w:rsidR="00A65BA9" w:rsidRPr="17EC7E2B">
        <w:rPr>
          <w:rFonts w:ascii="Arial" w:eastAsia="Arial" w:hAnsi="Arial" w:cs="Arial"/>
          <w:lang w:val="lv-LV"/>
        </w:rPr>
        <w:t xml:space="preserve"> ienākumi.</w:t>
      </w:r>
      <w:r w:rsidR="00CE27E4" w:rsidRPr="17EC7E2B">
        <w:rPr>
          <w:rFonts w:ascii="Arial" w:eastAsia="Arial" w:hAnsi="Arial" w:cs="Arial"/>
        </w:rPr>
        <w:t xml:space="preserve"> </w:t>
      </w:r>
      <w:r w:rsidR="006051BB">
        <w:rPr>
          <w:rFonts w:ascii="Arial" w:eastAsia="Arial" w:hAnsi="Arial" w:cs="Arial"/>
          <w:lang w:val="lv-LV"/>
        </w:rPr>
        <w:t>Diskriminācijas</w:t>
      </w:r>
      <w:r w:rsidR="00CE27E4" w:rsidRPr="17EC7E2B">
        <w:rPr>
          <w:rFonts w:ascii="Arial" w:eastAsia="Arial" w:hAnsi="Arial" w:cs="Arial"/>
          <w:lang w:val="lv-LV"/>
        </w:rPr>
        <w:t xml:space="preserve"> jēdziens, pamatā skatāms uz atšķirību (</w:t>
      </w:r>
      <w:r w:rsidR="00CE27E4" w:rsidRPr="17EC7E2B">
        <w:rPr>
          <w:rFonts w:ascii="Arial" w:eastAsia="Arial" w:hAnsi="Arial" w:cs="Arial"/>
          <w:i/>
          <w:iCs/>
          <w:lang w:val="lv-LV"/>
        </w:rPr>
        <w:t>diversity</w:t>
      </w:r>
      <w:r w:rsidR="00CE27E4" w:rsidRPr="17EC7E2B">
        <w:rPr>
          <w:rFonts w:ascii="Arial" w:eastAsia="Arial" w:hAnsi="Arial" w:cs="Arial"/>
          <w:lang w:val="lv-LV"/>
        </w:rPr>
        <w:t>) pamata.</w:t>
      </w:r>
    </w:p>
    <w:p w14:paraId="68B874D1" w14:textId="77777777" w:rsidR="003516B1" w:rsidRPr="009F6B31" w:rsidRDefault="003516B1" w:rsidP="003516B1">
      <w:pPr>
        <w:jc w:val="both"/>
        <w:rPr>
          <w:rFonts w:ascii="Arial" w:hAnsi="Arial" w:cs="Arial"/>
          <w:lang w:val="lv-LV"/>
        </w:rPr>
      </w:pPr>
    </w:p>
    <w:p w14:paraId="629A739A" w14:textId="5BCAD8F3" w:rsidR="001E6347" w:rsidRPr="009F6B31" w:rsidRDefault="00A65BA9" w:rsidP="003516B1">
      <w:pPr>
        <w:suppressAutoHyphens/>
        <w:jc w:val="both"/>
        <w:rPr>
          <w:rFonts w:ascii="Arial" w:hAnsi="Arial" w:cs="Arial"/>
        </w:rPr>
      </w:pPr>
      <w:r w:rsidRPr="009F6B31">
        <w:rPr>
          <w:rFonts w:ascii="Arial" w:hAnsi="Arial" w:cs="Arial"/>
          <w:lang w:val="lv-LV"/>
        </w:rPr>
        <w:t>J</w:t>
      </w:r>
      <w:r w:rsidR="001C7DD2" w:rsidRPr="009F6B31">
        <w:rPr>
          <w:rFonts w:ascii="Arial" w:hAnsi="Arial" w:cs="Arial"/>
          <w:lang w:val="lv-LV"/>
        </w:rPr>
        <w:t xml:space="preserve">omas, kurās diskriminācija var izpausties, ir (a) darba tirgus (gan attiecībā uz vienlīdzīgu iespēju piedalīties darba tirgū, gan attiecībā uz ienākumu apmēru un amata pozīciju), (b) piekļuve precēm un pakalpojumiem (t.sk. attieksme to saņemšanas laikā), (c) iespēja saņemt sociālo atbalstu un būt sociāli aizsargātam (pakalpojumus, pabalstu u.c.); (d) attieksme dažādās reklāmās. Tāpat jomas, kur diskriminācija </w:t>
      </w:r>
      <w:r w:rsidR="00603786">
        <w:rPr>
          <w:rFonts w:ascii="Arial" w:hAnsi="Arial" w:cs="Arial"/>
          <w:lang w:val="lv-LV"/>
        </w:rPr>
        <w:t xml:space="preserve">teorētiski </w:t>
      </w:r>
      <w:r w:rsidR="001C7DD2" w:rsidRPr="009F6B31">
        <w:rPr>
          <w:rFonts w:ascii="Arial" w:hAnsi="Arial" w:cs="Arial"/>
          <w:lang w:val="lv-LV"/>
        </w:rPr>
        <w:t>var izpausties, ir bērna audzināšana, iespēja pavadīt brīvo laiku, aizsardzīb</w:t>
      </w:r>
      <w:r w:rsidR="00432E22" w:rsidRPr="009F6B31">
        <w:rPr>
          <w:rFonts w:ascii="Arial" w:hAnsi="Arial" w:cs="Arial"/>
          <w:lang w:val="lv-LV"/>
        </w:rPr>
        <w:t>a</w:t>
      </w:r>
      <w:r w:rsidR="001C7DD2" w:rsidRPr="009F6B31">
        <w:rPr>
          <w:rFonts w:ascii="Arial" w:hAnsi="Arial" w:cs="Arial"/>
          <w:lang w:val="lv-LV"/>
        </w:rPr>
        <w:t xml:space="preserve"> no vardarbības un tiesīb</w:t>
      </w:r>
      <w:r w:rsidR="00432E22" w:rsidRPr="009F6B31">
        <w:rPr>
          <w:rFonts w:ascii="Arial" w:hAnsi="Arial" w:cs="Arial"/>
          <w:lang w:val="lv-LV"/>
        </w:rPr>
        <w:t>a</w:t>
      </w:r>
      <w:r w:rsidR="001C7DD2" w:rsidRPr="009F6B31">
        <w:rPr>
          <w:rFonts w:ascii="Arial" w:hAnsi="Arial" w:cs="Arial"/>
          <w:lang w:val="lv-LV"/>
        </w:rPr>
        <w:t xml:space="preserve">s saņemt </w:t>
      </w:r>
      <w:r w:rsidR="00432E22" w:rsidRPr="009F6B31">
        <w:rPr>
          <w:rFonts w:ascii="Arial" w:hAnsi="Arial" w:cs="Arial"/>
          <w:lang w:val="lv-LV"/>
        </w:rPr>
        <w:t xml:space="preserve">atbilstošu </w:t>
      </w:r>
      <w:r w:rsidR="001C7DD2" w:rsidRPr="009F6B31">
        <w:rPr>
          <w:rFonts w:ascii="Arial" w:hAnsi="Arial" w:cs="Arial"/>
          <w:lang w:val="lv-LV"/>
        </w:rPr>
        <w:t>aizstāvību u.c.</w:t>
      </w:r>
      <w:r w:rsidR="00432E22" w:rsidRPr="009F6B31">
        <w:rPr>
          <w:rFonts w:ascii="Arial" w:hAnsi="Arial" w:cs="Arial"/>
          <w:lang w:val="lv-LV"/>
        </w:rPr>
        <w:t xml:space="preserve"> </w:t>
      </w:r>
      <w:r w:rsidR="001C7DD2" w:rsidRPr="009F6B31">
        <w:rPr>
          <w:rFonts w:ascii="Arial" w:hAnsi="Arial" w:cs="Arial"/>
          <w:lang w:val="lv-LV"/>
        </w:rPr>
        <w:t xml:space="preserve">Tādējādi  </w:t>
      </w:r>
      <w:r w:rsidR="00CE27E4" w:rsidRPr="009F6B31">
        <w:rPr>
          <w:rFonts w:ascii="Arial" w:hAnsi="Arial" w:cs="Arial"/>
          <w:lang w:val="lv-LV"/>
        </w:rPr>
        <w:t>pētījuma ietvaros</w:t>
      </w:r>
      <w:r w:rsidR="00377A25">
        <w:rPr>
          <w:rFonts w:ascii="Arial" w:hAnsi="Arial" w:cs="Arial"/>
          <w:lang w:val="lv-LV"/>
        </w:rPr>
        <w:t xml:space="preserve"> analīzes nolūkā</w:t>
      </w:r>
      <w:r w:rsidR="00CE27E4" w:rsidRPr="009F6B31">
        <w:rPr>
          <w:rFonts w:ascii="Arial" w:hAnsi="Arial" w:cs="Arial"/>
          <w:lang w:val="lv-LV"/>
        </w:rPr>
        <w:t xml:space="preserve"> būtu </w:t>
      </w:r>
      <w:r w:rsidR="001C7DD2" w:rsidRPr="009F6B31">
        <w:rPr>
          <w:rFonts w:ascii="Arial" w:hAnsi="Arial" w:cs="Arial"/>
          <w:lang w:val="lv-LV"/>
        </w:rPr>
        <w:t>veidoja</w:t>
      </w:r>
      <w:r w:rsidR="00CE27E4" w:rsidRPr="009F6B31">
        <w:rPr>
          <w:rFonts w:ascii="Arial" w:hAnsi="Arial" w:cs="Arial"/>
          <w:lang w:val="lv-LV"/>
        </w:rPr>
        <w:t>ma</w:t>
      </w:r>
      <w:r w:rsidR="001C7DD2" w:rsidRPr="009F6B31">
        <w:rPr>
          <w:rFonts w:ascii="Arial" w:hAnsi="Arial" w:cs="Arial"/>
          <w:lang w:val="lv-LV"/>
        </w:rPr>
        <w:t xml:space="preserve"> matrica, kur</w:t>
      </w:r>
      <w:r w:rsidR="00CE27E4" w:rsidRPr="009F6B31">
        <w:rPr>
          <w:rFonts w:ascii="Arial" w:hAnsi="Arial" w:cs="Arial"/>
          <w:lang w:val="lv-LV"/>
        </w:rPr>
        <w:t>ā</w:t>
      </w:r>
      <w:r w:rsidR="001C7DD2" w:rsidRPr="009F6B31">
        <w:rPr>
          <w:rFonts w:ascii="Arial" w:hAnsi="Arial" w:cs="Arial"/>
          <w:lang w:val="lv-LV"/>
        </w:rPr>
        <w:t xml:space="preserve"> </w:t>
      </w:r>
      <w:r w:rsidR="00CE27E4" w:rsidRPr="009F6B31">
        <w:rPr>
          <w:rFonts w:ascii="Arial" w:hAnsi="Arial" w:cs="Arial"/>
          <w:lang w:val="lv-LV"/>
        </w:rPr>
        <w:t>katras sociālās grupas un jomas gadījumā būtu jāizdala</w:t>
      </w:r>
      <w:r w:rsidR="001C7DD2" w:rsidRPr="009F6B31">
        <w:rPr>
          <w:rFonts w:ascii="Arial" w:hAnsi="Arial" w:cs="Arial"/>
          <w:lang w:val="lv-LV"/>
        </w:rPr>
        <w:t xml:space="preserve"> pazīmes, </w:t>
      </w:r>
      <w:r w:rsidR="00CE27E4" w:rsidRPr="009F6B31">
        <w:rPr>
          <w:rFonts w:ascii="Arial" w:hAnsi="Arial" w:cs="Arial"/>
          <w:lang w:val="lv-LV"/>
        </w:rPr>
        <w:t>jāapzina</w:t>
      </w:r>
      <w:r w:rsidR="001C7DD2" w:rsidRPr="009F6B31">
        <w:rPr>
          <w:rFonts w:ascii="Arial" w:hAnsi="Arial" w:cs="Arial"/>
          <w:lang w:val="lv-LV"/>
        </w:rPr>
        <w:t xml:space="preserve"> aizspriedum</w:t>
      </w:r>
      <w:r w:rsidR="00CE27E4" w:rsidRPr="009F6B31">
        <w:rPr>
          <w:rFonts w:ascii="Arial" w:hAnsi="Arial" w:cs="Arial"/>
          <w:lang w:val="lv-LV"/>
        </w:rPr>
        <w:t>i un situācijas</w:t>
      </w:r>
      <w:r w:rsidR="001C7DD2" w:rsidRPr="009F6B31">
        <w:rPr>
          <w:rFonts w:ascii="Arial" w:hAnsi="Arial" w:cs="Arial"/>
          <w:lang w:val="lv-LV"/>
        </w:rPr>
        <w:t>, ar kur</w:t>
      </w:r>
      <w:r w:rsidR="00377A25">
        <w:rPr>
          <w:rFonts w:ascii="Arial" w:hAnsi="Arial" w:cs="Arial"/>
          <w:lang w:val="lv-LV"/>
        </w:rPr>
        <w:t>ām</w:t>
      </w:r>
      <w:r w:rsidR="001C7DD2" w:rsidRPr="009F6B31">
        <w:rPr>
          <w:rFonts w:ascii="Arial" w:hAnsi="Arial" w:cs="Arial"/>
          <w:lang w:val="lv-LV"/>
        </w:rPr>
        <w:t>m sociālās grupas dažādās dzīves situācijās saskaras</w:t>
      </w:r>
      <w:r w:rsidR="004B5EBC" w:rsidRPr="009F6B31">
        <w:rPr>
          <w:rFonts w:ascii="Arial" w:hAnsi="Arial" w:cs="Arial"/>
          <w:lang w:val="lv-LV"/>
        </w:rPr>
        <w:t>.</w:t>
      </w:r>
      <w:r w:rsidR="001E6347" w:rsidRPr="009F6B31">
        <w:rPr>
          <w:rFonts w:ascii="Arial" w:hAnsi="Arial" w:cs="Arial"/>
          <w:lang w:val="lv-LV"/>
        </w:rPr>
        <w:t xml:space="preserve"> M</w:t>
      </w:r>
      <w:proofErr w:type="spellStart"/>
      <w:r w:rsidR="001E6347" w:rsidRPr="009F6B31">
        <w:rPr>
          <w:rFonts w:ascii="Arial" w:hAnsi="Arial" w:cs="Arial"/>
        </w:rPr>
        <w:t>ēdz</w:t>
      </w:r>
      <w:proofErr w:type="spellEnd"/>
      <w:r w:rsidR="001E6347" w:rsidRPr="009F6B31">
        <w:rPr>
          <w:rFonts w:ascii="Arial" w:hAnsi="Arial" w:cs="Arial"/>
        </w:rPr>
        <w:t xml:space="preserve"> </w:t>
      </w:r>
      <w:proofErr w:type="spellStart"/>
      <w:r w:rsidR="001E6347" w:rsidRPr="009F6B31">
        <w:rPr>
          <w:rFonts w:ascii="Arial" w:hAnsi="Arial" w:cs="Arial"/>
        </w:rPr>
        <w:t>būt</w:t>
      </w:r>
      <w:proofErr w:type="spellEnd"/>
      <w:r w:rsidR="001E6347" w:rsidRPr="009F6B31">
        <w:rPr>
          <w:rFonts w:ascii="Arial" w:hAnsi="Arial" w:cs="Arial"/>
        </w:rPr>
        <w:t xml:space="preserve"> </w:t>
      </w:r>
      <w:proofErr w:type="spellStart"/>
      <w:r w:rsidR="001E6347" w:rsidRPr="009F6B31">
        <w:rPr>
          <w:rFonts w:ascii="Arial" w:hAnsi="Arial" w:cs="Arial"/>
        </w:rPr>
        <w:t>gadījumi</w:t>
      </w:r>
      <w:proofErr w:type="spellEnd"/>
      <w:r w:rsidR="001E6347" w:rsidRPr="009F6B31">
        <w:rPr>
          <w:rFonts w:ascii="Arial" w:hAnsi="Arial" w:cs="Arial"/>
        </w:rPr>
        <w:t xml:space="preserve">, </w:t>
      </w:r>
      <w:proofErr w:type="spellStart"/>
      <w:r w:rsidR="00377A25">
        <w:rPr>
          <w:rFonts w:ascii="Arial" w:hAnsi="Arial" w:cs="Arial"/>
        </w:rPr>
        <w:t>kad</w:t>
      </w:r>
      <w:proofErr w:type="spellEnd"/>
      <w:r w:rsidR="001E6347" w:rsidRPr="009F6B31">
        <w:rPr>
          <w:rFonts w:ascii="Arial" w:hAnsi="Arial" w:cs="Arial"/>
        </w:rPr>
        <w:t xml:space="preserve"> personas, kas saskārušās ar diskrimināciju, pieder ne </w:t>
      </w:r>
      <w:r w:rsidR="00377A25">
        <w:rPr>
          <w:rFonts w:ascii="Arial" w:hAnsi="Arial" w:cs="Arial"/>
        </w:rPr>
        <w:t>vien</w:t>
      </w:r>
      <w:r w:rsidR="001E6347" w:rsidRPr="009F6B31">
        <w:rPr>
          <w:rFonts w:ascii="Arial" w:hAnsi="Arial" w:cs="Arial"/>
        </w:rPr>
        <w:t xml:space="preserve"> vienai, bet vairākām </w:t>
      </w:r>
      <w:r w:rsidR="00377A25">
        <w:rPr>
          <w:rFonts w:ascii="Arial" w:hAnsi="Arial" w:cs="Arial"/>
        </w:rPr>
        <w:t>sociālajām</w:t>
      </w:r>
      <w:r w:rsidR="001E6347" w:rsidRPr="009F6B31">
        <w:rPr>
          <w:rFonts w:ascii="Arial" w:hAnsi="Arial" w:cs="Arial"/>
        </w:rPr>
        <w:t xml:space="preserve"> grupām.</w:t>
      </w:r>
      <w:r w:rsidR="001E6347" w:rsidRPr="009F6B31">
        <w:rPr>
          <w:rStyle w:val="FootnoteReference"/>
          <w:rFonts w:ascii="Arial" w:hAnsi="Arial" w:cs="Arial"/>
        </w:rPr>
        <w:footnoteReference w:id="5"/>
      </w:r>
      <w:r w:rsidR="001E6347" w:rsidRPr="009F6B31">
        <w:rPr>
          <w:rFonts w:ascii="Arial" w:hAnsi="Arial" w:cs="Arial"/>
        </w:rPr>
        <w:t xml:space="preserve"> Saskarsme ar šāda veida daudzslāņu diskrimināciju rada izaicinājumus ES pretdiskriminācijas tiesību aktiem, kuros diskriminācijas aizliegumi lielākoties attiecināmi uz atsevišķām aizsargāto personu grupām.</w:t>
      </w:r>
      <w:r w:rsidR="001E6347" w:rsidRPr="009F6B31">
        <w:rPr>
          <w:rStyle w:val="FootnoteReference"/>
          <w:rFonts w:ascii="Arial" w:hAnsi="Arial" w:cs="Arial"/>
        </w:rPr>
        <w:footnoteReference w:id="6"/>
      </w:r>
    </w:p>
    <w:p w14:paraId="25DB8C64" w14:textId="77777777" w:rsidR="001C7DD2" w:rsidRPr="009F6B31" w:rsidRDefault="001C7DD2" w:rsidP="003516B1">
      <w:pPr>
        <w:jc w:val="both"/>
        <w:rPr>
          <w:rFonts w:ascii="Arial" w:hAnsi="Arial" w:cs="Arial"/>
          <w:lang w:val="lv-LV"/>
        </w:rPr>
      </w:pPr>
    </w:p>
    <w:p w14:paraId="0445AFF0" w14:textId="4A507A64" w:rsidR="0075562E" w:rsidRPr="009F6B31" w:rsidRDefault="08FFCC39" w:rsidP="00023D7A">
      <w:pPr>
        <w:jc w:val="both"/>
        <w:rPr>
          <w:rFonts w:ascii="Arial" w:hAnsi="Arial" w:cs="Arial"/>
          <w:lang w:val="lv-LV"/>
        </w:rPr>
      </w:pPr>
      <w:r w:rsidRPr="009F6B31">
        <w:rPr>
          <w:rFonts w:ascii="Arial" w:hAnsi="Arial" w:cs="Arial"/>
        </w:rPr>
        <w:t>Pievēršoties diskriminācijas gadījumiem, svarīgi sapras</w:t>
      </w:r>
      <w:r w:rsidR="0F34C5FE" w:rsidRPr="009F6B31">
        <w:rPr>
          <w:rFonts w:ascii="Arial" w:hAnsi="Arial" w:cs="Arial"/>
        </w:rPr>
        <w:t>t</w:t>
      </w:r>
      <w:r w:rsidR="30CC4FD9" w:rsidRPr="009F6B31">
        <w:rPr>
          <w:rFonts w:ascii="Arial" w:hAnsi="Arial" w:cs="Arial"/>
        </w:rPr>
        <w:t>,</w:t>
      </w:r>
      <w:r w:rsidRPr="009F6B31">
        <w:rPr>
          <w:rFonts w:ascii="Arial" w:hAnsi="Arial" w:cs="Arial"/>
        </w:rPr>
        <w:t xml:space="preserve"> kāds ir bijis iespējamās diskriminācijas pamats</w:t>
      </w:r>
      <w:r w:rsidR="000161ED" w:rsidRPr="009F6B31">
        <w:rPr>
          <w:rFonts w:ascii="Arial" w:hAnsi="Arial" w:cs="Arial"/>
        </w:rPr>
        <w:t>. A</w:t>
      </w:r>
      <w:r w:rsidRPr="009F6B31">
        <w:rPr>
          <w:rFonts w:ascii="Arial" w:hAnsi="Arial" w:cs="Arial"/>
        </w:rPr>
        <w:t xml:space="preserve">izliegums diskriminēt uz dzimuma, rases, etniskās izcelsmes, reliģiskās vai citu pārliecību, invaliditātes, vecuma un seksuālās orientācijas pamata ir noteikts </w:t>
      </w:r>
      <w:r w:rsidR="00333217" w:rsidRPr="009F6B31">
        <w:rPr>
          <w:rFonts w:ascii="Arial" w:hAnsi="Arial" w:cs="Arial"/>
        </w:rPr>
        <w:t>ES</w:t>
      </w:r>
      <w:r w:rsidRPr="009F6B31">
        <w:rPr>
          <w:rFonts w:ascii="Arial" w:hAnsi="Arial" w:cs="Arial"/>
        </w:rPr>
        <w:t xml:space="preserve"> direktīvās un Lisabonas līgumā, taču atsevišķos likumos Latvijā un arī Eiropā diskriminācijas aizliegto pamatu saraksts ir plašāks, piemēram, iekļaujot </w:t>
      </w:r>
      <w:r w:rsidR="007141BC" w:rsidRPr="009F6B31">
        <w:rPr>
          <w:rFonts w:ascii="Arial" w:hAnsi="Arial" w:cs="Arial"/>
        </w:rPr>
        <w:t xml:space="preserve">ne-diskriminēšanu saistībā ar </w:t>
      </w:r>
      <w:r w:rsidRPr="009F6B31">
        <w:rPr>
          <w:rFonts w:ascii="Arial" w:hAnsi="Arial" w:cs="Arial"/>
        </w:rPr>
        <w:t xml:space="preserve">mantisko </w:t>
      </w:r>
      <w:r w:rsidR="661DE060" w:rsidRPr="009F6B31">
        <w:rPr>
          <w:rFonts w:ascii="Arial" w:hAnsi="Arial" w:cs="Arial"/>
        </w:rPr>
        <w:t xml:space="preserve">vai ģimenes </w:t>
      </w:r>
      <w:r w:rsidRPr="009F6B31">
        <w:rPr>
          <w:rFonts w:ascii="Arial" w:hAnsi="Arial" w:cs="Arial"/>
        </w:rPr>
        <w:t>stāvokli</w:t>
      </w:r>
      <w:r w:rsidR="502DE150" w:rsidRPr="009F6B31">
        <w:rPr>
          <w:rFonts w:ascii="Arial" w:hAnsi="Arial" w:cs="Arial"/>
        </w:rPr>
        <w:t>, politisk</w:t>
      </w:r>
      <w:r w:rsidR="007141BC" w:rsidRPr="009F6B31">
        <w:rPr>
          <w:rFonts w:ascii="Arial" w:hAnsi="Arial" w:cs="Arial"/>
        </w:rPr>
        <w:t>ajiem</w:t>
      </w:r>
      <w:r w:rsidR="502DE150" w:rsidRPr="009F6B31">
        <w:rPr>
          <w:rFonts w:ascii="Arial" w:hAnsi="Arial" w:cs="Arial"/>
        </w:rPr>
        <w:t xml:space="preserve"> uzskat</w:t>
      </w:r>
      <w:r w:rsidR="007141BC" w:rsidRPr="009F6B31">
        <w:rPr>
          <w:rFonts w:ascii="Arial" w:hAnsi="Arial" w:cs="Arial"/>
        </w:rPr>
        <w:t>iem</w:t>
      </w:r>
      <w:r w:rsidR="502DE150" w:rsidRPr="009F6B31">
        <w:rPr>
          <w:rFonts w:ascii="Arial" w:hAnsi="Arial" w:cs="Arial"/>
        </w:rPr>
        <w:t xml:space="preserve"> vai ģenētiskā</w:t>
      </w:r>
      <w:r w:rsidR="007141BC" w:rsidRPr="009F6B31">
        <w:rPr>
          <w:rFonts w:ascii="Arial" w:hAnsi="Arial" w:cs="Arial"/>
        </w:rPr>
        <w:t>m</w:t>
      </w:r>
      <w:r w:rsidR="502DE150" w:rsidRPr="009F6B31">
        <w:rPr>
          <w:rFonts w:ascii="Arial" w:hAnsi="Arial" w:cs="Arial"/>
        </w:rPr>
        <w:t xml:space="preserve"> iezīm</w:t>
      </w:r>
      <w:r w:rsidR="007141BC" w:rsidRPr="009F6B31">
        <w:rPr>
          <w:rFonts w:ascii="Arial" w:hAnsi="Arial" w:cs="Arial"/>
        </w:rPr>
        <w:t>ēm</w:t>
      </w:r>
      <w:r w:rsidR="502DE150" w:rsidRPr="009F6B31">
        <w:rPr>
          <w:rFonts w:ascii="Arial" w:hAnsi="Arial" w:cs="Arial"/>
        </w:rPr>
        <w:t>.</w:t>
      </w:r>
      <w:r w:rsidRPr="009F6B31">
        <w:rPr>
          <w:rStyle w:val="FootnoteReference"/>
          <w:rFonts w:ascii="Arial" w:hAnsi="Arial" w:cs="Arial"/>
        </w:rPr>
        <w:footnoteReference w:id="7"/>
      </w:r>
      <w:r w:rsidR="502DE150" w:rsidRPr="009F6B31">
        <w:rPr>
          <w:rFonts w:ascii="Arial" w:hAnsi="Arial" w:cs="Arial"/>
        </w:rPr>
        <w:t xml:space="preserve"> </w:t>
      </w:r>
    </w:p>
    <w:p w14:paraId="7AE7AA0F" w14:textId="77777777" w:rsidR="00D029DE" w:rsidRPr="009F6B31" w:rsidRDefault="00D029DE" w:rsidP="003516B1">
      <w:pPr>
        <w:jc w:val="both"/>
        <w:rPr>
          <w:rFonts w:ascii="Arial" w:hAnsi="Arial" w:cs="Arial"/>
          <w:lang w:val="lv-LV"/>
        </w:rPr>
      </w:pPr>
    </w:p>
    <w:p w14:paraId="596A85B7" w14:textId="77777777" w:rsidR="003516B1" w:rsidRPr="009F6B31" w:rsidRDefault="003516B1">
      <w:pPr>
        <w:spacing w:after="160" w:line="259" w:lineRule="auto"/>
        <w:rPr>
          <w:rFonts w:ascii="Arial" w:hAnsi="Arial" w:cs="Arial"/>
          <w:b/>
          <w:bCs/>
          <w:lang w:val="lv-LV"/>
        </w:rPr>
      </w:pPr>
      <w:r w:rsidRPr="009F6B31">
        <w:rPr>
          <w:rFonts w:ascii="Arial" w:hAnsi="Arial" w:cs="Arial"/>
          <w:b/>
          <w:bCs/>
          <w:lang w:val="lv-LV"/>
        </w:rPr>
        <w:br w:type="page"/>
      </w:r>
    </w:p>
    <w:p w14:paraId="452BA731" w14:textId="3DE370C8" w:rsidR="001A453A" w:rsidRPr="009F6B31" w:rsidRDefault="001A453A" w:rsidP="003516B1">
      <w:pPr>
        <w:jc w:val="both"/>
        <w:rPr>
          <w:rFonts w:ascii="Arial" w:hAnsi="Arial" w:cs="Arial"/>
          <w:b/>
          <w:bCs/>
          <w:lang w:val="lv-LV"/>
        </w:rPr>
      </w:pPr>
      <w:r w:rsidRPr="009F6B31">
        <w:rPr>
          <w:rFonts w:ascii="Arial" w:hAnsi="Arial" w:cs="Arial"/>
          <w:b/>
          <w:bCs/>
          <w:lang w:val="lv-LV"/>
        </w:rPr>
        <w:lastRenderedPageBreak/>
        <w:t>Normatīvais regulējums</w:t>
      </w:r>
    </w:p>
    <w:p w14:paraId="5F6C3523" w14:textId="77777777" w:rsidR="001A453A" w:rsidRPr="009F6B31" w:rsidRDefault="001A453A" w:rsidP="003516B1">
      <w:pPr>
        <w:jc w:val="both"/>
        <w:rPr>
          <w:rFonts w:ascii="Arial" w:hAnsi="Arial" w:cs="Arial"/>
          <w:b/>
          <w:bCs/>
          <w:lang w:val="lv-LV"/>
        </w:rPr>
      </w:pPr>
    </w:p>
    <w:p w14:paraId="224A414D" w14:textId="77777777" w:rsidR="001A453A" w:rsidRPr="009F6B31" w:rsidRDefault="001A453A" w:rsidP="003516B1">
      <w:pPr>
        <w:jc w:val="both"/>
        <w:rPr>
          <w:rFonts w:ascii="Arial" w:hAnsi="Arial" w:cs="Arial"/>
        </w:rPr>
      </w:pPr>
      <w:r w:rsidRPr="009F6B31">
        <w:rPr>
          <w:rFonts w:ascii="Arial" w:hAnsi="Arial" w:cs="Arial"/>
        </w:rPr>
        <w:t>ES normatīvajā regulējumā diskriminācija izceltas šādās direktīvās</w:t>
      </w:r>
      <w:r w:rsidRPr="009F6B31">
        <w:rPr>
          <w:rFonts w:ascii="Arial" w:hAnsi="Arial" w:cs="Arial"/>
          <w:vertAlign w:val="superscript"/>
        </w:rPr>
        <w:footnoteReference w:id="8"/>
      </w:r>
      <w:r w:rsidRPr="009F6B31">
        <w:rPr>
          <w:rFonts w:ascii="Arial" w:hAnsi="Arial" w:cs="Arial"/>
        </w:rPr>
        <w:t>:</w:t>
      </w:r>
    </w:p>
    <w:p w14:paraId="15B7E624" w14:textId="5C7A784A" w:rsidR="001A453A" w:rsidRPr="009F6B31" w:rsidRDefault="001A453A" w:rsidP="003516B1">
      <w:pPr>
        <w:pStyle w:val="ListParagraph"/>
        <w:numPr>
          <w:ilvl w:val="0"/>
          <w:numId w:val="34"/>
        </w:numPr>
        <w:spacing w:after="0"/>
        <w:ind w:left="709"/>
        <w:rPr>
          <w:rFonts w:ascii="Arial" w:hAnsi="Arial" w:cs="Arial"/>
          <w:sz w:val="24"/>
          <w:szCs w:val="24"/>
        </w:rPr>
      </w:pPr>
      <w:r w:rsidRPr="009F6B31">
        <w:rPr>
          <w:rFonts w:ascii="Arial" w:hAnsi="Arial" w:cs="Arial"/>
          <w:sz w:val="24"/>
          <w:szCs w:val="24"/>
        </w:rPr>
        <w:t>Eiropas Parlamenta un Padomes direktīv</w:t>
      </w:r>
      <w:r w:rsidR="00CC407B" w:rsidRPr="009F6B31">
        <w:rPr>
          <w:rFonts w:ascii="Arial" w:hAnsi="Arial" w:cs="Arial"/>
          <w:sz w:val="24"/>
          <w:szCs w:val="24"/>
        </w:rPr>
        <w:t>ā</w:t>
      </w:r>
      <w:r w:rsidRPr="009F6B31">
        <w:rPr>
          <w:rFonts w:ascii="Arial" w:hAnsi="Arial" w:cs="Arial"/>
          <w:sz w:val="24"/>
          <w:szCs w:val="24"/>
        </w:rPr>
        <w:t xml:space="preserve"> 2006/54/ek – “Par tāda principa īstenošanu, kas paredz vienlīdzīgas iespējas un attieksmi pret vīriešiem un sievietēm nodarbinātības un profesijas jautājumos”. Šīs direktīvas mērķis ir nodrošināt vienlīdzīgas iespējas un attieksmi pret vīriešiem un sievietēm saistībā ar nodarbinātību. Tajā ietverti noteikumi par piekļuvi darba iespējām, darba nosacījumiem un nodarbinātības sociālā nodrošinājuma sistēmām, kā arī procedūras, lai šī īstenošana būtu efektīvāka. Direktīvā uzsvērta tiešās un netiešās diskriminācijas likvidācijas nepieciešamība, kā arī minēti iespējamie diskriminācijas izpausmju piemēri.</w:t>
      </w:r>
      <w:r w:rsidRPr="009F6B31">
        <w:rPr>
          <w:rFonts w:ascii="Arial" w:hAnsi="Arial" w:cs="Arial"/>
          <w:sz w:val="24"/>
          <w:szCs w:val="24"/>
          <w:vertAlign w:val="superscript"/>
        </w:rPr>
        <w:footnoteReference w:id="9"/>
      </w:r>
    </w:p>
    <w:p w14:paraId="4B04AB46" w14:textId="11A7D6F3" w:rsidR="001A453A" w:rsidRPr="009F6B31" w:rsidRDefault="001A453A" w:rsidP="003516B1">
      <w:pPr>
        <w:pStyle w:val="ListParagraph"/>
        <w:numPr>
          <w:ilvl w:val="0"/>
          <w:numId w:val="34"/>
        </w:numPr>
        <w:spacing w:after="0"/>
        <w:ind w:left="709"/>
        <w:rPr>
          <w:rFonts w:ascii="Arial" w:hAnsi="Arial" w:cs="Arial"/>
          <w:sz w:val="24"/>
          <w:szCs w:val="24"/>
        </w:rPr>
      </w:pPr>
      <w:r w:rsidRPr="009F6B31">
        <w:rPr>
          <w:rFonts w:ascii="Arial" w:hAnsi="Arial" w:cs="Arial"/>
          <w:sz w:val="24"/>
          <w:szCs w:val="24"/>
        </w:rPr>
        <w:t>Eiropas Padomes direktīv</w:t>
      </w:r>
      <w:r w:rsidR="00CC407B" w:rsidRPr="009F6B31">
        <w:rPr>
          <w:rFonts w:ascii="Arial" w:hAnsi="Arial" w:cs="Arial"/>
          <w:sz w:val="24"/>
          <w:szCs w:val="24"/>
        </w:rPr>
        <w:t>ā</w:t>
      </w:r>
      <w:r w:rsidRPr="009F6B31">
        <w:rPr>
          <w:rFonts w:ascii="Arial" w:hAnsi="Arial" w:cs="Arial"/>
          <w:sz w:val="24"/>
          <w:szCs w:val="24"/>
        </w:rPr>
        <w:t xml:space="preserve"> 2008/0140 –</w:t>
      </w:r>
      <w:r w:rsidRPr="009F6B31">
        <w:rPr>
          <w:rFonts w:ascii="Arial" w:hAnsi="Arial" w:cs="Arial"/>
          <w:b/>
          <w:sz w:val="24"/>
          <w:szCs w:val="24"/>
        </w:rPr>
        <w:t xml:space="preserve"> “</w:t>
      </w:r>
      <w:r w:rsidRPr="009F6B31">
        <w:rPr>
          <w:rFonts w:ascii="Arial" w:hAnsi="Arial" w:cs="Arial"/>
          <w:sz w:val="24"/>
          <w:szCs w:val="24"/>
        </w:rPr>
        <w:t>Par vienlīdzīgas attieksmes principa īstenošanu neatkarīgi no reliģijas vai pārliecības, invaliditātes, vecuma vai dzimumorientācijas”. Šīs direktīvas mērķis ir īstenot vienlīdzīgas attieksmes principu ārpus darba tirgus. Direktīva papildina esošo EK tiesisko regulējumu, nosakot vienotus aizsardzības noteikumus personām, kuras cietušas no diskriminācijas saistībā ar reliģiju vai pārliecību, invaliditāti, vecumu vai dzimumorientāciju. Direktīva attiecas uz šādām jomām: sociālā aizsardzība, tostarp sociālais nodrošinājums un veselības aprūpe, sociālās priekšrocības, izglītība, sabiedrībai pieejamu preču un pakalpojumu, tostarp mājokļu pieejamība.</w:t>
      </w:r>
      <w:r w:rsidRPr="009F6B31">
        <w:rPr>
          <w:rFonts w:ascii="Arial" w:hAnsi="Arial" w:cs="Arial"/>
          <w:sz w:val="24"/>
          <w:szCs w:val="24"/>
          <w:vertAlign w:val="superscript"/>
        </w:rPr>
        <w:footnoteReference w:id="10"/>
      </w:r>
    </w:p>
    <w:p w14:paraId="0D2B7F1D" w14:textId="0088F3B7" w:rsidR="001A453A" w:rsidRPr="009F6B31" w:rsidRDefault="001A453A" w:rsidP="003516B1">
      <w:pPr>
        <w:pStyle w:val="ListParagraph"/>
        <w:numPr>
          <w:ilvl w:val="0"/>
          <w:numId w:val="34"/>
        </w:numPr>
        <w:spacing w:after="0"/>
        <w:ind w:left="709"/>
        <w:rPr>
          <w:rFonts w:ascii="Arial" w:hAnsi="Arial" w:cs="Arial"/>
          <w:sz w:val="24"/>
          <w:szCs w:val="24"/>
        </w:rPr>
      </w:pPr>
      <w:r w:rsidRPr="009F6B31">
        <w:rPr>
          <w:rFonts w:ascii="Arial" w:hAnsi="Arial" w:cs="Arial"/>
          <w:sz w:val="24"/>
          <w:szCs w:val="24"/>
        </w:rPr>
        <w:t>Eiropas Padomes direktīv</w:t>
      </w:r>
      <w:r w:rsidR="00242796" w:rsidRPr="009F6B31">
        <w:rPr>
          <w:rFonts w:ascii="Arial" w:hAnsi="Arial" w:cs="Arial"/>
          <w:sz w:val="24"/>
          <w:szCs w:val="24"/>
        </w:rPr>
        <w:t>ā</w:t>
      </w:r>
      <w:r w:rsidRPr="009F6B31">
        <w:rPr>
          <w:rFonts w:ascii="Arial" w:hAnsi="Arial" w:cs="Arial"/>
          <w:sz w:val="24"/>
          <w:szCs w:val="24"/>
        </w:rPr>
        <w:t xml:space="preserve"> 2004/113/EK – “Direktīva, ar kuru īsteno principu, kas paredz vienlīdzīgu attieksmi pret vīriešiem un sievietēm, attiecībā uz pieeju precēm un pakalpojumiem, preču piegādi un pakalpojumu sniegšanu”. Direktīvas mērķis ir izveidot sistēmu, lai cīnītos pret diskrimināciju dzimuma dēļ šajā jomā, uzsverot, ka dalībvalstīm jāīsteno vienlīdzīgas attieksmes principi pret vīriešiem un sievietēm, ieviešot jaunus vai saglabājot jau esošos noteikumus.</w:t>
      </w:r>
      <w:r w:rsidRPr="009F6B31">
        <w:rPr>
          <w:rFonts w:ascii="Arial" w:hAnsi="Arial" w:cs="Arial"/>
          <w:sz w:val="24"/>
          <w:szCs w:val="24"/>
          <w:vertAlign w:val="superscript"/>
        </w:rPr>
        <w:footnoteReference w:id="11"/>
      </w:r>
      <w:r w:rsidRPr="009F6B31">
        <w:rPr>
          <w:rFonts w:ascii="Arial" w:hAnsi="Arial" w:cs="Arial"/>
          <w:sz w:val="24"/>
          <w:szCs w:val="24"/>
        </w:rPr>
        <w:t xml:space="preserve"> Saistībā ar vienlīdzīgu attieksmi neatkarīgi no dzimuma attiecībā uz preču un pakalpojumu pieejamību veikti dažādi pētījumi, piemēram, saistībā ar īres mājokļu pieejamību -  2018. gadā publicētā pētījumā secināts, ka OECD </w:t>
      </w:r>
      <w:r w:rsidRPr="009F6B31">
        <w:rPr>
          <w:rFonts w:ascii="Arial" w:hAnsi="Arial" w:cs="Arial"/>
          <w:sz w:val="24"/>
          <w:szCs w:val="24"/>
        </w:rPr>
        <w:lastRenderedPageBreak/>
        <w:t>valstīs, meklējot dzīvesvietu īrei, diskrimināciju augstākā līmenī piedzīvo vīrieši, īpaši ar minoritāšu izcelsmes vārdiem.</w:t>
      </w:r>
      <w:r w:rsidRPr="009F6B31">
        <w:rPr>
          <w:rStyle w:val="FootnoteReference"/>
          <w:rFonts w:ascii="Arial" w:hAnsi="Arial" w:cs="Arial"/>
          <w:sz w:val="24"/>
          <w:szCs w:val="24"/>
        </w:rPr>
        <w:footnoteReference w:id="12"/>
      </w:r>
    </w:p>
    <w:p w14:paraId="58B8377A" w14:textId="0D7A071B" w:rsidR="001A453A" w:rsidRPr="009F6B31" w:rsidRDefault="001A453A" w:rsidP="003516B1">
      <w:pPr>
        <w:pStyle w:val="ListParagraph"/>
        <w:numPr>
          <w:ilvl w:val="0"/>
          <w:numId w:val="34"/>
        </w:numPr>
        <w:spacing w:after="0"/>
        <w:ind w:left="709"/>
        <w:rPr>
          <w:rFonts w:ascii="Arial" w:hAnsi="Arial" w:cs="Arial"/>
          <w:color w:val="000000" w:themeColor="text1"/>
          <w:sz w:val="24"/>
          <w:szCs w:val="24"/>
        </w:rPr>
      </w:pPr>
      <w:r w:rsidRPr="009F6B31">
        <w:rPr>
          <w:rFonts w:ascii="Arial" w:hAnsi="Arial" w:cs="Arial"/>
          <w:color w:val="000000" w:themeColor="text1"/>
          <w:sz w:val="24"/>
          <w:szCs w:val="24"/>
        </w:rPr>
        <w:t>Eiropas Padomes direktīv</w:t>
      </w:r>
      <w:r w:rsidR="00C1082A" w:rsidRPr="009F6B31">
        <w:rPr>
          <w:rFonts w:ascii="Arial" w:hAnsi="Arial" w:cs="Arial"/>
          <w:color w:val="000000" w:themeColor="text1"/>
          <w:sz w:val="24"/>
          <w:szCs w:val="24"/>
        </w:rPr>
        <w:t>ā</w:t>
      </w:r>
      <w:r w:rsidRPr="009F6B31">
        <w:rPr>
          <w:rFonts w:ascii="Arial" w:hAnsi="Arial" w:cs="Arial"/>
          <w:color w:val="000000" w:themeColor="text1"/>
          <w:sz w:val="24"/>
          <w:szCs w:val="24"/>
        </w:rPr>
        <w:t xml:space="preserve"> 2000/43/EC – “Direktīva, kas ievieš vienādas attieksmes principu pret personām neatkarīgi no rasu vai etniskās piederības”. Šīs direktīvas mērķis ir dalībvalstīm noteikt sistēmu, lai izskaustu šāda veida diskrimināciju. Direktīva attiecas uz darba iegūšanas nosacījumiem, piekļuvi visu veidu profesionālajiem resursiem, nodarbinātības nosacījumiem un darba apstākļiem, dalību darbinieku organizācijās, sociālo aizsardzību, sociālajām priekšrocībām, izglītību un piekļuvi pakalpojumiem un precēm.</w:t>
      </w:r>
      <w:r w:rsidRPr="009F6B31">
        <w:rPr>
          <w:rFonts w:ascii="Arial" w:hAnsi="Arial" w:cs="Arial"/>
          <w:color w:val="000000" w:themeColor="text1"/>
          <w:sz w:val="24"/>
          <w:szCs w:val="24"/>
          <w:vertAlign w:val="superscript"/>
        </w:rPr>
        <w:footnoteReference w:id="13"/>
      </w:r>
    </w:p>
    <w:p w14:paraId="2E352926" w14:textId="0DB971A8" w:rsidR="001A453A" w:rsidRPr="009F6B31" w:rsidRDefault="001A453A" w:rsidP="003516B1">
      <w:pPr>
        <w:pStyle w:val="ListParagraph"/>
        <w:numPr>
          <w:ilvl w:val="0"/>
          <w:numId w:val="34"/>
        </w:numPr>
        <w:spacing w:after="0"/>
        <w:ind w:left="709"/>
        <w:rPr>
          <w:rFonts w:ascii="Arial" w:hAnsi="Arial" w:cs="Arial"/>
          <w:sz w:val="24"/>
          <w:szCs w:val="24"/>
        </w:rPr>
      </w:pPr>
      <w:r w:rsidRPr="009F6B31">
        <w:rPr>
          <w:rFonts w:ascii="Arial" w:hAnsi="Arial" w:cs="Arial"/>
          <w:sz w:val="24"/>
          <w:szCs w:val="24"/>
        </w:rPr>
        <w:t>Eiropas Padomes direktīv</w:t>
      </w:r>
      <w:r w:rsidR="00812069" w:rsidRPr="009F6B31">
        <w:rPr>
          <w:rFonts w:ascii="Arial" w:hAnsi="Arial" w:cs="Arial"/>
          <w:sz w:val="24"/>
          <w:szCs w:val="24"/>
        </w:rPr>
        <w:t>ā</w:t>
      </w:r>
      <w:r w:rsidRPr="009F6B31">
        <w:rPr>
          <w:rFonts w:ascii="Arial" w:hAnsi="Arial" w:cs="Arial"/>
          <w:sz w:val="24"/>
          <w:szCs w:val="24"/>
        </w:rPr>
        <w:t xml:space="preserve"> 2000/78/EC – “Direktīva, kas nosaka kopējo sistēmu vienādai attieksmei pret nodarbinātību un profesiju”. Šī direktīva attiecas uz jomām saistībā ar darba, pašnodarbinātības un profesijas iegūšanu, piekļuvi profesionālajai izglītībai un apmācībai, nodarbinātības nosacījumiem un līdzdalību darba ņēmēju un darba devēju organizācijās.</w:t>
      </w:r>
      <w:r w:rsidRPr="009F6B31">
        <w:rPr>
          <w:rFonts w:ascii="Arial" w:hAnsi="Arial" w:cs="Arial"/>
          <w:sz w:val="24"/>
          <w:szCs w:val="24"/>
          <w:vertAlign w:val="superscript"/>
        </w:rPr>
        <w:footnoteReference w:id="14"/>
      </w:r>
    </w:p>
    <w:p w14:paraId="165743D3" w14:textId="77777777" w:rsidR="00812069" w:rsidRPr="009F6B31" w:rsidRDefault="00812069" w:rsidP="003516B1">
      <w:pPr>
        <w:jc w:val="both"/>
        <w:rPr>
          <w:rFonts w:ascii="Arial" w:hAnsi="Arial" w:cs="Arial"/>
          <w:lang w:val="lv-LV"/>
        </w:rPr>
      </w:pPr>
    </w:p>
    <w:p w14:paraId="48786AE0" w14:textId="67DC30BD" w:rsidR="001A453A" w:rsidRPr="009F6B31" w:rsidRDefault="001A453A" w:rsidP="003516B1">
      <w:pPr>
        <w:jc w:val="both"/>
        <w:rPr>
          <w:rFonts w:ascii="Arial" w:hAnsi="Arial" w:cs="Arial"/>
          <w:lang w:val="lv-LV"/>
        </w:rPr>
      </w:pPr>
      <w:r w:rsidRPr="009F6B31">
        <w:rPr>
          <w:rFonts w:ascii="Arial" w:hAnsi="Arial" w:cs="Arial"/>
        </w:rPr>
        <w:t xml:space="preserve">Visās </w:t>
      </w:r>
      <w:r w:rsidR="006916EE" w:rsidRPr="009F6B31">
        <w:rPr>
          <w:rFonts w:ascii="Arial" w:hAnsi="Arial" w:cs="Arial"/>
        </w:rPr>
        <w:t xml:space="preserve">Eiropas Padomes </w:t>
      </w:r>
      <w:r w:rsidRPr="009F6B31">
        <w:rPr>
          <w:rFonts w:ascii="Arial" w:hAnsi="Arial" w:cs="Arial"/>
        </w:rPr>
        <w:t>direktīvās uzsvērts, ka tās attiecas gan uz tiešo, gan netiešo diskrimināciju, un tajās iekļauti soļi, kas dalībvalstīm būtu jāīsteno, lai panāktu vienlīdzīgu attieksmi.</w:t>
      </w:r>
      <w:r w:rsidRPr="009F6B31">
        <w:rPr>
          <w:rStyle w:val="FootnoteReference"/>
          <w:rFonts w:ascii="Arial" w:hAnsi="Arial" w:cs="Arial"/>
        </w:rPr>
        <w:footnoteReference w:id="15"/>
      </w:r>
      <w:r w:rsidRPr="009F6B31">
        <w:rPr>
          <w:rFonts w:ascii="Arial" w:hAnsi="Arial" w:cs="Arial"/>
        </w:rPr>
        <w:t xml:space="preserve"> Tiešā diskriminācija attiecas uz gadījumiem, kuros persona piedzīvo mazāk labvēlīgu attieksmi bez jebkāda objektīva iemesla, balstoties tikai uz kādām </w:t>
      </w:r>
      <w:r w:rsidR="00F3479E">
        <w:rPr>
          <w:rFonts w:ascii="Arial" w:hAnsi="Arial" w:cs="Arial"/>
        </w:rPr>
        <w:t xml:space="preserve">tai </w:t>
      </w:r>
      <w:r w:rsidRPr="009F6B31">
        <w:rPr>
          <w:rFonts w:ascii="Arial" w:hAnsi="Arial" w:cs="Arial"/>
        </w:rPr>
        <w:t>piemītošajām pazīmēm, piemēram, atteikšanās pieņemt darbā romu tautības personu.</w:t>
      </w:r>
      <w:r w:rsidRPr="009F6B31">
        <w:rPr>
          <w:rStyle w:val="FootnoteReference"/>
          <w:rFonts w:ascii="Arial" w:hAnsi="Arial" w:cs="Arial"/>
        </w:rPr>
        <w:footnoteReference w:id="16"/>
      </w:r>
      <w:r w:rsidRPr="009F6B31">
        <w:rPr>
          <w:rFonts w:ascii="Arial" w:hAnsi="Arial" w:cs="Arial"/>
        </w:rPr>
        <w:t xml:space="preserve"> </w:t>
      </w:r>
      <w:r w:rsidRPr="004559F3">
        <w:rPr>
          <w:rFonts w:ascii="Arial" w:hAnsi="Arial" w:cs="Arial"/>
        </w:rPr>
        <w:t xml:space="preserve">Savukārt netiešā diskriminācija raksturo situācijas, kurās </w:t>
      </w:r>
      <w:r w:rsidR="7A151AD9" w:rsidRPr="004559F3">
        <w:rPr>
          <w:rFonts w:ascii="Arial" w:hAnsi="Arial" w:cs="Arial"/>
        </w:rPr>
        <w:t>pastāv</w:t>
      </w:r>
      <w:r w:rsidRPr="004559F3">
        <w:rPr>
          <w:rFonts w:ascii="Arial" w:hAnsi="Arial" w:cs="Arial"/>
        </w:rPr>
        <w:t xml:space="preserve"> vienāda attieksme pret visiem iesaistītajiem, bet dažām personām tas rada negatīvākas sekas, piemēram, ja darba devējs </w:t>
      </w:r>
      <w:r w:rsidR="65F90292" w:rsidRPr="004559F3">
        <w:rPr>
          <w:rFonts w:ascii="Arial" w:hAnsi="Arial" w:cs="Arial"/>
        </w:rPr>
        <w:t xml:space="preserve">piedāvā </w:t>
      </w:r>
      <w:r w:rsidR="3D2C6938" w:rsidRPr="004559F3">
        <w:rPr>
          <w:rFonts w:ascii="Arial" w:hAnsi="Arial" w:cs="Arial"/>
        </w:rPr>
        <w:t xml:space="preserve">kādas </w:t>
      </w:r>
      <w:r w:rsidR="65F90292" w:rsidRPr="004559F3">
        <w:rPr>
          <w:rFonts w:ascii="Arial" w:hAnsi="Arial" w:cs="Arial"/>
        </w:rPr>
        <w:t>apmācība</w:t>
      </w:r>
      <w:r w:rsidR="6EF4CA83" w:rsidRPr="004559F3">
        <w:rPr>
          <w:rFonts w:ascii="Arial" w:hAnsi="Arial" w:cs="Arial"/>
        </w:rPr>
        <w:t>s</w:t>
      </w:r>
      <w:r w:rsidR="07CD4857" w:rsidRPr="004559F3">
        <w:rPr>
          <w:rFonts w:ascii="Arial" w:hAnsi="Arial" w:cs="Arial"/>
        </w:rPr>
        <w:t xml:space="preserve"> visiem darbiniekiem</w:t>
      </w:r>
      <w:r w:rsidR="65F90292" w:rsidRPr="004559F3">
        <w:rPr>
          <w:rFonts w:ascii="Arial" w:hAnsi="Arial" w:cs="Arial"/>
        </w:rPr>
        <w:t xml:space="preserve">, taču tās </w:t>
      </w:r>
      <w:r w:rsidR="01D69E2C" w:rsidRPr="004559F3">
        <w:rPr>
          <w:rFonts w:ascii="Arial" w:hAnsi="Arial" w:cs="Arial"/>
        </w:rPr>
        <w:t xml:space="preserve">apmeklēt iespējams </w:t>
      </w:r>
      <w:r w:rsidR="65F90292" w:rsidRPr="004559F3">
        <w:rPr>
          <w:rFonts w:ascii="Arial" w:hAnsi="Arial" w:cs="Arial"/>
        </w:rPr>
        <w:t xml:space="preserve">tikai </w:t>
      </w:r>
      <w:r w:rsidR="53472171" w:rsidRPr="004559F3">
        <w:rPr>
          <w:rFonts w:ascii="Arial" w:hAnsi="Arial" w:cs="Arial"/>
        </w:rPr>
        <w:t xml:space="preserve">noteiktā </w:t>
      </w:r>
      <w:r w:rsidR="7002EB0F" w:rsidRPr="004559F3">
        <w:rPr>
          <w:rFonts w:ascii="Arial" w:hAnsi="Arial" w:cs="Arial"/>
        </w:rPr>
        <w:t>laik</w:t>
      </w:r>
      <w:r w:rsidR="007B06CF">
        <w:rPr>
          <w:rFonts w:ascii="Arial" w:hAnsi="Arial" w:cs="Arial"/>
        </w:rPr>
        <w:t>ā</w:t>
      </w:r>
      <w:r w:rsidR="7002EB0F" w:rsidRPr="004559F3">
        <w:rPr>
          <w:rFonts w:ascii="Arial" w:hAnsi="Arial" w:cs="Arial"/>
        </w:rPr>
        <w:t xml:space="preserve">, tādējādi </w:t>
      </w:r>
      <w:r w:rsidR="7962B829" w:rsidRPr="004559F3">
        <w:rPr>
          <w:rFonts w:ascii="Arial" w:hAnsi="Arial" w:cs="Arial"/>
        </w:rPr>
        <w:t>tām kļūstot n</w:t>
      </w:r>
      <w:r w:rsidR="2CA94461" w:rsidRPr="004559F3">
        <w:rPr>
          <w:rFonts w:ascii="Arial" w:hAnsi="Arial" w:cs="Arial"/>
        </w:rPr>
        <w:t xml:space="preserve">epieejamākām </w:t>
      </w:r>
      <w:r w:rsidR="7962B829" w:rsidRPr="004559F3">
        <w:rPr>
          <w:rFonts w:ascii="Arial" w:hAnsi="Arial" w:cs="Arial"/>
        </w:rPr>
        <w:t>vecākiem</w:t>
      </w:r>
      <w:r w:rsidR="405460CF" w:rsidRPr="004559F3">
        <w:rPr>
          <w:rFonts w:ascii="Arial" w:hAnsi="Arial" w:cs="Arial"/>
        </w:rPr>
        <w:t>,</w:t>
      </w:r>
      <w:r w:rsidR="7EBA28A6" w:rsidRPr="004559F3">
        <w:rPr>
          <w:rFonts w:ascii="Arial" w:hAnsi="Arial" w:cs="Arial"/>
        </w:rPr>
        <w:t xml:space="preserve"> ka</w:t>
      </w:r>
      <w:r w:rsidR="4BB1794C" w:rsidRPr="004559F3">
        <w:rPr>
          <w:rFonts w:ascii="Arial" w:hAnsi="Arial" w:cs="Arial"/>
        </w:rPr>
        <w:t>m šajā laikā būtu jāuzņemās ar ģimeni saistīti pienākumi</w:t>
      </w:r>
      <w:r w:rsidRPr="009F6B31">
        <w:rPr>
          <w:rFonts w:ascii="Arial" w:hAnsi="Arial" w:cs="Arial"/>
        </w:rPr>
        <w:t>.</w:t>
      </w:r>
      <w:r w:rsidRPr="009F6B31">
        <w:rPr>
          <w:rStyle w:val="FootnoteReference"/>
          <w:rFonts w:ascii="Arial" w:hAnsi="Arial" w:cs="Arial"/>
        </w:rPr>
        <w:footnoteReference w:id="17"/>
      </w:r>
    </w:p>
    <w:p w14:paraId="17406C54" w14:textId="77777777" w:rsidR="00132EC4" w:rsidRPr="009F6B31" w:rsidRDefault="00132EC4" w:rsidP="003516B1">
      <w:pPr>
        <w:jc w:val="both"/>
        <w:rPr>
          <w:rFonts w:ascii="Arial" w:hAnsi="Arial" w:cs="Arial"/>
          <w:lang w:val="lv-LV"/>
        </w:rPr>
      </w:pPr>
    </w:p>
    <w:p w14:paraId="4EA8E592" w14:textId="71996B78" w:rsidR="001A453A" w:rsidRPr="009F6B31" w:rsidRDefault="001A453A" w:rsidP="003516B1">
      <w:pPr>
        <w:jc w:val="both"/>
        <w:rPr>
          <w:rFonts w:ascii="Arial" w:hAnsi="Arial" w:cs="Arial"/>
          <w:lang w:val="lv-LV"/>
        </w:rPr>
      </w:pPr>
      <w:r w:rsidRPr="009F6B31">
        <w:rPr>
          <w:rFonts w:ascii="Arial" w:hAnsi="Arial" w:cs="Arial"/>
        </w:rPr>
        <w:t xml:space="preserve">ES un starptautiskā līmenī pastāv </w:t>
      </w:r>
      <w:r w:rsidR="006A7960" w:rsidRPr="009F6B31">
        <w:rPr>
          <w:rFonts w:ascii="Arial" w:hAnsi="Arial" w:cs="Arial"/>
          <w:lang w:val="lv-LV"/>
        </w:rPr>
        <w:t xml:space="preserve">arī </w:t>
      </w:r>
      <w:r w:rsidRPr="009F6B31">
        <w:rPr>
          <w:rFonts w:ascii="Arial" w:hAnsi="Arial" w:cs="Arial"/>
        </w:rPr>
        <w:t xml:space="preserve">dažādas konvencijas, kas nosaka diskriminācijas regulējumu, piemēram, ES pamattiesību harta, ANO Konvencija par personu ar invaliditāti tiesībām, Eiropas sociālā harta, Vispārējā konvencija par </w:t>
      </w:r>
      <w:r w:rsidRPr="009F6B31">
        <w:rPr>
          <w:rFonts w:ascii="Arial" w:hAnsi="Arial" w:cs="Arial"/>
        </w:rPr>
        <w:lastRenderedPageBreak/>
        <w:t>nacionālo minoritāšu aizsardzību, Eiropas Cilvēktiesību un pamatbrīvību aizsardzības konvencija.</w:t>
      </w:r>
      <w:r w:rsidRPr="009F6B31">
        <w:rPr>
          <w:rStyle w:val="FootnoteReference"/>
          <w:rFonts w:ascii="Arial" w:hAnsi="Arial" w:cs="Arial"/>
        </w:rPr>
        <w:footnoteReference w:id="18"/>
      </w:r>
      <w:r w:rsidRPr="009F6B31">
        <w:rPr>
          <w:rFonts w:ascii="Arial" w:hAnsi="Arial" w:cs="Arial"/>
        </w:rPr>
        <w:t xml:space="preserve"> Šīm konvencijām ir atšķirīgi fokusi, uzmanību vēršot dažādām </w:t>
      </w:r>
      <w:r w:rsidR="006A7960" w:rsidRPr="009F6B31">
        <w:rPr>
          <w:rFonts w:ascii="Arial" w:hAnsi="Arial" w:cs="Arial"/>
          <w:lang w:val="lv-LV"/>
        </w:rPr>
        <w:t xml:space="preserve">sociālajām </w:t>
      </w:r>
      <w:r w:rsidRPr="009F6B31">
        <w:rPr>
          <w:rFonts w:ascii="Arial" w:hAnsi="Arial" w:cs="Arial"/>
        </w:rPr>
        <w:t>grupām vai tiesību aizsardzīb</w:t>
      </w:r>
      <w:r w:rsidR="00B57EE6">
        <w:rPr>
          <w:rFonts w:ascii="Arial" w:hAnsi="Arial" w:cs="Arial"/>
        </w:rPr>
        <w:t>ai</w:t>
      </w:r>
      <w:r w:rsidRPr="009F6B31">
        <w:rPr>
          <w:rFonts w:ascii="Arial" w:hAnsi="Arial" w:cs="Arial"/>
        </w:rPr>
        <w:t xml:space="preserve"> kopumā, taču visi dokumenti nosaka noteikumus diskriminācijas novēršanai un cilvēktiesību aizsardzībai, tie ir saistoši to dalībvalstīm.</w:t>
      </w:r>
    </w:p>
    <w:p w14:paraId="5A588616" w14:textId="77777777" w:rsidR="006A7960" w:rsidRPr="009F6B31" w:rsidRDefault="006A7960" w:rsidP="003516B1">
      <w:pPr>
        <w:jc w:val="both"/>
        <w:rPr>
          <w:rFonts w:ascii="Arial" w:hAnsi="Arial" w:cs="Arial"/>
          <w:lang w:val="lv-LV"/>
        </w:rPr>
      </w:pPr>
    </w:p>
    <w:p w14:paraId="3C8493EC" w14:textId="6BE9C4FC" w:rsidR="001A453A" w:rsidRPr="0093546D" w:rsidRDefault="001A453A" w:rsidP="003516B1">
      <w:pPr>
        <w:jc w:val="both"/>
        <w:rPr>
          <w:rFonts w:ascii="Arial" w:hAnsi="Arial" w:cs="Arial"/>
        </w:rPr>
      </w:pPr>
      <w:r w:rsidRPr="009F6B31">
        <w:rPr>
          <w:rFonts w:ascii="Arial" w:hAnsi="Arial" w:cs="Arial"/>
        </w:rPr>
        <w:t xml:space="preserve">Latvijā diskriminācija </w:t>
      </w:r>
      <w:r w:rsidR="00E45617" w:rsidRPr="009F6B31">
        <w:rPr>
          <w:rFonts w:ascii="Arial" w:hAnsi="Arial" w:cs="Arial"/>
          <w:lang w:val="lv-LV"/>
        </w:rPr>
        <w:t xml:space="preserve">tiešākā vai netiešākā veidā </w:t>
      </w:r>
      <w:r w:rsidRPr="009F6B31">
        <w:rPr>
          <w:rFonts w:ascii="Arial" w:hAnsi="Arial" w:cs="Arial"/>
        </w:rPr>
        <w:t>minēta dažād</w:t>
      </w:r>
      <w:r w:rsidR="006A7960" w:rsidRPr="009F6B31">
        <w:rPr>
          <w:rFonts w:ascii="Arial" w:hAnsi="Arial" w:cs="Arial"/>
          <w:lang w:val="lv-LV"/>
        </w:rPr>
        <w:t>os</w:t>
      </w:r>
      <w:r w:rsidRPr="009F6B31">
        <w:rPr>
          <w:rFonts w:ascii="Arial" w:hAnsi="Arial" w:cs="Arial"/>
        </w:rPr>
        <w:t xml:space="preserve"> liku</w:t>
      </w:r>
      <w:r w:rsidR="006A7960" w:rsidRPr="009F6B31">
        <w:rPr>
          <w:rFonts w:ascii="Arial" w:hAnsi="Arial" w:cs="Arial"/>
          <w:lang w:val="lv-LV"/>
        </w:rPr>
        <w:t>mos</w:t>
      </w:r>
      <w:r w:rsidRPr="009F6B31">
        <w:rPr>
          <w:rFonts w:ascii="Arial" w:hAnsi="Arial" w:cs="Arial"/>
        </w:rPr>
        <w:t>, kuriem pamatā ir Latvijas Republikas Satversmes 91. pants – “</w:t>
      </w:r>
      <w:r w:rsidRPr="009F6B31">
        <w:rPr>
          <w:rFonts w:ascii="Arial" w:hAnsi="Arial" w:cs="Arial"/>
          <w:b/>
        </w:rPr>
        <w:t> </w:t>
      </w:r>
      <w:r w:rsidRPr="009F6B31">
        <w:rPr>
          <w:rFonts w:ascii="Arial" w:hAnsi="Arial" w:cs="Arial"/>
          <w:i/>
          <w:iCs/>
        </w:rPr>
        <w:t>Visi cilvēki Latvijā ir vienlīdzīgi likuma un tiesas priekšā. Cilvēka tiesības tiek īstenotas bez jebkādas diskriminācijas</w:t>
      </w:r>
      <w:r w:rsidRPr="009F6B31">
        <w:rPr>
          <w:rFonts w:ascii="Arial" w:hAnsi="Arial" w:cs="Arial"/>
        </w:rPr>
        <w:t>.”</w:t>
      </w:r>
      <w:r w:rsidRPr="009F6B31">
        <w:rPr>
          <w:rStyle w:val="FootnoteReference"/>
          <w:rFonts w:ascii="Arial" w:hAnsi="Arial" w:cs="Arial"/>
        </w:rPr>
        <w:footnoteReference w:id="19"/>
      </w:r>
      <w:r w:rsidRPr="009F6B31">
        <w:rPr>
          <w:rFonts w:ascii="Arial" w:hAnsi="Arial" w:cs="Arial"/>
        </w:rPr>
        <w:t xml:space="preserve"> </w:t>
      </w:r>
      <w:r w:rsidR="00E45617" w:rsidRPr="00D73455">
        <w:rPr>
          <w:rFonts w:ascii="Arial" w:hAnsi="Arial" w:cs="Arial"/>
          <w:lang w:val="lv-LV"/>
        </w:rPr>
        <w:t>P</w:t>
      </w:r>
      <w:r w:rsidRPr="00D73455">
        <w:rPr>
          <w:rFonts w:ascii="Arial" w:hAnsi="Arial" w:cs="Arial"/>
        </w:rPr>
        <w:t xml:space="preserve">iemēram, </w:t>
      </w:r>
      <w:r w:rsidR="00F81143" w:rsidRPr="00D73455">
        <w:rPr>
          <w:rFonts w:ascii="Arial" w:hAnsi="Arial" w:cs="Arial"/>
        </w:rPr>
        <w:t xml:space="preserve">Fizisko personu — tiesiska darījuma dalībnieku — diskriminācijas aizlieguma likuma </w:t>
      </w:r>
      <w:r w:rsidR="00A73D80" w:rsidRPr="00D73455">
        <w:rPr>
          <w:rFonts w:ascii="Arial" w:hAnsi="Arial" w:cs="Arial"/>
        </w:rPr>
        <w:t>1.pantā</w:t>
      </w:r>
      <w:r w:rsidR="00E82174" w:rsidRPr="00D73455">
        <w:rPr>
          <w:rFonts w:ascii="Arial" w:hAnsi="Arial" w:cs="Arial"/>
        </w:rPr>
        <w:t xml:space="preserve"> – 7.pantā</w:t>
      </w:r>
      <w:r w:rsidR="0093546D" w:rsidRPr="00D73455">
        <w:rPr>
          <w:rStyle w:val="FootnoteReference"/>
          <w:rFonts w:ascii="Arial" w:hAnsi="Arial" w:cs="Arial"/>
        </w:rPr>
        <w:footnoteReference w:id="20"/>
      </w:r>
      <w:r w:rsidR="00E82174" w:rsidRPr="00D73455">
        <w:rPr>
          <w:rFonts w:ascii="Arial" w:hAnsi="Arial" w:cs="Arial"/>
        </w:rPr>
        <w:t xml:space="preserve">, </w:t>
      </w:r>
      <w:r w:rsidR="00A73D80" w:rsidRPr="00D73455">
        <w:rPr>
          <w:rFonts w:ascii="Arial" w:hAnsi="Arial" w:cs="Arial"/>
        </w:rPr>
        <w:t xml:space="preserve"> </w:t>
      </w:r>
      <w:r w:rsidR="00E83A9B" w:rsidRPr="00D73455">
        <w:rPr>
          <w:rFonts w:ascii="Arial" w:hAnsi="Arial" w:cs="Arial"/>
        </w:rPr>
        <w:t>kuros minēts</w:t>
      </w:r>
      <w:r w:rsidR="005B3507" w:rsidRPr="00D73455">
        <w:rPr>
          <w:rFonts w:ascii="Arial" w:hAnsi="Arial" w:cs="Arial"/>
        </w:rPr>
        <w:t xml:space="preserve">, </w:t>
      </w:r>
      <w:r w:rsidR="00E83A9B" w:rsidRPr="00D73455">
        <w:rPr>
          <w:rFonts w:ascii="Arial" w:hAnsi="Arial" w:cs="Arial"/>
        </w:rPr>
        <w:t>kāda veida atšķirīga attieksme ir aizliegta un kāda – atļauta</w:t>
      </w:r>
      <w:r w:rsidR="00085700">
        <w:rPr>
          <w:rFonts w:ascii="Arial" w:hAnsi="Arial" w:cs="Arial"/>
        </w:rPr>
        <w:t xml:space="preserve">. </w:t>
      </w:r>
      <w:r w:rsidR="006E23FA" w:rsidRPr="00D73455">
        <w:rPr>
          <w:rFonts w:ascii="Arial" w:hAnsi="Arial" w:cs="Arial"/>
        </w:rPr>
        <w:t>Izglītības likuma 3.pantā</w:t>
      </w:r>
      <w:r w:rsidR="005125E1" w:rsidRPr="00D73455">
        <w:rPr>
          <w:rFonts w:ascii="Arial" w:hAnsi="Arial" w:cs="Arial"/>
        </w:rPr>
        <w:t xml:space="preserve"> -</w:t>
      </w:r>
      <w:r w:rsidR="006E23FA" w:rsidRPr="00D73455">
        <w:rPr>
          <w:rFonts w:ascii="Arial" w:hAnsi="Arial" w:cs="Arial"/>
        </w:rPr>
        <w:t xml:space="preserve"> Tiesības uz izglītību un 3.1 pantā - Atšķirīgas attieksmes aizliegums</w:t>
      </w:r>
      <w:r w:rsidR="00CB3027" w:rsidRPr="00D73455">
        <w:rPr>
          <w:rStyle w:val="FootnoteReference"/>
          <w:rFonts w:ascii="Arial" w:hAnsi="Arial" w:cs="Arial"/>
        </w:rPr>
        <w:footnoteReference w:id="21"/>
      </w:r>
      <w:r w:rsidR="00701E13" w:rsidRPr="00D73455">
        <w:rPr>
          <w:rFonts w:ascii="Arial" w:hAnsi="Arial" w:cs="Arial"/>
        </w:rPr>
        <w:t xml:space="preserve">, Brīvas pakalpojumu sniegšanas likuma 6.pantā - </w:t>
      </w:r>
      <w:r w:rsidR="0093546D" w:rsidRPr="00D73455">
        <w:rPr>
          <w:rFonts w:ascii="Arial" w:hAnsi="Arial" w:cs="Arial"/>
        </w:rPr>
        <w:t>Pakalpojuma sniegšanas ierobežojumu vispārīgie noteikumi</w:t>
      </w:r>
      <w:r w:rsidR="004806AF" w:rsidRPr="00D73455">
        <w:rPr>
          <w:rStyle w:val="FootnoteReference"/>
          <w:rFonts w:ascii="Arial" w:hAnsi="Arial" w:cs="Arial"/>
        </w:rPr>
        <w:footnoteReference w:id="22"/>
      </w:r>
      <w:r w:rsidR="0093546D" w:rsidRPr="00D73455">
        <w:rPr>
          <w:rFonts w:ascii="Arial" w:hAnsi="Arial" w:cs="Arial"/>
        </w:rPr>
        <w:t xml:space="preserve">, kā arī </w:t>
      </w:r>
      <w:r w:rsidRPr="00D73455">
        <w:rPr>
          <w:rFonts w:ascii="Arial" w:hAnsi="Arial" w:cs="Arial"/>
        </w:rPr>
        <w:t>Krimināllikuma 48.pantā “Atbildību pastiprinošie apstākļi”, 74</w:t>
      </w:r>
      <w:r w:rsidR="00FF0E81" w:rsidRPr="00D73455">
        <w:rPr>
          <w:rFonts w:ascii="Arial" w:hAnsi="Arial" w:cs="Arial"/>
          <w:lang w:val="lv-LV"/>
        </w:rPr>
        <w:t>.</w:t>
      </w:r>
      <w:r w:rsidRPr="00D73455">
        <w:rPr>
          <w:rFonts w:ascii="Arial" w:hAnsi="Arial" w:cs="Arial"/>
        </w:rPr>
        <w:t>1 pantā “Genocīda, nozieguma pret cilvēci, nozieguma pret mieru un kara nozieguma attaisnošana”, 78.pantā “Nacionālā, etniskā un rasu naida izraisīšana”, 150.pantā “Sociālā naida un nesaticības izraisīšana, 149.pantā “Diskriminācijas aizlieguma pārkāpšana”</w:t>
      </w:r>
      <w:r w:rsidR="00D73455">
        <w:rPr>
          <w:rFonts w:ascii="Arial" w:hAnsi="Arial" w:cs="Arial"/>
        </w:rPr>
        <w:t>.</w:t>
      </w:r>
      <w:r w:rsidRPr="00D73455">
        <w:rPr>
          <w:rStyle w:val="FootnoteReference"/>
          <w:rFonts w:ascii="Arial" w:hAnsi="Arial" w:cs="Arial"/>
        </w:rPr>
        <w:footnoteReference w:id="23"/>
      </w:r>
      <w:r w:rsidRPr="009F6B31">
        <w:rPr>
          <w:rFonts w:ascii="Arial" w:hAnsi="Arial" w:cs="Arial"/>
        </w:rPr>
        <w:t xml:space="preserve"> </w:t>
      </w:r>
      <w:r w:rsidR="009124CE" w:rsidRPr="009F6B31">
        <w:rPr>
          <w:rFonts w:ascii="Arial" w:hAnsi="Arial" w:cs="Arial"/>
          <w:lang w:val="lv-LV"/>
        </w:rPr>
        <w:t xml:space="preserve">Tāpat, piemēram, </w:t>
      </w:r>
      <w:r w:rsidRPr="009F6B31">
        <w:rPr>
          <w:rFonts w:ascii="Arial" w:hAnsi="Arial" w:cs="Arial"/>
        </w:rPr>
        <w:t>Administratīvā procesa likuma 6.pantā “Vienlīdzības princips” un 92.pantā “Tiesības uz atlīdzinājumu”.</w:t>
      </w:r>
      <w:r w:rsidRPr="009F6B31">
        <w:rPr>
          <w:rStyle w:val="FootnoteReference"/>
          <w:rFonts w:ascii="Arial" w:hAnsi="Arial" w:cs="Arial"/>
        </w:rPr>
        <w:footnoteReference w:id="24"/>
      </w:r>
      <w:r w:rsidRPr="009F6B31">
        <w:rPr>
          <w:rFonts w:ascii="Arial" w:hAnsi="Arial" w:cs="Arial"/>
        </w:rPr>
        <w:t xml:space="preserve">  Atbilstoši </w:t>
      </w:r>
      <w:r w:rsidR="0091135A">
        <w:rPr>
          <w:rFonts w:ascii="Arial" w:hAnsi="Arial" w:cs="Arial"/>
        </w:rPr>
        <w:t>Pasūtītāja izvirzītajiem kritērijiem</w:t>
      </w:r>
      <w:r w:rsidRPr="009F6B31">
        <w:rPr>
          <w:rFonts w:ascii="Arial" w:hAnsi="Arial" w:cs="Arial"/>
        </w:rPr>
        <w:t>, pētījuma ietvaros tiks apkopotas un izvērtētas galvenās tēzes no noteiktiem likumiem.</w:t>
      </w:r>
    </w:p>
    <w:p w14:paraId="4B1F5C9B" w14:textId="77777777" w:rsidR="007129AE" w:rsidRPr="009F6B31" w:rsidRDefault="007129AE" w:rsidP="003516B1">
      <w:pPr>
        <w:jc w:val="both"/>
        <w:rPr>
          <w:rFonts w:ascii="Arial" w:hAnsi="Arial" w:cs="Arial"/>
          <w:lang w:val="lv-LV"/>
        </w:rPr>
      </w:pPr>
    </w:p>
    <w:p w14:paraId="7F92B7A8" w14:textId="77777777" w:rsidR="00344E9F" w:rsidRPr="009F6B31" w:rsidRDefault="00344E9F" w:rsidP="003516B1">
      <w:pPr>
        <w:jc w:val="both"/>
        <w:rPr>
          <w:rFonts w:ascii="Arial" w:hAnsi="Arial" w:cs="Arial"/>
          <w:lang w:val="lv-LV"/>
        </w:rPr>
      </w:pPr>
    </w:p>
    <w:p w14:paraId="1C7B5498" w14:textId="77777777" w:rsidR="007129AE" w:rsidRPr="009F6B31" w:rsidRDefault="007129AE" w:rsidP="003516B1">
      <w:pPr>
        <w:jc w:val="both"/>
        <w:rPr>
          <w:rFonts w:ascii="Arial" w:hAnsi="Arial" w:cs="Arial"/>
          <w:b/>
          <w:bCs/>
          <w:lang w:val="lv-LV"/>
        </w:rPr>
      </w:pPr>
      <w:r w:rsidRPr="009F6B31">
        <w:rPr>
          <w:rFonts w:ascii="Arial" w:hAnsi="Arial" w:cs="Arial"/>
          <w:b/>
          <w:bCs/>
          <w:lang w:val="lv-LV"/>
        </w:rPr>
        <w:t>Pētījumi un dati par diskrimināciju</w:t>
      </w:r>
    </w:p>
    <w:p w14:paraId="426911A7" w14:textId="77777777" w:rsidR="007129AE" w:rsidRPr="009F6B31" w:rsidRDefault="007129AE" w:rsidP="003516B1">
      <w:pPr>
        <w:jc w:val="both"/>
        <w:rPr>
          <w:rFonts w:ascii="Arial" w:hAnsi="Arial" w:cs="Arial"/>
          <w:lang w:val="lv-LV"/>
        </w:rPr>
      </w:pPr>
    </w:p>
    <w:p w14:paraId="53D7039E" w14:textId="6A72D5D0" w:rsidR="007129AE" w:rsidRPr="009F6B31" w:rsidRDefault="006F0816" w:rsidP="003516B1">
      <w:pPr>
        <w:jc w:val="both"/>
        <w:rPr>
          <w:rFonts w:ascii="Arial" w:hAnsi="Arial" w:cs="Arial"/>
        </w:rPr>
      </w:pPr>
      <w:r w:rsidRPr="009F6B31">
        <w:rPr>
          <w:rFonts w:ascii="Arial" w:hAnsi="Arial" w:cs="Arial"/>
          <w:lang w:val="lv-LV"/>
        </w:rPr>
        <w:t>ES</w:t>
      </w:r>
      <w:r w:rsidR="007129AE" w:rsidRPr="009F6B31">
        <w:rPr>
          <w:rFonts w:ascii="Arial" w:hAnsi="Arial" w:cs="Arial"/>
        </w:rPr>
        <w:t xml:space="preserve"> līmenī diskriminācijas jautājums ir nemainīgi aktuāls, līdz ar to tiek veikti dažādi pētījumi </w:t>
      </w:r>
      <w:r w:rsidR="00AC435C" w:rsidRPr="009F6B31">
        <w:rPr>
          <w:rFonts w:ascii="Arial" w:hAnsi="Arial" w:cs="Arial"/>
          <w:lang w:val="lv-LV"/>
        </w:rPr>
        <w:t>par šo tēmu</w:t>
      </w:r>
      <w:r w:rsidR="00B67393">
        <w:rPr>
          <w:rFonts w:ascii="Arial" w:hAnsi="Arial" w:cs="Arial"/>
        </w:rPr>
        <w:t>.</w:t>
      </w:r>
      <w:r w:rsidR="007129AE" w:rsidRPr="009F6B31">
        <w:rPr>
          <w:rFonts w:ascii="Arial" w:hAnsi="Arial" w:cs="Arial"/>
        </w:rPr>
        <w:t xml:space="preserve"> </w:t>
      </w:r>
      <w:r w:rsidR="00B67393">
        <w:rPr>
          <w:rFonts w:ascii="Arial" w:hAnsi="Arial" w:cs="Arial"/>
        </w:rPr>
        <w:t>P</w:t>
      </w:r>
      <w:r w:rsidR="007129AE" w:rsidRPr="009F6B31">
        <w:rPr>
          <w:rFonts w:ascii="Arial" w:hAnsi="Arial" w:cs="Arial"/>
        </w:rPr>
        <w:t xml:space="preserve">iemēram, 2023. gadā </w:t>
      </w:r>
      <w:r w:rsidR="00B67393">
        <w:rPr>
          <w:rFonts w:ascii="Arial" w:hAnsi="Arial" w:cs="Arial"/>
        </w:rPr>
        <w:t>tika veikts</w:t>
      </w:r>
      <w:r w:rsidR="007129AE" w:rsidRPr="009F6B31">
        <w:rPr>
          <w:rFonts w:ascii="Arial" w:hAnsi="Arial" w:cs="Arial"/>
        </w:rPr>
        <w:t xml:space="preserve"> Eirobarometra pētījums</w:t>
      </w:r>
      <w:r w:rsidR="00AC435C" w:rsidRPr="009F6B31">
        <w:rPr>
          <w:rFonts w:ascii="Arial" w:hAnsi="Arial" w:cs="Arial"/>
          <w:lang w:val="lv-LV"/>
        </w:rPr>
        <w:t>, kas</w:t>
      </w:r>
      <w:r w:rsidR="007129AE" w:rsidRPr="009F6B31">
        <w:rPr>
          <w:rFonts w:ascii="Arial" w:hAnsi="Arial" w:cs="Arial"/>
        </w:rPr>
        <w:t xml:space="preserve"> atklāj, ka visvairāk Latvijas iedzīvotāju uzskata, ka Latvijā cilvēki tiek diskriminēti romu tautības (65%), ādas krāsas (61%) un etniskās piederības (60%)  dēļ, kā arī transseksualitātes (57%), seksuālās orientācijas (54%) vai invaliditātes (49%) dēļ.</w:t>
      </w:r>
      <w:r w:rsidR="007129AE" w:rsidRPr="009F6B31">
        <w:rPr>
          <w:rStyle w:val="FootnoteReference"/>
          <w:rFonts w:ascii="Arial" w:hAnsi="Arial" w:cs="Arial"/>
        </w:rPr>
        <w:footnoteReference w:id="25"/>
      </w:r>
      <w:r w:rsidR="007129AE" w:rsidRPr="009F6B31">
        <w:rPr>
          <w:rFonts w:ascii="Arial" w:hAnsi="Arial" w:cs="Arial"/>
        </w:rPr>
        <w:t xml:space="preserve"> </w:t>
      </w:r>
    </w:p>
    <w:p w14:paraId="7AB296F7" w14:textId="77777777" w:rsidR="007129AE" w:rsidRPr="009F6B31" w:rsidRDefault="007129AE" w:rsidP="003516B1">
      <w:pPr>
        <w:jc w:val="both"/>
        <w:rPr>
          <w:rFonts w:ascii="Arial" w:hAnsi="Arial" w:cs="Arial"/>
          <w:lang w:val="lv-LV"/>
        </w:rPr>
      </w:pPr>
    </w:p>
    <w:p w14:paraId="4FA976FE" w14:textId="77777777" w:rsidR="007129AE" w:rsidRPr="009F6B31" w:rsidRDefault="007129AE" w:rsidP="003516B1">
      <w:pPr>
        <w:jc w:val="both"/>
        <w:rPr>
          <w:rFonts w:ascii="Arial" w:hAnsi="Arial" w:cs="Arial"/>
          <w:lang w:val="lv-LV"/>
        </w:rPr>
      </w:pPr>
      <w:r w:rsidRPr="009F6B31">
        <w:rPr>
          <w:rFonts w:ascii="Arial" w:hAnsi="Arial" w:cs="Arial"/>
          <w:lang w:val="lv-LV"/>
        </w:rPr>
        <w:t xml:space="preserve">Saistībā ar izpēti </w:t>
      </w:r>
      <w:r w:rsidRPr="009F6B31">
        <w:rPr>
          <w:rFonts w:ascii="Arial" w:hAnsi="Arial" w:cs="Arial"/>
        </w:rPr>
        <w:t xml:space="preserve">ES </w:t>
      </w:r>
      <w:r w:rsidRPr="009F6B31">
        <w:rPr>
          <w:rFonts w:ascii="Arial" w:hAnsi="Arial" w:cs="Arial"/>
          <w:lang w:val="lv-LV"/>
        </w:rPr>
        <w:t>līmenī jānorāda, ka dalīb</w:t>
      </w:r>
      <w:r w:rsidRPr="009F6B31">
        <w:rPr>
          <w:rFonts w:ascii="Arial" w:hAnsi="Arial" w:cs="Arial"/>
        </w:rPr>
        <w:t>valstīs</w:t>
      </w:r>
      <w:r w:rsidR="3F060A96" w:rsidRPr="009F6B31">
        <w:rPr>
          <w:rFonts w:ascii="Arial" w:hAnsi="Arial" w:cs="Arial"/>
        </w:rPr>
        <w:t xml:space="preserve"> tiek apkopoti dati ES izvirzītajiem vienlīdzības indeksiem</w:t>
      </w:r>
      <w:r w:rsidR="587E2255" w:rsidRPr="009F6B31">
        <w:rPr>
          <w:rFonts w:ascii="Arial" w:hAnsi="Arial" w:cs="Arial"/>
        </w:rPr>
        <w:t>.</w:t>
      </w:r>
      <w:r w:rsidR="34A8F120" w:rsidRPr="009F6B31">
        <w:rPr>
          <w:rFonts w:ascii="Arial" w:hAnsi="Arial" w:cs="Arial"/>
        </w:rPr>
        <w:t xml:space="preserve"> </w:t>
      </w:r>
      <w:r w:rsidR="001A6CCB" w:rsidRPr="009F6B31">
        <w:rPr>
          <w:rFonts w:ascii="Arial" w:hAnsi="Arial" w:cs="Arial"/>
        </w:rPr>
        <w:t>2023. gadā</w:t>
      </w:r>
      <w:r w:rsidR="34A8F120" w:rsidRPr="009F6B31">
        <w:rPr>
          <w:rFonts w:ascii="Arial" w:hAnsi="Arial" w:cs="Arial"/>
        </w:rPr>
        <w:t xml:space="preserve"> EIGE</w:t>
      </w:r>
      <w:r w:rsidR="2612733F" w:rsidRPr="009F6B31">
        <w:rPr>
          <w:rFonts w:ascii="Arial" w:hAnsi="Arial" w:cs="Arial"/>
        </w:rPr>
        <w:t xml:space="preserve"> </w:t>
      </w:r>
      <w:r w:rsidR="34A8F120" w:rsidRPr="009F6B31">
        <w:rPr>
          <w:rFonts w:ascii="Arial" w:hAnsi="Arial" w:cs="Arial"/>
        </w:rPr>
        <w:t xml:space="preserve">dzimuma līdztiesības </w:t>
      </w:r>
      <w:r w:rsidR="34A8F120" w:rsidRPr="009F6B31">
        <w:rPr>
          <w:rFonts w:ascii="Arial" w:hAnsi="Arial" w:cs="Arial"/>
        </w:rPr>
        <w:lastRenderedPageBreak/>
        <w:t>indeks</w:t>
      </w:r>
      <w:r w:rsidR="310130A7" w:rsidRPr="009F6B31">
        <w:rPr>
          <w:rFonts w:ascii="Arial" w:hAnsi="Arial" w:cs="Arial"/>
        </w:rPr>
        <w:t>ā</w:t>
      </w:r>
      <w:r w:rsidR="34A8F120" w:rsidRPr="009F6B31">
        <w:rPr>
          <w:rFonts w:ascii="Arial" w:hAnsi="Arial" w:cs="Arial"/>
        </w:rPr>
        <w:t xml:space="preserve"> Latvija saņēma  61</w:t>
      </w:r>
      <w:r w:rsidR="310130A7" w:rsidRPr="009F6B31">
        <w:rPr>
          <w:rFonts w:ascii="Arial" w:hAnsi="Arial" w:cs="Arial"/>
        </w:rPr>
        <w:t>.</w:t>
      </w:r>
      <w:r w:rsidR="34A8F120" w:rsidRPr="009F6B31">
        <w:rPr>
          <w:rFonts w:ascii="Arial" w:hAnsi="Arial" w:cs="Arial"/>
        </w:rPr>
        <w:t>5 punktus no 100, tādējādi ieņemot 19.</w:t>
      </w:r>
      <w:r w:rsidR="001B7DCA" w:rsidRPr="009F6B31">
        <w:rPr>
          <w:rFonts w:ascii="Arial" w:hAnsi="Arial" w:cs="Arial"/>
        </w:rPr>
        <w:t xml:space="preserve"> </w:t>
      </w:r>
      <w:r w:rsidR="34A8F120" w:rsidRPr="009F6B31">
        <w:rPr>
          <w:rFonts w:ascii="Arial" w:hAnsi="Arial" w:cs="Arial"/>
        </w:rPr>
        <w:t>vietu ES.</w:t>
      </w:r>
      <w:r w:rsidR="00D35806" w:rsidRPr="009F6B31">
        <w:rPr>
          <w:rStyle w:val="FootnoteReference"/>
          <w:rFonts w:ascii="Arial" w:hAnsi="Arial" w:cs="Arial"/>
        </w:rPr>
        <w:footnoteReference w:id="26"/>
      </w:r>
      <w:r w:rsidR="656F022B" w:rsidRPr="009F6B31">
        <w:rPr>
          <w:rFonts w:ascii="Arial" w:hAnsi="Arial" w:cs="Arial"/>
          <w:lang w:val="lv-LV"/>
        </w:rPr>
        <w:t xml:space="preserve"> </w:t>
      </w:r>
      <w:r w:rsidRPr="009F6B31">
        <w:rPr>
          <w:rFonts w:ascii="Arial" w:hAnsi="Arial" w:cs="Arial"/>
          <w:lang w:val="lv-LV"/>
        </w:rPr>
        <w:t>Salīdzinājumam</w:t>
      </w:r>
      <w:r w:rsidR="656F022B" w:rsidRPr="009F6B31">
        <w:rPr>
          <w:rFonts w:ascii="Arial" w:hAnsi="Arial" w:cs="Arial"/>
          <w:lang w:val="lv-LV"/>
        </w:rPr>
        <w:t xml:space="preserve"> </w:t>
      </w:r>
      <w:r w:rsidR="656F022B" w:rsidRPr="009F6B31">
        <w:rPr>
          <w:rFonts w:ascii="Arial" w:hAnsi="Arial" w:cs="Arial"/>
        </w:rPr>
        <w:t>Lietuv</w:t>
      </w:r>
      <w:r w:rsidR="0DFA4FE1" w:rsidRPr="009F6B31">
        <w:rPr>
          <w:rFonts w:ascii="Arial" w:hAnsi="Arial" w:cs="Arial"/>
        </w:rPr>
        <w:t>a</w:t>
      </w:r>
      <w:r w:rsidR="656F022B" w:rsidRPr="009F6B31">
        <w:rPr>
          <w:rFonts w:ascii="Arial" w:hAnsi="Arial" w:cs="Arial"/>
        </w:rPr>
        <w:t xml:space="preserve"> ieguva augstāku punktu skaitu (64,1</w:t>
      </w:r>
      <w:r w:rsidR="008878D4" w:rsidRPr="009F6B31">
        <w:rPr>
          <w:rFonts w:ascii="Arial" w:hAnsi="Arial" w:cs="Arial"/>
        </w:rPr>
        <w:t xml:space="preserve"> un ieņēma</w:t>
      </w:r>
      <w:r w:rsidR="00F84C83" w:rsidRPr="009F6B31">
        <w:rPr>
          <w:rFonts w:ascii="Arial" w:hAnsi="Arial" w:cs="Arial"/>
        </w:rPr>
        <w:t xml:space="preserve"> 18. </w:t>
      </w:r>
      <w:r w:rsidR="008878D4" w:rsidRPr="009F6B31">
        <w:rPr>
          <w:rFonts w:ascii="Arial" w:hAnsi="Arial" w:cs="Arial"/>
        </w:rPr>
        <w:t>vietu</w:t>
      </w:r>
      <w:r w:rsidR="656F022B" w:rsidRPr="009F6B31">
        <w:rPr>
          <w:rFonts w:ascii="Arial" w:hAnsi="Arial" w:cs="Arial"/>
        </w:rPr>
        <w:t>), taču Igaunijā - zemāku (60,2</w:t>
      </w:r>
      <w:r w:rsidR="008878D4" w:rsidRPr="009F6B31">
        <w:rPr>
          <w:rFonts w:ascii="Arial" w:hAnsi="Arial" w:cs="Arial"/>
        </w:rPr>
        <w:t xml:space="preserve"> punkti un </w:t>
      </w:r>
      <w:r w:rsidR="00341226" w:rsidRPr="009F6B31">
        <w:rPr>
          <w:rFonts w:ascii="Arial" w:hAnsi="Arial" w:cs="Arial"/>
        </w:rPr>
        <w:t>23.</w:t>
      </w:r>
      <w:r w:rsidR="008878D4" w:rsidRPr="009F6B31">
        <w:rPr>
          <w:rFonts w:ascii="Arial" w:hAnsi="Arial" w:cs="Arial"/>
        </w:rPr>
        <w:t xml:space="preserve"> vieta</w:t>
      </w:r>
      <w:r w:rsidR="656F022B" w:rsidRPr="009F6B31">
        <w:rPr>
          <w:rFonts w:ascii="Arial" w:hAnsi="Arial" w:cs="Arial"/>
        </w:rPr>
        <w:t>).</w:t>
      </w:r>
      <w:r w:rsidR="00012F39" w:rsidRPr="009F6B31">
        <w:rPr>
          <w:rFonts w:ascii="Arial" w:hAnsi="Arial" w:cs="Arial"/>
          <w:vertAlign w:val="superscript"/>
        </w:rPr>
        <w:footnoteReference w:id="27"/>
      </w:r>
      <w:r w:rsidR="656F022B" w:rsidRPr="009F6B31">
        <w:rPr>
          <w:rFonts w:ascii="Arial" w:hAnsi="Arial" w:cs="Arial"/>
          <w:lang w:val="lv-LV"/>
        </w:rPr>
        <w:t xml:space="preserve"> </w:t>
      </w:r>
      <w:r w:rsidRPr="009F6B31">
        <w:rPr>
          <w:rFonts w:ascii="Arial" w:hAnsi="Arial" w:cs="Arial"/>
          <w:lang w:val="lv-LV"/>
        </w:rPr>
        <w:t>A</w:t>
      </w:r>
      <w:r w:rsidRPr="009F6B31">
        <w:rPr>
          <w:rFonts w:ascii="Arial" w:hAnsi="Arial" w:cs="Arial"/>
        </w:rPr>
        <w:t xml:space="preserve">ugstāko novērtējumu </w:t>
      </w:r>
      <w:r w:rsidRPr="009F6B31">
        <w:rPr>
          <w:rFonts w:ascii="Arial" w:hAnsi="Arial" w:cs="Arial"/>
          <w:lang w:val="lv-LV"/>
        </w:rPr>
        <w:t>ie</w:t>
      </w:r>
      <w:r w:rsidRPr="009F6B31">
        <w:rPr>
          <w:rFonts w:ascii="Arial" w:hAnsi="Arial" w:cs="Arial"/>
        </w:rPr>
        <w:t>guva Zviedrija, Nīderlande un Dānija (attiecīgi 82,2, 77,9 un 77,8 punkti).</w:t>
      </w:r>
      <w:r w:rsidRPr="009F6B31">
        <w:rPr>
          <w:rFonts w:ascii="Arial" w:hAnsi="Arial" w:cs="Arial"/>
          <w:vertAlign w:val="superscript"/>
        </w:rPr>
        <w:footnoteReference w:id="28"/>
      </w:r>
      <w:r w:rsidRPr="009F6B31">
        <w:rPr>
          <w:rFonts w:ascii="Arial" w:hAnsi="Arial" w:cs="Arial"/>
        </w:rPr>
        <w:t xml:space="preserve"> </w:t>
      </w:r>
    </w:p>
    <w:p w14:paraId="3346D89A" w14:textId="77777777" w:rsidR="004B3601" w:rsidRPr="009F6B31" w:rsidRDefault="004B3601" w:rsidP="00023D7A">
      <w:pPr>
        <w:jc w:val="both"/>
        <w:rPr>
          <w:rFonts w:ascii="Arial" w:hAnsi="Arial" w:cs="Arial"/>
          <w:lang w:val="lv-LV"/>
        </w:rPr>
      </w:pPr>
    </w:p>
    <w:p w14:paraId="3FF04CC2" w14:textId="11C15886" w:rsidR="00D95C9E" w:rsidRPr="009F6B31" w:rsidRDefault="354E2D96" w:rsidP="00023D7A">
      <w:pPr>
        <w:jc w:val="both"/>
        <w:rPr>
          <w:rFonts w:ascii="Arial" w:hAnsi="Arial" w:cs="Arial"/>
          <w:lang w:val="lv-LV"/>
        </w:rPr>
      </w:pPr>
      <w:r w:rsidRPr="009F6B31">
        <w:rPr>
          <w:rFonts w:ascii="Arial" w:hAnsi="Arial" w:cs="Arial"/>
        </w:rPr>
        <w:t>Vis</w:t>
      </w:r>
      <w:r w:rsidR="001B7DCA" w:rsidRPr="009F6B31">
        <w:rPr>
          <w:rFonts w:ascii="Arial" w:hAnsi="Arial" w:cs="Arial"/>
        </w:rPr>
        <w:t>labākie</w:t>
      </w:r>
      <w:r w:rsidRPr="009F6B31">
        <w:rPr>
          <w:rFonts w:ascii="Arial" w:hAnsi="Arial" w:cs="Arial"/>
        </w:rPr>
        <w:t xml:space="preserve"> rādītāji Latvijai </w:t>
      </w:r>
      <w:r w:rsidR="008878D4" w:rsidRPr="009F6B31">
        <w:rPr>
          <w:rFonts w:ascii="Arial" w:hAnsi="Arial" w:cs="Arial"/>
        </w:rPr>
        <w:t>2023.</w:t>
      </w:r>
      <w:r w:rsidR="193C8FB6" w:rsidRPr="009F6B31">
        <w:rPr>
          <w:rFonts w:ascii="Arial" w:hAnsi="Arial" w:cs="Arial"/>
        </w:rPr>
        <w:t xml:space="preserve"> gad</w:t>
      </w:r>
      <w:r w:rsidR="008878D4" w:rsidRPr="009F6B31">
        <w:rPr>
          <w:rFonts w:ascii="Arial" w:hAnsi="Arial" w:cs="Arial"/>
        </w:rPr>
        <w:t>a indeksā</w:t>
      </w:r>
      <w:r w:rsidR="193C8FB6" w:rsidRPr="009F6B31">
        <w:rPr>
          <w:rFonts w:ascii="Arial" w:hAnsi="Arial" w:cs="Arial"/>
        </w:rPr>
        <w:t xml:space="preserve"> bija </w:t>
      </w:r>
      <w:r w:rsidR="001B7DCA" w:rsidRPr="009F6B31">
        <w:rPr>
          <w:rFonts w:ascii="Arial" w:hAnsi="Arial" w:cs="Arial"/>
        </w:rPr>
        <w:t>dimensijā</w:t>
      </w:r>
      <w:r w:rsidR="34A8F120" w:rsidRPr="009F6B31">
        <w:rPr>
          <w:rFonts w:ascii="Arial" w:hAnsi="Arial" w:cs="Arial"/>
        </w:rPr>
        <w:t xml:space="preserve"> </w:t>
      </w:r>
      <w:r w:rsidR="3940035B" w:rsidRPr="009F6B31">
        <w:rPr>
          <w:rFonts w:ascii="Arial" w:hAnsi="Arial" w:cs="Arial"/>
        </w:rPr>
        <w:t xml:space="preserve">''darbs'' </w:t>
      </w:r>
      <w:r w:rsidR="00C875C6" w:rsidRPr="009F6B31">
        <w:rPr>
          <w:rFonts w:ascii="Arial" w:hAnsi="Arial" w:cs="Arial"/>
        </w:rPr>
        <w:t>(</w:t>
      </w:r>
      <w:r w:rsidR="00574D89" w:rsidRPr="009F6B31">
        <w:rPr>
          <w:rFonts w:ascii="Arial" w:hAnsi="Arial" w:cs="Arial"/>
        </w:rPr>
        <w:t xml:space="preserve">76,4 </w:t>
      </w:r>
      <w:r w:rsidR="004B3601" w:rsidRPr="009F6B31">
        <w:rPr>
          <w:rFonts w:ascii="Arial" w:hAnsi="Arial" w:cs="Arial"/>
        </w:rPr>
        <w:t xml:space="preserve">punkti un </w:t>
      </w:r>
      <w:r w:rsidR="00B9416C" w:rsidRPr="009F6B31">
        <w:rPr>
          <w:rFonts w:ascii="Arial" w:hAnsi="Arial" w:cs="Arial"/>
        </w:rPr>
        <w:t>13.</w:t>
      </w:r>
      <w:r w:rsidR="004B3601" w:rsidRPr="009F6B31">
        <w:rPr>
          <w:rFonts w:ascii="Arial" w:hAnsi="Arial" w:cs="Arial"/>
        </w:rPr>
        <w:t xml:space="preserve"> vieta</w:t>
      </w:r>
      <w:r w:rsidR="00C875C6" w:rsidRPr="009F6B31">
        <w:rPr>
          <w:rFonts w:ascii="Arial" w:hAnsi="Arial" w:cs="Arial"/>
        </w:rPr>
        <w:t>)</w:t>
      </w:r>
      <w:r w:rsidR="3940035B" w:rsidRPr="009F6B31">
        <w:rPr>
          <w:rFonts w:ascii="Arial" w:hAnsi="Arial" w:cs="Arial"/>
        </w:rPr>
        <w:t xml:space="preserve">, kas </w:t>
      </w:r>
      <w:r w:rsidR="078066F3" w:rsidRPr="009F6B31">
        <w:rPr>
          <w:rFonts w:ascii="Arial" w:hAnsi="Arial" w:cs="Arial"/>
        </w:rPr>
        <w:t>''mēra, cik lielā mērā sievietes un vīrieši var gūt labumu no vienlīdzīgas piekļuves nodarbinātībai un labiem darba apstākļiem''</w:t>
      </w:r>
      <w:r w:rsidR="00341226" w:rsidRPr="009F6B31">
        <w:rPr>
          <w:rFonts w:ascii="Arial" w:hAnsi="Arial" w:cs="Arial"/>
        </w:rPr>
        <w:t>.</w:t>
      </w:r>
      <w:r w:rsidR="00012F39" w:rsidRPr="009F6B31">
        <w:rPr>
          <w:rFonts w:ascii="Arial" w:hAnsi="Arial" w:cs="Arial"/>
          <w:vertAlign w:val="superscript"/>
        </w:rPr>
        <w:footnoteReference w:id="29"/>
      </w:r>
      <w:r w:rsidR="00341226" w:rsidRPr="009F6B31">
        <w:rPr>
          <w:rFonts w:ascii="Arial" w:hAnsi="Arial" w:cs="Arial"/>
        </w:rPr>
        <w:t xml:space="preserve"> </w:t>
      </w:r>
      <w:r w:rsidR="0000154F" w:rsidRPr="009F6B31">
        <w:rPr>
          <w:rFonts w:ascii="Arial" w:hAnsi="Arial" w:cs="Arial"/>
        </w:rPr>
        <w:t>S</w:t>
      </w:r>
      <w:r w:rsidR="7C608F2B" w:rsidRPr="009F6B31">
        <w:rPr>
          <w:rFonts w:ascii="Arial" w:hAnsi="Arial" w:cs="Arial"/>
        </w:rPr>
        <w:t xml:space="preserve">avukārt </w:t>
      </w:r>
      <w:r w:rsidR="684A71BF" w:rsidRPr="009F6B31">
        <w:rPr>
          <w:rFonts w:ascii="Arial" w:hAnsi="Arial" w:cs="Arial"/>
        </w:rPr>
        <w:t>viszemāk</w:t>
      </w:r>
      <w:r w:rsidR="7F4A3CAE" w:rsidRPr="009F6B31">
        <w:rPr>
          <w:rFonts w:ascii="Arial" w:hAnsi="Arial" w:cs="Arial"/>
        </w:rPr>
        <w:t xml:space="preserve">ais punktu skaits </w:t>
      </w:r>
      <w:r w:rsidR="009823EA" w:rsidRPr="009F6B31">
        <w:rPr>
          <w:rFonts w:ascii="Arial" w:hAnsi="Arial" w:cs="Arial"/>
        </w:rPr>
        <w:t xml:space="preserve">(29,1 un 18.vieta) </w:t>
      </w:r>
      <w:r w:rsidR="7F4A3CAE" w:rsidRPr="009F6B31">
        <w:rPr>
          <w:rFonts w:ascii="Arial" w:hAnsi="Arial" w:cs="Arial"/>
        </w:rPr>
        <w:t xml:space="preserve">iegūts dimensijā </w:t>
      </w:r>
      <w:r w:rsidR="4ACFF8EC" w:rsidRPr="009F6B31">
        <w:rPr>
          <w:rFonts w:ascii="Arial" w:hAnsi="Arial" w:cs="Arial"/>
        </w:rPr>
        <w:t>''</w:t>
      </w:r>
      <w:r w:rsidR="7F4A3CAE" w:rsidRPr="009F6B31">
        <w:rPr>
          <w:rFonts w:ascii="Arial" w:hAnsi="Arial" w:cs="Arial"/>
        </w:rPr>
        <w:t>vara'', kas saistīta ar dzimuma līdztiesību lēmumu pieņemšanā.</w:t>
      </w:r>
      <w:r w:rsidR="00012F39" w:rsidRPr="009F6B31">
        <w:rPr>
          <w:rFonts w:ascii="Arial" w:hAnsi="Arial" w:cs="Arial"/>
          <w:vertAlign w:val="superscript"/>
        </w:rPr>
        <w:footnoteReference w:id="30"/>
      </w:r>
      <w:r w:rsidR="0149029E" w:rsidRPr="009F6B31">
        <w:rPr>
          <w:rFonts w:ascii="Arial" w:hAnsi="Arial" w:cs="Arial"/>
        </w:rPr>
        <w:t xml:space="preserve"> </w:t>
      </w:r>
      <w:r w:rsidR="2829E302" w:rsidRPr="009F6B31">
        <w:rPr>
          <w:rFonts w:ascii="Arial" w:hAnsi="Arial" w:cs="Arial"/>
        </w:rPr>
        <w:t>I</w:t>
      </w:r>
      <w:r w:rsidR="4FA2539D" w:rsidRPr="009F6B31">
        <w:rPr>
          <w:rFonts w:ascii="Arial" w:hAnsi="Arial" w:cs="Arial"/>
        </w:rPr>
        <w:t>evērojama novirze no vidējā ES rādītāja (</w:t>
      </w:r>
      <w:r w:rsidR="7D379C38" w:rsidRPr="009F6B31">
        <w:rPr>
          <w:rFonts w:ascii="Arial" w:hAnsi="Arial" w:cs="Arial"/>
        </w:rPr>
        <w:t>63,6)</w:t>
      </w:r>
      <w:r w:rsidR="4FA2539D" w:rsidRPr="009F6B31">
        <w:rPr>
          <w:rFonts w:ascii="Arial" w:hAnsi="Arial" w:cs="Arial"/>
        </w:rPr>
        <w:t xml:space="preserve"> </w:t>
      </w:r>
      <w:r w:rsidR="00C875C6" w:rsidRPr="009F6B31">
        <w:rPr>
          <w:rFonts w:ascii="Arial" w:hAnsi="Arial" w:cs="Arial"/>
        </w:rPr>
        <w:t>redzama</w:t>
      </w:r>
      <w:r w:rsidR="4FA2539D" w:rsidRPr="009F6B31">
        <w:rPr>
          <w:rFonts w:ascii="Arial" w:hAnsi="Arial" w:cs="Arial"/>
        </w:rPr>
        <w:t xml:space="preserve"> dimensijā ''zināšanas'', </w:t>
      </w:r>
      <w:r w:rsidR="2950E9D7" w:rsidRPr="009F6B31">
        <w:rPr>
          <w:rFonts w:ascii="Arial" w:hAnsi="Arial" w:cs="Arial"/>
        </w:rPr>
        <w:t xml:space="preserve">kur Latvijas novērtējums ir </w:t>
      </w:r>
      <w:r w:rsidR="0000154F" w:rsidRPr="009F6B31">
        <w:rPr>
          <w:rFonts w:ascii="Arial" w:hAnsi="Arial" w:cs="Arial"/>
        </w:rPr>
        <w:t>vien</w:t>
      </w:r>
      <w:r w:rsidR="2950E9D7" w:rsidRPr="009F6B31">
        <w:rPr>
          <w:rFonts w:ascii="Arial" w:hAnsi="Arial" w:cs="Arial"/>
        </w:rPr>
        <w:t xml:space="preserve"> 50,4</w:t>
      </w:r>
      <w:r w:rsidR="0000154F" w:rsidRPr="009F6B31">
        <w:rPr>
          <w:rFonts w:ascii="Arial" w:hAnsi="Arial" w:cs="Arial"/>
        </w:rPr>
        <w:t xml:space="preserve"> no 100</w:t>
      </w:r>
      <w:r w:rsidR="00664D9D" w:rsidRPr="009F6B31">
        <w:rPr>
          <w:rFonts w:ascii="Arial" w:hAnsi="Arial" w:cs="Arial"/>
        </w:rPr>
        <w:t xml:space="preserve"> </w:t>
      </w:r>
      <w:r w:rsidR="00B74C3F" w:rsidRPr="009F6B31">
        <w:rPr>
          <w:rFonts w:ascii="Arial" w:hAnsi="Arial" w:cs="Arial"/>
          <w:shd w:val="clear" w:color="auto" w:fill="FFFFFF" w:themeFill="background1"/>
        </w:rPr>
        <w:t xml:space="preserve">(28. jeb pēdējā </w:t>
      </w:r>
      <w:r w:rsidR="00664D9D" w:rsidRPr="009F6B31">
        <w:rPr>
          <w:rFonts w:ascii="Arial" w:hAnsi="Arial" w:cs="Arial"/>
          <w:shd w:val="clear" w:color="auto" w:fill="FFFFFF" w:themeFill="background1"/>
        </w:rPr>
        <w:t>vieta)</w:t>
      </w:r>
      <w:r w:rsidR="2950E9D7" w:rsidRPr="009F6B31">
        <w:rPr>
          <w:rFonts w:ascii="Arial" w:hAnsi="Arial" w:cs="Arial"/>
          <w:shd w:val="clear" w:color="auto" w:fill="FFFFFF" w:themeFill="background1"/>
        </w:rPr>
        <w:t>.</w:t>
      </w:r>
      <w:r w:rsidR="2950E9D7" w:rsidRPr="009F6B31">
        <w:rPr>
          <w:rFonts w:ascii="Arial" w:hAnsi="Arial" w:cs="Arial"/>
        </w:rPr>
        <w:t xml:space="preserve"> Šī dimensija ''raksturo atšķirības starp sasniegto izglītības līmeni un mūžizglītības iespējām''.</w:t>
      </w:r>
      <w:r w:rsidR="00012F39" w:rsidRPr="009F6B31">
        <w:rPr>
          <w:rFonts w:ascii="Arial" w:hAnsi="Arial" w:cs="Arial"/>
          <w:vertAlign w:val="superscript"/>
        </w:rPr>
        <w:footnoteReference w:id="31"/>
      </w:r>
      <w:r w:rsidR="003E570B" w:rsidRPr="009F6B31">
        <w:rPr>
          <w:rFonts w:ascii="Arial" w:hAnsi="Arial" w:cs="Arial"/>
        </w:rPr>
        <w:t xml:space="preserve"> </w:t>
      </w:r>
      <w:r w:rsidR="00827445" w:rsidRPr="009F6B31">
        <w:rPr>
          <w:rFonts w:ascii="Arial" w:hAnsi="Arial" w:cs="Arial"/>
        </w:rPr>
        <w:t>Kopumā izvērtējumā secināts, ka Latvij</w:t>
      </w:r>
      <w:r w:rsidR="009F60D0" w:rsidRPr="009F6B31">
        <w:rPr>
          <w:rFonts w:ascii="Arial" w:hAnsi="Arial" w:cs="Arial"/>
        </w:rPr>
        <w:t xml:space="preserve">ā dzimuma līdztiesības </w:t>
      </w:r>
      <w:r w:rsidR="00AC73CB" w:rsidRPr="009F6B31">
        <w:rPr>
          <w:rFonts w:ascii="Arial" w:hAnsi="Arial" w:cs="Arial"/>
        </w:rPr>
        <w:t xml:space="preserve">progress ir lēnāks </w:t>
      </w:r>
      <w:r w:rsidR="00072469">
        <w:rPr>
          <w:rFonts w:ascii="Arial" w:hAnsi="Arial" w:cs="Arial"/>
        </w:rPr>
        <w:t>ne</w:t>
      </w:r>
      <w:r w:rsidR="00AC73CB" w:rsidRPr="009F6B31">
        <w:rPr>
          <w:rFonts w:ascii="Arial" w:hAnsi="Arial" w:cs="Arial"/>
        </w:rPr>
        <w:t xml:space="preserve">kā citās ES dalībvalstīs, </w:t>
      </w:r>
      <w:r w:rsidR="00140A2B" w:rsidRPr="009F6B31">
        <w:rPr>
          <w:rFonts w:ascii="Arial" w:hAnsi="Arial" w:cs="Arial"/>
        </w:rPr>
        <w:t xml:space="preserve">tādējādi </w:t>
      </w:r>
      <w:r w:rsidR="00BF3B7A" w:rsidRPr="009F6B31">
        <w:rPr>
          <w:rFonts w:ascii="Arial" w:hAnsi="Arial" w:cs="Arial"/>
        </w:rPr>
        <w:t xml:space="preserve">laika gaitā vēl vairāk </w:t>
      </w:r>
      <w:r w:rsidR="007129AE" w:rsidRPr="009F6B31">
        <w:rPr>
          <w:rFonts w:ascii="Arial" w:hAnsi="Arial" w:cs="Arial"/>
          <w:lang w:val="lv-LV"/>
        </w:rPr>
        <w:t>palielinās</w:t>
      </w:r>
      <w:r w:rsidR="007129AE" w:rsidRPr="009F6B31">
        <w:rPr>
          <w:rFonts w:ascii="Arial" w:hAnsi="Arial" w:cs="Arial"/>
        </w:rPr>
        <w:t xml:space="preserve"> atšķirība</w:t>
      </w:r>
      <w:r w:rsidR="00140A2B" w:rsidRPr="009F6B31">
        <w:rPr>
          <w:rFonts w:ascii="Arial" w:hAnsi="Arial" w:cs="Arial"/>
        </w:rPr>
        <w:t xml:space="preserve"> starp ES vidējo rādītāju un Latvijas </w:t>
      </w:r>
      <w:r w:rsidR="000441B5" w:rsidRPr="009F6B31">
        <w:rPr>
          <w:rFonts w:ascii="Arial" w:hAnsi="Arial" w:cs="Arial"/>
        </w:rPr>
        <w:t>rezultātiem.</w:t>
      </w:r>
      <w:r w:rsidR="00B06BB2" w:rsidRPr="009F6B31">
        <w:rPr>
          <w:rStyle w:val="FootnoteReference"/>
          <w:rFonts w:ascii="Arial" w:hAnsi="Arial" w:cs="Arial"/>
        </w:rPr>
        <w:footnoteReference w:id="32"/>
      </w:r>
    </w:p>
    <w:p w14:paraId="00BD8CE4" w14:textId="77777777" w:rsidR="007129AE" w:rsidRPr="009F6B31" w:rsidRDefault="007129AE" w:rsidP="003516B1">
      <w:pPr>
        <w:jc w:val="both"/>
        <w:rPr>
          <w:rFonts w:ascii="Arial" w:hAnsi="Arial" w:cs="Arial"/>
          <w:lang w:val="lv-LV"/>
        </w:rPr>
      </w:pPr>
    </w:p>
    <w:p w14:paraId="607E63BD" w14:textId="42168067" w:rsidR="009061C6" w:rsidRPr="009F6B31" w:rsidRDefault="007129AE" w:rsidP="009061C6">
      <w:pPr>
        <w:jc w:val="both"/>
        <w:rPr>
          <w:rFonts w:ascii="Arial" w:hAnsi="Arial" w:cs="Arial"/>
        </w:rPr>
      </w:pPr>
      <w:r w:rsidRPr="009F6B31">
        <w:rPr>
          <w:rFonts w:ascii="Arial" w:hAnsi="Arial" w:cs="Arial"/>
        </w:rPr>
        <w:t xml:space="preserve">Saistībā ar diskrimināciju </w:t>
      </w:r>
      <w:r w:rsidR="00072469">
        <w:rPr>
          <w:rFonts w:ascii="Arial" w:hAnsi="Arial" w:cs="Arial"/>
        </w:rPr>
        <w:t xml:space="preserve">arī </w:t>
      </w:r>
      <w:r w:rsidRPr="009F6B31">
        <w:rPr>
          <w:rFonts w:ascii="Arial" w:hAnsi="Arial" w:cs="Arial"/>
        </w:rPr>
        <w:t xml:space="preserve">Latvijā </w:t>
      </w:r>
      <w:r w:rsidR="00AE17E9" w:rsidRPr="009F6B31">
        <w:rPr>
          <w:rFonts w:ascii="Arial" w:hAnsi="Arial" w:cs="Arial"/>
          <w:lang w:val="lv-LV"/>
        </w:rPr>
        <w:t xml:space="preserve">ir </w:t>
      </w:r>
      <w:r w:rsidRPr="009F6B31">
        <w:rPr>
          <w:rFonts w:ascii="Arial" w:hAnsi="Arial" w:cs="Arial"/>
        </w:rPr>
        <w:t xml:space="preserve">veikti pētījumi. </w:t>
      </w:r>
      <w:r w:rsidR="00AE17E9" w:rsidRPr="009F6B31">
        <w:rPr>
          <w:rFonts w:ascii="Arial" w:hAnsi="Arial" w:cs="Arial"/>
        </w:rPr>
        <w:t xml:space="preserve">Labklājības ministrijas </w:t>
      </w:r>
      <w:r w:rsidR="008E3FF9" w:rsidRPr="009F6B31">
        <w:rPr>
          <w:rFonts w:ascii="Arial" w:hAnsi="Arial" w:cs="Arial"/>
        </w:rPr>
        <w:t xml:space="preserve">2022. gadā </w:t>
      </w:r>
      <w:r w:rsidR="00AE17E9" w:rsidRPr="009F6B31">
        <w:rPr>
          <w:rFonts w:ascii="Arial" w:hAnsi="Arial" w:cs="Arial"/>
        </w:rPr>
        <w:t xml:space="preserve">pasūtītajā sabiedrības aptaujā secināts, ka ar kādu no diskriminācijas veidiem Latvijā </w:t>
      </w:r>
      <w:r w:rsidR="00AE17E9" w:rsidRPr="009F6B31">
        <w:rPr>
          <w:rFonts w:ascii="Arial" w:hAnsi="Arial" w:cs="Arial"/>
          <w:lang w:val="lv-LV"/>
        </w:rPr>
        <w:t xml:space="preserve">ir </w:t>
      </w:r>
      <w:r w:rsidR="00AE17E9" w:rsidRPr="009F6B31">
        <w:rPr>
          <w:rFonts w:ascii="Arial" w:hAnsi="Arial" w:cs="Arial"/>
        </w:rPr>
        <w:t>saskārušies 40% iedzīvotāju.</w:t>
      </w:r>
      <w:r w:rsidR="00AE17E9" w:rsidRPr="009F6B31">
        <w:rPr>
          <w:rStyle w:val="FootnoteReference"/>
          <w:rFonts w:ascii="Arial" w:hAnsi="Arial" w:cs="Arial"/>
        </w:rPr>
        <w:footnoteReference w:id="33"/>
      </w:r>
      <w:r w:rsidR="00AE17E9" w:rsidRPr="009F6B31">
        <w:rPr>
          <w:rFonts w:ascii="Arial" w:hAnsi="Arial" w:cs="Arial"/>
          <w:lang w:val="lv-LV"/>
        </w:rPr>
        <w:t xml:space="preserve"> </w:t>
      </w:r>
      <w:r w:rsidR="00BC1398">
        <w:rPr>
          <w:rFonts w:ascii="Arial" w:hAnsi="Arial" w:cs="Arial"/>
          <w:lang w:val="lv-LV"/>
        </w:rPr>
        <w:t>Valstī i</w:t>
      </w:r>
      <w:r w:rsidR="00F73691" w:rsidRPr="009F6B31">
        <w:rPr>
          <w:rFonts w:ascii="Arial" w:hAnsi="Arial" w:cs="Arial"/>
        </w:rPr>
        <w:t>r veikti pētījumi, kas iekļauj sabiedrības aptaujāšanu par saskarsmi ar diskrimināciju</w:t>
      </w:r>
      <w:r w:rsidR="00F73691" w:rsidRPr="009F6B31">
        <w:rPr>
          <w:rStyle w:val="FootnoteReference"/>
          <w:rFonts w:ascii="Arial" w:hAnsi="Arial" w:cs="Arial"/>
        </w:rPr>
        <w:footnoteReference w:id="34"/>
      </w:r>
      <w:r w:rsidR="00F73691" w:rsidRPr="009F6B31">
        <w:rPr>
          <w:rFonts w:ascii="Arial" w:hAnsi="Arial" w:cs="Arial"/>
        </w:rPr>
        <w:t xml:space="preserve">, taču lielākoties </w:t>
      </w:r>
      <w:r w:rsidR="009061C6" w:rsidRPr="009F6B31">
        <w:rPr>
          <w:rFonts w:ascii="Arial" w:hAnsi="Arial" w:cs="Arial"/>
          <w:lang w:val="lv-LV"/>
        </w:rPr>
        <w:t>šie</w:t>
      </w:r>
      <w:r w:rsidR="00F73691" w:rsidRPr="009F6B31">
        <w:rPr>
          <w:rFonts w:ascii="Arial" w:hAnsi="Arial" w:cs="Arial"/>
        </w:rPr>
        <w:t xml:space="preserve"> pētījumi (piemēram, SIF “Dažādības kompass”</w:t>
      </w:r>
      <w:r w:rsidR="00F73691" w:rsidRPr="009F6B31">
        <w:rPr>
          <w:rFonts w:ascii="Arial" w:hAnsi="Arial" w:cs="Arial"/>
          <w:vertAlign w:val="superscript"/>
        </w:rPr>
        <w:footnoteReference w:id="35"/>
      </w:r>
      <w:r w:rsidR="00F73691" w:rsidRPr="009F6B31">
        <w:rPr>
          <w:rFonts w:ascii="Arial" w:hAnsi="Arial" w:cs="Arial"/>
        </w:rPr>
        <w:t xml:space="preserve">) koncentrējas uz kādu atsevišķu grupu vai atsevišķiem diskriminācijas aspektiem, tāpēc nepieciešams vienots situācijas apraksts, kas apkopotu un analizētu iepriekš gūtās atziņas. </w:t>
      </w:r>
      <w:r w:rsidR="009061C6" w:rsidRPr="009F6B31">
        <w:rPr>
          <w:rFonts w:ascii="Arial" w:hAnsi="Arial" w:cs="Arial"/>
          <w:lang w:val="lv-LV"/>
        </w:rPr>
        <w:t xml:space="preserve">Bieži uzmanības centrā tiek izcelti romi un viņu iespējamā diskriminācija. </w:t>
      </w:r>
      <w:r w:rsidR="009061C6" w:rsidRPr="009F6B31">
        <w:rPr>
          <w:rFonts w:ascii="Arial" w:hAnsi="Arial" w:cs="Arial"/>
        </w:rPr>
        <w:t xml:space="preserve">2015. gadā publicētā SIF pētījumā secināts, ka “romi raksturojami kā margināli un sociāli atstumta grupu, kura darba tirgū tiek diskriminēta un kuras nodarbinābas iespējas </w:t>
      </w:r>
      <w:r w:rsidR="009061C6" w:rsidRPr="009F6B31">
        <w:rPr>
          <w:rFonts w:ascii="Arial" w:hAnsi="Arial" w:cs="Arial"/>
        </w:rPr>
        <w:lastRenderedPageBreak/>
        <w:t xml:space="preserve">nav vienlīdzīgas ar citu tautību iedzīvotājiem”. Pētījumā veiktajā aptaujā 82,3% romu atbildēja, ka viņi paši vai viņu ģimenes locekļi pēdējo trīs gadu laikā piedzīvojuši situācijas, kur darba devēji atsakās pieņemt darbā romu tautības dēļ. </w:t>
      </w:r>
      <w:r w:rsidR="009061C6" w:rsidRPr="009F6B31">
        <w:rPr>
          <w:rFonts w:ascii="Arial" w:hAnsi="Arial" w:cs="Arial"/>
          <w:vertAlign w:val="superscript"/>
        </w:rPr>
        <w:footnoteReference w:id="36"/>
      </w:r>
      <w:r w:rsidR="009061C6" w:rsidRPr="009F6B31">
        <w:rPr>
          <w:rFonts w:ascii="Arial" w:hAnsi="Arial" w:cs="Arial"/>
        </w:rPr>
        <w:t xml:space="preserve"> </w:t>
      </w:r>
    </w:p>
    <w:p w14:paraId="2425D68A" w14:textId="77777777" w:rsidR="00F73691" w:rsidRPr="009F6B31" w:rsidRDefault="00F73691" w:rsidP="003516B1">
      <w:pPr>
        <w:jc w:val="both"/>
        <w:rPr>
          <w:rFonts w:ascii="Arial" w:hAnsi="Arial" w:cs="Arial"/>
          <w:lang w:val="lv-LV"/>
        </w:rPr>
      </w:pPr>
    </w:p>
    <w:p w14:paraId="6715FC57" w14:textId="4E8948EC" w:rsidR="007129AE" w:rsidRPr="009F6B31" w:rsidRDefault="007129AE" w:rsidP="003516B1">
      <w:pPr>
        <w:jc w:val="both"/>
        <w:rPr>
          <w:rFonts w:ascii="Arial" w:hAnsi="Arial" w:cs="Arial"/>
          <w:lang w:val="lv-LV"/>
        </w:rPr>
      </w:pPr>
      <w:r w:rsidRPr="009F6B31">
        <w:rPr>
          <w:rFonts w:ascii="Arial" w:hAnsi="Arial" w:cs="Arial"/>
        </w:rPr>
        <w:t>Centrālās statistikas pārvalde ir apkopojusi datus par mazaizsargātām personu grupām</w:t>
      </w:r>
      <w:r w:rsidRPr="009F6B31">
        <w:rPr>
          <w:rStyle w:val="FootnoteReference"/>
          <w:rFonts w:ascii="Arial" w:hAnsi="Arial" w:cs="Arial"/>
        </w:rPr>
        <w:footnoteReference w:id="37"/>
      </w:r>
      <w:r w:rsidRPr="009F6B31">
        <w:rPr>
          <w:rFonts w:ascii="Arial" w:hAnsi="Arial" w:cs="Arial"/>
        </w:rPr>
        <w:t xml:space="preserve">, kas, balstoties uz </w:t>
      </w:r>
      <w:r w:rsidR="00F73691" w:rsidRPr="009F6B31">
        <w:rPr>
          <w:rFonts w:ascii="Arial" w:hAnsi="Arial" w:cs="Arial"/>
          <w:lang w:val="lv-LV"/>
        </w:rPr>
        <w:t>Tehniskās specifikācijas</w:t>
      </w:r>
      <w:r w:rsidRPr="009F6B31">
        <w:rPr>
          <w:rFonts w:ascii="Arial" w:hAnsi="Arial" w:cs="Arial"/>
        </w:rPr>
        <w:t xml:space="preserve"> darba uzdevumiem,</w:t>
      </w:r>
      <w:r w:rsidR="009061C6" w:rsidRPr="009F6B31">
        <w:rPr>
          <w:rFonts w:ascii="Arial" w:hAnsi="Arial" w:cs="Arial"/>
          <w:lang w:val="lv-LV"/>
        </w:rPr>
        <w:t xml:space="preserve"> padziļinātāk</w:t>
      </w:r>
      <w:r w:rsidRPr="009F6B31">
        <w:rPr>
          <w:rFonts w:ascii="Arial" w:hAnsi="Arial" w:cs="Arial"/>
        </w:rPr>
        <w:t xml:space="preserve"> tiks analizēti arī šajā pētījumā. </w:t>
      </w:r>
      <w:r w:rsidR="009061C6" w:rsidRPr="009F6B31">
        <w:rPr>
          <w:rFonts w:ascii="Arial" w:hAnsi="Arial" w:cs="Arial"/>
          <w:lang w:val="lv-LV"/>
        </w:rPr>
        <w:t>P</w:t>
      </w:r>
      <w:r w:rsidRPr="009F6B31">
        <w:rPr>
          <w:rFonts w:ascii="Arial" w:hAnsi="Arial" w:cs="Arial"/>
        </w:rPr>
        <w:t xml:space="preserve">ēc datiem par 2022. gadu, nabadzības vai sociālās atstumtības riskam bija pakļauti 25,6 % jeb 476 tūkstoši </w:t>
      </w:r>
      <w:r w:rsidR="00BC1677" w:rsidRPr="009F6B31">
        <w:rPr>
          <w:rFonts w:ascii="Arial" w:hAnsi="Arial" w:cs="Arial"/>
          <w:lang w:val="lv-LV"/>
        </w:rPr>
        <w:t xml:space="preserve">Latvijas </w:t>
      </w:r>
      <w:r w:rsidRPr="009F6B31">
        <w:rPr>
          <w:rFonts w:ascii="Arial" w:hAnsi="Arial" w:cs="Arial"/>
        </w:rPr>
        <w:t>iedzīvotāju</w:t>
      </w:r>
      <w:r w:rsidR="00BC1677" w:rsidRPr="009F6B31">
        <w:rPr>
          <w:rFonts w:ascii="Arial" w:hAnsi="Arial" w:cs="Arial"/>
          <w:lang w:val="lv-LV"/>
        </w:rPr>
        <w:t xml:space="preserve"> (sk. 1. attēlu)</w:t>
      </w:r>
      <w:r w:rsidRPr="009F6B31">
        <w:rPr>
          <w:rFonts w:ascii="Arial" w:hAnsi="Arial" w:cs="Arial"/>
        </w:rPr>
        <w:t>.</w:t>
      </w:r>
      <w:r w:rsidRPr="009F6B31">
        <w:rPr>
          <w:rStyle w:val="FootnoteReference"/>
          <w:rFonts w:ascii="Arial" w:hAnsi="Arial" w:cs="Arial"/>
        </w:rPr>
        <w:footnoteReference w:id="38"/>
      </w:r>
      <w:r w:rsidR="00BF0B57">
        <w:rPr>
          <w:rFonts w:ascii="Arial" w:hAnsi="Arial" w:cs="Arial"/>
        </w:rPr>
        <w:t>’Šiem rādītājiem ir cieša korelācija ar risku būt diskriminētam.</w:t>
      </w:r>
    </w:p>
    <w:p w14:paraId="56392FBF" w14:textId="77777777" w:rsidR="00BC1677" w:rsidRPr="009F6B31" w:rsidRDefault="00BC1677" w:rsidP="003516B1">
      <w:pPr>
        <w:jc w:val="both"/>
        <w:rPr>
          <w:rFonts w:ascii="Arial" w:hAnsi="Arial" w:cs="Arial"/>
          <w:lang w:val="lv-LV"/>
        </w:rPr>
      </w:pPr>
    </w:p>
    <w:p w14:paraId="517E7A9C" w14:textId="7B9E2401" w:rsidR="007129AE" w:rsidRPr="000D1448" w:rsidRDefault="007129AE" w:rsidP="003516B1">
      <w:pPr>
        <w:jc w:val="right"/>
        <w:rPr>
          <w:rFonts w:ascii="Arial" w:hAnsi="Arial" w:cs="Arial"/>
          <w:i/>
          <w:iCs/>
          <w:sz w:val="20"/>
          <w:szCs w:val="20"/>
        </w:rPr>
      </w:pPr>
      <w:r w:rsidRPr="000D1448">
        <w:rPr>
          <w:rFonts w:ascii="Arial" w:hAnsi="Arial" w:cs="Arial"/>
          <w:i/>
          <w:iCs/>
          <w:sz w:val="20"/>
          <w:szCs w:val="20"/>
        </w:rPr>
        <w:t xml:space="preserve">1.attēls. Nabadzības vai sociālās atstumtības riskam pakļauto iedzīvotāju īpatsvars ES </w:t>
      </w:r>
      <w:r w:rsidR="000D1448" w:rsidRPr="000D1448">
        <w:rPr>
          <w:rFonts w:ascii="Arial" w:hAnsi="Arial" w:cs="Arial"/>
          <w:i/>
          <w:iCs/>
          <w:sz w:val="20"/>
          <w:szCs w:val="20"/>
        </w:rPr>
        <w:t>d</w:t>
      </w:r>
      <w:r w:rsidRPr="000D1448">
        <w:rPr>
          <w:rFonts w:ascii="Arial" w:hAnsi="Arial" w:cs="Arial"/>
          <w:i/>
          <w:iCs/>
          <w:sz w:val="20"/>
          <w:szCs w:val="20"/>
        </w:rPr>
        <w:t>alībvalstīs 2022. gadā.</w:t>
      </w:r>
      <w:r w:rsidRPr="000D1448">
        <w:rPr>
          <w:rStyle w:val="FootnoteReference"/>
          <w:rFonts w:ascii="Arial" w:hAnsi="Arial" w:cs="Arial"/>
          <w:i/>
          <w:iCs/>
          <w:sz w:val="20"/>
          <w:szCs w:val="20"/>
        </w:rPr>
        <w:footnoteReference w:id="39"/>
      </w:r>
      <w:r w:rsidRPr="000D1448">
        <w:rPr>
          <w:rFonts w:ascii="Arial" w:hAnsi="Arial" w:cs="Arial"/>
          <w:i/>
          <w:iCs/>
          <w:sz w:val="20"/>
          <w:szCs w:val="20"/>
        </w:rPr>
        <w:t xml:space="preserve"> </w:t>
      </w:r>
    </w:p>
    <w:p w14:paraId="7C3286D0" w14:textId="77777777" w:rsidR="007129AE" w:rsidRPr="009F6B31" w:rsidRDefault="007129AE" w:rsidP="003516B1">
      <w:pPr>
        <w:jc w:val="center"/>
        <w:rPr>
          <w:rFonts w:ascii="Arial" w:hAnsi="Arial" w:cs="Arial"/>
        </w:rPr>
      </w:pPr>
      <w:r w:rsidRPr="009F6B31">
        <w:rPr>
          <w:rFonts w:ascii="Arial" w:hAnsi="Arial" w:cs="Arial"/>
          <w:noProof/>
          <w14:ligatures w14:val="standardContextual"/>
        </w:rPr>
        <w:drawing>
          <wp:inline distT="0" distB="0" distL="0" distR="0" wp14:anchorId="5ACE9E62" wp14:editId="439F01CC">
            <wp:extent cx="4945629" cy="2414429"/>
            <wp:effectExtent l="0" t="0" r="0" b="0"/>
            <wp:docPr id="1559478590" name="Picture 1" descr="A graph of blue and whit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78590" name="Picture 1" descr="A graph of blue and white bar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66739" cy="2424735"/>
                    </a:xfrm>
                    <a:prstGeom prst="rect">
                      <a:avLst/>
                    </a:prstGeom>
                  </pic:spPr>
                </pic:pic>
              </a:graphicData>
            </a:graphic>
          </wp:inline>
        </w:drawing>
      </w:r>
    </w:p>
    <w:p w14:paraId="466407DA" w14:textId="77777777" w:rsidR="00AE17E9" w:rsidRPr="009F6B31" w:rsidRDefault="00AE17E9" w:rsidP="003516B1">
      <w:pPr>
        <w:jc w:val="both"/>
        <w:rPr>
          <w:rFonts w:ascii="Arial" w:hAnsi="Arial" w:cs="Arial"/>
          <w:lang w:val="lv-LV"/>
        </w:rPr>
      </w:pPr>
    </w:p>
    <w:p w14:paraId="605C013D" w14:textId="77777777" w:rsidR="007343EE" w:rsidRPr="009F6B31" w:rsidRDefault="007129AE" w:rsidP="003516B1">
      <w:pPr>
        <w:jc w:val="both"/>
        <w:rPr>
          <w:rFonts w:ascii="Arial" w:hAnsi="Arial" w:cs="Arial"/>
          <w:lang w:val="lv-LV"/>
        </w:rPr>
      </w:pPr>
      <w:r w:rsidRPr="009F6B31">
        <w:rPr>
          <w:rFonts w:ascii="Arial" w:hAnsi="Arial" w:cs="Arial"/>
        </w:rPr>
        <w:t>Aplūkojot dažādu organizāciju publikācijas un pētījumus</w:t>
      </w:r>
      <w:r w:rsidR="00533E96" w:rsidRPr="009F6B31">
        <w:rPr>
          <w:rFonts w:ascii="Arial" w:hAnsi="Arial" w:cs="Arial"/>
          <w:lang w:val="lv-LV"/>
        </w:rPr>
        <w:t xml:space="preserve"> Latvijā</w:t>
      </w:r>
      <w:r w:rsidRPr="009F6B31">
        <w:rPr>
          <w:rFonts w:ascii="Arial" w:hAnsi="Arial" w:cs="Arial"/>
        </w:rPr>
        <w:t>, jāsecina, ka katrā diskriminācijas riskam pakļautajā personu grupā iezīmējas specifisks problēmu kopums. Piemēram</w:t>
      </w:r>
      <w:r w:rsidR="007343EE" w:rsidRPr="009F6B31">
        <w:rPr>
          <w:rFonts w:ascii="Arial" w:hAnsi="Arial" w:cs="Arial"/>
          <w:lang w:val="lv-LV"/>
        </w:rPr>
        <w:t>:</w:t>
      </w:r>
    </w:p>
    <w:p w14:paraId="150BFC74" w14:textId="77777777" w:rsidR="007343EE" w:rsidRPr="009F6B31" w:rsidRDefault="007343EE" w:rsidP="007343EE">
      <w:pPr>
        <w:pStyle w:val="ListParagraph"/>
        <w:numPr>
          <w:ilvl w:val="0"/>
          <w:numId w:val="35"/>
        </w:numPr>
        <w:rPr>
          <w:rFonts w:ascii="Arial" w:hAnsi="Arial" w:cs="Arial"/>
          <w:sz w:val="24"/>
          <w:szCs w:val="24"/>
        </w:rPr>
      </w:pPr>
      <w:r w:rsidRPr="009F6B31">
        <w:rPr>
          <w:rFonts w:ascii="Arial" w:hAnsi="Arial" w:cs="Arial"/>
          <w:sz w:val="24"/>
          <w:szCs w:val="24"/>
        </w:rPr>
        <w:t>A</w:t>
      </w:r>
      <w:r w:rsidR="007129AE" w:rsidRPr="009F6B31">
        <w:rPr>
          <w:rFonts w:ascii="Arial" w:hAnsi="Arial" w:cs="Arial"/>
          <w:sz w:val="24"/>
          <w:szCs w:val="24"/>
        </w:rPr>
        <w:t xml:space="preserve">pvienības Apeirons projekti </w:t>
      </w:r>
      <w:r w:rsidR="00533E96" w:rsidRPr="009F6B31">
        <w:rPr>
          <w:rFonts w:ascii="Arial" w:hAnsi="Arial" w:cs="Arial"/>
          <w:sz w:val="24"/>
          <w:szCs w:val="24"/>
        </w:rPr>
        <w:t xml:space="preserve">un secinājumi </w:t>
      </w:r>
      <w:r w:rsidR="007129AE" w:rsidRPr="009F6B31">
        <w:rPr>
          <w:rFonts w:ascii="Arial" w:hAnsi="Arial" w:cs="Arial"/>
          <w:sz w:val="24"/>
          <w:szCs w:val="24"/>
        </w:rPr>
        <w:t>bieži saistīti ar vides pieejamīb</w:t>
      </w:r>
      <w:r w:rsidR="00E3157B" w:rsidRPr="009F6B31">
        <w:rPr>
          <w:rFonts w:ascii="Arial" w:hAnsi="Arial" w:cs="Arial"/>
          <w:sz w:val="24"/>
          <w:szCs w:val="24"/>
        </w:rPr>
        <w:t>u</w:t>
      </w:r>
      <w:r w:rsidR="007129AE" w:rsidRPr="009F6B31">
        <w:rPr>
          <w:rFonts w:ascii="Arial" w:hAnsi="Arial" w:cs="Arial"/>
          <w:sz w:val="24"/>
          <w:szCs w:val="24"/>
        </w:rPr>
        <w:t xml:space="preserve"> kā netiešās diskriminācijas izpausmes veid</w:t>
      </w:r>
      <w:r w:rsidR="00E3157B" w:rsidRPr="009F6B31">
        <w:rPr>
          <w:rFonts w:ascii="Arial" w:hAnsi="Arial" w:cs="Arial"/>
          <w:sz w:val="24"/>
          <w:szCs w:val="24"/>
        </w:rPr>
        <w:t>u</w:t>
      </w:r>
      <w:r w:rsidR="001B6FDD" w:rsidRPr="009F6B31">
        <w:rPr>
          <w:rFonts w:ascii="Arial" w:hAnsi="Arial" w:cs="Arial"/>
          <w:sz w:val="24"/>
          <w:szCs w:val="24"/>
        </w:rPr>
        <w:t xml:space="preserve"> un nepieciešamību to mazināt</w:t>
      </w:r>
      <w:r w:rsidR="007129AE" w:rsidRPr="009F6B31">
        <w:rPr>
          <w:rStyle w:val="FootnoteReference"/>
          <w:rFonts w:ascii="Arial" w:hAnsi="Arial" w:cs="Arial"/>
          <w:sz w:val="24"/>
          <w:szCs w:val="24"/>
        </w:rPr>
        <w:footnoteReference w:id="40"/>
      </w:r>
      <w:r w:rsidR="00E3157B" w:rsidRPr="009F6B31">
        <w:rPr>
          <w:rFonts w:ascii="Arial" w:hAnsi="Arial" w:cs="Arial"/>
          <w:sz w:val="24"/>
          <w:szCs w:val="24"/>
        </w:rPr>
        <w:t>.</w:t>
      </w:r>
      <w:r w:rsidR="007129AE" w:rsidRPr="009F6B31">
        <w:rPr>
          <w:rFonts w:ascii="Arial" w:hAnsi="Arial" w:cs="Arial"/>
          <w:sz w:val="24"/>
          <w:szCs w:val="24"/>
        </w:rPr>
        <w:t xml:space="preserve"> </w:t>
      </w:r>
    </w:p>
    <w:p w14:paraId="4E3DAC3C" w14:textId="64DC28B5" w:rsidR="007343EE" w:rsidRPr="002B06EC" w:rsidRDefault="00E3157B" w:rsidP="007343EE">
      <w:pPr>
        <w:pStyle w:val="ListParagraph"/>
        <w:numPr>
          <w:ilvl w:val="0"/>
          <w:numId w:val="35"/>
        </w:numPr>
        <w:rPr>
          <w:rFonts w:ascii="Arial" w:hAnsi="Arial" w:cs="Arial"/>
          <w:sz w:val="24"/>
          <w:szCs w:val="24"/>
        </w:rPr>
      </w:pPr>
      <w:r w:rsidRPr="002B06EC">
        <w:rPr>
          <w:rFonts w:ascii="Arial" w:hAnsi="Arial" w:cs="Arial"/>
          <w:sz w:val="24"/>
          <w:szCs w:val="24"/>
        </w:rPr>
        <w:lastRenderedPageBreak/>
        <w:t>B</w:t>
      </w:r>
      <w:r w:rsidR="007129AE" w:rsidRPr="002B06EC">
        <w:rPr>
          <w:rFonts w:ascii="Arial" w:hAnsi="Arial" w:cs="Arial"/>
          <w:sz w:val="24"/>
          <w:szCs w:val="24"/>
        </w:rPr>
        <w:t>iedrība “ZELDA”</w:t>
      </w:r>
      <w:r w:rsidRPr="002B06EC">
        <w:rPr>
          <w:rFonts w:ascii="Arial" w:hAnsi="Arial" w:cs="Arial"/>
          <w:sz w:val="24"/>
          <w:szCs w:val="24"/>
        </w:rPr>
        <w:t>, kas aizstāv personu ar GRT intereses,</w:t>
      </w:r>
      <w:r w:rsidR="007129AE" w:rsidRPr="002B06EC">
        <w:rPr>
          <w:rFonts w:ascii="Arial" w:hAnsi="Arial" w:cs="Arial"/>
          <w:sz w:val="24"/>
          <w:szCs w:val="24"/>
        </w:rPr>
        <w:t xml:space="preserve"> īpaši pievēršas nepieciešamajiem pielāgojumiem tiesību aizsardzības sistēmā, piemēram, komunikācijā</w:t>
      </w:r>
      <w:r w:rsidR="007E4255" w:rsidRPr="002B06EC">
        <w:rPr>
          <w:rFonts w:ascii="Arial" w:hAnsi="Arial" w:cs="Arial"/>
          <w:sz w:val="24"/>
          <w:szCs w:val="24"/>
        </w:rPr>
        <w:t xml:space="preserve">, akcentējot </w:t>
      </w:r>
      <w:r w:rsidR="00B566BB" w:rsidRPr="002B06EC">
        <w:rPr>
          <w:rFonts w:ascii="Arial" w:hAnsi="Arial" w:cs="Arial"/>
          <w:sz w:val="24"/>
          <w:szCs w:val="24"/>
        </w:rPr>
        <w:t>vieglās valodas nozīmi</w:t>
      </w:r>
      <w:r w:rsidR="007129AE" w:rsidRPr="002B06EC">
        <w:rPr>
          <w:rFonts w:ascii="Arial" w:hAnsi="Arial" w:cs="Arial"/>
          <w:sz w:val="24"/>
          <w:szCs w:val="24"/>
        </w:rPr>
        <w:t>.</w:t>
      </w:r>
      <w:r w:rsidR="007129AE" w:rsidRPr="002B06EC">
        <w:rPr>
          <w:rStyle w:val="FootnoteReference"/>
          <w:rFonts w:ascii="Arial" w:hAnsi="Arial" w:cs="Arial"/>
          <w:sz w:val="24"/>
          <w:szCs w:val="24"/>
        </w:rPr>
        <w:footnoteReference w:id="41"/>
      </w:r>
      <w:r w:rsidR="007129AE" w:rsidRPr="002B06EC">
        <w:rPr>
          <w:rFonts w:ascii="Arial" w:hAnsi="Arial" w:cs="Arial"/>
          <w:sz w:val="24"/>
          <w:szCs w:val="24"/>
        </w:rPr>
        <w:t xml:space="preserve"> </w:t>
      </w:r>
    </w:p>
    <w:p w14:paraId="242295C3" w14:textId="77777777" w:rsidR="007343EE" w:rsidRPr="009F6B31" w:rsidRDefault="007129AE" w:rsidP="007343EE">
      <w:pPr>
        <w:pStyle w:val="ListParagraph"/>
        <w:numPr>
          <w:ilvl w:val="0"/>
          <w:numId w:val="35"/>
        </w:numPr>
        <w:rPr>
          <w:rFonts w:ascii="Arial" w:hAnsi="Arial" w:cs="Arial"/>
          <w:sz w:val="24"/>
          <w:szCs w:val="24"/>
        </w:rPr>
      </w:pPr>
      <w:r w:rsidRPr="009F6B31">
        <w:rPr>
          <w:rFonts w:ascii="Arial" w:hAnsi="Arial" w:cs="Arial"/>
          <w:sz w:val="24"/>
          <w:szCs w:val="24"/>
        </w:rPr>
        <w:t>Latvijas cilvēktiesību centrs pētījumos un projektos pievēršas naida runai kā diskriminācijās izpausmei, īpaši uzsverot vajadzību pēc sabiedrības izpratnes veicināšanas par naida runu un tās sekām, kā arī iespējām vērsties pēc palīdzības.</w:t>
      </w:r>
      <w:r w:rsidRPr="009F6B31">
        <w:rPr>
          <w:rStyle w:val="FootnoteReference"/>
          <w:rFonts w:ascii="Arial" w:hAnsi="Arial" w:cs="Arial"/>
          <w:sz w:val="24"/>
          <w:szCs w:val="24"/>
        </w:rPr>
        <w:footnoteReference w:id="42"/>
      </w:r>
      <w:r w:rsidRPr="009F6B31">
        <w:rPr>
          <w:rFonts w:ascii="Arial" w:hAnsi="Arial" w:cs="Arial"/>
          <w:sz w:val="24"/>
          <w:szCs w:val="24"/>
        </w:rPr>
        <w:t xml:space="preserve"> </w:t>
      </w:r>
    </w:p>
    <w:p w14:paraId="47FBE623" w14:textId="290DBC21" w:rsidR="007343EE" w:rsidRPr="009F6B31" w:rsidRDefault="007129AE" w:rsidP="007343EE">
      <w:pPr>
        <w:pStyle w:val="ListParagraph"/>
        <w:numPr>
          <w:ilvl w:val="0"/>
          <w:numId w:val="35"/>
        </w:numPr>
        <w:rPr>
          <w:rFonts w:ascii="Arial" w:hAnsi="Arial" w:cs="Arial"/>
          <w:sz w:val="24"/>
          <w:szCs w:val="24"/>
        </w:rPr>
      </w:pPr>
      <w:r w:rsidRPr="009F6B31">
        <w:rPr>
          <w:rFonts w:ascii="Arial" w:hAnsi="Arial" w:cs="Arial"/>
          <w:sz w:val="24"/>
          <w:szCs w:val="24"/>
        </w:rPr>
        <w:t>Centrs “Dardedze” īsteno dažādus projektus, kuros īsteno dažāda veida apmācības un nodarbības  vecākiem, skolotājiem un sabiedrībai kopumā, lai veicinātu izpratni par vienlīdzīgu attieksmi, kā arī bērnu un vecāku tiesībām, piemēram, veidojot atbalsta grupu vecākiem no mazaisargātām grupām.</w:t>
      </w:r>
      <w:r w:rsidRPr="009F6B31">
        <w:rPr>
          <w:rStyle w:val="FootnoteReference"/>
          <w:rFonts w:ascii="Arial" w:hAnsi="Arial" w:cs="Arial"/>
          <w:sz w:val="24"/>
          <w:szCs w:val="24"/>
        </w:rPr>
        <w:footnoteReference w:id="43"/>
      </w:r>
      <w:r w:rsidRPr="009F6B31">
        <w:rPr>
          <w:rFonts w:ascii="Arial" w:hAnsi="Arial" w:cs="Arial"/>
          <w:sz w:val="24"/>
          <w:szCs w:val="24"/>
        </w:rPr>
        <w:t xml:space="preserve"> </w:t>
      </w:r>
    </w:p>
    <w:p w14:paraId="3A47427E" w14:textId="42FACEC8" w:rsidR="007129AE" w:rsidRPr="009F6B31" w:rsidRDefault="007343EE" w:rsidP="007343EE">
      <w:pPr>
        <w:jc w:val="both"/>
        <w:rPr>
          <w:rFonts w:ascii="Arial" w:hAnsi="Arial" w:cs="Arial"/>
        </w:rPr>
      </w:pPr>
      <w:r w:rsidRPr="009F6B31">
        <w:rPr>
          <w:rFonts w:ascii="Arial" w:hAnsi="Arial" w:cs="Arial"/>
          <w:lang w:val="lv-LV"/>
        </w:rPr>
        <w:t>T</w:t>
      </w:r>
      <w:r w:rsidR="007129AE" w:rsidRPr="009F6B31">
        <w:rPr>
          <w:rFonts w:ascii="Arial" w:hAnsi="Arial" w:cs="Arial"/>
        </w:rPr>
        <w:t>ā</w:t>
      </w:r>
      <w:r w:rsidRPr="009F6B31">
        <w:rPr>
          <w:rFonts w:ascii="Arial" w:hAnsi="Arial" w:cs="Arial"/>
          <w:lang w:val="lv-LV"/>
        </w:rPr>
        <w:t>dējādi redzams</w:t>
      </w:r>
      <w:r w:rsidR="007129AE" w:rsidRPr="009F6B31">
        <w:rPr>
          <w:rFonts w:ascii="Arial" w:hAnsi="Arial" w:cs="Arial"/>
        </w:rPr>
        <w:t xml:space="preserve">, </w:t>
      </w:r>
      <w:r w:rsidRPr="009F6B31">
        <w:rPr>
          <w:rFonts w:ascii="Arial" w:hAnsi="Arial" w:cs="Arial"/>
          <w:lang w:val="lv-LV"/>
        </w:rPr>
        <w:t xml:space="preserve">ka </w:t>
      </w:r>
      <w:r w:rsidR="007129AE" w:rsidRPr="009F6B31">
        <w:rPr>
          <w:rFonts w:ascii="Arial" w:hAnsi="Arial" w:cs="Arial"/>
        </w:rPr>
        <w:t>diskriminācijas izpausmes atšķiras atkarībā no sociālās grupas</w:t>
      </w:r>
      <w:r w:rsidR="0077239E" w:rsidRPr="009F6B31">
        <w:rPr>
          <w:rFonts w:ascii="Arial" w:hAnsi="Arial" w:cs="Arial"/>
          <w:lang w:val="lv-LV"/>
        </w:rPr>
        <w:t>. Kopīgā iezīme teju visos gadījumos ir</w:t>
      </w:r>
      <w:r w:rsidR="007129AE" w:rsidRPr="009F6B31">
        <w:rPr>
          <w:rFonts w:ascii="Arial" w:hAnsi="Arial" w:cs="Arial"/>
        </w:rPr>
        <w:t xml:space="preserve"> </w:t>
      </w:r>
      <w:r w:rsidR="0077239E" w:rsidRPr="009F6B31">
        <w:rPr>
          <w:rFonts w:ascii="Arial" w:hAnsi="Arial" w:cs="Arial"/>
          <w:lang w:val="lv-LV"/>
        </w:rPr>
        <w:t>nepieciešamība veicināt</w:t>
      </w:r>
      <w:r w:rsidR="007129AE" w:rsidRPr="009F6B31">
        <w:rPr>
          <w:rFonts w:ascii="Arial" w:hAnsi="Arial" w:cs="Arial"/>
        </w:rPr>
        <w:t xml:space="preserve"> sabiedrības </w:t>
      </w:r>
      <w:r w:rsidR="0077239E" w:rsidRPr="009F6B31">
        <w:rPr>
          <w:rFonts w:ascii="Arial" w:hAnsi="Arial" w:cs="Arial"/>
          <w:lang w:val="lv-LV"/>
        </w:rPr>
        <w:t>informētību un izpratni par šiem jautājumiem</w:t>
      </w:r>
      <w:r w:rsidR="007129AE" w:rsidRPr="009F6B31">
        <w:rPr>
          <w:rFonts w:ascii="Arial" w:hAnsi="Arial" w:cs="Arial"/>
        </w:rPr>
        <w:t>, jo, palielinoties izpratnei par dažādu sociālo grupu pieredzi</w:t>
      </w:r>
      <w:r w:rsidR="0077239E" w:rsidRPr="009F6B31">
        <w:rPr>
          <w:rFonts w:ascii="Arial" w:hAnsi="Arial" w:cs="Arial"/>
          <w:lang w:val="lv-LV"/>
        </w:rPr>
        <w:t xml:space="preserve"> un īpašajām vajadzībām</w:t>
      </w:r>
      <w:r w:rsidR="007129AE" w:rsidRPr="009F6B31">
        <w:rPr>
          <w:rFonts w:ascii="Arial" w:hAnsi="Arial" w:cs="Arial"/>
        </w:rPr>
        <w:t>, samazinās diskriminācijas izpausmes.</w:t>
      </w:r>
    </w:p>
    <w:p w14:paraId="1AC1EBAF" w14:textId="77777777" w:rsidR="007129AE" w:rsidRPr="009F6B31" w:rsidRDefault="007129AE" w:rsidP="003516B1">
      <w:pPr>
        <w:jc w:val="both"/>
        <w:rPr>
          <w:rFonts w:ascii="Arial" w:hAnsi="Arial" w:cs="Arial"/>
          <w:lang w:val="lv-LV"/>
        </w:rPr>
      </w:pPr>
    </w:p>
    <w:p w14:paraId="6CECF3FB" w14:textId="77777777" w:rsidR="0039198F" w:rsidRPr="009F6B31" w:rsidRDefault="0039198F" w:rsidP="003516B1">
      <w:pPr>
        <w:jc w:val="both"/>
        <w:rPr>
          <w:rFonts w:ascii="Arial" w:hAnsi="Arial" w:cs="Arial"/>
          <w:lang w:val="lv-LV"/>
        </w:rPr>
      </w:pPr>
    </w:p>
    <w:p w14:paraId="5C449AD1" w14:textId="047E8E03" w:rsidR="0039198F" w:rsidRPr="009F6B31" w:rsidRDefault="0039198F" w:rsidP="003516B1">
      <w:pPr>
        <w:jc w:val="both"/>
        <w:rPr>
          <w:rFonts w:ascii="Arial" w:hAnsi="Arial" w:cs="Arial"/>
          <w:b/>
          <w:bCs/>
          <w:lang w:val="lv-LV"/>
        </w:rPr>
      </w:pPr>
      <w:r w:rsidRPr="009F6B31">
        <w:rPr>
          <w:rFonts w:ascii="Arial" w:hAnsi="Arial" w:cs="Arial"/>
          <w:b/>
          <w:bCs/>
          <w:lang w:val="lv-LV"/>
        </w:rPr>
        <w:t>Palīdzība</w:t>
      </w:r>
      <w:r w:rsidR="00F2210D" w:rsidRPr="009F6B31">
        <w:rPr>
          <w:rFonts w:ascii="Arial" w:hAnsi="Arial" w:cs="Arial"/>
          <w:b/>
          <w:bCs/>
          <w:lang w:val="lv-LV"/>
        </w:rPr>
        <w:t>s iespējas saskares ar</w:t>
      </w:r>
      <w:r w:rsidRPr="009F6B31">
        <w:rPr>
          <w:rFonts w:ascii="Arial" w:hAnsi="Arial" w:cs="Arial"/>
          <w:b/>
          <w:bCs/>
          <w:lang w:val="lv-LV"/>
        </w:rPr>
        <w:t xml:space="preserve"> diskriminācij</w:t>
      </w:r>
      <w:r w:rsidR="00F2210D" w:rsidRPr="009F6B31">
        <w:rPr>
          <w:rFonts w:ascii="Arial" w:hAnsi="Arial" w:cs="Arial"/>
          <w:b/>
          <w:bCs/>
          <w:lang w:val="lv-LV"/>
        </w:rPr>
        <w:t>u</w:t>
      </w:r>
      <w:r w:rsidRPr="009F6B31">
        <w:rPr>
          <w:rFonts w:ascii="Arial" w:hAnsi="Arial" w:cs="Arial"/>
          <w:b/>
          <w:bCs/>
          <w:lang w:val="lv-LV"/>
        </w:rPr>
        <w:t xml:space="preserve"> gadījumā</w:t>
      </w:r>
    </w:p>
    <w:p w14:paraId="1518DBA9" w14:textId="77777777" w:rsidR="0039198F" w:rsidRPr="009F6B31" w:rsidRDefault="0039198F" w:rsidP="003516B1">
      <w:pPr>
        <w:jc w:val="both"/>
        <w:rPr>
          <w:rFonts w:ascii="Arial" w:hAnsi="Arial" w:cs="Arial"/>
          <w:b/>
          <w:bCs/>
          <w:lang w:val="lv-LV"/>
        </w:rPr>
      </w:pPr>
    </w:p>
    <w:p w14:paraId="76AFF5BD" w14:textId="061ABFF1" w:rsidR="00E44485" w:rsidRPr="009F6B31" w:rsidRDefault="005168ED" w:rsidP="00023D7A">
      <w:pPr>
        <w:jc w:val="both"/>
        <w:rPr>
          <w:rFonts w:ascii="Arial" w:hAnsi="Arial" w:cs="Arial"/>
        </w:rPr>
      </w:pPr>
      <w:r w:rsidRPr="009F6B31">
        <w:rPr>
          <w:rFonts w:ascii="Arial" w:hAnsi="Arial" w:cs="Arial"/>
        </w:rPr>
        <w:t>Latvijas cilvēktiesību biroja izveidotajā apkopojumā norādīts, ka</w:t>
      </w:r>
      <w:r w:rsidR="00F2210D" w:rsidRPr="009F6B31">
        <w:rPr>
          <w:rFonts w:ascii="Arial" w:hAnsi="Arial" w:cs="Arial"/>
          <w:lang w:val="lv-LV"/>
        </w:rPr>
        <w:t>,</w:t>
      </w:r>
      <w:r w:rsidRPr="009F6B31">
        <w:rPr>
          <w:rFonts w:ascii="Arial" w:hAnsi="Arial" w:cs="Arial"/>
        </w:rPr>
        <w:t xml:space="preserve"> s</w:t>
      </w:r>
      <w:r w:rsidR="693D985C" w:rsidRPr="009F6B31">
        <w:rPr>
          <w:rFonts w:ascii="Arial" w:hAnsi="Arial" w:cs="Arial"/>
        </w:rPr>
        <w:t>askaroties ar diskrimināciju Latvijā, cilvēkiem ir tiesības vērsties pēc palīdzība</w:t>
      </w:r>
      <w:r w:rsidR="1D839A16" w:rsidRPr="009F6B31">
        <w:rPr>
          <w:rFonts w:ascii="Arial" w:hAnsi="Arial" w:cs="Arial"/>
        </w:rPr>
        <w:t xml:space="preserve">s </w:t>
      </w:r>
      <w:r w:rsidR="693D985C" w:rsidRPr="009F6B31">
        <w:rPr>
          <w:rFonts w:ascii="Arial" w:hAnsi="Arial" w:cs="Arial"/>
        </w:rPr>
        <w:t>dažādās iestādēs</w:t>
      </w:r>
      <w:r w:rsidR="00AB3B4B" w:rsidRPr="009F6B31">
        <w:rPr>
          <w:rStyle w:val="FootnoteReference"/>
          <w:rFonts w:ascii="Arial" w:hAnsi="Arial" w:cs="Arial"/>
        </w:rPr>
        <w:footnoteReference w:id="44"/>
      </w:r>
      <w:r w:rsidR="00E44485" w:rsidRPr="009F6B31">
        <w:rPr>
          <w:rFonts w:ascii="Arial" w:hAnsi="Arial" w:cs="Arial"/>
        </w:rPr>
        <w:t>:</w:t>
      </w:r>
    </w:p>
    <w:p w14:paraId="3ACF5FB4" w14:textId="7C9AA58F" w:rsidR="00E44485" w:rsidRPr="009F6B31" w:rsidRDefault="693D985C" w:rsidP="003516B1">
      <w:pPr>
        <w:pStyle w:val="ListParagraph"/>
        <w:numPr>
          <w:ilvl w:val="0"/>
          <w:numId w:val="15"/>
        </w:numPr>
        <w:spacing w:after="0"/>
        <w:rPr>
          <w:rFonts w:ascii="Arial" w:hAnsi="Arial" w:cs="Arial"/>
          <w:sz w:val="24"/>
          <w:szCs w:val="24"/>
        </w:rPr>
      </w:pPr>
      <w:r w:rsidRPr="009F6B31">
        <w:rPr>
          <w:rFonts w:ascii="Arial" w:hAnsi="Arial" w:cs="Arial"/>
          <w:sz w:val="24"/>
          <w:szCs w:val="24"/>
        </w:rPr>
        <w:t>Tiesībsarga birojā</w:t>
      </w:r>
      <w:r w:rsidR="6A80C133" w:rsidRPr="009F6B31">
        <w:rPr>
          <w:rFonts w:ascii="Arial" w:hAnsi="Arial" w:cs="Arial"/>
          <w:sz w:val="24"/>
          <w:szCs w:val="24"/>
        </w:rPr>
        <w:t xml:space="preserve"> iespējams vērsties jebkurā diskriminācijas gadījumā</w:t>
      </w:r>
      <w:r w:rsidR="04862400" w:rsidRPr="009F6B31">
        <w:rPr>
          <w:rFonts w:ascii="Arial" w:hAnsi="Arial" w:cs="Arial"/>
          <w:sz w:val="24"/>
          <w:szCs w:val="24"/>
        </w:rPr>
        <w:t>, lai aizstāvētu savas intereses</w:t>
      </w:r>
      <w:r w:rsidR="00E44485" w:rsidRPr="009F6B31">
        <w:rPr>
          <w:rFonts w:ascii="Arial" w:hAnsi="Arial" w:cs="Arial"/>
          <w:sz w:val="24"/>
          <w:szCs w:val="24"/>
        </w:rPr>
        <w:t>.</w:t>
      </w:r>
      <w:r w:rsidR="6114D02E" w:rsidRPr="009F6B31">
        <w:rPr>
          <w:rFonts w:ascii="Arial" w:hAnsi="Arial" w:cs="Arial"/>
          <w:sz w:val="24"/>
          <w:szCs w:val="24"/>
        </w:rPr>
        <w:t xml:space="preserve"> </w:t>
      </w:r>
      <w:r w:rsidR="00E44485" w:rsidRPr="009F6B31">
        <w:rPr>
          <w:rFonts w:ascii="Arial" w:hAnsi="Arial" w:cs="Arial"/>
          <w:sz w:val="24"/>
          <w:szCs w:val="24"/>
        </w:rPr>
        <w:t>I</w:t>
      </w:r>
      <w:r w:rsidR="6114D02E" w:rsidRPr="009F6B31">
        <w:rPr>
          <w:rFonts w:ascii="Arial" w:hAnsi="Arial" w:cs="Arial"/>
          <w:sz w:val="24"/>
          <w:szCs w:val="24"/>
        </w:rPr>
        <w:t>estāde</w:t>
      </w:r>
      <w:r w:rsidR="56B93696" w:rsidRPr="009F6B31">
        <w:rPr>
          <w:rFonts w:ascii="Arial" w:hAnsi="Arial" w:cs="Arial"/>
          <w:sz w:val="24"/>
          <w:szCs w:val="24"/>
        </w:rPr>
        <w:t xml:space="preserve"> izskat</w:t>
      </w:r>
      <w:r w:rsidR="00E44485" w:rsidRPr="009F6B31">
        <w:rPr>
          <w:rFonts w:ascii="Arial" w:hAnsi="Arial" w:cs="Arial"/>
          <w:sz w:val="24"/>
          <w:szCs w:val="24"/>
        </w:rPr>
        <w:t>a</w:t>
      </w:r>
      <w:r w:rsidR="56B93696" w:rsidRPr="009F6B31">
        <w:rPr>
          <w:rFonts w:ascii="Arial" w:hAnsi="Arial" w:cs="Arial"/>
          <w:sz w:val="24"/>
          <w:szCs w:val="24"/>
        </w:rPr>
        <w:t xml:space="preserve"> lietu, kā arī veicin</w:t>
      </w:r>
      <w:r w:rsidR="00E44485" w:rsidRPr="009F6B31">
        <w:rPr>
          <w:rFonts w:ascii="Arial" w:hAnsi="Arial" w:cs="Arial"/>
          <w:sz w:val="24"/>
          <w:szCs w:val="24"/>
        </w:rPr>
        <w:t>a</w:t>
      </w:r>
      <w:r w:rsidR="56B93696" w:rsidRPr="009F6B31">
        <w:rPr>
          <w:rFonts w:ascii="Arial" w:hAnsi="Arial" w:cs="Arial"/>
          <w:sz w:val="24"/>
          <w:szCs w:val="24"/>
        </w:rPr>
        <w:t xml:space="preserve"> izlīgumu vai snie</w:t>
      </w:r>
      <w:r w:rsidR="00E44485" w:rsidRPr="009F6B31">
        <w:rPr>
          <w:rFonts w:ascii="Arial" w:hAnsi="Arial" w:cs="Arial"/>
          <w:sz w:val="24"/>
          <w:szCs w:val="24"/>
        </w:rPr>
        <w:t>dz</w:t>
      </w:r>
      <w:r w:rsidR="56B93696" w:rsidRPr="009F6B31">
        <w:rPr>
          <w:rFonts w:ascii="Arial" w:hAnsi="Arial" w:cs="Arial"/>
          <w:sz w:val="24"/>
          <w:szCs w:val="24"/>
        </w:rPr>
        <w:t xml:space="preserve"> atzin</w:t>
      </w:r>
      <w:r w:rsidR="16D2A775" w:rsidRPr="009F6B31">
        <w:rPr>
          <w:rFonts w:ascii="Arial" w:hAnsi="Arial" w:cs="Arial"/>
          <w:sz w:val="24"/>
          <w:szCs w:val="24"/>
        </w:rPr>
        <w:t>umu</w:t>
      </w:r>
      <w:r w:rsidRPr="009F6B31">
        <w:rPr>
          <w:rFonts w:ascii="Arial" w:hAnsi="Arial" w:cs="Arial"/>
          <w:sz w:val="24"/>
          <w:szCs w:val="24"/>
        </w:rPr>
        <w:t xml:space="preserve"> </w:t>
      </w:r>
      <w:r w:rsidR="065AD4A1" w:rsidRPr="009F6B31">
        <w:rPr>
          <w:rFonts w:ascii="Arial" w:hAnsi="Arial" w:cs="Arial"/>
          <w:sz w:val="24"/>
          <w:szCs w:val="24"/>
        </w:rPr>
        <w:t>par to.</w:t>
      </w:r>
      <w:r w:rsidR="00B57706" w:rsidRPr="009F6B31">
        <w:rPr>
          <w:rStyle w:val="FootnoteReference"/>
          <w:rFonts w:ascii="Arial" w:hAnsi="Arial" w:cs="Arial"/>
          <w:sz w:val="24"/>
          <w:szCs w:val="24"/>
        </w:rPr>
        <w:footnoteReference w:id="45"/>
      </w:r>
    </w:p>
    <w:p w14:paraId="4C696123" w14:textId="75F7EC21" w:rsidR="00571E52" w:rsidRPr="009F6B31" w:rsidRDefault="693D985C" w:rsidP="003516B1">
      <w:pPr>
        <w:pStyle w:val="ListParagraph"/>
        <w:numPr>
          <w:ilvl w:val="0"/>
          <w:numId w:val="15"/>
        </w:numPr>
        <w:spacing w:after="0"/>
        <w:rPr>
          <w:rFonts w:ascii="Arial" w:hAnsi="Arial" w:cs="Arial"/>
          <w:sz w:val="24"/>
          <w:szCs w:val="24"/>
        </w:rPr>
      </w:pPr>
      <w:r w:rsidRPr="009F6B31">
        <w:rPr>
          <w:rFonts w:ascii="Arial" w:hAnsi="Arial" w:cs="Arial"/>
          <w:sz w:val="24"/>
          <w:szCs w:val="24"/>
        </w:rPr>
        <w:t>Valsts darba inspekcijā</w:t>
      </w:r>
      <w:r w:rsidR="701D7AC1" w:rsidRPr="009F6B31">
        <w:rPr>
          <w:rFonts w:ascii="Arial" w:hAnsi="Arial" w:cs="Arial"/>
          <w:sz w:val="24"/>
          <w:szCs w:val="24"/>
        </w:rPr>
        <w:t xml:space="preserve"> iespējams vērsties, ja notikusi diskriminācija darba tiesiskajās attiecībās.</w:t>
      </w:r>
      <w:r w:rsidR="00D94EC9" w:rsidRPr="009F6B31">
        <w:rPr>
          <w:rStyle w:val="FootnoteReference"/>
          <w:rFonts w:ascii="Arial" w:hAnsi="Arial" w:cs="Arial"/>
          <w:sz w:val="24"/>
          <w:szCs w:val="24"/>
        </w:rPr>
        <w:footnoteReference w:id="46"/>
      </w:r>
    </w:p>
    <w:p w14:paraId="5178BAD9" w14:textId="1EEB47DA" w:rsidR="00571E52" w:rsidRPr="009F6B31" w:rsidRDefault="701D7AC1" w:rsidP="003516B1">
      <w:pPr>
        <w:pStyle w:val="ListParagraph"/>
        <w:numPr>
          <w:ilvl w:val="0"/>
          <w:numId w:val="15"/>
        </w:numPr>
        <w:spacing w:after="0"/>
        <w:rPr>
          <w:rFonts w:ascii="Arial" w:hAnsi="Arial" w:cs="Arial"/>
          <w:sz w:val="24"/>
          <w:szCs w:val="24"/>
        </w:rPr>
      </w:pPr>
      <w:r w:rsidRPr="009F6B31">
        <w:rPr>
          <w:rFonts w:ascii="Arial" w:hAnsi="Arial" w:cs="Arial"/>
          <w:sz w:val="24"/>
          <w:szCs w:val="24"/>
        </w:rPr>
        <w:t>Par diskriminācijas aizlieguma pārkāpumu reklāmā var vērsties p</w:t>
      </w:r>
      <w:r w:rsidR="693D985C" w:rsidRPr="009F6B31">
        <w:rPr>
          <w:rFonts w:ascii="Arial" w:hAnsi="Arial" w:cs="Arial"/>
          <w:sz w:val="24"/>
          <w:szCs w:val="24"/>
        </w:rPr>
        <w:t>atērētāju tiesību aizsardzības centrā</w:t>
      </w:r>
      <w:r w:rsidR="1856D68B" w:rsidRPr="009F6B31">
        <w:rPr>
          <w:rFonts w:ascii="Arial" w:hAnsi="Arial" w:cs="Arial"/>
          <w:sz w:val="24"/>
          <w:szCs w:val="24"/>
        </w:rPr>
        <w:t>.</w:t>
      </w:r>
      <w:r w:rsidR="00D677FE" w:rsidRPr="009F6B31">
        <w:rPr>
          <w:rStyle w:val="FootnoteReference"/>
          <w:rFonts w:ascii="Arial" w:hAnsi="Arial" w:cs="Arial"/>
          <w:sz w:val="24"/>
          <w:szCs w:val="24"/>
        </w:rPr>
        <w:footnoteReference w:id="47"/>
      </w:r>
      <w:r w:rsidR="693D985C" w:rsidRPr="009F6B31">
        <w:rPr>
          <w:rFonts w:ascii="Arial" w:hAnsi="Arial" w:cs="Arial"/>
          <w:sz w:val="24"/>
          <w:szCs w:val="24"/>
        </w:rPr>
        <w:t xml:space="preserve"> </w:t>
      </w:r>
    </w:p>
    <w:p w14:paraId="62922360" w14:textId="6AC439FB" w:rsidR="00D95C9E" w:rsidRPr="009F6B31" w:rsidRDefault="00571E52" w:rsidP="003516B1">
      <w:pPr>
        <w:pStyle w:val="ListParagraph"/>
        <w:numPr>
          <w:ilvl w:val="0"/>
          <w:numId w:val="15"/>
        </w:numPr>
        <w:spacing w:after="0"/>
        <w:rPr>
          <w:rFonts w:ascii="Arial" w:hAnsi="Arial" w:cs="Arial"/>
          <w:sz w:val="24"/>
          <w:szCs w:val="24"/>
        </w:rPr>
      </w:pPr>
      <w:r w:rsidRPr="009F6B31">
        <w:rPr>
          <w:rFonts w:ascii="Arial" w:hAnsi="Arial" w:cs="Arial"/>
          <w:sz w:val="24"/>
          <w:szCs w:val="24"/>
        </w:rPr>
        <w:t>Tāpat par diskriminācijas jautājumiem i</w:t>
      </w:r>
      <w:r w:rsidR="23A93CC6" w:rsidRPr="009F6B31">
        <w:rPr>
          <w:rFonts w:ascii="Arial" w:hAnsi="Arial" w:cs="Arial"/>
          <w:sz w:val="24"/>
          <w:szCs w:val="24"/>
        </w:rPr>
        <w:t xml:space="preserve">espējams vērsties </w:t>
      </w:r>
      <w:r w:rsidR="00170900" w:rsidRPr="009F6B31">
        <w:rPr>
          <w:rFonts w:ascii="Arial" w:hAnsi="Arial" w:cs="Arial"/>
          <w:sz w:val="24"/>
          <w:szCs w:val="24"/>
        </w:rPr>
        <w:t xml:space="preserve">dažādās </w:t>
      </w:r>
      <w:r w:rsidRPr="009F6B31">
        <w:rPr>
          <w:rFonts w:ascii="Arial" w:hAnsi="Arial" w:cs="Arial"/>
          <w:sz w:val="24"/>
          <w:szCs w:val="24"/>
        </w:rPr>
        <w:t>NVO</w:t>
      </w:r>
      <w:r w:rsidR="71998273" w:rsidRPr="009F6B31">
        <w:rPr>
          <w:rFonts w:ascii="Arial" w:hAnsi="Arial" w:cs="Arial"/>
          <w:sz w:val="24"/>
          <w:szCs w:val="24"/>
        </w:rPr>
        <w:t xml:space="preserve">, piemēram, </w:t>
      </w:r>
      <w:r w:rsidR="58CACA20" w:rsidRPr="009F6B31">
        <w:rPr>
          <w:rFonts w:ascii="Arial" w:hAnsi="Arial" w:cs="Arial"/>
          <w:sz w:val="24"/>
          <w:szCs w:val="24"/>
        </w:rPr>
        <w:t>Latvijas Cilvēktiesību centrā</w:t>
      </w:r>
      <w:r w:rsidR="00426721" w:rsidRPr="009F6B31">
        <w:rPr>
          <w:rFonts w:ascii="Arial" w:hAnsi="Arial" w:cs="Arial"/>
          <w:sz w:val="24"/>
          <w:szCs w:val="24"/>
        </w:rPr>
        <w:t xml:space="preserve"> var vērsties</w:t>
      </w:r>
      <w:r w:rsidR="00170900" w:rsidRPr="009F6B31">
        <w:rPr>
          <w:rFonts w:ascii="Arial" w:hAnsi="Arial" w:cs="Arial"/>
          <w:sz w:val="24"/>
          <w:szCs w:val="24"/>
        </w:rPr>
        <w:t>,</w:t>
      </w:r>
      <w:r w:rsidR="00620CD0" w:rsidRPr="009F6B31">
        <w:rPr>
          <w:rFonts w:ascii="Arial" w:hAnsi="Arial" w:cs="Arial"/>
          <w:sz w:val="24"/>
          <w:szCs w:val="24"/>
        </w:rPr>
        <w:t xml:space="preserve"> saskaroties ar jebkāda </w:t>
      </w:r>
      <w:r w:rsidR="00620CD0" w:rsidRPr="009F6B31">
        <w:rPr>
          <w:rFonts w:ascii="Arial" w:hAnsi="Arial" w:cs="Arial"/>
          <w:sz w:val="24"/>
          <w:szCs w:val="24"/>
        </w:rPr>
        <w:lastRenderedPageBreak/>
        <w:t>veida diskrimināciju.</w:t>
      </w:r>
      <w:r w:rsidR="00620CD0" w:rsidRPr="009F6B31">
        <w:rPr>
          <w:rStyle w:val="FootnoteReference"/>
          <w:rFonts w:ascii="Arial" w:hAnsi="Arial" w:cs="Arial"/>
          <w:sz w:val="24"/>
          <w:szCs w:val="24"/>
        </w:rPr>
        <w:footnoteReference w:id="48"/>
      </w:r>
      <w:r w:rsidR="00797200" w:rsidRPr="009F6B31">
        <w:rPr>
          <w:rFonts w:ascii="Arial" w:hAnsi="Arial" w:cs="Arial"/>
          <w:sz w:val="24"/>
          <w:szCs w:val="24"/>
        </w:rPr>
        <w:t xml:space="preserve"> </w:t>
      </w:r>
      <w:r w:rsidR="7F2A5059" w:rsidRPr="009F6B31">
        <w:rPr>
          <w:rFonts w:ascii="Arial" w:hAnsi="Arial" w:cs="Arial"/>
          <w:sz w:val="24"/>
          <w:szCs w:val="24"/>
        </w:rPr>
        <w:t xml:space="preserve">Resursu centrs sievietēm </w:t>
      </w:r>
      <w:r w:rsidR="76AA7890" w:rsidRPr="009F6B31">
        <w:rPr>
          <w:rFonts w:ascii="Arial" w:hAnsi="Arial" w:cs="Arial"/>
          <w:sz w:val="24"/>
          <w:szCs w:val="24"/>
        </w:rPr>
        <w:t>“</w:t>
      </w:r>
      <w:r w:rsidR="7F2A5059" w:rsidRPr="009F6B31">
        <w:rPr>
          <w:rFonts w:ascii="Arial" w:hAnsi="Arial" w:cs="Arial"/>
          <w:sz w:val="24"/>
          <w:szCs w:val="24"/>
        </w:rPr>
        <w:t>M</w:t>
      </w:r>
      <w:r w:rsidR="00EC365B" w:rsidRPr="009F6B31">
        <w:rPr>
          <w:rFonts w:ascii="Arial" w:hAnsi="Arial" w:cs="Arial"/>
          <w:sz w:val="24"/>
          <w:szCs w:val="24"/>
        </w:rPr>
        <w:t>ARTA</w:t>
      </w:r>
      <w:r w:rsidR="7F2A5059" w:rsidRPr="009F6B31">
        <w:rPr>
          <w:rFonts w:ascii="Arial" w:hAnsi="Arial" w:cs="Arial"/>
          <w:sz w:val="24"/>
          <w:szCs w:val="24"/>
        </w:rPr>
        <w:t>” sniedz palīdzību sievietēm</w:t>
      </w:r>
      <w:r w:rsidR="00426721" w:rsidRPr="009F6B31">
        <w:rPr>
          <w:rFonts w:ascii="Arial" w:hAnsi="Arial" w:cs="Arial"/>
          <w:sz w:val="24"/>
          <w:szCs w:val="24"/>
        </w:rPr>
        <w:t>.</w:t>
      </w:r>
      <w:r w:rsidR="00FE7814" w:rsidRPr="009F6B31">
        <w:rPr>
          <w:rStyle w:val="FootnoteReference"/>
          <w:rFonts w:ascii="Arial" w:hAnsi="Arial" w:cs="Arial"/>
          <w:sz w:val="24"/>
          <w:szCs w:val="24"/>
        </w:rPr>
        <w:footnoteReference w:id="49"/>
      </w:r>
      <w:r w:rsidR="7F2A5059" w:rsidRPr="009F6B31">
        <w:rPr>
          <w:rFonts w:ascii="Arial" w:hAnsi="Arial" w:cs="Arial"/>
          <w:sz w:val="24"/>
          <w:szCs w:val="24"/>
        </w:rPr>
        <w:t xml:space="preserve"> </w:t>
      </w:r>
      <w:r w:rsidR="00426721" w:rsidRPr="009F6B31">
        <w:rPr>
          <w:rFonts w:ascii="Arial" w:hAnsi="Arial" w:cs="Arial"/>
          <w:sz w:val="24"/>
          <w:szCs w:val="24"/>
        </w:rPr>
        <w:t xml:space="preserve">Attiecībā uz </w:t>
      </w:r>
      <w:r w:rsidR="00170900" w:rsidRPr="009F6B31">
        <w:rPr>
          <w:rFonts w:ascii="Arial" w:hAnsi="Arial" w:cs="Arial"/>
          <w:sz w:val="24"/>
          <w:szCs w:val="24"/>
        </w:rPr>
        <w:t>iespējamu</w:t>
      </w:r>
      <w:r w:rsidR="00426721" w:rsidRPr="009F6B31">
        <w:rPr>
          <w:rFonts w:ascii="Arial" w:hAnsi="Arial" w:cs="Arial"/>
          <w:sz w:val="24"/>
          <w:szCs w:val="24"/>
        </w:rPr>
        <w:t xml:space="preserve"> diskrimināciju </w:t>
      </w:r>
      <w:r w:rsidR="7F2A5059" w:rsidRPr="009F6B31">
        <w:rPr>
          <w:rFonts w:ascii="Arial" w:hAnsi="Arial" w:cs="Arial"/>
          <w:sz w:val="24"/>
          <w:szCs w:val="24"/>
        </w:rPr>
        <w:t>pret cilvēkiem ar invaliditāti palīdz</w:t>
      </w:r>
      <w:r w:rsidR="00426721" w:rsidRPr="009F6B31">
        <w:rPr>
          <w:rFonts w:ascii="Arial" w:hAnsi="Arial" w:cs="Arial"/>
          <w:sz w:val="24"/>
          <w:szCs w:val="24"/>
        </w:rPr>
        <w:t>ību iespējams meklēt</w:t>
      </w:r>
      <w:r w:rsidR="2357EB53" w:rsidRPr="009F6B31">
        <w:rPr>
          <w:rFonts w:ascii="Arial" w:hAnsi="Arial" w:cs="Arial"/>
          <w:sz w:val="24"/>
          <w:szCs w:val="24"/>
        </w:rPr>
        <w:t xml:space="preserve"> Invalīdu un viņu draugu apvienīb</w:t>
      </w:r>
      <w:r w:rsidR="00426721" w:rsidRPr="009F6B31">
        <w:rPr>
          <w:rFonts w:ascii="Arial" w:hAnsi="Arial" w:cs="Arial"/>
          <w:sz w:val="24"/>
          <w:szCs w:val="24"/>
        </w:rPr>
        <w:t>ā</w:t>
      </w:r>
      <w:r w:rsidR="2357EB53" w:rsidRPr="009F6B31">
        <w:rPr>
          <w:rFonts w:ascii="Arial" w:hAnsi="Arial" w:cs="Arial"/>
          <w:sz w:val="24"/>
          <w:szCs w:val="24"/>
        </w:rPr>
        <w:t xml:space="preserve"> </w:t>
      </w:r>
      <w:r w:rsidR="0437D4DF" w:rsidRPr="009F6B31">
        <w:rPr>
          <w:rFonts w:ascii="Arial" w:hAnsi="Arial" w:cs="Arial"/>
          <w:sz w:val="24"/>
          <w:szCs w:val="24"/>
        </w:rPr>
        <w:t>“</w:t>
      </w:r>
      <w:r w:rsidR="2357EB53" w:rsidRPr="009F6B31">
        <w:rPr>
          <w:rFonts w:ascii="Arial" w:hAnsi="Arial" w:cs="Arial"/>
          <w:sz w:val="24"/>
          <w:szCs w:val="24"/>
        </w:rPr>
        <w:t>Apeirons”</w:t>
      </w:r>
      <w:r w:rsidR="00CD5098" w:rsidRPr="009F6B31">
        <w:rPr>
          <w:rStyle w:val="FootnoteReference"/>
          <w:rFonts w:ascii="Arial" w:hAnsi="Arial" w:cs="Arial"/>
          <w:sz w:val="24"/>
          <w:szCs w:val="24"/>
        </w:rPr>
        <w:footnoteReference w:id="50"/>
      </w:r>
      <w:r w:rsidR="2357EB53" w:rsidRPr="009F6B31">
        <w:rPr>
          <w:rFonts w:ascii="Arial" w:hAnsi="Arial" w:cs="Arial"/>
          <w:sz w:val="24"/>
          <w:szCs w:val="24"/>
        </w:rPr>
        <w:t>, kā arī Latvijas Cilvēku ar īpašām vajadzībām sadarbības organizācij</w:t>
      </w:r>
      <w:r w:rsidR="00426721" w:rsidRPr="009F6B31">
        <w:rPr>
          <w:rFonts w:ascii="Arial" w:hAnsi="Arial" w:cs="Arial"/>
          <w:sz w:val="24"/>
          <w:szCs w:val="24"/>
        </w:rPr>
        <w:t>ā</w:t>
      </w:r>
      <w:r w:rsidR="2357EB53" w:rsidRPr="009F6B31">
        <w:rPr>
          <w:rFonts w:ascii="Arial" w:hAnsi="Arial" w:cs="Arial"/>
          <w:sz w:val="24"/>
          <w:szCs w:val="24"/>
        </w:rPr>
        <w:t xml:space="preserve"> SUSTENTO.</w:t>
      </w:r>
      <w:r w:rsidR="00547C09" w:rsidRPr="009F6B31">
        <w:rPr>
          <w:rStyle w:val="FootnoteReference"/>
          <w:rFonts w:ascii="Arial" w:hAnsi="Arial" w:cs="Arial"/>
          <w:sz w:val="24"/>
          <w:szCs w:val="24"/>
        </w:rPr>
        <w:footnoteReference w:id="51"/>
      </w:r>
      <w:r w:rsidR="5A0CBE7D" w:rsidRPr="009F6B31">
        <w:rPr>
          <w:rFonts w:ascii="Arial" w:hAnsi="Arial" w:cs="Arial"/>
          <w:sz w:val="24"/>
          <w:szCs w:val="24"/>
        </w:rPr>
        <w:t xml:space="preserve"> </w:t>
      </w:r>
      <w:r w:rsidR="2B9CB9CB" w:rsidRPr="009F6B31">
        <w:rPr>
          <w:rFonts w:ascii="Arial" w:hAnsi="Arial" w:cs="Arial"/>
          <w:sz w:val="24"/>
          <w:szCs w:val="24"/>
        </w:rPr>
        <w:t>Saskaroties ar diskrimināciju, kas vērsta pret cilvēkiem ar psihiskās veselības traucējumiem un intelektuālās attīstības traucējumiem</w:t>
      </w:r>
      <w:r w:rsidR="00940178" w:rsidRPr="009F6B31">
        <w:rPr>
          <w:rFonts w:ascii="Arial" w:hAnsi="Arial" w:cs="Arial"/>
          <w:sz w:val="24"/>
          <w:szCs w:val="24"/>
        </w:rPr>
        <w:t>,</w:t>
      </w:r>
      <w:r w:rsidR="2B9CB9CB" w:rsidRPr="009F6B31">
        <w:rPr>
          <w:rFonts w:ascii="Arial" w:hAnsi="Arial" w:cs="Arial"/>
          <w:sz w:val="24"/>
          <w:szCs w:val="24"/>
        </w:rPr>
        <w:t xml:space="preserve"> iespējams vērsties Resursu centrā cilvēkiem ar garīg</w:t>
      </w:r>
      <w:r w:rsidR="00940178" w:rsidRPr="009F6B31">
        <w:rPr>
          <w:rFonts w:ascii="Arial" w:hAnsi="Arial" w:cs="Arial"/>
          <w:sz w:val="24"/>
          <w:szCs w:val="24"/>
        </w:rPr>
        <w:t>a rakstura</w:t>
      </w:r>
      <w:r w:rsidR="2B9CB9CB" w:rsidRPr="009F6B31">
        <w:rPr>
          <w:rFonts w:ascii="Arial" w:hAnsi="Arial" w:cs="Arial"/>
          <w:sz w:val="24"/>
          <w:szCs w:val="24"/>
        </w:rPr>
        <w:t xml:space="preserve"> traucējumiem </w:t>
      </w:r>
      <w:r w:rsidR="753B9E02" w:rsidRPr="009F6B31">
        <w:rPr>
          <w:rFonts w:ascii="Arial" w:hAnsi="Arial" w:cs="Arial"/>
          <w:sz w:val="24"/>
          <w:szCs w:val="24"/>
        </w:rPr>
        <w:t>“</w:t>
      </w:r>
      <w:r w:rsidR="2B9CB9CB" w:rsidRPr="009F6B31">
        <w:rPr>
          <w:rFonts w:ascii="Arial" w:hAnsi="Arial" w:cs="Arial"/>
          <w:sz w:val="24"/>
          <w:szCs w:val="24"/>
        </w:rPr>
        <w:t>Zelda”.</w:t>
      </w:r>
      <w:r w:rsidR="00826431" w:rsidRPr="009F6B31">
        <w:rPr>
          <w:rStyle w:val="FootnoteReference"/>
          <w:rFonts w:ascii="Arial" w:hAnsi="Arial" w:cs="Arial"/>
          <w:sz w:val="24"/>
          <w:szCs w:val="24"/>
        </w:rPr>
        <w:footnoteReference w:id="52"/>
      </w:r>
      <w:r w:rsidR="2B9CB9CB" w:rsidRPr="009F6B31">
        <w:rPr>
          <w:rFonts w:ascii="Arial" w:hAnsi="Arial" w:cs="Arial"/>
          <w:sz w:val="24"/>
          <w:szCs w:val="24"/>
        </w:rPr>
        <w:t xml:space="preserve"> Attiecībā uz diskrimināciju seksuālās orientācijas dēļ </w:t>
      </w:r>
      <w:r w:rsidR="7D7A73FB" w:rsidRPr="009F6B31">
        <w:rPr>
          <w:rFonts w:ascii="Arial" w:hAnsi="Arial" w:cs="Arial"/>
          <w:sz w:val="24"/>
          <w:szCs w:val="24"/>
        </w:rPr>
        <w:t xml:space="preserve">var vērsties LGBT un viņu draugu apvienībā </w:t>
      </w:r>
      <w:r w:rsidR="46B55A09" w:rsidRPr="009F6B31">
        <w:rPr>
          <w:rFonts w:ascii="Arial" w:hAnsi="Arial" w:cs="Arial"/>
          <w:sz w:val="24"/>
          <w:szCs w:val="24"/>
        </w:rPr>
        <w:t>“</w:t>
      </w:r>
      <w:r w:rsidR="7D7A73FB" w:rsidRPr="009F6B31">
        <w:rPr>
          <w:rFonts w:ascii="Arial" w:hAnsi="Arial" w:cs="Arial"/>
          <w:sz w:val="24"/>
          <w:szCs w:val="24"/>
        </w:rPr>
        <w:t>Mozaīka</w:t>
      </w:r>
      <w:r w:rsidR="6FA1CEDF" w:rsidRPr="009F6B31">
        <w:rPr>
          <w:rFonts w:ascii="Arial" w:hAnsi="Arial" w:cs="Arial"/>
          <w:sz w:val="24"/>
          <w:szCs w:val="24"/>
        </w:rPr>
        <w:t>”</w:t>
      </w:r>
      <w:r w:rsidR="7D7A73FB" w:rsidRPr="009F6B31">
        <w:rPr>
          <w:rFonts w:ascii="Arial" w:hAnsi="Arial" w:cs="Arial"/>
          <w:sz w:val="24"/>
          <w:szCs w:val="24"/>
        </w:rPr>
        <w:t>.</w:t>
      </w:r>
      <w:r w:rsidR="00A26E32" w:rsidRPr="009F6B31">
        <w:rPr>
          <w:rStyle w:val="FootnoteReference"/>
          <w:rFonts w:ascii="Arial" w:hAnsi="Arial" w:cs="Arial"/>
          <w:sz w:val="24"/>
          <w:szCs w:val="24"/>
        </w:rPr>
        <w:footnoteReference w:id="53"/>
      </w:r>
    </w:p>
    <w:p w14:paraId="68920AFD" w14:textId="77777777" w:rsidR="007129AE" w:rsidRPr="009F6B31" w:rsidRDefault="007129AE" w:rsidP="003516B1">
      <w:pPr>
        <w:jc w:val="both"/>
        <w:rPr>
          <w:rFonts w:ascii="Arial" w:hAnsi="Arial" w:cs="Arial"/>
          <w:lang w:val="lv-LV"/>
        </w:rPr>
      </w:pPr>
    </w:p>
    <w:p w14:paraId="43149F04" w14:textId="266D1809" w:rsidR="0024527D" w:rsidRPr="009F6B31" w:rsidRDefault="00977C18" w:rsidP="00023D7A">
      <w:pPr>
        <w:jc w:val="both"/>
        <w:rPr>
          <w:rFonts w:ascii="Arial" w:hAnsi="Arial" w:cs="Arial"/>
          <w:lang w:val="lv-LV"/>
        </w:rPr>
      </w:pPr>
      <w:r w:rsidRPr="009F6B31">
        <w:rPr>
          <w:rFonts w:ascii="Arial" w:hAnsi="Arial" w:cs="Arial"/>
        </w:rPr>
        <w:t xml:space="preserve">Šī pētījuma kontekstā ir būtiski </w:t>
      </w:r>
      <w:r w:rsidR="00504FFF" w:rsidRPr="009F6B31">
        <w:rPr>
          <w:rFonts w:ascii="Arial" w:hAnsi="Arial" w:cs="Arial"/>
          <w:lang w:val="lv-LV"/>
        </w:rPr>
        <w:t xml:space="preserve">uzsvērt un </w:t>
      </w:r>
      <w:r w:rsidR="002E1BED">
        <w:rPr>
          <w:rFonts w:ascii="Arial" w:hAnsi="Arial" w:cs="Arial"/>
          <w:lang w:val="lv-LV"/>
        </w:rPr>
        <w:t xml:space="preserve">īpaši </w:t>
      </w:r>
      <w:r w:rsidRPr="009F6B31">
        <w:rPr>
          <w:rFonts w:ascii="Arial" w:hAnsi="Arial" w:cs="Arial"/>
        </w:rPr>
        <w:t xml:space="preserve">izprast LR </w:t>
      </w:r>
      <w:r w:rsidR="00504FFF" w:rsidRPr="009F6B31">
        <w:rPr>
          <w:rFonts w:ascii="Arial" w:hAnsi="Arial" w:cs="Arial"/>
          <w:lang w:val="lv-LV"/>
        </w:rPr>
        <w:t>T</w:t>
      </w:r>
      <w:r w:rsidRPr="009F6B31">
        <w:rPr>
          <w:rFonts w:ascii="Arial" w:hAnsi="Arial" w:cs="Arial"/>
        </w:rPr>
        <w:t xml:space="preserve">iesībsarga </w:t>
      </w:r>
      <w:r w:rsidR="00504FFF" w:rsidRPr="009F6B31">
        <w:rPr>
          <w:rFonts w:ascii="Arial" w:hAnsi="Arial" w:cs="Arial"/>
          <w:lang w:val="lv-LV"/>
        </w:rPr>
        <w:t>biroja</w:t>
      </w:r>
      <w:r w:rsidR="00DF5E73" w:rsidRPr="009F6B31">
        <w:rPr>
          <w:rFonts w:ascii="Arial" w:hAnsi="Arial" w:cs="Arial"/>
          <w:lang w:val="lv-LV"/>
        </w:rPr>
        <w:t xml:space="preserve"> </w:t>
      </w:r>
      <w:r w:rsidR="00DF5E73" w:rsidRPr="009F6B31">
        <w:rPr>
          <w:rFonts w:ascii="Arial" w:hAnsi="Arial" w:cs="Arial"/>
        </w:rPr>
        <w:t>darbības mērķi un uzdevumus, atbildības jomas</w:t>
      </w:r>
      <w:r w:rsidR="00504FFF" w:rsidRPr="009F6B31">
        <w:rPr>
          <w:rFonts w:ascii="Arial" w:hAnsi="Arial" w:cs="Arial"/>
          <w:lang w:val="lv-LV"/>
        </w:rPr>
        <w:t xml:space="preserve">, jo viens no pētījuma uzdevumiem paredz pētīt tā īstenoto praksi diskriminācijas novēršanas jomā. </w:t>
      </w:r>
    </w:p>
    <w:p w14:paraId="15CA2A23" w14:textId="77777777" w:rsidR="00504FFF" w:rsidRPr="009F6B31" w:rsidRDefault="00504FFF" w:rsidP="003516B1">
      <w:pPr>
        <w:jc w:val="both"/>
        <w:rPr>
          <w:rFonts w:ascii="Arial" w:hAnsi="Arial" w:cs="Arial"/>
          <w:lang w:val="lv-LV"/>
        </w:rPr>
      </w:pPr>
    </w:p>
    <w:p w14:paraId="0F81E1AC" w14:textId="704568B6" w:rsidR="00DD684E" w:rsidRPr="009F6B31" w:rsidRDefault="007B4C6D" w:rsidP="00023D7A">
      <w:pPr>
        <w:jc w:val="both"/>
        <w:rPr>
          <w:rFonts w:ascii="Arial" w:hAnsi="Arial" w:cs="Arial"/>
        </w:rPr>
      </w:pPr>
      <w:r w:rsidRPr="009F6B31">
        <w:rPr>
          <w:rFonts w:ascii="Arial" w:hAnsi="Arial" w:cs="Arial"/>
        </w:rPr>
        <w:t xml:space="preserve">Saskaņā ar </w:t>
      </w:r>
      <w:r w:rsidR="00FD7339" w:rsidRPr="009F6B31">
        <w:rPr>
          <w:rFonts w:ascii="Arial" w:hAnsi="Arial" w:cs="Arial"/>
        </w:rPr>
        <w:t>Tiesībsarga likum</w:t>
      </w:r>
      <w:r w:rsidR="007E1E79" w:rsidRPr="009F6B31">
        <w:rPr>
          <w:rFonts w:ascii="Arial" w:hAnsi="Arial" w:cs="Arial"/>
        </w:rPr>
        <w:t>a</w:t>
      </w:r>
      <w:r w:rsidR="00DE122C" w:rsidRPr="009F6B31">
        <w:rPr>
          <w:rStyle w:val="FootnoteReference"/>
          <w:rFonts w:ascii="Arial" w:hAnsi="Arial" w:cs="Arial"/>
        </w:rPr>
        <w:footnoteReference w:id="54"/>
      </w:r>
      <w:r w:rsidR="007E1E79" w:rsidRPr="009F6B31">
        <w:rPr>
          <w:rFonts w:ascii="Arial" w:hAnsi="Arial" w:cs="Arial"/>
        </w:rPr>
        <w:t xml:space="preserve"> 1</w:t>
      </w:r>
      <w:r w:rsidR="00183215" w:rsidRPr="009F6B31">
        <w:rPr>
          <w:rFonts w:ascii="Arial" w:hAnsi="Arial" w:cs="Arial"/>
        </w:rPr>
        <w:t>.</w:t>
      </w:r>
      <w:r w:rsidR="007E1E79" w:rsidRPr="009F6B31">
        <w:rPr>
          <w:rFonts w:ascii="Arial" w:hAnsi="Arial" w:cs="Arial"/>
        </w:rPr>
        <w:t xml:space="preserve"> pantu</w:t>
      </w:r>
      <w:r w:rsidR="00FD7339" w:rsidRPr="009F6B31">
        <w:rPr>
          <w:rFonts w:ascii="Arial" w:hAnsi="Arial" w:cs="Arial"/>
        </w:rPr>
        <w:t xml:space="preserve"> </w:t>
      </w:r>
      <w:r w:rsidR="007E1E79" w:rsidRPr="009F6B31">
        <w:rPr>
          <w:rFonts w:ascii="Arial" w:hAnsi="Arial" w:cs="Arial"/>
        </w:rPr>
        <w:t>–</w:t>
      </w:r>
      <w:r w:rsidR="00FD7339" w:rsidRPr="009F6B31">
        <w:rPr>
          <w:rFonts w:ascii="Arial" w:hAnsi="Arial" w:cs="Arial"/>
        </w:rPr>
        <w:t xml:space="preserve"> </w:t>
      </w:r>
      <w:r w:rsidR="009673EE" w:rsidRPr="009F6B31">
        <w:rPr>
          <w:rFonts w:ascii="Arial" w:hAnsi="Arial" w:cs="Arial"/>
          <w:lang w:val="lv-LV"/>
        </w:rPr>
        <w:t>Tiesībsarga</w:t>
      </w:r>
      <w:r w:rsidR="007E1E79" w:rsidRPr="009F6B31">
        <w:rPr>
          <w:rFonts w:ascii="Arial" w:hAnsi="Arial" w:cs="Arial"/>
        </w:rPr>
        <w:t xml:space="preserve"> </w:t>
      </w:r>
      <w:r w:rsidR="00FD7339" w:rsidRPr="009F6B31">
        <w:rPr>
          <w:rFonts w:ascii="Arial" w:hAnsi="Arial" w:cs="Arial"/>
        </w:rPr>
        <w:t xml:space="preserve">mērķis ir </w:t>
      </w:r>
      <w:r w:rsidR="009673EE" w:rsidRPr="009F6B31">
        <w:rPr>
          <w:rFonts w:ascii="Arial" w:hAnsi="Arial" w:cs="Arial"/>
          <w:lang w:val="lv-LV"/>
        </w:rPr>
        <w:t>“</w:t>
      </w:r>
      <w:r w:rsidR="00FD7339" w:rsidRPr="009F6B31">
        <w:rPr>
          <w:rFonts w:ascii="Arial" w:hAnsi="Arial" w:cs="Arial"/>
        </w:rPr>
        <w:t>veicināt cilvēktiesību aizsardzību un sekmēt, lai valsts vara tiktu īstenota tiesiski, lietderīgi un atbilstoši labas pārvaldības principam</w:t>
      </w:r>
      <w:r w:rsidR="009673EE" w:rsidRPr="009F6B31">
        <w:rPr>
          <w:rFonts w:ascii="Arial" w:hAnsi="Arial" w:cs="Arial"/>
          <w:lang w:val="lv-LV"/>
        </w:rPr>
        <w:t>”</w:t>
      </w:r>
      <w:r w:rsidR="00FD7339" w:rsidRPr="009F6B31">
        <w:rPr>
          <w:rFonts w:ascii="Arial" w:hAnsi="Arial" w:cs="Arial"/>
        </w:rPr>
        <w:t>.</w:t>
      </w:r>
      <w:r w:rsidR="00531E4B" w:rsidRPr="009F6B31">
        <w:rPr>
          <w:rFonts w:ascii="Arial" w:hAnsi="Arial" w:cs="Arial"/>
        </w:rPr>
        <w:t xml:space="preserve"> </w:t>
      </w:r>
      <w:r w:rsidR="0085190D" w:rsidRPr="009F6B31">
        <w:rPr>
          <w:rFonts w:ascii="Arial" w:hAnsi="Arial" w:cs="Arial"/>
        </w:rPr>
        <w:t xml:space="preserve">Tiesībsarga </w:t>
      </w:r>
      <w:r w:rsidR="008B63AE" w:rsidRPr="009F6B31">
        <w:rPr>
          <w:rFonts w:ascii="Arial" w:hAnsi="Arial" w:cs="Arial"/>
          <w:lang w:val="lv-LV"/>
        </w:rPr>
        <w:t xml:space="preserve">viena no </w:t>
      </w:r>
      <w:r w:rsidR="0085190D" w:rsidRPr="009F6B31">
        <w:rPr>
          <w:rFonts w:ascii="Arial" w:hAnsi="Arial" w:cs="Arial"/>
        </w:rPr>
        <w:t>funkcij</w:t>
      </w:r>
      <w:r w:rsidR="008B63AE" w:rsidRPr="009F6B31">
        <w:rPr>
          <w:rFonts w:ascii="Arial" w:hAnsi="Arial" w:cs="Arial"/>
          <w:lang w:val="lv-LV"/>
        </w:rPr>
        <w:t>ām</w:t>
      </w:r>
      <w:r w:rsidR="00531E4B" w:rsidRPr="009F6B31">
        <w:rPr>
          <w:rFonts w:ascii="Arial" w:hAnsi="Arial" w:cs="Arial"/>
        </w:rPr>
        <w:t xml:space="preserve"> ir</w:t>
      </w:r>
      <w:r w:rsidR="00531E4B" w:rsidRPr="009F6B31">
        <w:rPr>
          <w:rFonts w:ascii="Arial" w:hAnsi="Arial" w:cs="Arial"/>
          <w:lang w:val="lv-LV"/>
        </w:rPr>
        <w:t xml:space="preserve"> </w:t>
      </w:r>
      <w:r w:rsidR="00D577CD" w:rsidRPr="009F6B31">
        <w:rPr>
          <w:rFonts w:ascii="Arial" w:hAnsi="Arial" w:cs="Arial"/>
          <w:u w:val="single"/>
        </w:rPr>
        <w:t>sekmēt vienlīdzīgas attieksmes principa ievērošanu un jebkāda veida diskriminācijas novēršanu</w:t>
      </w:r>
      <w:r w:rsidR="00DE6323" w:rsidRPr="009F6B31">
        <w:rPr>
          <w:rStyle w:val="FootnoteReference"/>
          <w:rFonts w:ascii="Arial" w:hAnsi="Arial" w:cs="Arial"/>
        </w:rPr>
        <w:footnoteReference w:id="55"/>
      </w:r>
      <w:r w:rsidR="00DD684E" w:rsidRPr="009F6B31">
        <w:rPr>
          <w:rFonts w:ascii="Arial" w:hAnsi="Arial" w:cs="Arial"/>
        </w:rPr>
        <w:t>.</w:t>
      </w:r>
      <w:r w:rsidR="002000B2" w:rsidRPr="009F6B31">
        <w:rPr>
          <w:rFonts w:ascii="Arial" w:hAnsi="Arial" w:cs="Arial"/>
          <w:lang w:val="lv-LV"/>
        </w:rPr>
        <w:t xml:space="preserve"> </w:t>
      </w:r>
      <w:r w:rsidR="00DD684E" w:rsidRPr="009F6B31">
        <w:rPr>
          <w:rFonts w:ascii="Arial" w:hAnsi="Arial" w:cs="Arial"/>
        </w:rPr>
        <w:t xml:space="preserve">Tiesībsargs  pieņem un izskata privātpersonu iesniegumus, </w:t>
      </w:r>
      <w:r w:rsidR="008B2CFE" w:rsidRPr="009F6B31">
        <w:rPr>
          <w:rFonts w:ascii="Arial" w:hAnsi="Arial" w:cs="Arial"/>
        </w:rPr>
        <w:t>ierosina pārbaudes lietu apstākļu noskaidrošanai, pieprasa</w:t>
      </w:r>
      <w:r w:rsidR="002C00F5" w:rsidRPr="009F6B31">
        <w:rPr>
          <w:rFonts w:ascii="Arial" w:hAnsi="Arial" w:cs="Arial"/>
          <w:lang w:val="lv-LV"/>
        </w:rPr>
        <w:t xml:space="preserve"> nepieciešamo informāciju, </w:t>
      </w:r>
      <w:r w:rsidR="008B2CFE" w:rsidRPr="009F6B31">
        <w:rPr>
          <w:rFonts w:ascii="Arial" w:hAnsi="Arial" w:cs="Arial"/>
        </w:rPr>
        <w:t xml:space="preserve">sniedz ieteikumus un atzinumus, </w:t>
      </w:r>
      <w:r w:rsidR="00B31215" w:rsidRPr="009F6B31">
        <w:rPr>
          <w:rFonts w:ascii="Arial" w:hAnsi="Arial" w:cs="Arial"/>
        </w:rPr>
        <w:t xml:space="preserve">sniedz personām konsultācijas cilvēktiesību jautājumos, </w:t>
      </w:r>
      <w:r w:rsidR="00CA25A8" w:rsidRPr="009F6B31">
        <w:rPr>
          <w:rFonts w:ascii="Arial" w:hAnsi="Arial" w:cs="Arial"/>
        </w:rPr>
        <w:t>veic pētījumus un analizē situāciju cilvēktiesību jomā</w:t>
      </w:r>
      <w:r w:rsidR="002000B2" w:rsidRPr="009F6B31">
        <w:rPr>
          <w:rFonts w:ascii="Arial" w:hAnsi="Arial" w:cs="Arial"/>
          <w:lang w:val="lv-LV"/>
        </w:rPr>
        <w:t xml:space="preserve"> </w:t>
      </w:r>
      <w:r w:rsidR="00BF0C95" w:rsidRPr="009F6B31">
        <w:rPr>
          <w:rFonts w:ascii="Arial" w:hAnsi="Arial" w:cs="Arial"/>
        </w:rPr>
        <w:t>u.c.</w:t>
      </w:r>
      <w:r w:rsidR="00DE6323" w:rsidRPr="009F6B31">
        <w:rPr>
          <w:rStyle w:val="FootnoteReference"/>
          <w:rFonts w:ascii="Arial" w:hAnsi="Arial" w:cs="Arial"/>
        </w:rPr>
        <w:t xml:space="preserve"> </w:t>
      </w:r>
      <w:r w:rsidR="00DE6323" w:rsidRPr="009F6B31">
        <w:rPr>
          <w:rStyle w:val="FootnoteReference"/>
          <w:rFonts w:ascii="Arial" w:hAnsi="Arial" w:cs="Arial"/>
        </w:rPr>
        <w:footnoteReference w:id="56"/>
      </w:r>
    </w:p>
    <w:p w14:paraId="5613BA43" w14:textId="77777777" w:rsidR="00D137C0" w:rsidRPr="009F6B31" w:rsidRDefault="00D137C0" w:rsidP="003516B1">
      <w:pPr>
        <w:jc w:val="both"/>
        <w:rPr>
          <w:rFonts w:ascii="Arial" w:hAnsi="Arial" w:cs="Arial"/>
          <w:lang w:val="lv-LV"/>
        </w:rPr>
      </w:pPr>
    </w:p>
    <w:p w14:paraId="1CE47C98" w14:textId="1CE8948B" w:rsidR="00702F55" w:rsidRPr="009F6B31" w:rsidRDefault="00702F55" w:rsidP="003516B1">
      <w:pPr>
        <w:suppressAutoHyphens/>
        <w:jc w:val="both"/>
        <w:rPr>
          <w:rFonts w:ascii="Arial" w:hAnsi="Arial" w:cs="Arial"/>
          <w:lang w:val="lv-LV"/>
        </w:rPr>
      </w:pPr>
      <w:r w:rsidRPr="009F6B31">
        <w:rPr>
          <w:rFonts w:ascii="Arial" w:hAnsi="Arial" w:cs="Arial"/>
        </w:rPr>
        <w:t xml:space="preserve">Saskaņā ar </w:t>
      </w:r>
      <w:r w:rsidR="007A470D" w:rsidRPr="009F6B31">
        <w:rPr>
          <w:rFonts w:ascii="Arial" w:hAnsi="Arial" w:cs="Arial"/>
        </w:rPr>
        <w:t>T</w:t>
      </w:r>
      <w:r w:rsidRPr="009F6B31">
        <w:rPr>
          <w:rFonts w:ascii="Arial" w:hAnsi="Arial" w:cs="Arial"/>
        </w:rPr>
        <w:t xml:space="preserve">iesībsarga stratēģiju 2022.-2026. gadam attiecībā uz vienlīdzīgas attieksmes principa ievērošanu un jebkāda veida diskriminācijas novēršanas sekmēšanu tiek paredzēta </w:t>
      </w:r>
      <w:r w:rsidRPr="009F6B31">
        <w:rPr>
          <w:rFonts w:ascii="Arial" w:hAnsi="Arial" w:cs="Arial"/>
          <w:u w:val="single"/>
        </w:rPr>
        <w:t>personu ar invaliditāti tiesību/ANO konvencijas par personu ar invaliditāti tiesībām ieviešanas uzraudzība</w:t>
      </w:r>
      <w:r w:rsidRPr="009F6B31">
        <w:rPr>
          <w:rFonts w:ascii="Arial" w:hAnsi="Arial" w:cs="Arial"/>
        </w:rPr>
        <w:t>. Tā ietver personu ar garīga rakstura traucējumiem tiesību respektēšanu, sabiedrībā balstītu pakalpojumu attīstību, vides pieejamības, trūkumu tiesiskajā regulējumā, praksē uzraudzību, iekļaujošas nodarbinātības sekmēšanu, izpratnes un pozitīvas attieksmes sekmēšanu u.c.</w:t>
      </w:r>
      <w:r w:rsidRPr="009F6B31">
        <w:rPr>
          <w:rStyle w:val="FootnoteReference"/>
          <w:rFonts w:ascii="Arial" w:hAnsi="Arial" w:cs="Arial"/>
        </w:rPr>
        <w:footnoteReference w:id="57"/>
      </w:r>
      <w:r w:rsidR="008A2C8A" w:rsidRPr="009F6B31">
        <w:rPr>
          <w:rFonts w:ascii="Arial" w:hAnsi="Arial" w:cs="Arial"/>
          <w:lang w:val="lv-LV"/>
        </w:rPr>
        <w:t xml:space="preserve"> </w:t>
      </w:r>
      <w:r w:rsidRPr="009F6B31">
        <w:rPr>
          <w:rFonts w:ascii="Arial" w:hAnsi="Arial" w:cs="Arial"/>
        </w:rPr>
        <w:t xml:space="preserve">Tāpat  </w:t>
      </w:r>
      <w:r w:rsidR="00B76EBA" w:rsidRPr="009F6B31">
        <w:rPr>
          <w:rFonts w:ascii="Arial" w:hAnsi="Arial" w:cs="Arial"/>
        </w:rPr>
        <w:t>stratēģijā</w:t>
      </w:r>
      <w:r w:rsidRPr="009F6B31">
        <w:rPr>
          <w:rFonts w:ascii="Arial" w:hAnsi="Arial" w:cs="Arial"/>
        </w:rPr>
        <w:t xml:space="preserve">  ir </w:t>
      </w:r>
      <w:r w:rsidRPr="009F6B31">
        <w:rPr>
          <w:rFonts w:ascii="Arial" w:hAnsi="Arial" w:cs="Arial"/>
          <w:u w:val="single"/>
        </w:rPr>
        <w:t>paredzēta diskriminācijas mazināšana</w:t>
      </w:r>
      <w:r w:rsidRPr="009F6B31">
        <w:rPr>
          <w:rFonts w:ascii="Arial" w:hAnsi="Arial" w:cs="Arial"/>
        </w:rPr>
        <w:t xml:space="preserve">, kas </w:t>
      </w:r>
      <w:r w:rsidRPr="009F6B31">
        <w:rPr>
          <w:rFonts w:ascii="Arial" w:hAnsi="Arial" w:cs="Arial"/>
        </w:rPr>
        <w:lastRenderedPageBreak/>
        <w:t>ietver tādas dimensijas kā iekļaujošu un drošu darba vidi, mājokļu pieejamību īres tirgū (ģimenes ar bērniem, tautība, rase, vecums, dzimums), netiešās diskriminācijas novēršanu sociālā jomā sievietei bērna kopšanas atvaļinājuma laikā (valsts sociālās apdrošināšanas iemaksas samazinātā apmērā), dialoga veicināšanu par diskriminācijas un iecietības jautājumiem.</w:t>
      </w:r>
      <w:r w:rsidRPr="009F6B31">
        <w:rPr>
          <w:rStyle w:val="FootnoteReference"/>
          <w:rFonts w:ascii="Arial" w:hAnsi="Arial" w:cs="Arial"/>
        </w:rPr>
        <w:t xml:space="preserve"> </w:t>
      </w:r>
      <w:r w:rsidRPr="009F6B31">
        <w:rPr>
          <w:rStyle w:val="FootnoteReference"/>
          <w:rFonts w:ascii="Arial" w:hAnsi="Arial" w:cs="Arial"/>
        </w:rPr>
        <w:footnoteReference w:id="58"/>
      </w:r>
    </w:p>
    <w:p w14:paraId="14D4954D" w14:textId="77777777" w:rsidR="00305693" w:rsidRPr="009F6B31" w:rsidRDefault="00305693" w:rsidP="003516B1">
      <w:pPr>
        <w:suppressAutoHyphens/>
        <w:jc w:val="both"/>
        <w:rPr>
          <w:rStyle w:val="FootnoteReference"/>
          <w:rFonts w:ascii="Arial" w:hAnsi="Arial" w:cs="Arial"/>
          <w:vertAlign w:val="baseline"/>
          <w:lang w:val="lv-LV"/>
        </w:rPr>
      </w:pPr>
    </w:p>
    <w:p w14:paraId="73A5B7D0" w14:textId="48985AF6" w:rsidR="0024527D" w:rsidRPr="009F6B31" w:rsidRDefault="0024527D" w:rsidP="00023D7A">
      <w:pPr>
        <w:jc w:val="both"/>
        <w:rPr>
          <w:rFonts w:ascii="Arial" w:hAnsi="Arial" w:cs="Arial"/>
        </w:rPr>
      </w:pPr>
      <w:r w:rsidRPr="009F6B31">
        <w:rPr>
          <w:rFonts w:ascii="Arial" w:hAnsi="Arial" w:cs="Arial"/>
        </w:rPr>
        <w:t>Tiesībsarg</w:t>
      </w:r>
      <w:r w:rsidR="00E70AF2" w:rsidRPr="009F6B31">
        <w:rPr>
          <w:rFonts w:ascii="Arial" w:hAnsi="Arial" w:cs="Arial"/>
          <w:lang w:val="lv-LV"/>
        </w:rPr>
        <w:t>ā ir izveidota</w:t>
      </w:r>
      <w:r w:rsidRPr="009F6B31">
        <w:rPr>
          <w:rFonts w:ascii="Arial" w:hAnsi="Arial" w:cs="Arial"/>
        </w:rPr>
        <w:t xml:space="preserve"> Diskriminācijas novēršanas nodaļa</w:t>
      </w:r>
      <w:r w:rsidR="00E70AF2" w:rsidRPr="009F6B31">
        <w:rPr>
          <w:rFonts w:ascii="Arial" w:hAnsi="Arial" w:cs="Arial"/>
          <w:lang w:val="lv-LV"/>
        </w:rPr>
        <w:t xml:space="preserve">, kuras darba kompetencē ir diskriminācijas </w:t>
      </w:r>
      <w:r w:rsidR="006F6A9F" w:rsidRPr="009F6B31">
        <w:rPr>
          <w:rFonts w:ascii="Arial" w:hAnsi="Arial" w:cs="Arial"/>
          <w:lang w:val="lv-LV"/>
        </w:rPr>
        <w:t>novēršana. Nodaļas</w:t>
      </w:r>
      <w:r w:rsidRPr="009F6B31">
        <w:rPr>
          <w:rFonts w:ascii="Arial" w:hAnsi="Arial" w:cs="Arial"/>
        </w:rPr>
        <w:t xml:space="preserve"> uzdevumi ir:</w:t>
      </w:r>
    </w:p>
    <w:p w14:paraId="378989C5" w14:textId="77777777" w:rsidR="0024527D" w:rsidRPr="009F6B31" w:rsidRDefault="0024527D" w:rsidP="003516B1">
      <w:pPr>
        <w:pStyle w:val="ListParagraph"/>
        <w:numPr>
          <w:ilvl w:val="0"/>
          <w:numId w:val="21"/>
        </w:numPr>
        <w:spacing w:after="0"/>
        <w:rPr>
          <w:rFonts w:ascii="Arial" w:hAnsi="Arial" w:cs="Arial"/>
          <w:sz w:val="24"/>
          <w:szCs w:val="24"/>
        </w:rPr>
      </w:pPr>
      <w:r w:rsidRPr="009F6B31">
        <w:rPr>
          <w:rFonts w:ascii="Arial" w:hAnsi="Arial" w:cs="Arial"/>
          <w:sz w:val="24"/>
          <w:szCs w:val="24"/>
        </w:rPr>
        <w:t>Tiesībsarga likumā noteikto tiesībsarga uzdevumu izpilde, ievērojot Tiesībsarga stratēģijā noteiktos mērķus un prioritātes, visās biroja kompetencē un pilnvarojumā ietilpstošajās tiesību nodrošināšanas, aizsardzības un veicināšanas jomās, ar mērķi novērst diskrimināciju, veicināt sabiedrības izpratni par minēto;</w:t>
      </w:r>
    </w:p>
    <w:p w14:paraId="327710ED" w14:textId="27C754AC" w:rsidR="0024527D" w:rsidRPr="009F6B31" w:rsidRDefault="003E6D6B" w:rsidP="003516B1">
      <w:pPr>
        <w:pStyle w:val="ListParagraph"/>
        <w:numPr>
          <w:ilvl w:val="0"/>
          <w:numId w:val="21"/>
        </w:numPr>
        <w:spacing w:after="0"/>
        <w:rPr>
          <w:rFonts w:ascii="Arial" w:hAnsi="Arial" w:cs="Arial"/>
          <w:sz w:val="24"/>
          <w:szCs w:val="24"/>
        </w:rPr>
      </w:pPr>
      <w:r w:rsidRPr="009F6B31">
        <w:rPr>
          <w:rFonts w:ascii="Arial" w:hAnsi="Arial" w:cs="Arial"/>
          <w:sz w:val="24"/>
          <w:szCs w:val="24"/>
        </w:rPr>
        <w:t>neatkarīgas juridiskās palīdzības nodrošināšana personām, kas ir saskārušās ar diskrimināciju (</w:t>
      </w:r>
      <w:r w:rsidR="0024527D" w:rsidRPr="009F6B31">
        <w:rPr>
          <w:rFonts w:ascii="Arial" w:hAnsi="Arial" w:cs="Arial"/>
          <w:sz w:val="24"/>
          <w:szCs w:val="24"/>
        </w:rPr>
        <w:t>ja tiek konstatēts diskriminācijas aizlieguma pārkāpums</w:t>
      </w:r>
      <w:r w:rsidRPr="009F6B31">
        <w:rPr>
          <w:rFonts w:ascii="Arial" w:hAnsi="Arial" w:cs="Arial"/>
          <w:sz w:val="24"/>
          <w:szCs w:val="24"/>
        </w:rPr>
        <w:t>)</w:t>
      </w:r>
      <w:r w:rsidR="0024527D" w:rsidRPr="009F6B31">
        <w:rPr>
          <w:rFonts w:ascii="Arial" w:hAnsi="Arial" w:cs="Arial"/>
          <w:sz w:val="24"/>
          <w:szCs w:val="24"/>
        </w:rPr>
        <w:t>;</w:t>
      </w:r>
    </w:p>
    <w:p w14:paraId="07E17A48" w14:textId="0FA96A48" w:rsidR="0024527D" w:rsidRPr="009F6B31" w:rsidRDefault="003E6D6B" w:rsidP="003516B1">
      <w:pPr>
        <w:pStyle w:val="ListParagraph"/>
        <w:numPr>
          <w:ilvl w:val="0"/>
          <w:numId w:val="21"/>
        </w:numPr>
        <w:spacing w:after="0"/>
        <w:rPr>
          <w:rFonts w:ascii="Arial" w:hAnsi="Arial" w:cs="Arial"/>
          <w:sz w:val="24"/>
          <w:szCs w:val="24"/>
        </w:rPr>
      </w:pPr>
      <w:r w:rsidRPr="009F6B31">
        <w:rPr>
          <w:rFonts w:ascii="Arial" w:hAnsi="Arial" w:cs="Arial"/>
          <w:sz w:val="24"/>
          <w:szCs w:val="24"/>
        </w:rPr>
        <w:t xml:space="preserve">kā arī jau pieminētās </w:t>
      </w:r>
      <w:r w:rsidR="0024527D" w:rsidRPr="009F6B31">
        <w:rPr>
          <w:rFonts w:ascii="Arial" w:hAnsi="Arial" w:cs="Arial"/>
          <w:sz w:val="24"/>
          <w:szCs w:val="24"/>
        </w:rPr>
        <w:t>ANO Konvencijas par personu ar invaliditāti tiesībām un citu Latvija saistošu starptautisko tiesību normu, kā arī nacionālo normatīvo aktu īstenošanas diskriminācijas novēršanas jomā uzraudzība.</w:t>
      </w:r>
      <w:r w:rsidR="00EB0B1C" w:rsidRPr="009F6B31">
        <w:rPr>
          <w:rStyle w:val="FootnoteReference"/>
          <w:rFonts w:ascii="Arial" w:hAnsi="Arial" w:cs="Arial"/>
          <w:sz w:val="24"/>
          <w:szCs w:val="24"/>
        </w:rPr>
        <w:footnoteReference w:id="59"/>
      </w:r>
    </w:p>
    <w:p w14:paraId="04F2674C" w14:textId="77777777" w:rsidR="00305693" w:rsidRPr="009F6B31" w:rsidRDefault="00305693" w:rsidP="003516B1">
      <w:pPr>
        <w:suppressAutoHyphens/>
        <w:jc w:val="both"/>
        <w:rPr>
          <w:rFonts w:ascii="Arial" w:hAnsi="Arial" w:cs="Arial"/>
          <w:lang w:val="lv-LV"/>
        </w:rPr>
      </w:pPr>
    </w:p>
    <w:p w14:paraId="795A347F" w14:textId="2A4D3902" w:rsidR="00DF5E73" w:rsidRPr="009F6B31" w:rsidRDefault="00477662" w:rsidP="003516B1">
      <w:pPr>
        <w:suppressAutoHyphens/>
        <w:jc w:val="both"/>
        <w:rPr>
          <w:rFonts w:ascii="Arial" w:hAnsi="Arial" w:cs="Arial"/>
        </w:rPr>
      </w:pPr>
      <w:r w:rsidRPr="009F6B31">
        <w:rPr>
          <w:rFonts w:ascii="Arial" w:hAnsi="Arial" w:cs="Arial"/>
        </w:rPr>
        <w:t xml:space="preserve">Saskaņā ar </w:t>
      </w:r>
      <w:r w:rsidR="003E6D6B" w:rsidRPr="009F6B31">
        <w:rPr>
          <w:rFonts w:ascii="Arial" w:hAnsi="Arial" w:cs="Arial"/>
          <w:lang w:val="lv-LV"/>
        </w:rPr>
        <w:t>T</w:t>
      </w:r>
      <w:r w:rsidRPr="009F6B31">
        <w:rPr>
          <w:rFonts w:ascii="Arial" w:hAnsi="Arial" w:cs="Arial"/>
        </w:rPr>
        <w:t xml:space="preserve">iesībsarga ziņojumu </w:t>
      </w:r>
      <w:r w:rsidR="00C554AE" w:rsidRPr="009F6B31">
        <w:rPr>
          <w:rFonts w:ascii="Arial" w:hAnsi="Arial" w:cs="Arial"/>
        </w:rPr>
        <w:t>2</w:t>
      </w:r>
      <w:r w:rsidR="003E6D6B" w:rsidRPr="009F6B31">
        <w:rPr>
          <w:rFonts w:ascii="Arial" w:hAnsi="Arial" w:cs="Arial"/>
          <w:lang w:val="lv-LV"/>
        </w:rPr>
        <w:t>02</w:t>
      </w:r>
      <w:r w:rsidR="00C554AE" w:rsidRPr="009F6B31">
        <w:rPr>
          <w:rFonts w:ascii="Arial" w:hAnsi="Arial" w:cs="Arial"/>
        </w:rPr>
        <w:t>3. gadā birojā tika saņemti 1718 iesniegumi</w:t>
      </w:r>
      <w:r w:rsidR="009B1B86" w:rsidRPr="009F6B31">
        <w:rPr>
          <w:rFonts w:ascii="Arial" w:hAnsi="Arial" w:cs="Arial"/>
        </w:rPr>
        <w:t>, no kuriem 58 bija par diskrimināciju (jeb 2,9% no visu iesniegumu kopskaita).</w:t>
      </w:r>
      <w:r w:rsidR="00F11BA9" w:rsidRPr="009F6B31">
        <w:rPr>
          <w:rStyle w:val="FootnoteReference"/>
          <w:rFonts w:ascii="Arial" w:hAnsi="Arial" w:cs="Arial"/>
        </w:rPr>
        <w:footnoteReference w:id="60"/>
      </w:r>
      <w:r w:rsidR="00DF5E73" w:rsidRPr="009F6B31">
        <w:rPr>
          <w:rFonts w:ascii="Arial" w:hAnsi="Arial" w:cs="Arial"/>
        </w:rPr>
        <w:t xml:space="preserve"> </w:t>
      </w:r>
      <w:r w:rsidR="00E30511" w:rsidRPr="009F6B31">
        <w:rPr>
          <w:rFonts w:ascii="Arial" w:hAnsi="Arial" w:cs="Arial"/>
        </w:rPr>
        <w:t>2023. gadā tiesībsargs sniedza 2526 juridiskās konsultācijas, no kurā 75 par diskriminācijas jautājumiem (kas veido 2,7% no kopskaita).</w:t>
      </w:r>
      <w:r w:rsidR="003E6D6B" w:rsidRPr="009F6B31">
        <w:rPr>
          <w:rFonts w:ascii="Arial" w:hAnsi="Arial" w:cs="Arial"/>
          <w:lang w:val="lv-LV"/>
        </w:rPr>
        <w:t xml:space="preserve"> </w:t>
      </w:r>
      <w:r w:rsidR="0001590D" w:rsidRPr="009F6B31">
        <w:rPr>
          <w:rFonts w:ascii="Arial" w:hAnsi="Arial" w:cs="Arial"/>
          <w:lang w:val="lv-LV"/>
        </w:rPr>
        <w:t>Iesniegumi</w:t>
      </w:r>
      <w:r w:rsidR="00E30511" w:rsidRPr="009F6B31">
        <w:rPr>
          <w:rFonts w:ascii="Arial" w:hAnsi="Arial" w:cs="Arial"/>
        </w:rPr>
        <w:t xml:space="preserve"> visbiežāk bija par</w:t>
      </w:r>
      <w:r w:rsidR="00DF5E73" w:rsidRPr="009F6B31">
        <w:rPr>
          <w:rFonts w:ascii="Arial" w:hAnsi="Arial" w:cs="Arial"/>
        </w:rPr>
        <w:t xml:space="preserve"> iespējamiem diskriminācijas pārkāpumiem dzimuma un invaliditātes dēļ. Vienlaikus</w:t>
      </w:r>
      <w:r w:rsidR="00EE3AB0" w:rsidRPr="009F6B31">
        <w:rPr>
          <w:rFonts w:ascii="Arial" w:hAnsi="Arial" w:cs="Arial"/>
        </w:rPr>
        <w:t xml:space="preserve">, </w:t>
      </w:r>
      <w:r w:rsidR="00DF5E73" w:rsidRPr="009F6B31">
        <w:rPr>
          <w:rFonts w:ascii="Arial" w:hAnsi="Arial" w:cs="Arial"/>
        </w:rPr>
        <w:t>ne visos iesniegumu gadījumos tika atklāta diskriminācija vai nevienlīdzīga attieksme”.</w:t>
      </w:r>
      <w:r w:rsidR="00DF5E73" w:rsidRPr="009F6B31">
        <w:rPr>
          <w:rFonts w:ascii="Arial" w:hAnsi="Arial" w:cs="Arial"/>
          <w:vertAlign w:val="superscript"/>
        </w:rPr>
        <w:footnoteReference w:id="61"/>
      </w:r>
      <w:r w:rsidR="00DF5E73" w:rsidRPr="009F6B31">
        <w:rPr>
          <w:rFonts w:ascii="Arial" w:hAnsi="Arial" w:cs="Arial"/>
        </w:rPr>
        <w:t xml:space="preserve"> </w:t>
      </w:r>
    </w:p>
    <w:p w14:paraId="286A26CC" w14:textId="29C37904" w:rsidR="00477662" w:rsidRPr="009F6B31" w:rsidRDefault="00477662" w:rsidP="003516B1">
      <w:pPr>
        <w:suppressAutoHyphens/>
        <w:rPr>
          <w:rFonts w:ascii="Arial" w:hAnsi="Arial" w:cs="Arial"/>
          <w:lang w:val="lv-LV"/>
        </w:rPr>
      </w:pPr>
    </w:p>
    <w:p w14:paraId="25A261FA" w14:textId="062A9389" w:rsidR="00F41D49" w:rsidRPr="009F6B31" w:rsidRDefault="009307E8" w:rsidP="003516B1">
      <w:pPr>
        <w:suppressAutoHyphens/>
        <w:jc w:val="both"/>
        <w:rPr>
          <w:rFonts w:ascii="Arial" w:hAnsi="Arial" w:cs="Arial"/>
          <w:lang w:val="lv-LV"/>
        </w:rPr>
        <w:sectPr w:rsidR="00F41D49" w:rsidRPr="009F6B31">
          <w:headerReference w:type="default" r:id="rId12"/>
          <w:footerReference w:type="default" r:id="rId13"/>
          <w:pgSz w:w="12240" w:h="15840"/>
          <w:pgMar w:top="1440" w:right="1800" w:bottom="1440" w:left="1800" w:header="708" w:footer="708" w:gutter="0"/>
          <w:cols w:space="708"/>
          <w:docGrid w:linePitch="360"/>
        </w:sectPr>
      </w:pPr>
      <w:r>
        <w:rPr>
          <w:rFonts w:ascii="Arial" w:hAnsi="Arial" w:cs="Arial"/>
          <w:lang w:val="lv-LV"/>
        </w:rPr>
        <w:t xml:space="preserve">Iepriekš raksturotā informācija tiks ņemta vērā, veicot Pētījuma izstrādi. Šī informācija ir </w:t>
      </w:r>
      <w:r w:rsidR="003F5FCF">
        <w:rPr>
          <w:rFonts w:ascii="Arial" w:hAnsi="Arial" w:cs="Arial"/>
          <w:lang w:val="lv-LV"/>
        </w:rPr>
        <w:t xml:space="preserve">arī </w:t>
      </w:r>
      <w:r>
        <w:rPr>
          <w:rFonts w:ascii="Arial" w:hAnsi="Arial" w:cs="Arial"/>
          <w:lang w:val="lv-LV"/>
        </w:rPr>
        <w:t>ņemta vērā, izstrādājot detalizētāku pētījuma metodoloģisko plānu, kas ir raksturots turpinājumā.</w:t>
      </w:r>
      <w:r w:rsidR="00F64952" w:rsidRPr="009F6B31">
        <w:rPr>
          <w:rFonts w:ascii="Arial" w:hAnsi="Arial" w:cs="Arial"/>
          <w:lang w:val="lv-LV"/>
        </w:rPr>
        <w:t xml:space="preserve"> </w:t>
      </w:r>
    </w:p>
    <w:p w14:paraId="3FC24D48" w14:textId="035A6413" w:rsidR="006B02FA" w:rsidRDefault="00FA288C" w:rsidP="000D2D8E">
      <w:pPr>
        <w:pStyle w:val="Heading2"/>
        <w:spacing w:before="0" w:after="0"/>
        <w:jc w:val="center"/>
        <w:rPr>
          <w:rFonts w:ascii="Arial" w:hAnsi="Arial" w:cs="Arial"/>
          <w:b/>
        </w:rPr>
      </w:pPr>
      <w:r w:rsidRPr="000D2D8E">
        <w:rPr>
          <w:rFonts w:ascii="Arial" w:hAnsi="Arial" w:cs="Arial"/>
          <w:b/>
        </w:rPr>
        <w:lastRenderedPageBreak/>
        <w:t xml:space="preserve">2. </w:t>
      </w:r>
      <w:r w:rsidR="006B02FA" w:rsidRPr="000D2D8E">
        <w:rPr>
          <w:rFonts w:ascii="Arial" w:hAnsi="Arial" w:cs="Arial"/>
          <w:b/>
        </w:rPr>
        <w:t>Detalizēts pakalpojuma apraksts</w:t>
      </w:r>
    </w:p>
    <w:p w14:paraId="476730C6" w14:textId="77777777" w:rsidR="000D2D8E" w:rsidRPr="000D2D8E" w:rsidRDefault="000D2D8E" w:rsidP="000D2D8E">
      <w:pPr>
        <w:rPr>
          <w:lang w:val="lv-LV" w:eastAsia="en-US"/>
        </w:rPr>
      </w:pPr>
    </w:p>
    <w:p w14:paraId="3458194A" w14:textId="77777777" w:rsidR="003D5BF6" w:rsidRPr="009F6B31" w:rsidRDefault="003D5BF6" w:rsidP="002C4684">
      <w:pPr>
        <w:suppressAutoHyphens/>
        <w:ind w:left="360"/>
        <w:rPr>
          <w:rFonts w:ascii="Arial" w:hAnsi="Arial" w:cs="Arial"/>
          <w:i/>
        </w:rPr>
      </w:pPr>
    </w:p>
    <w:tbl>
      <w:tblPr>
        <w:tblW w:w="12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
        <w:gridCol w:w="3432"/>
        <w:gridCol w:w="5689"/>
        <w:gridCol w:w="2899"/>
      </w:tblGrid>
      <w:tr w:rsidR="006B02FA" w:rsidRPr="003D5BF6" w14:paraId="08BC9593" w14:textId="77777777" w:rsidTr="00D317CA">
        <w:trPr>
          <w:tblHeader/>
          <w:jc w:val="center"/>
        </w:trPr>
        <w:tc>
          <w:tcPr>
            <w:tcW w:w="916" w:type="dxa"/>
            <w:shd w:val="clear" w:color="auto" w:fill="800000"/>
            <w:vAlign w:val="center"/>
          </w:tcPr>
          <w:p w14:paraId="62FEFAEC" w14:textId="77777777" w:rsidR="006B02FA" w:rsidRPr="009F6B31" w:rsidRDefault="006B02FA" w:rsidP="008204AB">
            <w:pPr>
              <w:jc w:val="center"/>
              <w:rPr>
                <w:rFonts w:ascii="Arial" w:hAnsi="Arial" w:cs="Arial"/>
                <w:b/>
              </w:rPr>
            </w:pPr>
            <w:r w:rsidRPr="009F6B31">
              <w:rPr>
                <w:rFonts w:ascii="Arial" w:hAnsi="Arial" w:cs="Arial"/>
                <w:b/>
              </w:rPr>
              <w:t>Nr.</w:t>
            </w:r>
          </w:p>
        </w:tc>
        <w:tc>
          <w:tcPr>
            <w:tcW w:w="3190" w:type="dxa"/>
            <w:shd w:val="clear" w:color="auto" w:fill="800000"/>
            <w:vAlign w:val="center"/>
          </w:tcPr>
          <w:p w14:paraId="6AED0A65" w14:textId="77777777" w:rsidR="006B02FA" w:rsidRPr="009F6B31" w:rsidRDefault="006B02FA" w:rsidP="003516B1">
            <w:pPr>
              <w:jc w:val="center"/>
              <w:rPr>
                <w:rFonts w:ascii="Arial" w:hAnsi="Arial" w:cs="Arial"/>
                <w:b/>
              </w:rPr>
            </w:pPr>
            <w:r w:rsidRPr="009F6B31">
              <w:rPr>
                <w:rFonts w:ascii="Arial" w:hAnsi="Arial" w:cs="Arial"/>
                <w:b/>
              </w:rPr>
              <w:t>Tehniskajā specifikācijā paredzētais uzdevums</w:t>
            </w:r>
          </w:p>
        </w:tc>
        <w:tc>
          <w:tcPr>
            <w:tcW w:w="5871" w:type="dxa"/>
            <w:shd w:val="clear" w:color="auto" w:fill="800000"/>
            <w:vAlign w:val="center"/>
          </w:tcPr>
          <w:p w14:paraId="22B4BCA7" w14:textId="71873D77" w:rsidR="006B02FA" w:rsidRPr="009F6B31" w:rsidRDefault="00A9081F" w:rsidP="008E5299">
            <w:pPr>
              <w:jc w:val="center"/>
              <w:rPr>
                <w:rFonts w:ascii="Arial" w:hAnsi="Arial" w:cs="Arial"/>
                <w:b/>
              </w:rPr>
            </w:pPr>
            <w:r w:rsidRPr="00A9081F">
              <w:rPr>
                <w:rFonts w:ascii="Arial" w:hAnsi="Arial" w:cs="Arial"/>
                <w:b/>
                <w:lang w:val="lv-LV"/>
              </w:rPr>
              <w:t>Veicamo darbību izklāsts</w:t>
            </w:r>
          </w:p>
        </w:tc>
        <w:tc>
          <w:tcPr>
            <w:tcW w:w="2942" w:type="dxa"/>
            <w:shd w:val="clear" w:color="auto" w:fill="800000"/>
            <w:vAlign w:val="center"/>
          </w:tcPr>
          <w:p w14:paraId="0AB6252B" w14:textId="77777777" w:rsidR="006B02FA" w:rsidRPr="009F6B31" w:rsidRDefault="006B02FA" w:rsidP="008E5299">
            <w:pPr>
              <w:jc w:val="center"/>
              <w:rPr>
                <w:rFonts w:ascii="Arial" w:hAnsi="Arial" w:cs="Arial"/>
                <w:b/>
              </w:rPr>
            </w:pPr>
            <w:r w:rsidRPr="009F6B31">
              <w:rPr>
                <w:rFonts w:ascii="Arial" w:hAnsi="Arial" w:cs="Arial"/>
                <w:b/>
              </w:rPr>
              <w:t>Iesaistītā personāla un tā uzdevumu apraksts, iesaistes laika grafiks</w:t>
            </w:r>
          </w:p>
        </w:tc>
      </w:tr>
      <w:tr w:rsidR="006B02FA" w:rsidRPr="003D5BF6" w14:paraId="555F71CE" w14:textId="77777777" w:rsidTr="002A523A">
        <w:trPr>
          <w:jc w:val="center"/>
        </w:trPr>
        <w:tc>
          <w:tcPr>
            <w:tcW w:w="916" w:type="dxa"/>
          </w:tcPr>
          <w:p w14:paraId="45C2EFA9" w14:textId="6AFEEE69" w:rsidR="006B02FA" w:rsidRPr="009F6B31" w:rsidRDefault="05F73AB5" w:rsidP="5E982EDD">
            <w:pPr>
              <w:jc w:val="center"/>
              <w:rPr>
                <w:rFonts w:ascii="Arial" w:hAnsi="Arial" w:cs="Arial"/>
              </w:rPr>
            </w:pPr>
            <w:r w:rsidRPr="009F6B31">
              <w:rPr>
                <w:rFonts w:ascii="Arial" w:hAnsi="Arial" w:cs="Arial"/>
              </w:rPr>
              <w:t>1.</w:t>
            </w:r>
          </w:p>
        </w:tc>
        <w:tc>
          <w:tcPr>
            <w:tcW w:w="3190" w:type="dxa"/>
          </w:tcPr>
          <w:p w14:paraId="517570D2" w14:textId="77777777" w:rsidR="0063616C" w:rsidRPr="00DD7E4C" w:rsidRDefault="00940AB1" w:rsidP="003516B1">
            <w:pPr>
              <w:pStyle w:val="ListParagraph"/>
              <w:spacing w:after="0"/>
              <w:ind w:left="0"/>
              <w:jc w:val="left"/>
              <w:rPr>
                <w:rFonts w:ascii="Arial" w:hAnsi="Arial" w:cs="Arial"/>
                <w:b/>
                <w:bCs/>
                <w:sz w:val="24"/>
                <w:szCs w:val="24"/>
              </w:rPr>
            </w:pPr>
            <w:r w:rsidRPr="00DD7E4C">
              <w:rPr>
                <w:rFonts w:ascii="Arial" w:hAnsi="Arial" w:cs="Arial"/>
                <w:b/>
                <w:bCs/>
                <w:sz w:val="24"/>
                <w:szCs w:val="24"/>
              </w:rPr>
              <w:t xml:space="preserve">Izvērtēt, izvilkt galvenās tēzes par diskriminācijas kritērijiem, kas izriet no konkrētiem likumiem. </w:t>
            </w:r>
          </w:p>
          <w:p w14:paraId="1125CCBA" w14:textId="77777777" w:rsidR="00DD7E4C" w:rsidRPr="009F6B31" w:rsidRDefault="00DD7E4C" w:rsidP="003516B1">
            <w:pPr>
              <w:pStyle w:val="ListParagraph"/>
              <w:spacing w:after="0"/>
              <w:ind w:left="0"/>
              <w:jc w:val="left"/>
              <w:rPr>
                <w:rFonts w:ascii="Arial" w:hAnsi="Arial" w:cs="Arial"/>
                <w:sz w:val="24"/>
                <w:szCs w:val="24"/>
              </w:rPr>
            </w:pPr>
          </w:p>
          <w:p w14:paraId="6270F644" w14:textId="3D6B1E47" w:rsidR="006B02FA" w:rsidRPr="009F6B31" w:rsidRDefault="00940AB1" w:rsidP="003516B1">
            <w:pPr>
              <w:pStyle w:val="ListParagraph"/>
              <w:spacing w:after="0"/>
              <w:ind w:left="0"/>
              <w:jc w:val="left"/>
              <w:rPr>
                <w:rFonts w:ascii="Arial" w:hAnsi="Arial" w:cs="Arial"/>
                <w:i/>
                <w:sz w:val="24"/>
                <w:szCs w:val="24"/>
              </w:rPr>
            </w:pPr>
            <w:r w:rsidRPr="009F6B31">
              <w:rPr>
                <w:rFonts w:ascii="Arial" w:hAnsi="Arial" w:cs="Arial"/>
                <w:i/>
                <w:sz w:val="24"/>
                <w:szCs w:val="24"/>
              </w:rPr>
              <w:t>Informāciju par diskriminācijas kritērijiem likumos iesniedz Pasūtītājs.</w:t>
            </w:r>
          </w:p>
        </w:tc>
        <w:tc>
          <w:tcPr>
            <w:tcW w:w="5871" w:type="dxa"/>
          </w:tcPr>
          <w:p w14:paraId="181BC71E" w14:textId="0241F55F" w:rsidR="00F05D38" w:rsidRPr="009F6B31" w:rsidRDefault="00D45265" w:rsidP="008E5299">
            <w:pPr>
              <w:rPr>
                <w:rFonts w:ascii="Arial" w:hAnsi="Arial" w:cs="Arial"/>
              </w:rPr>
            </w:pPr>
            <w:r w:rsidRPr="009F6B31">
              <w:rPr>
                <w:rFonts w:ascii="Arial" w:hAnsi="Arial" w:cs="Arial"/>
                <w:b/>
              </w:rPr>
              <w:t xml:space="preserve">Metodoloģija un </w:t>
            </w:r>
            <w:r w:rsidR="001D5002" w:rsidRPr="009F6B31">
              <w:rPr>
                <w:rFonts w:ascii="Arial" w:hAnsi="Arial" w:cs="Arial"/>
                <w:b/>
              </w:rPr>
              <w:t>veicamie darbi</w:t>
            </w:r>
            <w:r w:rsidR="00F05D38" w:rsidRPr="009F6B31">
              <w:rPr>
                <w:rFonts w:ascii="Arial" w:hAnsi="Arial" w:cs="Arial"/>
              </w:rPr>
              <w:t>:</w:t>
            </w:r>
          </w:p>
          <w:p w14:paraId="072DE8B1" w14:textId="74342313" w:rsidR="00D24841" w:rsidRPr="009F6B31" w:rsidRDefault="00D2000B" w:rsidP="008E5299">
            <w:pPr>
              <w:rPr>
                <w:rFonts w:ascii="Arial" w:hAnsi="Arial" w:cs="Arial"/>
              </w:rPr>
            </w:pPr>
            <w:r w:rsidRPr="009F6B31">
              <w:rPr>
                <w:rFonts w:ascii="Arial" w:hAnsi="Arial" w:cs="Arial"/>
              </w:rPr>
              <w:t xml:space="preserve">Pirmais solis būs </w:t>
            </w:r>
            <w:r w:rsidR="00A43EF9" w:rsidRPr="009F6B31">
              <w:rPr>
                <w:rFonts w:ascii="Arial" w:hAnsi="Arial" w:cs="Arial"/>
              </w:rPr>
              <w:t>iepazīšanās ar Pasūtītāja sniegto informāciju par analizējamajiem kritērijiem</w:t>
            </w:r>
            <w:r w:rsidR="00D24841" w:rsidRPr="009F6B31">
              <w:rPr>
                <w:rFonts w:ascii="Arial" w:hAnsi="Arial" w:cs="Arial"/>
              </w:rPr>
              <w:t xml:space="preserve">, </w:t>
            </w:r>
            <w:r w:rsidR="006926C7">
              <w:rPr>
                <w:rFonts w:ascii="Arial" w:hAnsi="Arial" w:cs="Arial"/>
              </w:rPr>
              <w:t xml:space="preserve">lai </w:t>
            </w:r>
            <w:r w:rsidR="00D24841" w:rsidRPr="009F6B31">
              <w:rPr>
                <w:rFonts w:ascii="Arial" w:hAnsi="Arial" w:cs="Arial"/>
              </w:rPr>
              <w:t xml:space="preserve">nepieciešamības gadījumā </w:t>
            </w:r>
            <w:r w:rsidR="006926C7">
              <w:rPr>
                <w:rFonts w:ascii="Arial" w:hAnsi="Arial" w:cs="Arial"/>
              </w:rPr>
              <w:t xml:space="preserve">organizētu </w:t>
            </w:r>
            <w:r w:rsidR="00D24841" w:rsidRPr="009F6B31">
              <w:rPr>
                <w:rFonts w:ascii="Arial" w:hAnsi="Arial" w:cs="Arial"/>
              </w:rPr>
              <w:t>kopīg</w:t>
            </w:r>
            <w:r w:rsidR="006926C7">
              <w:rPr>
                <w:rFonts w:ascii="Arial" w:hAnsi="Arial" w:cs="Arial"/>
              </w:rPr>
              <w:t>u</w:t>
            </w:r>
            <w:r w:rsidR="00D24841" w:rsidRPr="009F6B31">
              <w:rPr>
                <w:rFonts w:ascii="Arial" w:hAnsi="Arial" w:cs="Arial"/>
              </w:rPr>
              <w:t xml:space="preserve"> diskusij</w:t>
            </w:r>
            <w:r w:rsidR="006926C7">
              <w:rPr>
                <w:rFonts w:ascii="Arial" w:hAnsi="Arial" w:cs="Arial"/>
              </w:rPr>
              <w:t>u</w:t>
            </w:r>
            <w:r w:rsidR="00D24841" w:rsidRPr="009F6B31">
              <w:rPr>
                <w:rFonts w:ascii="Arial" w:hAnsi="Arial" w:cs="Arial"/>
              </w:rPr>
              <w:t xml:space="preserve"> ar Pasūtītāju</w:t>
            </w:r>
            <w:r w:rsidR="00983BD9">
              <w:rPr>
                <w:rFonts w:ascii="Arial" w:hAnsi="Arial" w:cs="Arial"/>
              </w:rPr>
              <w:t xml:space="preserve"> </w:t>
            </w:r>
            <w:r w:rsidR="00D24841" w:rsidRPr="009F6B31">
              <w:rPr>
                <w:rFonts w:ascii="Arial" w:hAnsi="Arial" w:cs="Arial"/>
              </w:rPr>
              <w:t>un labāk izprastu definētos kritērijus.</w:t>
            </w:r>
          </w:p>
          <w:p w14:paraId="142EF33C" w14:textId="77777777" w:rsidR="00BD0B0C" w:rsidRDefault="00BD0B0C" w:rsidP="008E5299">
            <w:pPr>
              <w:rPr>
                <w:rFonts w:ascii="Arial" w:hAnsi="Arial" w:cs="Arial"/>
                <w:lang w:val="lv-LV"/>
              </w:rPr>
            </w:pPr>
          </w:p>
          <w:p w14:paraId="4E3F0879" w14:textId="2D40C76B" w:rsidR="00D17627" w:rsidRDefault="00C42E8F" w:rsidP="008E5299">
            <w:pPr>
              <w:rPr>
                <w:rFonts w:ascii="Arial" w:hAnsi="Arial" w:cs="Arial"/>
                <w:lang w:val="lv-LV"/>
              </w:rPr>
            </w:pPr>
            <w:r w:rsidRPr="009F6B31">
              <w:rPr>
                <w:rFonts w:ascii="Arial" w:hAnsi="Arial" w:cs="Arial"/>
              </w:rPr>
              <w:t xml:space="preserve">Otrais solis būs informācijas avotu saraksta </w:t>
            </w:r>
            <w:r w:rsidR="00D931DC" w:rsidRPr="009F6B31">
              <w:rPr>
                <w:rFonts w:ascii="Arial" w:hAnsi="Arial" w:cs="Arial"/>
              </w:rPr>
              <w:t xml:space="preserve">(likumu saraksta) </w:t>
            </w:r>
            <w:r w:rsidRPr="009F6B31">
              <w:rPr>
                <w:rFonts w:ascii="Arial" w:hAnsi="Arial" w:cs="Arial"/>
              </w:rPr>
              <w:t>izstrāde un saskaņošana</w:t>
            </w:r>
            <w:r w:rsidR="00D931DC" w:rsidRPr="009F6B31">
              <w:rPr>
                <w:rFonts w:ascii="Arial" w:hAnsi="Arial" w:cs="Arial"/>
              </w:rPr>
              <w:t xml:space="preserve"> ar Pasūtītāju, kā arī anal</w:t>
            </w:r>
            <w:r w:rsidR="005B1EBE">
              <w:rPr>
                <w:rFonts w:ascii="Arial" w:hAnsi="Arial" w:cs="Arial"/>
                <w:lang w:val="lv-LV"/>
              </w:rPr>
              <w:t>ī</w:t>
            </w:r>
            <w:r w:rsidR="00D931DC" w:rsidRPr="009F6B31">
              <w:rPr>
                <w:rFonts w:ascii="Arial" w:hAnsi="Arial" w:cs="Arial"/>
              </w:rPr>
              <w:t>z</w:t>
            </w:r>
            <w:r w:rsidR="00BD0B0C">
              <w:rPr>
                <w:rFonts w:ascii="Arial" w:hAnsi="Arial" w:cs="Arial"/>
                <w:lang w:val="lv-LV"/>
              </w:rPr>
              <w:t>es</w:t>
            </w:r>
            <w:r w:rsidR="00D931DC" w:rsidRPr="009F6B31">
              <w:rPr>
                <w:rFonts w:ascii="Arial" w:hAnsi="Arial" w:cs="Arial"/>
              </w:rPr>
              <w:t xml:space="preserve"> </w:t>
            </w:r>
            <w:r w:rsidR="00BD0B0C">
              <w:rPr>
                <w:rFonts w:ascii="Arial" w:hAnsi="Arial" w:cs="Arial"/>
                <w:lang w:val="lv-LV"/>
              </w:rPr>
              <w:t>shēmas (</w:t>
            </w:r>
            <w:r w:rsidR="00D931DC" w:rsidRPr="009F6B31">
              <w:rPr>
                <w:rFonts w:ascii="Arial" w:hAnsi="Arial" w:cs="Arial"/>
              </w:rPr>
              <w:t>matricas</w:t>
            </w:r>
            <w:r w:rsidR="00BD0B0C">
              <w:rPr>
                <w:rFonts w:ascii="Arial" w:hAnsi="Arial" w:cs="Arial"/>
                <w:lang w:val="lv-LV"/>
              </w:rPr>
              <w:t>)</w:t>
            </w:r>
            <w:r w:rsidR="00D931DC" w:rsidRPr="009F6B31">
              <w:rPr>
                <w:rFonts w:ascii="Arial" w:hAnsi="Arial" w:cs="Arial"/>
              </w:rPr>
              <w:t xml:space="preserve"> izstrāde</w:t>
            </w:r>
            <w:r w:rsidR="00696DD5" w:rsidRPr="009F6B31">
              <w:rPr>
                <w:rFonts w:ascii="Arial" w:hAnsi="Arial" w:cs="Arial"/>
              </w:rPr>
              <w:t xml:space="preserve">, </w:t>
            </w:r>
            <w:r w:rsidR="00BD0B0C">
              <w:rPr>
                <w:rFonts w:ascii="Arial" w:hAnsi="Arial" w:cs="Arial"/>
                <w:lang w:val="lv-LV"/>
              </w:rPr>
              <w:t>kurā tiks strukturēta informācija</w:t>
            </w:r>
            <w:r w:rsidR="00983BD9">
              <w:rPr>
                <w:rFonts w:ascii="Arial" w:hAnsi="Arial" w:cs="Arial"/>
                <w:lang w:val="lv-LV"/>
              </w:rPr>
              <w:t xml:space="preserve">, lai visām iesaistītajām pusēm būtu </w:t>
            </w:r>
            <w:r w:rsidR="00D22272">
              <w:rPr>
                <w:rFonts w:ascii="Arial" w:hAnsi="Arial" w:cs="Arial"/>
                <w:lang w:val="lv-LV"/>
              </w:rPr>
              <w:t>iespēja uzskatāmā formā iepazīties ar rezultātiem</w:t>
            </w:r>
            <w:r w:rsidR="000C745D" w:rsidRPr="009F6B31">
              <w:rPr>
                <w:rFonts w:ascii="Arial" w:hAnsi="Arial" w:cs="Arial"/>
              </w:rPr>
              <w:t xml:space="preserve">. Sagaidāms, ka </w:t>
            </w:r>
            <w:r w:rsidR="00BD0B0C">
              <w:rPr>
                <w:rFonts w:ascii="Arial" w:hAnsi="Arial" w:cs="Arial"/>
                <w:lang w:val="lv-LV"/>
              </w:rPr>
              <w:t xml:space="preserve">rezultāti </w:t>
            </w:r>
            <w:r w:rsidR="00D11824">
              <w:rPr>
                <w:rFonts w:ascii="Arial" w:hAnsi="Arial" w:cs="Arial"/>
                <w:lang w:val="lv-LV"/>
              </w:rPr>
              <w:t xml:space="preserve">darba procesā </w:t>
            </w:r>
            <w:r w:rsidR="00BD0B0C">
              <w:rPr>
                <w:rFonts w:ascii="Arial" w:hAnsi="Arial" w:cs="Arial"/>
                <w:lang w:val="lv-LV"/>
              </w:rPr>
              <w:t>varētu</w:t>
            </w:r>
            <w:r w:rsidR="000C745D" w:rsidRPr="009F6B31">
              <w:rPr>
                <w:rFonts w:ascii="Arial" w:hAnsi="Arial" w:cs="Arial"/>
              </w:rPr>
              <w:t xml:space="preserve"> tikt strukturēt</w:t>
            </w:r>
            <w:r w:rsidR="00BD0B0C">
              <w:rPr>
                <w:rFonts w:ascii="Arial" w:hAnsi="Arial" w:cs="Arial"/>
                <w:lang w:val="lv-LV"/>
              </w:rPr>
              <w:t xml:space="preserve">i </w:t>
            </w:r>
            <w:r w:rsidR="000C745D" w:rsidRPr="009F6B31">
              <w:rPr>
                <w:rFonts w:ascii="Arial" w:hAnsi="Arial" w:cs="Arial"/>
              </w:rPr>
              <w:t xml:space="preserve">MS Excel tabulā, ļaujot apkopot </w:t>
            </w:r>
            <w:r w:rsidR="00696DD5" w:rsidRPr="009F6B31">
              <w:rPr>
                <w:rFonts w:ascii="Arial" w:hAnsi="Arial" w:cs="Arial"/>
              </w:rPr>
              <w:t>tēzes</w:t>
            </w:r>
            <w:r w:rsidR="000C745D" w:rsidRPr="009F6B31">
              <w:rPr>
                <w:rFonts w:ascii="Arial" w:hAnsi="Arial" w:cs="Arial"/>
              </w:rPr>
              <w:t xml:space="preserve"> par katra kritērija izpildi / neizpildi konkrētā likumā. </w:t>
            </w:r>
          </w:p>
          <w:p w14:paraId="01D44EF0" w14:textId="77777777" w:rsidR="00BD0B0C" w:rsidRPr="00BD0B0C" w:rsidRDefault="00BD0B0C" w:rsidP="008E5299">
            <w:pPr>
              <w:rPr>
                <w:rFonts w:ascii="Arial" w:hAnsi="Arial" w:cs="Arial"/>
                <w:lang w:val="lv-LV"/>
              </w:rPr>
            </w:pPr>
          </w:p>
          <w:p w14:paraId="6DEECBE3" w14:textId="7C5DE185" w:rsidR="005B1EBE" w:rsidRPr="005B1EBE" w:rsidRDefault="00D17627" w:rsidP="008E5299">
            <w:pPr>
              <w:rPr>
                <w:rFonts w:ascii="Arial" w:hAnsi="Arial" w:cs="Arial"/>
                <w:lang w:val="lv-LV"/>
              </w:rPr>
            </w:pPr>
            <w:r w:rsidRPr="009F6B31">
              <w:rPr>
                <w:rFonts w:ascii="Arial" w:hAnsi="Arial" w:cs="Arial"/>
              </w:rPr>
              <w:t xml:space="preserve">Trešajā solī </w:t>
            </w:r>
            <w:r w:rsidR="00D11824">
              <w:rPr>
                <w:rFonts w:ascii="Arial" w:hAnsi="Arial" w:cs="Arial"/>
                <w:lang w:val="lv-LV"/>
              </w:rPr>
              <w:t>atbilstoši analīzes shēmai</w:t>
            </w:r>
            <w:r w:rsidR="005B1EBE">
              <w:rPr>
                <w:rFonts w:ascii="Arial" w:hAnsi="Arial" w:cs="Arial"/>
                <w:lang w:val="lv-LV"/>
              </w:rPr>
              <w:t xml:space="preserve"> </w:t>
            </w:r>
            <w:r w:rsidR="00D11824">
              <w:rPr>
                <w:rFonts w:ascii="Arial" w:hAnsi="Arial" w:cs="Arial"/>
                <w:lang w:val="lv-LV"/>
              </w:rPr>
              <w:t xml:space="preserve">eksperte </w:t>
            </w:r>
            <w:r w:rsidR="005B1EBE">
              <w:rPr>
                <w:rFonts w:ascii="Arial" w:hAnsi="Arial" w:cs="Arial"/>
                <w:lang w:val="lv-LV"/>
              </w:rPr>
              <w:t xml:space="preserve">veiks </w:t>
            </w:r>
            <w:r w:rsidR="00D11824">
              <w:rPr>
                <w:rFonts w:ascii="Arial" w:hAnsi="Arial" w:cs="Arial"/>
                <w:lang w:val="lv-LV"/>
              </w:rPr>
              <w:t>likumu</w:t>
            </w:r>
            <w:r w:rsidR="005B1EBE">
              <w:rPr>
                <w:rFonts w:ascii="Arial" w:hAnsi="Arial" w:cs="Arial"/>
                <w:lang w:val="lv-LV"/>
              </w:rPr>
              <w:t xml:space="preserve"> analīzi un sagatavos ziņojuma nodaļu, ietverot </w:t>
            </w:r>
            <w:r w:rsidR="00D22272">
              <w:rPr>
                <w:rFonts w:ascii="Arial" w:hAnsi="Arial" w:cs="Arial"/>
                <w:lang w:val="lv-LV"/>
              </w:rPr>
              <w:t xml:space="preserve">tajā </w:t>
            </w:r>
            <w:r w:rsidR="005B1EBE">
              <w:rPr>
                <w:rFonts w:ascii="Arial" w:hAnsi="Arial" w:cs="Arial"/>
                <w:lang w:val="lv-LV"/>
              </w:rPr>
              <w:t>galvenos rezultātus.</w:t>
            </w:r>
          </w:p>
          <w:p w14:paraId="0233024B" w14:textId="77777777" w:rsidR="005B1EBE" w:rsidRDefault="005B1EBE" w:rsidP="008E5299">
            <w:pPr>
              <w:rPr>
                <w:rFonts w:ascii="Arial" w:hAnsi="Arial" w:cs="Arial"/>
                <w:lang w:val="lv-LV"/>
              </w:rPr>
            </w:pPr>
          </w:p>
          <w:p w14:paraId="276171EF" w14:textId="3C06A1AA" w:rsidR="00C42E8F" w:rsidRDefault="005B1EBE" w:rsidP="008E5299">
            <w:pPr>
              <w:rPr>
                <w:rFonts w:ascii="Arial" w:hAnsi="Arial" w:cs="Arial"/>
                <w:lang w:val="lv-LV"/>
              </w:rPr>
            </w:pPr>
            <w:r>
              <w:rPr>
                <w:rFonts w:ascii="Arial" w:hAnsi="Arial" w:cs="Arial"/>
                <w:lang w:val="lv-LV"/>
              </w:rPr>
              <w:t>P</w:t>
            </w:r>
            <w:r w:rsidR="00D17627" w:rsidRPr="009F6B31">
              <w:rPr>
                <w:rFonts w:ascii="Arial" w:hAnsi="Arial" w:cs="Arial"/>
              </w:rPr>
              <w:t xml:space="preserve">ēc analīzes veikšanas tiks organizēta Pretendenta ekspertu </w:t>
            </w:r>
            <w:r w:rsidR="00A665F5">
              <w:rPr>
                <w:rFonts w:ascii="Arial" w:hAnsi="Arial" w:cs="Arial"/>
                <w:lang w:val="lv-LV"/>
              </w:rPr>
              <w:t>diskusija</w:t>
            </w:r>
            <w:r w:rsidR="00D17627" w:rsidRPr="009F6B31">
              <w:rPr>
                <w:rFonts w:ascii="Arial" w:hAnsi="Arial" w:cs="Arial"/>
              </w:rPr>
              <w:t xml:space="preserve">, lai </w:t>
            </w:r>
            <w:r w:rsidR="00BD0B0C">
              <w:rPr>
                <w:rFonts w:ascii="Arial" w:hAnsi="Arial" w:cs="Arial"/>
                <w:lang w:val="lv-LV"/>
              </w:rPr>
              <w:t xml:space="preserve">plašākā lokā </w:t>
            </w:r>
            <w:r w:rsidR="00826B44" w:rsidRPr="009F6B31">
              <w:rPr>
                <w:rFonts w:ascii="Arial" w:hAnsi="Arial" w:cs="Arial"/>
              </w:rPr>
              <w:t>apspriestu galvenos secinājumus</w:t>
            </w:r>
            <w:r w:rsidR="00C35D4C">
              <w:rPr>
                <w:rFonts w:ascii="Arial" w:hAnsi="Arial" w:cs="Arial"/>
                <w:lang w:val="lv-LV"/>
              </w:rPr>
              <w:t xml:space="preserve"> un no tiem </w:t>
            </w:r>
            <w:r w:rsidR="00C35D4C">
              <w:rPr>
                <w:rFonts w:ascii="Arial" w:hAnsi="Arial" w:cs="Arial"/>
                <w:lang w:val="lv-LV"/>
              </w:rPr>
              <w:lastRenderedPageBreak/>
              <w:t>izrietošos ieteikumus</w:t>
            </w:r>
            <w:r w:rsidR="00826B44" w:rsidRPr="009F6B31">
              <w:rPr>
                <w:rFonts w:ascii="Arial" w:hAnsi="Arial" w:cs="Arial"/>
              </w:rPr>
              <w:t>. Pēc</w:t>
            </w:r>
            <w:r w:rsidR="00C35D4C">
              <w:rPr>
                <w:rFonts w:ascii="Arial" w:hAnsi="Arial" w:cs="Arial"/>
                <w:lang w:val="lv-LV"/>
              </w:rPr>
              <w:t xml:space="preserve"> šīs </w:t>
            </w:r>
            <w:r w:rsidR="00826B44" w:rsidRPr="009F6B31">
              <w:rPr>
                <w:rFonts w:ascii="Arial" w:hAnsi="Arial" w:cs="Arial"/>
              </w:rPr>
              <w:t xml:space="preserve"> sanāksmes par galvenajiem secinājumiem tiks informēts arī Pasūtītājs, nepieciešamības gadījumā organizējot kopīgu sarunu.</w:t>
            </w:r>
          </w:p>
          <w:p w14:paraId="4B2323F8" w14:textId="77777777" w:rsidR="006B1811" w:rsidRDefault="006B1811" w:rsidP="008E5299">
            <w:pPr>
              <w:rPr>
                <w:rFonts w:ascii="Arial" w:hAnsi="Arial" w:cs="Arial"/>
                <w:lang w:val="lv-LV"/>
              </w:rPr>
            </w:pPr>
          </w:p>
          <w:p w14:paraId="24DEF542" w14:textId="77777777" w:rsidR="006B1811" w:rsidRPr="00C941FF" w:rsidRDefault="006B1811" w:rsidP="006B1811">
            <w:pPr>
              <w:jc w:val="both"/>
              <w:rPr>
                <w:rFonts w:ascii="Arial" w:hAnsi="Arial" w:cs="Arial"/>
                <w:lang w:val="lv-LV"/>
              </w:rPr>
            </w:pPr>
            <w:r>
              <w:rPr>
                <w:rFonts w:ascii="Arial" w:hAnsi="Arial" w:cs="Arial"/>
                <w:lang w:val="lv-LV"/>
              </w:rPr>
              <w:t>Gala rezultātā tiks sagatavota ziņojuma nodaļa par analīzes rezultātiem un secinājumiem.</w:t>
            </w:r>
          </w:p>
          <w:p w14:paraId="50C1FB42" w14:textId="6A48D55B" w:rsidR="00D2000B" w:rsidRPr="009F6B31" w:rsidRDefault="00A43EF9" w:rsidP="008E5299">
            <w:pPr>
              <w:rPr>
                <w:rFonts w:ascii="Arial" w:hAnsi="Arial" w:cs="Arial"/>
              </w:rPr>
            </w:pPr>
            <w:r w:rsidRPr="009F6B31">
              <w:rPr>
                <w:rFonts w:ascii="Arial" w:hAnsi="Arial" w:cs="Arial"/>
              </w:rPr>
              <w:t xml:space="preserve"> </w:t>
            </w:r>
          </w:p>
          <w:p w14:paraId="1FDB7002" w14:textId="463B5E48" w:rsidR="006518E9" w:rsidRPr="00160740" w:rsidRDefault="4A55C5D0" w:rsidP="5E982EDD">
            <w:pPr>
              <w:rPr>
                <w:rFonts w:ascii="Arial" w:hAnsi="Arial" w:cs="Arial"/>
                <w:lang w:val="lv-LV"/>
              </w:rPr>
            </w:pPr>
            <w:r w:rsidRPr="009F6B31">
              <w:rPr>
                <w:rFonts w:ascii="Arial" w:hAnsi="Arial" w:cs="Arial"/>
                <w:b/>
              </w:rPr>
              <w:t>Metodes</w:t>
            </w:r>
            <w:r w:rsidRPr="009F6B31">
              <w:rPr>
                <w:rFonts w:ascii="Arial" w:hAnsi="Arial" w:cs="Arial"/>
              </w:rPr>
              <w:t>:</w:t>
            </w:r>
            <w:r w:rsidR="6F1962C8" w:rsidRPr="009F6B31">
              <w:rPr>
                <w:rFonts w:ascii="Arial" w:hAnsi="Arial" w:cs="Arial"/>
              </w:rPr>
              <w:t xml:space="preserve"> </w:t>
            </w:r>
            <w:r w:rsidR="00335494" w:rsidRPr="009F6B31">
              <w:rPr>
                <w:rFonts w:ascii="Arial" w:hAnsi="Arial" w:cs="Arial"/>
              </w:rPr>
              <w:t>D</w:t>
            </w:r>
            <w:r w:rsidR="4A1018FA" w:rsidRPr="009F6B31">
              <w:rPr>
                <w:rFonts w:ascii="Arial" w:hAnsi="Arial" w:cs="Arial"/>
              </w:rPr>
              <w:t>okumentu analīze</w:t>
            </w:r>
            <w:r w:rsidR="00335494" w:rsidRPr="009F6B31">
              <w:rPr>
                <w:rFonts w:ascii="Arial" w:hAnsi="Arial" w:cs="Arial"/>
              </w:rPr>
              <w:t>, Pretendenta ekspertu diskusija</w:t>
            </w:r>
          </w:p>
          <w:p w14:paraId="336AAA99" w14:textId="77777777" w:rsidR="00745F12" w:rsidRPr="00745F12" w:rsidRDefault="00745F12" w:rsidP="5E982EDD">
            <w:pPr>
              <w:rPr>
                <w:rFonts w:ascii="Arial" w:hAnsi="Arial" w:cs="Arial"/>
                <w:lang w:val="lv-LV"/>
              </w:rPr>
            </w:pPr>
          </w:p>
          <w:p w14:paraId="35C1340A" w14:textId="34A8573F" w:rsidR="006518E9" w:rsidRDefault="6B969028" w:rsidP="5E982EDD">
            <w:pPr>
              <w:rPr>
                <w:rFonts w:ascii="Arial" w:hAnsi="Arial" w:cs="Arial"/>
                <w:lang w:val="lv-LV"/>
              </w:rPr>
            </w:pPr>
            <w:r w:rsidRPr="009F6B31">
              <w:rPr>
                <w:rFonts w:ascii="Arial" w:hAnsi="Arial" w:cs="Arial"/>
                <w:b/>
              </w:rPr>
              <w:t>Sasniedzamais rezultāts</w:t>
            </w:r>
            <w:r w:rsidRPr="009F6B31">
              <w:rPr>
                <w:rFonts w:ascii="Arial" w:hAnsi="Arial" w:cs="Arial"/>
              </w:rPr>
              <w:t xml:space="preserve">: </w:t>
            </w:r>
            <w:r w:rsidR="1FC37C8D" w:rsidRPr="009F6B31">
              <w:rPr>
                <w:rFonts w:ascii="Arial" w:hAnsi="Arial" w:cs="Arial"/>
              </w:rPr>
              <w:t>Iegūts</w:t>
            </w:r>
            <w:r w:rsidR="00335494" w:rsidRPr="009F6B31">
              <w:rPr>
                <w:rFonts w:ascii="Arial" w:hAnsi="Arial" w:cs="Arial"/>
              </w:rPr>
              <w:t xml:space="preserve"> </w:t>
            </w:r>
            <w:r w:rsidR="00537F9C" w:rsidRPr="009F6B31">
              <w:rPr>
                <w:rFonts w:ascii="Arial" w:hAnsi="Arial" w:cs="Arial"/>
              </w:rPr>
              <w:t xml:space="preserve">strukturēts </w:t>
            </w:r>
            <w:r w:rsidR="00335494" w:rsidRPr="009F6B31">
              <w:rPr>
                <w:rFonts w:ascii="Arial" w:hAnsi="Arial" w:cs="Arial"/>
              </w:rPr>
              <w:t>pārskats par kritēriju izpildi / neizpildi</w:t>
            </w:r>
            <w:r w:rsidR="00537F9C" w:rsidRPr="009F6B31">
              <w:rPr>
                <w:rFonts w:ascii="Arial" w:hAnsi="Arial" w:cs="Arial"/>
              </w:rPr>
              <w:t xml:space="preserve"> </w:t>
            </w:r>
            <w:r w:rsidR="00160740" w:rsidRPr="009F6B31">
              <w:rPr>
                <w:rFonts w:ascii="Arial" w:hAnsi="Arial" w:cs="Arial"/>
              </w:rPr>
              <w:t xml:space="preserve">Latvijas </w:t>
            </w:r>
            <w:r w:rsidR="00160740">
              <w:rPr>
                <w:rFonts w:ascii="Arial" w:hAnsi="Arial" w:cs="Arial"/>
                <w:lang w:val="lv-LV"/>
              </w:rPr>
              <w:t>normatīvajos aktos</w:t>
            </w:r>
            <w:r w:rsidR="00537F9C" w:rsidRPr="009F6B31">
              <w:rPr>
                <w:rFonts w:ascii="Arial" w:hAnsi="Arial" w:cs="Arial"/>
              </w:rPr>
              <w:t>.</w:t>
            </w:r>
            <w:r w:rsidR="1FC37C8D" w:rsidRPr="009F6B31">
              <w:rPr>
                <w:rFonts w:ascii="Arial" w:hAnsi="Arial" w:cs="Arial"/>
              </w:rPr>
              <w:t xml:space="preserve"> </w:t>
            </w:r>
            <w:r w:rsidR="00537F9C" w:rsidRPr="009F6B31">
              <w:rPr>
                <w:rFonts w:ascii="Arial" w:hAnsi="Arial" w:cs="Arial"/>
              </w:rPr>
              <w:t xml:space="preserve">Sagatavota </w:t>
            </w:r>
            <w:r w:rsidR="00160740">
              <w:rPr>
                <w:rFonts w:ascii="Arial" w:hAnsi="Arial" w:cs="Arial"/>
                <w:lang w:val="lv-LV"/>
              </w:rPr>
              <w:t xml:space="preserve">ziņojuma </w:t>
            </w:r>
            <w:r w:rsidR="00537F9C" w:rsidRPr="009F6B31">
              <w:rPr>
                <w:rFonts w:ascii="Arial" w:hAnsi="Arial" w:cs="Arial"/>
              </w:rPr>
              <w:t>nodaļa ar galvenajiem secinājumiem</w:t>
            </w:r>
            <w:r w:rsidR="00160740">
              <w:rPr>
                <w:rFonts w:ascii="Arial" w:hAnsi="Arial" w:cs="Arial"/>
                <w:lang w:val="lv-LV"/>
              </w:rPr>
              <w:t xml:space="preserve"> un no tiem izrietošajiem ieteikumiem</w:t>
            </w:r>
            <w:r w:rsidR="00537F9C" w:rsidRPr="009F6B31">
              <w:rPr>
                <w:rFonts w:ascii="Arial" w:hAnsi="Arial" w:cs="Arial"/>
              </w:rPr>
              <w:t xml:space="preserve">. </w:t>
            </w:r>
          </w:p>
          <w:p w14:paraId="22A480AC" w14:textId="0F82AF5E" w:rsidR="00745F12" w:rsidRPr="00745F12" w:rsidRDefault="00745F12" w:rsidP="5E982EDD">
            <w:pPr>
              <w:rPr>
                <w:rFonts w:ascii="Arial" w:hAnsi="Arial" w:cs="Arial"/>
                <w:lang w:val="lv-LV"/>
              </w:rPr>
            </w:pPr>
          </w:p>
        </w:tc>
        <w:tc>
          <w:tcPr>
            <w:tcW w:w="2942" w:type="dxa"/>
          </w:tcPr>
          <w:p w14:paraId="6EEC169F" w14:textId="0265270E" w:rsidR="006B02FA" w:rsidRPr="009F6B31" w:rsidRDefault="4A55C5D0" w:rsidP="5E982EDD">
            <w:pPr>
              <w:rPr>
                <w:rFonts w:ascii="Arial" w:hAnsi="Arial" w:cs="Arial"/>
              </w:rPr>
            </w:pPr>
            <w:r w:rsidRPr="009F6B31">
              <w:rPr>
                <w:rFonts w:ascii="Arial" w:hAnsi="Arial" w:cs="Arial"/>
                <w:b/>
                <w:u w:val="single"/>
              </w:rPr>
              <w:lastRenderedPageBreak/>
              <w:t>Atbildīgais</w:t>
            </w:r>
            <w:r w:rsidRPr="009F6B31">
              <w:rPr>
                <w:rFonts w:ascii="Arial" w:hAnsi="Arial" w:cs="Arial"/>
              </w:rPr>
              <w:t>:</w:t>
            </w:r>
            <w:r w:rsidR="000549CD" w:rsidRPr="009F6B31">
              <w:rPr>
                <w:rFonts w:ascii="Arial" w:hAnsi="Arial" w:cs="Arial"/>
              </w:rPr>
              <w:t xml:space="preserve"> </w:t>
            </w:r>
            <w:r w:rsidR="005C49C7" w:rsidRPr="003E2594">
              <w:rPr>
                <w:rFonts w:ascii="Arial" w:hAnsi="Arial" w:cs="Arial"/>
                <w:b/>
                <w:bCs/>
              </w:rPr>
              <w:t>A. Baltace</w:t>
            </w:r>
          </w:p>
          <w:p w14:paraId="51E36E11" w14:textId="351BA15B" w:rsidR="00B87870" w:rsidRPr="009F6B31" w:rsidRDefault="00B87870" w:rsidP="5E982EDD">
            <w:pPr>
              <w:rPr>
                <w:rFonts w:ascii="Arial" w:hAnsi="Arial" w:cs="Arial"/>
              </w:rPr>
            </w:pPr>
            <w:r w:rsidRPr="009F6B31">
              <w:rPr>
                <w:rFonts w:ascii="Arial" w:hAnsi="Arial" w:cs="Arial"/>
              </w:rPr>
              <w:t xml:space="preserve">Eksperte </w:t>
            </w:r>
            <w:r w:rsidR="003525B1" w:rsidRPr="009F6B31">
              <w:rPr>
                <w:rFonts w:ascii="Arial" w:hAnsi="Arial" w:cs="Arial"/>
              </w:rPr>
              <w:t xml:space="preserve">būs </w:t>
            </w:r>
            <w:r w:rsidR="003E2594" w:rsidRPr="009F6B31">
              <w:rPr>
                <w:rFonts w:ascii="Arial" w:hAnsi="Arial" w:cs="Arial"/>
              </w:rPr>
              <w:t xml:space="preserve">pilnībā </w:t>
            </w:r>
            <w:r w:rsidR="003525B1" w:rsidRPr="009F6B31">
              <w:rPr>
                <w:rFonts w:ascii="Arial" w:hAnsi="Arial" w:cs="Arial"/>
              </w:rPr>
              <w:t>atbildīga par avotu saraksta izstrādi, analīzes veikšanu un informācijas apkopošanu u</w:t>
            </w:r>
            <w:r w:rsidR="002B035B" w:rsidRPr="009F6B31">
              <w:rPr>
                <w:rFonts w:ascii="Arial" w:hAnsi="Arial" w:cs="Arial"/>
              </w:rPr>
              <w:t>n</w:t>
            </w:r>
            <w:r w:rsidR="003525B1" w:rsidRPr="009F6B31">
              <w:rPr>
                <w:rFonts w:ascii="Arial" w:hAnsi="Arial" w:cs="Arial"/>
              </w:rPr>
              <w:t xml:space="preserve"> ziņojuma nodaļ</w:t>
            </w:r>
            <w:r w:rsidR="003E2594">
              <w:rPr>
                <w:rFonts w:ascii="Arial" w:hAnsi="Arial" w:cs="Arial"/>
                <w:lang w:val="lv-LV"/>
              </w:rPr>
              <w:t>as sagatavošanu</w:t>
            </w:r>
            <w:r w:rsidR="002B035B" w:rsidRPr="009F6B31">
              <w:rPr>
                <w:rFonts w:ascii="Arial" w:hAnsi="Arial" w:cs="Arial"/>
              </w:rPr>
              <w:t>.</w:t>
            </w:r>
            <w:r w:rsidR="002B6443" w:rsidRPr="009F6B31">
              <w:rPr>
                <w:rFonts w:ascii="Arial" w:hAnsi="Arial" w:cs="Arial"/>
              </w:rPr>
              <w:t xml:space="preserve"> </w:t>
            </w:r>
            <w:r w:rsidR="003E2594">
              <w:rPr>
                <w:rFonts w:ascii="Arial" w:hAnsi="Arial" w:cs="Arial"/>
                <w:lang w:val="lv-LV"/>
              </w:rPr>
              <w:t>Eksperte i</w:t>
            </w:r>
            <w:r w:rsidR="002B6443" w:rsidRPr="009F6B31">
              <w:rPr>
                <w:rFonts w:ascii="Arial" w:hAnsi="Arial" w:cs="Arial"/>
              </w:rPr>
              <w:t xml:space="preserve">niciēs </w:t>
            </w:r>
            <w:r w:rsidR="00B9084A">
              <w:rPr>
                <w:rFonts w:ascii="Arial" w:hAnsi="Arial" w:cs="Arial"/>
                <w:lang w:val="lv-LV"/>
              </w:rPr>
              <w:t>diskusiju</w:t>
            </w:r>
            <w:r w:rsidR="002B6443" w:rsidRPr="009F6B31">
              <w:rPr>
                <w:rFonts w:ascii="Arial" w:hAnsi="Arial" w:cs="Arial"/>
              </w:rPr>
              <w:t xml:space="preserve"> </w:t>
            </w:r>
            <w:r w:rsidR="003E2594">
              <w:rPr>
                <w:rFonts w:ascii="Arial" w:hAnsi="Arial" w:cs="Arial"/>
                <w:lang w:val="lv-LV"/>
              </w:rPr>
              <w:t xml:space="preserve">ar </w:t>
            </w:r>
            <w:r w:rsidR="002B6443" w:rsidRPr="009F6B31">
              <w:rPr>
                <w:rFonts w:ascii="Arial" w:hAnsi="Arial" w:cs="Arial"/>
              </w:rPr>
              <w:t>Pretendenta ekspert</w:t>
            </w:r>
            <w:r w:rsidR="003E2594">
              <w:rPr>
                <w:rFonts w:ascii="Arial" w:hAnsi="Arial" w:cs="Arial"/>
                <w:lang w:val="lv-LV"/>
              </w:rPr>
              <w:t>iem</w:t>
            </w:r>
            <w:r w:rsidR="002B6443" w:rsidRPr="009F6B31">
              <w:rPr>
                <w:rFonts w:ascii="Arial" w:hAnsi="Arial" w:cs="Arial"/>
              </w:rPr>
              <w:t>.</w:t>
            </w:r>
            <w:r w:rsidR="002B035B" w:rsidRPr="009F6B31">
              <w:rPr>
                <w:rFonts w:ascii="Arial" w:hAnsi="Arial" w:cs="Arial"/>
              </w:rPr>
              <w:t xml:space="preserve"> </w:t>
            </w:r>
            <w:r w:rsidR="003E2594">
              <w:rPr>
                <w:rFonts w:ascii="Arial" w:hAnsi="Arial" w:cs="Arial"/>
                <w:lang w:val="lv-LV"/>
              </w:rPr>
              <w:t>I</w:t>
            </w:r>
            <w:r w:rsidR="002B035B" w:rsidRPr="009F6B31">
              <w:rPr>
                <w:rFonts w:ascii="Arial" w:hAnsi="Arial" w:cs="Arial"/>
              </w:rPr>
              <w:t>epazīstinās Pasūtītāju ar galvenajiem secinājumiem.</w:t>
            </w:r>
          </w:p>
          <w:p w14:paraId="34903B62" w14:textId="77777777" w:rsidR="004A3B40" w:rsidRPr="00DD7E4C" w:rsidRDefault="004A3B40" w:rsidP="5E982EDD">
            <w:pPr>
              <w:rPr>
                <w:rFonts w:ascii="Arial" w:hAnsi="Arial" w:cs="Arial"/>
                <w:lang w:val="lv-LV"/>
              </w:rPr>
            </w:pPr>
          </w:p>
          <w:p w14:paraId="17C067CC" w14:textId="19AF20B0" w:rsidR="006518E9" w:rsidRPr="009F6B31" w:rsidRDefault="4A55C5D0" w:rsidP="5E982EDD">
            <w:pPr>
              <w:rPr>
                <w:rFonts w:ascii="Arial" w:hAnsi="Arial" w:cs="Arial"/>
              </w:rPr>
            </w:pPr>
            <w:r w:rsidRPr="009F6B31">
              <w:rPr>
                <w:rFonts w:ascii="Arial" w:hAnsi="Arial" w:cs="Arial"/>
                <w:b/>
                <w:u w:val="single"/>
              </w:rPr>
              <w:t>Iesaistītie</w:t>
            </w:r>
            <w:r w:rsidRPr="009F6B31">
              <w:rPr>
                <w:rFonts w:ascii="Arial" w:hAnsi="Arial" w:cs="Arial"/>
              </w:rPr>
              <w:t>:</w:t>
            </w:r>
            <w:r w:rsidR="00826B44" w:rsidRPr="009F6B31">
              <w:rPr>
                <w:rFonts w:ascii="Arial" w:hAnsi="Arial" w:cs="Arial"/>
              </w:rPr>
              <w:t xml:space="preserve"> K. Vībane, A. Zobena, V. Roga-Vailza</w:t>
            </w:r>
          </w:p>
          <w:p w14:paraId="5E488425" w14:textId="5B7AD244" w:rsidR="006518E9" w:rsidRPr="009F6B31" w:rsidRDefault="003E2594" w:rsidP="5E982EDD">
            <w:pPr>
              <w:rPr>
                <w:rFonts w:ascii="Arial" w:hAnsi="Arial" w:cs="Arial"/>
              </w:rPr>
            </w:pPr>
            <w:r>
              <w:rPr>
                <w:rFonts w:ascii="Arial" w:hAnsi="Arial" w:cs="Arial"/>
                <w:lang w:val="lv-LV"/>
              </w:rPr>
              <w:t>Visas trīs e</w:t>
            </w:r>
            <w:r w:rsidR="002B035B" w:rsidRPr="009F6B31">
              <w:rPr>
                <w:rFonts w:ascii="Arial" w:hAnsi="Arial" w:cs="Arial"/>
              </w:rPr>
              <w:t xml:space="preserve">kspertes piedalīsies Pretendenta ekspertu </w:t>
            </w:r>
            <w:r w:rsidR="00051337" w:rsidRPr="009F6B31">
              <w:rPr>
                <w:rFonts w:ascii="Arial" w:hAnsi="Arial" w:cs="Arial"/>
              </w:rPr>
              <w:t>diskusijā</w:t>
            </w:r>
            <w:r w:rsidR="00C67C44">
              <w:rPr>
                <w:rFonts w:ascii="Arial" w:hAnsi="Arial" w:cs="Arial"/>
                <w:lang w:val="lv-LV"/>
              </w:rPr>
              <w:t>s</w:t>
            </w:r>
            <w:r w:rsidR="002B035B" w:rsidRPr="009F6B31">
              <w:rPr>
                <w:rFonts w:ascii="Arial" w:hAnsi="Arial" w:cs="Arial"/>
              </w:rPr>
              <w:t>, lai apspriestu kritērijus</w:t>
            </w:r>
            <w:r w:rsidR="00311F12">
              <w:rPr>
                <w:rFonts w:ascii="Arial" w:hAnsi="Arial" w:cs="Arial"/>
                <w:lang w:val="lv-LV"/>
              </w:rPr>
              <w:t>, informācijas avotu sarakstu</w:t>
            </w:r>
            <w:r w:rsidR="00F31CCB" w:rsidRPr="009F6B31">
              <w:rPr>
                <w:rFonts w:ascii="Arial" w:hAnsi="Arial" w:cs="Arial"/>
              </w:rPr>
              <w:t xml:space="preserve"> un </w:t>
            </w:r>
            <w:r w:rsidR="00051337" w:rsidRPr="009F6B31">
              <w:rPr>
                <w:rFonts w:ascii="Arial" w:hAnsi="Arial" w:cs="Arial"/>
              </w:rPr>
              <w:t>gūtos secinājumus</w:t>
            </w:r>
            <w:r w:rsidR="00C67C44">
              <w:rPr>
                <w:rFonts w:ascii="Arial" w:hAnsi="Arial" w:cs="Arial"/>
                <w:lang w:val="lv-LV"/>
              </w:rPr>
              <w:t>, no tiem izrietošos priekšlikumus</w:t>
            </w:r>
            <w:r w:rsidR="002B6443" w:rsidRPr="009F6B31">
              <w:rPr>
                <w:rFonts w:ascii="Arial" w:hAnsi="Arial" w:cs="Arial"/>
              </w:rPr>
              <w:t>.</w:t>
            </w:r>
          </w:p>
          <w:p w14:paraId="36736A0B" w14:textId="77777777" w:rsidR="00CC4AD7" w:rsidRDefault="00CC4AD7" w:rsidP="5E982EDD">
            <w:pPr>
              <w:rPr>
                <w:rFonts w:ascii="Arial" w:hAnsi="Arial" w:cs="Arial"/>
                <w:lang w:val="lv-LV"/>
              </w:rPr>
            </w:pPr>
          </w:p>
          <w:p w14:paraId="1BE90487" w14:textId="05998D30" w:rsidR="006518E9" w:rsidRPr="009F6B31" w:rsidRDefault="00051337" w:rsidP="5E982EDD">
            <w:pPr>
              <w:rPr>
                <w:rFonts w:ascii="Arial" w:hAnsi="Arial" w:cs="Arial"/>
              </w:rPr>
            </w:pPr>
            <w:r w:rsidRPr="009F6B31">
              <w:rPr>
                <w:rFonts w:ascii="Arial" w:hAnsi="Arial" w:cs="Arial"/>
              </w:rPr>
              <w:t>K. Vībane</w:t>
            </w:r>
            <w:r w:rsidR="00311F12">
              <w:rPr>
                <w:rFonts w:ascii="Arial" w:hAnsi="Arial" w:cs="Arial"/>
                <w:lang w:val="lv-LV"/>
              </w:rPr>
              <w:t xml:space="preserve"> papildus</w:t>
            </w:r>
            <w:r w:rsidRPr="009F6B31">
              <w:rPr>
                <w:rFonts w:ascii="Arial" w:hAnsi="Arial" w:cs="Arial"/>
              </w:rPr>
              <w:t xml:space="preserve"> būs atbildīga par Pretendenta ekspertu diskusijas organizēšanu un sanāksmes ar Pasūtītāju organizēšanu</w:t>
            </w:r>
            <w:r w:rsidR="00C67C44">
              <w:rPr>
                <w:rFonts w:ascii="Arial" w:hAnsi="Arial" w:cs="Arial"/>
                <w:lang w:val="lv-LV"/>
              </w:rPr>
              <w:t xml:space="preserve"> (ja nepieciešams);</w:t>
            </w:r>
            <w:r w:rsidRPr="009F6B31">
              <w:rPr>
                <w:rFonts w:ascii="Arial" w:hAnsi="Arial" w:cs="Arial"/>
              </w:rPr>
              <w:t xml:space="preserve"> veiks izstrādātās ziņojuma nodaļas kvalitātes kontroli.</w:t>
            </w:r>
          </w:p>
        </w:tc>
      </w:tr>
      <w:tr w:rsidR="008204AB" w:rsidRPr="003D5BF6" w14:paraId="5FE7270C" w14:textId="77777777" w:rsidTr="002A523A">
        <w:trPr>
          <w:jc w:val="center"/>
        </w:trPr>
        <w:tc>
          <w:tcPr>
            <w:tcW w:w="916" w:type="dxa"/>
          </w:tcPr>
          <w:p w14:paraId="499DBF9B" w14:textId="36BB8EA8" w:rsidR="008204AB" w:rsidRPr="009F6B31" w:rsidRDefault="3B9800B2" w:rsidP="5E982EDD">
            <w:pPr>
              <w:jc w:val="center"/>
              <w:rPr>
                <w:rFonts w:ascii="Arial" w:hAnsi="Arial" w:cs="Arial"/>
              </w:rPr>
            </w:pPr>
            <w:r w:rsidRPr="009F6B31">
              <w:rPr>
                <w:rFonts w:ascii="Arial" w:hAnsi="Arial" w:cs="Arial"/>
              </w:rPr>
              <w:lastRenderedPageBreak/>
              <w:t>2.</w:t>
            </w:r>
          </w:p>
        </w:tc>
        <w:tc>
          <w:tcPr>
            <w:tcW w:w="3190" w:type="dxa"/>
          </w:tcPr>
          <w:p w14:paraId="0BC43EF1" w14:textId="77777777" w:rsidR="006C4C9F" w:rsidRPr="00DD7E4C" w:rsidRDefault="00940AB1" w:rsidP="003516B1">
            <w:pPr>
              <w:rPr>
                <w:rFonts w:ascii="Arial" w:hAnsi="Arial" w:cs="Arial"/>
                <w:b/>
                <w:bCs/>
                <w:lang w:val="lv-LV"/>
              </w:rPr>
            </w:pPr>
            <w:r w:rsidRPr="00DD7E4C">
              <w:rPr>
                <w:rFonts w:ascii="Arial" w:hAnsi="Arial" w:cs="Arial"/>
                <w:b/>
                <w:bCs/>
              </w:rPr>
              <w:t xml:space="preserve">Izvērtēt, izvilkt galvenās tēzes par Pasūtītāja praksi diskriminācijas novēršanas jomā pēdējo trīs gadu laikā.  </w:t>
            </w:r>
          </w:p>
          <w:p w14:paraId="1BCA17CB" w14:textId="77777777" w:rsidR="006C4C9F" w:rsidRDefault="006C4C9F" w:rsidP="003516B1">
            <w:pPr>
              <w:rPr>
                <w:rFonts w:ascii="Arial" w:hAnsi="Arial" w:cs="Arial"/>
                <w:i/>
              </w:rPr>
            </w:pPr>
          </w:p>
          <w:p w14:paraId="43CC79FF" w14:textId="02AF57DB" w:rsidR="008204AB" w:rsidRPr="009F6B31" w:rsidRDefault="00940AB1" w:rsidP="003516B1">
            <w:pPr>
              <w:rPr>
                <w:rFonts w:ascii="Arial" w:hAnsi="Arial" w:cs="Arial"/>
                <w:highlight w:val="yellow"/>
              </w:rPr>
            </w:pPr>
            <w:r w:rsidRPr="009F6B31">
              <w:rPr>
                <w:rFonts w:ascii="Arial" w:hAnsi="Arial" w:cs="Arial"/>
                <w:i/>
              </w:rPr>
              <w:t>Informāciju par Pasūtītāja praksi sagatavo Pasūtītājs</w:t>
            </w:r>
            <w:r w:rsidRPr="009F6B31">
              <w:rPr>
                <w:rFonts w:ascii="Arial" w:hAnsi="Arial" w:cs="Arial"/>
              </w:rPr>
              <w:t>.</w:t>
            </w:r>
          </w:p>
        </w:tc>
        <w:tc>
          <w:tcPr>
            <w:tcW w:w="5871" w:type="dxa"/>
          </w:tcPr>
          <w:p w14:paraId="5239EB68" w14:textId="235B5DF4" w:rsidR="75B30434" w:rsidRPr="00610E61" w:rsidRDefault="75B30434" w:rsidP="007D1E17">
            <w:pPr>
              <w:jc w:val="both"/>
              <w:rPr>
                <w:rFonts w:ascii="Arial" w:hAnsi="Arial" w:cs="Arial"/>
                <w:b/>
              </w:rPr>
            </w:pPr>
            <w:r w:rsidRPr="00610E61">
              <w:rPr>
                <w:rFonts w:ascii="Arial" w:hAnsi="Arial" w:cs="Arial"/>
                <w:b/>
              </w:rPr>
              <w:t>Metodoloģija un veicamie darbi:</w:t>
            </w:r>
          </w:p>
          <w:p w14:paraId="609BA9CA" w14:textId="728EA5A4" w:rsidR="00ED4965" w:rsidRDefault="00ED4965" w:rsidP="007D1E17">
            <w:pPr>
              <w:jc w:val="both"/>
              <w:rPr>
                <w:rFonts w:ascii="Arial" w:hAnsi="Arial" w:cs="Arial"/>
                <w:lang w:val="lv-LV"/>
              </w:rPr>
            </w:pPr>
            <w:r w:rsidRPr="00610E61">
              <w:rPr>
                <w:rFonts w:ascii="Arial" w:hAnsi="Arial" w:cs="Arial"/>
              </w:rPr>
              <w:t xml:space="preserve">Pirmais </w:t>
            </w:r>
            <w:r w:rsidR="00582D25" w:rsidRPr="00610E61">
              <w:rPr>
                <w:rFonts w:ascii="Arial" w:hAnsi="Arial" w:cs="Arial"/>
              </w:rPr>
              <w:t xml:space="preserve">solis </w:t>
            </w:r>
            <w:r w:rsidRPr="00610E61">
              <w:rPr>
                <w:rFonts w:ascii="Arial" w:hAnsi="Arial" w:cs="Arial"/>
              </w:rPr>
              <w:t xml:space="preserve">būs informācijas </w:t>
            </w:r>
            <w:r w:rsidR="00EC6419">
              <w:rPr>
                <w:rFonts w:ascii="Arial" w:hAnsi="Arial" w:cs="Arial"/>
              </w:rPr>
              <w:t xml:space="preserve">bāzes </w:t>
            </w:r>
            <w:r w:rsidRPr="00610E61">
              <w:rPr>
                <w:rFonts w:ascii="Arial" w:hAnsi="Arial" w:cs="Arial"/>
              </w:rPr>
              <w:t xml:space="preserve">ieguve no Pasūtītāja </w:t>
            </w:r>
            <w:r w:rsidR="00100C99" w:rsidRPr="00610E61">
              <w:rPr>
                <w:rFonts w:ascii="Arial" w:hAnsi="Arial" w:cs="Arial"/>
              </w:rPr>
              <w:t>par Tiesībsarga īstenoto praksi diskriminācijas novēršanas jomā pēdējo trīs gadu laikā</w:t>
            </w:r>
            <w:r w:rsidR="00E76BD2" w:rsidRPr="00610E61">
              <w:rPr>
                <w:rFonts w:ascii="Arial" w:hAnsi="Arial" w:cs="Arial"/>
              </w:rPr>
              <w:t xml:space="preserve">, kā arī </w:t>
            </w:r>
            <w:r w:rsidR="003356BA">
              <w:rPr>
                <w:rFonts w:ascii="Arial" w:hAnsi="Arial" w:cs="Arial"/>
              </w:rPr>
              <w:t xml:space="preserve">vienlaicīgi - </w:t>
            </w:r>
            <w:r w:rsidR="00E76BD2" w:rsidRPr="00610E61">
              <w:rPr>
                <w:rFonts w:ascii="Arial" w:hAnsi="Arial" w:cs="Arial"/>
              </w:rPr>
              <w:t xml:space="preserve">metodoloģiskās pieejas izstrāde </w:t>
            </w:r>
            <w:r w:rsidR="0067369E" w:rsidRPr="00610E61">
              <w:rPr>
                <w:rFonts w:ascii="Arial" w:hAnsi="Arial" w:cs="Arial"/>
              </w:rPr>
              <w:t>informācijas analīzei</w:t>
            </w:r>
            <w:r w:rsidR="003356BA">
              <w:rPr>
                <w:rFonts w:ascii="Arial" w:hAnsi="Arial" w:cs="Arial"/>
              </w:rPr>
              <w:t>. Tas tiks darīts ar mērķi nodrošināt,</w:t>
            </w:r>
            <w:r w:rsidR="001B028B" w:rsidRPr="00610E61">
              <w:rPr>
                <w:rFonts w:ascii="Arial" w:hAnsi="Arial" w:cs="Arial"/>
              </w:rPr>
              <w:t xml:space="preserve"> lai abas ekspertes </w:t>
            </w:r>
            <w:r w:rsidR="00B11BE7" w:rsidRPr="00610E61">
              <w:rPr>
                <w:rFonts w:ascii="Arial" w:hAnsi="Arial" w:cs="Arial"/>
              </w:rPr>
              <w:t xml:space="preserve">identificētu un apkopotu informāciju, </w:t>
            </w:r>
            <w:r w:rsidR="00E6399C">
              <w:rPr>
                <w:rFonts w:ascii="Arial" w:hAnsi="Arial" w:cs="Arial"/>
              </w:rPr>
              <w:t xml:space="preserve">kā arī </w:t>
            </w:r>
            <w:r w:rsidR="00B11BE7" w:rsidRPr="00610E61">
              <w:rPr>
                <w:rFonts w:ascii="Arial" w:hAnsi="Arial" w:cs="Arial"/>
              </w:rPr>
              <w:t>veiktu analīzi un secinājumu izstrādi</w:t>
            </w:r>
            <w:r w:rsidR="003356BA" w:rsidRPr="00610E61">
              <w:rPr>
                <w:rFonts w:ascii="Arial" w:hAnsi="Arial" w:cs="Arial"/>
              </w:rPr>
              <w:t xml:space="preserve"> pēc vienotas pieejas</w:t>
            </w:r>
            <w:r w:rsidR="0067369E" w:rsidRPr="00610E61">
              <w:rPr>
                <w:rFonts w:ascii="Arial" w:hAnsi="Arial" w:cs="Arial"/>
              </w:rPr>
              <w:t>.</w:t>
            </w:r>
          </w:p>
          <w:p w14:paraId="18C50AFA" w14:textId="77777777" w:rsidR="0049581E" w:rsidRDefault="0049581E" w:rsidP="007D1E17">
            <w:pPr>
              <w:jc w:val="both"/>
              <w:rPr>
                <w:rFonts w:ascii="Arial" w:hAnsi="Arial" w:cs="Arial"/>
                <w:lang w:val="lv-LV"/>
              </w:rPr>
            </w:pPr>
          </w:p>
          <w:p w14:paraId="403DDE79" w14:textId="6582A049" w:rsidR="0049581E" w:rsidRPr="00610E61" w:rsidRDefault="0049581E" w:rsidP="0049581E">
            <w:pPr>
              <w:jc w:val="both"/>
              <w:rPr>
                <w:rFonts w:ascii="Arial" w:hAnsi="Arial" w:cs="Arial"/>
              </w:rPr>
            </w:pPr>
            <w:r w:rsidRPr="00610E61">
              <w:rPr>
                <w:rFonts w:ascii="Arial" w:hAnsi="Arial" w:cs="Arial"/>
              </w:rPr>
              <w:lastRenderedPageBreak/>
              <w:t xml:space="preserve">Pretendents plāno vērst uzmanību uz šādiem aspektiem Pasūtītāja īstenotajā praksē diskriminācijas novēršanas jomā par 2021. – 2023. </w:t>
            </w:r>
            <w:r w:rsidR="00E6399C">
              <w:rPr>
                <w:rFonts w:ascii="Arial" w:hAnsi="Arial" w:cs="Arial"/>
              </w:rPr>
              <w:t>g</w:t>
            </w:r>
            <w:r w:rsidRPr="00610E61">
              <w:rPr>
                <w:rFonts w:ascii="Arial" w:hAnsi="Arial" w:cs="Arial"/>
              </w:rPr>
              <w:t>adu</w:t>
            </w:r>
            <w:r>
              <w:rPr>
                <w:rFonts w:ascii="Arial" w:hAnsi="Arial" w:cs="Arial"/>
                <w:lang w:val="lv-LV"/>
              </w:rPr>
              <w:t xml:space="preserve"> (</w:t>
            </w:r>
            <w:r w:rsidRPr="009976C8">
              <w:rPr>
                <w:rFonts w:ascii="Arial" w:hAnsi="Arial" w:cs="Arial"/>
                <w:i/>
                <w:iCs/>
                <w:lang w:val="lv-LV"/>
              </w:rPr>
              <w:t>metodoloģiskā pieeja detalizētāk tiks pārrunāta</w:t>
            </w:r>
            <w:r>
              <w:rPr>
                <w:rFonts w:ascii="Arial" w:hAnsi="Arial" w:cs="Arial"/>
                <w:i/>
                <w:iCs/>
                <w:lang w:val="lv-LV"/>
              </w:rPr>
              <w:t>, precizēta</w:t>
            </w:r>
            <w:r w:rsidRPr="009976C8">
              <w:rPr>
                <w:rFonts w:ascii="Arial" w:hAnsi="Arial" w:cs="Arial"/>
                <w:i/>
                <w:iCs/>
                <w:lang w:val="lv-LV"/>
              </w:rPr>
              <w:t xml:space="preserve"> ar Pasūtītāju pēc Līguma noslēgšanas</w:t>
            </w:r>
            <w:r>
              <w:rPr>
                <w:rFonts w:ascii="Arial" w:hAnsi="Arial" w:cs="Arial"/>
                <w:lang w:val="lv-LV"/>
              </w:rPr>
              <w:t>):</w:t>
            </w:r>
          </w:p>
          <w:p w14:paraId="4EAA6278" w14:textId="77777777" w:rsidR="00DC7BF8" w:rsidRPr="00610E61" w:rsidRDefault="00DC7BF8" w:rsidP="00DC7BF8">
            <w:pPr>
              <w:pStyle w:val="ListParagraph"/>
              <w:numPr>
                <w:ilvl w:val="0"/>
                <w:numId w:val="22"/>
              </w:numPr>
              <w:spacing w:after="0"/>
              <w:rPr>
                <w:rFonts w:ascii="Arial" w:hAnsi="Arial" w:cs="Arial"/>
                <w:sz w:val="24"/>
                <w:szCs w:val="24"/>
              </w:rPr>
            </w:pPr>
            <w:r w:rsidRPr="00610E61">
              <w:rPr>
                <w:rFonts w:ascii="Arial" w:hAnsi="Arial" w:cs="Arial"/>
                <w:sz w:val="24"/>
                <w:szCs w:val="24"/>
              </w:rPr>
              <w:t>īstenotie pasākumi, kas ir sekmējuši vienlīdzīgas attieksmes principa ievērošanu un jebkāda veida diskriminācijas novēršanu;</w:t>
            </w:r>
          </w:p>
          <w:p w14:paraId="208CA6E5" w14:textId="04BD201A" w:rsidR="0049581E" w:rsidRPr="00610E61" w:rsidRDefault="0049581E" w:rsidP="0049581E">
            <w:pPr>
              <w:pStyle w:val="ListParagraph"/>
              <w:numPr>
                <w:ilvl w:val="0"/>
                <w:numId w:val="22"/>
              </w:numPr>
              <w:spacing w:after="0"/>
              <w:rPr>
                <w:rFonts w:ascii="Arial" w:hAnsi="Arial" w:cs="Arial"/>
                <w:sz w:val="24"/>
                <w:szCs w:val="24"/>
              </w:rPr>
            </w:pPr>
            <w:r w:rsidRPr="00610E61">
              <w:rPr>
                <w:rFonts w:ascii="Arial" w:hAnsi="Arial" w:cs="Arial"/>
                <w:sz w:val="24"/>
                <w:szCs w:val="24"/>
              </w:rPr>
              <w:t>fiksētie un risinātie gadījumi kopumā, t.sk. iesniegumu atteikumu iemesli; gadījumu statistika dažādās diskriminācijas jomās</w:t>
            </w:r>
            <w:r w:rsidR="00E6399C">
              <w:rPr>
                <w:rFonts w:ascii="Arial" w:hAnsi="Arial" w:cs="Arial"/>
                <w:sz w:val="24"/>
                <w:szCs w:val="24"/>
              </w:rPr>
              <w:t>, teritoriāli</w:t>
            </w:r>
            <w:r w:rsidRPr="00610E61">
              <w:rPr>
                <w:rFonts w:ascii="Arial" w:hAnsi="Arial" w:cs="Arial"/>
                <w:sz w:val="24"/>
                <w:szCs w:val="24"/>
              </w:rPr>
              <w:t>;</w:t>
            </w:r>
          </w:p>
          <w:p w14:paraId="359B529D" w14:textId="77777777" w:rsidR="0049581E" w:rsidRPr="00610E61" w:rsidRDefault="0049581E" w:rsidP="0049581E">
            <w:pPr>
              <w:pStyle w:val="ListParagraph"/>
              <w:numPr>
                <w:ilvl w:val="0"/>
                <w:numId w:val="22"/>
              </w:numPr>
              <w:spacing w:after="0"/>
              <w:rPr>
                <w:rFonts w:ascii="Arial" w:hAnsi="Arial" w:cs="Arial"/>
                <w:sz w:val="24"/>
                <w:szCs w:val="24"/>
              </w:rPr>
            </w:pPr>
            <w:r w:rsidRPr="00610E61">
              <w:rPr>
                <w:rFonts w:ascii="Arial" w:hAnsi="Arial" w:cs="Arial"/>
                <w:sz w:val="24"/>
                <w:szCs w:val="24"/>
              </w:rPr>
              <w:t>kādas pārbaudes Tiesībsargs ir ierosinājis lietu apstākļu noskaidrošanai iespējamas diskriminācijas gadījumā, kādas bijušas speciālistu ētikas kodeksa pārkāpumu lietas, cik plašs ir bijis ģeogrāfiskais tvērums, kāds sasniegtais rezultāts (sagatavotie atzinumi u.c.);</w:t>
            </w:r>
          </w:p>
          <w:p w14:paraId="22BD1260" w14:textId="7696C51C" w:rsidR="0049581E" w:rsidRPr="00610E61" w:rsidRDefault="0049581E" w:rsidP="0049581E">
            <w:pPr>
              <w:pStyle w:val="ListParagraph"/>
              <w:numPr>
                <w:ilvl w:val="0"/>
                <w:numId w:val="22"/>
              </w:numPr>
              <w:spacing w:after="0"/>
              <w:rPr>
                <w:rFonts w:ascii="Arial" w:hAnsi="Arial" w:cs="Arial"/>
                <w:sz w:val="24"/>
                <w:szCs w:val="24"/>
              </w:rPr>
            </w:pPr>
            <w:r w:rsidRPr="00610E61">
              <w:rPr>
                <w:rFonts w:ascii="Arial" w:hAnsi="Arial" w:cs="Arial"/>
                <w:sz w:val="24"/>
                <w:szCs w:val="24"/>
              </w:rPr>
              <w:t xml:space="preserve">kāda juridiskā palīdzība ir sniegta personām, kuras saskaņā ar </w:t>
            </w:r>
            <w:r w:rsidR="00DC7BF8">
              <w:rPr>
                <w:rFonts w:ascii="Arial" w:hAnsi="Arial" w:cs="Arial"/>
                <w:sz w:val="24"/>
                <w:szCs w:val="24"/>
              </w:rPr>
              <w:t>T</w:t>
            </w:r>
            <w:r w:rsidRPr="00610E61">
              <w:rPr>
                <w:rFonts w:ascii="Arial" w:hAnsi="Arial" w:cs="Arial"/>
                <w:sz w:val="24"/>
                <w:szCs w:val="24"/>
              </w:rPr>
              <w:t>iesībsarga atzinumu ir saskārušās diskrimināciju;</w:t>
            </w:r>
          </w:p>
          <w:p w14:paraId="4A76AF56" w14:textId="77777777" w:rsidR="0049581E" w:rsidRPr="00610E61" w:rsidRDefault="0049581E" w:rsidP="0049581E">
            <w:pPr>
              <w:pStyle w:val="ListParagraph"/>
              <w:numPr>
                <w:ilvl w:val="0"/>
                <w:numId w:val="22"/>
              </w:numPr>
              <w:spacing w:after="0"/>
              <w:rPr>
                <w:rFonts w:ascii="Arial" w:hAnsi="Arial" w:cs="Arial"/>
                <w:sz w:val="24"/>
                <w:szCs w:val="24"/>
              </w:rPr>
            </w:pPr>
            <w:r w:rsidRPr="00610E61">
              <w:rPr>
                <w:rFonts w:ascii="Arial" w:hAnsi="Arial" w:cs="Arial"/>
                <w:sz w:val="24"/>
                <w:szCs w:val="24"/>
              </w:rPr>
              <w:t>kāda ir Tiesībsarga sniegto rekomendāciju izpilde un kādi ir ne-izpildes iemesli (tiks skaidroti intervijā);</w:t>
            </w:r>
          </w:p>
          <w:p w14:paraId="46315480" w14:textId="62F73E72" w:rsidR="0049581E" w:rsidRPr="00610E61" w:rsidRDefault="0049581E" w:rsidP="0049581E">
            <w:pPr>
              <w:pStyle w:val="ListParagraph"/>
              <w:numPr>
                <w:ilvl w:val="0"/>
                <w:numId w:val="22"/>
              </w:numPr>
              <w:spacing w:after="0"/>
              <w:rPr>
                <w:rFonts w:ascii="Arial" w:hAnsi="Arial" w:cs="Arial"/>
                <w:sz w:val="24"/>
                <w:szCs w:val="24"/>
              </w:rPr>
            </w:pPr>
            <w:r w:rsidRPr="00610E61">
              <w:rPr>
                <w:rFonts w:ascii="Arial" w:hAnsi="Arial" w:cs="Arial"/>
                <w:sz w:val="24"/>
                <w:szCs w:val="24"/>
              </w:rPr>
              <w:lastRenderedPageBreak/>
              <w:t xml:space="preserve">kādi </w:t>
            </w:r>
            <w:r w:rsidR="00DC7BF8">
              <w:rPr>
                <w:rFonts w:ascii="Arial" w:hAnsi="Arial" w:cs="Arial"/>
                <w:sz w:val="24"/>
                <w:szCs w:val="24"/>
              </w:rPr>
              <w:t>T</w:t>
            </w:r>
            <w:r w:rsidR="00DC7BF8" w:rsidRPr="00610E61">
              <w:rPr>
                <w:rFonts w:ascii="Arial" w:hAnsi="Arial" w:cs="Arial"/>
                <w:sz w:val="24"/>
                <w:szCs w:val="24"/>
              </w:rPr>
              <w:t xml:space="preserve">iesībsarga </w:t>
            </w:r>
            <w:r w:rsidRPr="00610E61">
              <w:rPr>
                <w:rFonts w:ascii="Arial" w:hAnsi="Arial" w:cs="Arial"/>
                <w:sz w:val="24"/>
                <w:szCs w:val="24"/>
              </w:rPr>
              <w:t>pētījumi un analītiski pārskati ir veikti par diskriminācijas jautājumiem, kādi ir šo pētījumu galvenie secinājumi un kā gūtie rezultāti ir ņemti vērā un kā ir īstenoti ieteikumi;</w:t>
            </w:r>
          </w:p>
          <w:p w14:paraId="6D839FAB" w14:textId="77777777" w:rsidR="0049581E" w:rsidRPr="00610E61" w:rsidRDefault="0049581E" w:rsidP="0049581E">
            <w:pPr>
              <w:pStyle w:val="ListParagraph"/>
              <w:numPr>
                <w:ilvl w:val="0"/>
                <w:numId w:val="22"/>
              </w:numPr>
              <w:spacing w:after="0"/>
              <w:rPr>
                <w:rFonts w:ascii="Arial" w:hAnsi="Arial" w:cs="Arial"/>
                <w:sz w:val="24"/>
                <w:szCs w:val="24"/>
              </w:rPr>
            </w:pPr>
            <w:r w:rsidRPr="00610E61">
              <w:rPr>
                <w:rFonts w:ascii="Arial" w:hAnsi="Arial" w:cs="Arial"/>
                <w:sz w:val="24"/>
                <w:szCs w:val="24"/>
              </w:rPr>
              <w:t>kādi ir Tiesībsarga ikgadējie secinājumi par ANO Konvencijas par personu ar invaliditāti tiesībām un citu Latvija saistošu starptautisko tiesību normu, kā arī nacionālo normatīvo aktu īstenošanas diskriminācijas novēršanas jomā izpildi;</w:t>
            </w:r>
          </w:p>
          <w:p w14:paraId="6D9155E9" w14:textId="0F539FBE" w:rsidR="0049581E" w:rsidRDefault="0049581E" w:rsidP="0049581E">
            <w:pPr>
              <w:pStyle w:val="ListParagraph"/>
              <w:numPr>
                <w:ilvl w:val="0"/>
                <w:numId w:val="22"/>
              </w:numPr>
              <w:spacing w:after="0"/>
              <w:rPr>
                <w:rFonts w:ascii="Arial" w:hAnsi="Arial" w:cs="Arial"/>
                <w:sz w:val="24"/>
                <w:szCs w:val="24"/>
              </w:rPr>
            </w:pPr>
            <w:r w:rsidRPr="00610E61">
              <w:rPr>
                <w:rFonts w:ascii="Arial" w:hAnsi="Arial" w:cs="Arial"/>
                <w:sz w:val="24"/>
                <w:szCs w:val="24"/>
              </w:rPr>
              <w:t>ja būs pieejami dati, Pretendents plāno analizēt arī pakalpojuma saņēmēju viedokli par tiesībsarga darbu, sniegto atzinumu, ieteikumu un konsultāciju kvalitāti, sadarbības pieredzi</w:t>
            </w:r>
            <w:r w:rsidR="00921A3A">
              <w:rPr>
                <w:rFonts w:ascii="Arial" w:hAnsi="Arial" w:cs="Arial"/>
                <w:sz w:val="24"/>
                <w:szCs w:val="24"/>
              </w:rPr>
              <w:t>;</w:t>
            </w:r>
          </w:p>
          <w:p w14:paraId="79FB8670" w14:textId="65FDBD71" w:rsidR="00921A3A" w:rsidRPr="00610E61" w:rsidRDefault="00921A3A" w:rsidP="0049581E">
            <w:pPr>
              <w:pStyle w:val="ListParagraph"/>
              <w:numPr>
                <w:ilvl w:val="0"/>
                <w:numId w:val="22"/>
              </w:numPr>
              <w:spacing w:after="0"/>
              <w:rPr>
                <w:rFonts w:ascii="Arial" w:hAnsi="Arial" w:cs="Arial"/>
                <w:sz w:val="24"/>
                <w:szCs w:val="24"/>
              </w:rPr>
            </w:pPr>
            <w:r>
              <w:rPr>
                <w:rFonts w:ascii="Arial" w:hAnsi="Arial" w:cs="Arial"/>
                <w:sz w:val="24"/>
                <w:szCs w:val="24"/>
              </w:rPr>
              <w:t>u.c.</w:t>
            </w:r>
          </w:p>
          <w:p w14:paraId="10999487" w14:textId="77777777" w:rsidR="00DD7E4C" w:rsidRPr="00DD7E4C" w:rsidRDefault="00DD7E4C" w:rsidP="007D1E17">
            <w:pPr>
              <w:jc w:val="both"/>
              <w:rPr>
                <w:rFonts w:ascii="Arial" w:hAnsi="Arial" w:cs="Arial"/>
                <w:lang w:val="lv-LV"/>
              </w:rPr>
            </w:pPr>
          </w:p>
          <w:p w14:paraId="49B77B81" w14:textId="6A675F03" w:rsidR="00C669E8" w:rsidRDefault="002F7054" w:rsidP="007D1E17">
            <w:pPr>
              <w:jc w:val="both"/>
              <w:rPr>
                <w:rFonts w:ascii="Arial" w:hAnsi="Arial" w:cs="Arial"/>
                <w:lang w:val="lv-LV"/>
              </w:rPr>
            </w:pPr>
            <w:r>
              <w:rPr>
                <w:rFonts w:ascii="Arial" w:hAnsi="Arial" w:cs="Arial"/>
                <w:lang w:val="lv-LV"/>
              </w:rPr>
              <w:t>G</w:t>
            </w:r>
            <w:r w:rsidR="00376009" w:rsidRPr="00610E61">
              <w:rPr>
                <w:rFonts w:ascii="Arial" w:hAnsi="Arial" w:cs="Arial"/>
              </w:rPr>
              <w:t xml:space="preserve">alvenie aspekti saistībā ar </w:t>
            </w:r>
            <w:r w:rsidR="006C4C9F">
              <w:rPr>
                <w:rFonts w:ascii="Arial" w:hAnsi="Arial" w:cs="Arial"/>
                <w:lang w:val="lv-LV"/>
              </w:rPr>
              <w:t>T</w:t>
            </w:r>
            <w:r w:rsidR="00376009" w:rsidRPr="00610E61">
              <w:rPr>
                <w:rFonts w:ascii="Arial" w:hAnsi="Arial" w:cs="Arial"/>
              </w:rPr>
              <w:t>iesībsarga īstenoto praksi</w:t>
            </w:r>
            <w:r w:rsidR="00C669E8" w:rsidRPr="00610E61">
              <w:rPr>
                <w:rFonts w:ascii="Arial" w:hAnsi="Arial" w:cs="Arial"/>
              </w:rPr>
              <w:t xml:space="preserve"> diskriminācijas novēršanas jomā</w:t>
            </w:r>
            <w:r w:rsidR="00376009" w:rsidRPr="00610E61">
              <w:rPr>
                <w:rFonts w:ascii="Arial" w:hAnsi="Arial" w:cs="Arial"/>
              </w:rPr>
              <w:t xml:space="preserve"> ir atrodama </w:t>
            </w:r>
            <w:r w:rsidR="006C4C9F">
              <w:rPr>
                <w:rFonts w:ascii="Arial" w:hAnsi="Arial" w:cs="Arial"/>
                <w:lang w:val="lv-LV"/>
              </w:rPr>
              <w:t>T</w:t>
            </w:r>
            <w:r w:rsidR="006C4C9F" w:rsidRPr="00610E61">
              <w:rPr>
                <w:rFonts w:ascii="Arial" w:hAnsi="Arial" w:cs="Arial"/>
              </w:rPr>
              <w:t xml:space="preserve">iesībsarga </w:t>
            </w:r>
            <w:r w:rsidR="006C4C9F">
              <w:rPr>
                <w:rFonts w:ascii="Arial" w:hAnsi="Arial" w:cs="Arial"/>
                <w:lang w:val="lv-LV"/>
              </w:rPr>
              <w:t xml:space="preserve">biroja sagatavotajos </w:t>
            </w:r>
            <w:r w:rsidR="00376009" w:rsidRPr="00610E61">
              <w:rPr>
                <w:rFonts w:ascii="Arial" w:hAnsi="Arial" w:cs="Arial"/>
              </w:rPr>
              <w:t>ikgadējos ziņojumos</w:t>
            </w:r>
            <w:r w:rsidR="00C669E8" w:rsidRPr="00610E61">
              <w:rPr>
                <w:rFonts w:ascii="Arial" w:hAnsi="Arial" w:cs="Arial"/>
              </w:rPr>
              <w:t>, taču ir sagaidāms, ka Pasūtītājs sniegs krietni detalizētāku informāciju par īstenoto darbību.</w:t>
            </w:r>
          </w:p>
          <w:p w14:paraId="46C60C8A" w14:textId="77777777" w:rsidR="007D1E17" w:rsidRDefault="007D1E17" w:rsidP="007D1E17">
            <w:pPr>
              <w:jc w:val="both"/>
              <w:rPr>
                <w:rFonts w:ascii="Arial" w:hAnsi="Arial" w:cs="Arial"/>
                <w:lang w:val="lv-LV"/>
              </w:rPr>
            </w:pPr>
          </w:p>
          <w:p w14:paraId="14AA4C48" w14:textId="36ABD783" w:rsidR="00130DC4" w:rsidRDefault="003D23EE" w:rsidP="007D1E17">
            <w:pPr>
              <w:jc w:val="both"/>
              <w:rPr>
                <w:rFonts w:ascii="Arial" w:hAnsi="Arial" w:cs="Arial"/>
                <w:lang w:val="lv-LV"/>
              </w:rPr>
            </w:pPr>
            <w:r w:rsidRPr="00610E61">
              <w:rPr>
                <w:rFonts w:ascii="Arial" w:hAnsi="Arial" w:cs="Arial"/>
              </w:rPr>
              <w:t>Otrais solis būs</w:t>
            </w:r>
            <w:r w:rsidR="009B79A2" w:rsidRPr="00610E61">
              <w:rPr>
                <w:rFonts w:ascii="Arial" w:hAnsi="Arial" w:cs="Arial"/>
              </w:rPr>
              <w:t xml:space="preserve"> individuāls ekspertu</w:t>
            </w:r>
            <w:r w:rsidR="002451F4" w:rsidRPr="00610E61">
              <w:rPr>
                <w:rFonts w:ascii="Arial" w:hAnsi="Arial" w:cs="Arial"/>
              </w:rPr>
              <w:t xml:space="preserve"> darbs -</w:t>
            </w:r>
            <w:r w:rsidRPr="00610E61">
              <w:rPr>
                <w:rFonts w:ascii="Arial" w:hAnsi="Arial" w:cs="Arial"/>
              </w:rPr>
              <w:t xml:space="preserve"> analīzes veikšana par Pasūtītāja praksi diskriminācijas novēršanas jomā pēdējo trīs gadu laikā.</w:t>
            </w:r>
            <w:r w:rsidR="00C06D19" w:rsidRPr="00610E61">
              <w:rPr>
                <w:rFonts w:ascii="Arial" w:hAnsi="Arial" w:cs="Arial"/>
              </w:rPr>
              <w:t xml:space="preserve"> </w:t>
            </w:r>
            <w:r w:rsidR="00FB1B5C">
              <w:rPr>
                <w:rFonts w:ascii="Arial" w:hAnsi="Arial" w:cs="Arial"/>
              </w:rPr>
              <w:t xml:space="preserve">Katra </w:t>
            </w:r>
            <w:r w:rsidR="00FB1B5C">
              <w:rPr>
                <w:rFonts w:ascii="Arial" w:hAnsi="Arial" w:cs="Arial"/>
              </w:rPr>
              <w:lastRenderedPageBreak/>
              <w:t xml:space="preserve">eksperte </w:t>
            </w:r>
            <w:r w:rsidR="002451F4" w:rsidRPr="00610E61">
              <w:rPr>
                <w:rFonts w:ascii="Arial" w:hAnsi="Arial" w:cs="Arial"/>
              </w:rPr>
              <w:t>sagatavo</w:t>
            </w:r>
            <w:r w:rsidR="00FB1B5C">
              <w:rPr>
                <w:rFonts w:ascii="Arial" w:hAnsi="Arial" w:cs="Arial"/>
                <w:lang w:val="lv-LV"/>
              </w:rPr>
              <w:t>s</w:t>
            </w:r>
            <w:r w:rsidR="00C06D19" w:rsidRPr="00610E61">
              <w:rPr>
                <w:rFonts w:ascii="Arial" w:hAnsi="Arial" w:cs="Arial"/>
              </w:rPr>
              <w:t xml:space="preserve"> </w:t>
            </w:r>
            <w:r w:rsidR="00161BC5">
              <w:rPr>
                <w:rFonts w:ascii="Arial" w:hAnsi="Arial" w:cs="Arial"/>
              </w:rPr>
              <w:t xml:space="preserve">neatkarīgu, individuālu </w:t>
            </w:r>
            <w:r w:rsidR="00C06D19" w:rsidRPr="00610E61">
              <w:rPr>
                <w:rFonts w:ascii="Arial" w:hAnsi="Arial" w:cs="Arial"/>
              </w:rPr>
              <w:t>pārskat</w:t>
            </w:r>
            <w:r w:rsidR="00FB1B5C">
              <w:rPr>
                <w:rFonts w:ascii="Arial" w:hAnsi="Arial" w:cs="Arial"/>
                <w:lang w:val="lv-LV"/>
              </w:rPr>
              <w:t>u</w:t>
            </w:r>
            <w:r w:rsidR="00C06D19" w:rsidRPr="00610E61">
              <w:rPr>
                <w:rFonts w:ascii="Arial" w:hAnsi="Arial" w:cs="Arial"/>
              </w:rPr>
              <w:t xml:space="preserve"> un </w:t>
            </w:r>
            <w:r w:rsidR="002451F4" w:rsidRPr="00610E61">
              <w:rPr>
                <w:rFonts w:ascii="Arial" w:hAnsi="Arial" w:cs="Arial"/>
              </w:rPr>
              <w:t>galven</w:t>
            </w:r>
            <w:r w:rsidR="00FB1B5C">
              <w:rPr>
                <w:rFonts w:ascii="Arial" w:hAnsi="Arial" w:cs="Arial"/>
                <w:lang w:val="lv-LV"/>
              </w:rPr>
              <w:t xml:space="preserve">os </w:t>
            </w:r>
            <w:r w:rsidR="00C06D19" w:rsidRPr="00610E61">
              <w:rPr>
                <w:rFonts w:ascii="Arial" w:hAnsi="Arial" w:cs="Arial"/>
              </w:rPr>
              <w:t>secinājum</w:t>
            </w:r>
            <w:r w:rsidR="00FB1B5C">
              <w:rPr>
                <w:rFonts w:ascii="Arial" w:hAnsi="Arial" w:cs="Arial"/>
                <w:lang w:val="lv-LV"/>
              </w:rPr>
              <w:t>us</w:t>
            </w:r>
            <w:r w:rsidR="00C06D19" w:rsidRPr="00610E61">
              <w:rPr>
                <w:rFonts w:ascii="Arial" w:hAnsi="Arial" w:cs="Arial"/>
              </w:rPr>
              <w:t>.</w:t>
            </w:r>
            <w:r w:rsidR="002451F4" w:rsidRPr="00610E61">
              <w:rPr>
                <w:rFonts w:ascii="Arial" w:hAnsi="Arial" w:cs="Arial"/>
              </w:rPr>
              <w:t xml:space="preserve"> </w:t>
            </w:r>
          </w:p>
          <w:p w14:paraId="1A9AF805" w14:textId="418E8C54" w:rsidR="00762F84" w:rsidRDefault="002451F4" w:rsidP="007D1E17">
            <w:pPr>
              <w:jc w:val="both"/>
              <w:rPr>
                <w:rFonts w:ascii="Arial" w:hAnsi="Arial" w:cs="Arial"/>
                <w:lang w:val="lv-LV"/>
              </w:rPr>
            </w:pPr>
            <w:r w:rsidRPr="00610E61">
              <w:rPr>
                <w:rFonts w:ascii="Arial" w:hAnsi="Arial" w:cs="Arial"/>
              </w:rPr>
              <w:t xml:space="preserve">Pretendents pieļauj, ka šajā fāzē varētu rasties nepieciešamība organizēt </w:t>
            </w:r>
            <w:r w:rsidR="002F02FB" w:rsidRPr="00610E61">
              <w:rPr>
                <w:rFonts w:ascii="Arial" w:hAnsi="Arial" w:cs="Arial"/>
              </w:rPr>
              <w:t>strukturēt</w:t>
            </w:r>
            <w:r w:rsidR="00E211D4">
              <w:rPr>
                <w:rFonts w:ascii="Arial" w:hAnsi="Arial" w:cs="Arial"/>
                <w:lang w:val="lv-LV"/>
              </w:rPr>
              <w:t>u</w:t>
            </w:r>
            <w:r w:rsidR="002F02FB" w:rsidRPr="00610E61">
              <w:rPr>
                <w:rFonts w:ascii="Arial" w:hAnsi="Arial" w:cs="Arial"/>
              </w:rPr>
              <w:t xml:space="preserve"> diskusij</w:t>
            </w:r>
            <w:r w:rsidR="00E211D4">
              <w:rPr>
                <w:rFonts w:ascii="Arial" w:hAnsi="Arial" w:cs="Arial"/>
                <w:lang w:val="lv-LV"/>
              </w:rPr>
              <w:t>u vai interviju</w:t>
            </w:r>
            <w:r w:rsidR="002F02FB" w:rsidRPr="00610E61">
              <w:rPr>
                <w:rFonts w:ascii="Arial" w:hAnsi="Arial" w:cs="Arial"/>
              </w:rPr>
              <w:t xml:space="preserve"> ar Tiesībsarga </w:t>
            </w:r>
            <w:r w:rsidR="000B7023" w:rsidRPr="00610E61">
              <w:rPr>
                <w:rFonts w:ascii="Arial" w:hAnsi="Arial" w:cs="Arial"/>
              </w:rPr>
              <w:t xml:space="preserve">Diskriminācijas novēršanas nodaļas </w:t>
            </w:r>
            <w:r w:rsidR="002F02FB" w:rsidRPr="00610E61">
              <w:rPr>
                <w:rFonts w:ascii="Arial" w:hAnsi="Arial" w:cs="Arial"/>
              </w:rPr>
              <w:t>ekspertiem</w:t>
            </w:r>
            <w:r w:rsidR="000B7023" w:rsidRPr="00610E61">
              <w:rPr>
                <w:rFonts w:ascii="Arial" w:hAnsi="Arial" w:cs="Arial"/>
              </w:rPr>
              <w:t>, lai precizētu atsevišķu informāciju vai iegūtu papildu informāciju un datus pētījuma vajadzībām.</w:t>
            </w:r>
            <w:r w:rsidR="00C06D19" w:rsidRPr="00610E61">
              <w:rPr>
                <w:rFonts w:ascii="Arial" w:hAnsi="Arial" w:cs="Arial"/>
              </w:rPr>
              <w:t xml:space="preserve"> </w:t>
            </w:r>
          </w:p>
          <w:p w14:paraId="7410AB77" w14:textId="77777777" w:rsidR="00FB1B5C" w:rsidRDefault="00FB1B5C" w:rsidP="007D1E17">
            <w:pPr>
              <w:jc w:val="both"/>
              <w:rPr>
                <w:rFonts w:ascii="Arial" w:hAnsi="Arial" w:cs="Arial"/>
                <w:lang w:val="lv-LV"/>
              </w:rPr>
            </w:pPr>
          </w:p>
          <w:p w14:paraId="0A6EB7BC" w14:textId="3307837D" w:rsidR="00B23113" w:rsidRDefault="004D2706" w:rsidP="007D1E17">
            <w:pPr>
              <w:jc w:val="both"/>
              <w:rPr>
                <w:rFonts w:ascii="Arial" w:hAnsi="Arial" w:cs="Arial"/>
                <w:lang w:val="lv-LV"/>
              </w:rPr>
            </w:pPr>
            <w:r w:rsidRPr="00610E61">
              <w:rPr>
                <w:rFonts w:ascii="Arial" w:hAnsi="Arial" w:cs="Arial"/>
              </w:rPr>
              <w:t>Trešajā solī</w:t>
            </w:r>
            <w:r w:rsidR="00C06D19" w:rsidRPr="00610E61">
              <w:rPr>
                <w:rFonts w:ascii="Arial" w:hAnsi="Arial" w:cs="Arial"/>
              </w:rPr>
              <w:t xml:space="preserve"> tiks organizēta Pretendenta ekspertu </w:t>
            </w:r>
            <w:r w:rsidR="007D2447" w:rsidRPr="00610E61">
              <w:rPr>
                <w:rFonts w:ascii="Arial" w:hAnsi="Arial" w:cs="Arial"/>
              </w:rPr>
              <w:t>diskusija, lai plašākā sastāvā apspriestu rezultātus un izdarītu secinājumiem par iespējamajiem priekšlikumiem.</w:t>
            </w:r>
            <w:r w:rsidR="00C06D19" w:rsidRPr="00610E61">
              <w:rPr>
                <w:rFonts w:ascii="Arial" w:hAnsi="Arial" w:cs="Arial"/>
              </w:rPr>
              <w:t xml:space="preserve"> </w:t>
            </w:r>
            <w:r w:rsidR="00762F84" w:rsidRPr="00610E61">
              <w:rPr>
                <w:rFonts w:ascii="Arial" w:hAnsi="Arial" w:cs="Arial"/>
              </w:rPr>
              <w:t xml:space="preserve">Tāpat </w:t>
            </w:r>
            <w:r w:rsidR="00130DC4">
              <w:rPr>
                <w:rFonts w:ascii="Arial" w:hAnsi="Arial" w:cs="Arial"/>
                <w:lang w:val="lv-LV"/>
              </w:rPr>
              <w:t xml:space="preserve">par </w:t>
            </w:r>
            <w:r w:rsidR="00762F84" w:rsidRPr="00610E61">
              <w:rPr>
                <w:rFonts w:ascii="Arial" w:hAnsi="Arial" w:cs="Arial"/>
              </w:rPr>
              <w:t>rezultāti</w:t>
            </w:r>
            <w:r w:rsidR="00130DC4">
              <w:rPr>
                <w:rFonts w:ascii="Arial" w:hAnsi="Arial" w:cs="Arial"/>
                <w:lang w:val="lv-LV"/>
              </w:rPr>
              <w:t>em</w:t>
            </w:r>
            <w:r w:rsidR="00762F84" w:rsidRPr="00610E61">
              <w:rPr>
                <w:rFonts w:ascii="Arial" w:hAnsi="Arial" w:cs="Arial"/>
              </w:rPr>
              <w:t xml:space="preserve"> </w:t>
            </w:r>
            <w:r w:rsidR="00130DC4">
              <w:rPr>
                <w:rFonts w:ascii="Arial" w:hAnsi="Arial" w:cs="Arial"/>
                <w:lang w:val="lv-LV"/>
              </w:rPr>
              <w:t>tiks informēts</w:t>
            </w:r>
            <w:r w:rsidR="00762F84" w:rsidRPr="00610E61">
              <w:rPr>
                <w:rFonts w:ascii="Arial" w:hAnsi="Arial" w:cs="Arial"/>
              </w:rPr>
              <w:t xml:space="preserve"> Pasūtītāj</w:t>
            </w:r>
            <w:r w:rsidR="00130DC4">
              <w:rPr>
                <w:rFonts w:ascii="Arial" w:hAnsi="Arial" w:cs="Arial"/>
                <w:lang w:val="lv-LV"/>
              </w:rPr>
              <w:t>s</w:t>
            </w:r>
            <w:r w:rsidR="003C3C86">
              <w:rPr>
                <w:rFonts w:ascii="Arial" w:hAnsi="Arial" w:cs="Arial"/>
                <w:lang w:val="lv-LV"/>
              </w:rPr>
              <w:t>, lai nepieciešamības gadījumā precizētu informāciju</w:t>
            </w:r>
            <w:r w:rsidR="00762F84" w:rsidRPr="00610E61">
              <w:rPr>
                <w:rFonts w:ascii="Arial" w:hAnsi="Arial" w:cs="Arial"/>
              </w:rPr>
              <w:t>.</w:t>
            </w:r>
          </w:p>
          <w:p w14:paraId="1B493081" w14:textId="77777777" w:rsidR="00C941FF" w:rsidRDefault="00C941FF" w:rsidP="007D1E17">
            <w:pPr>
              <w:jc w:val="both"/>
              <w:rPr>
                <w:rFonts w:ascii="Arial" w:hAnsi="Arial" w:cs="Arial"/>
                <w:lang w:val="lv-LV"/>
              </w:rPr>
            </w:pPr>
          </w:p>
          <w:p w14:paraId="7BB9AB71" w14:textId="60D640FD" w:rsidR="00C941FF" w:rsidRPr="00C941FF" w:rsidRDefault="00C941FF" w:rsidP="007D1E17">
            <w:pPr>
              <w:jc w:val="both"/>
              <w:rPr>
                <w:rFonts w:ascii="Arial" w:hAnsi="Arial" w:cs="Arial"/>
                <w:lang w:val="lv-LV"/>
              </w:rPr>
            </w:pPr>
            <w:r>
              <w:rPr>
                <w:rFonts w:ascii="Arial" w:hAnsi="Arial" w:cs="Arial"/>
                <w:lang w:val="lv-LV"/>
              </w:rPr>
              <w:t>Gala rezultātā tiks sagatavota ziņojuma nodaļa par analīzes rezultātiem un secinājumiem.</w:t>
            </w:r>
          </w:p>
          <w:p w14:paraId="26B03ABF" w14:textId="77777777" w:rsidR="00051337" w:rsidRPr="00610E61" w:rsidRDefault="00051337" w:rsidP="007D1E17">
            <w:pPr>
              <w:jc w:val="both"/>
              <w:rPr>
                <w:rFonts w:ascii="Arial" w:hAnsi="Arial" w:cs="Arial"/>
              </w:rPr>
            </w:pPr>
          </w:p>
          <w:p w14:paraId="5CE8DDD8" w14:textId="51AE3888" w:rsidR="005D521C" w:rsidRDefault="518974A4" w:rsidP="007D1E17">
            <w:pPr>
              <w:jc w:val="both"/>
              <w:rPr>
                <w:rFonts w:ascii="Arial" w:hAnsi="Arial" w:cs="Arial"/>
                <w:lang w:val="lv-LV"/>
              </w:rPr>
            </w:pPr>
            <w:r w:rsidRPr="00610E61">
              <w:rPr>
                <w:rFonts w:ascii="Arial" w:hAnsi="Arial" w:cs="Arial"/>
                <w:b/>
              </w:rPr>
              <w:t>Metodes:</w:t>
            </w:r>
            <w:r w:rsidRPr="00610E61">
              <w:rPr>
                <w:rFonts w:ascii="Arial" w:hAnsi="Arial" w:cs="Arial"/>
              </w:rPr>
              <w:t xml:space="preserve"> </w:t>
            </w:r>
            <w:r w:rsidR="000772F6" w:rsidRPr="00610E61">
              <w:rPr>
                <w:rFonts w:ascii="Arial" w:hAnsi="Arial" w:cs="Arial"/>
              </w:rPr>
              <w:t xml:space="preserve">Dokumentu analīze, </w:t>
            </w:r>
            <w:r w:rsidR="00762F84" w:rsidRPr="00610E61">
              <w:rPr>
                <w:rFonts w:ascii="Arial" w:hAnsi="Arial" w:cs="Arial"/>
              </w:rPr>
              <w:t>strukturēta</w:t>
            </w:r>
            <w:r w:rsidR="004D2706" w:rsidRPr="00610E61">
              <w:rPr>
                <w:rFonts w:ascii="Arial" w:hAnsi="Arial" w:cs="Arial"/>
              </w:rPr>
              <w:t xml:space="preserve"> </w:t>
            </w:r>
            <w:r w:rsidR="00762F84" w:rsidRPr="00610E61">
              <w:rPr>
                <w:rFonts w:ascii="Arial" w:hAnsi="Arial" w:cs="Arial"/>
              </w:rPr>
              <w:t>intervija</w:t>
            </w:r>
            <w:r w:rsidR="00051337" w:rsidRPr="00610E61">
              <w:rPr>
                <w:rFonts w:ascii="Arial" w:hAnsi="Arial" w:cs="Arial"/>
              </w:rPr>
              <w:t xml:space="preserve"> </w:t>
            </w:r>
            <w:r w:rsidR="00762F84" w:rsidRPr="00610E61">
              <w:rPr>
                <w:rFonts w:ascii="Arial" w:hAnsi="Arial" w:cs="Arial"/>
              </w:rPr>
              <w:t>ar Pasūtītāja ekspertiem (</w:t>
            </w:r>
            <w:r w:rsidR="004D2706" w:rsidRPr="00610E61">
              <w:rPr>
                <w:rFonts w:ascii="Arial" w:hAnsi="Arial" w:cs="Arial"/>
                <w:i/>
              </w:rPr>
              <w:t>pēc nepieciešamības</w:t>
            </w:r>
            <w:r w:rsidR="004D2706" w:rsidRPr="00610E61">
              <w:rPr>
                <w:rFonts w:ascii="Arial" w:hAnsi="Arial" w:cs="Arial"/>
              </w:rPr>
              <w:t>), Pretendenta ekspertu diskusijas</w:t>
            </w:r>
          </w:p>
          <w:p w14:paraId="6FDD4B7A" w14:textId="77777777" w:rsidR="00C941FF" w:rsidRPr="00C941FF" w:rsidRDefault="00C941FF" w:rsidP="007D1E17">
            <w:pPr>
              <w:jc w:val="both"/>
              <w:rPr>
                <w:rFonts w:ascii="Arial" w:hAnsi="Arial" w:cs="Arial"/>
                <w:lang w:val="lv-LV"/>
              </w:rPr>
            </w:pPr>
          </w:p>
          <w:p w14:paraId="6AB998A2" w14:textId="77777777" w:rsidR="005D521C" w:rsidRDefault="6CFDC721" w:rsidP="007D1E17">
            <w:pPr>
              <w:jc w:val="both"/>
              <w:rPr>
                <w:rFonts w:ascii="Arial" w:hAnsi="Arial" w:cs="Arial"/>
                <w:lang w:val="lv-LV"/>
              </w:rPr>
            </w:pPr>
            <w:r w:rsidRPr="00610E61">
              <w:rPr>
                <w:rFonts w:ascii="Arial" w:hAnsi="Arial" w:cs="Arial"/>
                <w:b/>
              </w:rPr>
              <w:t>Sasniedzamais rezultāts:</w:t>
            </w:r>
            <w:r w:rsidRPr="00610E61">
              <w:rPr>
                <w:rFonts w:ascii="Arial" w:hAnsi="Arial" w:cs="Arial"/>
              </w:rPr>
              <w:t xml:space="preserve"> </w:t>
            </w:r>
            <w:r w:rsidR="1C9F7D8C" w:rsidRPr="00610E61">
              <w:rPr>
                <w:rFonts w:ascii="Arial" w:hAnsi="Arial" w:cs="Arial"/>
              </w:rPr>
              <w:t>Izveidots detalizēts pārskats par Pasūtītāja praksi diskriminācijas novēršanas jomā pēdējo trīs gadu laikā</w:t>
            </w:r>
            <w:r w:rsidR="004D7674" w:rsidRPr="00610E61">
              <w:rPr>
                <w:rFonts w:ascii="Arial" w:hAnsi="Arial" w:cs="Arial"/>
              </w:rPr>
              <w:t>, sniegti galv</w:t>
            </w:r>
            <w:r w:rsidR="009A4EE0">
              <w:rPr>
                <w:rFonts w:ascii="Arial" w:hAnsi="Arial" w:cs="Arial"/>
                <w:lang w:val="lv-LV"/>
              </w:rPr>
              <w:t>e</w:t>
            </w:r>
            <w:r w:rsidR="004D7674" w:rsidRPr="00610E61">
              <w:rPr>
                <w:rFonts w:ascii="Arial" w:hAnsi="Arial" w:cs="Arial"/>
              </w:rPr>
              <w:t>nie secinājumi un no tiem izrietoši ieteikumi</w:t>
            </w:r>
            <w:r w:rsidR="1C9F7D8C" w:rsidRPr="00610E61">
              <w:rPr>
                <w:rFonts w:ascii="Arial" w:hAnsi="Arial" w:cs="Arial"/>
              </w:rPr>
              <w:t xml:space="preserve">. </w:t>
            </w:r>
          </w:p>
          <w:p w14:paraId="1670F991" w14:textId="414C3F49" w:rsidR="00745F12" w:rsidRPr="00745F12" w:rsidRDefault="00745F12" w:rsidP="007D1E17">
            <w:pPr>
              <w:jc w:val="both"/>
              <w:rPr>
                <w:rFonts w:ascii="Arial" w:hAnsi="Arial" w:cs="Arial"/>
                <w:lang w:val="lv-LV"/>
              </w:rPr>
            </w:pPr>
          </w:p>
        </w:tc>
        <w:tc>
          <w:tcPr>
            <w:tcW w:w="2942" w:type="dxa"/>
          </w:tcPr>
          <w:p w14:paraId="300EABF7" w14:textId="2D8AABD7" w:rsidR="006518E9" w:rsidRPr="006B1811" w:rsidRDefault="4A55C5D0" w:rsidP="5E982EDD">
            <w:pPr>
              <w:rPr>
                <w:rFonts w:ascii="Arial" w:hAnsi="Arial" w:cs="Arial"/>
                <w:lang w:val="lv-LV"/>
              </w:rPr>
            </w:pPr>
            <w:r w:rsidRPr="009F6B31">
              <w:rPr>
                <w:rFonts w:ascii="Arial" w:hAnsi="Arial" w:cs="Arial"/>
                <w:b/>
                <w:u w:val="single"/>
              </w:rPr>
              <w:lastRenderedPageBreak/>
              <w:t>Atbildīgais</w:t>
            </w:r>
            <w:r w:rsidRPr="009F6B31">
              <w:rPr>
                <w:rFonts w:ascii="Arial" w:hAnsi="Arial" w:cs="Arial"/>
              </w:rPr>
              <w:t>:</w:t>
            </w:r>
            <w:r w:rsidR="000549CD" w:rsidRPr="009F6B31">
              <w:rPr>
                <w:rFonts w:ascii="Arial" w:hAnsi="Arial" w:cs="Arial"/>
              </w:rPr>
              <w:t xml:space="preserve"> </w:t>
            </w:r>
            <w:r w:rsidR="005C49C7" w:rsidRPr="006B1811">
              <w:rPr>
                <w:rFonts w:ascii="Arial" w:hAnsi="Arial" w:cs="Arial"/>
                <w:b/>
                <w:bCs/>
              </w:rPr>
              <w:t>V. Roga-Vailza, A. Smilgaine</w:t>
            </w:r>
            <w:r w:rsidR="006B1811" w:rsidRPr="006B1811">
              <w:rPr>
                <w:rFonts w:ascii="Arial" w:hAnsi="Arial" w:cs="Arial"/>
                <w:b/>
                <w:bCs/>
                <w:lang w:val="lv-LV"/>
              </w:rPr>
              <w:t>.</w:t>
            </w:r>
          </w:p>
          <w:p w14:paraId="1772420B" w14:textId="7BAE5904" w:rsidR="002864F1" w:rsidRPr="009F6B31" w:rsidRDefault="002864F1" w:rsidP="5E982EDD">
            <w:pPr>
              <w:rPr>
                <w:rFonts w:ascii="Arial" w:hAnsi="Arial" w:cs="Arial"/>
              </w:rPr>
            </w:pPr>
            <w:r w:rsidRPr="009F6B31">
              <w:rPr>
                <w:rFonts w:ascii="Arial" w:hAnsi="Arial" w:cs="Arial"/>
              </w:rPr>
              <w:t xml:space="preserve">Ekspertes </w:t>
            </w:r>
            <w:r w:rsidR="00051337" w:rsidRPr="009F6B31">
              <w:rPr>
                <w:rFonts w:ascii="Arial" w:hAnsi="Arial" w:cs="Arial"/>
              </w:rPr>
              <w:t xml:space="preserve">pilnībā </w:t>
            </w:r>
            <w:r w:rsidRPr="009F6B31">
              <w:rPr>
                <w:rFonts w:ascii="Arial" w:hAnsi="Arial" w:cs="Arial"/>
              </w:rPr>
              <w:t xml:space="preserve">būs atbildīgas par analīzes veikšanu un informācijas apkopošanu un iekļaušanu ziņojuma nodaļā. Iniciēs Pretendenta ekspertu </w:t>
            </w:r>
            <w:r w:rsidR="00051337" w:rsidRPr="009F6B31">
              <w:rPr>
                <w:rFonts w:ascii="Arial" w:hAnsi="Arial" w:cs="Arial"/>
              </w:rPr>
              <w:t>diskusiju</w:t>
            </w:r>
            <w:r w:rsidR="00F25C66" w:rsidRPr="009F6B31">
              <w:rPr>
                <w:rFonts w:ascii="Arial" w:hAnsi="Arial" w:cs="Arial"/>
              </w:rPr>
              <w:t>, veiks intervijas, i</w:t>
            </w:r>
            <w:r w:rsidRPr="009F6B31">
              <w:rPr>
                <w:rFonts w:ascii="Arial" w:hAnsi="Arial" w:cs="Arial"/>
              </w:rPr>
              <w:t xml:space="preserve">epazīstinās Pasūtītāju ar </w:t>
            </w:r>
            <w:r w:rsidRPr="009F6B31">
              <w:rPr>
                <w:rFonts w:ascii="Arial" w:hAnsi="Arial" w:cs="Arial"/>
              </w:rPr>
              <w:lastRenderedPageBreak/>
              <w:t xml:space="preserve">galvenajiem </w:t>
            </w:r>
            <w:r w:rsidR="006B1811">
              <w:rPr>
                <w:rFonts w:ascii="Arial" w:hAnsi="Arial" w:cs="Arial"/>
              </w:rPr>
              <w:t>s</w:t>
            </w:r>
            <w:r w:rsidRPr="009F6B31">
              <w:rPr>
                <w:rFonts w:ascii="Arial" w:hAnsi="Arial" w:cs="Arial"/>
              </w:rPr>
              <w:t>ecinājumiem.</w:t>
            </w:r>
          </w:p>
          <w:p w14:paraId="48C9A590" w14:textId="77777777" w:rsidR="004A3B40" w:rsidRPr="009F6B31" w:rsidRDefault="004A3B40" w:rsidP="5E982EDD">
            <w:pPr>
              <w:rPr>
                <w:rFonts w:ascii="Arial" w:hAnsi="Arial" w:cs="Arial"/>
              </w:rPr>
            </w:pPr>
          </w:p>
          <w:p w14:paraId="5C8D802E" w14:textId="497E5173" w:rsidR="008204AB" w:rsidRPr="009F6B31" w:rsidRDefault="4A55C5D0" w:rsidP="5E982EDD">
            <w:pPr>
              <w:rPr>
                <w:rFonts w:ascii="Arial" w:hAnsi="Arial" w:cs="Arial"/>
              </w:rPr>
            </w:pPr>
            <w:r w:rsidRPr="009F6B31">
              <w:rPr>
                <w:rFonts w:ascii="Arial" w:hAnsi="Arial" w:cs="Arial"/>
                <w:b/>
                <w:u w:val="single"/>
              </w:rPr>
              <w:t>Iesaistītie</w:t>
            </w:r>
            <w:r w:rsidRPr="009F6B31">
              <w:rPr>
                <w:rFonts w:ascii="Arial" w:hAnsi="Arial" w:cs="Arial"/>
              </w:rPr>
              <w:t>:</w:t>
            </w:r>
            <w:r w:rsidR="002864F1" w:rsidRPr="009F6B31">
              <w:rPr>
                <w:rFonts w:ascii="Arial" w:hAnsi="Arial" w:cs="Arial"/>
              </w:rPr>
              <w:t xml:space="preserve"> K. Vībane, A. Zobena</w:t>
            </w:r>
          </w:p>
          <w:p w14:paraId="5C8B2B40" w14:textId="638BC914" w:rsidR="002864F1" w:rsidRDefault="002864F1" w:rsidP="002864F1">
            <w:pPr>
              <w:rPr>
                <w:rFonts w:ascii="Arial" w:hAnsi="Arial" w:cs="Arial"/>
                <w:lang w:val="lv-LV"/>
              </w:rPr>
            </w:pPr>
            <w:r w:rsidRPr="009F6B31">
              <w:rPr>
                <w:rFonts w:ascii="Arial" w:hAnsi="Arial" w:cs="Arial"/>
              </w:rPr>
              <w:t xml:space="preserve">Ekspertes piedalīsies </w:t>
            </w:r>
            <w:r w:rsidR="00907B09" w:rsidRPr="009F6B31">
              <w:rPr>
                <w:rFonts w:ascii="Arial" w:hAnsi="Arial" w:cs="Arial"/>
              </w:rPr>
              <w:t>Pretendenta ekspertu diskusijā</w:t>
            </w:r>
            <w:r w:rsidRPr="009F6B31">
              <w:rPr>
                <w:rFonts w:ascii="Arial" w:hAnsi="Arial" w:cs="Arial"/>
              </w:rPr>
              <w:t xml:space="preserve">, lai apspriestu </w:t>
            </w:r>
            <w:r w:rsidR="001633D7" w:rsidRPr="009F6B31">
              <w:rPr>
                <w:rFonts w:ascii="Arial" w:hAnsi="Arial" w:cs="Arial"/>
              </w:rPr>
              <w:t>rezultātus, vienotos par secinājumiem un no tiem izrietošiem ieteikumiem</w:t>
            </w:r>
            <w:r w:rsidRPr="009F6B31">
              <w:rPr>
                <w:rFonts w:ascii="Arial" w:hAnsi="Arial" w:cs="Arial"/>
              </w:rPr>
              <w:t>.</w:t>
            </w:r>
          </w:p>
          <w:p w14:paraId="2D31E28B" w14:textId="77777777" w:rsidR="006B1811" w:rsidRPr="006B1811" w:rsidRDefault="006B1811" w:rsidP="002864F1">
            <w:pPr>
              <w:rPr>
                <w:rFonts w:ascii="Arial" w:hAnsi="Arial" w:cs="Arial"/>
                <w:lang w:val="lv-LV"/>
              </w:rPr>
            </w:pPr>
          </w:p>
          <w:p w14:paraId="0722DF8F" w14:textId="196BBE33" w:rsidR="008204AB" w:rsidRPr="009F6B31" w:rsidRDefault="002864F1" w:rsidP="5E982EDD">
            <w:pPr>
              <w:rPr>
                <w:rFonts w:ascii="Arial" w:hAnsi="Arial" w:cs="Arial"/>
              </w:rPr>
            </w:pPr>
            <w:r w:rsidRPr="009F6B31">
              <w:rPr>
                <w:rFonts w:ascii="Arial" w:hAnsi="Arial" w:cs="Arial"/>
              </w:rPr>
              <w:t xml:space="preserve">K. Vībane </w:t>
            </w:r>
            <w:r w:rsidR="006B1811">
              <w:rPr>
                <w:rFonts w:ascii="Arial" w:hAnsi="Arial" w:cs="Arial"/>
                <w:lang w:val="lv-LV"/>
              </w:rPr>
              <w:t xml:space="preserve">papildus </w:t>
            </w:r>
            <w:r w:rsidRPr="009F6B31">
              <w:rPr>
                <w:rFonts w:ascii="Arial" w:hAnsi="Arial" w:cs="Arial"/>
              </w:rPr>
              <w:t>būs atbildīga par Pretendenta</w:t>
            </w:r>
            <w:r w:rsidR="00051337" w:rsidRPr="009F6B31">
              <w:rPr>
                <w:rFonts w:ascii="Arial" w:hAnsi="Arial" w:cs="Arial"/>
              </w:rPr>
              <w:t xml:space="preserve"> ekspertu</w:t>
            </w:r>
            <w:r w:rsidRPr="009F6B31">
              <w:rPr>
                <w:rFonts w:ascii="Arial" w:hAnsi="Arial" w:cs="Arial"/>
              </w:rPr>
              <w:t xml:space="preserve"> diskusij</w:t>
            </w:r>
            <w:r w:rsidR="00051337" w:rsidRPr="009F6B31">
              <w:rPr>
                <w:rFonts w:ascii="Arial" w:hAnsi="Arial" w:cs="Arial"/>
              </w:rPr>
              <w:t>as</w:t>
            </w:r>
            <w:r w:rsidRPr="009F6B31">
              <w:rPr>
                <w:rFonts w:ascii="Arial" w:hAnsi="Arial" w:cs="Arial"/>
              </w:rPr>
              <w:t xml:space="preserve"> organizēšanu un sanāksmes ar Pasūtītāju organizēšanu, kā arī </w:t>
            </w:r>
            <w:r w:rsidR="00051337" w:rsidRPr="009F6B31">
              <w:rPr>
                <w:rFonts w:ascii="Arial" w:hAnsi="Arial" w:cs="Arial"/>
              </w:rPr>
              <w:t xml:space="preserve">veiks </w:t>
            </w:r>
            <w:r w:rsidRPr="009F6B31">
              <w:rPr>
                <w:rFonts w:ascii="Arial" w:hAnsi="Arial" w:cs="Arial"/>
              </w:rPr>
              <w:t>izstrādātās ziņojuma nodaļas kvalitātes kontroli.</w:t>
            </w:r>
          </w:p>
        </w:tc>
      </w:tr>
      <w:tr w:rsidR="008204AB" w:rsidRPr="003D5BF6" w14:paraId="3A29DFA4" w14:textId="77777777" w:rsidTr="002A523A">
        <w:trPr>
          <w:trHeight w:val="557"/>
          <w:jc w:val="center"/>
        </w:trPr>
        <w:tc>
          <w:tcPr>
            <w:tcW w:w="916" w:type="dxa"/>
          </w:tcPr>
          <w:p w14:paraId="41D1D6BE" w14:textId="4297B4FC" w:rsidR="008204AB" w:rsidRPr="009F6B31" w:rsidRDefault="4E93FF41" w:rsidP="5E982EDD">
            <w:pPr>
              <w:jc w:val="center"/>
              <w:rPr>
                <w:rFonts w:ascii="Arial" w:hAnsi="Arial" w:cs="Arial"/>
              </w:rPr>
            </w:pPr>
            <w:r w:rsidRPr="009F6B31">
              <w:rPr>
                <w:rFonts w:ascii="Arial" w:hAnsi="Arial" w:cs="Arial"/>
              </w:rPr>
              <w:lastRenderedPageBreak/>
              <w:t>3.</w:t>
            </w:r>
          </w:p>
        </w:tc>
        <w:tc>
          <w:tcPr>
            <w:tcW w:w="3190" w:type="dxa"/>
          </w:tcPr>
          <w:p w14:paraId="188C8BCF" w14:textId="77777777" w:rsidR="006B1811" w:rsidRDefault="004706D5" w:rsidP="003516B1">
            <w:pPr>
              <w:rPr>
                <w:rFonts w:ascii="Arial" w:hAnsi="Arial" w:cs="Arial"/>
                <w:lang w:val="lv-LV"/>
              </w:rPr>
            </w:pPr>
            <w:r w:rsidRPr="006B1811">
              <w:rPr>
                <w:rFonts w:ascii="Arial" w:hAnsi="Arial" w:cs="Arial"/>
                <w:b/>
                <w:bCs/>
              </w:rPr>
              <w:t xml:space="preserve">Izpētīt, izvilkt galvenās tēzes, analizēt Centrālās statistikas pārvaldes </w:t>
            </w:r>
            <w:r w:rsidR="004F60CB" w:rsidRPr="006B1811">
              <w:rPr>
                <w:rFonts w:ascii="Arial" w:hAnsi="Arial" w:cs="Arial"/>
                <w:b/>
                <w:bCs/>
                <w:lang w:val="lv-LV"/>
              </w:rPr>
              <w:t xml:space="preserve">(CSP) </w:t>
            </w:r>
            <w:r w:rsidRPr="006B1811">
              <w:rPr>
                <w:rFonts w:ascii="Arial" w:hAnsi="Arial" w:cs="Arial"/>
                <w:b/>
                <w:bCs/>
              </w:rPr>
              <w:t>apkopotos datus par dažādām mazaizsargātām personu grupām Latvijā</w:t>
            </w:r>
            <w:r w:rsidR="006B1811">
              <w:rPr>
                <w:rFonts w:ascii="Arial" w:hAnsi="Arial" w:cs="Arial"/>
                <w:b/>
                <w:bCs/>
                <w:lang w:val="lv-LV"/>
              </w:rPr>
              <w:t>.</w:t>
            </w:r>
            <w:r w:rsidRPr="009F6B31">
              <w:rPr>
                <w:rFonts w:ascii="Arial" w:hAnsi="Arial" w:cs="Arial"/>
              </w:rPr>
              <w:t xml:space="preserve"> </w:t>
            </w:r>
          </w:p>
          <w:p w14:paraId="398F48A3" w14:textId="77777777" w:rsidR="006B1811" w:rsidRDefault="006B1811" w:rsidP="003516B1">
            <w:pPr>
              <w:rPr>
                <w:rFonts w:ascii="Arial" w:hAnsi="Arial" w:cs="Arial"/>
              </w:rPr>
            </w:pPr>
          </w:p>
          <w:p w14:paraId="2A2819A1" w14:textId="62DC53FF" w:rsidR="008204AB" w:rsidRPr="009F6B31" w:rsidRDefault="008204AB" w:rsidP="003516B1">
            <w:pPr>
              <w:rPr>
                <w:rStyle w:val="NoneA"/>
                <w:rFonts w:ascii="Arial" w:hAnsi="Arial" w:cs="Arial"/>
                <w:highlight w:val="yellow"/>
                <w:lang w:val="lv-LV"/>
              </w:rPr>
            </w:pPr>
            <w:r w:rsidRPr="009F6B31">
              <w:rPr>
                <w:rFonts w:ascii="Arial" w:hAnsi="Arial" w:cs="Arial"/>
              </w:rPr>
              <w:t xml:space="preserve">Piemēram: </w:t>
            </w:r>
            <w:hyperlink r:id="rId14" w:history="1">
              <w:r w:rsidRPr="009F6B31">
                <w:rPr>
                  <w:rStyle w:val="Hyperlink"/>
                  <w:rFonts w:ascii="Arial" w:hAnsi="Arial" w:cs="Arial"/>
                </w:rPr>
                <w:t>Nabadzības risks un sociālās atstumtība Latvijā 2022.gadā.</w:t>
              </w:r>
            </w:hyperlink>
            <w:r w:rsidRPr="009F6B31">
              <w:rPr>
                <w:rFonts w:ascii="Arial" w:hAnsi="Arial" w:cs="Arial"/>
              </w:rPr>
              <w:t xml:space="preserve"> </w:t>
            </w:r>
            <w:hyperlink r:id="rId15" w:history="1">
              <w:r w:rsidRPr="009F6B31">
                <w:rPr>
                  <w:rStyle w:val="Hyperlink"/>
                  <w:rFonts w:ascii="Arial" w:hAnsi="Arial" w:cs="Arial"/>
                </w:rPr>
                <w:t>2.Dzimumu līdztiesības, 2023</w:t>
              </w:r>
            </w:hyperlink>
            <w:r w:rsidRPr="009F6B31">
              <w:rPr>
                <w:rFonts w:ascii="Arial" w:hAnsi="Arial" w:cs="Arial"/>
              </w:rPr>
              <w:t xml:space="preserve">; </w:t>
            </w:r>
            <w:hyperlink r:id="rId16" w:history="1">
              <w:r w:rsidRPr="009F6B31">
                <w:rPr>
                  <w:rStyle w:val="Hyperlink"/>
                  <w:rFonts w:ascii="Arial" w:hAnsi="Arial" w:cs="Arial"/>
                </w:rPr>
                <w:t>3.Bērni Latvijā, 2023</w:t>
              </w:r>
            </w:hyperlink>
            <w:r w:rsidRPr="009F6B31">
              <w:rPr>
                <w:rFonts w:ascii="Arial" w:hAnsi="Arial" w:cs="Arial"/>
              </w:rPr>
              <w:t xml:space="preserve">; </w:t>
            </w:r>
            <w:hyperlink r:id="rId17" w:history="1">
              <w:r w:rsidRPr="009F6B31">
                <w:rPr>
                  <w:rStyle w:val="Hyperlink"/>
                  <w:rFonts w:ascii="Arial" w:hAnsi="Arial" w:cs="Arial"/>
                </w:rPr>
                <w:t>4.Seniori Latvijā 2021.gadā</w:t>
              </w:r>
            </w:hyperlink>
            <w:r w:rsidRPr="009F6B31">
              <w:rPr>
                <w:rFonts w:ascii="Arial" w:hAnsi="Arial" w:cs="Arial"/>
              </w:rPr>
              <w:t xml:space="preserve">;  </w:t>
            </w:r>
            <w:hyperlink r:id="rId18" w:history="1">
              <w:r w:rsidRPr="009F6B31">
                <w:rPr>
                  <w:rStyle w:val="Hyperlink"/>
                  <w:rFonts w:ascii="Arial" w:hAnsi="Arial" w:cs="Arial"/>
                </w:rPr>
                <w:t>5.</w:t>
              </w:r>
              <w:r w:rsidR="006309BA" w:rsidRPr="009F6B31">
                <w:rPr>
                  <w:rStyle w:val="Hyperlink"/>
                  <w:rFonts w:ascii="Arial" w:hAnsi="Arial" w:cs="Arial"/>
                </w:rPr>
                <w:t>J</w:t>
              </w:r>
              <w:r w:rsidRPr="009F6B31">
                <w:rPr>
                  <w:rStyle w:val="Hyperlink"/>
                  <w:rFonts w:ascii="Arial" w:hAnsi="Arial" w:cs="Arial"/>
                </w:rPr>
                <w:t>aunieši Latvijā, 2019.gads</w:t>
              </w:r>
            </w:hyperlink>
            <w:r w:rsidRPr="009F6B31">
              <w:rPr>
                <w:rStyle w:val="Hyperlink"/>
                <w:rFonts w:ascii="Arial" w:hAnsi="Arial" w:cs="Arial"/>
              </w:rPr>
              <w:t xml:space="preserve">. </w:t>
            </w:r>
          </w:p>
        </w:tc>
        <w:tc>
          <w:tcPr>
            <w:tcW w:w="5871" w:type="dxa"/>
          </w:tcPr>
          <w:p w14:paraId="4A1FCF55" w14:textId="49AAE563" w:rsidR="00D24761" w:rsidRPr="009F6B31" w:rsidRDefault="0A007A4E" w:rsidP="5E982EDD">
            <w:pPr>
              <w:rPr>
                <w:rFonts w:ascii="Arial" w:hAnsi="Arial" w:cs="Arial"/>
                <w:b/>
              </w:rPr>
            </w:pPr>
            <w:r w:rsidRPr="009F6B31">
              <w:rPr>
                <w:rFonts w:ascii="Arial" w:hAnsi="Arial" w:cs="Arial"/>
                <w:b/>
              </w:rPr>
              <w:t>Metodoloģija un veicamie darbi:</w:t>
            </w:r>
          </w:p>
          <w:p w14:paraId="76407FD9" w14:textId="2BE1E854" w:rsidR="001B02B0" w:rsidRDefault="0018045D" w:rsidP="5E982EDD">
            <w:pPr>
              <w:rPr>
                <w:rFonts w:ascii="Arial" w:hAnsi="Arial" w:cs="Arial"/>
                <w:lang w:val="lv-LV"/>
              </w:rPr>
            </w:pPr>
            <w:r w:rsidRPr="009F6B31">
              <w:rPr>
                <w:rFonts w:ascii="Arial" w:hAnsi="Arial" w:cs="Arial"/>
              </w:rPr>
              <w:t>Pretendents</w:t>
            </w:r>
            <w:r w:rsidR="002767FD" w:rsidRPr="009F6B31">
              <w:rPr>
                <w:rFonts w:ascii="Arial" w:hAnsi="Arial" w:cs="Arial"/>
              </w:rPr>
              <w:t xml:space="preserve"> </w:t>
            </w:r>
            <w:r w:rsidR="004F60CB">
              <w:rPr>
                <w:rFonts w:ascii="Arial" w:hAnsi="Arial" w:cs="Arial"/>
                <w:lang w:val="lv-LV"/>
              </w:rPr>
              <w:t xml:space="preserve">pirmajā solī </w:t>
            </w:r>
            <w:r w:rsidR="002767FD" w:rsidRPr="009F6B31">
              <w:rPr>
                <w:rFonts w:ascii="Arial" w:hAnsi="Arial" w:cs="Arial"/>
              </w:rPr>
              <w:t xml:space="preserve">iepazīsies ar CSP publicētajiem datiem un datu apkopojumiem </w:t>
            </w:r>
            <w:r w:rsidR="00B61E12" w:rsidRPr="009F6B31">
              <w:rPr>
                <w:rFonts w:ascii="Arial" w:hAnsi="Arial" w:cs="Arial"/>
              </w:rPr>
              <w:t>attiecībā uz nabadzības situāciju un sociālo atstumtību, dzimumu līdztiesību</w:t>
            </w:r>
            <w:r w:rsidR="00FD3A53" w:rsidRPr="009F6B31">
              <w:rPr>
                <w:rFonts w:ascii="Arial" w:hAnsi="Arial" w:cs="Arial"/>
              </w:rPr>
              <w:t xml:space="preserve"> nodarbinātības un darba samaksas </w:t>
            </w:r>
            <w:r w:rsidR="001B02B0">
              <w:rPr>
                <w:rFonts w:ascii="Arial" w:hAnsi="Arial" w:cs="Arial"/>
                <w:lang w:val="lv-LV"/>
              </w:rPr>
              <w:t>jautājumos</w:t>
            </w:r>
            <w:r w:rsidR="00B61E12" w:rsidRPr="009F6B31">
              <w:rPr>
                <w:rFonts w:ascii="Arial" w:hAnsi="Arial" w:cs="Arial"/>
              </w:rPr>
              <w:t>, bērnu, jauniešu un senioru situāciju Latvijā</w:t>
            </w:r>
            <w:r w:rsidR="00F1738D" w:rsidRPr="009F6B31">
              <w:rPr>
                <w:rFonts w:ascii="Arial" w:hAnsi="Arial" w:cs="Arial"/>
              </w:rPr>
              <w:t>.</w:t>
            </w:r>
            <w:r w:rsidR="00567A49" w:rsidRPr="009F6B31">
              <w:rPr>
                <w:rFonts w:ascii="Arial" w:hAnsi="Arial" w:cs="Arial"/>
              </w:rPr>
              <w:t xml:space="preserve"> </w:t>
            </w:r>
          </w:p>
          <w:p w14:paraId="185D1AC7" w14:textId="7353F583" w:rsidR="00D10C35" w:rsidRDefault="001B02B0" w:rsidP="5E982EDD">
            <w:pPr>
              <w:rPr>
                <w:rFonts w:ascii="Arial" w:hAnsi="Arial" w:cs="Arial"/>
                <w:lang w:val="lv-LV"/>
              </w:rPr>
            </w:pPr>
            <w:r>
              <w:rPr>
                <w:rFonts w:ascii="Arial" w:hAnsi="Arial" w:cs="Arial"/>
              </w:rPr>
              <w:t xml:space="preserve">Balstoties uz to, </w:t>
            </w:r>
            <w:r>
              <w:rPr>
                <w:rFonts w:ascii="Arial" w:hAnsi="Arial" w:cs="Arial"/>
                <w:lang w:val="lv-LV"/>
              </w:rPr>
              <w:t>t</w:t>
            </w:r>
            <w:r w:rsidR="00567A49" w:rsidRPr="009F6B31">
              <w:rPr>
                <w:rFonts w:ascii="Arial" w:hAnsi="Arial" w:cs="Arial"/>
              </w:rPr>
              <w:t>iks</w:t>
            </w:r>
            <w:r>
              <w:rPr>
                <w:rFonts w:ascii="Arial" w:hAnsi="Arial" w:cs="Arial"/>
                <w:lang w:val="lv-LV"/>
              </w:rPr>
              <w:t xml:space="preserve"> veikta analīze un</w:t>
            </w:r>
            <w:r w:rsidR="00567A49" w:rsidRPr="009F6B31">
              <w:rPr>
                <w:rFonts w:ascii="Arial" w:hAnsi="Arial" w:cs="Arial"/>
              </w:rPr>
              <w:t xml:space="preserve"> sagat</w:t>
            </w:r>
            <w:r w:rsidR="00EE1B7B" w:rsidRPr="009F6B31">
              <w:rPr>
                <w:rFonts w:ascii="Arial" w:hAnsi="Arial" w:cs="Arial"/>
              </w:rPr>
              <w:t>a</w:t>
            </w:r>
            <w:r w:rsidR="001632CB" w:rsidRPr="009F6B31">
              <w:rPr>
                <w:rFonts w:ascii="Arial" w:hAnsi="Arial" w:cs="Arial"/>
              </w:rPr>
              <w:t>vots esoš</w:t>
            </w:r>
            <w:r>
              <w:rPr>
                <w:rFonts w:ascii="Arial" w:hAnsi="Arial" w:cs="Arial"/>
                <w:lang w:val="lv-LV"/>
              </w:rPr>
              <w:t>ās</w:t>
            </w:r>
            <w:r w:rsidR="001632CB" w:rsidRPr="009F6B31">
              <w:rPr>
                <w:rFonts w:ascii="Arial" w:hAnsi="Arial" w:cs="Arial"/>
              </w:rPr>
              <w:t xml:space="preserve"> situācij</w:t>
            </w:r>
            <w:r>
              <w:rPr>
                <w:rFonts w:ascii="Arial" w:hAnsi="Arial" w:cs="Arial"/>
                <w:lang w:val="lv-LV"/>
              </w:rPr>
              <w:t>as raksturojums</w:t>
            </w:r>
            <w:r w:rsidR="001632CB" w:rsidRPr="009F6B31">
              <w:rPr>
                <w:rFonts w:ascii="Arial" w:hAnsi="Arial" w:cs="Arial"/>
              </w:rPr>
              <w:t xml:space="preserve">, </w:t>
            </w:r>
            <w:r w:rsidR="00FA2B6C">
              <w:rPr>
                <w:rFonts w:ascii="Arial" w:hAnsi="Arial" w:cs="Arial"/>
                <w:lang w:val="lv-LV"/>
              </w:rPr>
              <w:t>t.sk.</w:t>
            </w:r>
            <w:r w:rsidR="001632CB" w:rsidRPr="009F6B31">
              <w:rPr>
                <w:rFonts w:ascii="Arial" w:hAnsi="Arial" w:cs="Arial"/>
              </w:rPr>
              <w:t xml:space="preserve"> </w:t>
            </w:r>
            <w:r w:rsidR="00D23F36" w:rsidRPr="009F6B31">
              <w:rPr>
                <w:rFonts w:ascii="Arial" w:hAnsi="Arial" w:cs="Arial"/>
              </w:rPr>
              <w:t>raksturo</w:t>
            </w:r>
            <w:r w:rsidR="00FA2B6C">
              <w:rPr>
                <w:rFonts w:ascii="Arial" w:hAnsi="Arial" w:cs="Arial"/>
                <w:lang w:val="lv-LV"/>
              </w:rPr>
              <w:t>jot</w:t>
            </w:r>
            <w:r w:rsidR="00D23F36" w:rsidRPr="009F6B31">
              <w:rPr>
                <w:rFonts w:ascii="Arial" w:hAnsi="Arial" w:cs="Arial"/>
              </w:rPr>
              <w:t xml:space="preserve"> galvenās </w:t>
            </w:r>
            <w:r w:rsidR="001632CB" w:rsidRPr="009F6B31">
              <w:rPr>
                <w:rFonts w:ascii="Arial" w:hAnsi="Arial" w:cs="Arial"/>
              </w:rPr>
              <w:t>attīstības tendenc</w:t>
            </w:r>
            <w:r w:rsidR="00D23F36" w:rsidRPr="009F6B31">
              <w:rPr>
                <w:rFonts w:ascii="Arial" w:hAnsi="Arial" w:cs="Arial"/>
              </w:rPr>
              <w:t>es</w:t>
            </w:r>
            <w:r w:rsidR="00011F3F">
              <w:rPr>
                <w:rFonts w:ascii="Arial" w:hAnsi="Arial" w:cs="Arial"/>
              </w:rPr>
              <w:t xml:space="preserve">, lai novērtētu virzību uz </w:t>
            </w:r>
            <w:r w:rsidR="008051D0">
              <w:rPr>
                <w:rFonts w:ascii="Arial" w:hAnsi="Arial" w:cs="Arial"/>
              </w:rPr>
              <w:t>mērķu sasniegšanu</w:t>
            </w:r>
            <w:r w:rsidR="00FA2B6C">
              <w:rPr>
                <w:rFonts w:ascii="Arial" w:hAnsi="Arial" w:cs="Arial"/>
                <w:lang w:val="lv-LV"/>
              </w:rPr>
              <w:t>.</w:t>
            </w:r>
            <w:r w:rsidR="00D23F36" w:rsidRPr="009F6B31">
              <w:rPr>
                <w:rFonts w:ascii="Arial" w:hAnsi="Arial" w:cs="Arial"/>
              </w:rPr>
              <w:t xml:space="preserve"> </w:t>
            </w:r>
            <w:r w:rsidR="009F6B60" w:rsidRPr="009F6B31">
              <w:rPr>
                <w:rFonts w:ascii="Arial" w:hAnsi="Arial" w:cs="Arial"/>
              </w:rPr>
              <w:t>Aspektos, kuros būs pieejami dati statistisko reģionu griezumā, analīze tiks veikta arī reģionāli</w:t>
            </w:r>
            <w:r w:rsidR="008051D0">
              <w:rPr>
                <w:rFonts w:ascii="Arial" w:hAnsi="Arial" w:cs="Arial"/>
              </w:rPr>
              <w:t>, lai identificētu iespējamās teritoriālās atšķirības</w:t>
            </w:r>
            <w:r w:rsidR="00EA7F21">
              <w:rPr>
                <w:rFonts w:ascii="Arial" w:hAnsi="Arial" w:cs="Arial"/>
              </w:rPr>
              <w:t xml:space="preserve"> un diskusijās rastu skaidrojumu šīm atšķirībām</w:t>
            </w:r>
            <w:r w:rsidR="009F6B60" w:rsidRPr="009F6B31">
              <w:rPr>
                <w:rFonts w:ascii="Arial" w:hAnsi="Arial" w:cs="Arial"/>
              </w:rPr>
              <w:t>.</w:t>
            </w:r>
          </w:p>
          <w:p w14:paraId="209BEB72" w14:textId="77777777" w:rsidR="00AE19BD" w:rsidRDefault="00AE19BD" w:rsidP="5E982EDD">
            <w:pPr>
              <w:rPr>
                <w:rFonts w:ascii="Arial" w:hAnsi="Arial" w:cs="Arial"/>
                <w:lang w:val="lv-LV"/>
              </w:rPr>
            </w:pPr>
          </w:p>
          <w:p w14:paraId="7EDFEEDA" w14:textId="18A4263E" w:rsidR="00F41B27" w:rsidRDefault="00F41B27" w:rsidP="5E982EDD">
            <w:pPr>
              <w:rPr>
                <w:rFonts w:ascii="Arial" w:hAnsi="Arial" w:cs="Arial"/>
                <w:lang w:val="lv-LV"/>
              </w:rPr>
            </w:pPr>
            <w:r w:rsidRPr="009F6B31">
              <w:rPr>
                <w:rFonts w:ascii="Arial" w:hAnsi="Arial" w:cs="Arial"/>
              </w:rPr>
              <w:t xml:space="preserve">Pretendents plāno analīzes ietvaros iepazīties arī ar Eurostat publicētajiem datiem attiecībā uz iepriekš minētajām jomām, piemēram, </w:t>
            </w:r>
            <w:r w:rsidR="00817E79" w:rsidRPr="009F6B31">
              <w:rPr>
                <w:rFonts w:ascii="Arial" w:hAnsi="Arial" w:cs="Arial"/>
              </w:rPr>
              <w:t>darba samaksas atšķirībām dzimumu griezumā. Pretendenta ieskatā</w:t>
            </w:r>
            <w:r w:rsidR="00AE19BD">
              <w:rPr>
                <w:rFonts w:ascii="Arial" w:hAnsi="Arial" w:cs="Arial"/>
                <w:lang w:val="lv-LV"/>
              </w:rPr>
              <w:t>,</w:t>
            </w:r>
            <w:r w:rsidR="00817E79" w:rsidRPr="009F6B31">
              <w:rPr>
                <w:rFonts w:ascii="Arial" w:hAnsi="Arial" w:cs="Arial"/>
              </w:rPr>
              <w:t xml:space="preserve"> šajā nodaļā būtu lietderīgi ne vien analizēt situāciju Latvijā, bet </w:t>
            </w:r>
            <w:r w:rsidR="001A1ECD" w:rsidRPr="009F6B31">
              <w:rPr>
                <w:rFonts w:ascii="Arial" w:hAnsi="Arial" w:cs="Arial"/>
              </w:rPr>
              <w:t>arī ieskicēt, kāda ir Latvijas situācija, salīdzinot ar Baltijas valstīm un ES vidējiem rādītājiem.</w:t>
            </w:r>
          </w:p>
          <w:p w14:paraId="0457507B" w14:textId="77777777" w:rsidR="00FA2B6C" w:rsidRPr="00FA2B6C" w:rsidRDefault="00FA2B6C" w:rsidP="5E982EDD">
            <w:pPr>
              <w:rPr>
                <w:rFonts w:ascii="Arial" w:hAnsi="Arial" w:cs="Arial"/>
                <w:lang w:val="lv-LV"/>
              </w:rPr>
            </w:pPr>
          </w:p>
          <w:p w14:paraId="2FF06251" w14:textId="4778F130" w:rsidR="00E43190" w:rsidRDefault="00E43190" w:rsidP="5E982EDD">
            <w:pPr>
              <w:rPr>
                <w:rFonts w:ascii="Arial" w:hAnsi="Arial" w:cs="Arial"/>
                <w:lang w:val="lv-LV"/>
              </w:rPr>
            </w:pPr>
            <w:r w:rsidRPr="009F6B31">
              <w:rPr>
                <w:rFonts w:ascii="Arial" w:hAnsi="Arial" w:cs="Arial"/>
              </w:rPr>
              <w:t xml:space="preserve">Noslēgumā tiks sagatavota infografika viegli uztveramā formātā, apkopojot galvenos </w:t>
            </w:r>
            <w:r w:rsidR="008909AB" w:rsidRPr="009F6B31">
              <w:rPr>
                <w:rFonts w:ascii="Arial" w:hAnsi="Arial" w:cs="Arial"/>
              </w:rPr>
              <w:t xml:space="preserve">situāciju raksturojošos rādītājus </w:t>
            </w:r>
            <w:r w:rsidR="00E22228">
              <w:rPr>
                <w:rFonts w:ascii="Arial" w:hAnsi="Arial" w:cs="Arial"/>
                <w:lang w:val="lv-LV"/>
              </w:rPr>
              <w:t xml:space="preserve">diskriminācijas / </w:t>
            </w:r>
            <w:r w:rsidR="00E22228">
              <w:rPr>
                <w:rFonts w:ascii="Arial" w:hAnsi="Arial" w:cs="Arial"/>
                <w:lang w:val="lv-LV"/>
              </w:rPr>
              <w:lastRenderedPageBreak/>
              <w:t>nevienlīdzības jomās, kas izriet no veiktās statistikas datu analīzes</w:t>
            </w:r>
            <w:r w:rsidR="008909AB" w:rsidRPr="009F6B31">
              <w:rPr>
                <w:rFonts w:ascii="Arial" w:hAnsi="Arial" w:cs="Arial"/>
              </w:rPr>
              <w:t xml:space="preserve">. </w:t>
            </w:r>
            <w:r w:rsidR="00E22228">
              <w:rPr>
                <w:rFonts w:ascii="Arial" w:hAnsi="Arial" w:cs="Arial"/>
                <w:lang w:val="lv-LV"/>
              </w:rPr>
              <w:t>Izstrādātā infografika</w:t>
            </w:r>
            <w:r w:rsidR="008909AB" w:rsidRPr="009F6B31">
              <w:rPr>
                <w:rFonts w:ascii="Arial" w:hAnsi="Arial" w:cs="Arial"/>
              </w:rPr>
              <w:t xml:space="preserve"> tiks ietvert</w:t>
            </w:r>
            <w:r w:rsidR="00E22228">
              <w:rPr>
                <w:rFonts w:ascii="Arial" w:hAnsi="Arial" w:cs="Arial"/>
                <w:lang w:val="lv-LV"/>
              </w:rPr>
              <w:t>a</w:t>
            </w:r>
            <w:r w:rsidR="008909AB" w:rsidRPr="009F6B31">
              <w:rPr>
                <w:rFonts w:ascii="Arial" w:hAnsi="Arial" w:cs="Arial"/>
              </w:rPr>
              <w:t xml:space="preserve"> gan ziņojumā</w:t>
            </w:r>
            <w:r w:rsidR="00E22228">
              <w:rPr>
                <w:rFonts w:ascii="Arial" w:hAnsi="Arial" w:cs="Arial"/>
                <w:lang w:val="lv-LV"/>
              </w:rPr>
              <w:t xml:space="preserve">, gan gala </w:t>
            </w:r>
            <w:r w:rsidR="008909AB" w:rsidRPr="009F6B31">
              <w:rPr>
                <w:rFonts w:ascii="Arial" w:hAnsi="Arial" w:cs="Arial"/>
              </w:rPr>
              <w:t xml:space="preserve">prezentācijā, gan būs </w:t>
            </w:r>
            <w:r w:rsidR="00E22228">
              <w:rPr>
                <w:rFonts w:ascii="Arial" w:hAnsi="Arial" w:cs="Arial"/>
                <w:lang w:val="lv-LV"/>
              </w:rPr>
              <w:t xml:space="preserve">pieejama </w:t>
            </w:r>
            <w:r w:rsidR="008909AB" w:rsidRPr="009F6B31">
              <w:rPr>
                <w:rFonts w:ascii="Arial" w:hAnsi="Arial" w:cs="Arial"/>
              </w:rPr>
              <w:t>publicē</w:t>
            </w:r>
            <w:r w:rsidR="00E22228">
              <w:rPr>
                <w:rFonts w:ascii="Arial" w:hAnsi="Arial" w:cs="Arial"/>
                <w:lang w:val="lv-LV"/>
              </w:rPr>
              <w:t>šanai</w:t>
            </w:r>
            <w:r w:rsidR="008909AB" w:rsidRPr="009F6B31">
              <w:rPr>
                <w:rFonts w:ascii="Arial" w:hAnsi="Arial" w:cs="Arial"/>
              </w:rPr>
              <w:t xml:space="preserve"> kā atsevišķs </w:t>
            </w:r>
            <w:r w:rsidR="00E22228">
              <w:rPr>
                <w:rFonts w:ascii="Arial" w:hAnsi="Arial" w:cs="Arial"/>
                <w:lang w:val="lv-LV"/>
              </w:rPr>
              <w:t>dokuments</w:t>
            </w:r>
            <w:r w:rsidR="008909AB" w:rsidRPr="009F6B31">
              <w:rPr>
                <w:rFonts w:ascii="Arial" w:hAnsi="Arial" w:cs="Arial"/>
              </w:rPr>
              <w:t xml:space="preserve"> –</w:t>
            </w:r>
            <w:r w:rsidR="003E4330">
              <w:rPr>
                <w:rFonts w:ascii="Arial" w:hAnsi="Arial" w:cs="Arial"/>
                <w:lang w:val="lv-LV"/>
              </w:rPr>
              <w:t xml:space="preserve"> </w:t>
            </w:r>
            <w:r w:rsidR="008909AB" w:rsidRPr="009F6B31">
              <w:rPr>
                <w:rFonts w:ascii="Arial" w:hAnsi="Arial" w:cs="Arial"/>
              </w:rPr>
              <w:t>attēls.</w:t>
            </w:r>
          </w:p>
          <w:p w14:paraId="5CC0EB4A" w14:textId="77777777" w:rsidR="00E22228" w:rsidRDefault="00E22228" w:rsidP="5E982EDD">
            <w:pPr>
              <w:rPr>
                <w:rFonts w:ascii="Arial" w:hAnsi="Arial" w:cs="Arial"/>
                <w:lang w:val="lv-LV"/>
              </w:rPr>
            </w:pPr>
          </w:p>
          <w:p w14:paraId="74C95DB4" w14:textId="231475A9" w:rsidR="00E22228" w:rsidRPr="00C941FF" w:rsidRDefault="00E22228" w:rsidP="00E22228">
            <w:pPr>
              <w:jc w:val="both"/>
              <w:rPr>
                <w:rFonts w:ascii="Arial" w:hAnsi="Arial" w:cs="Arial"/>
                <w:lang w:val="lv-LV"/>
              </w:rPr>
            </w:pPr>
            <w:r>
              <w:rPr>
                <w:rFonts w:ascii="Arial" w:hAnsi="Arial" w:cs="Arial"/>
                <w:lang w:val="lv-LV"/>
              </w:rPr>
              <w:t>Gala rezultātā tiks sagatavota ziņojuma nodaļa par analīzes rezultātiem un secinājumiem</w:t>
            </w:r>
            <w:r w:rsidR="00955B03">
              <w:rPr>
                <w:rFonts w:ascii="Arial" w:hAnsi="Arial" w:cs="Arial"/>
                <w:lang w:val="lv-LV"/>
              </w:rPr>
              <w:t>; ar tiem tiks iepazīstināts Pasūtītājs.</w:t>
            </w:r>
          </w:p>
          <w:p w14:paraId="187FAAD5" w14:textId="77777777" w:rsidR="00E22228" w:rsidRPr="00E22228" w:rsidRDefault="00E22228" w:rsidP="5E982EDD">
            <w:pPr>
              <w:rPr>
                <w:rFonts w:ascii="Arial" w:hAnsi="Arial" w:cs="Arial"/>
                <w:lang w:val="lv-LV"/>
              </w:rPr>
            </w:pPr>
          </w:p>
          <w:p w14:paraId="338AD2C4" w14:textId="7BA647C7" w:rsidR="00D24761" w:rsidRDefault="0A007A4E" w:rsidP="5E982EDD">
            <w:pPr>
              <w:rPr>
                <w:rFonts w:ascii="Arial" w:hAnsi="Arial" w:cs="Arial"/>
                <w:lang w:val="lv-LV"/>
              </w:rPr>
            </w:pPr>
            <w:r w:rsidRPr="009F6B31">
              <w:rPr>
                <w:rFonts w:ascii="Arial" w:hAnsi="Arial" w:cs="Arial"/>
                <w:b/>
              </w:rPr>
              <w:t>Metodes:</w:t>
            </w:r>
            <w:r w:rsidR="1B2668CC" w:rsidRPr="009F6B31">
              <w:rPr>
                <w:rFonts w:ascii="Arial" w:hAnsi="Arial" w:cs="Arial"/>
                <w:b/>
              </w:rPr>
              <w:t xml:space="preserve"> </w:t>
            </w:r>
            <w:r w:rsidR="000772F6" w:rsidRPr="009F6B31">
              <w:rPr>
                <w:rFonts w:ascii="Arial" w:hAnsi="Arial" w:cs="Arial"/>
              </w:rPr>
              <w:t>Statistikas datu analīze</w:t>
            </w:r>
            <w:r w:rsidR="00F41B27" w:rsidRPr="009F6B31">
              <w:rPr>
                <w:rFonts w:ascii="Arial" w:hAnsi="Arial" w:cs="Arial"/>
              </w:rPr>
              <w:t xml:space="preserve"> (CSP, Eurostat)</w:t>
            </w:r>
            <w:r w:rsidR="000772F6" w:rsidRPr="009F6B31">
              <w:rPr>
                <w:rFonts w:ascii="Arial" w:hAnsi="Arial" w:cs="Arial"/>
              </w:rPr>
              <w:t>, Pretendenta ekspertu diskusija</w:t>
            </w:r>
            <w:r w:rsidR="00E363F0" w:rsidRPr="009F6B31">
              <w:rPr>
                <w:rFonts w:ascii="Arial" w:hAnsi="Arial" w:cs="Arial"/>
              </w:rPr>
              <w:t xml:space="preserve">, </w:t>
            </w:r>
            <w:r w:rsidR="008F2AEE" w:rsidRPr="009F6B31">
              <w:rPr>
                <w:rFonts w:ascii="Arial" w:hAnsi="Arial" w:cs="Arial"/>
              </w:rPr>
              <w:t xml:space="preserve">datu vizuāla apstrāde - </w:t>
            </w:r>
            <w:r w:rsidR="00B45116" w:rsidRPr="009F6B31">
              <w:rPr>
                <w:rFonts w:ascii="Arial" w:hAnsi="Arial" w:cs="Arial"/>
              </w:rPr>
              <w:t>infografikas izstrāde</w:t>
            </w:r>
          </w:p>
          <w:p w14:paraId="22C619AE" w14:textId="77777777" w:rsidR="00E22228" w:rsidRPr="00E22228" w:rsidRDefault="00E22228" w:rsidP="5E982EDD">
            <w:pPr>
              <w:rPr>
                <w:rFonts w:ascii="Arial" w:hAnsi="Arial" w:cs="Arial"/>
                <w:lang w:val="lv-LV"/>
              </w:rPr>
            </w:pPr>
          </w:p>
          <w:p w14:paraId="5F6C10D3" w14:textId="34AA9587" w:rsidR="00D24761" w:rsidRPr="009F6B31" w:rsidRDefault="0A007A4E" w:rsidP="5E982EDD">
            <w:pPr>
              <w:rPr>
                <w:rFonts w:ascii="Arial" w:hAnsi="Arial" w:cs="Arial"/>
                <w:b/>
              </w:rPr>
            </w:pPr>
            <w:r w:rsidRPr="009F6B31">
              <w:rPr>
                <w:rFonts w:ascii="Arial" w:hAnsi="Arial" w:cs="Arial"/>
                <w:b/>
              </w:rPr>
              <w:t>Sasniedzamais rezultāts:</w:t>
            </w:r>
            <w:r w:rsidR="180CC783" w:rsidRPr="009F6B31">
              <w:rPr>
                <w:rFonts w:ascii="Arial" w:hAnsi="Arial" w:cs="Arial"/>
                <w:b/>
              </w:rPr>
              <w:t xml:space="preserve"> </w:t>
            </w:r>
            <w:r w:rsidRPr="009F6B31">
              <w:rPr>
                <w:rFonts w:ascii="Arial" w:hAnsi="Arial" w:cs="Arial"/>
              </w:rPr>
              <w:t>Izveidot</w:t>
            </w:r>
            <w:r w:rsidR="00580CBE" w:rsidRPr="009F6B31">
              <w:rPr>
                <w:rFonts w:ascii="Arial" w:hAnsi="Arial" w:cs="Arial"/>
              </w:rPr>
              <w:t>a</w:t>
            </w:r>
            <w:r w:rsidRPr="009F6B31">
              <w:rPr>
                <w:rFonts w:ascii="Arial" w:hAnsi="Arial" w:cs="Arial"/>
              </w:rPr>
              <w:t xml:space="preserve"> </w:t>
            </w:r>
            <w:r w:rsidR="00580CBE" w:rsidRPr="009F6B31">
              <w:rPr>
                <w:rFonts w:ascii="Arial" w:hAnsi="Arial" w:cs="Arial"/>
              </w:rPr>
              <w:t>n</w:t>
            </w:r>
            <w:r w:rsidR="00580CBE" w:rsidRPr="009F6B60">
              <w:rPr>
                <w:rFonts w:ascii="Arial" w:hAnsi="Arial" w:cs="Arial"/>
              </w:rPr>
              <w:t>odaļa ziņojumā</w:t>
            </w:r>
            <w:r w:rsidRPr="009F6B31">
              <w:rPr>
                <w:rFonts w:ascii="Arial" w:hAnsi="Arial" w:cs="Arial"/>
              </w:rPr>
              <w:t xml:space="preserve">, </w:t>
            </w:r>
            <w:r w:rsidR="00580CBE" w:rsidRPr="009F6B31">
              <w:rPr>
                <w:rFonts w:ascii="Arial" w:hAnsi="Arial" w:cs="Arial"/>
              </w:rPr>
              <w:t>t</w:t>
            </w:r>
            <w:r w:rsidR="00580CBE" w:rsidRPr="009F6B60">
              <w:rPr>
                <w:rFonts w:ascii="Arial" w:hAnsi="Arial" w:cs="Arial"/>
              </w:rPr>
              <w:t xml:space="preserve">.sk. vizuāli uztveramā formā, </w:t>
            </w:r>
            <w:r w:rsidR="00580CBE" w:rsidRPr="009F6B31">
              <w:rPr>
                <w:rFonts w:ascii="Arial" w:hAnsi="Arial" w:cs="Arial"/>
              </w:rPr>
              <w:t>i</w:t>
            </w:r>
            <w:r w:rsidR="00580CBE" w:rsidRPr="009F6B60">
              <w:rPr>
                <w:rFonts w:ascii="Arial" w:hAnsi="Arial" w:cs="Arial"/>
              </w:rPr>
              <w:t>etverot</w:t>
            </w:r>
            <w:r w:rsidR="35F09292" w:rsidRPr="009F6B31">
              <w:rPr>
                <w:rFonts w:ascii="Arial" w:hAnsi="Arial" w:cs="Arial"/>
              </w:rPr>
              <w:t xml:space="preserve"> situācijas</w:t>
            </w:r>
            <w:r w:rsidRPr="009F6B31">
              <w:rPr>
                <w:rFonts w:ascii="Arial" w:hAnsi="Arial" w:cs="Arial"/>
              </w:rPr>
              <w:t xml:space="preserve"> analīzi par dažādām mazaizsargātām personu grupām Latvijā. </w:t>
            </w:r>
            <w:r w:rsidR="00735023" w:rsidRPr="009F6B31">
              <w:rPr>
                <w:rFonts w:ascii="Arial" w:hAnsi="Arial" w:cs="Arial"/>
              </w:rPr>
              <w:t>I</w:t>
            </w:r>
            <w:r w:rsidR="00735023" w:rsidRPr="009F6B60">
              <w:rPr>
                <w:rFonts w:ascii="Arial" w:hAnsi="Arial" w:cs="Arial"/>
              </w:rPr>
              <w:t>zstrādāta inforgrafika, ietverot nozīmīgākos situāciju raksturojošos rādītājus.</w:t>
            </w:r>
          </w:p>
        </w:tc>
        <w:tc>
          <w:tcPr>
            <w:tcW w:w="2942" w:type="dxa"/>
          </w:tcPr>
          <w:p w14:paraId="4DFD725C" w14:textId="0619A469" w:rsidR="006518E9" w:rsidRPr="009F6B31" w:rsidRDefault="4A55C5D0" w:rsidP="5E982EDD">
            <w:pPr>
              <w:rPr>
                <w:rFonts w:ascii="Arial" w:hAnsi="Arial" w:cs="Arial"/>
              </w:rPr>
            </w:pPr>
            <w:r w:rsidRPr="009F6B31">
              <w:rPr>
                <w:rFonts w:ascii="Arial" w:hAnsi="Arial" w:cs="Arial"/>
                <w:b/>
                <w:u w:val="single"/>
              </w:rPr>
              <w:lastRenderedPageBreak/>
              <w:t>Atbildīgais</w:t>
            </w:r>
            <w:r w:rsidRPr="009F6B31">
              <w:rPr>
                <w:rFonts w:ascii="Arial" w:hAnsi="Arial" w:cs="Arial"/>
              </w:rPr>
              <w:t>:</w:t>
            </w:r>
            <w:r w:rsidR="00C87D24" w:rsidRPr="009F6B31">
              <w:rPr>
                <w:rFonts w:ascii="Arial" w:hAnsi="Arial" w:cs="Arial"/>
              </w:rPr>
              <w:t xml:space="preserve"> </w:t>
            </w:r>
            <w:r w:rsidR="00C87D24" w:rsidRPr="00C45715">
              <w:rPr>
                <w:rFonts w:ascii="Arial" w:hAnsi="Arial" w:cs="Arial"/>
                <w:b/>
                <w:bCs/>
              </w:rPr>
              <w:t>K. Vībane</w:t>
            </w:r>
          </w:p>
          <w:p w14:paraId="3258D8EB" w14:textId="6F442220" w:rsidR="009C3AF9" w:rsidRPr="009F6B31" w:rsidRDefault="009C3AF9" w:rsidP="009C3AF9">
            <w:pPr>
              <w:rPr>
                <w:rFonts w:ascii="Arial" w:hAnsi="Arial" w:cs="Arial"/>
              </w:rPr>
            </w:pPr>
            <w:r w:rsidRPr="009F6B31">
              <w:rPr>
                <w:rFonts w:ascii="Arial" w:hAnsi="Arial" w:cs="Arial"/>
              </w:rPr>
              <w:t xml:space="preserve">Eksperte būs </w:t>
            </w:r>
            <w:r w:rsidR="00CD2A7F" w:rsidRPr="009F6B31">
              <w:rPr>
                <w:rFonts w:ascii="Arial" w:hAnsi="Arial" w:cs="Arial"/>
              </w:rPr>
              <w:t xml:space="preserve">pilnībā </w:t>
            </w:r>
            <w:r w:rsidRPr="009F6B31">
              <w:rPr>
                <w:rFonts w:ascii="Arial" w:hAnsi="Arial" w:cs="Arial"/>
              </w:rPr>
              <w:t xml:space="preserve">atbildīga par analīzes veikšanu un informācijas apkopošanu un iekļaušanu ziņojuma nodaļā. </w:t>
            </w:r>
          </w:p>
          <w:p w14:paraId="36023709" w14:textId="70F84130" w:rsidR="009C3AF9" w:rsidRPr="009F6B31" w:rsidRDefault="009C3AF9" w:rsidP="009C3AF9">
            <w:pPr>
              <w:rPr>
                <w:rFonts w:ascii="Arial" w:hAnsi="Arial" w:cs="Arial"/>
              </w:rPr>
            </w:pPr>
            <w:r w:rsidRPr="009F6B31">
              <w:rPr>
                <w:rFonts w:ascii="Arial" w:hAnsi="Arial" w:cs="Arial"/>
              </w:rPr>
              <w:t xml:space="preserve">Iniciēs Pretendenta ekspertu </w:t>
            </w:r>
            <w:r w:rsidR="00CD2A7F" w:rsidRPr="009F6B31">
              <w:rPr>
                <w:rFonts w:ascii="Arial" w:hAnsi="Arial" w:cs="Arial"/>
              </w:rPr>
              <w:t>diskusiju</w:t>
            </w:r>
            <w:r w:rsidRPr="009F6B31">
              <w:rPr>
                <w:rFonts w:ascii="Arial" w:hAnsi="Arial" w:cs="Arial"/>
              </w:rPr>
              <w:t>. Iepazīstinās Pasūtītāju ar galvenajiem secinājumiem.</w:t>
            </w:r>
          </w:p>
          <w:p w14:paraId="2FEDCB82" w14:textId="77777777" w:rsidR="009C3AF9" w:rsidRPr="009F6B31" w:rsidRDefault="009C3AF9" w:rsidP="009C3AF9">
            <w:pPr>
              <w:rPr>
                <w:rFonts w:ascii="Arial" w:hAnsi="Arial" w:cs="Arial"/>
              </w:rPr>
            </w:pPr>
          </w:p>
          <w:p w14:paraId="7697B668" w14:textId="0CF47D10" w:rsidR="005430C7" w:rsidRDefault="4A55C5D0" w:rsidP="005430C7">
            <w:pPr>
              <w:rPr>
                <w:rFonts w:ascii="Arial" w:hAnsi="Arial" w:cs="Arial"/>
                <w:lang w:val="lv-LV"/>
              </w:rPr>
            </w:pPr>
            <w:r w:rsidRPr="009F6B31">
              <w:rPr>
                <w:rFonts w:ascii="Arial" w:hAnsi="Arial" w:cs="Arial"/>
                <w:b/>
                <w:u w:val="single"/>
              </w:rPr>
              <w:t>Iesaistītie</w:t>
            </w:r>
            <w:r w:rsidRPr="009F6B31">
              <w:rPr>
                <w:rFonts w:ascii="Arial" w:hAnsi="Arial" w:cs="Arial"/>
              </w:rPr>
              <w:t>:</w:t>
            </w:r>
            <w:r w:rsidR="00DD56FE" w:rsidRPr="009F6B31">
              <w:rPr>
                <w:rFonts w:ascii="Arial" w:hAnsi="Arial" w:cs="Arial"/>
              </w:rPr>
              <w:t xml:space="preserve"> V. Roga-Vailza</w:t>
            </w:r>
            <w:r w:rsidR="00C45715">
              <w:rPr>
                <w:rFonts w:ascii="Arial" w:hAnsi="Arial" w:cs="Arial"/>
              </w:rPr>
              <w:t xml:space="preserve">, kura </w:t>
            </w:r>
            <w:r w:rsidR="00FA4137">
              <w:rPr>
                <w:rFonts w:ascii="Arial" w:hAnsi="Arial" w:cs="Arial"/>
                <w:lang w:val="lv-LV"/>
              </w:rPr>
              <w:t>iepazīsies</w:t>
            </w:r>
            <w:r w:rsidR="005430C7" w:rsidRPr="009F6B31">
              <w:rPr>
                <w:rFonts w:ascii="Arial" w:hAnsi="Arial" w:cs="Arial"/>
              </w:rPr>
              <w:t xml:space="preserve"> </w:t>
            </w:r>
            <w:r w:rsidR="00FA4137">
              <w:rPr>
                <w:rFonts w:ascii="Arial" w:hAnsi="Arial" w:cs="Arial"/>
                <w:lang w:val="lv-LV"/>
              </w:rPr>
              <w:t>ar sagatavotajiem rezultātiem</w:t>
            </w:r>
            <w:r w:rsidR="001C1C1C">
              <w:rPr>
                <w:rFonts w:ascii="Arial" w:hAnsi="Arial" w:cs="Arial"/>
                <w:lang w:val="lv-LV"/>
              </w:rPr>
              <w:t>, sniegs priekšlikumus papildinājumiem, secinājumiem.</w:t>
            </w:r>
            <w:r w:rsidR="005430C7" w:rsidRPr="009F6B31">
              <w:rPr>
                <w:rFonts w:ascii="Arial" w:hAnsi="Arial" w:cs="Arial"/>
              </w:rPr>
              <w:t xml:space="preserve"> </w:t>
            </w:r>
          </w:p>
          <w:p w14:paraId="1E40EEC5" w14:textId="19811690" w:rsidR="00C45715" w:rsidRPr="00C45715" w:rsidRDefault="00C45715" w:rsidP="005430C7">
            <w:pPr>
              <w:rPr>
                <w:rFonts w:ascii="Arial" w:hAnsi="Arial" w:cs="Arial"/>
                <w:lang w:val="lv-LV"/>
              </w:rPr>
            </w:pPr>
            <w:r>
              <w:rPr>
                <w:rFonts w:ascii="Arial" w:hAnsi="Arial" w:cs="Arial"/>
                <w:lang w:val="lv-LV"/>
              </w:rPr>
              <w:t xml:space="preserve">Grafiskais dizainers, </w:t>
            </w:r>
            <w:r w:rsidR="00955B03">
              <w:rPr>
                <w:rFonts w:ascii="Arial" w:hAnsi="Arial" w:cs="Arial"/>
                <w:lang w:val="lv-LV"/>
              </w:rPr>
              <w:t xml:space="preserve">kurš </w:t>
            </w:r>
            <w:r>
              <w:rPr>
                <w:rFonts w:ascii="Arial" w:hAnsi="Arial" w:cs="Arial"/>
                <w:lang w:val="lv-LV"/>
              </w:rPr>
              <w:t>sagatavos infografiku.</w:t>
            </w:r>
          </w:p>
          <w:p w14:paraId="4FCE589A" w14:textId="461D330B" w:rsidR="008204AB" w:rsidRPr="009F6B31" w:rsidRDefault="008204AB" w:rsidP="5E982EDD">
            <w:pPr>
              <w:rPr>
                <w:rFonts w:ascii="Arial" w:hAnsi="Arial" w:cs="Arial"/>
              </w:rPr>
            </w:pPr>
          </w:p>
        </w:tc>
      </w:tr>
      <w:tr w:rsidR="008204AB" w:rsidRPr="003D5BF6" w14:paraId="700B2798" w14:textId="77777777" w:rsidTr="002A523A">
        <w:trPr>
          <w:trHeight w:val="2980"/>
          <w:jc w:val="center"/>
        </w:trPr>
        <w:tc>
          <w:tcPr>
            <w:tcW w:w="916" w:type="dxa"/>
          </w:tcPr>
          <w:p w14:paraId="73756C4B" w14:textId="3BE1BFD1" w:rsidR="008204AB" w:rsidRPr="009F6B31" w:rsidRDefault="7AE48510" w:rsidP="5E982EDD">
            <w:pPr>
              <w:jc w:val="center"/>
              <w:rPr>
                <w:rFonts w:ascii="Arial" w:hAnsi="Arial" w:cs="Arial"/>
              </w:rPr>
            </w:pPr>
            <w:r w:rsidRPr="009F6B31">
              <w:rPr>
                <w:rFonts w:ascii="Arial" w:hAnsi="Arial" w:cs="Arial"/>
              </w:rPr>
              <w:lastRenderedPageBreak/>
              <w:t>4.</w:t>
            </w:r>
          </w:p>
        </w:tc>
        <w:tc>
          <w:tcPr>
            <w:tcW w:w="3190" w:type="dxa"/>
          </w:tcPr>
          <w:p w14:paraId="7AC871A7" w14:textId="5BD367B6" w:rsidR="008204AB" w:rsidRPr="009F6B31" w:rsidRDefault="41943050" w:rsidP="003516B1">
            <w:pPr>
              <w:rPr>
                <w:rStyle w:val="NoneA"/>
                <w:rFonts w:ascii="Arial" w:hAnsi="Arial" w:cs="Arial"/>
                <w:highlight w:val="yellow"/>
                <w:lang w:val="lv-LV"/>
              </w:rPr>
            </w:pPr>
            <w:r w:rsidRPr="00F02696">
              <w:rPr>
                <w:rFonts w:ascii="Arial" w:hAnsi="Arial" w:cs="Arial"/>
                <w:b/>
                <w:bCs/>
              </w:rPr>
              <w:t>I</w:t>
            </w:r>
            <w:r w:rsidRPr="006B63E3">
              <w:rPr>
                <w:rFonts w:ascii="Arial" w:hAnsi="Arial" w:cs="Arial"/>
                <w:b/>
                <w:bCs/>
              </w:rPr>
              <w:t xml:space="preserve">zpētīt, analizēt, izvilkt galvenās tēzes un informāciju par Eiropas Savienības mērītajiem vienlīdzības indeksiem: </w:t>
            </w:r>
            <w:r w:rsidR="38E3DE3D" w:rsidRPr="006B63E3">
              <w:rPr>
                <w:rFonts w:ascii="Arial" w:hAnsi="Arial" w:cs="Arial"/>
                <w:b/>
                <w:bCs/>
              </w:rPr>
              <w:t xml:space="preserve">Latvija citu ES dalībvalstu vidū: </w:t>
            </w:r>
            <w:hyperlink r:id="rId19">
              <w:r w:rsidR="38E3DE3D" w:rsidRPr="009F6B31">
                <w:rPr>
                  <w:rStyle w:val="Hyperlink"/>
                  <w:rFonts w:ascii="Arial" w:hAnsi="Arial" w:cs="Arial"/>
                </w:rPr>
                <w:t>https://eige.europa.eu/gender-equality-index/2022/country</w:t>
              </w:r>
            </w:hyperlink>
            <w:r w:rsidR="38E3DE3D" w:rsidRPr="009F6B31">
              <w:rPr>
                <w:rFonts w:ascii="Arial" w:hAnsi="Arial" w:cs="Arial"/>
              </w:rPr>
              <w:t xml:space="preserve">, </w:t>
            </w:r>
            <w:hyperlink r:id="rId20">
              <w:r w:rsidR="38E3DE3D" w:rsidRPr="009F6B31">
                <w:rPr>
                  <w:rStyle w:val="Hyperlink"/>
                  <w:rFonts w:ascii="Arial" w:hAnsi="Arial" w:cs="Arial"/>
                </w:rPr>
                <w:t>https://fra.europa.eu/en</w:t>
              </w:r>
            </w:hyperlink>
            <w:r w:rsidR="38E3DE3D" w:rsidRPr="009F6B31">
              <w:rPr>
                <w:rFonts w:ascii="Arial" w:hAnsi="Arial" w:cs="Arial"/>
              </w:rPr>
              <w:t xml:space="preserve"> </w:t>
            </w:r>
            <w:r w:rsidR="38E3DE3D" w:rsidRPr="006B63E3">
              <w:rPr>
                <w:rFonts w:ascii="Arial" w:hAnsi="Arial" w:cs="Arial"/>
                <w:b/>
                <w:bCs/>
              </w:rPr>
              <w:t>Apzināt nepieciešamību pēc papildus mērījumiem citiem indeksiem</w:t>
            </w:r>
            <w:r w:rsidR="38E3DE3D" w:rsidRPr="009F6B31">
              <w:rPr>
                <w:rFonts w:ascii="Arial" w:hAnsi="Arial" w:cs="Arial"/>
              </w:rPr>
              <w:t>.</w:t>
            </w:r>
          </w:p>
        </w:tc>
        <w:tc>
          <w:tcPr>
            <w:tcW w:w="5871" w:type="dxa"/>
          </w:tcPr>
          <w:p w14:paraId="4F562D7F" w14:textId="77777777" w:rsidR="00B73702" w:rsidRPr="009F6B31" w:rsidRDefault="380BA160" w:rsidP="5E982EDD">
            <w:pPr>
              <w:rPr>
                <w:rFonts w:ascii="Arial" w:hAnsi="Arial" w:cs="Arial"/>
                <w:b/>
              </w:rPr>
            </w:pPr>
            <w:r w:rsidRPr="009F6B31">
              <w:rPr>
                <w:rFonts w:ascii="Arial" w:hAnsi="Arial" w:cs="Arial"/>
                <w:b/>
              </w:rPr>
              <w:t>Metodoloģija un veicamie darbi:</w:t>
            </w:r>
          </w:p>
          <w:p w14:paraId="5B37CBC3" w14:textId="75C73DA0" w:rsidR="00221B23" w:rsidRDefault="00B83DFB" w:rsidP="00817A5A">
            <w:pPr>
              <w:rPr>
                <w:rFonts w:ascii="Arial" w:hAnsi="Arial" w:cs="Arial"/>
                <w:lang w:val="lv-LV"/>
              </w:rPr>
            </w:pPr>
            <w:r w:rsidRPr="009F6B31">
              <w:rPr>
                <w:rFonts w:ascii="Arial" w:hAnsi="Arial" w:cs="Arial"/>
              </w:rPr>
              <w:t xml:space="preserve">Darba ietvaros tiks analizēti </w:t>
            </w:r>
            <w:r w:rsidR="006B63E3">
              <w:rPr>
                <w:rFonts w:ascii="Arial" w:hAnsi="Arial" w:cs="Arial"/>
                <w:lang w:val="lv-LV"/>
              </w:rPr>
              <w:t xml:space="preserve">divi Tehniskajā specifikācijā minētie </w:t>
            </w:r>
            <w:r w:rsidRPr="009F6B31">
              <w:rPr>
                <w:rFonts w:ascii="Arial" w:hAnsi="Arial" w:cs="Arial"/>
              </w:rPr>
              <w:t>avoti</w:t>
            </w:r>
            <w:r w:rsidR="00E7409D" w:rsidRPr="009F6B31">
              <w:rPr>
                <w:rFonts w:ascii="Arial" w:hAnsi="Arial" w:cs="Arial"/>
              </w:rPr>
              <w:t>.</w:t>
            </w:r>
          </w:p>
          <w:p w14:paraId="0A7ACF7D" w14:textId="77777777" w:rsidR="006B63E3" w:rsidRPr="006B63E3" w:rsidRDefault="006B63E3" w:rsidP="00817A5A">
            <w:pPr>
              <w:rPr>
                <w:rFonts w:ascii="Arial" w:hAnsi="Arial" w:cs="Arial"/>
                <w:lang w:val="lv-LV"/>
              </w:rPr>
            </w:pPr>
          </w:p>
          <w:p w14:paraId="3945E446" w14:textId="77777777" w:rsidR="00C70A8D" w:rsidRDefault="00221B23" w:rsidP="00817A5A">
            <w:pPr>
              <w:rPr>
                <w:rFonts w:ascii="Arial" w:hAnsi="Arial" w:cs="Arial"/>
                <w:lang w:val="lv-LV"/>
              </w:rPr>
            </w:pPr>
            <w:r w:rsidRPr="009F6B31">
              <w:rPr>
                <w:rFonts w:ascii="Arial" w:hAnsi="Arial" w:cs="Arial"/>
                <w:u w:val="single"/>
              </w:rPr>
              <w:t>Pirmkārt</w:t>
            </w:r>
            <w:r w:rsidRPr="009F6B31">
              <w:rPr>
                <w:rFonts w:ascii="Arial" w:hAnsi="Arial" w:cs="Arial"/>
                <w:i/>
              </w:rPr>
              <w:t xml:space="preserve"> </w:t>
            </w:r>
            <w:r w:rsidR="007264F6" w:rsidRPr="009F6B31">
              <w:rPr>
                <w:rFonts w:ascii="Arial" w:hAnsi="Arial" w:cs="Arial"/>
                <w:i/>
              </w:rPr>
              <w:t>FRA: European Union Agency for Fundamental Rights</w:t>
            </w:r>
            <w:r w:rsidR="007264F6" w:rsidRPr="009F6B31">
              <w:rPr>
                <w:rFonts w:ascii="Arial" w:hAnsi="Arial" w:cs="Arial"/>
              </w:rPr>
              <w:t xml:space="preserve"> </w:t>
            </w:r>
            <w:r w:rsidRPr="009F6B31">
              <w:rPr>
                <w:rFonts w:ascii="Arial" w:hAnsi="Arial" w:cs="Arial"/>
              </w:rPr>
              <w:t xml:space="preserve">mājaslapa, kas ir </w:t>
            </w:r>
            <w:r w:rsidR="00817A5A" w:rsidRPr="009F6B31">
              <w:rPr>
                <w:rFonts w:ascii="Arial" w:hAnsi="Arial" w:cs="Arial"/>
              </w:rPr>
              <w:t>ES atsauces un izcilības centrs cilvēktiesību</w:t>
            </w:r>
            <w:r w:rsidR="00E77B65" w:rsidRPr="009F6B31">
              <w:rPr>
                <w:rFonts w:ascii="Arial" w:hAnsi="Arial" w:cs="Arial"/>
              </w:rPr>
              <w:t xml:space="preserve"> </w:t>
            </w:r>
            <w:r w:rsidR="00817A5A" w:rsidRPr="009F6B31">
              <w:rPr>
                <w:rFonts w:ascii="Arial" w:hAnsi="Arial" w:cs="Arial"/>
              </w:rPr>
              <w:t>veicināšanas un aizsardzības jomā</w:t>
            </w:r>
            <w:r w:rsidR="007F019B" w:rsidRPr="007F019B">
              <w:rPr>
                <w:rFonts w:ascii="Arial" w:hAnsi="Arial" w:cs="Arial"/>
              </w:rPr>
              <w:t xml:space="preserve">. Centrs palīdz sekmēt un aizsargāt šīs tiesības, tostarp tiesības netikt diskriminētam vecuma, invaliditātes vai etniskās izcelsmes dēļ; tiesības uz personas datu aizsardzību; tiesības uz tiesas pieejamību. </w:t>
            </w:r>
          </w:p>
          <w:p w14:paraId="726903CF" w14:textId="043D2876" w:rsidR="00221B23" w:rsidRDefault="007F019B" w:rsidP="00817A5A">
            <w:pPr>
              <w:rPr>
                <w:rFonts w:ascii="Arial" w:hAnsi="Arial" w:cs="Arial"/>
                <w:lang w:val="lv-LV"/>
              </w:rPr>
            </w:pPr>
            <w:r w:rsidRPr="007F019B">
              <w:rPr>
                <w:rFonts w:ascii="Arial" w:hAnsi="Arial" w:cs="Arial"/>
              </w:rPr>
              <w:t>Centrs apkopo un analizē tiesību aktus un datus, sadarbojas ar ES iestādēm, dalībvalstīm, valstu cilvēktiesību iestādēm, līdztiesības iestādēm un citām ieinteresētajām organizācijām, vairo izpratni par tiesībām un informējot par Centra atziņām</w:t>
            </w:r>
            <w:r>
              <w:rPr>
                <w:rFonts w:ascii="Arial" w:hAnsi="Arial" w:cs="Arial"/>
              </w:rPr>
              <w:t>.</w:t>
            </w:r>
            <w:r w:rsidR="00745C07">
              <w:rPr>
                <w:rStyle w:val="FootnoteReference"/>
                <w:rFonts w:ascii="Arial" w:hAnsi="Arial" w:cs="Arial"/>
              </w:rPr>
              <w:footnoteReference w:id="62"/>
            </w:r>
            <w:r w:rsidR="00DC5CD7">
              <w:rPr>
                <w:rFonts w:ascii="Arial" w:hAnsi="Arial" w:cs="Arial"/>
              </w:rPr>
              <w:t xml:space="preserve"> Centra mājaslapā ir liels skaits dažādu ziņojumu, kā arī apkopotu datu par dažādām sociālajām grupām un tās pieredzi ar diskrimināciju</w:t>
            </w:r>
            <w:r w:rsidR="00A31164">
              <w:rPr>
                <w:rFonts w:ascii="Arial" w:hAnsi="Arial" w:cs="Arial"/>
              </w:rPr>
              <w:t>, piemēram, saistībā ar seksuālo orientāciju u.c.</w:t>
            </w:r>
            <w:r w:rsidR="008F4EC9">
              <w:rPr>
                <w:rStyle w:val="FootnoteReference"/>
                <w:rFonts w:ascii="Arial" w:hAnsi="Arial" w:cs="Arial"/>
              </w:rPr>
              <w:footnoteReference w:id="63"/>
            </w:r>
            <w:r w:rsidR="00DC5CD7">
              <w:rPr>
                <w:rFonts w:ascii="Arial" w:hAnsi="Arial" w:cs="Arial"/>
              </w:rPr>
              <w:t>.</w:t>
            </w:r>
          </w:p>
          <w:p w14:paraId="58EBFBEE" w14:textId="77777777" w:rsidR="006B63E3" w:rsidRPr="006B63E3" w:rsidRDefault="006B63E3" w:rsidP="00817A5A">
            <w:pPr>
              <w:rPr>
                <w:rFonts w:ascii="Arial" w:hAnsi="Arial" w:cs="Arial"/>
                <w:lang w:val="lv-LV"/>
              </w:rPr>
            </w:pPr>
          </w:p>
          <w:p w14:paraId="23F6C1E7" w14:textId="2E38F042" w:rsidR="0031681D" w:rsidRPr="009F6B31" w:rsidRDefault="00221B23" w:rsidP="0031681D">
            <w:pPr>
              <w:rPr>
                <w:rFonts w:ascii="Arial" w:hAnsi="Arial" w:cs="Arial"/>
                <w:b/>
              </w:rPr>
            </w:pPr>
            <w:r w:rsidRPr="009F6B31">
              <w:rPr>
                <w:rFonts w:ascii="Arial" w:hAnsi="Arial" w:cs="Arial"/>
                <w:u w:val="single"/>
              </w:rPr>
              <w:lastRenderedPageBreak/>
              <w:t>Otrkārt</w:t>
            </w:r>
            <w:r w:rsidRPr="009F6B31">
              <w:rPr>
                <w:rFonts w:ascii="Arial" w:hAnsi="Arial" w:cs="Arial"/>
              </w:rPr>
              <w:t>,</w:t>
            </w:r>
            <w:r w:rsidR="00EA54B1" w:rsidRPr="009F6B31">
              <w:rPr>
                <w:rFonts w:ascii="Arial" w:hAnsi="Arial" w:cs="Arial"/>
              </w:rPr>
              <w:t xml:space="preserve"> tiks analizēta</w:t>
            </w:r>
            <w:r w:rsidRPr="009F6B31">
              <w:rPr>
                <w:rFonts w:ascii="Arial" w:hAnsi="Arial" w:cs="Arial"/>
              </w:rPr>
              <w:t xml:space="preserve"> </w:t>
            </w:r>
            <w:r w:rsidR="00F03E22" w:rsidRPr="009F6B31">
              <w:rPr>
                <w:rFonts w:ascii="Arial" w:hAnsi="Arial" w:cs="Arial"/>
              </w:rPr>
              <w:t>European Institute for Gender Equality mājaslapa.</w:t>
            </w:r>
            <w:r w:rsidR="00EA54B1" w:rsidRPr="009F6B31">
              <w:rPr>
                <w:rFonts w:ascii="Arial" w:hAnsi="Arial" w:cs="Arial"/>
              </w:rPr>
              <w:t xml:space="preserve"> Tajā ir izstrādāts un raksturots indekss</w:t>
            </w:r>
            <w:r w:rsidR="00860906" w:rsidRPr="009F6B31">
              <w:rPr>
                <w:rFonts w:ascii="Arial" w:hAnsi="Arial" w:cs="Arial"/>
              </w:rPr>
              <w:t>, kas apkopo ES un katras dalībvalsts situāciju vienlīdzības jomā.</w:t>
            </w:r>
            <w:r w:rsidR="00AB1BAF" w:rsidRPr="009F6B31">
              <w:rPr>
                <w:rFonts w:ascii="Arial" w:hAnsi="Arial" w:cs="Arial"/>
              </w:rPr>
              <w:t xml:space="preserve"> </w:t>
            </w:r>
            <w:r w:rsidR="0031681D" w:rsidRPr="009F6B31">
              <w:rPr>
                <w:rFonts w:ascii="Arial" w:hAnsi="Arial" w:cs="Arial"/>
              </w:rPr>
              <w:t>Dzimumu līdztiesības indekss norāda vērtējumu par ES un dalībvalstīm skalā no 1 līdz 100. Ja rādītājs ir 100, tas nozīmē, ka valsts ir sasniegusi pilnīgu sieviešu un vīriešu līdztiesību.</w:t>
            </w:r>
          </w:p>
          <w:p w14:paraId="58D75B9B" w14:textId="5D780FCA" w:rsidR="00F03E22" w:rsidRPr="009F6B31" w:rsidRDefault="0031681D" w:rsidP="00817A5A">
            <w:pPr>
              <w:rPr>
                <w:rFonts w:ascii="Arial" w:hAnsi="Arial" w:cs="Arial"/>
              </w:rPr>
            </w:pPr>
            <w:r w:rsidRPr="009F6B31">
              <w:rPr>
                <w:rFonts w:ascii="Arial" w:hAnsi="Arial" w:cs="Arial"/>
              </w:rPr>
              <w:t xml:space="preserve">Indeksu veido novērtējums 7 komponentēs: veselība, nodarbinātība, finanses, zināšanas, laiks, vardarbība, vara. Par katru no komponentēm iespējams iegūt arī padziļinātāku ieskatu. </w:t>
            </w:r>
            <w:r w:rsidR="009E1059" w:rsidRPr="009F6B31">
              <w:rPr>
                <w:rFonts w:ascii="Arial" w:hAnsi="Arial" w:cs="Arial"/>
              </w:rPr>
              <w:t>Piemēram, veselības dimensija</w:t>
            </w:r>
            <w:r w:rsidR="001E2DB7" w:rsidRPr="009F6B31">
              <w:rPr>
                <w:rFonts w:ascii="Arial" w:hAnsi="Arial" w:cs="Arial"/>
              </w:rPr>
              <w:t xml:space="preserve"> sīkāk iedalās </w:t>
            </w:r>
            <w:r w:rsidR="00972DCF">
              <w:rPr>
                <w:rFonts w:ascii="Arial" w:hAnsi="Arial" w:cs="Arial"/>
                <w:lang w:val="lv-LV"/>
              </w:rPr>
              <w:t>paš</w:t>
            </w:r>
            <w:r w:rsidR="001E2DB7" w:rsidRPr="009F6B31">
              <w:rPr>
                <w:rFonts w:ascii="Arial" w:hAnsi="Arial" w:cs="Arial"/>
              </w:rPr>
              <w:t xml:space="preserve">novērtējumā par veselības stāvokli, </w:t>
            </w:r>
            <w:r w:rsidR="001226AE" w:rsidRPr="009F6B31">
              <w:rPr>
                <w:rFonts w:ascii="Arial" w:hAnsi="Arial" w:cs="Arial"/>
              </w:rPr>
              <w:t xml:space="preserve">dzīves ilgumu, veselīgi nodzīvotiem gadiem, </w:t>
            </w:r>
            <w:r w:rsidR="00D46FD3" w:rsidRPr="009F6B31">
              <w:rPr>
                <w:rFonts w:ascii="Arial" w:hAnsi="Arial" w:cs="Arial"/>
              </w:rPr>
              <w:t>kaitīgiem paradumiem, pieeju veselības aprūpes pakalpojumiem u.c.</w:t>
            </w:r>
            <w:r w:rsidR="00CE219C" w:rsidRPr="009F6B31">
              <w:rPr>
                <w:rFonts w:ascii="Arial" w:hAnsi="Arial" w:cs="Arial"/>
              </w:rPr>
              <w:t xml:space="preserve"> Fina</w:t>
            </w:r>
            <w:r w:rsidR="00972DCF">
              <w:rPr>
                <w:rFonts w:ascii="Arial" w:hAnsi="Arial" w:cs="Arial"/>
                <w:lang w:val="lv-LV"/>
              </w:rPr>
              <w:t>n</w:t>
            </w:r>
            <w:r w:rsidR="00CE219C" w:rsidRPr="009F6B31">
              <w:rPr>
                <w:rFonts w:ascii="Arial" w:hAnsi="Arial" w:cs="Arial"/>
              </w:rPr>
              <w:t xml:space="preserve">šu dimensijā tiek vērtēti tādi rādītāji kā </w:t>
            </w:r>
            <w:r w:rsidR="005A43DC" w:rsidRPr="009F6B31">
              <w:rPr>
                <w:rFonts w:ascii="Arial" w:hAnsi="Arial" w:cs="Arial"/>
              </w:rPr>
              <w:t>nabadzības risks, ienākumu sadalījums, ienākumu apmērs</w:t>
            </w:r>
            <w:r w:rsidR="00BF00E6" w:rsidRPr="009F6B31">
              <w:rPr>
                <w:rFonts w:ascii="Arial" w:hAnsi="Arial" w:cs="Arial"/>
              </w:rPr>
              <w:t>. Tādējādi par katru no dimensijām iespējams gūt gana plašu</w:t>
            </w:r>
            <w:r w:rsidRPr="009F6B31">
              <w:rPr>
                <w:rFonts w:ascii="Arial" w:hAnsi="Arial" w:cs="Arial"/>
              </w:rPr>
              <w:t xml:space="preserve"> informāciju par katru dalībvalsti. </w:t>
            </w:r>
          </w:p>
          <w:p w14:paraId="3C166FC6" w14:textId="77777777" w:rsidR="00EF45AA" w:rsidRDefault="00DE639A" w:rsidP="000C751D">
            <w:pPr>
              <w:rPr>
                <w:rFonts w:ascii="Arial" w:hAnsi="Arial" w:cs="Arial"/>
                <w:lang w:val="lv-LV"/>
              </w:rPr>
            </w:pPr>
            <w:r w:rsidRPr="009F6B31">
              <w:rPr>
                <w:rFonts w:ascii="Arial" w:hAnsi="Arial" w:cs="Arial"/>
              </w:rPr>
              <w:t>Latviju raksturojošie dati, t.sk. salīdzinot ar ES vidējiem rādītājiem, tiks ietverti ziņojuma nodaļā</w:t>
            </w:r>
            <w:r w:rsidR="0062752A" w:rsidRPr="009F6B31">
              <w:rPr>
                <w:rFonts w:ascii="Arial" w:hAnsi="Arial" w:cs="Arial"/>
              </w:rPr>
              <w:t xml:space="preserve">. </w:t>
            </w:r>
          </w:p>
          <w:p w14:paraId="59D09962" w14:textId="77777777" w:rsidR="00EF45AA" w:rsidRDefault="00EF45AA" w:rsidP="000C751D">
            <w:pPr>
              <w:rPr>
                <w:rFonts w:ascii="Arial" w:hAnsi="Arial" w:cs="Arial"/>
                <w:lang w:val="lv-LV"/>
              </w:rPr>
            </w:pPr>
          </w:p>
          <w:p w14:paraId="5C5012FF" w14:textId="5D8A7B61" w:rsidR="00E7409D" w:rsidRPr="009F6B31" w:rsidRDefault="000B0EAD" w:rsidP="5E982EDD">
            <w:pPr>
              <w:rPr>
                <w:rFonts w:ascii="Arial" w:hAnsi="Arial" w:cs="Arial"/>
              </w:rPr>
            </w:pPr>
            <w:r>
              <w:rPr>
                <w:rFonts w:ascii="Arial" w:hAnsi="Arial" w:cs="Arial"/>
              </w:rPr>
              <w:t>Pēc</w:t>
            </w:r>
            <w:r w:rsidR="0062752A" w:rsidRPr="009F6B31">
              <w:rPr>
                <w:rFonts w:ascii="Arial" w:hAnsi="Arial" w:cs="Arial"/>
              </w:rPr>
              <w:t xml:space="preserve"> datu analīz</w:t>
            </w:r>
            <w:r>
              <w:rPr>
                <w:rFonts w:ascii="Arial" w:hAnsi="Arial" w:cs="Arial"/>
              </w:rPr>
              <w:t>es</w:t>
            </w:r>
            <w:r w:rsidR="00702FB5" w:rsidRPr="009F6B31">
              <w:rPr>
                <w:rFonts w:ascii="Arial" w:hAnsi="Arial" w:cs="Arial"/>
              </w:rPr>
              <w:t xml:space="preserve"> un raksturojum</w:t>
            </w:r>
            <w:r>
              <w:rPr>
                <w:rFonts w:ascii="Arial" w:hAnsi="Arial" w:cs="Arial"/>
              </w:rPr>
              <w:t>a izstrādes</w:t>
            </w:r>
            <w:r w:rsidR="00702FB5" w:rsidRPr="009F6B31">
              <w:rPr>
                <w:rFonts w:ascii="Arial" w:hAnsi="Arial" w:cs="Arial"/>
              </w:rPr>
              <w:t xml:space="preserve"> eksperti tiksies Pretendenta ekspertu diskusijā, lai apspriestu </w:t>
            </w:r>
            <w:r w:rsidR="00AD606D">
              <w:rPr>
                <w:rFonts w:ascii="Arial" w:hAnsi="Arial" w:cs="Arial"/>
                <w:lang w:val="lv-LV"/>
              </w:rPr>
              <w:t>papildu mērījumu nepieciešamību indeksiem</w:t>
            </w:r>
            <w:r w:rsidR="00702FB5" w:rsidRPr="009F6B31">
              <w:rPr>
                <w:rFonts w:ascii="Arial" w:hAnsi="Arial" w:cs="Arial"/>
              </w:rPr>
              <w:t>.</w:t>
            </w:r>
            <w:r w:rsidR="00997475" w:rsidRPr="009F6B31">
              <w:rPr>
                <w:rFonts w:ascii="Arial" w:hAnsi="Arial" w:cs="Arial"/>
              </w:rPr>
              <w:t xml:space="preserve"> Lai gūtu daudzpusīgāku viedokli, šī </w:t>
            </w:r>
            <w:r w:rsidR="00997475" w:rsidRPr="009F6B31">
              <w:rPr>
                <w:rFonts w:ascii="Arial" w:hAnsi="Arial" w:cs="Arial"/>
              </w:rPr>
              <w:lastRenderedPageBreak/>
              <w:t xml:space="preserve">darba uzdevuma ietvaros </w:t>
            </w:r>
            <w:r w:rsidR="005151A1">
              <w:rPr>
                <w:rFonts w:ascii="Arial" w:hAnsi="Arial" w:cs="Arial"/>
                <w:lang w:val="lv-LV"/>
              </w:rPr>
              <w:t xml:space="preserve">var </w:t>
            </w:r>
            <w:r w:rsidR="00997475" w:rsidRPr="009F6B31">
              <w:rPr>
                <w:rFonts w:ascii="Arial" w:hAnsi="Arial" w:cs="Arial"/>
              </w:rPr>
              <w:t>tik</w:t>
            </w:r>
            <w:r w:rsidR="005151A1">
              <w:rPr>
                <w:rFonts w:ascii="Arial" w:hAnsi="Arial" w:cs="Arial"/>
                <w:lang w:val="lv-LV"/>
              </w:rPr>
              <w:t>t</w:t>
            </w:r>
            <w:r w:rsidR="00997475" w:rsidRPr="009F6B31">
              <w:rPr>
                <w:rFonts w:ascii="Arial" w:hAnsi="Arial" w:cs="Arial"/>
              </w:rPr>
              <w:t xml:space="preserve"> organizēta </w:t>
            </w:r>
            <w:r>
              <w:rPr>
                <w:rFonts w:ascii="Arial" w:hAnsi="Arial" w:cs="Arial"/>
              </w:rPr>
              <w:t xml:space="preserve">arī </w:t>
            </w:r>
            <w:r w:rsidR="00997475" w:rsidRPr="009F6B31">
              <w:rPr>
                <w:rFonts w:ascii="Arial" w:hAnsi="Arial" w:cs="Arial"/>
              </w:rPr>
              <w:t xml:space="preserve">intervija </w:t>
            </w:r>
            <w:r w:rsidR="00A90E3A" w:rsidRPr="009F6B31">
              <w:rPr>
                <w:rFonts w:ascii="Arial" w:hAnsi="Arial" w:cs="Arial"/>
              </w:rPr>
              <w:t xml:space="preserve">/ diskusija </w:t>
            </w:r>
            <w:r w:rsidR="00997475" w:rsidRPr="009F6B31">
              <w:rPr>
                <w:rFonts w:ascii="Arial" w:hAnsi="Arial" w:cs="Arial"/>
              </w:rPr>
              <w:t>ar ekspertiem, piemēram, Pasūtītāja  pārstāvjiem.</w:t>
            </w:r>
          </w:p>
          <w:p w14:paraId="407389D1" w14:textId="77777777" w:rsidR="000C751D" w:rsidRDefault="000C751D" w:rsidP="5E982EDD">
            <w:pPr>
              <w:rPr>
                <w:rFonts w:ascii="Arial" w:hAnsi="Arial" w:cs="Arial"/>
                <w:lang w:val="lv-LV"/>
              </w:rPr>
            </w:pPr>
          </w:p>
          <w:p w14:paraId="28568C84" w14:textId="0D533C44" w:rsidR="00FD3DAC" w:rsidRDefault="00FD3DAC" w:rsidP="5E982EDD">
            <w:pPr>
              <w:rPr>
                <w:rFonts w:ascii="Arial" w:hAnsi="Arial" w:cs="Arial"/>
                <w:lang w:val="lv-LV"/>
              </w:rPr>
            </w:pPr>
            <w:r>
              <w:rPr>
                <w:rFonts w:ascii="Arial" w:hAnsi="Arial" w:cs="Arial"/>
                <w:lang w:val="lv-LV"/>
              </w:rPr>
              <w:t xml:space="preserve">Noslēgumā tiks sagatavota nodaļa ziņojumam, ietverot </w:t>
            </w:r>
            <w:r w:rsidR="00C403EF">
              <w:rPr>
                <w:rFonts w:ascii="Arial" w:hAnsi="Arial" w:cs="Arial"/>
                <w:lang w:val="lv-LV"/>
              </w:rPr>
              <w:t>analīzes rezultātus, secinājumus un ieteikumus.</w:t>
            </w:r>
            <w:r w:rsidR="000B0EAD">
              <w:rPr>
                <w:rFonts w:ascii="Arial" w:hAnsi="Arial" w:cs="Arial"/>
                <w:lang w:val="lv-LV"/>
              </w:rPr>
              <w:t xml:space="preserve"> Ar rezultātiem tiks iepazīstināts Pasūtītājs</w:t>
            </w:r>
            <w:r w:rsidR="00CA4D9E">
              <w:rPr>
                <w:rFonts w:ascii="Arial" w:hAnsi="Arial" w:cs="Arial"/>
                <w:lang w:val="lv-LV"/>
              </w:rPr>
              <w:t>, lai validētu secinājumus.</w:t>
            </w:r>
          </w:p>
          <w:p w14:paraId="521F1338" w14:textId="77777777" w:rsidR="00FD3DAC" w:rsidRPr="00FD3DAC" w:rsidRDefault="00FD3DAC" w:rsidP="5E982EDD">
            <w:pPr>
              <w:rPr>
                <w:rFonts w:ascii="Arial" w:hAnsi="Arial" w:cs="Arial"/>
                <w:lang w:val="lv-LV"/>
              </w:rPr>
            </w:pPr>
          </w:p>
          <w:p w14:paraId="2C50C3AB" w14:textId="13FE8617" w:rsidR="000772F6" w:rsidRPr="00533E36" w:rsidRDefault="380BA160" w:rsidP="000772F6">
            <w:pPr>
              <w:rPr>
                <w:rFonts w:ascii="Arial" w:hAnsi="Arial" w:cs="Arial"/>
                <w:lang w:val="lv-LV"/>
              </w:rPr>
            </w:pPr>
            <w:r w:rsidRPr="009F6B31">
              <w:rPr>
                <w:rFonts w:ascii="Arial" w:hAnsi="Arial" w:cs="Arial"/>
                <w:b/>
              </w:rPr>
              <w:t>Metodes:</w:t>
            </w:r>
            <w:r w:rsidR="274B1D04" w:rsidRPr="009F6B31">
              <w:rPr>
                <w:rFonts w:ascii="Arial" w:hAnsi="Arial" w:cs="Arial"/>
                <w:b/>
              </w:rPr>
              <w:t xml:space="preserve"> </w:t>
            </w:r>
            <w:r w:rsidR="000772F6" w:rsidRPr="009F6B31">
              <w:rPr>
                <w:rFonts w:ascii="Arial" w:hAnsi="Arial" w:cs="Arial"/>
              </w:rPr>
              <w:t>Dokumentu analīze, statistikas datu analīze, Pretendenta ekspertu diskusija</w:t>
            </w:r>
            <w:r w:rsidR="00997475" w:rsidRPr="009F6B31">
              <w:rPr>
                <w:rFonts w:ascii="Arial" w:hAnsi="Arial" w:cs="Arial"/>
              </w:rPr>
              <w:t xml:space="preserve">, </w:t>
            </w:r>
            <w:r w:rsidR="00A90E3A" w:rsidRPr="009F6B31">
              <w:rPr>
                <w:rFonts w:ascii="Arial" w:hAnsi="Arial" w:cs="Arial"/>
              </w:rPr>
              <w:t>ekspertu intervija / diskusijas</w:t>
            </w:r>
            <w:r w:rsidR="00533E36">
              <w:rPr>
                <w:rFonts w:ascii="Arial" w:hAnsi="Arial" w:cs="Arial"/>
                <w:lang w:val="lv-LV"/>
              </w:rPr>
              <w:t>.</w:t>
            </w:r>
          </w:p>
          <w:p w14:paraId="644D0897" w14:textId="77777777" w:rsidR="00FD3DAC" w:rsidRPr="00FD3DAC" w:rsidRDefault="00FD3DAC" w:rsidP="000772F6">
            <w:pPr>
              <w:rPr>
                <w:rFonts w:ascii="Arial" w:hAnsi="Arial" w:cs="Arial"/>
                <w:lang w:val="lv-LV"/>
              </w:rPr>
            </w:pPr>
          </w:p>
          <w:p w14:paraId="76BD0FF9" w14:textId="266AD721" w:rsidR="00B73702" w:rsidRPr="009F6B31" w:rsidRDefault="380BA160" w:rsidP="5E982EDD">
            <w:pPr>
              <w:rPr>
                <w:rFonts w:ascii="Arial" w:hAnsi="Arial" w:cs="Arial"/>
              </w:rPr>
            </w:pPr>
            <w:r w:rsidRPr="009F6B31">
              <w:rPr>
                <w:rFonts w:ascii="Arial" w:hAnsi="Arial" w:cs="Arial"/>
                <w:b/>
              </w:rPr>
              <w:t>Sasniedzamais rezultāts:</w:t>
            </w:r>
            <w:r w:rsidR="15F04252" w:rsidRPr="009F6B31">
              <w:rPr>
                <w:rFonts w:ascii="Arial" w:hAnsi="Arial" w:cs="Arial"/>
              </w:rPr>
              <w:t xml:space="preserve"> </w:t>
            </w:r>
            <w:r w:rsidR="00A90E3A" w:rsidRPr="009F6B31">
              <w:rPr>
                <w:rFonts w:ascii="Arial" w:hAnsi="Arial" w:cs="Arial"/>
              </w:rPr>
              <w:t>Sagatavota analītiska nodaļa ziņojumā - i</w:t>
            </w:r>
            <w:r w:rsidRPr="009F6B31">
              <w:rPr>
                <w:rFonts w:ascii="Arial" w:hAnsi="Arial" w:cs="Arial"/>
              </w:rPr>
              <w:t xml:space="preserve">zveidots </w:t>
            </w:r>
            <w:r w:rsidR="7BA431E3" w:rsidRPr="009F6B31">
              <w:rPr>
                <w:rFonts w:ascii="Arial" w:hAnsi="Arial" w:cs="Arial"/>
              </w:rPr>
              <w:t>inform</w:t>
            </w:r>
            <w:r w:rsidR="00A90E3A" w:rsidRPr="009F6B31">
              <w:rPr>
                <w:rFonts w:ascii="Arial" w:hAnsi="Arial" w:cs="Arial"/>
              </w:rPr>
              <w:t>atīvs</w:t>
            </w:r>
            <w:r w:rsidR="7BA431E3" w:rsidRPr="009F6B31">
              <w:rPr>
                <w:rFonts w:ascii="Arial" w:hAnsi="Arial" w:cs="Arial"/>
              </w:rPr>
              <w:t xml:space="preserve"> apkopojums </w:t>
            </w:r>
            <w:r w:rsidRPr="009F6B31">
              <w:rPr>
                <w:rFonts w:ascii="Arial" w:hAnsi="Arial" w:cs="Arial"/>
              </w:rPr>
              <w:t xml:space="preserve">par Latvijas stāvokli Eiropas Savienības vienlīdzības indeksos, balstoties uz Eiropas Dzimumu līdztiesības indeksa un Eiropas Savienības Pamattiesību aģentūras (FRA) datiem. </w:t>
            </w:r>
            <w:r w:rsidR="00A90E3A" w:rsidRPr="009F6B31">
              <w:rPr>
                <w:rFonts w:ascii="Arial" w:hAnsi="Arial" w:cs="Arial"/>
              </w:rPr>
              <w:t>Sagatavoti ieteikumi nepieciešamajiem papildinājumiem datu uzkrāšanā un indeksu veidošanā.</w:t>
            </w:r>
          </w:p>
        </w:tc>
        <w:tc>
          <w:tcPr>
            <w:tcW w:w="2942" w:type="dxa"/>
          </w:tcPr>
          <w:p w14:paraId="1F4C4B63" w14:textId="57D83140" w:rsidR="006518E9" w:rsidRPr="009F6B31" w:rsidRDefault="4A55C5D0" w:rsidP="5E982EDD">
            <w:pPr>
              <w:rPr>
                <w:rFonts w:ascii="Arial" w:hAnsi="Arial" w:cs="Arial"/>
              </w:rPr>
            </w:pPr>
            <w:r w:rsidRPr="009F6B31">
              <w:rPr>
                <w:rFonts w:ascii="Arial" w:hAnsi="Arial" w:cs="Arial"/>
                <w:b/>
                <w:u w:val="single"/>
              </w:rPr>
              <w:lastRenderedPageBreak/>
              <w:t>Atbildīg</w:t>
            </w:r>
            <w:r w:rsidR="0049010D" w:rsidRPr="009F6B31">
              <w:rPr>
                <w:rFonts w:ascii="Arial" w:hAnsi="Arial" w:cs="Arial"/>
                <w:b/>
                <w:u w:val="single"/>
              </w:rPr>
              <w:t>ie</w:t>
            </w:r>
            <w:r w:rsidRPr="009F6B31">
              <w:rPr>
                <w:rFonts w:ascii="Arial" w:hAnsi="Arial" w:cs="Arial"/>
              </w:rPr>
              <w:t>:</w:t>
            </w:r>
            <w:r w:rsidR="009B004A" w:rsidRPr="009F6B31">
              <w:rPr>
                <w:rFonts w:ascii="Arial" w:hAnsi="Arial" w:cs="Arial"/>
              </w:rPr>
              <w:t xml:space="preserve"> </w:t>
            </w:r>
            <w:r w:rsidR="00DE5B5C" w:rsidRPr="006B63E3">
              <w:rPr>
                <w:rFonts w:ascii="Arial" w:hAnsi="Arial" w:cs="Arial"/>
                <w:b/>
                <w:bCs/>
              </w:rPr>
              <w:t>A. Zobena</w:t>
            </w:r>
            <w:r w:rsidR="0049010D" w:rsidRPr="006B63E3">
              <w:rPr>
                <w:rFonts w:ascii="Arial" w:hAnsi="Arial" w:cs="Arial"/>
                <w:b/>
                <w:bCs/>
              </w:rPr>
              <w:t>, A. Baltace</w:t>
            </w:r>
          </w:p>
          <w:p w14:paraId="79728F8B" w14:textId="476539C7" w:rsidR="00F25C66" w:rsidRPr="006B63E3" w:rsidRDefault="00F25C66" w:rsidP="00F25C66">
            <w:pPr>
              <w:rPr>
                <w:rFonts w:ascii="Arial" w:hAnsi="Arial" w:cs="Arial"/>
                <w:lang w:val="lv-LV"/>
              </w:rPr>
            </w:pPr>
            <w:r w:rsidRPr="009F6B31">
              <w:rPr>
                <w:rFonts w:ascii="Arial" w:hAnsi="Arial" w:cs="Arial"/>
              </w:rPr>
              <w:t xml:space="preserve">Ekspertes pilnībā būs atbildīgas par analīzes veikšanu un informācijas apkopošanu un iekļaušanu ziņojuma nodaļā. </w:t>
            </w:r>
            <w:r w:rsidR="006B63E3">
              <w:rPr>
                <w:rFonts w:ascii="Arial" w:hAnsi="Arial" w:cs="Arial"/>
                <w:lang w:val="lv-LV"/>
              </w:rPr>
              <w:t>Katra analizēs savu informācijas avotu.</w:t>
            </w:r>
          </w:p>
          <w:p w14:paraId="195E0793" w14:textId="23A6B33F" w:rsidR="00F25C66" w:rsidRPr="009F6B31" w:rsidRDefault="006B63E3" w:rsidP="00F25C66">
            <w:pPr>
              <w:rPr>
                <w:rFonts w:ascii="Arial" w:hAnsi="Arial" w:cs="Arial"/>
              </w:rPr>
            </w:pPr>
            <w:r>
              <w:rPr>
                <w:rFonts w:ascii="Arial" w:hAnsi="Arial" w:cs="Arial"/>
                <w:lang w:val="lv-LV"/>
              </w:rPr>
              <w:t>Ekspertes i</w:t>
            </w:r>
            <w:r w:rsidR="00F25C66" w:rsidRPr="009F6B31">
              <w:rPr>
                <w:rFonts w:ascii="Arial" w:hAnsi="Arial" w:cs="Arial"/>
              </w:rPr>
              <w:t>niciēs Pretendenta ekspertu diskusiju, organizēs intervij</w:t>
            </w:r>
            <w:r w:rsidR="00F839B4">
              <w:rPr>
                <w:rFonts w:ascii="Arial" w:hAnsi="Arial" w:cs="Arial"/>
                <w:lang w:val="lv-LV"/>
              </w:rPr>
              <w:t>u</w:t>
            </w:r>
            <w:r w:rsidR="00F25C66" w:rsidRPr="009F6B31">
              <w:rPr>
                <w:rFonts w:ascii="Arial" w:hAnsi="Arial" w:cs="Arial"/>
              </w:rPr>
              <w:t xml:space="preserve"> / diskusiju</w:t>
            </w:r>
            <w:r w:rsidR="00F839B4">
              <w:rPr>
                <w:rFonts w:ascii="Arial" w:hAnsi="Arial" w:cs="Arial"/>
                <w:lang w:val="lv-LV"/>
              </w:rPr>
              <w:t xml:space="preserve"> ar </w:t>
            </w:r>
            <w:r>
              <w:rPr>
                <w:rFonts w:ascii="Arial" w:hAnsi="Arial" w:cs="Arial"/>
                <w:lang w:val="lv-LV"/>
              </w:rPr>
              <w:t xml:space="preserve">citiem </w:t>
            </w:r>
            <w:r w:rsidR="00F839B4">
              <w:rPr>
                <w:rFonts w:ascii="Arial" w:hAnsi="Arial" w:cs="Arial"/>
                <w:lang w:val="lv-LV"/>
              </w:rPr>
              <w:t>ekspertiem</w:t>
            </w:r>
            <w:r>
              <w:rPr>
                <w:rFonts w:ascii="Arial" w:hAnsi="Arial" w:cs="Arial"/>
                <w:lang w:val="lv-LV"/>
              </w:rPr>
              <w:t xml:space="preserve"> (pēc nepieciešamības)</w:t>
            </w:r>
            <w:r w:rsidR="00F25C66" w:rsidRPr="009F6B31">
              <w:rPr>
                <w:rFonts w:ascii="Arial" w:hAnsi="Arial" w:cs="Arial"/>
              </w:rPr>
              <w:t>. Iepazīstinās Pasūtītāju ar galvenajiem secinājumiem.</w:t>
            </w:r>
          </w:p>
          <w:p w14:paraId="47554368" w14:textId="77777777" w:rsidR="00F25C66" w:rsidRPr="009F6B31" w:rsidRDefault="00F25C66" w:rsidP="00F25C66">
            <w:pPr>
              <w:rPr>
                <w:rFonts w:ascii="Arial" w:hAnsi="Arial" w:cs="Arial"/>
              </w:rPr>
            </w:pPr>
          </w:p>
          <w:p w14:paraId="2D07BEAE" w14:textId="20C3B962" w:rsidR="00F25C66" w:rsidRPr="009F6B31" w:rsidRDefault="00F25C66" w:rsidP="00F25C66">
            <w:pPr>
              <w:rPr>
                <w:rFonts w:ascii="Arial" w:hAnsi="Arial" w:cs="Arial"/>
              </w:rPr>
            </w:pPr>
            <w:r w:rsidRPr="009F6B31">
              <w:rPr>
                <w:rFonts w:ascii="Arial" w:hAnsi="Arial" w:cs="Arial"/>
                <w:b/>
                <w:u w:val="single"/>
              </w:rPr>
              <w:t>Iesaistītie</w:t>
            </w:r>
            <w:r w:rsidRPr="009F6B31">
              <w:rPr>
                <w:rFonts w:ascii="Arial" w:hAnsi="Arial" w:cs="Arial"/>
              </w:rPr>
              <w:t>: K. Vībane, V. R</w:t>
            </w:r>
            <w:r w:rsidR="00240479" w:rsidRPr="009F6B31">
              <w:rPr>
                <w:rFonts w:ascii="Arial" w:hAnsi="Arial" w:cs="Arial"/>
              </w:rPr>
              <w:t>oga-Vailza, A. Smilgaine</w:t>
            </w:r>
          </w:p>
          <w:p w14:paraId="1D2AE125" w14:textId="1A93AC71" w:rsidR="00F25C66" w:rsidRDefault="00F25C66" w:rsidP="00F25C66">
            <w:pPr>
              <w:rPr>
                <w:rFonts w:ascii="Arial" w:hAnsi="Arial" w:cs="Arial"/>
                <w:lang w:val="lv-LV"/>
              </w:rPr>
            </w:pPr>
            <w:r w:rsidRPr="009F6B31">
              <w:rPr>
                <w:rFonts w:ascii="Arial" w:hAnsi="Arial" w:cs="Arial"/>
              </w:rPr>
              <w:lastRenderedPageBreak/>
              <w:t>Ekspertes piedalīsies Pretendenta ekspertu diskusijā, lai apspriestu secinājum</w:t>
            </w:r>
            <w:r w:rsidR="00240479" w:rsidRPr="009F6B31">
              <w:rPr>
                <w:rFonts w:ascii="Arial" w:hAnsi="Arial" w:cs="Arial"/>
              </w:rPr>
              <w:t>us</w:t>
            </w:r>
            <w:r w:rsidRPr="009F6B31">
              <w:rPr>
                <w:rFonts w:ascii="Arial" w:hAnsi="Arial" w:cs="Arial"/>
              </w:rPr>
              <w:t xml:space="preserve"> un ieteikum</w:t>
            </w:r>
            <w:r w:rsidR="00240479" w:rsidRPr="009F6B31">
              <w:rPr>
                <w:rFonts w:ascii="Arial" w:hAnsi="Arial" w:cs="Arial"/>
              </w:rPr>
              <w:t>us</w:t>
            </w:r>
            <w:r w:rsidRPr="009F6B31">
              <w:rPr>
                <w:rFonts w:ascii="Arial" w:hAnsi="Arial" w:cs="Arial"/>
              </w:rPr>
              <w:t>.</w:t>
            </w:r>
          </w:p>
          <w:p w14:paraId="638C8A62" w14:textId="77777777" w:rsidR="00F839B4" w:rsidRPr="00F839B4" w:rsidRDefault="00F839B4" w:rsidP="00F25C66">
            <w:pPr>
              <w:rPr>
                <w:rFonts w:ascii="Arial" w:hAnsi="Arial" w:cs="Arial"/>
                <w:lang w:val="lv-LV"/>
              </w:rPr>
            </w:pPr>
          </w:p>
          <w:p w14:paraId="4E1AAA7C" w14:textId="6C303BF4" w:rsidR="008204AB" w:rsidRPr="009F6B31" w:rsidRDefault="00F25C66" w:rsidP="5E982EDD">
            <w:pPr>
              <w:rPr>
                <w:rFonts w:ascii="Arial" w:hAnsi="Arial" w:cs="Arial"/>
              </w:rPr>
            </w:pPr>
            <w:r w:rsidRPr="009F6B31">
              <w:rPr>
                <w:rFonts w:ascii="Arial" w:hAnsi="Arial" w:cs="Arial"/>
              </w:rPr>
              <w:t xml:space="preserve">K. Vībane </w:t>
            </w:r>
            <w:r w:rsidR="00F839B4">
              <w:rPr>
                <w:rFonts w:ascii="Arial" w:hAnsi="Arial" w:cs="Arial"/>
                <w:lang w:val="lv-LV"/>
              </w:rPr>
              <w:t xml:space="preserve">papildus </w:t>
            </w:r>
            <w:r w:rsidRPr="009F6B31">
              <w:rPr>
                <w:rFonts w:ascii="Arial" w:hAnsi="Arial" w:cs="Arial"/>
              </w:rPr>
              <w:t>būs atbildīga par Pretendenta ekspertu diskusijas organizēšanu un sanāksmes ar Pasūtītāju organizēšanu, kā arī veiks izstrādātās ziņojuma nodaļas kvalitātes kontroli.</w:t>
            </w:r>
          </w:p>
        </w:tc>
      </w:tr>
      <w:tr w:rsidR="008204AB" w:rsidRPr="003D5BF6" w14:paraId="21C2FC71" w14:textId="77777777" w:rsidTr="002A523A">
        <w:trPr>
          <w:trHeight w:val="2980"/>
          <w:jc w:val="center"/>
        </w:trPr>
        <w:tc>
          <w:tcPr>
            <w:tcW w:w="916" w:type="dxa"/>
          </w:tcPr>
          <w:p w14:paraId="40F51CBC" w14:textId="4D87CC99" w:rsidR="008204AB" w:rsidRPr="009F6B31" w:rsidRDefault="7E952CC7" w:rsidP="5E982EDD">
            <w:pPr>
              <w:jc w:val="center"/>
              <w:rPr>
                <w:rFonts w:ascii="Arial" w:hAnsi="Arial" w:cs="Arial"/>
              </w:rPr>
            </w:pPr>
            <w:r w:rsidRPr="009F6B31">
              <w:rPr>
                <w:rFonts w:ascii="Arial" w:hAnsi="Arial" w:cs="Arial"/>
              </w:rPr>
              <w:lastRenderedPageBreak/>
              <w:t>5.</w:t>
            </w:r>
          </w:p>
        </w:tc>
        <w:tc>
          <w:tcPr>
            <w:tcW w:w="3190" w:type="dxa"/>
          </w:tcPr>
          <w:p w14:paraId="6A7FC3DC" w14:textId="77777777" w:rsidR="002B61B3" w:rsidRDefault="004706D5" w:rsidP="003516B1">
            <w:pPr>
              <w:pStyle w:val="ListParagraph"/>
              <w:spacing w:after="0"/>
              <w:ind w:left="0"/>
              <w:jc w:val="left"/>
              <w:rPr>
                <w:rFonts w:ascii="Arial" w:hAnsi="Arial" w:cs="Arial"/>
                <w:sz w:val="24"/>
                <w:szCs w:val="24"/>
              </w:rPr>
            </w:pPr>
            <w:r w:rsidRPr="002B61B3">
              <w:rPr>
                <w:rFonts w:ascii="Arial" w:hAnsi="Arial" w:cs="Arial"/>
                <w:b/>
                <w:bCs/>
                <w:sz w:val="24"/>
                <w:szCs w:val="24"/>
              </w:rPr>
              <w:t>Izpētīt, analizēt, izvilkt galvenās tēzes un apkopot būtiskākos datus galvenajos secinājumos par Latvijā iepriekš veiktiem pētījumiem diskriminācijas jomā.</w:t>
            </w:r>
            <w:r w:rsidRPr="009F6B31">
              <w:rPr>
                <w:rFonts w:ascii="Arial" w:hAnsi="Arial" w:cs="Arial"/>
                <w:sz w:val="24"/>
                <w:szCs w:val="24"/>
              </w:rPr>
              <w:t xml:space="preserve"> </w:t>
            </w:r>
          </w:p>
          <w:p w14:paraId="2AC03F68" w14:textId="77777777" w:rsidR="00321B68" w:rsidRDefault="00321B68" w:rsidP="003516B1">
            <w:pPr>
              <w:pStyle w:val="ListParagraph"/>
              <w:spacing w:after="0"/>
              <w:ind w:left="0"/>
              <w:jc w:val="left"/>
              <w:rPr>
                <w:rFonts w:ascii="Arial" w:hAnsi="Arial" w:cs="Arial"/>
                <w:sz w:val="24"/>
                <w:szCs w:val="24"/>
              </w:rPr>
            </w:pPr>
          </w:p>
          <w:p w14:paraId="165C2B8C" w14:textId="532917B8" w:rsidR="008204AB" w:rsidRPr="009F6B31" w:rsidRDefault="008204AB" w:rsidP="003516B1">
            <w:pPr>
              <w:pStyle w:val="ListParagraph"/>
              <w:spacing w:after="0"/>
              <w:ind w:left="0"/>
              <w:jc w:val="left"/>
              <w:rPr>
                <w:rFonts w:ascii="Arial" w:hAnsi="Arial" w:cs="Arial"/>
                <w:sz w:val="24"/>
                <w:szCs w:val="24"/>
              </w:rPr>
            </w:pPr>
            <w:r w:rsidRPr="009F6B31">
              <w:rPr>
                <w:rFonts w:ascii="Arial" w:hAnsi="Arial" w:cs="Arial"/>
                <w:sz w:val="24"/>
                <w:szCs w:val="24"/>
              </w:rPr>
              <w:t>(</w:t>
            </w:r>
            <w:r w:rsidR="004706D5" w:rsidRPr="009F6B31">
              <w:rPr>
                <w:rFonts w:ascii="Arial" w:hAnsi="Arial" w:cs="Arial"/>
                <w:sz w:val="24"/>
                <w:szCs w:val="24"/>
              </w:rPr>
              <w:t>piemēram, Pasūtītāja</w:t>
            </w:r>
            <w:r w:rsidRPr="009F6B31">
              <w:rPr>
                <w:rFonts w:ascii="Arial" w:hAnsi="Arial" w:cs="Arial"/>
                <w:sz w:val="24"/>
                <w:szCs w:val="24"/>
              </w:rPr>
              <w:t xml:space="preserve"> pētījumi: “Aprūpes atvaļinājuma izmantošana”, “Mazu bērnu vecāku aptauja nodarbinātības jomā”, “Darba devēju aptauja par tiesību nodrošināšanu mazu bērnu vecākiem”, “Personu ar invaliditāti diskriminācija”, SIF pētījumi: “Attieksme pret dažādām sabiedrības grupām un rīcība diskriminācijas gadījumā” un “Dažādības kompass”, LM veiktais pētījums: “Sabiedrības izpratne par diskriminācijas aspektiem”</w:t>
            </w:r>
            <w:r w:rsidR="00940AB1" w:rsidRPr="009F6B31">
              <w:rPr>
                <w:rFonts w:ascii="Arial" w:hAnsi="Arial" w:cs="Arial"/>
                <w:sz w:val="24"/>
                <w:szCs w:val="24"/>
              </w:rPr>
              <w:t xml:space="preserve"> u.c.</w:t>
            </w:r>
            <w:r w:rsidRPr="009F6B31">
              <w:rPr>
                <w:rFonts w:ascii="Arial" w:hAnsi="Arial" w:cs="Arial"/>
                <w:sz w:val="24"/>
                <w:szCs w:val="24"/>
              </w:rPr>
              <w:t>).</w:t>
            </w:r>
          </w:p>
        </w:tc>
        <w:tc>
          <w:tcPr>
            <w:tcW w:w="5871" w:type="dxa"/>
          </w:tcPr>
          <w:p w14:paraId="3D74827E" w14:textId="0F660A4F" w:rsidR="008204AB" w:rsidRPr="009F6B31" w:rsidRDefault="2C344518" w:rsidP="5E982EDD">
            <w:pPr>
              <w:rPr>
                <w:rFonts w:ascii="Arial" w:hAnsi="Arial" w:cs="Arial"/>
                <w:b/>
              </w:rPr>
            </w:pPr>
            <w:r w:rsidRPr="009F6B31">
              <w:rPr>
                <w:rFonts w:ascii="Arial" w:hAnsi="Arial" w:cs="Arial"/>
                <w:b/>
              </w:rPr>
              <w:t>Metodoloģija un veicamie darbi:</w:t>
            </w:r>
          </w:p>
          <w:p w14:paraId="6F3FA919" w14:textId="4BF72B7E" w:rsidR="000D1BA6" w:rsidRPr="009F6B31" w:rsidRDefault="0001046E" w:rsidP="5E982EDD">
            <w:pPr>
              <w:rPr>
                <w:rFonts w:ascii="Arial" w:hAnsi="Arial" w:cs="Arial"/>
              </w:rPr>
            </w:pPr>
            <w:r w:rsidRPr="009F6B31">
              <w:rPr>
                <w:rFonts w:ascii="Arial" w:hAnsi="Arial" w:cs="Arial"/>
              </w:rPr>
              <w:t xml:space="preserve">Pirmajā solī Pretendenta eksperti </w:t>
            </w:r>
            <w:r w:rsidR="00BC4AF3" w:rsidRPr="009F6B31">
              <w:rPr>
                <w:rFonts w:ascii="Arial" w:hAnsi="Arial" w:cs="Arial"/>
              </w:rPr>
              <w:t>izveidos ana</w:t>
            </w:r>
            <w:r w:rsidR="004F484B" w:rsidRPr="009F6B31">
              <w:rPr>
                <w:rFonts w:ascii="Arial" w:hAnsi="Arial" w:cs="Arial"/>
              </w:rPr>
              <w:t>lizējamo pētījumu</w:t>
            </w:r>
            <w:r w:rsidRPr="009F6B31">
              <w:rPr>
                <w:rFonts w:ascii="Arial" w:hAnsi="Arial" w:cs="Arial"/>
              </w:rPr>
              <w:t xml:space="preserve"> </w:t>
            </w:r>
            <w:r w:rsidR="00CC5498" w:rsidRPr="009F6B31">
              <w:rPr>
                <w:rFonts w:ascii="Arial" w:hAnsi="Arial" w:cs="Arial"/>
              </w:rPr>
              <w:t>diskriminācijas jomā</w:t>
            </w:r>
            <w:r w:rsidR="004F484B" w:rsidRPr="009F6B31">
              <w:rPr>
                <w:rFonts w:ascii="Arial" w:hAnsi="Arial" w:cs="Arial"/>
              </w:rPr>
              <w:t xml:space="preserve"> sarakstu, kā arī izstrādās analīzes metodoloģisko pieeju, lai nodrošinātu, ka </w:t>
            </w:r>
            <w:r w:rsidR="00D67035">
              <w:rPr>
                <w:rFonts w:ascii="Arial" w:hAnsi="Arial" w:cs="Arial"/>
                <w:lang w:val="lv-LV"/>
              </w:rPr>
              <w:t>a</w:t>
            </w:r>
            <w:r w:rsidR="004F484B" w:rsidRPr="009F6B31">
              <w:rPr>
                <w:rFonts w:ascii="Arial" w:hAnsi="Arial" w:cs="Arial"/>
              </w:rPr>
              <w:t>b</w:t>
            </w:r>
            <w:r w:rsidR="00D67035">
              <w:rPr>
                <w:rFonts w:ascii="Arial" w:hAnsi="Arial" w:cs="Arial"/>
              </w:rPr>
              <w:t>a</w:t>
            </w:r>
            <w:r w:rsidR="00D67035">
              <w:rPr>
                <w:rFonts w:ascii="Arial" w:hAnsi="Arial" w:cs="Arial"/>
                <w:lang w:val="lv-LV"/>
              </w:rPr>
              <w:t xml:space="preserve">s </w:t>
            </w:r>
            <w:r w:rsidR="004F484B" w:rsidRPr="009F6B31">
              <w:rPr>
                <w:rFonts w:ascii="Arial" w:hAnsi="Arial" w:cs="Arial"/>
              </w:rPr>
              <w:t>iesaistīt</w:t>
            </w:r>
            <w:r w:rsidR="00D67035">
              <w:rPr>
                <w:rFonts w:ascii="Arial" w:hAnsi="Arial" w:cs="Arial"/>
                <w:lang w:val="lv-LV"/>
              </w:rPr>
              <w:t xml:space="preserve">ās </w:t>
            </w:r>
            <w:r w:rsidR="004F484B" w:rsidRPr="009F6B31">
              <w:rPr>
                <w:rFonts w:ascii="Arial" w:hAnsi="Arial" w:cs="Arial"/>
              </w:rPr>
              <w:t>ekspert</w:t>
            </w:r>
            <w:r w:rsidR="00D67035">
              <w:rPr>
                <w:rFonts w:ascii="Arial" w:hAnsi="Arial" w:cs="Arial"/>
                <w:lang w:val="lv-LV"/>
              </w:rPr>
              <w:t>es</w:t>
            </w:r>
            <w:r w:rsidR="004F484B" w:rsidRPr="009F6B31">
              <w:rPr>
                <w:rFonts w:ascii="Arial" w:hAnsi="Arial" w:cs="Arial"/>
              </w:rPr>
              <w:t xml:space="preserve"> darbotos pēc vienota algoritma</w:t>
            </w:r>
            <w:r w:rsidR="00A14764" w:rsidRPr="009F6B31">
              <w:rPr>
                <w:rFonts w:ascii="Arial" w:hAnsi="Arial" w:cs="Arial"/>
              </w:rPr>
              <w:t xml:space="preserve">, vērstu uzmanību uz vieniem un tiem pašiem aspektiem u.c. Tiks izstrādāta matrica, kurā darba </w:t>
            </w:r>
            <w:r w:rsidR="001F03EF" w:rsidRPr="009F6B31">
              <w:rPr>
                <w:rFonts w:ascii="Arial" w:hAnsi="Arial" w:cs="Arial"/>
              </w:rPr>
              <w:t>procesā</w:t>
            </w:r>
            <w:r w:rsidR="00A14764" w:rsidRPr="009F6B31">
              <w:rPr>
                <w:rFonts w:ascii="Arial" w:hAnsi="Arial" w:cs="Arial"/>
              </w:rPr>
              <w:t xml:space="preserve"> </w:t>
            </w:r>
            <w:r w:rsidR="002E29CA" w:rsidRPr="009F6B31">
              <w:rPr>
                <w:rFonts w:ascii="Arial" w:hAnsi="Arial" w:cs="Arial"/>
              </w:rPr>
              <w:t>ekspert</w:t>
            </w:r>
            <w:r w:rsidR="00D67035">
              <w:rPr>
                <w:rFonts w:ascii="Arial" w:hAnsi="Arial" w:cs="Arial"/>
                <w:lang w:val="lv-LV"/>
              </w:rPr>
              <w:t>es</w:t>
            </w:r>
            <w:r w:rsidR="002E29CA" w:rsidRPr="009F6B31">
              <w:rPr>
                <w:rFonts w:ascii="Arial" w:hAnsi="Arial" w:cs="Arial"/>
              </w:rPr>
              <w:t xml:space="preserve"> strukturēs informāciju. </w:t>
            </w:r>
          </w:p>
          <w:p w14:paraId="71F23BB2" w14:textId="77777777" w:rsidR="00F20A3D" w:rsidRDefault="00F20A3D" w:rsidP="5E982EDD">
            <w:pPr>
              <w:rPr>
                <w:rFonts w:ascii="Arial" w:hAnsi="Arial" w:cs="Arial"/>
                <w:lang w:val="lv-LV"/>
              </w:rPr>
            </w:pPr>
          </w:p>
          <w:p w14:paraId="75F75E27" w14:textId="6C541D3A" w:rsidR="002E29CA" w:rsidRDefault="002E29CA" w:rsidP="5E982EDD">
            <w:pPr>
              <w:rPr>
                <w:rFonts w:ascii="Arial" w:hAnsi="Arial" w:cs="Arial"/>
                <w:lang w:val="lv-LV"/>
              </w:rPr>
            </w:pPr>
            <w:r w:rsidRPr="009F6B31">
              <w:rPr>
                <w:rFonts w:ascii="Arial" w:hAnsi="Arial" w:cs="Arial"/>
              </w:rPr>
              <w:t xml:space="preserve">Otrajā solī ekspertes veiks informācijas </w:t>
            </w:r>
            <w:r w:rsidR="001F03EF" w:rsidRPr="009F6B31">
              <w:rPr>
                <w:rFonts w:ascii="Arial" w:hAnsi="Arial" w:cs="Arial"/>
              </w:rPr>
              <w:t xml:space="preserve">apkopošanu, </w:t>
            </w:r>
            <w:r w:rsidRPr="009F6B31">
              <w:rPr>
                <w:rFonts w:ascii="Arial" w:hAnsi="Arial" w:cs="Arial"/>
              </w:rPr>
              <w:t>analīzi</w:t>
            </w:r>
            <w:r w:rsidR="00C6273A" w:rsidRPr="009F6B31">
              <w:rPr>
                <w:rFonts w:ascii="Arial" w:hAnsi="Arial" w:cs="Arial"/>
              </w:rPr>
              <w:t xml:space="preserve">, sagatavos pārskatu ar galvenajiem rezultātiem, tiksies savstarpēji, lai </w:t>
            </w:r>
            <w:r w:rsidR="00AC7A90" w:rsidRPr="009F6B31">
              <w:rPr>
                <w:rFonts w:ascii="Arial" w:hAnsi="Arial" w:cs="Arial"/>
              </w:rPr>
              <w:t>iepazīstinātu otru ekspertu ar iegūto informāciju, kopīgi izstrādātu analītisku nodaļu ar secinājumiem.</w:t>
            </w:r>
          </w:p>
          <w:p w14:paraId="11C87392" w14:textId="77777777" w:rsidR="00B522C1" w:rsidRPr="00B522C1" w:rsidRDefault="00B522C1" w:rsidP="5E982EDD">
            <w:pPr>
              <w:rPr>
                <w:rFonts w:ascii="Arial" w:hAnsi="Arial" w:cs="Arial"/>
                <w:lang w:val="lv-LV"/>
              </w:rPr>
            </w:pPr>
          </w:p>
          <w:p w14:paraId="3B7D905A" w14:textId="576BC257" w:rsidR="006607DD" w:rsidRPr="009F6B31" w:rsidRDefault="006607DD" w:rsidP="006607DD">
            <w:pPr>
              <w:rPr>
                <w:rFonts w:ascii="Arial" w:hAnsi="Arial" w:cs="Arial"/>
              </w:rPr>
            </w:pPr>
            <w:r w:rsidRPr="009F6B31">
              <w:rPr>
                <w:rFonts w:ascii="Arial" w:hAnsi="Arial" w:cs="Arial"/>
              </w:rPr>
              <w:t xml:space="preserve">Pretendents piedāvā koncentrēties uz pētījumiem, </w:t>
            </w:r>
            <w:r w:rsidRPr="000D2D8E">
              <w:rPr>
                <w:rFonts w:ascii="Arial" w:hAnsi="Arial" w:cs="Arial"/>
              </w:rPr>
              <w:t>kas ir veikti pēdējo 5-7 gadu laikā, kā arī ir veikti nacionālā mērogā (ne lokāli pašvaldības mērogā, t.i., neanalizējot informāciju, kas ir ietverta vietēja līmeņa sabiedrības integrācijas plānos u.tml.)</w:t>
            </w:r>
            <w:r w:rsidR="00B522C1">
              <w:rPr>
                <w:rFonts w:ascii="Arial" w:hAnsi="Arial" w:cs="Arial"/>
                <w:lang w:val="lv-LV"/>
              </w:rPr>
              <w:t>.</w:t>
            </w:r>
            <w:r w:rsidRPr="000D2D8E">
              <w:rPr>
                <w:rFonts w:ascii="Arial" w:hAnsi="Arial" w:cs="Arial"/>
              </w:rPr>
              <w:t xml:space="preserve"> </w:t>
            </w:r>
          </w:p>
          <w:p w14:paraId="461E077B" w14:textId="113A2B7B" w:rsidR="00FC3F25" w:rsidRPr="009F6B31" w:rsidRDefault="00512B5C" w:rsidP="00FC3F25">
            <w:pPr>
              <w:rPr>
                <w:rFonts w:ascii="Arial" w:hAnsi="Arial" w:cs="Arial"/>
              </w:rPr>
            </w:pPr>
            <w:r>
              <w:rPr>
                <w:rFonts w:ascii="Arial" w:hAnsi="Arial" w:cs="Arial"/>
              </w:rPr>
              <w:t>A</w:t>
            </w:r>
            <w:r w:rsidR="00427FA1" w:rsidRPr="009F6B31">
              <w:rPr>
                <w:rFonts w:ascii="Arial" w:hAnsi="Arial" w:cs="Arial"/>
              </w:rPr>
              <w:t>plūkojamie</w:t>
            </w:r>
            <w:r w:rsidR="00FC3F25" w:rsidRPr="009F6B31">
              <w:rPr>
                <w:rFonts w:ascii="Arial" w:hAnsi="Arial" w:cs="Arial"/>
              </w:rPr>
              <w:t xml:space="preserve"> pētījumi:</w:t>
            </w:r>
          </w:p>
          <w:p w14:paraId="5631B695" w14:textId="16277667" w:rsidR="00BA44CD" w:rsidRPr="00B522C1" w:rsidRDefault="00BA44CD" w:rsidP="003516B1">
            <w:pPr>
              <w:pStyle w:val="ListParagraph"/>
              <w:numPr>
                <w:ilvl w:val="0"/>
                <w:numId w:val="25"/>
              </w:numPr>
              <w:spacing w:after="0"/>
              <w:rPr>
                <w:rFonts w:ascii="Arial" w:hAnsi="Arial" w:cs="Arial"/>
                <w:sz w:val="24"/>
                <w:szCs w:val="24"/>
              </w:rPr>
            </w:pPr>
            <w:r w:rsidRPr="009F6B31">
              <w:rPr>
                <w:rFonts w:ascii="Arial" w:hAnsi="Arial" w:cs="Arial"/>
                <w:sz w:val="24"/>
                <w:szCs w:val="24"/>
              </w:rPr>
              <w:t xml:space="preserve">2022. gada pētījums: Romu situācija </w:t>
            </w:r>
            <w:r w:rsidRPr="00B522C1">
              <w:rPr>
                <w:rFonts w:ascii="Arial" w:hAnsi="Arial" w:cs="Arial"/>
                <w:sz w:val="24"/>
                <w:szCs w:val="24"/>
              </w:rPr>
              <w:t>Latvijā</w:t>
            </w:r>
            <w:r w:rsidRPr="00B522C1">
              <w:rPr>
                <w:rStyle w:val="FootnoteReference"/>
                <w:rFonts w:ascii="Arial" w:hAnsi="Arial" w:cs="Arial"/>
                <w:sz w:val="24"/>
                <w:szCs w:val="24"/>
              </w:rPr>
              <w:footnoteReference w:id="64"/>
            </w:r>
          </w:p>
          <w:p w14:paraId="7D73A188" w14:textId="44C34837" w:rsidR="00BA44CD" w:rsidRPr="00B522C1" w:rsidRDefault="00BA44CD" w:rsidP="003516B1">
            <w:pPr>
              <w:pStyle w:val="ListParagraph"/>
              <w:numPr>
                <w:ilvl w:val="0"/>
                <w:numId w:val="25"/>
              </w:numPr>
              <w:spacing w:after="0"/>
              <w:rPr>
                <w:rFonts w:ascii="Arial" w:hAnsi="Arial" w:cs="Arial"/>
                <w:sz w:val="24"/>
                <w:szCs w:val="24"/>
              </w:rPr>
            </w:pPr>
            <w:r w:rsidRPr="00B522C1">
              <w:rPr>
                <w:rFonts w:ascii="Arial" w:hAnsi="Arial" w:cs="Arial"/>
                <w:sz w:val="24"/>
                <w:szCs w:val="24"/>
              </w:rPr>
              <w:lastRenderedPageBreak/>
              <w:t>2020. gada pētījums “Diskriminācijas izplatība nodarbinātības vidē Latvijā”</w:t>
            </w:r>
            <w:r w:rsidRPr="00B522C1">
              <w:rPr>
                <w:rStyle w:val="FootnoteReference"/>
                <w:rFonts w:ascii="Arial" w:hAnsi="Arial" w:cs="Arial"/>
                <w:sz w:val="24"/>
                <w:szCs w:val="24"/>
              </w:rPr>
              <w:footnoteReference w:id="65"/>
            </w:r>
          </w:p>
          <w:p w14:paraId="232BDC2E" w14:textId="30430D18" w:rsidR="00EB5769" w:rsidRPr="00B522C1" w:rsidRDefault="00EA159A" w:rsidP="003516B1">
            <w:pPr>
              <w:pStyle w:val="ListParagraph"/>
              <w:numPr>
                <w:ilvl w:val="0"/>
                <w:numId w:val="25"/>
              </w:numPr>
              <w:spacing w:after="0"/>
              <w:rPr>
                <w:rFonts w:ascii="Arial" w:hAnsi="Arial" w:cs="Arial"/>
                <w:sz w:val="24"/>
                <w:szCs w:val="24"/>
              </w:rPr>
            </w:pPr>
            <w:r w:rsidRPr="00B522C1">
              <w:rPr>
                <w:rFonts w:ascii="Arial" w:hAnsi="Arial" w:cs="Arial"/>
                <w:sz w:val="24"/>
                <w:szCs w:val="24"/>
              </w:rPr>
              <w:t>2017.gada pētījums par augstākās izglītības pieejamību personām ar invaliditāti</w:t>
            </w:r>
            <w:r w:rsidR="00C934FB" w:rsidRPr="00B522C1">
              <w:rPr>
                <w:rStyle w:val="FootnoteReference"/>
                <w:rFonts w:ascii="Arial" w:hAnsi="Arial" w:cs="Arial"/>
                <w:sz w:val="24"/>
                <w:szCs w:val="24"/>
              </w:rPr>
              <w:footnoteReference w:id="66"/>
            </w:r>
          </w:p>
          <w:p w14:paraId="44987311" w14:textId="30FF2006" w:rsidR="00C934FB" w:rsidRPr="00B522C1" w:rsidRDefault="00C934FB" w:rsidP="003516B1">
            <w:pPr>
              <w:pStyle w:val="ListParagraph"/>
              <w:numPr>
                <w:ilvl w:val="0"/>
                <w:numId w:val="25"/>
              </w:numPr>
              <w:spacing w:after="0"/>
              <w:rPr>
                <w:rFonts w:ascii="Arial" w:hAnsi="Arial" w:cs="Arial"/>
                <w:sz w:val="24"/>
                <w:szCs w:val="24"/>
              </w:rPr>
            </w:pPr>
            <w:r w:rsidRPr="00B522C1">
              <w:rPr>
                <w:rFonts w:ascii="Arial" w:hAnsi="Arial" w:cs="Arial"/>
                <w:sz w:val="24"/>
                <w:szCs w:val="24"/>
              </w:rPr>
              <w:t>2017. gada pētījums: Diskriminācijas aizlieguma principa ievērošana darba tiesiskajās attiecībās pret mazu bērnu vecākiem</w:t>
            </w:r>
            <w:r w:rsidR="002D6C9E" w:rsidRPr="00B522C1">
              <w:rPr>
                <w:rStyle w:val="FootnoteReference"/>
                <w:rFonts w:ascii="Arial" w:hAnsi="Arial" w:cs="Arial"/>
                <w:sz w:val="24"/>
                <w:szCs w:val="24"/>
              </w:rPr>
              <w:footnoteReference w:id="67"/>
            </w:r>
          </w:p>
          <w:p w14:paraId="1C503021" w14:textId="77777777" w:rsidR="00FC3F25" w:rsidRPr="00B522C1" w:rsidRDefault="00FC3F25" w:rsidP="003516B1">
            <w:pPr>
              <w:pStyle w:val="ListParagraph"/>
              <w:numPr>
                <w:ilvl w:val="0"/>
                <w:numId w:val="25"/>
              </w:numPr>
              <w:spacing w:after="0"/>
              <w:rPr>
                <w:rFonts w:ascii="Arial" w:hAnsi="Arial" w:cs="Arial"/>
                <w:sz w:val="24"/>
                <w:szCs w:val="24"/>
              </w:rPr>
            </w:pPr>
            <w:r w:rsidRPr="00B522C1">
              <w:rPr>
                <w:rFonts w:ascii="Arial" w:hAnsi="Arial" w:cs="Arial"/>
                <w:sz w:val="24"/>
                <w:szCs w:val="24"/>
              </w:rPr>
              <w:t xml:space="preserve">Aprūpes atvaļinājuma izmantošana”, </w:t>
            </w:r>
          </w:p>
          <w:p w14:paraId="4DDE42BB" w14:textId="77777777" w:rsidR="00FC3F25" w:rsidRPr="00B522C1" w:rsidRDefault="00FC3F25" w:rsidP="003516B1">
            <w:pPr>
              <w:pStyle w:val="ListParagraph"/>
              <w:numPr>
                <w:ilvl w:val="0"/>
                <w:numId w:val="25"/>
              </w:numPr>
              <w:spacing w:after="0"/>
              <w:rPr>
                <w:rFonts w:ascii="Arial" w:hAnsi="Arial" w:cs="Arial"/>
                <w:sz w:val="24"/>
                <w:szCs w:val="24"/>
              </w:rPr>
            </w:pPr>
            <w:r w:rsidRPr="00B522C1">
              <w:rPr>
                <w:rFonts w:ascii="Arial" w:hAnsi="Arial" w:cs="Arial"/>
                <w:sz w:val="24"/>
                <w:szCs w:val="24"/>
              </w:rPr>
              <w:t xml:space="preserve">“Mazu bērnu vecāku aptauja nodarbinātības jomā”, </w:t>
            </w:r>
          </w:p>
          <w:p w14:paraId="0093270A" w14:textId="77777777" w:rsidR="00FC3F25" w:rsidRPr="009F6B31" w:rsidRDefault="00FC3F25" w:rsidP="003516B1">
            <w:pPr>
              <w:pStyle w:val="ListParagraph"/>
              <w:numPr>
                <w:ilvl w:val="0"/>
                <w:numId w:val="25"/>
              </w:numPr>
              <w:spacing w:after="0"/>
              <w:rPr>
                <w:rFonts w:ascii="Arial" w:hAnsi="Arial" w:cs="Arial"/>
                <w:sz w:val="24"/>
                <w:szCs w:val="24"/>
              </w:rPr>
            </w:pPr>
            <w:r w:rsidRPr="009F6B31">
              <w:rPr>
                <w:rFonts w:ascii="Arial" w:hAnsi="Arial" w:cs="Arial"/>
                <w:sz w:val="24"/>
                <w:szCs w:val="24"/>
              </w:rPr>
              <w:t xml:space="preserve">“Darba devēju aptauja par tiesību nodrošināšanu mazu bērnu vecākiem”, </w:t>
            </w:r>
          </w:p>
          <w:p w14:paraId="3AE6AC6F" w14:textId="77777777" w:rsidR="00FC3F25" w:rsidRPr="009F6B31" w:rsidRDefault="00FC3F25" w:rsidP="003516B1">
            <w:pPr>
              <w:pStyle w:val="ListParagraph"/>
              <w:numPr>
                <w:ilvl w:val="0"/>
                <w:numId w:val="25"/>
              </w:numPr>
              <w:spacing w:after="0"/>
              <w:rPr>
                <w:rFonts w:ascii="Arial" w:hAnsi="Arial" w:cs="Arial"/>
                <w:sz w:val="24"/>
                <w:szCs w:val="24"/>
              </w:rPr>
            </w:pPr>
            <w:r w:rsidRPr="009F6B31">
              <w:rPr>
                <w:rFonts w:ascii="Arial" w:hAnsi="Arial" w:cs="Arial"/>
                <w:sz w:val="24"/>
                <w:szCs w:val="24"/>
              </w:rPr>
              <w:t xml:space="preserve">“Personu ar invaliditāti diskriminācija”, </w:t>
            </w:r>
          </w:p>
          <w:p w14:paraId="34848255" w14:textId="77777777" w:rsidR="00FC3F25" w:rsidRPr="009F6B31" w:rsidRDefault="00FC3F25" w:rsidP="003516B1">
            <w:pPr>
              <w:pStyle w:val="ListParagraph"/>
              <w:numPr>
                <w:ilvl w:val="0"/>
                <w:numId w:val="25"/>
              </w:numPr>
              <w:spacing w:after="0"/>
              <w:rPr>
                <w:rFonts w:ascii="Arial" w:hAnsi="Arial" w:cs="Arial"/>
                <w:sz w:val="24"/>
                <w:szCs w:val="24"/>
              </w:rPr>
            </w:pPr>
            <w:r w:rsidRPr="009F6B31">
              <w:rPr>
                <w:rFonts w:ascii="Arial" w:hAnsi="Arial" w:cs="Arial"/>
                <w:sz w:val="24"/>
                <w:szCs w:val="24"/>
              </w:rPr>
              <w:t xml:space="preserve">SIF pētījumi: “Attieksme pret dažādām sabiedrības grupām un rīcība diskriminācijas gadījumā” </w:t>
            </w:r>
          </w:p>
          <w:p w14:paraId="49DC4122" w14:textId="77777777" w:rsidR="00FC3F25" w:rsidRPr="009F6B31" w:rsidRDefault="00FC3F25" w:rsidP="003516B1">
            <w:pPr>
              <w:pStyle w:val="ListParagraph"/>
              <w:numPr>
                <w:ilvl w:val="0"/>
                <w:numId w:val="25"/>
              </w:numPr>
              <w:spacing w:after="0"/>
              <w:rPr>
                <w:rFonts w:ascii="Arial" w:hAnsi="Arial" w:cs="Arial"/>
                <w:sz w:val="24"/>
                <w:szCs w:val="24"/>
              </w:rPr>
            </w:pPr>
            <w:r w:rsidRPr="009F6B31">
              <w:rPr>
                <w:rFonts w:ascii="Arial" w:hAnsi="Arial" w:cs="Arial"/>
                <w:sz w:val="24"/>
                <w:szCs w:val="24"/>
              </w:rPr>
              <w:t xml:space="preserve">“Dažādības kompass”, </w:t>
            </w:r>
          </w:p>
          <w:p w14:paraId="2A8C24A1" w14:textId="57DDDB92" w:rsidR="00FC3F25" w:rsidRPr="009F6B31" w:rsidRDefault="00FC3F25" w:rsidP="003516B1">
            <w:pPr>
              <w:pStyle w:val="ListParagraph"/>
              <w:numPr>
                <w:ilvl w:val="0"/>
                <w:numId w:val="25"/>
              </w:numPr>
              <w:spacing w:after="0"/>
              <w:rPr>
                <w:rFonts w:ascii="Arial" w:hAnsi="Arial" w:cs="Arial"/>
                <w:sz w:val="24"/>
                <w:szCs w:val="24"/>
              </w:rPr>
            </w:pPr>
            <w:r w:rsidRPr="009F6B31">
              <w:rPr>
                <w:rFonts w:ascii="Arial" w:hAnsi="Arial" w:cs="Arial"/>
                <w:sz w:val="24"/>
                <w:szCs w:val="24"/>
              </w:rPr>
              <w:t xml:space="preserve">LM veiktais pētījums: “Sabiedrības izpratne par diskriminācijas aspektiem” </w:t>
            </w:r>
          </w:p>
          <w:p w14:paraId="78FFA9FA" w14:textId="5A3E7E9D" w:rsidR="00FC3F25" w:rsidRPr="009F6B31" w:rsidRDefault="00FC3F25" w:rsidP="003516B1">
            <w:pPr>
              <w:pStyle w:val="ListParagraph"/>
              <w:numPr>
                <w:ilvl w:val="0"/>
                <w:numId w:val="25"/>
              </w:numPr>
              <w:spacing w:after="0"/>
              <w:rPr>
                <w:rFonts w:ascii="Arial" w:hAnsi="Arial" w:cs="Arial"/>
                <w:sz w:val="24"/>
                <w:szCs w:val="24"/>
              </w:rPr>
            </w:pPr>
            <w:r w:rsidRPr="009F6B31">
              <w:rPr>
                <w:rFonts w:ascii="Arial" w:hAnsi="Arial" w:cs="Arial"/>
                <w:sz w:val="24"/>
                <w:szCs w:val="24"/>
              </w:rPr>
              <w:t>u.c.</w:t>
            </w:r>
          </w:p>
          <w:p w14:paraId="792926C3" w14:textId="77777777" w:rsidR="006607DD" w:rsidRDefault="006607DD" w:rsidP="00FC3F25">
            <w:pPr>
              <w:rPr>
                <w:rFonts w:ascii="Arial" w:hAnsi="Arial" w:cs="Arial"/>
                <w:lang w:val="lv-LV"/>
              </w:rPr>
            </w:pPr>
          </w:p>
          <w:p w14:paraId="10854C7E" w14:textId="0A502B05" w:rsidR="007B07E7" w:rsidRDefault="007B07E7" w:rsidP="00FC3F25">
            <w:pPr>
              <w:rPr>
                <w:rFonts w:ascii="Arial" w:hAnsi="Arial" w:cs="Arial"/>
                <w:lang w:val="lv-LV"/>
              </w:rPr>
            </w:pPr>
            <w:r>
              <w:rPr>
                <w:rFonts w:ascii="Arial" w:hAnsi="Arial" w:cs="Arial"/>
                <w:lang w:val="lv-LV"/>
              </w:rPr>
              <w:lastRenderedPageBreak/>
              <w:t xml:space="preserve">Trešajā solī ekspertes tiksies </w:t>
            </w:r>
            <w:r w:rsidR="00B522C1">
              <w:rPr>
                <w:rFonts w:ascii="Arial" w:hAnsi="Arial" w:cs="Arial"/>
                <w:lang w:val="lv-LV"/>
              </w:rPr>
              <w:t>Pretendenta ekspertu diskusijā</w:t>
            </w:r>
            <w:r>
              <w:rPr>
                <w:rFonts w:ascii="Arial" w:hAnsi="Arial" w:cs="Arial"/>
                <w:lang w:val="lv-LV"/>
              </w:rPr>
              <w:t xml:space="preserve">, lai </w:t>
            </w:r>
            <w:r w:rsidR="00512B5C">
              <w:rPr>
                <w:rFonts w:ascii="Arial" w:hAnsi="Arial" w:cs="Arial"/>
                <w:lang w:val="lv-LV"/>
              </w:rPr>
              <w:t xml:space="preserve">plašākā lokā </w:t>
            </w:r>
            <w:r>
              <w:rPr>
                <w:rFonts w:ascii="Arial" w:hAnsi="Arial" w:cs="Arial"/>
                <w:lang w:val="lv-LV"/>
              </w:rPr>
              <w:t>apspriestu secinājumus</w:t>
            </w:r>
            <w:r w:rsidR="004849DF">
              <w:rPr>
                <w:rFonts w:ascii="Arial" w:hAnsi="Arial" w:cs="Arial"/>
                <w:lang w:val="lv-LV"/>
              </w:rPr>
              <w:t>.</w:t>
            </w:r>
          </w:p>
          <w:p w14:paraId="2324FF46" w14:textId="6941D8D8" w:rsidR="00F20A3D" w:rsidRDefault="00F20A3D" w:rsidP="00FC3F25">
            <w:pPr>
              <w:rPr>
                <w:rFonts w:ascii="Arial" w:hAnsi="Arial" w:cs="Arial"/>
                <w:lang w:val="lv-LV"/>
              </w:rPr>
            </w:pPr>
            <w:r>
              <w:rPr>
                <w:rFonts w:ascii="Arial" w:hAnsi="Arial" w:cs="Arial"/>
                <w:lang w:val="lv-LV"/>
              </w:rPr>
              <w:t>Noslēgumā tiks</w:t>
            </w:r>
            <w:r w:rsidRPr="009F6B31">
              <w:rPr>
                <w:rFonts w:ascii="Arial" w:hAnsi="Arial" w:cs="Arial"/>
              </w:rPr>
              <w:t xml:space="preserve"> </w:t>
            </w:r>
            <w:r>
              <w:rPr>
                <w:rFonts w:ascii="Arial" w:hAnsi="Arial" w:cs="Arial"/>
                <w:lang w:val="lv-LV"/>
              </w:rPr>
              <w:t>izveidota ziņojuma</w:t>
            </w:r>
            <w:r w:rsidRPr="009F6B31">
              <w:rPr>
                <w:rFonts w:ascii="Arial" w:hAnsi="Arial" w:cs="Arial"/>
              </w:rPr>
              <w:t xml:space="preserve"> nodaļa, ietverot pārskatu par Latvijā iepriekš veiktiem pētījumiem diskriminācijas jomā.</w:t>
            </w:r>
            <w:r w:rsidR="003233F9">
              <w:rPr>
                <w:rFonts w:ascii="Arial" w:hAnsi="Arial" w:cs="Arial"/>
              </w:rPr>
              <w:t xml:space="preserve"> Ar rezultātiem tiks iepazīstināts pasūtītājs.</w:t>
            </w:r>
          </w:p>
          <w:p w14:paraId="7ABC3843" w14:textId="77777777" w:rsidR="004849DF" w:rsidRPr="004849DF" w:rsidRDefault="004849DF" w:rsidP="00FC3F25">
            <w:pPr>
              <w:rPr>
                <w:rFonts w:ascii="Arial" w:hAnsi="Arial" w:cs="Arial"/>
                <w:lang w:val="lv-LV"/>
              </w:rPr>
            </w:pPr>
          </w:p>
          <w:p w14:paraId="62A66EC3" w14:textId="3254D0E5" w:rsidR="00FC3F25" w:rsidRPr="00B522C1" w:rsidRDefault="2C344518" w:rsidP="5E982EDD">
            <w:pPr>
              <w:rPr>
                <w:rFonts w:ascii="Arial" w:hAnsi="Arial" w:cs="Arial"/>
                <w:lang w:val="lv-LV"/>
              </w:rPr>
            </w:pPr>
            <w:r w:rsidRPr="009F6B31">
              <w:rPr>
                <w:rFonts w:ascii="Arial" w:hAnsi="Arial" w:cs="Arial"/>
                <w:b/>
              </w:rPr>
              <w:t>Metodes:</w:t>
            </w:r>
            <w:r w:rsidR="000772F6" w:rsidRPr="009F6B31">
              <w:rPr>
                <w:rFonts w:ascii="Arial" w:hAnsi="Arial" w:cs="Arial"/>
                <w:b/>
              </w:rPr>
              <w:t xml:space="preserve"> </w:t>
            </w:r>
            <w:r w:rsidR="000772F6" w:rsidRPr="009F6B31">
              <w:rPr>
                <w:rFonts w:ascii="Arial" w:hAnsi="Arial" w:cs="Arial"/>
              </w:rPr>
              <w:t>Dokumentu analīze</w:t>
            </w:r>
            <w:r w:rsidR="00B522C1">
              <w:rPr>
                <w:rFonts w:ascii="Arial" w:hAnsi="Arial" w:cs="Arial"/>
                <w:lang w:val="lv-LV"/>
              </w:rPr>
              <w:t xml:space="preserve">, </w:t>
            </w:r>
            <w:r w:rsidR="00B522C1" w:rsidRPr="009F6B31">
              <w:rPr>
                <w:rFonts w:ascii="Arial" w:hAnsi="Arial" w:cs="Arial"/>
              </w:rPr>
              <w:t>Pretendenta ekspertu diskusija</w:t>
            </w:r>
            <w:r w:rsidR="00B522C1">
              <w:rPr>
                <w:rFonts w:ascii="Arial" w:hAnsi="Arial" w:cs="Arial"/>
                <w:lang w:val="lv-LV"/>
              </w:rPr>
              <w:t>.</w:t>
            </w:r>
          </w:p>
          <w:p w14:paraId="0B19F207" w14:textId="77777777" w:rsidR="00F20A3D" w:rsidRDefault="00F20A3D" w:rsidP="5E982EDD">
            <w:pPr>
              <w:rPr>
                <w:rFonts w:ascii="Arial" w:hAnsi="Arial" w:cs="Arial"/>
                <w:b/>
                <w:lang w:val="lv-LV"/>
              </w:rPr>
            </w:pPr>
          </w:p>
          <w:p w14:paraId="48BBAD19" w14:textId="77777777" w:rsidR="00B522C1" w:rsidRDefault="2C344518" w:rsidP="5E982EDD">
            <w:pPr>
              <w:rPr>
                <w:rFonts w:ascii="Arial" w:hAnsi="Arial" w:cs="Arial"/>
                <w:lang w:val="lv-LV"/>
              </w:rPr>
            </w:pPr>
            <w:r w:rsidRPr="009F6B31">
              <w:rPr>
                <w:rFonts w:ascii="Arial" w:hAnsi="Arial" w:cs="Arial"/>
                <w:b/>
              </w:rPr>
              <w:t>Sasniedzamais rezultāts:</w:t>
            </w:r>
            <w:r w:rsidR="00427FA1" w:rsidRPr="009F6B31">
              <w:rPr>
                <w:rFonts w:ascii="Arial" w:hAnsi="Arial" w:cs="Arial"/>
                <w:b/>
              </w:rPr>
              <w:t xml:space="preserve"> </w:t>
            </w:r>
            <w:r w:rsidRPr="009F6B31">
              <w:rPr>
                <w:rFonts w:ascii="Arial" w:hAnsi="Arial" w:cs="Arial"/>
              </w:rPr>
              <w:t>Izveidot</w:t>
            </w:r>
            <w:r w:rsidR="00427FA1" w:rsidRPr="009F6B31">
              <w:rPr>
                <w:rFonts w:ascii="Arial" w:hAnsi="Arial" w:cs="Arial"/>
              </w:rPr>
              <w:t>a analītiska nodaļa, ietverot</w:t>
            </w:r>
            <w:r w:rsidRPr="009F6B31">
              <w:rPr>
                <w:rFonts w:ascii="Arial" w:hAnsi="Arial" w:cs="Arial"/>
              </w:rPr>
              <w:t xml:space="preserve"> pārskat</w:t>
            </w:r>
            <w:r w:rsidR="00427FA1" w:rsidRPr="009F6B31">
              <w:rPr>
                <w:rFonts w:ascii="Arial" w:hAnsi="Arial" w:cs="Arial"/>
              </w:rPr>
              <w:t>u</w:t>
            </w:r>
            <w:r w:rsidRPr="009F6B31">
              <w:rPr>
                <w:rFonts w:ascii="Arial" w:hAnsi="Arial" w:cs="Arial"/>
              </w:rPr>
              <w:t xml:space="preserve"> par Latvijā iepriekš veiktiem pētījumiem diskriminācijas jomā.</w:t>
            </w:r>
          </w:p>
          <w:p w14:paraId="68FF45C4" w14:textId="21189FEB" w:rsidR="008204AB" w:rsidRPr="009F6B31" w:rsidRDefault="2C344518" w:rsidP="5E982EDD">
            <w:pPr>
              <w:rPr>
                <w:rFonts w:ascii="Arial" w:hAnsi="Arial" w:cs="Arial"/>
              </w:rPr>
            </w:pPr>
            <w:r w:rsidRPr="009F6B31">
              <w:rPr>
                <w:rFonts w:ascii="Arial" w:hAnsi="Arial" w:cs="Arial"/>
              </w:rPr>
              <w:t xml:space="preserve"> </w:t>
            </w:r>
          </w:p>
        </w:tc>
        <w:tc>
          <w:tcPr>
            <w:tcW w:w="2942" w:type="dxa"/>
          </w:tcPr>
          <w:p w14:paraId="193D2DD4" w14:textId="280F267D" w:rsidR="006518E9" w:rsidRPr="009F6B31" w:rsidRDefault="4A55C5D0" w:rsidP="5E982EDD">
            <w:pPr>
              <w:rPr>
                <w:rFonts w:ascii="Arial" w:hAnsi="Arial" w:cs="Arial"/>
              </w:rPr>
            </w:pPr>
            <w:r w:rsidRPr="009F6B31">
              <w:rPr>
                <w:rFonts w:ascii="Arial" w:hAnsi="Arial" w:cs="Arial"/>
                <w:b/>
                <w:u w:val="single"/>
              </w:rPr>
              <w:lastRenderedPageBreak/>
              <w:t>Atbildīg</w:t>
            </w:r>
            <w:r w:rsidR="00B65F8C" w:rsidRPr="009F6B31">
              <w:rPr>
                <w:rFonts w:ascii="Arial" w:hAnsi="Arial" w:cs="Arial"/>
                <w:b/>
                <w:u w:val="single"/>
              </w:rPr>
              <w:t>ie</w:t>
            </w:r>
            <w:r w:rsidRPr="009F6B31">
              <w:rPr>
                <w:rFonts w:ascii="Arial" w:hAnsi="Arial" w:cs="Arial"/>
              </w:rPr>
              <w:t>:</w:t>
            </w:r>
            <w:r w:rsidR="00C2400C" w:rsidRPr="009F6B31">
              <w:rPr>
                <w:rFonts w:ascii="Arial" w:hAnsi="Arial" w:cs="Arial"/>
              </w:rPr>
              <w:t xml:space="preserve"> </w:t>
            </w:r>
            <w:r w:rsidR="004A6C96" w:rsidRPr="00ED287B">
              <w:rPr>
                <w:rFonts w:ascii="Arial" w:hAnsi="Arial" w:cs="Arial"/>
                <w:b/>
                <w:bCs/>
              </w:rPr>
              <w:t>V. Roga-Vailza, A. Smilgaine</w:t>
            </w:r>
          </w:p>
          <w:p w14:paraId="7C6E5864" w14:textId="77777777" w:rsidR="001C1C89" w:rsidRDefault="00713113" w:rsidP="00713113">
            <w:pPr>
              <w:rPr>
                <w:rFonts w:ascii="Arial" w:hAnsi="Arial" w:cs="Arial"/>
                <w:lang w:val="lv-LV"/>
              </w:rPr>
            </w:pPr>
            <w:r w:rsidRPr="009F6B31">
              <w:rPr>
                <w:rFonts w:ascii="Arial" w:hAnsi="Arial" w:cs="Arial"/>
              </w:rPr>
              <w:t xml:space="preserve">Ekspertes pilnībā būs atbildīgas par analīzes veikšanu un informācijas apkopošanu un iekļaušanu ziņojuma nodaļā. </w:t>
            </w:r>
          </w:p>
          <w:p w14:paraId="7C742C2F" w14:textId="78695853" w:rsidR="00713113" w:rsidRPr="009F6B31" w:rsidRDefault="00713113" w:rsidP="00713113">
            <w:pPr>
              <w:rPr>
                <w:rFonts w:ascii="Arial" w:hAnsi="Arial" w:cs="Arial"/>
              </w:rPr>
            </w:pPr>
            <w:r w:rsidRPr="009F6B31">
              <w:rPr>
                <w:rFonts w:ascii="Arial" w:hAnsi="Arial" w:cs="Arial"/>
              </w:rPr>
              <w:t>I</w:t>
            </w:r>
            <w:r w:rsidR="0076222C">
              <w:rPr>
                <w:rFonts w:ascii="Arial" w:hAnsi="Arial" w:cs="Arial"/>
                <w:lang w:val="lv-LV"/>
              </w:rPr>
              <w:t>niciēs Pretendenta ekspertu diskusiju, i</w:t>
            </w:r>
            <w:r w:rsidRPr="009F6B31">
              <w:rPr>
                <w:rFonts w:ascii="Arial" w:hAnsi="Arial" w:cs="Arial"/>
              </w:rPr>
              <w:t>epazīstinās Pasūtītāju ar galvenajiem secinājumiem.</w:t>
            </w:r>
          </w:p>
          <w:p w14:paraId="057D7C35" w14:textId="77777777" w:rsidR="00713113" w:rsidRPr="009F6B31" w:rsidRDefault="00713113" w:rsidP="5E982EDD">
            <w:pPr>
              <w:rPr>
                <w:rFonts w:ascii="Arial" w:hAnsi="Arial" w:cs="Arial"/>
              </w:rPr>
            </w:pPr>
          </w:p>
          <w:p w14:paraId="001FCC71" w14:textId="300C078E" w:rsidR="00713113" w:rsidRPr="009F6B31" w:rsidRDefault="4A55C5D0" w:rsidP="00713113">
            <w:pPr>
              <w:rPr>
                <w:rFonts w:ascii="Arial" w:hAnsi="Arial" w:cs="Arial"/>
              </w:rPr>
            </w:pPr>
            <w:r w:rsidRPr="009F6B31">
              <w:rPr>
                <w:rFonts w:ascii="Arial" w:hAnsi="Arial" w:cs="Arial"/>
                <w:b/>
                <w:u w:val="single"/>
              </w:rPr>
              <w:t>Iesaistīt</w:t>
            </w:r>
            <w:r w:rsidR="00B65F8C" w:rsidRPr="009F6B31">
              <w:rPr>
                <w:rFonts w:ascii="Arial" w:hAnsi="Arial" w:cs="Arial"/>
                <w:b/>
                <w:u w:val="single"/>
              </w:rPr>
              <w:t>ais</w:t>
            </w:r>
            <w:r w:rsidRPr="009F6B31">
              <w:rPr>
                <w:rFonts w:ascii="Arial" w:hAnsi="Arial" w:cs="Arial"/>
              </w:rPr>
              <w:t>:</w:t>
            </w:r>
            <w:r w:rsidR="00713113" w:rsidRPr="009F6B31">
              <w:rPr>
                <w:rFonts w:ascii="Arial" w:hAnsi="Arial" w:cs="Arial"/>
              </w:rPr>
              <w:t xml:space="preserve"> K. Vībane </w:t>
            </w:r>
            <w:r w:rsidR="001C1C89">
              <w:rPr>
                <w:rFonts w:ascii="Arial" w:hAnsi="Arial" w:cs="Arial"/>
                <w:lang w:val="lv-LV"/>
              </w:rPr>
              <w:t xml:space="preserve">organizēs Pretendenta ekspertu diskusiju un </w:t>
            </w:r>
            <w:r w:rsidR="00D67035">
              <w:rPr>
                <w:rFonts w:ascii="Arial" w:hAnsi="Arial" w:cs="Arial"/>
                <w:lang w:val="lv-LV"/>
              </w:rPr>
              <w:t xml:space="preserve">sarunu ar Pasūtītāju (pēc nepieciešamības); </w:t>
            </w:r>
            <w:r w:rsidR="00713113" w:rsidRPr="009F6B31">
              <w:rPr>
                <w:rFonts w:ascii="Arial" w:hAnsi="Arial" w:cs="Arial"/>
              </w:rPr>
              <w:t>veiks izstrādātās ziņojuma nodaļas kvalitātes kontroli.</w:t>
            </w:r>
          </w:p>
          <w:p w14:paraId="24245AFA" w14:textId="3DB3D15B" w:rsidR="008204AB" w:rsidRPr="009F6B31" w:rsidRDefault="008204AB" w:rsidP="5E982EDD">
            <w:pPr>
              <w:rPr>
                <w:rFonts w:ascii="Arial" w:hAnsi="Arial" w:cs="Arial"/>
              </w:rPr>
            </w:pPr>
          </w:p>
        </w:tc>
      </w:tr>
      <w:tr w:rsidR="008204AB" w:rsidRPr="003D5BF6" w14:paraId="4F1BAA2B" w14:textId="77777777" w:rsidTr="002A523A">
        <w:trPr>
          <w:trHeight w:val="962"/>
          <w:jc w:val="center"/>
        </w:trPr>
        <w:tc>
          <w:tcPr>
            <w:tcW w:w="916" w:type="dxa"/>
          </w:tcPr>
          <w:p w14:paraId="138FD63B" w14:textId="6495CCC5" w:rsidR="008204AB" w:rsidRPr="009F6B31" w:rsidRDefault="1CAF7BF5" w:rsidP="5E982EDD">
            <w:pPr>
              <w:jc w:val="center"/>
              <w:rPr>
                <w:rFonts w:ascii="Arial" w:hAnsi="Arial" w:cs="Arial"/>
              </w:rPr>
            </w:pPr>
            <w:r w:rsidRPr="009F6B31">
              <w:rPr>
                <w:rFonts w:ascii="Arial" w:hAnsi="Arial" w:cs="Arial"/>
              </w:rPr>
              <w:lastRenderedPageBreak/>
              <w:t>6.</w:t>
            </w:r>
          </w:p>
        </w:tc>
        <w:tc>
          <w:tcPr>
            <w:tcW w:w="3190" w:type="dxa"/>
          </w:tcPr>
          <w:p w14:paraId="101A4DEF" w14:textId="06C2FC26" w:rsidR="008204AB" w:rsidRPr="009F6B31" w:rsidRDefault="008204AB" w:rsidP="008204AB">
            <w:pPr>
              <w:rPr>
                <w:rFonts w:ascii="Arial" w:hAnsi="Arial" w:cs="Arial"/>
              </w:rPr>
            </w:pPr>
            <w:r w:rsidRPr="009F6B31">
              <w:rPr>
                <w:rFonts w:ascii="Arial" w:hAnsi="Arial" w:cs="Arial"/>
              </w:rPr>
              <w:t>Izpētīt, analizēt, izvilkt galvenās tēzes no LETA veiktās mediju izpētes pētījuma.</w:t>
            </w:r>
          </w:p>
        </w:tc>
        <w:tc>
          <w:tcPr>
            <w:tcW w:w="5871" w:type="dxa"/>
          </w:tcPr>
          <w:p w14:paraId="3407A662" w14:textId="4279E38A" w:rsidR="008204AB" w:rsidRPr="009F6B31" w:rsidRDefault="3CA33988" w:rsidP="5E982EDD">
            <w:pPr>
              <w:rPr>
                <w:rFonts w:ascii="Arial" w:hAnsi="Arial" w:cs="Arial"/>
                <w:b/>
              </w:rPr>
            </w:pPr>
            <w:r w:rsidRPr="009F6B31">
              <w:rPr>
                <w:rFonts w:ascii="Arial" w:hAnsi="Arial" w:cs="Arial"/>
                <w:b/>
              </w:rPr>
              <w:t>Metodoloģija un veicamie darbi:</w:t>
            </w:r>
          </w:p>
          <w:p w14:paraId="2039B290" w14:textId="7C2588D2" w:rsidR="001B487B" w:rsidRDefault="004758AB" w:rsidP="5E982EDD">
            <w:pPr>
              <w:rPr>
                <w:rFonts w:ascii="Arial" w:hAnsi="Arial" w:cs="Arial"/>
                <w:lang w:val="lv-LV"/>
              </w:rPr>
            </w:pPr>
            <w:r w:rsidRPr="009F6B31">
              <w:rPr>
                <w:rFonts w:ascii="Arial" w:hAnsi="Arial" w:cs="Arial"/>
              </w:rPr>
              <w:t xml:space="preserve">Eksperte iepazīsies ar Pasūtītāja </w:t>
            </w:r>
            <w:r w:rsidR="00C25F5C" w:rsidRPr="009F6B31">
              <w:rPr>
                <w:rFonts w:ascii="Arial" w:hAnsi="Arial" w:cs="Arial"/>
              </w:rPr>
              <w:t>iesniegto</w:t>
            </w:r>
            <w:r w:rsidRPr="009F6B31">
              <w:rPr>
                <w:rFonts w:ascii="Arial" w:hAnsi="Arial" w:cs="Arial"/>
              </w:rPr>
              <w:t xml:space="preserve"> LETA mediju izpētes pētījumu</w:t>
            </w:r>
            <w:r w:rsidR="00175FBB">
              <w:rPr>
                <w:rFonts w:ascii="Arial" w:hAnsi="Arial" w:cs="Arial"/>
                <w:lang w:val="lv-LV"/>
              </w:rPr>
              <w:t xml:space="preserve">, </w:t>
            </w:r>
            <w:r w:rsidR="00C25F5C" w:rsidRPr="009F6B31">
              <w:rPr>
                <w:rFonts w:ascii="Arial" w:hAnsi="Arial" w:cs="Arial"/>
              </w:rPr>
              <w:t>izstrādā</w:t>
            </w:r>
            <w:r w:rsidR="00175FBB">
              <w:rPr>
                <w:rFonts w:ascii="Arial" w:hAnsi="Arial" w:cs="Arial"/>
                <w:lang w:val="lv-LV"/>
              </w:rPr>
              <w:t>s</w:t>
            </w:r>
            <w:r w:rsidR="00C25F5C" w:rsidRPr="009F6B31">
              <w:rPr>
                <w:rFonts w:ascii="Arial" w:hAnsi="Arial" w:cs="Arial"/>
              </w:rPr>
              <w:t xml:space="preserve"> metodoloģisk</w:t>
            </w:r>
            <w:r w:rsidR="00175FBB">
              <w:rPr>
                <w:rFonts w:ascii="Arial" w:hAnsi="Arial" w:cs="Arial"/>
                <w:lang w:val="lv-LV"/>
              </w:rPr>
              <w:t>o</w:t>
            </w:r>
            <w:r w:rsidR="00C25F5C" w:rsidRPr="009F6B31">
              <w:rPr>
                <w:rFonts w:ascii="Arial" w:hAnsi="Arial" w:cs="Arial"/>
              </w:rPr>
              <w:t xml:space="preserve"> pieej</w:t>
            </w:r>
            <w:r w:rsidR="00175FBB">
              <w:rPr>
                <w:rFonts w:ascii="Arial" w:hAnsi="Arial" w:cs="Arial"/>
                <w:lang w:val="lv-LV"/>
              </w:rPr>
              <w:t>u</w:t>
            </w:r>
            <w:r w:rsidR="00C25F5C" w:rsidRPr="009F6B31">
              <w:rPr>
                <w:rFonts w:ascii="Arial" w:hAnsi="Arial" w:cs="Arial"/>
              </w:rPr>
              <w:t xml:space="preserve"> analīzes veikšanā</w:t>
            </w:r>
            <w:r w:rsidR="00EC3D79" w:rsidRPr="009F6B31">
              <w:rPr>
                <w:rFonts w:ascii="Arial" w:hAnsi="Arial" w:cs="Arial"/>
              </w:rPr>
              <w:t xml:space="preserve">, to </w:t>
            </w:r>
            <w:r w:rsidR="00175FBB">
              <w:rPr>
                <w:rFonts w:ascii="Arial" w:hAnsi="Arial" w:cs="Arial"/>
                <w:lang w:val="lv-LV"/>
              </w:rPr>
              <w:t>pārrunājot</w:t>
            </w:r>
            <w:r w:rsidR="00EC3D79" w:rsidRPr="009F6B31">
              <w:rPr>
                <w:rFonts w:ascii="Arial" w:hAnsi="Arial" w:cs="Arial"/>
              </w:rPr>
              <w:t xml:space="preserve"> ar Pasūtītāju</w:t>
            </w:r>
            <w:r w:rsidR="003233F9">
              <w:rPr>
                <w:rFonts w:ascii="Arial" w:hAnsi="Arial" w:cs="Arial"/>
              </w:rPr>
              <w:t>, tādējādi nodrošinot abpusēji pieņemamu pieeju datu analīzē</w:t>
            </w:r>
            <w:r w:rsidR="00C25F5C" w:rsidRPr="009F6B31">
              <w:rPr>
                <w:rFonts w:ascii="Arial" w:hAnsi="Arial" w:cs="Arial"/>
              </w:rPr>
              <w:t xml:space="preserve">. </w:t>
            </w:r>
          </w:p>
          <w:p w14:paraId="439D0480" w14:textId="77777777" w:rsidR="001B487B" w:rsidRDefault="001B487B" w:rsidP="5E982EDD">
            <w:pPr>
              <w:rPr>
                <w:rFonts w:ascii="Arial" w:hAnsi="Arial" w:cs="Arial"/>
              </w:rPr>
            </w:pPr>
          </w:p>
          <w:p w14:paraId="4F245235" w14:textId="2AE66F28" w:rsidR="003B0141" w:rsidRPr="001F14B9" w:rsidRDefault="00AD1228" w:rsidP="5E982EDD">
            <w:pPr>
              <w:rPr>
                <w:rFonts w:ascii="Arial" w:hAnsi="Arial" w:cs="Arial"/>
                <w:lang w:val="lv-LV"/>
              </w:rPr>
            </w:pPr>
            <w:r w:rsidRPr="009F6B31">
              <w:rPr>
                <w:rFonts w:ascii="Arial" w:hAnsi="Arial" w:cs="Arial"/>
              </w:rPr>
              <w:t xml:space="preserve">Atbilstoši izvirzītajiem kritērijiem </w:t>
            </w:r>
            <w:r w:rsidR="00C63B40">
              <w:rPr>
                <w:rFonts w:ascii="Arial" w:hAnsi="Arial" w:cs="Arial"/>
                <w:lang w:val="lv-LV"/>
              </w:rPr>
              <w:t>turpinājumā</w:t>
            </w:r>
            <w:r w:rsidR="001B487B">
              <w:rPr>
                <w:rFonts w:ascii="Arial" w:hAnsi="Arial" w:cs="Arial"/>
                <w:lang w:val="lv-LV"/>
              </w:rPr>
              <w:t xml:space="preserve"> </w:t>
            </w:r>
            <w:r w:rsidR="009633E9">
              <w:rPr>
                <w:rFonts w:ascii="Arial" w:hAnsi="Arial" w:cs="Arial"/>
              </w:rPr>
              <w:t>noritēs</w:t>
            </w:r>
            <w:r w:rsidRPr="009F6B31">
              <w:rPr>
                <w:rFonts w:ascii="Arial" w:hAnsi="Arial" w:cs="Arial"/>
              </w:rPr>
              <w:t xml:space="preserve"> informācijas apkopošana</w:t>
            </w:r>
            <w:r w:rsidR="001B487B">
              <w:rPr>
                <w:rFonts w:ascii="Arial" w:hAnsi="Arial" w:cs="Arial"/>
                <w:lang w:val="lv-LV"/>
              </w:rPr>
              <w:t xml:space="preserve">, </w:t>
            </w:r>
            <w:r w:rsidRPr="009F6B31">
              <w:rPr>
                <w:rFonts w:ascii="Arial" w:hAnsi="Arial" w:cs="Arial"/>
              </w:rPr>
              <w:t xml:space="preserve">analīze un analītiska pārskata </w:t>
            </w:r>
            <w:r w:rsidR="00C63B40">
              <w:rPr>
                <w:rFonts w:ascii="Arial" w:hAnsi="Arial" w:cs="Arial"/>
                <w:lang w:val="lv-LV"/>
              </w:rPr>
              <w:t xml:space="preserve">– ziņojuma nodaļas </w:t>
            </w:r>
            <w:r w:rsidRPr="009F6B31">
              <w:rPr>
                <w:rFonts w:ascii="Arial" w:hAnsi="Arial" w:cs="Arial"/>
              </w:rPr>
              <w:t>sagatavošana.</w:t>
            </w:r>
            <w:r w:rsidR="001F14B9">
              <w:rPr>
                <w:rFonts w:ascii="Arial" w:hAnsi="Arial" w:cs="Arial"/>
                <w:lang w:val="lv-LV"/>
              </w:rPr>
              <w:t xml:space="preserve"> Pasūtītājs tiks informēts par analīzes rezultātiem.</w:t>
            </w:r>
          </w:p>
          <w:p w14:paraId="58C8591D" w14:textId="77777777" w:rsidR="00C35F4A" w:rsidRPr="009F6B31" w:rsidRDefault="00C35F4A" w:rsidP="5E982EDD">
            <w:pPr>
              <w:rPr>
                <w:rFonts w:ascii="Arial" w:hAnsi="Arial" w:cs="Arial"/>
              </w:rPr>
            </w:pPr>
          </w:p>
          <w:p w14:paraId="64D157F6" w14:textId="41720B32" w:rsidR="008204AB" w:rsidRPr="009F6B31" w:rsidRDefault="3CA33988" w:rsidP="5E982EDD">
            <w:pPr>
              <w:rPr>
                <w:rFonts w:ascii="Arial" w:hAnsi="Arial" w:cs="Arial"/>
                <w:b/>
              </w:rPr>
            </w:pPr>
            <w:r w:rsidRPr="009F6B31">
              <w:rPr>
                <w:rFonts w:ascii="Arial" w:hAnsi="Arial" w:cs="Arial"/>
                <w:b/>
              </w:rPr>
              <w:t>Metodes:</w:t>
            </w:r>
            <w:r w:rsidR="00D03928" w:rsidRPr="009F6B31">
              <w:rPr>
                <w:rFonts w:ascii="Arial" w:hAnsi="Arial" w:cs="Arial"/>
                <w:b/>
              </w:rPr>
              <w:t xml:space="preserve"> </w:t>
            </w:r>
            <w:r w:rsidR="00D03928" w:rsidRPr="009F6B31">
              <w:rPr>
                <w:rFonts w:ascii="Arial" w:hAnsi="Arial" w:cs="Arial"/>
              </w:rPr>
              <w:t>Dokumentu analīze.</w:t>
            </w:r>
          </w:p>
          <w:p w14:paraId="5C2C92A7" w14:textId="44897D60" w:rsidR="008204AB" w:rsidRPr="009F6B31" w:rsidRDefault="3CA33988" w:rsidP="5E982EDD">
            <w:pPr>
              <w:rPr>
                <w:rFonts w:ascii="Arial" w:hAnsi="Arial" w:cs="Arial"/>
              </w:rPr>
            </w:pPr>
            <w:r w:rsidRPr="009F6B31">
              <w:rPr>
                <w:rFonts w:ascii="Arial" w:hAnsi="Arial" w:cs="Arial"/>
                <w:b/>
              </w:rPr>
              <w:lastRenderedPageBreak/>
              <w:t>Sasniedzamais rezultāts:</w:t>
            </w:r>
            <w:r w:rsidR="00D03928" w:rsidRPr="009F6B31">
              <w:rPr>
                <w:rFonts w:ascii="Arial" w:hAnsi="Arial" w:cs="Arial"/>
                <w:b/>
              </w:rPr>
              <w:t xml:space="preserve"> </w:t>
            </w:r>
            <w:r w:rsidRPr="009F6B31">
              <w:rPr>
                <w:rFonts w:ascii="Arial" w:hAnsi="Arial" w:cs="Arial"/>
              </w:rPr>
              <w:t>Izveidot</w:t>
            </w:r>
            <w:r w:rsidR="00C63B40">
              <w:rPr>
                <w:rFonts w:ascii="Arial" w:hAnsi="Arial" w:cs="Arial"/>
                <w:lang w:val="lv-LV"/>
              </w:rPr>
              <w:t>a</w:t>
            </w:r>
            <w:r w:rsidRPr="009F6B31">
              <w:rPr>
                <w:rFonts w:ascii="Arial" w:hAnsi="Arial" w:cs="Arial"/>
              </w:rPr>
              <w:t xml:space="preserve"> </w:t>
            </w:r>
            <w:r w:rsidR="00D03928" w:rsidRPr="009F6B31">
              <w:rPr>
                <w:rFonts w:ascii="Arial" w:hAnsi="Arial" w:cs="Arial"/>
              </w:rPr>
              <w:t>analītiska nodaļa</w:t>
            </w:r>
            <w:r w:rsidRPr="009F6B31">
              <w:rPr>
                <w:rFonts w:ascii="Arial" w:hAnsi="Arial" w:cs="Arial"/>
              </w:rPr>
              <w:t xml:space="preserve"> par LETA veiktās mediju izpētes pētījuma galvenajām tēzēm un secinājumiem.  </w:t>
            </w:r>
          </w:p>
        </w:tc>
        <w:tc>
          <w:tcPr>
            <w:tcW w:w="2942" w:type="dxa"/>
          </w:tcPr>
          <w:p w14:paraId="2F35DA9A" w14:textId="341B651D" w:rsidR="006518E9" w:rsidRPr="009F6B31" w:rsidRDefault="4A55C5D0" w:rsidP="5E982EDD">
            <w:pPr>
              <w:rPr>
                <w:rFonts w:ascii="Arial" w:hAnsi="Arial" w:cs="Arial"/>
              </w:rPr>
            </w:pPr>
            <w:r w:rsidRPr="009F6B31">
              <w:rPr>
                <w:rFonts w:ascii="Arial" w:hAnsi="Arial" w:cs="Arial"/>
                <w:b/>
                <w:u w:val="single"/>
              </w:rPr>
              <w:lastRenderedPageBreak/>
              <w:t>Atbildīgais</w:t>
            </w:r>
            <w:r w:rsidRPr="009F6B31">
              <w:rPr>
                <w:rFonts w:ascii="Arial" w:hAnsi="Arial" w:cs="Arial"/>
              </w:rPr>
              <w:t>:</w:t>
            </w:r>
            <w:r w:rsidR="00F17912" w:rsidRPr="009F6B31">
              <w:rPr>
                <w:rFonts w:ascii="Arial" w:hAnsi="Arial" w:cs="Arial"/>
              </w:rPr>
              <w:t xml:space="preserve"> </w:t>
            </w:r>
            <w:r w:rsidR="00F17912" w:rsidRPr="00DC3547">
              <w:rPr>
                <w:rFonts w:ascii="Arial" w:hAnsi="Arial" w:cs="Arial"/>
                <w:b/>
                <w:bCs/>
              </w:rPr>
              <w:t>A. Zobena</w:t>
            </w:r>
          </w:p>
          <w:p w14:paraId="0C876796" w14:textId="606BF60E" w:rsidR="00D03928" w:rsidRPr="009F6B31" w:rsidRDefault="00D03928" w:rsidP="00D03928">
            <w:pPr>
              <w:rPr>
                <w:rFonts w:ascii="Arial" w:hAnsi="Arial" w:cs="Arial"/>
              </w:rPr>
            </w:pPr>
            <w:r w:rsidRPr="009F6B31">
              <w:rPr>
                <w:rFonts w:ascii="Arial" w:hAnsi="Arial" w:cs="Arial"/>
              </w:rPr>
              <w:t xml:space="preserve">Pilnībā būs atbildīga par </w:t>
            </w:r>
            <w:r w:rsidR="00EC3D79" w:rsidRPr="009F6B31">
              <w:rPr>
                <w:rFonts w:ascii="Arial" w:hAnsi="Arial" w:cs="Arial"/>
              </w:rPr>
              <w:t xml:space="preserve">metodoloģiskās pieejas sagatavošanu, </w:t>
            </w:r>
            <w:r w:rsidRPr="009F6B31">
              <w:rPr>
                <w:rFonts w:ascii="Arial" w:hAnsi="Arial" w:cs="Arial"/>
              </w:rPr>
              <w:t>analīzes veikšanu un informācijas apkopošanu un iekļaušanu ziņojuma nodaļā. Iepazīstinās Pasūtītāju ar galvenajiem secinājumiem.</w:t>
            </w:r>
          </w:p>
          <w:p w14:paraId="50C0B909" w14:textId="77777777" w:rsidR="00D03928" w:rsidRPr="009F6B31" w:rsidRDefault="00D03928" w:rsidP="5E982EDD">
            <w:pPr>
              <w:rPr>
                <w:rFonts w:ascii="Arial" w:hAnsi="Arial" w:cs="Arial"/>
              </w:rPr>
            </w:pPr>
          </w:p>
          <w:p w14:paraId="4B0788FC" w14:textId="4053B2DA" w:rsidR="00D03928" w:rsidRPr="009F6B31" w:rsidRDefault="4A55C5D0" w:rsidP="00D03928">
            <w:pPr>
              <w:rPr>
                <w:rFonts w:ascii="Arial" w:hAnsi="Arial" w:cs="Arial"/>
              </w:rPr>
            </w:pPr>
            <w:r w:rsidRPr="009F6B31">
              <w:rPr>
                <w:rFonts w:ascii="Arial" w:hAnsi="Arial" w:cs="Arial"/>
                <w:b/>
                <w:u w:val="single"/>
              </w:rPr>
              <w:t>Iesaistīt</w:t>
            </w:r>
            <w:r w:rsidR="00B65F8C" w:rsidRPr="009F6B31">
              <w:rPr>
                <w:rFonts w:ascii="Arial" w:hAnsi="Arial" w:cs="Arial"/>
                <w:b/>
                <w:u w:val="single"/>
              </w:rPr>
              <w:t>ais</w:t>
            </w:r>
            <w:r w:rsidRPr="009F6B31">
              <w:rPr>
                <w:rFonts w:ascii="Arial" w:hAnsi="Arial" w:cs="Arial"/>
              </w:rPr>
              <w:t>:</w:t>
            </w:r>
            <w:r w:rsidR="00D03928" w:rsidRPr="009F6B31">
              <w:rPr>
                <w:rFonts w:ascii="Arial" w:hAnsi="Arial" w:cs="Arial"/>
              </w:rPr>
              <w:t xml:space="preserve"> K. Vībane veiks izstrādātās </w:t>
            </w:r>
            <w:r w:rsidR="00D03928" w:rsidRPr="009F6B31">
              <w:rPr>
                <w:rFonts w:ascii="Arial" w:hAnsi="Arial" w:cs="Arial"/>
              </w:rPr>
              <w:lastRenderedPageBreak/>
              <w:t>ziņojuma nodaļas kvalitātes kontroli.</w:t>
            </w:r>
          </w:p>
          <w:p w14:paraId="4711DDA0" w14:textId="7B1F193D" w:rsidR="008204AB" w:rsidRPr="009F6B31" w:rsidRDefault="008204AB" w:rsidP="5E982EDD">
            <w:pPr>
              <w:rPr>
                <w:rFonts w:ascii="Arial" w:hAnsi="Arial" w:cs="Arial"/>
              </w:rPr>
            </w:pPr>
          </w:p>
          <w:p w14:paraId="3502FFCA" w14:textId="705310AE" w:rsidR="008204AB" w:rsidRPr="009F6B31" w:rsidRDefault="008204AB" w:rsidP="5E982EDD">
            <w:pPr>
              <w:rPr>
                <w:rFonts w:ascii="Arial" w:hAnsi="Arial" w:cs="Arial"/>
              </w:rPr>
            </w:pPr>
          </w:p>
        </w:tc>
      </w:tr>
      <w:tr w:rsidR="5E982EDD" w14:paraId="53BD9111" w14:textId="77777777" w:rsidTr="002A523A">
        <w:trPr>
          <w:trHeight w:val="962"/>
          <w:jc w:val="center"/>
        </w:trPr>
        <w:tc>
          <w:tcPr>
            <w:tcW w:w="916" w:type="dxa"/>
            <w:shd w:val="clear" w:color="auto" w:fill="F2F2F2" w:themeFill="background1" w:themeFillShade="F2"/>
          </w:tcPr>
          <w:p w14:paraId="24CC584A" w14:textId="59DEACE9" w:rsidR="4307B885" w:rsidRPr="009F6B31" w:rsidRDefault="4307B885" w:rsidP="5E982EDD">
            <w:pPr>
              <w:jc w:val="center"/>
              <w:rPr>
                <w:rFonts w:ascii="Arial" w:hAnsi="Arial" w:cs="Arial"/>
                <w:b/>
              </w:rPr>
            </w:pPr>
          </w:p>
        </w:tc>
        <w:tc>
          <w:tcPr>
            <w:tcW w:w="3190" w:type="dxa"/>
            <w:shd w:val="clear" w:color="auto" w:fill="F2F2F2" w:themeFill="background1" w:themeFillShade="F2"/>
          </w:tcPr>
          <w:p w14:paraId="73FBCCCD" w14:textId="22999BCF" w:rsidR="6CC05D83" w:rsidRPr="009F6B31" w:rsidRDefault="6CC05D83" w:rsidP="5E982EDD">
            <w:pPr>
              <w:rPr>
                <w:rFonts w:ascii="Arial" w:hAnsi="Arial" w:cs="Arial"/>
                <w:b/>
              </w:rPr>
            </w:pPr>
            <w:r w:rsidRPr="009F6B31">
              <w:rPr>
                <w:rFonts w:ascii="Arial" w:hAnsi="Arial" w:cs="Arial"/>
                <w:b/>
              </w:rPr>
              <w:t>Pētījuma starpziņojum</w:t>
            </w:r>
            <w:r w:rsidR="40FB1378" w:rsidRPr="009F6B31">
              <w:rPr>
                <w:rFonts w:ascii="Arial" w:hAnsi="Arial" w:cs="Arial"/>
                <w:b/>
              </w:rPr>
              <w:t>a</w:t>
            </w:r>
            <w:r w:rsidRPr="009F6B31">
              <w:rPr>
                <w:rFonts w:ascii="Arial" w:hAnsi="Arial" w:cs="Arial"/>
                <w:b/>
              </w:rPr>
              <w:t xml:space="preserve"> par 1. līdz 6. punkt</w:t>
            </w:r>
            <w:r w:rsidR="2153E981" w:rsidRPr="009F6B31">
              <w:rPr>
                <w:rFonts w:ascii="Arial" w:hAnsi="Arial" w:cs="Arial"/>
                <w:b/>
              </w:rPr>
              <w:t>u</w:t>
            </w:r>
            <w:r w:rsidRPr="009F6B31">
              <w:rPr>
                <w:rFonts w:ascii="Arial" w:hAnsi="Arial" w:cs="Arial"/>
                <w:b/>
              </w:rPr>
              <w:t xml:space="preserve"> noteikto uzdevumu izpildi</w:t>
            </w:r>
            <w:r w:rsidR="00A22D38" w:rsidRPr="009F6B31">
              <w:rPr>
                <w:rFonts w:ascii="Arial" w:hAnsi="Arial" w:cs="Arial"/>
                <w:b/>
              </w:rPr>
              <w:t xml:space="preserve"> sagatavoša</w:t>
            </w:r>
            <w:r w:rsidR="00D67759" w:rsidRPr="009F6B31">
              <w:rPr>
                <w:rFonts w:ascii="Arial" w:hAnsi="Arial" w:cs="Arial"/>
                <w:b/>
              </w:rPr>
              <w:t>na</w:t>
            </w:r>
            <w:r w:rsidR="2AB7CD51" w:rsidRPr="009F6B31">
              <w:rPr>
                <w:rFonts w:ascii="Arial" w:hAnsi="Arial" w:cs="Arial"/>
                <w:b/>
              </w:rPr>
              <w:t>.</w:t>
            </w:r>
          </w:p>
        </w:tc>
        <w:tc>
          <w:tcPr>
            <w:tcW w:w="5871" w:type="dxa"/>
            <w:shd w:val="clear" w:color="auto" w:fill="F2F2F2" w:themeFill="background1" w:themeFillShade="F2"/>
          </w:tcPr>
          <w:p w14:paraId="0F04544B" w14:textId="77777777" w:rsidR="2AB7CD51" w:rsidRDefault="2AB7CD51" w:rsidP="5E982EDD">
            <w:pPr>
              <w:rPr>
                <w:rFonts w:ascii="Arial" w:hAnsi="Arial" w:cs="Arial"/>
                <w:lang w:val="lv-LV"/>
              </w:rPr>
            </w:pPr>
            <w:r w:rsidRPr="009F6B31">
              <w:rPr>
                <w:rFonts w:ascii="Arial" w:hAnsi="Arial" w:cs="Arial"/>
                <w:b/>
              </w:rPr>
              <w:t>Sasniedzamais rezultāts:</w:t>
            </w:r>
            <w:r w:rsidR="005303E0" w:rsidRPr="009F6B31">
              <w:rPr>
                <w:rFonts w:ascii="Arial" w:hAnsi="Arial" w:cs="Arial"/>
                <w:b/>
              </w:rPr>
              <w:t xml:space="preserve"> </w:t>
            </w:r>
            <w:r w:rsidR="005303E0" w:rsidRPr="009F6B31">
              <w:rPr>
                <w:rFonts w:ascii="Arial" w:hAnsi="Arial" w:cs="Arial"/>
              </w:rPr>
              <w:t xml:space="preserve">Sagatavots </w:t>
            </w:r>
            <w:r w:rsidR="00630889" w:rsidRPr="009F6B31">
              <w:rPr>
                <w:rFonts w:ascii="Arial" w:hAnsi="Arial" w:cs="Arial"/>
              </w:rPr>
              <w:t xml:space="preserve">un </w:t>
            </w:r>
            <w:r w:rsidRPr="009F6B31">
              <w:rPr>
                <w:rFonts w:ascii="Arial" w:hAnsi="Arial" w:cs="Arial"/>
              </w:rPr>
              <w:t xml:space="preserve">Pasūtītājam </w:t>
            </w:r>
            <w:r w:rsidR="00630889" w:rsidRPr="009F6B31">
              <w:rPr>
                <w:rFonts w:ascii="Arial" w:hAnsi="Arial" w:cs="Arial"/>
              </w:rPr>
              <w:t xml:space="preserve">iesniegts </w:t>
            </w:r>
            <w:r w:rsidR="00B57687" w:rsidRPr="009F6B31">
              <w:rPr>
                <w:rFonts w:ascii="Arial" w:hAnsi="Arial" w:cs="Arial"/>
              </w:rPr>
              <w:t>pētījuma starpziņojuma</w:t>
            </w:r>
            <w:r w:rsidRPr="009F6B31">
              <w:rPr>
                <w:rFonts w:ascii="Arial" w:hAnsi="Arial" w:cs="Arial"/>
              </w:rPr>
              <w:t xml:space="preserve"> par </w:t>
            </w:r>
            <w:r w:rsidR="00B57687" w:rsidRPr="009F6B31">
              <w:rPr>
                <w:rFonts w:ascii="Arial" w:hAnsi="Arial" w:cs="Arial"/>
              </w:rPr>
              <w:t>1. līdz 6. punktu noteikto uzdevumu izpildi</w:t>
            </w:r>
            <w:r w:rsidR="00103C4C">
              <w:rPr>
                <w:rFonts w:ascii="Arial" w:hAnsi="Arial" w:cs="Arial"/>
                <w:lang w:val="lv-LV"/>
              </w:rPr>
              <w:t>, ievērojot Tehniskajā specifikācijā norādītās prasības</w:t>
            </w:r>
            <w:r w:rsidR="00630889" w:rsidRPr="009F6B31">
              <w:rPr>
                <w:rFonts w:ascii="Arial" w:hAnsi="Arial" w:cs="Arial"/>
              </w:rPr>
              <w:t>.</w:t>
            </w:r>
          </w:p>
          <w:p w14:paraId="2ADBB840" w14:textId="77777777" w:rsidR="00F676B9" w:rsidRDefault="00F676B9" w:rsidP="5E982EDD">
            <w:pPr>
              <w:rPr>
                <w:rFonts w:ascii="Arial" w:hAnsi="Arial" w:cs="Arial"/>
                <w:lang w:val="lv-LV"/>
              </w:rPr>
            </w:pPr>
          </w:p>
          <w:p w14:paraId="4B811D6C" w14:textId="20A75A66" w:rsidR="00F676B9" w:rsidRPr="00F676B9" w:rsidRDefault="00F676B9" w:rsidP="5E982EDD">
            <w:pPr>
              <w:rPr>
                <w:rFonts w:ascii="Arial" w:hAnsi="Arial" w:cs="Arial"/>
                <w:lang w:val="lv-LV"/>
              </w:rPr>
            </w:pPr>
            <w:r>
              <w:rPr>
                <w:rFonts w:ascii="Arial" w:hAnsi="Arial" w:cs="Arial"/>
                <w:lang w:val="lv-LV"/>
              </w:rPr>
              <w:t>Ar Pasūtītāju pārrunāts iesniegtais nodevums</w:t>
            </w:r>
            <w:r w:rsidR="009633E9">
              <w:rPr>
                <w:rFonts w:ascii="Arial" w:hAnsi="Arial" w:cs="Arial"/>
                <w:lang w:val="lv-LV"/>
              </w:rPr>
              <w:t>, lai</w:t>
            </w:r>
            <w:r w:rsidR="000C5C21">
              <w:rPr>
                <w:rFonts w:ascii="Arial" w:hAnsi="Arial" w:cs="Arial"/>
                <w:lang w:val="lv-LV"/>
              </w:rPr>
              <w:t xml:space="preserve"> identificētu nepieciešamos papildinājumus / izmaiņas</w:t>
            </w:r>
            <w:r>
              <w:rPr>
                <w:rFonts w:ascii="Arial" w:hAnsi="Arial" w:cs="Arial"/>
                <w:lang w:val="lv-LV"/>
              </w:rPr>
              <w:t>.</w:t>
            </w:r>
          </w:p>
        </w:tc>
        <w:tc>
          <w:tcPr>
            <w:tcW w:w="2942" w:type="dxa"/>
            <w:shd w:val="clear" w:color="auto" w:fill="F2F2F2" w:themeFill="background1" w:themeFillShade="F2"/>
          </w:tcPr>
          <w:p w14:paraId="6D21BADC" w14:textId="4570723E" w:rsidR="7DDCA652" w:rsidRPr="009F6B31" w:rsidRDefault="7DDCA652" w:rsidP="5E982EDD">
            <w:pPr>
              <w:rPr>
                <w:rFonts w:ascii="Arial" w:hAnsi="Arial" w:cs="Arial"/>
              </w:rPr>
            </w:pPr>
            <w:r w:rsidRPr="009F6B31">
              <w:rPr>
                <w:rFonts w:ascii="Arial" w:hAnsi="Arial" w:cs="Arial"/>
                <w:b/>
                <w:u w:val="single"/>
              </w:rPr>
              <w:t>Atbildīg</w:t>
            </w:r>
            <w:r w:rsidR="00B65F8C" w:rsidRPr="009F6B31">
              <w:rPr>
                <w:rFonts w:ascii="Arial" w:hAnsi="Arial" w:cs="Arial"/>
                <w:b/>
                <w:u w:val="single"/>
              </w:rPr>
              <w:t>ais</w:t>
            </w:r>
            <w:r w:rsidRPr="009F6B31">
              <w:rPr>
                <w:rFonts w:ascii="Arial" w:hAnsi="Arial" w:cs="Arial"/>
              </w:rPr>
              <w:t>:</w:t>
            </w:r>
            <w:r w:rsidR="00F17912" w:rsidRPr="009F6B31">
              <w:rPr>
                <w:rFonts w:ascii="Arial" w:hAnsi="Arial" w:cs="Arial"/>
              </w:rPr>
              <w:t xml:space="preserve"> </w:t>
            </w:r>
            <w:r w:rsidR="00F17912" w:rsidRPr="00103C4C">
              <w:rPr>
                <w:rFonts w:ascii="Arial" w:hAnsi="Arial" w:cs="Arial"/>
                <w:b/>
                <w:bCs/>
              </w:rPr>
              <w:t>K. Vībane</w:t>
            </w:r>
            <w:r w:rsidR="00763275" w:rsidRPr="009F6B31">
              <w:rPr>
                <w:rFonts w:ascii="Arial" w:hAnsi="Arial" w:cs="Arial"/>
              </w:rPr>
              <w:t xml:space="preserve">, kura, balstoties uz ekspertu iepriekš izstrādātajām ziņojuma nodaļām, </w:t>
            </w:r>
            <w:r w:rsidR="00630889" w:rsidRPr="009F6B31">
              <w:rPr>
                <w:rFonts w:ascii="Arial" w:hAnsi="Arial" w:cs="Arial"/>
              </w:rPr>
              <w:t>izstrādās</w:t>
            </w:r>
            <w:r w:rsidR="00763275" w:rsidRPr="009F6B31">
              <w:rPr>
                <w:rFonts w:ascii="Arial" w:hAnsi="Arial" w:cs="Arial"/>
              </w:rPr>
              <w:t xml:space="preserve"> </w:t>
            </w:r>
            <w:r w:rsidR="00103C4C">
              <w:rPr>
                <w:rFonts w:ascii="Arial" w:hAnsi="Arial" w:cs="Arial"/>
                <w:lang w:val="lv-LV"/>
              </w:rPr>
              <w:t xml:space="preserve">vienotu </w:t>
            </w:r>
            <w:r w:rsidR="00763275" w:rsidRPr="009F6B31">
              <w:rPr>
                <w:rFonts w:ascii="Arial" w:hAnsi="Arial" w:cs="Arial"/>
              </w:rPr>
              <w:t xml:space="preserve">nodevuma </w:t>
            </w:r>
            <w:r w:rsidR="00630889" w:rsidRPr="009F6B31">
              <w:rPr>
                <w:rFonts w:ascii="Arial" w:hAnsi="Arial" w:cs="Arial"/>
              </w:rPr>
              <w:t>ziņojumu</w:t>
            </w:r>
            <w:r w:rsidR="00635137" w:rsidRPr="009F6B31">
              <w:rPr>
                <w:rFonts w:ascii="Arial" w:hAnsi="Arial" w:cs="Arial"/>
              </w:rPr>
              <w:t>, iesniegs to Pasūtītājam, organizēs sanāksmi, lai uzklausītu pasūtītāja komentārus</w:t>
            </w:r>
            <w:r w:rsidR="00103C4C">
              <w:rPr>
                <w:rFonts w:ascii="Arial" w:hAnsi="Arial" w:cs="Arial"/>
                <w:lang w:val="lv-LV"/>
              </w:rPr>
              <w:t>; atbildēs par komentāru iestrādi dokumentā</w:t>
            </w:r>
            <w:r w:rsidR="00635137" w:rsidRPr="009F6B31">
              <w:rPr>
                <w:rFonts w:ascii="Arial" w:hAnsi="Arial" w:cs="Arial"/>
              </w:rPr>
              <w:t>.</w:t>
            </w:r>
          </w:p>
          <w:p w14:paraId="6F0D13B7" w14:textId="77777777" w:rsidR="00635137" w:rsidRPr="009F6B31" w:rsidRDefault="00635137" w:rsidP="5E982EDD">
            <w:pPr>
              <w:rPr>
                <w:rFonts w:ascii="Arial" w:hAnsi="Arial" w:cs="Arial"/>
              </w:rPr>
            </w:pPr>
          </w:p>
          <w:p w14:paraId="627D217D" w14:textId="0783F20D" w:rsidR="7DDCA652" w:rsidRPr="009F6B31" w:rsidRDefault="7DDCA652" w:rsidP="5E982EDD">
            <w:pPr>
              <w:rPr>
                <w:rFonts w:ascii="Arial" w:hAnsi="Arial" w:cs="Arial"/>
              </w:rPr>
            </w:pPr>
            <w:r w:rsidRPr="009F6B31">
              <w:rPr>
                <w:rFonts w:ascii="Arial" w:hAnsi="Arial" w:cs="Arial"/>
                <w:b/>
                <w:u w:val="single"/>
              </w:rPr>
              <w:t>Iesaistīt</w:t>
            </w:r>
            <w:r w:rsidR="00147F87" w:rsidRPr="009F6B31">
              <w:rPr>
                <w:rFonts w:ascii="Arial" w:hAnsi="Arial" w:cs="Arial"/>
                <w:b/>
                <w:u w:val="single"/>
              </w:rPr>
              <w:t>ais</w:t>
            </w:r>
            <w:r w:rsidRPr="009F6B31">
              <w:rPr>
                <w:rFonts w:ascii="Arial" w:hAnsi="Arial" w:cs="Arial"/>
              </w:rPr>
              <w:t>:</w:t>
            </w:r>
            <w:r w:rsidR="00147F87" w:rsidRPr="009F6B31">
              <w:rPr>
                <w:rFonts w:ascii="Arial" w:hAnsi="Arial" w:cs="Arial"/>
              </w:rPr>
              <w:t xml:space="preserve"> asistents, kura uzdevums būs piedalīties ziņojuma noformēšanā: attēlu, tabulu, atsauču noformēšanā.</w:t>
            </w:r>
          </w:p>
        </w:tc>
      </w:tr>
      <w:tr w:rsidR="008204AB" w:rsidRPr="003D5BF6" w14:paraId="07987DC7" w14:textId="77777777" w:rsidTr="002A523A">
        <w:trPr>
          <w:trHeight w:val="563"/>
          <w:jc w:val="center"/>
        </w:trPr>
        <w:tc>
          <w:tcPr>
            <w:tcW w:w="916" w:type="dxa"/>
          </w:tcPr>
          <w:p w14:paraId="3034BACF" w14:textId="250D7D1C" w:rsidR="008204AB" w:rsidRPr="009F6B31" w:rsidRDefault="68012D2F" w:rsidP="5E982EDD">
            <w:pPr>
              <w:jc w:val="center"/>
              <w:rPr>
                <w:rFonts w:ascii="Arial" w:hAnsi="Arial" w:cs="Arial"/>
              </w:rPr>
            </w:pPr>
            <w:r w:rsidRPr="009F6B31">
              <w:rPr>
                <w:rFonts w:ascii="Arial" w:hAnsi="Arial" w:cs="Arial"/>
              </w:rPr>
              <w:t>7.</w:t>
            </w:r>
          </w:p>
        </w:tc>
        <w:tc>
          <w:tcPr>
            <w:tcW w:w="3190" w:type="dxa"/>
          </w:tcPr>
          <w:p w14:paraId="71EF5E3B" w14:textId="749441A8" w:rsidR="008204AB" w:rsidRPr="009F6B31" w:rsidRDefault="008204AB" w:rsidP="003516B1">
            <w:pPr>
              <w:pStyle w:val="ListParagraph"/>
              <w:spacing w:after="0"/>
              <w:ind w:left="47"/>
              <w:jc w:val="left"/>
              <w:rPr>
                <w:rFonts w:ascii="Arial" w:hAnsi="Arial" w:cs="Arial"/>
                <w:sz w:val="24"/>
                <w:szCs w:val="24"/>
              </w:rPr>
            </w:pPr>
            <w:r w:rsidRPr="009F6B31">
              <w:rPr>
                <w:rFonts w:ascii="Arial" w:hAnsi="Arial" w:cs="Arial"/>
                <w:sz w:val="24"/>
                <w:szCs w:val="24"/>
              </w:rPr>
              <w:t xml:space="preserve">10 diskriminācijas situāciju pārzinošu ekspertu aptauja ar Delfi metodi 3 raundos, iekļaujot </w:t>
            </w:r>
            <w:r w:rsidR="004F0BE1" w:rsidRPr="009F6B31">
              <w:rPr>
                <w:rFonts w:ascii="Arial" w:hAnsi="Arial" w:cs="Arial"/>
                <w:sz w:val="24"/>
                <w:szCs w:val="24"/>
              </w:rPr>
              <w:t>1</w:t>
            </w:r>
            <w:r w:rsidRPr="009F6B31">
              <w:rPr>
                <w:rFonts w:ascii="Arial" w:hAnsi="Arial" w:cs="Arial"/>
                <w:sz w:val="24"/>
                <w:szCs w:val="24"/>
              </w:rPr>
              <w:t>.1-</w:t>
            </w:r>
            <w:r w:rsidR="004F0BE1" w:rsidRPr="009F6B31">
              <w:rPr>
                <w:rFonts w:ascii="Arial" w:hAnsi="Arial" w:cs="Arial"/>
                <w:sz w:val="24"/>
                <w:szCs w:val="24"/>
              </w:rPr>
              <w:t>1</w:t>
            </w:r>
            <w:r w:rsidRPr="009F6B31">
              <w:rPr>
                <w:rFonts w:ascii="Arial" w:hAnsi="Arial" w:cs="Arial"/>
                <w:sz w:val="24"/>
                <w:szCs w:val="24"/>
              </w:rPr>
              <w:t xml:space="preserve">.6. punktos </w:t>
            </w:r>
            <w:r w:rsidRPr="009F6B31">
              <w:rPr>
                <w:rFonts w:ascii="Arial" w:hAnsi="Arial" w:cs="Arial"/>
                <w:sz w:val="24"/>
                <w:szCs w:val="24"/>
              </w:rPr>
              <w:lastRenderedPageBreak/>
              <w:t xml:space="preserve">tēzes. Ekspertu sarakstu </w:t>
            </w:r>
            <w:r w:rsidR="00940AB1" w:rsidRPr="009F6B31">
              <w:rPr>
                <w:rFonts w:ascii="Arial" w:hAnsi="Arial" w:cs="Arial"/>
                <w:sz w:val="24"/>
                <w:szCs w:val="24"/>
              </w:rPr>
              <w:t>sagatavo Pasūtītājs</w:t>
            </w:r>
            <w:r w:rsidRPr="009F6B31">
              <w:rPr>
                <w:rFonts w:ascii="Arial" w:hAnsi="Arial" w:cs="Arial"/>
                <w:sz w:val="24"/>
                <w:szCs w:val="24"/>
              </w:rPr>
              <w:t>.</w:t>
            </w:r>
          </w:p>
        </w:tc>
        <w:tc>
          <w:tcPr>
            <w:tcW w:w="5871" w:type="dxa"/>
          </w:tcPr>
          <w:p w14:paraId="1C020430" w14:textId="4279E38A" w:rsidR="008204AB" w:rsidRPr="009F6B31" w:rsidRDefault="7DC5810B" w:rsidP="5E982EDD">
            <w:pPr>
              <w:rPr>
                <w:rFonts w:ascii="Arial" w:hAnsi="Arial" w:cs="Arial"/>
                <w:b/>
              </w:rPr>
            </w:pPr>
            <w:r w:rsidRPr="009F6B31">
              <w:rPr>
                <w:rFonts w:ascii="Arial" w:hAnsi="Arial" w:cs="Arial"/>
                <w:b/>
              </w:rPr>
              <w:lastRenderedPageBreak/>
              <w:t>Metodoloģija un veicamie darbi:</w:t>
            </w:r>
          </w:p>
          <w:p w14:paraId="62BDF6EB" w14:textId="77777777" w:rsidR="005909E7" w:rsidRDefault="00ED44CF" w:rsidP="00567708">
            <w:pPr>
              <w:rPr>
                <w:rFonts w:ascii="Arial" w:hAnsi="Arial" w:cs="Arial"/>
              </w:rPr>
            </w:pPr>
            <w:r w:rsidRPr="009F6B31">
              <w:rPr>
                <w:rFonts w:ascii="Arial" w:hAnsi="Arial" w:cs="Arial"/>
              </w:rPr>
              <w:t>Šī darba uzdevuma ietvaros</w:t>
            </w:r>
            <w:r w:rsidR="00930ACC">
              <w:rPr>
                <w:rFonts w:ascii="Arial" w:hAnsi="Arial" w:cs="Arial"/>
                <w:lang w:val="lv-LV"/>
              </w:rPr>
              <w:t>, pirmkārt,</w:t>
            </w:r>
            <w:r w:rsidRPr="009F6B31">
              <w:rPr>
                <w:rFonts w:ascii="Arial" w:hAnsi="Arial" w:cs="Arial"/>
              </w:rPr>
              <w:t xml:space="preserve"> </w:t>
            </w:r>
            <w:r w:rsidR="00102040" w:rsidRPr="009F6B31">
              <w:rPr>
                <w:rFonts w:ascii="Arial" w:hAnsi="Arial" w:cs="Arial"/>
              </w:rPr>
              <w:t xml:space="preserve">tiks </w:t>
            </w:r>
            <w:r w:rsidR="008528FE" w:rsidRPr="009F6B31">
              <w:rPr>
                <w:rFonts w:ascii="Arial" w:hAnsi="Arial" w:cs="Arial"/>
              </w:rPr>
              <w:t>izstrādāts</w:t>
            </w:r>
            <w:r w:rsidR="00222F7E" w:rsidRPr="009F6B31">
              <w:rPr>
                <w:rFonts w:ascii="Arial" w:hAnsi="Arial" w:cs="Arial"/>
              </w:rPr>
              <w:t xml:space="preserve"> Delf</w:t>
            </w:r>
            <w:r w:rsidR="002D70C2">
              <w:rPr>
                <w:rFonts w:ascii="Arial" w:hAnsi="Arial" w:cs="Arial"/>
                <w:lang w:val="lv-LV"/>
              </w:rPr>
              <w:t>i</w:t>
            </w:r>
            <w:r w:rsidR="00222F7E" w:rsidRPr="009F6B31">
              <w:rPr>
                <w:rFonts w:ascii="Arial" w:hAnsi="Arial" w:cs="Arial"/>
              </w:rPr>
              <w:t xml:space="preserve"> metodes raksturojums</w:t>
            </w:r>
            <w:r w:rsidR="008528FE" w:rsidRPr="009F6B31">
              <w:rPr>
                <w:rFonts w:ascii="Arial" w:hAnsi="Arial" w:cs="Arial"/>
              </w:rPr>
              <w:t xml:space="preserve"> un</w:t>
            </w:r>
            <w:r w:rsidR="00222F7E" w:rsidRPr="009F6B31">
              <w:rPr>
                <w:rFonts w:ascii="Arial" w:hAnsi="Arial" w:cs="Arial"/>
              </w:rPr>
              <w:t xml:space="preserve"> </w:t>
            </w:r>
            <w:r w:rsidR="00102040" w:rsidRPr="009F6B31">
              <w:rPr>
                <w:rFonts w:ascii="Arial" w:hAnsi="Arial" w:cs="Arial"/>
              </w:rPr>
              <w:t xml:space="preserve">izstrādāts </w:t>
            </w:r>
            <w:r w:rsidR="008528FE" w:rsidRPr="009F6B31">
              <w:rPr>
                <w:rFonts w:ascii="Arial" w:hAnsi="Arial" w:cs="Arial"/>
              </w:rPr>
              <w:t xml:space="preserve">konkrēts </w:t>
            </w:r>
            <w:r w:rsidR="00102040" w:rsidRPr="009F6B31">
              <w:rPr>
                <w:rFonts w:ascii="Arial" w:hAnsi="Arial" w:cs="Arial"/>
              </w:rPr>
              <w:t>i</w:t>
            </w:r>
            <w:r w:rsidR="7DC5810B" w:rsidRPr="009F6B31">
              <w:rPr>
                <w:rFonts w:ascii="Arial" w:hAnsi="Arial" w:cs="Arial"/>
              </w:rPr>
              <w:t>nstrumentārij</w:t>
            </w:r>
            <w:r w:rsidR="00102040" w:rsidRPr="009F6B31">
              <w:rPr>
                <w:rFonts w:ascii="Arial" w:hAnsi="Arial" w:cs="Arial"/>
              </w:rPr>
              <w:t>s</w:t>
            </w:r>
            <w:r w:rsidR="71BE17E3" w:rsidRPr="009F6B31">
              <w:rPr>
                <w:rFonts w:ascii="Arial" w:hAnsi="Arial" w:cs="Arial"/>
              </w:rPr>
              <w:t xml:space="preserve"> (</w:t>
            </w:r>
            <w:r w:rsidR="00102040" w:rsidRPr="009F6B31">
              <w:rPr>
                <w:rFonts w:ascii="Arial" w:hAnsi="Arial" w:cs="Arial"/>
              </w:rPr>
              <w:t xml:space="preserve">aptaujas </w:t>
            </w:r>
            <w:r w:rsidR="71BE17E3" w:rsidRPr="009F6B31">
              <w:rPr>
                <w:rFonts w:ascii="Arial" w:hAnsi="Arial" w:cs="Arial"/>
              </w:rPr>
              <w:t xml:space="preserve">anketa </w:t>
            </w:r>
            <w:r w:rsidR="71BE17E3" w:rsidRPr="009F6B31">
              <w:rPr>
                <w:rFonts w:ascii="Arial" w:hAnsi="Arial" w:cs="Arial"/>
              </w:rPr>
              <w:lastRenderedPageBreak/>
              <w:t>ekspertiem</w:t>
            </w:r>
            <w:r w:rsidR="006D1979" w:rsidRPr="009F6B31">
              <w:rPr>
                <w:rFonts w:ascii="Arial" w:hAnsi="Arial" w:cs="Arial"/>
              </w:rPr>
              <w:t xml:space="preserve"> vai strukturēti jautājumi</w:t>
            </w:r>
            <w:r w:rsidR="71BE17E3" w:rsidRPr="009F6B31">
              <w:rPr>
                <w:rFonts w:ascii="Arial" w:hAnsi="Arial" w:cs="Arial"/>
              </w:rPr>
              <w:t>)</w:t>
            </w:r>
            <w:r w:rsidR="005909E7">
              <w:rPr>
                <w:rFonts w:ascii="Arial" w:hAnsi="Arial" w:cs="Arial"/>
              </w:rPr>
              <w:t>, kura kalpos par pamatu visu trīs raundu laikā</w:t>
            </w:r>
            <w:r w:rsidR="008528FE" w:rsidRPr="009F6B31">
              <w:rPr>
                <w:rFonts w:ascii="Arial" w:hAnsi="Arial" w:cs="Arial"/>
              </w:rPr>
              <w:t>.</w:t>
            </w:r>
          </w:p>
          <w:p w14:paraId="1862AF58" w14:textId="40CBBA7C" w:rsidR="00567708" w:rsidRPr="009F6B31" w:rsidRDefault="00567708" w:rsidP="00567708">
            <w:pPr>
              <w:rPr>
                <w:rFonts w:ascii="Arial" w:hAnsi="Arial" w:cs="Arial"/>
              </w:rPr>
            </w:pPr>
            <w:r w:rsidRPr="009F6B31">
              <w:rPr>
                <w:rFonts w:ascii="Arial" w:hAnsi="Arial" w:cs="Arial"/>
              </w:rPr>
              <w:t xml:space="preserve"> </w:t>
            </w:r>
          </w:p>
          <w:p w14:paraId="6C401C50" w14:textId="6D640B1D" w:rsidR="00567708" w:rsidRDefault="00567708" w:rsidP="00567708">
            <w:pPr>
              <w:rPr>
                <w:rFonts w:ascii="Arial" w:hAnsi="Arial" w:cs="Arial"/>
              </w:rPr>
            </w:pPr>
            <w:r w:rsidRPr="009F6B31">
              <w:rPr>
                <w:rFonts w:ascii="Arial" w:hAnsi="Arial" w:cs="Arial"/>
              </w:rPr>
              <w:t>Delf</w:t>
            </w:r>
            <w:r w:rsidR="002D70C2">
              <w:rPr>
                <w:rFonts w:ascii="Arial" w:hAnsi="Arial" w:cs="Arial"/>
                <w:lang w:val="lv-LV"/>
              </w:rPr>
              <w:t>i</w:t>
            </w:r>
            <w:r w:rsidRPr="009F6B31">
              <w:rPr>
                <w:rFonts w:ascii="Arial" w:hAnsi="Arial" w:cs="Arial"/>
              </w:rPr>
              <w:t xml:space="preserve"> metode ir metode, kurā piedalās nozares eksperti un ko visbiežāk izmanto, lai izvērtētu dažādas iespējas, risinājumus un paredzētu jomas attīstības virzību. Tā parasti noris 2-3 posmos, katrā posmā izvērtējot ekspertu sniegtās atbildes un ik posmu virzoties uz visām pusēm pieņema</w:t>
            </w:r>
            <w:r w:rsidR="0057167C">
              <w:rPr>
                <w:rFonts w:ascii="Arial" w:hAnsi="Arial" w:cs="Arial"/>
                <w:lang w:val="lv-LV"/>
              </w:rPr>
              <w:t>m</w:t>
            </w:r>
            <w:r w:rsidR="00DE72BF" w:rsidRPr="009F6B31">
              <w:rPr>
                <w:rFonts w:ascii="Arial" w:hAnsi="Arial" w:cs="Arial"/>
              </w:rPr>
              <w:t>u</w:t>
            </w:r>
            <w:r w:rsidRPr="009F6B31">
              <w:rPr>
                <w:rFonts w:ascii="Arial" w:hAnsi="Arial" w:cs="Arial"/>
              </w:rPr>
              <w:t xml:space="preserve"> kopsaucēju.</w:t>
            </w:r>
          </w:p>
          <w:p w14:paraId="7172D2A5" w14:textId="77777777" w:rsidR="005909E7" w:rsidRPr="009F6B31" w:rsidRDefault="005909E7" w:rsidP="00567708">
            <w:pPr>
              <w:rPr>
                <w:rFonts w:ascii="Arial" w:hAnsi="Arial" w:cs="Arial"/>
              </w:rPr>
            </w:pPr>
          </w:p>
          <w:p w14:paraId="728B0991" w14:textId="429C13E3" w:rsidR="00567708" w:rsidRPr="009F6B31" w:rsidRDefault="00567708" w:rsidP="00567708">
            <w:pPr>
              <w:rPr>
                <w:rFonts w:ascii="Arial" w:hAnsi="Arial" w:cs="Arial"/>
              </w:rPr>
            </w:pPr>
            <w:r w:rsidRPr="009F6B31">
              <w:rPr>
                <w:rFonts w:ascii="Arial" w:hAnsi="Arial" w:cs="Arial"/>
              </w:rPr>
              <w:t xml:space="preserve">Šī pētījuma </w:t>
            </w:r>
            <w:r w:rsidR="00DE72BF" w:rsidRPr="009F6B31">
              <w:rPr>
                <w:rFonts w:ascii="Arial" w:hAnsi="Arial" w:cs="Arial"/>
              </w:rPr>
              <w:t>ietvaros</w:t>
            </w:r>
            <w:r w:rsidRPr="009F6B31">
              <w:rPr>
                <w:rFonts w:ascii="Arial" w:hAnsi="Arial" w:cs="Arial"/>
              </w:rPr>
              <w:t xml:space="preserve"> metode tiks izmantota primāri, lai izstrādātu ieteikumu sadaļu, sniedzot politiskajā, institucionālajā un tiesiskajā ietvarā reāli īstenojamas rekomendācijas par iespējamiem risinājumiem</w:t>
            </w:r>
            <w:r w:rsidR="0057167C">
              <w:rPr>
                <w:rFonts w:ascii="Arial" w:hAnsi="Arial" w:cs="Arial"/>
                <w:lang w:val="lv-LV"/>
              </w:rPr>
              <w:t>, kā arī, pēc nepieciešamības – lai vienotos par būtiskākajiem secinājumiem</w:t>
            </w:r>
            <w:r w:rsidR="006B772B">
              <w:rPr>
                <w:rFonts w:ascii="Arial" w:hAnsi="Arial" w:cs="Arial"/>
                <w:lang w:val="lv-LV"/>
              </w:rPr>
              <w:t xml:space="preserve"> un skaidrotu to iemeslus</w:t>
            </w:r>
            <w:r w:rsidRPr="009F6B31">
              <w:rPr>
                <w:rFonts w:ascii="Arial" w:hAnsi="Arial" w:cs="Arial"/>
              </w:rPr>
              <w:t>.</w:t>
            </w:r>
          </w:p>
          <w:p w14:paraId="67C60E69" w14:textId="77777777" w:rsidR="00583BDC" w:rsidRDefault="00583BDC" w:rsidP="5E982EDD">
            <w:pPr>
              <w:rPr>
                <w:rFonts w:ascii="Arial" w:hAnsi="Arial" w:cs="Arial"/>
                <w:lang w:val="lv-LV"/>
              </w:rPr>
            </w:pPr>
          </w:p>
          <w:p w14:paraId="5F03CCC2" w14:textId="7670E076" w:rsidR="008204AB" w:rsidRPr="009F6B31" w:rsidRDefault="00DE72BF" w:rsidP="5E982EDD">
            <w:pPr>
              <w:rPr>
                <w:rFonts w:ascii="Arial" w:hAnsi="Arial" w:cs="Arial"/>
              </w:rPr>
            </w:pPr>
            <w:r w:rsidRPr="009F6B31">
              <w:rPr>
                <w:rFonts w:ascii="Arial" w:hAnsi="Arial" w:cs="Arial"/>
              </w:rPr>
              <w:t>Nākamais solis - a</w:t>
            </w:r>
            <w:r w:rsidR="00EB37DC" w:rsidRPr="009F6B31">
              <w:rPr>
                <w:rFonts w:ascii="Arial" w:hAnsi="Arial" w:cs="Arial"/>
              </w:rPr>
              <w:t xml:space="preserve">tbilstoši Pasūtītāja iesniegtajam ekspertu sarakstam tiks </w:t>
            </w:r>
            <w:r w:rsidR="00930ACC">
              <w:rPr>
                <w:rFonts w:ascii="Arial" w:hAnsi="Arial" w:cs="Arial"/>
                <w:lang w:val="lv-LV"/>
              </w:rPr>
              <w:t xml:space="preserve">uzrunāti un </w:t>
            </w:r>
            <w:r w:rsidR="00EB37DC" w:rsidRPr="009F6B31">
              <w:rPr>
                <w:rFonts w:ascii="Arial" w:hAnsi="Arial" w:cs="Arial"/>
              </w:rPr>
              <w:t xml:space="preserve">rekrutēti eksperti. </w:t>
            </w:r>
            <w:r w:rsidR="00142D2B" w:rsidRPr="009F6B31">
              <w:rPr>
                <w:rFonts w:ascii="Arial" w:hAnsi="Arial" w:cs="Arial"/>
              </w:rPr>
              <w:t>Nepieciešamības gadījumā (zema respondence</w:t>
            </w:r>
            <w:r w:rsidR="00D67065" w:rsidRPr="009F6B31">
              <w:rPr>
                <w:rFonts w:ascii="Arial" w:hAnsi="Arial" w:cs="Arial"/>
              </w:rPr>
              <w:t xml:space="preserve"> /</w:t>
            </w:r>
            <w:r w:rsidR="00142D2B" w:rsidRPr="009F6B31">
              <w:rPr>
                <w:rFonts w:ascii="Arial" w:hAnsi="Arial" w:cs="Arial"/>
              </w:rPr>
              <w:t xml:space="preserve"> sagaidāms, ka būs zema respondence) var tikt paredzēta neliela, simboliska atlīdzība </w:t>
            </w:r>
            <w:r w:rsidR="002C10DE" w:rsidRPr="009F6B31">
              <w:rPr>
                <w:rFonts w:ascii="Arial" w:hAnsi="Arial" w:cs="Arial"/>
              </w:rPr>
              <w:t xml:space="preserve">kā kompensācija </w:t>
            </w:r>
            <w:r w:rsidR="00142D2B" w:rsidRPr="009F6B31">
              <w:rPr>
                <w:rFonts w:ascii="Arial" w:hAnsi="Arial" w:cs="Arial"/>
              </w:rPr>
              <w:t xml:space="preserve">par ekspertu veltīto laiku </w:t>
            </w:r>
            <w:r w:rsidR="002C10DE" w:rsidRPr="009F6B31">
              <w:rPr>
                <w:rFonts w:ascii="Arial" w:hAnsi="Arial" w:cs="Arial"/>
              </w:rPr>
              <w:t xml:space="preserve">Delfu metodes ietvaros. </w:t>
            </w:r>
            <w:r w:rsidR="00D67065" w:rsidRPr="009F6B31">
              <w:rPr>
                <w:rFonts w:ascii="Arial" w:hAnsi="Arial" w:cs="Arial"/>
              </w:rPr>
              <w:t>Iespējams</w:t>
            </w:r>
            <w:r w:rsidR="002C10DE" w:rsidRPr="009F6B31">
              <w:rPr>
                <w:rFonts w:ascii="Arial" w:hAnsi="Arial" w:cs="Arial"/>
              </w:rPr>
              <w:t xml:space="preserve">, </w:t>
            </w:r>
            <w:r w:rsidR="00D67065" w:rsidRPr="009F6B31">
              <w:rPr>
                <w:rFonts w:ascii="Arial" w:hAnsi="Arial" w:cs="Arial"/>
              </w:rPr>
              <w:t>neliela atlīdzība</w:t>
            </w:r>
            <w:r w:rsidR="002C10DE" w:rsidRPr="009F6B31">
              <w:rPr>
                <w:rFonts w:ascii="Arial" w:hAnsi="Arial" w:cs="Arial"/>
              </w:rPr>
              <w:t xml:space="preserve"> varētu veicināt ekspertu iesaisti</w:t>
            </w:r>
            <w:r w:rsidR="003E7444" w:rsidRPr="009F6B31">
              <w:rPr>
                <w:rFonts w:ascii="Arial" w:hAnsi="Arial" w:cs="Arial"/>
              </w:rPr>
              <w:t xml:space="preserve"> un kvalitatīvāku atbilžu sagatavošanu.</w:t>
            </w:r>
          </w:p>
          <w:p w14:paraId="3AD37CF6" w14:textId="77777777" w:rsidR="00EC7F00" w:rsidRPr="009F6B31" w:rsidRDefault="00EC7F00" w:rsidP="5E982EDD">
            <w:pPr>
              <w:rPr>
                <w:rFonts w:ascii="Arial" w:hAnsi="Arial" w:cs="Arial"/>
              </w:rPr>
            </w:pPr>
          </w:p>
          <w:p w14:paraId="4E2B5AF7" w14:textId="412098F1" w:rsidR="008204AB" w:rsidRDefault="313FD309" w:rsidP="5E982EDD">
            <w:pPr>
              <w:rPr>
                <w:rFonts w:ascii="Arial" w:hAnsi="Arial" w:cs="Arial"/>
              </w:rPr>
            </w:pPr>
            <w:r w:rsidRPr="009F6B31">
              <w:rPr>
                <w:rFonts w:ascii="Arial" w:hAnsi="Arial" w:cs="Arial"/>
                <w:b/>
              </w:rPr>
              <w:t>Metodes:</w:t>
            </w:r>
            <w:r w:rsidR="008A64E0" w:rsidRPr="009F6B31">
              <w:rPr>
                <w:rFonts w:ascii="Arial" w:hAnsi="Arial" w:cs="Arial"/>
                <w:b/>
              </w:rPr>
              <w:t xml:space="preserve"> </w:t>
            </w:r>
            <w:r w:rsidRPr="009F6B31">
              <w:rPr>
                <w:rFonts w:ascii="Arial" w:hAnsi="Arial" w:cs="Arial"/>
              </w:rPr>
              <w:t>Delfi metode.</w:t>
            </w:r>
          </w:p>
          <w:p w14:paraId="338871AA" w14:textId="77777777" w:rsidR="006B772B" w:rsidRPr="009F6B31" w:rsidRDefault="006B772B" w:rsidP="5E982EDD">
            <w:pPr>
              <w:rPr>
                <w:rFonts w:ascii="Arial" w:hAnsi="Arial" w:cs="Arial"/>
              </w:rPr>
            </w:pPr>
          </w:p>
          <w:p w14:paraId="2611F713" w14:textId="77777777" w:rsidR="008204AB" w:rsidRDefault="313FD309" w:rsidP="5E982EDD">
            <w:pPr>
              <w:rPr>
                <w:rFonts w:ascii="Arial" w:hAnsi="Arial" w:cs="Arial"/>
                <w:lang w:val="lv-LV"/>
              </w:rPr>
            </w:pPr>
            <w:r w:rsidRPr="009F6B31">
              <w:rPr>
                <w:rFonts w:ascii="Arial" w:hAnsi="Arial" w:cs="Arial"/>
                <w:b/>
              </w:rPr>
              <w:t>Sasniedzamais rezultāts:</w:t>
            </w:r>
            <w:r w:rsidR="00F10157" w:rsidRPr="009F6B31">
              <w:rPr>
                <w:rFonts w:ascii="Arial" w:hAnsi="Arial" w:cs="Arial"/>
                <w:b/>
              </w:rPr>
              <w:t xml:space="preserve"> </w:t>
            </w:r>
            <w:r w:rsidRPr="009F6B31">
              <w:rPr>
                <w:rFonts w:ascii="Arial" w:hAnsi="Arial" w:cs="Arial"/>
              </w:rPr>
              <w:t xml:space="preserve">Izveidots </w:t>
            </w:r>
            <w:r w:rsidR="00930ACC">
              <w:rPr>
                <w:rFonts w:ascii="Arial" w:hAnsi="Arial" w:cs="Arial"/>
                <w:lang w:val="lv-LV"/>
              </w:rPr>
              <w:t>instrumentārijs un atlasīti eksperti Delfi panelim.</w:t>
            </w:r>
          </w:p>
          <w:p w14:paraId="06FEDEC5" w14:textId="0AC9127C" w:rsidR="006B772B" w:rsidRPr="00930ACC" w:rsidRDefault="006B772B" w:rsidP="5E982EDD">
            <w:pPr>
              <w:rPr>
                <w:rFonts w:ascii="Arial" w:hAnsi="Arial" w:cs="Arial"/>
                <w:lang w:val="lv-LV"/>
              </w:rPr>
            </w:pPr>
          </w:p>
        </w:tc>
        <w:tc>
          <w:tcPr>
            <w:tcW w:w="2942" w:type="dxa"/>
          </w:tcPr>
          <w:p w14:paraId="0A26F6C0" w14:textId="745D91AC" w:rsidR="006518E9" w:rsidRPr="009F6B31" w:rsidRDefault="4A55C5D0" w:rsidP="5E982EDD">
            <w:pPr>
              <w:rPr>
                <w:rFonts w:ascii="Arial" w:hAnsi="Arial" w:cs="Arial"/>
              </w:rPr>
            </w:pPr>
            <w:r w:rsidRPr="009F6B31">
              <w:rPr>
                <w:rFonts w:ascii="Arial" w:hAnsi="Arial" w:cs="Arial"/>
                <w:b/>
                <w:u w:val="single"/>
              </w:rPr>
              <w:lastRenderedPageBreak/>
              <w:t>Atbildīgais</w:t>
            </w:r>
            <w:r w:rsidRPr="009F6B31">
              <w:rPr>
                <w:rFonts w:ascii="Arial" w:hAnsi="Arial" w:cs="Arial"/>
              </w:rPr>
              <w:t>:</w:t>
            </w:r>
            <w:r w:rsidR="00F17912" w:rsidRPr="009F6B31">
              <w:rPr>
                <w:rFonts w:ascii="Arial" w:hAnsi="Arial" w:cs="Arial"/>
              </w:rPr>
              <w:t xml:space="preserve"> </w:t>
            </w:r>
            <w:r w:rsidR="00F17912" w:rsidRPr="00103C4C">
              <w:rPr>
                <w:rFonts w:ascii="Arial" w:hAnsi="Arial" w:cs="Arial"/>
                <w:b/>
                <w:bCs/>
              </w:rPr>
              <w:t>K. Vībane</w:t>
            </w:r>
            <w:r w:rsidR="000873D1" w:rsidRPr="009F6B31">
              <w:rPr>
                <w:rFonts w:ascii="Arial" w:hAnsi="Arial" w:cs="Arial"/>
              </w:rPr>
              <w:t xml:space="preserve"> ir atbildīga par </w:t>
            </w:r>
            <w:r w:rsidR="004E5538">
              <w:rPr>
                <w:rFonts w:ascii="Arial" w:hAnsi="Arial" w:cs="Arial"/>
                <w:lang w:val="lv-LV"/>
              </w:rPr>
              <w:t xml:space="preserve">Delfi metodes raksturojuma izstrādi, instrumentārija sagatavošanu, </w:t>
            </w:r>
            <w:r w:rsidR="000873D1" w:rsidRPr="009F6B31">
              <w:rPr>
                <w:rFonts w:ascii="Arial" w:hAnsi="Arial" w:cs="Arial"/>
              </w:rPr>
              <w:t xml:space="preserve">ekspertu </w:t>
            </w:r>
            <w:r w:rsidR="000873D1" w:rsidRPr="009F6B31">
              <w:rPr>
                <w:rFonts w:ascii="Arial" w:hAnsi="Arial" w:cs="Arial"/>
              </w:rPr>
              <w:lastRenderedPageBreak/>
              <w:t>rekrutēšanu, uzrunāšanu</w:t>
            </w:r>
            <w:r w:rsidR="008A5611" w:rsidRPr="009F6B31">
              <w:rPr>
                <w:rFonts w:ascii="Arial" w:hAnsi="Arial" w:cs="Arial"/>
              </w:rPr>
              <w:t>.</w:t>
            </w:r>
          </w:p>
          <w:p w14:paraId="40611A91" w14:textId="77777777" w:rsidR="00B448FE" w:rsidRPr="009F6B31" w:rsidRDefault="00B448FE" w:rsidP="5E982EDD">
            <w:pPr>
              <w:rPr>
                <w:rFonts w:ascii="Arial" w:hAnsi="Arial" w:cs="Arial"/>
              </w:rPr>
            </w:pPr>
          </w:p>
          <w:p w14:paraId="0A329700" w14:textId="68AF8CC2" w:rsidR="00B448FE" w:rsidRPr="009F6B31" w:rsidRDefault="4A55C5D0" w:rsidP="5E982EDD">
            <w:pPr>
              <w:rPr>
                <w:rFonts w:ascii="Arial" w:hAnsi="Arial" w:cs="Arial"/>
              </w:rPr>
            </w:pPr>
            <w:r w:rsidRPr="009F6B31">
              <w:rPr>
                <w:rFonts w:ascii="Arial" w:hAnsi="Arial" w:cs="Arial"/>
                <w:b/>
                <w:u w:val="single"/>
              </w:rPr>
              <w:t>Iesaistītie</w:t>
            </w:r>
            <w:r w:rsidRPr="009F6B31">
              <w:rPr>
                <w:rFonts w:ascii="Arial" w:hAnsi="Arial" w:cs="Arial"/>
              </w:rPr>
              <w:t>:</w:t>
            </w:r>
            <w:r w:rsidR="00F17912" w:rsidRPr="009F6B31">
              <w:rPr>
                <w:rFonts w:ascii="Arial" w:hAnsi="Arial" w:cs="Arial"/>
              </w:rPr>
              <w:t xml:space="preserve"> </w:t>
            </w:r>
            <w:r w:rsidR="00B448FE" w:rsidRPr="009F6B31">
              <w:rPr>
                <w:rFonts w:ascii="Arial" w:hAnsi="Arial" w:cs="Arial"/>
              </w:rPr>
              <w:t xml:space="preserve">A. Zobena, </w:t>
            </w:r>
            <w:r w:rsidR="00F17912" w:rsidRPr="009F6B31">
              <w:rPr>
                <w:rFonts w:ascii="Arial" w:hAnsi="Arial" w:cs="Arial"/>
              </w:rPr>
              <w:t>Vita Roga-Vailza</w:t>
            </w:r>
            <w:r w:rsidR="00B448FE" w:rsidRPr="009F6B31">
              <w:rPr>
                <w:rFonts w:ascii="Arial" w:hAnsi="Arial" w:cs="Arial"/>
              </w:rPr>
              <w:t xml:space="preserve"> iesaistās </w:t>
            </w:r>
            <w:r w:rsidR="004E5538">
              <w:rPr>
                <w:rFonts w:ascii="Arial" w:hAnsi="Arial" w:cs="Arial"/>
                <w:lang w:val="lv-LV"/>
              </w:rPr>
              <w:t xml:space="preserve">instrumentārija </w:t>
            </w:r>
            <w:r w:rsidR="00B448FE" w:rsidRPr="009F6B31">
              <w:rPr>
                <w:rFonts w:ascii="Arial" w:hAnsi="Arial" w:cs="Arial"/>
              </w:rPr>
              <w:t>izstrādē</w:t>
            </w:r>
            <w:r w:rsidR="00404EEE" w:rsidRPr="009F6B31">
              <w:rPr>
                <w:rFonts w:ascii="Arial" w:hAnsi="Arial" w:cs="Arial"/>
              </w:rPr>
              <w:t>.</w:t>
            </w:r>
            <w:r w:rsidR="00B448FE" w:rsidRPr="009F6B31">
              <w:rPr>
                <w:rFonts w:ascii="Arial" w:hAnsi="Arial" w:cs="Arial"/>
              </w:rPr>
              <w:t xml:space="preserve"> </w:t>
            </w:r>
          </w:p>
          <w:p w14:paraId="1506BA5D" w14:textId="0B89EA91" w:rsidR="00B448FE" w:rsidRPr="004E5538" w:rsidRDefault="00B448FE" w:rsidP="5E982EDD">
            <w:pPr>
              <w:rPr>
                <w:rFonts w:ascii="Arial" w:hAnsi="Arial" w:cs="Arial"/>
                <w:lang w:val="lv-LV"/>
              </w:rPr>
            </w:pPr>
          </w:p>
          <w:p w14:paraId="7AB4DD3E" w14:textId="7B8FB940" w:rsidR="008204AB" w:rsidRPr="009F6B31" w:rsidRDefault="008204AB" w:rsidP="5E982EDD">
            <w:pPr>
              <w:rPr>
                <w:rFonts w:ascii="Arial" w:hAnsi="Arial" w:cs="Arial"/>
              </w:rPr>
            </w:pPr>
          </w:p>
        </w:tc>
      </w:tr>
      <w:tr w:rsidR="006D7311" w:rsidRPr="003D5BF6" w14:paraId="6C3C7DF2" w14:textId="77777777" w:rsidTr="002A523A">
        <w:trPr>
          <w:trHeight w:val="58"/>
          <w:jc w:val="center"/>
        </w:trPr>
        <w:tc>
          <w:tcPr>
            <w:tcW w:w="916" w:type="dxa"/>
            <w:vMerge w:val="restart"/>
          </w:tcPr>
          <w:p w14:paraId="46E39A92" w14:textId="70CA5A8D" w:rsidR="006D7311" w:rsidRPr="009F6B31" w:rsidRDefault="006D7311" w:rsidP="5E982EDD">
            <w:pPr>
              <w:jc w:val="center"/>
              <w:rPr>
                <w:rFonts w:ascii="Arial" w:hAnsi="Arial" w:cs="Arial"/>
              </w:rPr>
            </w:pPr>
            <w:r w:rsidRPr="009F6B31">
              <w:rPr>
                <w:rFonts w:ascii="Arial" w:hAnsi="Arial" w:cs="Arial"/>
              </w:rPr>
              <w:lastRenderedPageBreak/>
              <w:t>7.1.</w:t>
            </w:r>
          </w:p>
        </w:tc>
        <w:tc>
          <w:tcPr>
            <w:tcW w:w="3190" w:type="dxa"/>
            <w:vMerge w:val="restart"/>
          </w:tcPr>
          <w:p w14:paraId="24ADB679" w14:textId="1531C374" w:rsidR="006D7311" w:rsidRPr="009F6B31" w:rsidRDefault="006D7311" w:rsidP="003516B1">
            <w:pPr>
              <w:rPr>
                <w:rFonts w:ascii="Arial" w:hAnsi="Arial" w:cs="Arial"/>
              </w:rPr>
            </w:pPr>
            <w:r w:rsidRPr="009F6B31">
              <w:rPr>
                <w:rFonts w:ascii="Arial" w:hAnsi="Arial" w:cs="Arial"/>
              </w:rPr>
              <w:t>Pirmais raunds;</w:t>
            </w:r>
          </w:p>
        </w:tc>
        <w:tc>
          <w:tcPr>
            <w:tcW w:w="5871" w:type="dxa"/>
          </w:tcPr>
          <w:p w14:paraId="4676EC4F" w14:textId="6E268F7E" w:rsidR="006D7311" w:rsidRPr="009F6B31" w:rsidRDefault="006D7311" w:rsidP="5E982EDD">
            <w:pPr>
              <w:rPr>
                <w:rFonts w:ascii="Arial" w:hAnsi="Arial" w:cs="Arial"/>
                <w:b/>
              </w:rPr>
            </w:pPr>
            <w:r w:rsidRPr="009F6B31">
              <w:rPr>
                <w:rFonts w:ascii="Arial" w:hAnsi="Arial" w:cs="Arial"/>
                <w:b/>
              </w:rPr>
              <w:t>Metodoloģija un veicamie darbi:</w:t>
            </w:r>
          </w:p>
          <w:p w14:paraId="76C09013" w14:textId="1C447F7C" w:rsidR="006D7311" w:rsidRDefault="006D7311" w:rsidP="5E982EDD">
            <w:pPr>
              <w:rPr>
                <w:rFonts w:ascii="Arial" w:hAnsi="Arial" w:cs="Arial"/>
                <w:lang w:val="lv-LV"/>
              </w:rPr>
            </w:pPr>
            <w:r w:rsidRPr="009F6B31">
              <w:rPr>
                <w:rFonts w:ascii="Arial" w:hAnsi="Arial" w:cs="Arial"/>
              </w:rPr>
              <w:t xml:space="preserve">Rekruētajiem ekspertiem tiks izsūtīta anketa </w:t>
            </w:r>
            <w:r w:rsidR="00BB7622">
              <w:rPr>
                <w:rFonts w:ascii="Arial" w:hAnsi="Arial" w:cs="Arial"/>
                <w:lang w:val="lv-LV"/>
              </w:rPr>
              <w:t>/</w:t>
            </w:r>
            <w:r w:rsidRPr="009F6B31">
              <w:rPr>
                <w:rFonts w:ascii="Arial" w:hAnsi="Arial" w:cs="Arial"/>
              </w:rPr>
              <w:t xml:space="preserve"> strukturēti jautājumi, uz kuriem katrs eksperts </w:t>
            </w:r>
            <w:r w:rsidR="00BB7622">
              <w:rPr>
                <w:rFonts w:ascii="Arial" w:hAnsi="Arial" w:cs="Arial"/>
                <w:lang w:val="lv-LV"/>
              </w:rPr>
              <w:t xml:space="preserve">individuāli </w:t>
            </w:r>
            <w:r w:rsidRPr="009F6B31">
              <w:rPr>
                <w:rFonts w:ascii="Arial" w:hAnsi="Arial" w:cs="Arial"/>
              </w:rPr>
              <w:t xml:space="preserve">sniegs atbildes. </w:t>
            </w:r>
            <w:r w:rsidR="00FD5D94">
              <w:rPr>
                <w:rFonts w:ascii="Arial" w:hAnsi="Arial" w:cs="Arial"/>
              </w:rPr>
              <w:t>Tādējādi tiks nodrošināts, ka atbildes savstarpēji netiek ietekmētas.</w:t>
            </w:r>
          </w:p>
          <w:p w14:paraId="2F893CAF" w14:textId="77777777" w:rsidR="00BB7622" w:rsidRPr="00BB7622" w:rsidRDefault="00BB7622" w:rsidP="5E982EDD">
            <w:pPr>
              <w:rPr>
                <w:rFonts w:ascii="Arial" w:hAnsi="Arial" w:cs="Arial"/>
                <w:lang w:val="lv-LV"/>
              </w:rPr>
            </w:pPr>
          </w:p>
          <w:p w14:paraId="50CEA822" w14:textId="6E24F0E4" w:rsidR="006D7311" w:rsidRPr="00526405" w:rsidRDefault="006D7311" w:rsidP="5E982EDD">
            <w:pPr>
              <w:rPr>
                <w:rFonts w:ascii="Arial" w:hAnsi="Arial" w:cs="Arial"/>
                <w:lang w:val="lv-LV"/>
              </w:rPr>
            </w:pPr>
            <w:r w:rsidRPr="009F6B31">
              <w:rPr>
                <w:rFonts w:ascii="Arial" w:hAnsi="Arial" w:cs="Arial"/>
              </w:rPr>
              <w:t xml:space="preserve">Pēc </w:t>
            </w:r>
            <w:r>
              <w:rPr>
                <w:rFonts w:ascii="Arial" w:hAnsi="Arial" w:cs="Arial"/>
                <w:lang w:val="lv-LV"/>
              </w:rPr>
              <w:t>ekspertu atbilžu</w:t>
            </w:r>
            <w:r w:rsidRPr="009F6B31">
              <w:rPr>
                <w:rFonts w:ascii="Arial" w:hAnsi="Arial" w:cs="Arial"/>
              </w:rPr>
              <w:t xml:space="preserve"> saņemšanas Pretendents apkopos rezultātus</w:t>
            </w:r>
            <w:r w:rsidR="00FD5D94">
              <w:rPr>
                <w:rFonts w:ascii="Arial" w:hAnsi="Arial" w:cs="Arial"/>
              </w:rPr>
              <w:t>.</w:t>
            </w:r>
            <w:r>
              <w:rPr>
                <w:rFonts w:ascii="Arial" w:hAnsi="Arial" w:cs="Arial"/>
                <w:lang w:val="lv-LV"/>
              </w:rPr>
              <w:t xml:space="preserve"> </w:t>
            </w:r>
            <w:r w:rsidR="00FD5D94">
              <w:rPr>
                <w:rFonts w:ascii="Arial" w:hAnsi="Arial" w:cs="Arial"/>
                <w:lang w:val="lv-LV"/>
              </w:rPr>
              <w:t>P</w:t>
            </w:r>
            <w:r>
              <w:rPr>
                <w:rFonts w:ascii="Arial" w:hAnsi="Arial" w:cs="Arial"/>
                <w:lang w:val="lv-LV"/>
              </w:rPr>
              <w:t xml:space="preserve">ārrunās </w:t>
            </w:r>
            <w:r w:rsidR="00FD5D94">
              <w:rPr>
                <w:rFonts w:ascii="Arial" w:hAnsi="Arial" w:cs="Arial"/>
                <w:lang w:val="lv-LV"/>
              </w:rPr>
              <w:t xml:space="preserve">tos </w:t>
            </w:r>
            <w:r w:rsidR="00BB7622">
              <w:rPr>
                <w:rFonts w:ascii="Arial" w:hAnsi="Arial" w:cs="Arial"/>
                <w:lang w:val="lv-LV"/>
              </w:rPr>
              <w:t xml:space="preserve">Pretendenta ekspertu </w:t>
            </w:r>
            <w:r>
              <w:rPr>
                <w:rFonts w:ascii="Arial" w:hAnsi="Arial" w:cs="Arial"/>
                <w:lang w:val="lv-LV"/>
              </w:rPr>
              <w:t>darba grupā</w:t>
            </w:r>
            <w:r w:rsidR="00FD5D94">
              <w:rPr>
                <w:rFonts w:ascii="Arial" w:hAnsi="Arial" w:cs="Arial"/>
                <w:lang w:val="lv-LV"/>
              </w:rPr>
              <w:t xml:space="preserve"> un</w:t>
            </w:r>
            <w:r w:rsidRPr="009F6B31">
              <w:rPr>
                <w:rFonts w:ascii="Arial" w:hAnsi="Arial" w:cs="Arial"/>
              </w:rPr>
              <w:t xml:space="preserve"> </w:t>
            </w:r>
            <w:r w:rsidR="00FD5D94">
              <w:rPr>
                <w:rFonts w:ascii="Arial" w:hAnsi="Arial" w:cs="Arial"/>
              </w:rPr>
              <w:t>v</w:t>
            </w:r>
            <w:r w:rsidR="00526405">
              <w:rPr>
                <w:rFonts w:ascii="Arial" w:hAnsi="Arial" w:cs="Arial"/>
                <w:lang w:val="lv-LV"/>
              </w:rPr>
              <w:t xml:space="preserve">ienosies par </w:t>
            </w:r>
            <w:r w:rsidR="00FD5D94">
              <w:rPr>
                <w:rFonts w:ascii="Arial" w:hAnsi="Arial" w:cs="Arial"/>
                <w:lang w:val="lv-LV"/>
              </w:rPr>
              <w:t xml:space="preserve">nepieciešamajiem </w:t>
            </w:r>
            <w:r w:rsidR="00526405">
              <w:rPr>
                <w:rFonts w:ascii="Arial" w:hAnsi="Arial" w:cs="Arial"/>
                <w:lang w:val="lv-LV"/>
              </w:rPr>
              <w:t>precizējumiem instrumentārijā, kas tiks izmantots otrajā raundā.</w:t>
            </w:r>
          </w:p>
          <w:p w14:paraId="1A0B21CB" w14:textId="77777777" w:rsidR="006D7311" w:rsidRDefault="006D7311" w:rsidP="00114DB9">
            <w:pPr>
              <w:rPr>
                <w:rFonts w:ascii="Arial" w:hAnsi="Arial" w:cs="Arial"/>
                <w:b/>
                <w:lang w:val="lv-LV"/>
              </w:rPr>
            </w:pPr>
          </w:p>
          <w:p w14:paraId="7FF5BE73" w14:textId="734B6DA7" w:rsidR="006D7311" w:rsidRPr="009F6B31" w:rsidRDefault="006D7311" w:rsidP="00114DB9">
            <w:pPr>
              <w:rPr>
                <w:rFonts w:ascii="Arial" w:hAnsi="Arial" w:cs="Arial"/>
              </w:rPr>
            </w:pPr>
            <w:r w:rsidRPr="009F6B31">
              <w:rPr>
                <w:rFonts w:ascii="Arial" w:hAnsi="Arial" w:cs="Arial"/>
                <w:b/>
              </w:rPr>
              <w:t xml:space="preserve">Metodes: </w:t>
            </w:r>
            <w:r w:rsidRPr="009F6B31">
              <w:rPr>
                <w:rFonts w:ascii="Arial" w:hAnsi="Arial" w:cs="Arial"/>
              </w:rPr>
              <w:t xml:space="preserve">Delfi metode sākotnējai </w:t>
            </w:r>
            <w:r w:rsidR="00BB7622">
              <w:rPr>
                <w:rFonts w:ascii="Arial" w:hAnsi="Arial" w:cs="Arial"/>
                <w:lang w:val="lv-LV"/>
              </w:rPr>
              <w:t xml:space="preserve">ekspertu </w:t>
            </w:r>
            <w:r w:rsidRPr="009F6B31">
              <w:rPr>
                <w:rFonts w:ascii="Arial" w:hAnsi="Arial" w:cs="Arial"/>
              </w:rPr>
              <w:t>viedokļa noskaidrošanai</w:t>
            </w:r>
            <w:r w:rsidR="00BF5AE8">
              <w:rPr>
                <w:rFonts w:ascii="Arial" w:hAnsi="Arial" w:cs="Arial"/>
                <w:lang w:val="lv-LV"/>
              </w:rPr>
              <w:t>, Pretendenta ekspertu diskusija</w:t>
            </w:r>
            <w:r w:rsidRPr="009F6B31">
              <w:rPr>
                <w:rFonts w:ascii="Arial" w:hAnsi="Arial" w:cs="Arial"/>
              </w:rPr>
              <w:t>.</w:t>
            </w:r>
          </w:p>
          <w:p w14:paraId="373DF4DB" w14:textId="6BAC3404" w:rsidR="006D7311" w:rsidRPr="009F6B31" w:rsidRDefault="006D7311" w:rsidP="5E982EDD">
            <w:pPr>
              <w:rPr>
                <w:rFonts w:ascii="Arial" w:hAnsi="Arial" w:cs="Arial"/>
              </w:rPr>
            </w:pPr>
          </w:p>
        </w:tc>
        <w:tc>
          <w:tcPr>
            <w:tcW w:w="2942" w:type="dxa"/>
          </w:tcPr>
          <w:p w14:paraId="7037D66E" w14:textId="20480DB4" w:rsidR="006D7311" w:rsidRPr="009F6B31" w:rsidRDefault="006D7311" w:rsidP="008A5611">
            <w:pPr>
              <w:rPr>
                <w:rFonts w:ascii="Arial" w:hAnsi="Arial" w:cs="Arial"/>
              </w:rPr>
            </w:pPr>
            <w:r w:rsidRPr="009F6B31">
              <w:rPr>
                <w:rFonts w:ascii="Arial" w:hAnsi="Arial" w:cs="Arial"/>
                <w:b/>
                <w:u w:val="single"/>
              </w:rPr>
              <w:t>Atbildīgais</w:t>
            </w:r>
            <w:r w:rsidRPr="009F6B31">
              <w:rPr>
                <w:rFonts w:ascii="Arial" w:hAnsi="Arial" w:cs="Arial"/>
              </w:rPr>
              <w:t xml:space="preserve">: </w:t>
            </w:r>
            <w:r w:rsidRPr="00BB7622">
              <w:rPr>
                <w:rFonts w:ascii="Arial" w:hAnsi="Arial" w:cs="Arial"/>
                <w:b/>
                <w:bCs/>
              </w:rPr>
              <w:t>K. Vībane</w:t>
            </w:r>
            <w:r w:rsidRPr="009F6B31">
              <w:rPr>
                <w:rFonts w:ascii="Arial" w:hAnsi="Arial" w:cs="Arial"/>
              </w:rPr>
              <w:t xml:space="preserve"> ir atbildīga par pirmā raunda īstenošanu, rezultātu apkopošanu</w:t>
            </w:r>
            <w:r w:rsidR="00BF5AE8">
              <w:rPr>
                <w:rFonts w:ascii="Arial" w:hAnsi="Arial" w:cs="Arial"/>
                <w:lang w:val="lv-LV"/>
              </w:rPr>
              <w:t>, instrumentārija precizēšanu, sarunas ar Pasūtītāju organizēšanu</w:t>
            </w:r>
            <w:r w:rsidRPr="009F6B31">
              <w:rPr>
                <w:rFonts w:ascii="Arial" w:hAnsi="Arial" w:cs="Arial"/>
              </w:rPr>
              <w:t>.</w:t>
            </w:r>
          </w:p>
          <w:p w14:paraId="292A26E9" w14:textId="77777777" w:rsidR="006D7311" w:rsidRPr="009F6B31" w:rsidRDefault="006D7311" w:rsidP="008A5611">
            <w:pPr>
              <w:rPr>
                <w:rFonts w:ascii="Arial" w:hAnsi="Arial" w:cs="Arial"/>
              </w:rPr>
            </w:pPr>
          </w:p>
          <w:p w14:paraId="5798ABB1" w14:textId="5D8DA164" w:rsidR="006D7311" w:rsidRPr="009F6B31" w:rsidRDefault="006D7311" w:rsidP="008A5611">
            <w:pPr>
              <w:rPr>
                <w:rFonts w:ascii="Arial" w:hAnsi="Arial" w:cs="Arial"/>
              </w:rPr>
            </w:pPr>
            <w:r w:rsidRPr="009F6B31">
              <w:rPr>
                <w:rFonts w:ascii="Arial" w:hAnsi="Arial" w:cs="Arial"/>
                <w:b/>
                <w:u w:val="single"/>
              </w:rPr>
              <w:t>Iesaistītie</w:t>
            </w:r>
            <w:r w:rsidRPr="009F6B31">
              <w:rPr>
                <w:rFonts w:ascii="Arial" w:hAnsi="Arial" w:cs="Arial"/>
              </w:rPr>
              <w:t xml:space="preserve">: A. Zobena, Vita Roga-Vailza piedalās gūto rezultātu izvērtēšanā un </w:t>
            </w:r>
            <w:r w:rsidR="00BF5AE8">
              <w:rPr>
                <w:rFonts w:ascii="Arial" w:hAnsi="Arial" w:cs="Arial"/>
                <w:lang w:val="lv-LV"/>
              </w:rPr>
              <w:t>instrumentārija precizēšanā, kā arī sarunā ar Pasūtītāju</w:t>
            </w:r>
            <w:r w:rsidRPr="009F6B31">
              <w:rPr>
                <w:rFonts w:ascii="Arial" w:hAnsi="Arial" w:cs="Arial"/>
              </w:rPr>
              <w:t>.</w:t>
            </w:r>
          </w:p>
          <w:p w14:paraId="5EE7588A" w14:textId="4AB0CC05" w:rsidR="006D7311" w:rsidRPr="009F6B31" w:rsidRDefault="006D7311" w:rsidP="00335570">
            <w:pPr>
              <w:rPr>
                <w:rFonts w:ascii="Arial" w:hAnsi="Arial" w:cs="Arial"/>
              </w:rPr>
            </w:pPr>
          </w:p>
        </w:tc>
      </w:tr>
      <w:tr w:rsidR="006D7311" w14:paraId="7B432339" w14:textId="77777777" w:rsidTr="002A523A">
        <w:trPr>
          <w:trHeight w:val="58"/>
          <w:jc w:val="center"/>
        </w:trPr>
        <w:tc>
          <w:tcPr>
            <w:tcW w:w="916" w:type="dxa"/>
            <w:vMerge/>
            <w:shd w:val="clear" w:color="auto" w:fill="F2F2F2" w:themeFill="background1" w:themeFillShade="F2"/>
          </w:tcPr>
          <w:p w14:paraId="49086E79" w14:textId="5508FC69" w:rsidR="006D7311" w:rsidRPr="009F6B31" w:rsidRDefault="006D7311" w:rsidP="5E982EDD">
            <w:pPr>
              <w:jc w:val="center"/>
              <w:rPr>
                <w:rFonts w:ascii="Arial" w:hAnsi="Arial" w:cs="Arial"/>
                <w:b/>
              </w:rPr>
            </w:pPr>
          </w:p>
        </w:tc>
        <w:tc>
          <w:tcPr>
            <w:tcW w:w="3190" w:type="dxa"/>
            <w:vMerge/>
            <w:shd w:val="clear" w:color="auto" w:fill="F2F2F2" w:themeFill="background1" w:themeFillShade="F2"/>
          </w:tcPr>
          <w:p w14:paraId="301DBFEA" w14:textId="6BF42556" w:rsidR="006D7311" w:rsidRPr="009F6B31" w:rsidRDefault="006D7311" w:rsidP="5E982EDD">
            <w:pPr>
              <w:rPr>
                <w:rFonts w:ascii="Arial" w:hAnsi="Arial" w:cs="Arial"/>
                <w:b/>
              </w:rPr>
            </w:pPr>
          </w:p>
        </w:tc>
        <w:tc>
          <w:tcPr>
            <w:tcW w:w="5871" w:type="dxa"/>
            <w:shd w:val="clear" w:color="auto" w:fill="F2F2F2" w:themeFill="background1" w:themeFillShade="F2"/>
          </w:tcPr>
          <w:p w14:paraId="73E27230" w14:textId="64BB691C" w:rsidR="006D7311" w:rsidRPr="009F6B31" w:rsidRDefault="006D7311" w:rsidP="5E982EDD">
            <w:pPr>
              <w:rPr>
                <w:rFonts w:ascii="Arial" w:hAnsi="Arial" w:cs="Arial"/>
                <w:b/>
              </w:rPr>
            </w:pPr>
            <w:r w:rsidRPr="009F6B31">
              <w:rPr>
                <w:rFonts w:ascii="Arial" w:hAnsi="Arial" w:cs="Arial"/>
                <w:b/>
              </w:rPr>
              <w:t xml:space="preserve">Sasniedzamais </w:t>
            </w:r>
            <w:r>
              <w:rPr>
                <w:rFonts w:ascii="Arial" w:hAnsi="Arial" w:cs="Arial"/>
                <w:b/>
                <w:lang w:val="lv-LV"/>
              </w:rPr>
              <w:t>rezultāts</w:t>
            </w:r>
            <w:r w:rsidRPr="009F6B31">
              <w:rPr>
                <w:rFonts w:ascii="Arial" w:hAnsi="Arial" w:cs="Arial"/>
                <w:b/>
              </w:rPr>
              <w:t>:</w:t>
            </w:r>
            <w:r w:rsidRPr="009F6B31">
              <w:rPr>
                <w:rFonts w:ascii="Arial" w:hAnsi="Arial" w:cs="Arial"/>
              </w:rPr>
              <w:t xml:space="preserve"> Izveidots </w:t>
            </w:r>
            <w:r>
              <w:rPr>
                <w:rFonts w:ascii="Arial" w:hAnsi="Arial" w:cs="Arial"/>
                <w:lang w:val="lv-LV"/>
              </w:rPr>
              <w:t>starpziņojums</w:t>
            </w:r>
            <w:r w:rsidRPr="009F6B31">
              <w:rPr>
                <w:rFonts w:ascii="Arial" w:hAnsi="Arial" w:cs="Arial"/>
              </w:rPr>
              <w:t xml:space="preserve"> </w:t>
            </w:r>
            <w:r w:rsidRPr="00610DAD">
              <w:rPr>
                <w:rFonts w:ascii="Arial" w:hAnsi="Arial" w:cs="Arial"/>
              </w:rPr>
              <w:t xml:space="preserve">par 7.1. punktā noteikto uzdevumu izpildi </w:t>
            </w:r>
            <w:r>
              <w:rPr>
                <w:rFonts w:ascii="Arial" w:hAnsi="Arial" w:cs="Arial"/>
                <w:lang w:val="lv-LV"/>
              </w:rPr>
              <w:t xml:space="preserve">- </w:t>
            </w:r>
            <w:r w:rsidRPr="009F6B31">
              <w:rPr>
                <w:rFonts w:ascii="Arial" w:hAnsi="Arial" w:cs="Arial"/>
              </w:rPr>
              <w:t>par ekspertu sākotnējiem viedokļiem attiecībā uz konkrētiem jautājumiem.</w:t>
            </w:r>
          </w:p>
          <w:p w14:paraId="13083E0C" w14:textId="77777777" w:rsidR="006D7311" w:rsidRDefault="006D7311" w:rsidP="5E982EDD">
            <w:pPr>
              <w:rPr>
                <w:rFonts w:ascii="Arial" w:hAnsi="Arial" w:cs="Arial"/>
                <w:lang w:val="lv-LV"/>
              </w:rPr>
            </w:pPr>
          </w:p>
          <w:p w14:paraId="76910F89" w14:textId="77777777" w:rsidR="00093390" w:rsidRDefault="00093390" w:rsidP="5E982EDD">
            <w:pPr>
              <w:rPr>
                <w:rFonts w:ascii="Arial" w:hAnsi="Arial" w:cs="Arial"/>
                <w:lang w:val="lv-LV"/>
              </w:rPr>
            </w:pPr>
            <w:r>
              <w:rPr>
                <w:rFonts w:ascii="Arial" w:hAnsi="Arial" w:cs="Arial"/>
                <w:lang w:val="lv-LV"/>
              </w:rPr>
              <w:lastRenderedPageBreak/>
              <w:t xml:space="preserve">Ar </w:t>
            </w:r>
            <w:r w:rsidR="00FF1362">
              <w:rPr>
                <w:rFonts w:ascii="Arial" w:hAnsi="Arial" w:cs="Arial"/>
                <w:lang w:val="lv-LV"/>
              </w:rPr>
              <w:t>P</w:t>
            </w:r>
            <w:r>
              <w:rPr>
                <w:rFonts w:ascii="Arial" w:hAnsi="Arial" w:cs="Arial"/>
                <w:lang w:val="lv-LV"/>
              </w:rPr>
              <w:t>asūtītāju pārrunāti pirmā raunda rezultāti</w:t>
            </w:r>
            <w:r w:rsidR="007D45F7">
              <w:rPr>
                <w:rFonts w:ascii="Arial" w:hAnsi="Arial" w:cs="Arial"/>
                <w:lang w:val="lv-LV"/>
              </w:rPr>
              <w:t>, lai uzklausītu ieteikumus turpmākajiem raundiem</w:t>
            </w:r>
            <w:r>
              <w:rPr>
                <w:rFonts w:ascii="Arial" w:hAnsi="Arial" w:cs="Arial"/>
                <w:lang w:val="lv-LV"/>
              </w:rPr>
              <w:t>.</w:t>
            </w:r>
          </w:p>
          <w:p w14:paraId="2F9D6950" w14:textId="376F8371" w:rsidR="007D45F7" w:rsidRPr="00093390" w:rsidRDefault="007D45F7" w:rsidP="5E982EDD">
            <w:pPr>
              <w:rPr>
                <w:rFonts w:ascii="Arial" w:hAnsi="Arial" w:cs="Arial"/>
                <w:lang w:val="lv-LV"/>
              </w:rPr>
            </w:pPr>
          </w:p>
        </w:tc>
        <w:tc>
          <w:tcPr>
            <w:tcW w:w="2942" w:type="dxa"/>
            <w:shd w:val="clear" w:color="auto" w:fill="F2F2F2" w:themeFill="background1" w:themeFillShade="F2"/>
          </w:tcPr>
          <w:p w14:paraId="4E556535" w14:textId="11E971AD" w:rsidR="006D7311" w:rsidRPr="009F6B31" w:rsidRDefault="006D7311" w:rsidP="5E982EDD">
            <w:pPr>
              <w:rPr>
                <w:rFonts w:ascii="Arial" w:hAnsi="Arial" w:cs="Arial"/>
              </w:rPr>
            </w:pPr>
            <w:r w:rsidRPr="009F6B31">
              <w:rPr>
                <w:rFonts w:ascii="Arial" w:hAnsi="Arial" w:cs="Arial"/>
                <w:b/>
              </w:rPr>
              <w:lastRenderedPageBreak/>
              <w:t>Atbildīgais</w:t>
            </w:r>
            <w:r w:rsidRPr="009F6B31">
              <w:rPr>
                <w:rFonts w:ascii="Arial" w:hAnsi="Arial" w:cs="Arial"/>
              </w:rPr>
              <w:t xml:space="preserve">: </w:t>
            </w:r>
            <w:r w:rsidRPr="00DA2E61">
              <w:rPr>
                <w:rFonts w:ascii="Arial" w:hAnsi="Arial" w:cs="Arial"/>
                <w:b/>
                <w:bCs/>
              </w:rPr>
              <w:t>K. Vībane</w:t>
            </w:r>
            <w:r w:rsidRPr="009F6B31">
              <w:rPr>
                <w:rFonts w:ascii="Arial" w:hAnsi="Arial" w:cs="Arial"/>
              </w:rPr>
              <w:t xml:space="preserve"> sagatavo pārskatu par pirmā raunda rezultātiem.</w:t>
            </w:r>
          </w:p>
          <w:p w14:paraId="3E0B8182" w14:textId="751F3E95" w:rsidR="006D7311" w:rsidRPr="009F6B31" w:rsidRDefault="006D7311" w:rsidP="5E982EDD">
            <w:pPr>
              <w:rPr>
                <w:rFonts w:ascii="Arial" w:hAnsi="Arial" w:cs="Arial"/>
              </w:rPr>
            </w:pPr>
          </w:p>
        </w:tc>
      </w:tr>
      <w:tr w:rsidR="006D7311" w:rsidRPr="003D5BF6" w14:paraId="61F8C558" w14:textId="77777777" w:rsidTr="002A523A">
        <w:trPr>
          <w:trHeight w:val="558"/>
          <w:jc w:val="center"/>
        </w:trPr>
        <w:tc>
          <w:tcPr>
            <w:tcW w:w="916" w:type="dxa"/>
            <w:vMerge w:val="restart"/>
          </w:tcPr>
          <w:p w14:paraId="141A8C42" w14:textId="1626A32D" w:rsidR="006D7311" w:rsidRPr="009F6B31" w:rsidRDefault="006D7311" w:rsidP="5E982EDD">
            <w:pPr>
              <w:jc w:val="center"/>
              <w:rPr>
                <w:rFonts w:ascii="Arial" w:hAnsi="Arial" w:cs="Arial"/>
              </w:rPr>
            </w:pPr>
            <w:r w:rsidRPr="009F6B31">
              <w:rPr>
                <w:rFonts w:ascii="Arial" w:hAnsi="Arial" w:cs="Arial"/>
              </w:rPr>
              <w:t>7.2.</w:t>
            </w:r>
          </w:p>
        </w:tc>
        <w:tc>
          <w:tcPr>
            <w:tcW w:w="3190" w:type="dxa"/>
            <w:vMerge w:val="restart"/>
          </w:tcPr>
          <w:p w14:paraId="59836AC2" w14:textId="7D7329A0" w:rsidR="006D7311" w:rsidRPr="009F6B31" w:rsidRDefault="006D7311" w:rsidP="003516B1">
            <w:pPr>
              <w:rPr>
                <w:rFonts w:ascii="Arial" w:hAnsi="Arial" w:cs="Arial"/>
              </w:rPr>
            </w:pPr>
            <w:r w:rsidRPr="009F6B31">
              <w:rPr>
                <w:rFonts w:ascii="Arial" w:hAnsi="Arial" w:cs="Arial"/>
              </w:rPr>
              <w:t>Otrais raunds;</w:t>
            </w:r>
          </w:p>
        </w:tc>
        <w:tc>
          <w:tcPr>
            <w:tcW w:w="5871" w:type="dxa"/>
          </w:tcPr>
          <w:p w14:paraId="7D9B3E76" w14:textId="361AD3E7" w:rsidR="006D7311" w:rsidRPr="009F6B31" w:rsidRDefault="006D7311" w:rsidP="5E982EDD">
            <w:pPr>
              <w:rPr>
                <w:rFonts w:ascii="Arial" w:hAnsi="Arial" w:cs="Arial"/>
                <w:b/>
              </w:rPr>
            </w:pPr>
            <w:r w:rsidRPr="009F6B31">
              <w:rPr>
                <w:rFonts w:ascii="Arial" w:hAnsi="Arial" w:cs="Arial"/>
                <w:b/>
              </w:rPr>
              <w:t>Metodoloģija un veicamie darbi:</w:t>
            </w:r>
          </w:p>
          <w:p w14:paraId="2CE43291" w14:textId="4D1B5653" w:rsidR="006D7311" w:rsidRPr="009F6B31" w:rsidRDefault="006D7311" w:rsidP="5E982EDD">
            <w:pPr>
              <w:rPr>
                <w:rFonts w:ascii="Arial" w:hAnsi="Arial" w:cs="Arial"/>
              </w:rPr>
            </w:pPr>
            <w:r w:rsidRPr="009F6B31">
              <w:rPr>
                <w:rFonts w:ascii="Arial" w:hAnsi="Arial" w:cs="Arial"/>
              </w:rPr>
              <w:t xml:space="preserve">Otrā raunda sākumā </w:t>
            </w:r>
            <w:r w:rsidR="002A523A">
              <w:rPr>
                <w:rFonts w:ascii="Arial" w:hAnsi="Arial" w:cs="Arial"/>
                <w:lang w:val="lv-LV"/>
              </w:rPr>
              <w:t xml:space="preserve">rekurētie </w:t>
            </w:r>
            <w:r w:rsidRPr="009F6B31">
              <w:rPr>
                <w:rFonts w:ascii="Arial" w:hAnsi="Arial" w:cs="Arial"/>
              </w:rPr>
              <w:t>eksperti tiks lūgti pārskatīt savas pirmā etapa atbildes, ko Pretendents būs apkopojis, kā arī ekspertiem tiks darītas zināmas citu dalībnieku domas par attiecīgajiem jautājumiem (anonimizētā formā), lai rosinātu diskusiju un izsvērta viedokļa veidošanos.</w:t>
            </w:r>
          </w:p>
          <w:p w14:paraId="4B81A1DF" w14:textId="77777777" w:rsidR="00086155" w:rsidRDefault="00086155" w:rsidP="5E982EDD">
            <w:pPr>
              <w:rPr>
                <w:rFonts w:ascii="Arial" w:hAnsi="Arial" w:cs="Arial"/>
                <w:lang w:val="lv-LV"/>
              </w:rPr>
            </w:pPr>
          </w:p>
          <w:p w14:paraId="0AFD66A7" w14:textId="2CCB9CAC" w:rsidR="006D7311" w:rsidRDefault="006D7311" w:rsidP="5E982EDD">
            <w:pPr>
              <w:rPr>
                <w:rFonts w:ascii="Arial" w:hAnsi="Arial" w:cs="Arial"/>
                <w:lang w:val="lv-LV"/>
              </w:rPr>
            </w:pPr>
            <w:r w:rsidRPr="009F6B31">
              <w:rPr>
                <w:rFonts w:ascii="Arial" w:hAnsi="Arial" w:cs="Arial"/>
              </w:rPr>
              <w:t>Pēc tam, kad eksperti būs iepazinušies ar apkopojumu, tie tiks lūgti atkārtot</w:t>
            </w:r>
            <w:r w:rsidR="002A523A">
              <w:rPr>
                <w:rFonts w:ascii="Arial" w:hAnsi="Arial" w:cs="Arial"/>
                <w:lang w:val="lv-LV"/>
              </w:rPr>
              <w:t>i</w:t>
            </w:r>
            <w:r w:rsidRPr="009F6B31">
              <w:rPr>
                <w:rFonts w:ascii="Arial" w:hAnsi="Arial" w:cs="Arial"/>
              </w:rPr>
              <w:t xml:space="preserve"> sniegt atbildes uz tiem pašiem vai nedaudz precizētiem jautājumiem. </w:t>
            </w:r>
          </w:p>
          <w:p w14:paraId="15750321" w14:textId="77777777" w:rsidR="002A523A" w:rsidRDefault="002A523A" w:rsidP="5E982EDD">
            <w:pPr>
              <w:rPr>
                <w:rFonts w:ascii="Arial" w:hAnsi="Arial" w:cs="Arial"/>
                <w:lang w:val="lv-LV"/>
              </w:rPr>
            </w:pPr>
          </w:p>
          <w:p w14:paraId="6D1338B3" w14:textId="210429AC" w:rsidR="00113180" w:rsidRPr="00526405" w:rsidRDefault="002A523A" w:rsidP="00113180">
            <w:pPr>
              <w:rPr>
                <w:rFonts w:ascii="Arial" w:hAnsi="Arial" w:cs="Arial"/>
                <w:lang w:val="lv-LV"/>
              </w:rPr>
            </w:pPr>
            <w:r>
              <w:rPr>
                <w:rFonts w:ascii="Arial" w:hAnsi="Arial" w:cs="Arial"/>
                <w:lang w:val="lv-LV"/>
              </w:rPr>
              <w:t xml:space="preserve">Pēc atbilžu saņemšanas </w:t>
            </w:r>
            <w:r w:rsidR="00113180" w:rsidRPr="009F6B31">
              <w:rPr>
                <w:rFonts w:ascii="Arial" w:hAnsi="Arial" w:cs="Arial"/>
              </w:rPr>
              <w:t>Pretendents apkopos rezultātus</w:t>
            </w:r>
            <w:r w:rsidR="00113180">
              <w:rPr>
                <w:rFonts w:ascii="Arial" w:hAnsi="Arial" w:cs="Arial"/>
                <w:lang w:val="lv-LV"/>
              </w:rPr>
              <w:t xml:space="preserve"> un pārrunās Pretendenta ekspertu darba grupā</w:t>
            </w:r>
            <w:r w:rsidR="00113180" w:rsidRPr="009F6B31">
              <w:rPr>
                <w:rFonts w:ascii="Arial" w:hAnsi="Arial" w:cs="Arial"/>
              </w:rPr>
              <w:t xml:space="preserve">. </w:t>
            </w:r>
            <w:r w:rsidR="00113180">
              <w:rPr>
                <w:rFonts w:ascii="Arial" w:hAnsi="Arial" w:cs="Arial"/>
                <w:lang w:val="lv-LV"/>
              </w:rPr>
              <w:t xml:space="preserve">Vienosies par </w:t>
            </w:r>
            <w:r w:rsidR="00F523B8">
              <w:rPr>
                <w:rFonts w:ascii="Arial" w:hAnsi="Arial" w:cs="Arial"/>
                <w:lang w:val="lv-LV"/>
              </w:rPr>
              <w:t xml:space="preserve">nepieciešamajiem </w:t>
            </w:r>
            <w:r w:rsidR="00113180">
              <w:rPr>
                <w:rFonts w:ascii="Arial" w:hAnsi="Arial" w:cs="Arial"/>
                <w:lang w:val="lv-LV"/>
              </w:rPr>
              <w:t>precizējumiem instrumentārijā, kas tiks izmantots trešajā raundā.</w:t>
            </w:r>
          </w:p>
          <w:p w14:paraId="0A5DB8E9" w14:textId="15730E76" w:rsidR="002A523A" w:rsidRPr="002A523A" w:rsidRDefault="002A523A" w:rsidP="5E982EDD">
            <w:pPr>
              <w:rPr>
                <w:rFonts w:ascii="Arial" w:hAnsi="Arial" w:cs="Arial"/>
                <w:lang w:val="lv-LV"/>
              </w:rPr>
            </w:pPr>
          </w:p>
          <w:p w14:paraId="61F2CC39" w14:textId="0D1D32C1" w:rsidR="006D7311" w:rsidRPr="00113180" w:rsidRDefault="006D7311" w:rsidP="00610DAD">
            <w:pPr>
              <w:rPr>
                <w:rFonts w:ascii="Arial" w:hAnsi="Arial" w:cs="Arial"/>
                <w:b/>
                <w:lang w:val="lv-LV"/>
              </w:rPr>
            </w:pPr>
            <w:r w:rsidRPr="009F6B31">
              <w:rPr>
                <w:rFonts w:ascii="Arial" w:hAnsi="Arial" w:cs="Arial"/>
                <w:b/>
              </w:rPr>
              <w:t xml:space="preserve">Metodes: </w:t>
            </w:r>
            <w:r w:rsidRPr="009F6B31">
              <w:rPr>
                <w:rFonts w:ascii="Arial" w:hAnsi="Arial" w:cs="Arial"/>
              </w:rPr>
              <w:t>Delfi metode, lai precizētu ekspertu viedokļus</w:t>
            </w:r>
            <w:r w:rsidR="00113180">
              <w:rPr>
                <w:rFonts w:ascii="Arial" w:hAnsi="Arial" w:cs="Arial"/>
                <w:lang w:val="lv-LV"/>
              </w:rPr>
              <w:t>; Pretendenta ekspertu diskusija.</w:t>
            </w:r>
          </w:p>
          <w:p w14:paraId="21A389D1" w14:textId="354EA0BC" w:rsidR="006D7311" w:rsidRPr="00610DAD" w:rsidRDefault="006D7311" w:rsidP="5E982EDD">
            <w:pPr>
              <w:rPr>
                <w:rFonts w:ascii="Arial" w:hAnsi="Arial" w:cs="Arial"/>
                <w:lang w:val="lv-LV"/>
              </w:rPr>
            </w:pPr>
          </w:p>
        </w:tc>
        <w:tc>
          <w:tcPr>
            <w:tcW w:w="2942" w:type="dxa"/>
          </w:tcPr>
          <w:p w14:paraId="75631C46" w14:textId="18E91F2D" w:rsidR="006D7311" w:rsidRPr="00113180" w:rsidRDefault="006D7311" w:rsidP="00091358">
            <w:pPr>
              <w:rPr>
                <w:rFonts w:ascii="Arial" w:hAnsi="Arial" w:cs="Arial"/>
                <w:lang w:val="lv-LV"/>
              </w:rPr>
            </w:pPr>
            <w:r w:rsidRPr="009F6B31">
              <w:rPr>
                <w:rFonts w:ascii="Arial" w:hAnsi="Arial" w:cs="Arial"/>
                <w:b/>
                <w:u w:val="single"/>
              </w:rPr>
              <w:t>Atbildīgais</w:t>
            </w:r>
            <w:r w:rsidRPr="009F6B31">
              <w:rPr>
                <w:rFonts w:ascii="Arial" w:hAnsi="Arial" w:cs="Arial"/>
              </w:rPr>
              <w:t xml:space="preserve">: </w:t>
            </w:r>
            <w:r w:rsidRPr="00DA2E61">
              <w:rPr>
                <w:rFonts w:ascii="Arial" w:hAnsi="Arial" w:cs="Arial"/>
                <w:b/>
                <w:bCs/>
              </w:rPr>
              <w:t>K. Vībane</w:t>
            </w:r>
            <w:r w:rsidRPr="009F6B31">
              <w:rPr>
                <w:rFonts w:ascii="Arial" w:hAnsi="Arial" w:cs="Arial"/>
              </w:rPr>
              <w:t xml:space="preserve"> ir atbildīga par otrā raunda īstenošanu, rezultātu apkopošanu</w:t>
            </w:r>
            <w:r w:rsidR="00113180">
              <w:rPr>
                <w:rFonts w:ascii="Arial" w:hAnsi="Arial" w:cs="Arial"/>
                <w:lang w:val="lv-LV"/>
              </w:rPr>
              <w:t>, instrumentārija precizēšanu, sarunas ar Pasūtītāju organizēšanu.</w:t>
            </w:r>
          </w:p>
          <w:p w14:paraId="7640B312" w14:textId="77777777" w:rsidR="006D7311" w:rsidRPr="009F6B31" w:rsidRDefault="006D7311" w:rsidP="00091358">
            <w:pPr>
              <w:rPr>
                <w:rFonts w:ascii="Arial" w:hAnsi="Arial" w:cs="Arial"/>
              </w:rPr>
            </w:pPr>
          </w:p>
          <w:p w14:paraId="2B22AD4E" w14:textId="32B87475" w:rsidR="006D7311" w:rsidRPr="009F6B31" w:rsidRDefault="006D7311" w:rsidP="00091358">
            <w:pPr>
              <w:rPr>
                <w:rFonts w:ascii="Arial" w:hAnsi="Arial" w:cs="Arial"/>
              </w:rPr>
            </w:pPr>
            <w:r w:rsidRPr="009F6B31">
              <w:rPr>
                <w:rFonts w:ascii="Arial" w:hAnsi="Arial" w:cs="Arial"/>
                <w:b/>
                <w:u w:val="single"/>
              </w:rPr>
              <w:t>Iesaistītie</w:t>
            </w:r>
            <w:r w:rsidRPr="009F6B31">
              <w:rPr>
                <w:rFonts w:ascii="Arial" w:hAnsi="Arial" w:cs="Arial"/>
              </w:rPr>
              <w:t xml:space="preserve">: A. Zobena, Vita Roga-Vailza piedalās gūto rezultātu izvērtēšanā un </w:t>
            </w:r>
            <w:r w:rsidR="00113180">
              <w:rPr>
                <w:rFonts w:ascii="Arial" w:hAnsi="Arial" w:cs="Arial"/>
                <w:lang w:val="lv-LV"/>
              </w:rPr>
              <w:t>instrumentārija precizēšanā, kā arī sarunā ar Pasūtītāju</w:t>
            </w:r>
            <w:r w:rsidRPr="009F6B31">
              <w:rPr>
                <w:rFonts w:ascii="Arial" w:hAnsi="Arial" w:cs="Arial"/>
              </w:rPr>
              <w:t>.</w:t>
            </w:r>
          </w:p>
          <w:p w14:paraId="6C5F553C" w14:textId="7E504FC4" w:rsidR="006D7311" w:rsidRPr="009F6B31" w:rsidRDefault="006D7311" w:rsidP="00091358">
            <w:pPr>
              <w:rPr>
                <w:rFonts w:ascii="Arial" w:hAnsi="Arial" w:cs="Arial"/>
              </w:rPr>
            </w:pPr>
          </w:p>
          <w:p w14:paraId="19EADBA3" w14:textId="4A03213F" w:rsidR="006D7311" w:rsidRPr="009F6B31" w:rsidRDefault="006D7311" w:rsidP="5E982EDD">
            <w:pPr>
              <w:rPr>
                <w:rFonts w:ascii="Arial" w:hAnsi="Arial" w:cs="Arial"/>
              </w:rPr>
            </w:pPr>
          </w:p>
        </w:tc>
      </w:tr>
      <w:tr w:rsidR="006D7311" w14:paraId="7DF6AA48" w14:textId="77777777" w:rsidTr="002A523A">
        <w:trPr>
          <w:trHeight w:val="558"/>
          <w:jc w:val="center"/>
        </w:trPr>
        <w:tc>
          <w:tcPr>
            <w:tcW w:w="916" w:type="dxa"/>
            <w:vMerge/>
            <w:shd w:val="clear" w:color="auto" w:fill="F2F2F2" w:themeFill="background1" w:themeFillShade="F2"/>
          </w:tcPr>
          <w:p w14:paraId="6DE566CF" w14:textId="54C82E7F" w:rsidR="006D7311" w:rsidRPr="009F6B31" w:rsidRDefault="006D7311" w:rsidP="5E982EDD">
            <w:pPr>
              <w:jc w:val="center"/>
              <w:rPr>
                <w:rFonts w:ascii="Arial" w:hAnsi="Arial" w:cs="Arial"/>
                <w:b/>
              </w:rPr>
            </w:pPr>
          </w:p>
        </w:tc>
        <w:tc>
          <w:tcPr>
            <w:tcW w:w="3190" w:type="dxa"/>
            <w:vMerge/>
            <w:shd w:val="clear" w:color="auto" w:fill="F2F2F2" w:themeFill="background1" w:themeFillShade="F2"/>
          </w:tcPr>
          <w:p w14:paraId="2A97A84F" w14:textId="1347BCBE" w:rsidR="006D7311" w:rsidRPr="009F6B31" w:rsidRDefault="006D7311" w:rsidP="5E982EDD">
            <w:pPr>
              <w:rPr>
                <w:rFonts w:ascii="Arial" w:hAnsi="Arial" w:cs="Arial"/>
                <w:b/>
              </w:rPr>
            </w:pPr>
          </w:p>
        </w:tc>
        <w:tc>
          <w:tcPr>
            <w:tcW w:w="5871" w:type="dxa"/>
            <w:shd w:val="clear" w:color="auto" w:fill="F2F2F2" w:themeFill="background1" w:themeFillShade="F2"/>
          </w:tcPr>
          <w:p w14:paraId="79C8E40D" w14:textId="77777777" w:rsidR="006D7311" w:rsidRDefault="006D7311" w:rsidP="5E982EDD">
            <w:pPr>
              <w:rPr>
                <w:rFonts w:ascii="Arial" w:hAnsi="Arial" w:cs="Arial"/>
                <w:lang w:val="lv-LV"/>
              </w:rPr>
            </w:pPr>
            <w:r w:rsidRPr="009F6B31">
              <w:rPr>
                <w:rFonts w:ascii="Arial" w:hAnsi="Arial" w:cs="Arial"/>
                <w:b/>
              </w:rPr>
              <w:t>Sasniedzamais rezultāts:</w:t>
            </w:r>
            <w:r w:rsidRPr="009F6B31">
              <w:rPr>
                <w:rFonts w:ascii="Arial" w:hAnsi="Arial" w:cs="Arial"/>
              </w:rPr>
              <w:t xml:space="preserve"> Izveidots </w:t>
            </w:r>
            <w:r w:rsidRPr="006D7311">
              <w:rPr>
                <w:rFonts w:ascii="Arial" w:hAnsi="Arial" w:cs="Arial"/>
              </w:rPr>
              <w:t xml:space="preserve">starpziņojums par 7.2. punktā noteikto uzdevumu izpildi </w:t>
            </w:r>
            <w:r>
              <w:rPr>
                <w:rFonts w:ascii="Arial" w:hAnsi="Arial" w:cs="Arial"/>
                <w:lang w:val="lv-LV"/>
              </w:rPr>
              <w:t xml:space="preserve">- </w:t>
            </w:r>
            <w:r w:rsidRPr="009F6B31">
              <w:rPr>
                <w:rFonts w:ascii="Arial" w:hAnsi="Arial" w:cs="Arial"/>
              </w:rPr>
              <w:t xml:space="preserve">par ekspertu sniegtajiem viedokļiem, akcentējot </w:t>
            </w:r>
            <w:r w:rsidRPr="009F6B31">
              <w:rPr>
                <w:rFonts w:ascii="Arial" w:hAnsi="Arial" w:cs="Arial"/>
              </w:rPr>
              <w:lastRenderedPageBreak/>
              <w:t>aspektus, kuros ir novērojamas izmaiņas viedokļos, salīdzinot ar pirmo raundu.</w:t>
            </w:r>
          </w:p>
          <w:p w14:paraId="2EE1CE94" w14:textId="77777777" w:rsidR="00FF1362" w:rsidRDefault="00FF1362" w:rsidP="5E982EDD">
            <w:pPr>
              <w:rPr>
                <w:rFonts w:ascii="Arial" w:hAnsi="Arial" w:cs="Arial"/>
                <w:b/>
                <w:lang w:val="lv-LV"/>
              </w:rPr>
            </w:pPr>
          </w:p>
          <w:p w14:paraId="5900B2E6" w14:textId="77777777" w:rsidR="00FF1362" w:rsidRDefault="00FF1362" w:rsidP="5E982EDD">
            <w:pPr>
              <w:rPr>
                <w:rFonts w:ascii="Arial" w:hAnsi="Arial" w:cs="Arial"/>
                <w:lang w:val="lv-LV"/>
              </w:rPr>
            </w:pPr>
            <w:r>
              <w:rPr>
                <w:rFonts w:ascii="Arial" w:hAnsi="Arial" w:cs="Arial"/>
                <w:lang w:val="lv-LV"/>
              </w:rPr>
              <w:t>Ar Pasūtītāju pārrunāti otrā raunda rezultāti</w:t>
            </w:r>
            <w:r w:rsidR="00F523B8">
              <w:rPr>
                <w:rFonts w:ascii="Arial" w:hAnsi="Arial" w:cs="Arial"/>
                <w:lang w:val="lv-LV"/>
              </w:rPr>
              <w:t>, lai uzklausītu ieteikumus noslēdzošajam raundam.</w:t>
            </w:r>
          </w:p>
          <w:p w14:paraId="23CE2709" w14:textId="7537D8E0" w:rsidR="00C579C0" w:rsidRPr="00FF1362" w:rsidRDefault="00C579C0" w:rsidP="5E982EDD">
            <w:pPr>
              <w:rPr>
                <w:rFonts w:ascii="Arial" w:hAnsi="Arial" w:cs="Arial"/>
                <w:b/>
                <w:lang w:val="lv-LV"/>
              </w:rPr>
            </w:pPr>
          </w:p>
        </w:tc>
        <w:tc>
          <w:tcPr>
            <w:tcW w:w="2942" w:type="dxa"/>
            <w:shd w:val="clear" w:color="auto" w:fill="F2F2F2" w:themeFill="background1" w:themeFillShade="F2"/>
          </w:tcPr>
          <w:p w14:paraId="25293D31" w14:textId="390ABDA0" w:rsidR="006D7311" w:rsidRPr="009F6B31" w:rsidRDefault="006D7311" w:rsidP="00091358">
            <w:pPr>
              <w:rPr>
                <w:rFonts w:ascii="Arial" w:hAnsi="Arial" w:cs="Arial"/>
              </w:rPr>
            </w:pPr>
            <w:r w:rsidRPr="009F6B31">
              <w:rPr>
                <w:rFonts w:ascii="Arial" w:hAnsi="Arial" w:cs="Arial"/>
                <w:b/>
              </w:rPr>
              <w:lastRenderedPageBreak/>
              <w:t>Atbildīgais</w:t>
            </w:r>
            <w:r w:rsidRPr="009F6B31">
              <w:rPr>
                <w:rFonts w:ascii="Arial" w:hAnsi="Arial" w:cs="Arial"/>
              </w:rPr>
              <w:t xml:space="preserve">: K. Vībane sagatavo pārskatu par </w:t>
            </w:r>
            <w:r w:rsidR="00FF1362">
              <w:rPr>
                <w:rFonts w:ascii="Arial" w:hAnsi="Arial" w:cs="Arial"/>
                <w:lang w:val="lv-LV"/>
              </w:rPr>
              <w:t>otrā</w:t>
            </w:r>
            <w:r w:rsidRPr="009F6B31">
              <w:rPr>
                <w:rFonts w:ascii="Arial" w:hAnsi="Arial" w:cs="Arial"/>
              </w:rPr>
              <w:t xml:space="preserve"> raunda rezultātiem.</w:t>
            </w:r>
          </w:p>
          <w:p w14:paraId="555D2EF5" w14:textId="3E9DE265" w:rsidR="006D7311" w:rsidRPr="009F6B31" w:rsidRDefault="006D7311" w:rsidP="5E982EDD">
            <w:pPr>
              <w:rPr>
                <w:rFonts w:ascii="Arial" w:hAnsi="Arial" w:cs="Arial"/>
              </w:rPr>
            </w:pPr>
          </w:p>
        </w:tc>
      </w:tr>
      <w:tr w:rsidR="006D7311" w:rsidRPr="003D5BF6" w14:paraId="625A0B7E" w14:textId="77777777" w:rsidTr="002A523A">
        <w:trPr>
          <w:trHeight w:val="476"/>
          <w:jc w:val="center"/>
        </w:trPr>
        <w:tc>
          <w:tcPr>
            <w:tcW w:w="916" w:type="dxa"/>
            <w:vMerge w:val="restart"/>
          </w:tcPr>
          <w:p w14:paraId="485C1FD4" w14:textId="41745A93" w:rsidR="006D7311" w:rsidRPr="009F6B31" w:rsidRDefault="006D7311" w:rsidP="5E982EDD">
            <w:pPr>
              <w:jc w:val="center"/>
              <w:rPr>
                <w:rFonts w:ascii="Arial" w:hAnsi="Arial" w:cs="Arial"/>
              </w:rPr>
            </w:pPr>
            <w:r w:rsidRPr="009F6B31">
              <w:rPr>
                <w:rFonts w:ascii="Arial" w:hAnsi="Arial" w:cs="Arial"/>
              </w:rPr>
              <w:t>7.3.</w:t>
            </w:r>
          </w:p>
        </w:tc>
        <w:tc>
          <w:tcPr>
            <w:tcW w:w="3190" w:type="dxa"/>
            <w:vMerge w:val="restart"/>
          </w:tcPr>
          <w:p w14:paraId="113DED2C" w14:textId="30D019C4" w:rsidR="006D7311" w:rsidRPr="009F6B31" w:rsidRDefault="006D7311" w:rsidP="003516B1">
            <w:pPr>
              <w:rPr>
                <w:rFonts w:ascii="Arial" w:hAnsi="Arial" w:cs="Arial"/>
              </w:rPr>
            </w:pPr>
            <w:r w:rsidRPr="009F6B31">
              <w:rPr>
                <w:rFonts w:ascii="Arial" w:hAnsi="Arial" w:cs="Arial"/>
              </w:rPr>
              <w:t>Trešais raunds</w:t>
            </w:r>
          </w:p>
        </w:tc>
        <w:tc>
          <w:tcPr>
            <w:tcW w:w="5871" w:type="dxa"/>
          </w:tcPr>
          <w:p w14:paraId="35402FC9" w14:textId="0617698D" w:rsidR="006D7311" w:rsidRPr="009F6B31" w:rsidRDefault="006D7311" w:rsidP="5E982EDD">
            <w:pPr>
              <w:rPr>
                <w:rFonts w:ascii="Arial" w:hAnsi="Arial" w:cs="Arial"/>
                <w:b/>
              </w:rPr>
            </w:pPr>
            <w:r w:rsidRPr="009F6B31">
              <w:rPr>
                <w:rFonts w:ascii="Arial" w:hAnsi="Arial" w:cs="Arial"/>
                <w:b/>
              </w:rPr>
              <w:t>Metodoloģija un veicamie darbi:</w:t>
            </w:r>
          </w:p>
          <w:p w14:paraId="669EC7A7" w14:textId="6AEFE20E" w:rsidR="006D7311" w:rsidRDefault="006D7311" w:rsidP="5E982EDD">
            <w:pPr>
              <w:rPr>
                <w:rFonts w:ascii="Arial" w:hAnsi="Arial" w:cs="Arial"/>
                <w:lang w:val="lv-LV"/>
              </w:rPr>
            </w:pPr>
            <w:r w:rsidRPr="009F6B31">
              <w:rPr>
                <w:rFonts w:ascii="Arial" w:hAnsi="Arial" w:cs="Arial"/>
              </w:rPr>
              <w:t xml:space="preserve">Trešā raunda uzdevums būs panākt ekspertu vienprātību konkrētos jautājumos un rast visiem pieņemamu kopsaucēju - izstrādājot gala secinājumus un ieteikumus. </w:t>
            </w:r>
          </w:p>
          <w:p w14:paraId="359760F0" w14:textId="77777777" w:rsidR="006E28B6" w:rsidRPr="006E28B6" w:rsidRDefault="006E28B6" w:rsidP="5E982EDD">
            <w:pPr>
              <w:rPr>
                <w:rFonts w:ascii="Arial" w:hAnsi="Arial" w:cs="Arial"/>
                <w:lang w:val="lv-LV"/>
              </w:rPr>
            </w:pPr>
          </w:p>
          <w:p w14:paraId="0C307B4C" w14:textId="77777777" w:rsidR="006D7311" w:rsidRDefault="006D7311" w:rsidP="00542610">
            <w:pPr>
              <w:rPr>
                <w:rFonts w:ascii="Arial" w:hAnsi="Arial" w:cs="Arial"/>
                <w:lang w:val="lv-LV"/>
              </w:rPr>
            </w:pPr>
            <w:r w:rsidRPr="009F6B31">
              <w:rPr>
                <w:rFonts w:ascii="Arial" w:hAnsi="Arial" w:cs="Arial"/>
              </w:rPr>
              <w:t xml:space="preserve">Šajā raundā, pirmkārt, eksperti atkal iepazīsies ar atbilžu apkopojumu pēc 2. raunda, t.sk. citu ekspertu atbildēm un sniegto argumentāciju. </w:t>
            </w:r>
          </w:p>
          <w:p w14:paraId="0BADB5C9" w14:textId="77777777" w:rsidR="002E1BA1" w:rsidRPr="002E1BA1" w:rsidRDefault="002E1BA1" w:rsidP="00542610">
            <w:pPr>
              <w:rPr>
                <w:rFonts w:ascii="Arial" w:hAnsi="Arial" w:cs="Arial"/>
                <w:lang w:val="lv-LV"/>
              </w:rPr>
            </w:pPr>
          </w:p>
          <w:p w14:paraId="4C3FA564" w14:textId="77777777" w:rsidR="002E1BA1" w:rsidRDefault="006D7311" w:rsidP="5E982EDD">
            <w:pPr>
              <w:rPr>
                <w:rFonts w:ascii="Arial" w:hAnsi="Arial" w:cs="Arial"/>
                <w:lang w:val="lv-LV"/>
              </w:rPr>
            </w:pPr>
            <w:r w:rsidRPr="009F6B31">
              <w:rPr>
                <w:rFonts w:ascii="Arial" w:hAnsi="Arial" w:cs="Arial"/>
              </w:rPr>
              <w:t xml:space="preserve">Tālāk eksperti atkal individuāli sniegs atbildes uz jautājumiem. Pēc tam rezultāti tiks apkopoti. </w:t>
            </w:r>
          </w:p>
          <w:p w14:paraId="5B9BD1BB" w14:textId="01B9E4B4" w:rsidR="006D7311" w:rsidRDefault="006D7311" w:rsidP="5E982EDD">
            <w:pPr>
              <w:rPr>
                <w:rFonts w:ascii="Arial" w:hAnsi="Arial" w:cs="Arial"/>
                <w:lang w:val="lv-LV"/>
              </w:rPr>
            </w:pPr>
            <w:r w:rsidRPr="009F6B31">
              <w:rPr>
                <w:rFonts w:ascii="Arial" w:hAnsi="Arial" w:cs="Arial"/>
              </w:rPr>
              <w:t xml:space="preserve">Nepieciešamības gadījumā var tikt organizēta </w:t>
            </w:r>
            <w:r w:rsidR="006957DF">
              <w:rPr>
                <w:rFonts w:ascii="Arial" w:hAnsi="Arial" w:cs="Arial"/>
                <w:lang w:val="lv-LV"/>
              </w:rPr>
              <w:t xml:space="preserve">papildu </w:t>
            </w:r>
            <w:r w:rsidRPr="009F6B31">
              <w:rPr>
                <w:rFonts w:ascii="Arial" w:hAnsi="Arial" w:cs="Arial"/>
              </w:rPr>
              <w:t>tiešsaistes diskusija, lai precizētu un vienotos par gala rezultātu.</w:t>
            </w:r>
          </w:p>
          <w:p w14:paraId="738D2DE3" w14:textId="77777777" w:rsidR="006E28B6" w:rsidRDefault="006E28B6" w:rsidP="5E982EDD">
            <w:pPr>
              <w:rPr>
                <w:rFonts w:ascii="Arial" w:hAnsi="Arial" w:cs="Arial"/>
                <w:lang w:val="lv-LV"/>
              </w:rPr>
            </w:pPr>
          </w:p>
          <w:p w14:paraId="2ADCD065" w14:textId="7433845C" w:rsidR="00E82266" w:rsidRDefault="00E82266" w:rsidP="5E982EDD">
            <w:pPr>
              <w:rPr>
                <w:rFonts w:ascii="Arial" w:hAnsi="Arial" w:cs="Arial"/>
                <w:lang w:val="lv-LV"/>
              </w:rPr>
            </w:pPr>
            <w:r>
              <w:rPr>
                <w:rFonts w:ascii="Arial" w:hAnsi="Arial" w:cs="Arial"/>
                <w:lang w:val="lv-LV"/>
              </w:rPr>
              <w:t xml:space="preserve">Pēc atbilžu saņemšanas </w:t>
            </w:r>
            <w:r w:rsidRPr="009F6B31">
              <w:rPr>
                <w:rFonts w:ascii="Arial" w:hAnsi="Arial" w:cs="Arial"/>
              </w:rPr>
              <w:t>Pretendents apkopos rezultātus</w:t>
            </w:r>
            <w:r>
              <w:rPr>
                <w:rFonts w:ascii="Arial" w:hAnsi="Arial" w:cs="Arial"/>
                <w:lang w:val="lv-LV"/>
              </w:rPr>
              <w:t xml:space="preserve"> un pārrunās Pretendenta ekspertu darba grupā</w:t>
            </w:r>
            <w:r w:rsidRPr="009F6B31">
              <w:rPr>
                <w:rFonts w:ascii="Arial" w:hAnsi="Arial" w:cs="Arial"/>
              </w:rPr>
              <w:t>.</w:t>
            </w:r>
          </w:p>
          <w:p w14:paraId="2E8B35A6" w14:textId="77777777" w:rsidR="00E82266" w:rsidRPr="00E82266" w:rsidRDefault="00E82266" w:rsidP="5E982EDD">
            <w:pPr>
              <w:rPr>
                <w:rFonts w:ascii="Arial" w:hAnsi="Arial" w:cs="Arial"/>
                <w:lang w:val="lv-LV"/>
              </w:rPr>
            </w:pPr>
          </w:p>
          <w:p w14:paraId="0A265162" w14:textId="5058F82D" w:rsidR="006E28B6" w:rsidRPr="00E82266" w:rsidRDefault="006E28B6" w:rsidP="006E28B6">
            <w:pPr>
              <w:rPr>
                <w:rFonts w:ascii="Arial" w:hAnsi="Arial" w:cs="Arial"/>
                <w:b/>
                <w:lang w:val="lv-LV"/>
              </w:rPr>
            </w:pPr>
            <w:r w:rsidRPr="009F6B31">
              <w:rPr>
                <w:rFonts w:ascii="Arial" w:hAnsi="Arial" w:cs="Arial"/>
                <w:b/>
              </w:rPr>
              <w:lastRenderedPageBreak/>
              <w:t xml:space="preserve">Metodes: </w:t>
            </w:r>
            <w:r w:rsidRPr="009F6B31">
              <w:rPr>
                <w:rFonts w:ascii="Arial" w:hAnsi="Arial" w:cs="Arial"/>
              </w:rPr>
              <w:t>Delfi metode, ar mērķi iegūt gala rezultātus, kas apmierina visas iesaistītās puses.</w:t>
            </w:r>
            <w:r w:rsidR="00E82266">
              <w:rPr>
                <w:rFonts w:ascii="Arial" w:hAnsi="Arial" w:cs="Arial"/>
                <w:lang w:val="lv-LV"/>
              </w:rPr>
              <w:t xml:space="preserve"> Pretendenta ekspertu diskusija.</w:t>
            </w:r>
          </w:p>
          <w:p w14:paraId="0FC06CB5" w14:textId="4E2F5A79" w:rsidR="006E28B6" w:rsidRPr="006E28B6" w:rsidRDefault="006E28B6" w:rsidP="5E982EDD">
            <w:pPr>
              <w:rPr>
                <w:rFonts w:ascii="Arial" w:hAnsi="Arial" w:cs="Arial"/>
                <w:lang w:val="lv-LV"/>
              </w:rPr>
            </w:pPr>
          </w:p>
        </w:tc>
        <w:tc>
          <w:tcPr>
            <w:tcW w:w="2942" w:type="dxa"/>
          </w:tcPr>
          <w:p w14:paraId="6E3C02EE" w14:textId="50DB3D17" w:rsidR="006D7311" w:rsidRPr="009F6B31" w:rsidRDefault="006D7311" w:rsidP="00091358">
            <w:pPr>
              <w:rPr>
                <w:rFonts w:ascii="Arial" w:hAnsi="Arial" w:cs="Arial"/>
              </w:rPr>
            </w:pPr>
            <w:r w:rsidRPr="009F6B31">
              <w:rPr>
                <w:rFonts w:ascii="Arial" w:hAnsi="Arial" w:cs="Arial"/>
                <w:b/>
                <w:u w:val="single"/>
              </w:rPr>
              <w:lastRenderedPageBreak/>
              <w:t>Atbildīgais</w:t>
            </w:r>
            <w:r w:rsidRPr="009F6B31">
              <w:rPr>
                <w:rFonts w:ascii="Arial" w:hAnsi="Arial" w:cs="Arial"/>
              </w:rPr>
              <w:t xml:space="preserve">: </w:t>
            </w:r>
            <w:r w:rsidRPr="00E82266">
              <w:rPr>
                <w:rFonts w:ascii="Arial" w:hAnsi="Arial" w:cs="Arial"/>
                <w:b/>
                <w:bCs/>
              </w:rPr>
              <w:t>K. Vībane</w:t>
            </w:r>
            <w:r w:rsidRPr="009F6B31">
              <w:rPr>
                <w:rFonts w:ascii="Arial" w:hAnsi="Arial" w:cs="Arial"/>
              </w:rPr>
              <w:t xml:space="preserve"> ir atbildīga par trešā raunda īstenošanu, rezultātu apkopošanu</w:t>
            </w:r>
            <w:r w:rsidR="00E82266">
              <w:rPr>
                <w:rFonts w:ascii="Arial" w:hAnsi="Arial" w:cs="Arial"/>
                <w:lang w:val="lv-LV"/>
              </w:rPr>
              <w:t>, diskusijas organizēšanu, Pasūtītāja informēšanu par rezultātiem</w:t>
            </w:r>
            <w:r w:rsidRPr="009F6B31">
              <w:rPr>
                <w:rFonts w:ascii="Arial" w:hAnsi="Arial" w:cs="Arial"/>
              </w:rPr>
              <w:t>.</w:t>
            </w:r>
          </w:p>
          <w:p w14:paraId="0F4968F0" w14:textId="77777777" w:rsidR="006D7311" w:rsidRPr="009F6B31" w:rsidRDefault="006D7311" w:rsidP="00091358">
            <w:pPr>
              <w:rPr>
                <w:rFonts w:ascii="Arial" w:hAnsi="Arial" w:cs="Arial"/>
              </w:rPr>
            </w:pPr>
          </w:p>
          <w:p w14:paraId="0E4B7810" w14:textId="3B9BE1C1" w:rsidR="006D7311" w:rsidRPr="009F6B31" w:rsidRDefault="006D7311" w:rsidP="00091358">
            <w:pPr>
              <w:rPr>
                <w:rFonts w:ascii="Arial" w:hAnsi="Arial" w:cs="Arial"/>
              </w:rPr>
            </w:pPr>
            <w:r w:rsidRPr="009F6B31">
              <w:rPr>
                <w:rFonts w:ascii="Arial" w:hAnsi="Arial" w:cs="Arial"/>
                <w:b/>
                <w:u w:val="single"/>
              </w:rPr>
              <w:t>Iesaistītie</w:t>
            </w:r>
            <w:r w:rsidRPr="009F6B31">
              <w:rPr>
                <w:rFonts w:ascii="Arial" w:hAnsi="Arial" w:cs="Arial"/>
              </w:rPr>
              <w:t>: A. Zobena, Vita Roga-Vailza piedalās gūto rezultātu izvērtēšanā un diskusijas darba kārtības plānošanā un moderēšanā.</w:t>
            </w:r>
          </w:p>
          <w:p w14:paraId="64170650" w14:textId="6A46F124" w:rsidR="006D7311" w:rsidRPr="009F6B31" w:rsidRDefault="006D7311" w:rsidP="00335570">
            <w:pPr>
              <w:rPr>
                <w:rFonts w:ascii="Arial" w:hAnsi="Arial" w:cs="Arial"/>
              </w:rPr>
            </w:pPr>
          </w:p>
        </w:tc>
      </w:tr>
      <w:tr w:rsidR="006D7311" w14:paraId="303B17CA" w14:textId="77777777" w:rsidTr="002A523A">
        <w:trPr>
          <w:trHeight w:val="476"/>
          <w:jc w:val="center"/>
        </w:trPr>
        <w:tc>
          <w:tcPr>
            <w:tcW w:w="916" w:type="dxa"/>
            <w:vMerge/>
            <w:shd w:val="clear" w:color="auto" w:fill="F2F2F2" w:themeFill="background1" w:themeFillShade="F2"/>
          </w:tcPr>
          <w:p w14:paraId="14EB4331" w14:textId="1EAC9CA0" w:rsidR="006D7311" w:rsidRPr="009F6B31" w:rsidRDefault="006D7311" w:rsidP="5E982EDD">
            <w:pPr>
              <w:jc w:val="center"/>
              <w:rPr>
                <w:rFonts w:ascii="Arial" w:hAnsi="Arial" w:cs="Arial"/>
              </w:rPr>
            </w:pPr>
          </w:p>
        </w:tc>
        <w:tc>
          <w:tcPr>
            <w:tcW w:w="3190" w:type="dxa"/>
            <w:vMerge/>
            <w:shd w:val="clear" w:color="auto" w:fill="F2F2F2" w:themeFill="background1" w:themeFillShade="F2"/>
          </w:tcPr>
          <w:p w14:paraId="721C616F" w14:textId="2713BE64" w:rsidR="006D7311" w:rsidRPr="009F6B31" w:rsidRDefault="006D7311" w:rsidP="5E982EDD">
            <w:pPr>
              <w:rPr>
                <w:rFonts w:ascii="Arial" w:hAnsi="Arial" w:cs="Arial"/>
                <w:b/>
              </w:rPr>
            </w:pPr>
          </w:p>
        </w:tc>
        <w:tc>
          <w:tcPr>
            <w:tcW w:w="5871" w:type="dxa"/>
            <w:shd w:val="clear" w:color="auto" w:fill="F2F2F2" w:themeFill="background1" w:themeFillShade="F2"/>
          </w:tcPr>
          <w:p w14:paraId="55831D3D" w14:textId="77777777" w:rsidR="006D7311" w:rsidRDefault="006D7311" w:rsidP="5E982EDD">
            <w:pPr>
              <w:rPr>
                <w:rFonts w:ascii="Arial" w:hAnsi="Arial" w:cs="Arial"/>
                <w:lang w:val="lv-LV"/>
              </w:rPr>
            </w:pPr>
            <w:r w:rsidRPr="009F6B31">
              <w:rPr>
                <w:rFonts w:ascii="Arial" w:hAnsi="Arial" w:cs="Arial"/>
                <w:b/>
              </w:rPr>
              <w:t xml:space="preserve">Sasniedzamais rezultāts: </w:t>
            </w:r>
            <w:r w:rsidRPr="009F6B31">
              <w:rPr>
                <w:rFonts w:ascii="Arial" w:hAnsi="Arial" w:cs="Arial"/>
              </w:rPr>
              <w:t xml:space="preserve">Izveidots </w:t>
            </w:r>
            <w:r w:rsidRPr="006D7311">
              <w:rPr>
                <w:rFonts w:ascii="Arial" w:hAnsi="Arial" w:cs="Arial"/>
              </w:rPr>
              <w:t xml:space="preserve">starpziņojums par Tehniskās specifikācijas 7.3. punktā noteikto uzdevumu izpildi </w:t>
            </w:r>
            <w:r>
              <w:rPr>
                <w:rFonts w:ascii="Arial" w:hAnsi="Arial" w:cs="Arial"/>
                <w:lang w:val="lv-LV"/>
              </w:rPr>
              <w:t xml:space="preserve">- </w:t>
            </w:r>
            <w:r w:rsidRPr="009F6B31">
              <w:rPr>
                <w:rFonts w:ascii="Arial" w:hAnsi="Arial" w:cs="Arial"/>
              </w:rPr>
              <w:t>par ekspertu sniegtajiem viedokļiem, iegūts vienprātīgs ekspertu viedoklis par situācijas novērtējumu un nepieciešamajiem risinājumiem.</w:t>
            </w:r>
          </w:p>
          <w:p w14:paraId="638B4DF9" w14:textId="77777777" w:rsidR="00FF1362" w:rsidRDefault="00FF1362" w:rsidP="5E982EDD">
            <w:pPr>
              <w:rPr>
                <w:rFonts w:ascii="Arial" w:hAnsi="Arial" w:cs="Arial"/>
                <w:lang w:val="lv-LV"/>
              </w:rPr>
            </w:pPr>
          </w:p>
          <w:p w14:paraId="12166782" w14:textId="77777777" w:rsidR="00FF1362" w:rsidRDefault="00FF1362" w:rsidP="5E982EDD">
            <w:pPr>
              <w:rPr>
                <w:rFonts w:ascii="Arial" w:hAnsi="Arial" w:cs="Arial"/>
                <w:lang w:val="lv-LV"/>
              </w:rPr>
            </w:pPr>
            <w:r>
              <w:rPr>
                <w:rFonts w:ascii="Arial" w:hAnsi="Arial" w:cs="Arial"/>
                <w:lang w:val="lv-LV"/>
              </w:rPr>
              <w:t>Ar Pasūtītāju pārrunāti trešā raunda rezultāti</w:t>
            </w:r>
            <w:r w:rsidR="004D27F6">
              <w:rPr>
                <w:rFonts w:ascii="Arial" w:hAnsi="Arial" w:cs="Arial"/>
                <w:lang w:val="lv-LV"/>
              </w:rPr>
              <w:t>, t.sk. ieteikumu iespējamais saturs un redakcija</w:t>
            </w:r>
            <w:r>
              <w:rPr>
                <w:rFonts w:ascii="Arial" w:hAnsi="Arial" w:cs="Arial"/>
                <w:lang w:val="lv-LV"/>
              </w:rPr>
              <w:t>.</w:t>
            </w:r>
          </w:p>
          <w:p w14:paraId="6DAB0391" w14:textId="4A3F2BFF" w:rsidR="004D27F6" w:rsidRPr="00FF1362" w:rsidRDefault="004D27F6" w:rsidP="5E982EDD">
            <w:pPr>
              <w:rPr>
                <w:rFonts w:ascii="Arial" w:hAnsi="Arial" w:cs="Arial"/>
                <w:lang w:val="lv-LV"/>
              </w:rPr>
            </w:pPr>
          </w:p>
        </w:tc>
        <w:tc>
          <w:tcPr>
            <w:tcW w:w="2942" w:type="dxa"/>
            <w:shd w:val="clear" w:color="auto" w:fill="F2F2F2" w:themeFill="background1" w:themeFillShade="F2"/>
          </w:tcPr>
          <w:p w14:paraId="37759DE0" w14:textId="5287A95C" w:rsidR="006D7311" w:rsidRPr="009F6B31" w:rsidRDefault="006D7311" w:rsidP="00091358">
            <w:pPr>
              <w:rPr>
                <w:rFonts w:ascii="Arial" w:hAnsi="Arial" w:cs="Arial"/>
              </w:rPr>
            </w:pPr>
            <w:r w:rsidRPr="009F6B31">
              <w:rPr>
                <w:rFonts w:ascii="Arial" w:hAnsi="Arial" w:cs="Arial"/>
                <w:b/>
                <w:u w:val="single"/>
              </w:rPr>
              <w:t>Atbildīgais</w:t>
            </w:r>
            <w:r w:rsidRPr="009F6B31">
              <w:rPr>
                <w:rFonts w:ascii="Arial" w:hAnsi="Arial" w:cs="Arial"/>
              </w:rPr>
              <w:t xml:space="preserve">: K. Vībane sagatavo pārskatu par </w:t>
            </w:r>
            <w:r w:rsidR="00FF1362">
              <w:rPr>
                <w:rFonts w:ascii="Arial" w:hAnsi="Arial" w:cs="Arial"/>
                <w:lang w:val="lv-LV"/>
              </w:rPr>
              <w:t>trešā</w:t>
            </w:r>
            <w:r w:rsidRPr="009F6B31">
              <w:rPr>
                <w:rFonts w:ascii="Arial" w:hAnsi="Arial" w:cs="Arial"/>
              </w:rPr>
              <w:t xml:space="preserve"> raunda rezultātiem.</w:t>
            </w:r>
          </w:p>
          <w:p w14:paraId="741A3D54" w14:textId="753AC28F" w:rsidR="006D7311" w:rsidRPr="009F6B31" w:rsidRDefault="006D7311" w:rsidP="5E982EDD">
            <w:pPr>
              <w:rPr>
                <w:rFonts w:ascii="Arial" w:hAnsi="Arial" w:cs="Arial"/>
              </w:rPr>
            </w:pPr>
          </w:p>
        </w:tc>
      </w:tr>
      <w:tr w:rsidR="004F0BE1" w:rsidRPr="003D5BF6" w14:paraId="2968A241" w14:textId="77777777" w:rsidTr="002A523A">
        <w:trPr>
          <w:trHeight w:val="476"/>
          <w:jc w:val="center"/>
        </w:trPr>
        <w:tc>
          <w:tcPr>
            <w:tcW w:w="916" w:type="dxa"/>
            <w:shd w:val="clear" w:color="auto" w:fill="F2F2F2" w:themeFill="background1" w:themeFillShade="F2"/>
          </w:tcPr>
          <w:p w14:paraId="4105E319" w14:textId="694BC823" w:rsidR="004F0BE1" w:rsidRPr="009F6B31" w:rsidRDefault="47FFF740" w:rsidP="5E982EDD">
            <w:pPr>
              <w:jc w:val="center"/>
              <w:rPr>
                <w:rFonts w:ascii="Arial" w:hAnsi="Arial" w:cs="Arial"/>
                <w:b/>
              </w:rPr>
            </w:pPr>
            <w:r w:rsidRPr="009F6B31">
              <w:rPr>
                <w:rFonts w:ascii="Arial" w:hAnsi="Arial" w:cs="Arial"/>
                <w:b/>
              </w:rPr>
              <w:t>8.</w:t>
            </w:r>
          </w:p>
        </w:tc>
        <w:tc>
          <w:tcPr>
            <w:tcW w:w="3190" w:type="dxa"/>
            <w:shd w:val="clear" w:color="auto" w:fill="F2F2F2" w:themeFill="background1" w:themeFillShade="F2"/>
          </w:tcPr>
          <w:p w14:paraId="19E600CA" w14:textId="079E9634" w:rsidR="004F0BE1" w:rsidRPr="009F6B31" w:rsidRDefault="0088614A" w:rsidP="003516B1">
            <w:pPr>
              <w:rPr>
                <w:rFonts w:ascii="Arial" w:hAnsi="Arial" w:cs="Arial"/>
                <w:b/>
              </w:rPr>
            </w:pPr>
            <w:r w:rsidRPr="009F6B31">
              <w:rPr>
                <w:rFonts w:ascii="Arial" w:hAnsi="Arial" w:cs="Arial"/>
                <w:b/>
              </w:rPr>
              <w:t>Pētījuma gala ziņojums</w:t>
            </w:r>
            <w:r w:rsidR="00340A9C" w:rsidRPr="009F6B31">
              <w:rPr>
                <w:rFonts w:ascii="Arial" w:hAnsi="Arial" w:cs="Arial"/>
                <w:b/>
              </w:rPr>
              <w:t xml:space="preserve">, ietverot </w:t>
            </w:r>
            <w:r w:rsidR="00340A9C" w:rsidRPr="009F6B31">
              <w:rPr>
                <w:rFonts w:ascii="Arial" w:eastAsia="Calibri" w:hAnsi="Arial" w:cs="Arial"/>
                <w:b/>
              </w:rPr>
              <w:t>rezultātus, secinājumus un ieteikumus</w:t>
            </w:r>
          </w:p>
        </w:tc>
        <w:tc>
          <w:tcPr>
            <w:tcW w:w="5871" w:type="dxa"/>
            <w:shd w:val="clear" w:color="auto" w:fill="F2F2F2" w:themeFill="background1" w:themeFillShade="F2"/>
          </w:tcPr>
          <w:p w14:paraId="15794203" w14:textId="54BA497E" w:rsidR="005F7FA2" w:rsidRDefault="00FF1362" w:rsidP="005F7FA2">
            <w:pPr>
              <w:rPr>
                <w:rFonts w:ascii="Arial" w:hAnsi="Arial" w:cs="Arial"/>
                <w:lang w:val="lv-LV"/>
              </w:rPr>
            </w:pPr>
            <w:r>
              <w:rPr>
                <w:rFonts w:ascii="Arial" w:hAnsi="Arial" w:cs="Arial"/>
                <w:lang w:val="lv-LV"/>
              </w:rPr>
              <w:t xml:space="preserve">Lai sagatavotu pētījuma gala ziņojumu, </w:t>
            </w:r>
            <w:r w:rsidR="005F7FA2">
              <w:rPr>
                <w:rFonts w:ascii="Arial" w:hAnsi="Arial" w:cs="Arial"/>
                <w:lang w:val="lv-LV"/>
              </w:rPr>
              <w:t xml:space="preserve">papildus jau iepriekš izstrādātajām ziņojuma nodaļām tiks organizēts </w:t>
            </w:r>
            <w:r w:rsidR="00E73B6D">
              <w:rPr>
                <w:rFonts w:ascii="Arial" w:hAnsi="Arial" w:cs="Arial"/>
                <w:lang w:val="lv-LV"/>
              </w:rPr>
              <w:t xml:space="preserve">papildu </w:t>
            </w:r>
            <w:r w:rsidR="005F7FA2">
              <w:rPr>
                <w:rFonts w:ascii="Arial" w:hAnsi="Arial" w:cs="Arial"/>
                <w:lang w:val="lv-LV"/>
              </w:rPr>
              <w:t>darbs pie ieteikumu izstrādes.</w:t>
            </w:r>
            <w:r w:rsidR="005F7FA2" w:rsidRPr="009F6B31">
              <w:rPr>
                <w:rFonts w:ascii="Arial" w:hAnsi="Arial" w:cs="Arial"/>
              </w:rPr>
              <w:t xml:space="preserve"> Tiks izstrādāta ieteikumu sadaļa, sniedzot esošajā politiskajā, institucionālajā un tiesiskajā ietvarā īstenojamas rekomendācijas par iespējamiem risinājumiem.</w:t>
            </w:r>
            <w:r w:rsidR="005F7FA2">
              <w:rPr>
                <w:rFonts w:ascii="Arial" w:hAnsi="Arial" w:cs="Arial"/>
                <w:lang w:val="lv-LV"/>
              </w:rPr>
              <w:t xml:space="preserve"> </w:t>
            </w:r>
          </w:p>
          <w:p w14:paraId="2F5AEC8E" w14:textId="614454E2" w:rsidR="005F7FA2" w:rsidRPr="009F6B31" w:rsidRDefault="005F7FA2" w:rsidP="005F7FA2">
            <w:pPr>
              <w:rPr>
                <w:rFonts w:ascii="Arial" w:hAnsi="Arial" w:cs="Arial"/>
              </w:rPr>
            </w:pPr>
            <w:r w:rsidRPr="009F6B31">
              <w:rPr>
                <w:rFonts w:ascii="Arial" w:hAnsi="Arial" w:cs="Arial"/>
              </w:rPr>
              <w:t xml:space="preserve">Ieteikumos tiks ietverta šāda informācija: rekomendācija; detalizētāka informācija un rekomendācijas pamatojums; atbildīgie par rekomendācijas ieviešanu; rekomendācijas ieviešanā iesaistītie; rekomendācijas ieviešanas termiņš. </w:t>
            </w:r>
          </w:p>
          <w:p w14:paraId="2A011436" w14:textId="4E31C9F1" w:rsidR="00FF1362" w:rsidRPr="005F7FA2" w:rsidRDefault="00FF1362" w:rsidP="5E982EDD">
            <w:pPr>
              <w:rPr>
                <w:rFonts w:ascii="Arial" w:hAnsi="Arial" w:cs="Arial"/>
                <w:lang w:val="lv-LV"/>
              </w:rPr>
            </w:pPr>
          </w:p>
          <w:p w14:paraId="404A991B" w14:textId="77777777" w:rsidR="00FF1362" w:rsidRDefault="00FF1362" w:rsidP="5E982EDD">
            <w:pPr>
              <w:rPr>
                <w:rFonts w:ascii="Arial" w:hAnsi="Arial" w:cs="Arial"/>
              </w:rPr>
            </w:pPr>
          </w:p>
          <w:p w14:paraId="5852FB32" w14:textId="09A254B2" w:rsidR="00875572" w:rsidRPr="009F6B31" w:rsidRDefault="005634E5" w:rsidP="5E982EDD">
            <w:pPr>
              <w:rPr>
                <w:rFonts w:ascii="Arial" w:hAnsi="Arial" w:cs="Arial"/>
              </w:rPr>
            </w:pPr>
            <w:r w:rsidRPr="009F6B31">
              <w:rPr>
                <w:rFonts w:ascii="Arial" w:hAnsi="Arial" w:cs="Arial"/>
              </w:rPr>
              <w:t>Pētījuma gala ziņojumā tiks ietverta visa iepriekš apkopotā informācija</w:t>
            </w:r>
            <w:r w:rsidR="00875572" w:rsidRPr="009F6B31">
              <w:rPr>
                <w:rFonts w:ascii="Arial" w:hAnsi="Arial" w:cs="Arial"/>
              </w:rPr>
              <w:t xml:space="preserve"> – dati, secinājumi</w:t>
            </w:r>
            <w:r w:rsidRPr="009F6B31">
              <w:rPr>
                <w:rFonts w:ascii="Arial" w:hAnsi="Arial" w:cs="Arial"/>
              </w:rPr>
              <w:t>.</w:t>
            </w:r>
            <w:r w:rsidR="00C905FE" w:rsidRPr="009F6B31">
              <w:rPr>
                <w:rFonts w:ascii="Arial" w:hAnsi="Arial" w:cs="Arial"/>
              </w:rPr>
              <w:t xml:space="preserve"> </w:t>
            </w:r>
          </w:p>
          <w:p w14:paraId="4D7E9A49" w14:textId="14A487BB" w:rsidR="004F0BE1" w:rsidRPr="009F6B31" w:rsidRDefault="00947318" w:rsidP="5E982EDD">
            <w:pPr>
              <w:rPr>
                <w:rFonts w:ascii="Arial" w:hAnsi="Arial" w:cs="Arial"/>
              </w:rPr>
            </w:pPr>
            <w:r w:rsidRPr="009F6B31">
              <w:rPr>
                <w:rFonts w:ascii="Arial" w:hAnsi="Arial" w:cs="Arial"/>
              </w:rPr>
              <w:t>Rekomendāciju sadaļ</w:t>
            </w:r>
            <w:r w:rsidR="00F676B9">
              <w:rPr>
                <w:rFonts w:ascii="Arial" w:hAnsi="Arial" w:cs="Arial"/>
                <w:lang w:val="lv-LV"/>
              </w:rPr>
              <w:t>a</w:t>
            </w:r>
            <w:r w:rsidRPr="009F6B31">
              <w:rPr>
                <w:rFonts w:ascii="Arial" w:hAnsi="Arial" w:cs="Arial"/>
              </w:rPr>
              <w:t xml:space="preserve"> </w:t>
            </w:r>
            <w:r w:rsidR="00EA7A87" w:rsidRPr="009F6B31">
              <w:rPr>
                <w:rFonts w:ascii="Arial" w:hAnsi="Arial" w:cs="Arial"/>
              </w:rPr>
              <w:t xml:space="preserve">tiks </w:t>
            </w:r>
            <w:r w:rsidR="007610AC" w:rsidRPr="009F6B31">
              <w:rPr>
                <w:rFonts w:ascii="Arial" w:hAnsi="Arial" w:cs="Arial"/>
              </w:rPr>
              <w:t xml:space="preserve">veidota strukturētā formā. </w:t>
            </w:r>
            <w:r w:rsidR="0089474A" w:rsidRPr="009F6B31">
              <w:rPr>
                <w:rFonts w:ascii="Arial" w:hAnsi="Arial" w:cs="Arial"/>
              </w:rPr>
              <w:t>Nodevums tiks noformēts</w:t>
            </w:r>
            <w:r w:rsidR="00C905FE" w:rsidRPr="009F6B31">
              <w:rPr>
                <w:rFonts w:ascii="Arial" w:hAnsi="Arial" w:cs="Arial"/>
              </w:rPr>
              <w:t xml:space="preserve"> atbilstoši akadēmiskajai praksei.</w:t>
            </w:r>
          </w:p>
          <w:p w14:paraId="01FB25D8" w14:textId="77777777" w:rsidR="005634E5" w:rsidRPr="009F6B31" w:rsidRDefault="005634E5" w:rsidP="5E982EDD">
            <w:pPr>
              <w:rPr>
                <w:rFonts w:ascii="Arial" w:hAnsi="Arial" w:cs="Arial"/>
                <w:b/>
              </w:rPr>
            </w:pPr>
          </w:p>
          <w:p w14:paraId="6968C6A6" w14:textId="2C7738AA" w:rsidR="00C53BE3" w:rsidRPr="009F6B31" w:rsidRDefault="76E361B5" w:rsidP="5E982EDD">
            <w:pPr>
              <w:rPr>
                <w:rFonts w:ascii="Arial" w:hAnsi="Arial" w:cs="Arial"/>
              </w:rPr>
            </w:pPr>
            <w:r w:rsidRPr="009F6B31">
              <w:rPr>
                <w:rFonts w:ascii="Arial" w:hAnsi="Arial" w:cs="Arial"/>
                <w:b/>
              </w:rPr>
              <w:t>Sasniedzamais rezultāts:</w:t>
            </w:r>
            <w:r w:rsidR="004B2EE2" w:rsidRPr="009F6B31">
              <w:rPr>
                <w:rFonts w:ascii="Arial" w:hAnsi="Arial" w:cs="Arial"/>
                <w:b/>
              </w:rPr>
              <w:t xml:space="preserve"> </w:t>
            </w:r>
            <w:r w:rsidR="00F34E91" w:rsidRPr="009F6B31">
              <w:rPr>
                <w:rFonts w:ascii="Arial" w:hAnsi="Arial" w:cs="Arial"/>
              </w:rPr>
              <w:t>Raksturoti no Pētījuma analīzes izrietoši, strukturēti</w:t>
            </w:r>
            <w:r w:rsidR="00391F52" w:rsidRPr="009F6B31">
              <w:rPr>
                <w:rFonts w:ascii="Arial" w:hAnsi="Arial" w:cs="Arial"/>
              </w:rPr>
              <w:t xml:space="preserve"> rezultāti un</w:t>
            </w:r>
            <w:r w:rsidR="00F34E91" w:rsidRPr="009F6B31">
              <w:rPr>
                <w:rFonts w:ascii="Arial" w:hAnsi="Arial" w:cs="Arial"/>
              </w:rPr>
              <w:t xml:space="preserve"> argumentēti secinājumi par Pētījumā gūtajām atziņām, </w:t>
            </w:r>
            <w:r w:rsidR="00391F52" w:rsidRPr="009F6B31">
              <w:rPr>
                <w:rFonts w:ascii="Arial" w:hAnsi="Arial" w:cs="Arial"/>
              </w:rPr>
              <w:t>sniedzot sasaisti</w:t>
            </w:r>
            <w:r w:rsidR="00F34E91" w:rsidRPr="009F6B31">
              <w:rPr>
                <w:rFonts w:ascii="Arial" w:hAnsi="Arial" w:cs="Arial"/>
              </w:rPr>
              <w:t xml:space="preserve"> ar pētījuma mērķi, uzdevumu izpildi.</w:t>
            </w:r>
            <w:r w:rsidR="00C53BE3" w:rsidRPr="009F6B31">
              <w:rPr>
                <w:rFonts w:ascii="Arial" w:hAnsi="Arial" w:cs="Arial"/>
              </w:rPr>
              <w:t xml:space="preserve"> </w:t>
            </w:r>
          </w:p>
          <w:p w14:paraId="6D222030" w14:textId="77777777" w:rsidR="004F0BE1" w:rsidRDefault="00C53BE3" w:rsidP="5E982EDD">
            <w:pPr>
              <w:rPr>
                <w:rFonts w:ascii="Arial" w:hAnsi="Arial" w:cs="Arial"/>
                <w:lang w:val="lv-LV"/>
              </w:rPr>
            </w:pPr>
            <w:r w:rsidRPr="009F6B31">
              <w:rPr>
                <w:rFonts w:ascii="Arial" w:hAnsi="Arial" w:cs="Arial"/>
              </w:rPr>
              <w:t>Sniegtas esošajā politiskajā, institucionālajā un tiesiskajā ietvarā īstenojamas rekomendācijas par iespējamiem risinājumiem.</w:t>
            </w:r>
          </w:p>
          <w:p w14:paraId="32828E72" w14:textId="77777777" w:rsidR="00F676B9" w:rsidRDefault="00F676B9" w:rsidP="5E982EDD">
            <w:pPr>
              <w:rPr>
                <w:rFonts w:ascii="Arial" w:hAnsi="Arial" w:cs="Arial"/>
                <w:lang w:val="lv-LV"/>
              </w:rPr>
            </w:pPr>
          </w:p>
          <w:p w14:paraId="27B8FC88" w14:textId="7B7C3721" w:rsidR="00F676B9" w:rsidRPr="00F676B9" w:rsidRDefault="00F676B9" w:rsidP="5E982EDD">
            <w:pPr>
              <w:rPr>
                <w:rFonts w:ascii="Arial" w:hAnsi="Arial" w:cs="Arial"/>
                <w:lang w:val="lv-LV"/>
              </w:rPr>
            </w:pPr>
            <w:r>
              <w:rPr>
                <w:rFonts w:ascii="Arial" w:hAnsi="Arial" w:cs="Arial"/>
                <w:lang w:val="lv-LV"/>
              </w:rPr>
              <w:t>Ar Pasūtītāju pārrunāts iesniegtais nodevums</w:t>
            </w:r>
            <w:r w:rsidR="00E73B6D">
              <w:rPr>
                <w:rFonts w:ascii="Arial" w:hAnsi="Arial" w:cs="Arial"/>
                <w:lang w:val="lv-LV"/>
              </w:rPr>
              <w:t>, lai identificētu nepieciešamos precizējumus, izmaiņas</w:t>
            </w:r>
            <w:r>
              <w:rPr>
                <w:rFonts w:ascii="Arial" w:hAnsi="Arial" w:cs="Arial"/>
                <w:lang w:val="lv-LV"/>
              </w:rPr>
              <w:t>.</w:t>
            </w:r>
          </w:p>
        </w:tc>
        <w:tc>
          <w:tcPr>
            <w:tcW w:w="2942" w:type="dxa"/>
            <w:shd w:val="clear" w:color="auto" w:fill="F2F2F2" w:themeFill="background1" w:themeFillShade="F2"/>
          </w:tcPr>
          <w:p w14:paraId="4CCCB837" w14:textId="4E89B428" w:rsidR="006518E9" w:rsidRPr="009F6B31" w:rsidRDefault="4A55C5D0" w:rsidP="5E982EDD">
            <w:pPr>
              <w:rPr>
                <w:rFonts w:ascii="Arial" w:hAnsi="Arial" w:cs="Arial"/>
              </w:rPr>
            </w:pPr>
            <w:r w:rsidRPr="009F6B31">
              <w:rPr>
                <w:rFonts w:ascii="Arial" w:hAnsi="Arial" w:cs="Arial"/>
                <w:b/>
                <w:u w:val="single"/>
              </w:rPr>
              <w:lastRenderedPageBreak/>
              <w:t>Atbildīgais</w:t>
            </w:r>
            <w:r w:rsidRPr="009F6B31">
              <w:rPr>
                <w:rFonts w:ascii="Arial" w:hAnsi="Arial" w:cs="Arial"/>
              </w:rPr>
              <w:t>:</w:t>
            </w:r>
            <w:r w:rsidR="003F7D35" w:rsidRPr="009F6B31">
              <w:rPr>
                <w:rFonts w:ascii="Arial" w:hAnsi="Arial" w:cs="Arial"/>
              </w:rPr>
              <w:t xml:space="preserve"> </w:t>
            </w:r>
            <w:r w:rsidR="003F7D35" w:rsidRPr="00F676B9">
              <w:rPr>
                <w:rFonts w:ascii="Arial" w:hAnsi="Arial" w:cs="Arial"/>
                <w:b/>
                <w:bCs/>
              </w:rPr>
              <w:t>K. Vībane</w:t>
            </w:r>
            <w:r w:rsidR="00C905FE" w:rsidRPr="009F6B31">
              <w:rPr>
                <w:rFonts w:ascii="Arial" w:hAnsi="Arial" w:cs="Arial"/>
              </w:rPr>
              <w:t xml:space="preserve"> </w:t>
            </w:r>
            <w:r w:rsidR="00F676B9">
              <w:rPr>
                <w:rFonts w:ascii="Arial" w:hAnsi="Arial" w:cs="Arial"/>
                <w:lang w:val="lv-LV"/>
              </w:rPr>
              <w:t>organizē ekspertu darbu pie ieteikumu izstrādes. I</w:t>
            </w:r>
            <w:r w:rsidR="00C905FE" w:rsidRPr="009F6B31">
              <w:rPr>
                <w:rFonts w:ascii="Arial" w:hAnsi="Arial" w:cs="Arial"/>
              </w:rPr>
              <w:t xml:space="preserve">zstrādā pētījuma gala ziņojumu, iesniedz to Pasūtītājam, organizē sanāksmi, lai uzklausītu </w:t>
            </w:r>
            <w:r w:rsidR="00F676B9">
              <w:rPr>
                <w:rFonts w:ascii="Arial" w:hAnsi="Arial" w:cs="Arial"/>
                <w:lang w:val="lv-LV"/>
              </w:rPr>
              <w:t>P</w:t>
            </w:r>
            <w:r w:rsidR="00C905FE" w:rsidRPr="009F6B31">
              <w:rPr>
                <w:rFonts w:ascii="Arial" w:hAnsi="Arial" w:cs="Arial"/>
              </w:rPr>
              <w:t>asūtītāja komentārus.</w:t>
            </w:r>
          </w:p>
          <w:p w14:paraId="450C9074" w14:textId="77777777" w:rsidR="00607185" w:rsidRPr="009F6B31" w:rsidRDefault="00607185" w:rsidP="5E982EDD">
            <w:pPr>
              <w:rPr>
                <w:rFonts w:ascii="Arial" w:hAnsi="Arial" w:cs="Arial"/>
              </w:rPr>
            </w:pPr>
          </w:p>
          <w:p w14:paraId="2A5AB2D1" w14:textId="15CE7CC4" w:rsidR="00F676B9" w:rsidRPr="00741326" w:rsidRDefault="4A55C5D0" w:rsidP="5E982EDD">
            <w:pPr>
              <w:rPr>
                <w:rFonts w:ascii="Arial" w:hAnsi="Arial" w:cs="Arial"/>
                <w:lang w:val="lv-LV"/>
              </w:rPr>
            </w:pPr>
            <w:r w:rsidRPr="009F6B31">
              <w:rPr>
                <w:rFonts w:ascii="Arial" w:hAnsi="Arial" w:cs="Arial"/>
                <w:b/>
                <w:u w:val="single"/>
              </w:rPr>
              <w:t>Iesaistītie</w:t>
            </w:r>
            <w:r w:rsidRPr="009F6B31">
              <w:rPr>
                <w:rFonts w:ascii="Arial" w:hAnsi="Arial" w:cs="Arial"/>
              </w:rPr>
              <w:t>:</w:t>
            </w:r>
            <w:r w:rsidR="003F7D35" w:rsidRPr="009F6B31">
              <w:rPr>
                <w:rFonts w:ascii="Arial" w:hAnsi="Arial" w:cs="Arial"/>
              </w:rPr>
              <w:t xml:space="preserve"> </w:t>
            </w:r>
            <w:r w:rsidR="00741326" w:rsidRPr="00741326">
              <w:rPr>
                <w:rFonts w:ascii="Arial" w:hAnsi="Arial" w:cs="Arial"/>
              </w:rPr>
              <w:t>A. Zobena, Vita Roga-Vailza, A. Smilgaine, A. Baltace</w:t>
            </w:r>
            <w:r w:rsidR="00741326">
              <w:rPr>
                <w:rFonts w:ascii="Arial" w:hAnsi="Arial" w:cs="Arial"/>
                <w:lang w:val="lv-LV"/>
              </w:rPr>
              <w:t xml:space="preserve"> piedalās ieteikumu </w:t>
            </w:r>
            <w:r w:rsidR="00741326">
              <w:rPr>
                <w:rFonts w:ascii="Arial" w:hAnsi="Arial" w:cs="Arial"/>
                <w:lang w:val="lv-LV"/>
              </w:rPr>
              <w:lastRenderedPageBreak/>
              <w:t>izstrādē, sanāksmē ar Pasūtītāju.</w:t>
            </w:r>
          </w:p>
          <w:p w14:paraId="17D0DC0B" w14:textId="77777777" w:rsidR="00F676B9" w:rsidRDefault="00F676B9" w:rsidP="5E982EDD">
            <w:pPr>
              <w:rPr>
                <w:rFonts w:ascii="Arial" w:hAnsi="Arial" w:cs="Arial"/>
                <w:lang w:val="lv-LV"/>
              </w:rPr>
            </w:pPr>
          </w:p>
          <w:p w14:paraId="0D0664AE" w14:textId="28BDE397" w:rsidR="004F0BE1" w:rsidRPr="009F6B31" w:rsidRDefault="00F676B9" w:rsidP="5E982EDD">
            <w:pPr>
              <w:rPr>
                <w:rFonts w:ascii="Arial" w:hAnsi="Arial" w:cs="Arial"/>
              </w:rPr>
            </w:pPr>
            <w:r>
              <w:rPr>
                <w:rFonts w:ascii="Arial" w:hAnsi="Arial" w:cs="Arial"/>
                <w:lang w:val="lv-LV"/>
              </w:rPr>
              <w:t>A</w:t>
            </w:r>
            <w:r w:rsidR="00C905FE" w:rsidRPr="009F6B31">
              <w:rPr>
                <w:rFonts w:ascii="Arial" w:hAnsi="Arial" w:cs="Arial"/>
              </w:rPr>
              <w:t>sistents</w:t>
            </w:r>
            <w:r>
              <w:rPr>
                <w:rFonts w:ascii="Arial" w:hAnsi="Arial" w:cs="Arial"/>
                <w:lang w:val="lv-LV"/>
              </w:rPr>
              <w:t xml:space="preserve"> </w:t>
            </w:r>
            <w:r w:rsidR="00C905FE" w:rsidRPr="009F6B31">
              <w:rPr>
                <w:rFonts w:ascii="Arial" w:hAnsi="Arial" w:cs="Arial"/>
              </w:rPr>
              <w:t xml:space="preserve">veic </w:t>
            </w:r>
            <w:r w:rsidR="00607185" w:rsidRPr="009F6B31">
              <w:rPr>
                <w:rFonts w:ascii="Arial" w:hAnsi="Arial" w:cs="Arial"/>
              </w:rPr>
              <w:t>d</w:t>
            </w:r>
            <w:r w:rsidR="00C905FE" w:rsidRPr="009F6B31">
              <w:rPr>
                <w:rFonts w:ascii="Arial" w:hAnsi="Arial" w:cs="Arial"/>
              </w:rPr>
              <w:t>okumenta noformēšanu</w:t>
            </w:r>
          </w:p>
          <w:p w14:paraId="7EBCBB41" w14:textId="69F4F3D3" w:rsidR="004F0BE1" w:rsidRPr="009F6B31" w:rsidRDefault="004F0BE1" w:rsidP="5E982EDD">
            <w:pPr>
              <w:rPr>
                <w:rFonts w:ascii="Arial" w:hAnsi="Arial" w:cs="Arial"/>
              </w:rPr>
            </w:pPr>
          </w:p>
        </w:tc>
      </w:tr>
      <w:tr w:rsidR="00051337" w:rsidRPr="009C5587" w14:paraId="5CEB1471" w14:textId="77777777" w:rsidTr="002A523A">
        <w:trPr>
          <w:trHeight w:val="476"/>
          <w:jc w:val="center"/>
        </w:trPr>
        <w:tc>
          <w:tcPr>
            <w:tcW w:w="916" w:type="dxa"/>
            <w:shd w:val="clear" w:color="auto" w:fill="F2F2F2" w:themeFill="background1" w:themeFillShade="F2"/>
          </w:tcPr>
          <w:p w14:paraId="3BB87700" w14:textId="129D4125" w:rsidR="003C5057" w:rsidRPr="009F6B31" w:rsidRDefault="005634E5" w:rsidP="5E982EDD">
            <w:pPr>
              <w:jc w:val="center"/>
              <w:rPr>
                <w:rFonts w:ascii="Arial" w:hAnsi="Arial" w:cs="Arial"/>
                <w:b/>
              </w:rPr>
            </w:pPr>
            <w:r w:rsidRPr="009F6B31">
              <w:rPr>
                <w:rFonts w:ascii="Arial" w:hAnsi="Arial" w:cs="Arial"/>
                <w:b/>
              </w:rPr>
              <w:lastRenderedPageBreak/>
              <w:t>8.1.</w:t>
            </w:r>
          </w:p>
        </w:tc>
        <w:tc>
          <w:tcPr>
            <w:tcW w:w="3190" w:type="dxa"/>
            <w:shd w:val="clear" w:color="auto" w:fill="F2F2F2" w:themeFill="background1" w:themeFillShade="F2"/>
          </w:tcPr>
          <w:p w14:paraId="2EBA0063" w14:textId="549261D3" w:rsidR="003C5057" w:rsidRPr="009F6B31" w:rsidRDefault="00127431" w:rsidP="003516B1">
            <w:pPr>
              <w:rPr>
                <w:rFonts w:ascii="Arial" w:hAnsi="Arial" w:cs="Arial"/>
                <w:b/>
              </w:rPr>
            </w:pPr>
            <w:r w:rsidRPr="009F6B31">
              <w:rPr>
                <w:rFonts w:ascii="Arial" w:hAnsi="Arial" w:cs="Arial"/>
                <w:b/>
              </w:rPr>
              <w:t>Power Point prezentāciju latviešu valodā par Pētījuma gala ziņojumu, kopējo Pētījuma struktūru, izmantotajām metodēm, gūtajiem rezultātiem, secinājumiem un izstrādātajām rekomendācijām</w:t>
            </w:r>
          </w:p>
        </w:tc>
        <w:tc>
          <w:tcPr>
            <w:tcW w:w="5871" w:type="dxa"/>
            <w:shd w:val="clear" w:color="auto" w:fill="F2F2F2" w:themeFill="background1" w:themeFillShade="F2"/>
          </w:tcPr>
          <w:p w14:paraId="7A690442" w14:textId="29E836A9" w:rsidR="004B2EE2" w:rsidRPr="009F6B31" w:rsidRDefault="004B2EE2" w:rsidP="004B2EE2">
            <w:pPr>
              <w:rPr>
                <w:rFonts w:ascii="Arial" w:hAnsi="Arial" w:cs="Arial"/>
              </w:rPr>
            </w:pPr>
            <w:r w:rsidRPr="009F6B31">
              <w:rPr>
                <w:rFonts w:ascii="Arial" w:hAnsi="Arial" w:cs="Arial"/>
                <w:b/>
              </w:rPr>
              <w:t xml:space="preserve">Sasniedzamais rezultāts: </w:t>
            </w:r>
            <w:r w:rsidRPr="009F6B31">
              <w:rPr>
                <w:rFonts w:ascii="Arial" w:hAnsi="Arial" w:cs="Arial"/>
              </w:rPr>
              <w:t>Izstrādāta prezentācija</w:t>
            </w:r>
            <w:r w:rsidR="001747AD">
              <w:t xml:space="preserve"> </w:t>
            </w:r>
            <w:r w:rsidR="001747AD" w:rsidRPr="009F6B31">
              <w:rPr>
                <w:rFonts w:ascii="Arial" w:hAnsi="Arial" w:cs="Arial"/>
              </w:rPr>
              <w:t>Power Point formātā par Pētījuma gala ziņojumu, kopējo Pētījuma struktūru, izmantotajām metodēm, gūtajiem rezultātiem, secinājumiem un izstrādātajām rekomendācijām</w:t>
            </w:r>
            <w:r w:rsidRPr="009F6B31">
              <w:rPr>
                <w:rFonts w:ascii="Arial" w:hAnsi="Arial" w:cs="Arial"/>
              </w:rPr>
              <w:t>, to papildinot ar vizuāliem un uzskatāmiem grafikiem, infografikām u.c.</w:t>
            </w:r>
            <w:r w:rsidR="00E73B6D">
              <w:rPr>
                <w:rFonts w:ascii="Arial" w:hAnsi="Arial" w:cs="Arial"/>
              </w:rPr>
              <w:t>, lai nodrošinātu pēc iespējas vieglāku un vizuāli pievilcīgu informācijas uztveri.</w:t>
            </w:r>
          </w:p>
          <w:p w14:paraId="30AD9116" w14:textId="0F04100B" w:rsidR="003C5057" w:rsidRPr="009F6B31" w:rsidRDefault="003C5057" w:rsidP="5E982EDD">
            <w:pPr>
              <w:rPr>
                <w:rFonts w:ascii="Arial" w:hAnsi="Arial" w:cs="Arial"/>
                <w:b/>
              </w:rPr>
            </w:pPr>
          </w:p>
        </w:tc>
        <w:tc>
          <w:tcPr>
            <w:tcW w:w="2942" w:type="dxa"/>
            <w:shd w:val="clear" w:color="auto" w:fill="F2F2F2" w:themeFill="background1" w:themeFillShade="F2"/>
          </w:tcPr>
          <w:p w14:paraId="0DA3B889" w14:textId="6F9685D6" w:rsidR="003C5057" w:rsidRPr="00741326" w:rsidRDefault="00607185" w:rsidP="00741326">
            <w:pPr>
              <w:rPr>
                <w:rFonts w:ascii="Arial" w:hAnsi="Arial" w:cs="Arial"/>
                <w:lang w:val="lv-LV"/>
              </w:rPr>
            </w:pPr>
            <w:r w:rsidRPr="009F6B31">
              <w:rPr>
                <w:rFonts w:ascii="Arial" w:hAnsi="Arial" w:cs="Arial"/>
                <w:b/>
                <w:u w:val="single"/>
              </w:rPr>
              <w:t>Atbildīgais</w:t>
            </w:r>
            <w:r w:rsidRPr="009F6B31">
              <w:rPr>
                <w:rFonts w:ascii="Arial" w:hAnsi="Arial" w:cs="Arial"/>
              </w:rPr>
              <w:t>: K. Vībane izstrādā pētījuma prezentāciju, iesniedz to Pasūtītājam.</w:t>
            </w:r>
          </w:p>
        </w:tc>
      </w:tr>
    </w:tbl>
    <w:p w14:paraId="4C9B9957" w14:textId="57576E89" w:rsidR="005D1E40" w:rsidRPr="009F6B31" w:rsidRDefault="005D1E40" w:rsidP="5E982EDD">
      <w:pPr>
        <w:ind w:left="10" w:right="72" w:hanging="10"/>
        <w:rPr>
          <w:rFonts w:ascii="Arial" w:hAnsi="Arial" w:cs="Arial"/>
        </w:rPr>
        <w:sectPr w:rsidR="005D1E40" w:rsidRPr="009F6B31" w:rsidSect="00F41D49">
          <w:headerReference w:type="default" r:id="rId21"/>
          <w:footerReference w:type="default" r:id="rId22"/>
          <w:pgSz w:w="15840" w:h="12240" w:orient="landscape"/>
          <w:pgMar w:top="1797" w:right="1440" w:bottom="1797" w:left="1440" w:header="709" w:footer="709" w:gutter="0"/>
          <w:cols w:space="708"/>
          <w:docGrid w:linePitch="360"/>
        </w:sectPr>
      </w:pPr>
    </w:p>
    <w:p w14:paraId="37613B44" w14:textId="536DD071" w:rsidR="00A9081F" w:rsidRDefault="00A9081F" w:rsidP="00A9081F">
      <w:pPr>
        <w:rPr>
          <w:rFonts w:ascii="Arial" w:hAnsi="Arial" w:cs="Arial"/>
        </w:rPr>
      </w:pPr>
      <w:r w:rsidRPr="00FF2ED8">
        <w:rPr>
          <w:rFonts w:ascii="Arial" w:hAnsi="Arial" w:cs="Arial"/>
          <w:b/>
          <w:bCs/>
        </w:rPr>
        <w:lastRenderedPageBreak/>
        <w:t>Ar detalizētu laika grafiku iespējams iepazīties atsevišķā Tehniskā piedāvājuma pielikumā – MS Excel dokumentā</w:t>
      </w:r>
      <w:r w:rsidR="00F9606F">
        <w:rPr>
          <w:rFonts w:ascii="Arial" w:hAnsi="Arial" w:cs="Arial"/>
        </w:rPr>
        <w:t xml:space="preserve">, jo </w:t>
      </w:r>
      <w:r w:rsidR="00FF2ED8">
        <w:rPr>
          <w:rFonts w:ascii="Arial" w:hAnsi="Arial" w:cs="Arial"/>
        </w:rPr>
        <w:t>šajā Word veidnē nav iespējams pievienot</w:t>
      </w:r>
      <w:r w:rsidR="00F9606F">
        <w:rPr>
          <w:rFonts w:ascii="Arial" w:hAnsi="Arial" w:cs="Arial"/>
        </w:rPr>
        <w:t xml:space="preserve"> attēl</w:t>
      </w:r>
      <w:r w:rsidR="00FF2ED8">
        <w:rPr>
          <w:rFonts w:ascii="Arial" w:hAnsi="Arial" w:cs="Arial"/>
        </w:rPr>
        <w:t xml:space="preserve">u pietiekami augstā </w:t>
      </w:r>
      <w:r w:rsidR="00F9606F">
        <w:rPr>
          <w:rFonts w:ascii="Arial" w:hAnsi="Arial" w:cs="Arial"/>
        </w:rPr>
        <w:t>izšķirtspēj</w:t>
      </w:r>
      <w:r w:rsidR="00FF2ED8">
        <w:rPr>
          <w:rFonts w:ascii="Arial" w:hAnsi="Arial" w:cs="Arial"/>
        </w:rPr>
        <w:t>ā</w:t>
      </w:r>
      <w:r w:rsidR="00F9606F">
        <w:rPr>
          <w:rFonts w:ascii="Arial" w:hAnsi="Arial" w:cs="Arial"/>
        </w:rPr>
        <w:t>.</w:t>
      </w:r>
    </w:p>
    <w:p w14:paraId="4B2D4C61" w14:textId="77777777" w:rsidR="00F9606F" w:rsidRPr="00A9081F" w:rsidRDefault="00F9606F" w:rsidP="00A9081F">
      <w:pPr>
        <w:rPr>
          <w:rFonts w:ascii="Arial" w:hAnsi="Arial" w:cs="Arial"/>
        </w:rPr>
      </w:pPr>
    </w:p>
    <w:p w14:paraId="4D8062C9" w14:textId="77777777" w:rsidR="00A9081F" w:rsidRPr="00A9081F" w:rsidRDefault="00A9081F" w:rsidP="003516B1">
      <w:pPr>
        <w:pStyle w:val="Heading3"/>
        <w:spacing w:before="0" w:after="0"/>
        <w:jc w:val="center"/>
        <w:rPr>
          <w:rFonts w:ascii="Arial" w:hAnsi="Arial" w:cs="Arial"/>
          <w:b/>
          <w:sz w:val="32"/>
          <w:szCs w:val="32"/>
        </w:rPr>
      </w:pPr>
    </w:p>
    <w:p w14:paraId="71752859" w14:textId="7CBBD8FD" w:rsidR="00221E73" w:rsidRPr="009F6B31" w:rsidRDefault="000B2577" w:rsidP="003516B1">
      <w:pPr>
        <w:pStyle w:val="Heading3"/>
        <w:spacing w:before="0" w:after="0"/>
        <w:jc w:val="center"/>
        <w:rPr>
          <w:rFonts w:ascii="Arial" w:hAnsi="Arial" w:cs="Arial"/>
          <w:b/>
          <w:sz w:val="32"/>
          <w:szCs w:val="32"/>
        </w:rPr>
      </w:pPr>
      <w:r>
        <w:rPr>
          <w:rFonts w:ascii="Arial" w:hAnsi="Arial" w:cs="Arial"/>
          <w:b/>
          <w:sz w:val="32"/>
          <w:szCs w:val="32"/>
        </w:rPr>
        <w:t>I</w:t>
      </w:r>
      <w:r w:rsidR="00FD2D20" w:rsidRPr="009F6B31">
        <w:rPr>
          <w:rFonts w:ascii="Arial" w:hAnsi="Arial" w:cs="Arial"/>
          <w:b/>
          <w:sz w:val="32"/>
          <w:szCs w:val="32"/>
        </w:rPr>
        <w:t>nformācijas avotu saraksts</w:t>
      </w:r>
      <w:r w:rsidR="002B540D" w:rsidRPr="009F6B31">
        <w:rPr>
          <w:rFonts w:ascii="Arial" w:hAnsi="Arial" w:cs="Arial"/>
          <w:b/>
          <w:sz w:val="32"/>
          <w:szCs w:val="32"/>
        </w:rPr>
        <w:t xml:space="preserve"> (</w:t>
      </w:r>
      <w:r>
        <w:rPr>
          <w:rFonts w:ascii="Arial" w:hAnsi="Arial" w:cs="Arial"/>
          <w:b/>
          <w:sz w:val="32"/>
          <w:szCs w:val="32"/>
        </w:rPr>
        <w:t>*</w:t>
      </w:r>
      <w:r w:rsidR="00FF731A">
        <w:rPr>
          <w:rFonts w:ascii="Arial" w:hAnsi="Arial" w:cs="Arial"/>
          <w:b/>
          <w:sz w:val="32"/>
          <w:szCs w:val="32"/>
        </w:rPr>
        <w:t>tiks papildināts pētījuma gaitā</w:t>
      </w:r>
      <w:r w:rsidR="002B540D" w:rsidRPr="009F6B31">
        <w:rPr>
          <w:rFonts w:ascii="Arial" w:hAnsi="Arial" w:cs="Arial"/>
          <w:b/>
          <w:sz w:val="32"/>
          <w:szCs w:val="32"/>
        </w:rPr>
        <w:t>)</w:t>
      </w:r>
    </w:p>
    <w:p w14:paraId="03A8E621" w14:textId="77777777" w:rsidR="009F6B31" w:rsidRDefault="009F6B31" w:rsidP="009F6B31">
      <w:pPr>
        <w:rPr>
          <w:lang w:val="lv-LV" w:eastAsia="en-US"/>
        </w:rPr>
      </w:pPr>
    </w:p>
    <w:p w14:paraId="38370782" w14:textId="77777777" w:rsidR="009F6B31" w:rsidRPr="009F6B31" w:rsidRDefault="009F6B31" w:rsidP="009F6B31">
      <w:pPr>
        <w:rPr>
          <w:lang w:val="lv-LV" w:eastAsia="en-US"/>
        </w:rPr>
      </w:pPr>
    </w:p>
    <w:p w14:paraId="4CEA4300" w14:textId="77777777" w:rsidR="00032FC4" w:rsidRPr="00032FC4" w:rsidRDefault="00032FC4" w:rsidP="00032FC4">
      <w:pPr>
        <w:pStyle w:val="ListParagraph"/>
        <w:numPr>
          <w:ilvl w:val="0"/>
          <w:numId w:val="28"/>
        </w:numPr>
        <w:rPr>
          <w:rFonts w:ascii="Arial" w:hAnsi="Arial" w:cs="Arial"/>
          <w:color w:val="000000" w:themeColor="text1"/>
          <w:sz w:val="24"/>
          <w:szCs w:val="24"/>
        </w:rPr>
      </w:pPr>
      <w:r w:rsidRPr="00032FC4">
        <w:rPr>
          <w:rFonts w:ascii="Arial" w:hAnsi="Arial" w:cs="Arial"/>
          <w:color w:val="000000" w:themeColor="text1"/>
          <w:sz w:val="24"/>
          <w:szCs w:val="24"/>
        </w:rPr>
        <w:t>Administratīvā procesa likums (2001). Pieejams: https://likumi.lv/ta/id/55567</w:t>
      </w:r>
    </w:p>
    <w:p w14:paraId="7D62ADA1" w14:textId="2BB548B9"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Apvienības Apeirons projekti: </w:t>
      </w:r>
      <w:hyperlink r:id="rId23" w:history="1">
        <w:r w:rsidRPr="009F6B31">
          <w:rPr>
            <w:rStyle w:val="Hyperlink"/>
            <w:rFonts w:ascii="Arial" w:hAnsi="Arial" w:cs="Arial"/>
            <w:sz w:val="24"/>
            <w:szCs w:val="24"/>
          </w:rPr>
          <w:t>Kultūrvēsturiskais mantojums visiem</w:t>
        </w:r>
      </w:hyperlink>
      <w:r w:rsidRPr="009F6B31">
        <w:rPr>
          <w:rFonts w:ascii="Arial" w:hAnsi="Arial" w:cs="Arial"/>
          <w:color w:val="000000" w:themeColor="text1"/>
          <w:sz w:val="24"/>
          <w:szCs w:val="24"/>
        </w:rPr>
        <w:t xml:space="preserve">; </w:t>
      </w:r>
      <w:hyperlink r:id="rId24" w:history="1">
        <w:r w:rsidRPr="009F6B31">
          <w:rPr>
            <w:rStyle w:val="Hyperlink"/>
            <w:rFonts w:ascii="Arial" w:hAnsi="Arial" w:cs="Arial"/>
            <w:sz w:val="24"/>
            <w:szCs w:val="24"/>
          </w:rPr>
          <w:t>Eiropas Savienības Pieejamības resursu centrs AccessibleEU</w:t>
        </w:r>
      </w:hyperlink>
    </w:p>
    <w:p w14:paraId="39E85DF8"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Centrālā statistikas pārvaldes publikācijas: </w:t>
      </w:r>
      <w:hyperlink r:id="rId25" w:tgtFrame="_blank" w:history="1">
        <w:r w:rsidRPr="009F6B31">
          <w:rPr>
            <w:rStyle w:val="Hyperlink"/>
            <w:rFonts w:ascii="Arial" w:hAnsi="Arial" w:cs="Arial"/>
            <w:sz w:val="24"/>
            <w:szCs w:val="24"/>
          </w:rPr>
          <w:t>Nabadzības risks un sociālās atstumtība Latvijā 2022.gadā.</w:t>
        </w:r>
      </w:hyperlink>
      <w:r w:rsidRPr="009F6B31">
        <w:rPr>
          <w:rFonts w:ascii="Arial" w:hAnsi="Arial" w:cs="Arial"/>
          <w:color w:val="000000" w:themeColor="text1"/>
          <w:sz w:val="24"/>
          <w:szCs w:val="24"/>
        </w:rPr>
        <w:t xml:space="preserve"> </w:t>
      </w:r>
      <w:hyperlink r:id="rId26" w:tgtFrame="_blank" w:history="1">
        <w:r w:rsidRPr="009F6B31">
          <w:rPr>
            <w:rStyle w:val="Hyperlink"/>
            <w:rFonts w:ascii="Arial" w:hAnsi="Arial" w:cs="Arial"/>
            <w:sz w:val="24"/>
            <w:szCs w:val="24"/>
          </w:rPr>
          <w:t>Dzimumu līdztiesība, 2023</w:t>
        </w:r>
      </w:hyperlink>
      <w:r w:rsidRPr="009F6B31">
        <w:rPr>
          <w:rFonts w:ascii="Arial" w:hAnsi="Arial" w:cs="Arial"/>
          <w:color w:val="000000" w:themeColor="text1"/>
          <w:sz w:val="24"/>
          <w:szCs w:val="24"/>
        </w:rPr>
        <w:t xml:space="preserve">; </w:t>
      </w:r>
      <w:hyperlink r:id="rId27" w:tgtFrame="_blank" w:history="1">
        <w:r w:rsidRPr="009F6B31">
          <w:rPr>
            <w:rStyle w:val="Hyperlink"/>
            <w:rFonts w:ascii="Arial" w:hAnsi="Arial" w:cs="Arial"/>
            <w:sz w:val="24"/>
            <w:szCs w:val="24"/>
          </w:rPr>
          <w:t>Bērni Latvijā, 2023</w:t>
        </w:r>
      </w:hyperlink>
      <w:r w:rsidRPr="009F6B31">
        <w:rPr>
          <w:rFonts w:ascii="Arial" w:hAnsi="Arial" w:cs="Arial"/>
          <w:color w:val="000000" w:themeColor="text1"/>
          <w:sz w:val="24"/>
          <w:szCs w:val="24"/>
        </w:rPr>
        <w:t xml:space="preserve">; </w:t>
      </w:r>
      <w:hyperlink r:id="rId28" w:tgtFrame="_blank" w:history="1">
        <w:r w:rsidRPr="009F6B31">
          <w:rPr>
            <w:rStyle w:val="Hyperlink"/>
            <w:rFonts w:ascii="Arial" w:hAnsi="Arial" w:cs="Arial"/>
            <w:sz w:val="24"/>
            <w:szCs w:val="24"/>
          </w:rPr>
          <w:t>Seniori Latvijā 2021.gadā</w:t>
        </w:r>
      </w:hyperlink>
      <w:r w:rsidRPr="009F6B31">
        <w:rPr>
          <w:rFonts w:ascii="Arial" w:hAnsi="Arial" w:cs="Arial"/>
          <w:color w:val="000000" w:themeColor="text1"/>
          <w:sz w:val="24"/>
          <w:szCs w:val="24"/>
        </w:rPr>
        <w:t xml:space="preserve">;  </w:t>
      </w:r>
      <w:hyperlink r:id="rId29" w:tgtFrame="_blank" w:history="1">
        <w:r w:rsidRPr="009F6B31">
          <w:rPr>
            <w:rStyle w:val="Hyperlink"/>
            <w:rFonts w:ascii="Arial" w:hAnsi="Arial" w:cs="Arial"/>
            <w:sz w:val="24"/>
            <w:szCs w:val="24"/>
          </w:rPr>
          <w:t>Jaunieši Latvijā, 2019.gads</w:t>
        </w:r>
      </w:hyperlink>
    </w:p>
    <w:p w14:paraId="204F8126"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Cilvēktiesību gids (2019). Diskriminācijas pamati. Pieejams: </w:t>
      </w:r>
      <w:hyperlink r:id="rId30">
        <w:r w:rsidRPr="009F6B31">
          <w:rPr>
            <w:rStyle w:val="Hyperlink"/>
            <w:rFonts w:ascii="Arial" w:hAnsi="Arial" w:cs="Arial"/>
            <w:sz w:val="24"/>
            <w:szCs w:val="24"/>
          </w:rPr>
          <w:t>https://www.cilvektiesibugids.lv/temas/diskriminacija/kas-ir-diskriminacija/diskriminacijas-pamati</w:t>
        </w:r>
      </w:hyperlink>
    </w:p>
    <w:p w14:paraId="251A626D"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Cilvēktiesību gids (2019). Netiešā diskriminācija. Pieejams: </w:t>
      </w:r>
      <w:hyperlink r:id="rId31" w:history="1">
        <w:r w:rsidRPr="009F6B31">
          <w:rPr>
            <w:rStyle w:val="Hyperlink"/>
            <w:rFonts w:ascii="Arial" w:hAnsi="Arial" w:cs="Arial"/>
            <w:sz w:val="24"/>
            <w:szCs w:val="24"/>
          </w:rPr>
          <w:t>https://www.cilvektiesibugids.lv/temas/diskriminacija/kas-ir-diskriminacija/diskriminacijas-veidi/netiesa-diskriminacija</w:t>
        </w:r>
      </w:hyperlink>
    </w:p>
    <w:p w14:paraId="003EBE5A"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Cilvēktiesību gids (2019). Tiešā diskriminācija. Pieejams: </w:t>
      </w:r>
      <w:hyperlink r:id="rId32" w:history="1">
        <w:r w:rsidRPr="009F6B31">
          <w:rPr>
            <w:rStyle w:val="Hyperlink"/>
            <w:rFonts w:ascii="Arial" w:hAnsi="Arial" w:cs="Arial"/>
            <w:sz w:val="24"/>
            <w:szCs w:val="24"/>
          </w:rPr>
          <w:t>https://www.cilvektiesibugids.lv/temas/diskriminacija/kas-ir-diskriminacija/diskriminacijas-veidi/tiesa-diskriminacija</w:t>
        </w:r>
      </w:hyperlink>
    </w:p>
    <w:p w14:paraId="02193281"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lang w:val="en-US"/>
        </w:rPr>
        <w:t xml:space="preserve">EIGE (2023). Comparing scores in 2023 edition. Pieejams: </w:t>
      </w:r>
      <w:hyperlink r:id="rId33">
        <w:r w:rsidRPr="009F6B31">
          <w:rPr>
            <w:rStyle w:val="Hyperlink"/>
            <w:rFonts w:ascii="Arial" w:hAnsi="Arial" w:cs="Arial"/>
            <w:sz w:val="24"/>
            <w:szCs w:val="24"/>
            <w:lang w:val="en-US"/>
          </w:rPr>
          <w:t>https://eige.europa.eu/gender-equality-index/2023/compare-countries/index/table</w:t>
        </w:r>
      </w:hyperlink>
    </w:p>
    <w:p w14:paraId="1BB32DFF"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EIGE (2023). Gender Equality Index. Pieejams: </w:t>
      </w:r>
      <w:hyperlink r:id="rId34" w:history="1">
        <w:r w:rsidRPr="009F6B31">
          <w:rPr>
            <w:rStyle w:val="Hyperlink"/>
            <w:rFonts w:ascii="Arial" w:hAnsi="Arial" w:cs="Arial"/>
            <w:sz w:val="24"/>
            <w:szCs w:val="24"/>
          </w:rPr>
          <w:t>https://eige.europa.eu/gender-equality-index/2023/country/LV</w:t>
        </w:r>
      </w:hyperlink>
    </w:p>
    <w:p w14:paraId="43F85B27"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EIGE (2023). Latvia in 2023 edition. Pieejams: </w:t>
      </w:r>
      <w:hyperlink r:id="rId35" w:history="1">
        <w:r w:rsidRPr="009F6B31">
          <w:rPr>
            <w:rStyle w:val="Hyperlink"/>
            <w:rFonts w:ascii="Arial" w:hAnsi="Arial" w:cs="Arial"/>
            <w:sz w:val="24"/>
            <w:szCs w:val="24"/>
          </w:rPr>
          <w:t>https://eige.europa.eu/gender-equality-index/2023/country/LV</w:t>
        </w:r>
      </w:hyperlink>
    </w:p>
    <w:p w14:paraId="29CDC4B8"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lang w:val="en-US"/>
        </w:rPr>
        <w:t xml:space="preserve">EIGE (2023). Power indicators in Latvia. Pieejams: </w:t>
      </w:r>
      <w:hyperlink r:id="rId36">
        <w:r w:rsidRPr="009F6B31">
          <w:rPr>
            <w:rStyle w:val="Hyperlink"/>
            <w:rFonts w:ascii="Arial" w:hAnsi="Arial" w:cs="Arial"/>
            <w:sz w:val="24"/>
            <w:szCs w:val="24"/>
            <w:lang w:val="en-US"/>
          </w:rPr>
          <w:t>https://eige.europa.eu/gender-equality-index/2023/domain/power/LV</w:t>
        </w:r>
      </w:hyperlink>
    </w:p>
    <w:p w14:paraId="56008509"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lang w:val="en-US"/>
        </w:rPr>
        <w:t xml:space="preserve">EIGE (2023). Work indicators in Latvia. Pieejams: </w:t>
      </w:r>
      <w:hyperlink r:id="rId37">
        <w:r w:rsidRPr="009F6B31">
          <w:rPr>
            <w:rStyle w:val="Hyperlink"/>
            <w:rFonts w:ascii="Arial" w:hAnsi="Arial" w:cs="Arial"/>
            <w:sz w:val="24"/>
            <w:szCs w:val="24"/>
            <w:lang w:val="en-US"/>
          </w:rPr>
          <w:t>https://eige.europa.eu/gender-equality-index/2023/domain/work/LV</w:t>
        </w:r>
      </w:hyperlink>
    </w:p>
    <w:p w14:paraId="6CFC7AF7"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Eiropas Parlamenta un Padomes Direktīva 2006/54/EK ( 2006. gada 5. jūlijs ) par tāda principa īstenošanu, kas paredz vienlīdzīgas iespējas un attieksmi pret vīriešiem un sievietēm nodarbinātības un profesijas jautājumos (pārstrādāta versija) (2006). Pieejams: </w:t>
      </w:r>
      <w:hyperlink r:id="rId38">
        <w:r w:rsidRPr="009F6B31">
          <w:rPr>
            <w:rStyle w:val="Hyperlink"/>
            <w:rFonts w:ascii="Arial" w:hAnsi="Arial" w:cs="Arial"/>
            <w:sz w:val="24"/>
            <w:szCs w:val="24"/>
          </w:rPr>
          <w:t>https://eur-lex.europa.eu/eli/dir/2006/54/oj/?locale=LV</w:t>
        </w:r>
      </w:hyperlink>
    </w:p>
    <w:p w14:paraId="2D06479F"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European Commission (2023). Discrimination in the European Union. Pieejams: </w:t>
      </w:r>
      <w:hyperlink r:id="rId39" w:history="1">
        <w:r w:rsidRPr="009F6B31">
          <w:rPr>
            <w:rStyle w:val="Hyperlink"/>
            <w:rFonts w:ascii="Arial" w:hAnsi="Arial" w:cs="Arial"/>
            <w:sz w:val="24"/>
            <w:szCs w:val="24"/>
          </w:rPr>
          <w:t>https://europa.eu/eurobarometer/surveys/detail/2972</w:t>
        </w:r>
      </w:hyperlink>
    </w:p>
    <w:p w14:paraId="64F67C32"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European Union Agency for Fundamental Rights. Kāpēc pamattiesību harta ir tik svarīga? Pieejams: </w:t>
      </w:r>
      <w:hyperlink r:id="rId40" w:history="1">
        <w:r w:rsidRPr="009F6B31">
          <w:rPr>
            <w:rStyle w:val="Hyperlink"/>
            <w:rFonts w:ascii="Arial" w:hAnsi="Arial" w:cs="Arial"/>
            <w:sz w:val="24"/>
            <w:szCs w:val="24"/>
          </w:rPr>
          <w:t>https://fra.europa.eu/sites/default/files/fra_uploads/fra-2019-eu-rights-agency_lv.pdf</w:t>
        </w:r>
      </w:hyperlink>
      <w:r w:rsidRPr="009F6B31">
        <w:rPr>
          <w:rFonts w:ascii="Arial" w:hAnsi="Arial" w:cs="Arial"/>
          <w:color w:val="000000" w:themeColor="text1"/>
          <w:sz w:val="24"/>
          <w:szCs w:val="24"/>
        </w:rPr>
        <w:t xml:space="preserve"> </w:t>
      </w:r>
    </w:p>
    <w:p w14:paraId="5F077768"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European Union Agency for Fundamental Rights. Pieejams: </w:t>
      </w:r>
      <w:hyperlink r:id="rId41" w:history="1">
        <w:r w:rsidRPr="009F6B31">
          <w:rPr>
            <w:rStyle w:val="Hyperlink"/>
            <w:rFonts w:ascii="Arial" w:hAnsi="Arial" w:cs="Arial"/>
            <w:sz w:val="24"/>
            <w:szCs w:val="24"/>
          </w:rPr>
          <w:t>https://fra.europa.eu/en/products/search?field_fra_publication_publisher_target_id%5B%5D=81&amp;langcode%5B%5D=en&amp;field_fra_country_target_id%5B%5D=1010&amp;year=&amp;year_to=&amp;combine=&amp;sort_by=field_fra_published_at_value&amp;sort_order=DESC</w:t>
        </w:r>
      </w:hyperlink>
      <w:r w:rsidRPr="009F6B31">
        <w:rPr>
          <w:rFonts w:ascii="Arial" w:hAnsi="Arial" w:cs="Arial"/>
          <w:color w:val="000000" w:themeColor="text1"/>
          <w:sz w:val="24"/>
          <w:szCs w:val="24"/>
        </w:rPr>
        <w:t xml:space="preserve"> </w:t>
      </w:r>
    </w:p>
    <w:p w14:paraId="3C7CCA8A"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lastRenderedPageBreak/>
        <w:t>Flage, A. (2018). "Ethnic and gender discrimination in the rental housing market: Evidence from a meta-analysis of correspondence tests, 2006–2017," Journal of Housing Economics, Elsevier, vol. 41(C), pages 251-273. DOI: 10.1016/j.jhe.2018.07.003</w:t>
      </w:r>
    </w:p>
    <w:p w14:paraId="1A72F058"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Fuentes, K., Hsu, S., Patel, S., &amp; Lindsay, S. (2023). More than just double discrimination: a scoping review of the experiences and impact of ableism and racism in employment. </w:t>
      </w:r>
      <w:r w:rsidRPr="009F6B31">
        <w:rPr>
          <w:rFonts w:ascii="Arial" w:hAnsi="Arial" w:cs="Arial"/>
          <w:i/>
          <w:color w:val="000000" w:themeColor="text1"/>
          <w:sz w:val="24"/>
          <w:szCs w:val="24"/>
        </w:rPr>
        <w:t>Disability and Rehabilitation</w:t>
      </w:r>
      <w:r w:rsidRPr="009F6B31">
        <w:rPr>
          <w:rFonts w:ascii="Arial" w:hAnsi="Arial" w:cs="Arial"/>
          <w:color w:val="000000" w:themeColor="text1"/>
          <w:sz w:val="24"/>
          <w:szCs w:val="24"/>
        </w:rPr>
        <w:t>, </w:t>
      </w:r>
      <w:r w:rsidRPr="009F6B31">
        <w:rPr>
          <w:rFonts w:ascii="Arial" w:hAnsi="Arial" w:cs="Arial"/>
          <w:i/>
          <w:color w:val="000000" w:themeColor="text1"/>
          <w:sz w:val="24"/>
          <w:szCs w:val="24"/>
        </w:rPr>
        <w:t>46</w:t>
      </w:r>
      <w:r w:rsidRPr="009F6B31">
        <w:rPr>
          <w:rFonts w:ascii="Arial" w:hAnsi="Arial" w:cs="Arial"/>
          <w:color w:val="000000" w:themeColor="text1"/>
          <w:sz w:val="24"/>
          <w:szCs w:val="24"/>
        </w:rPr>
        <w:t xml:space="preserve">(4), 650–671. Pieejams: </w:t>
      </w:r>
      <w:hyperlink r:id="rId42" w:history="1">
        <w:r w:rsidRPr="009F6B31">
          <w:rPr>
            <w:rStyle w:val="Hyperlink"/>
            <w:rFonts w:ascii="Arial" w:hAnsi="Arial" w:cs="Arial"/>
            <w:sz w:val="24"/>
            <w:szCs w:val="24"/>
          </w:rPr>
          <w:t>https://doi.org/10.1080/09638288.2023.2173315</w:t>
        </w:r>
      </w:hyperlink>
    </w:p>
    <w:p w14:paraId="467B1C23"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Ieva Leimane – Veldmeijere un Aleksandra Pavlovska (2024). Rokasgrāmata tiesību aizsardzības sistēmas darbiniekiem “Saprātīgi pielāgojumi tiesību aizsardzības sistēmas ietvaros”. Pieejams: </w:t>
      </w:r>
      <w:hyperlink r:id="rId43" w:history="1">
        <w:r w:rsidRPr="009F6B31">
          <w:rPr>
            <w:rStyle w:val="Hyperlink"/>
            <w:rFonts w:ascii="Arial" w:hAnsi="Arial" w:cs="Arial"/>
            <w:sz w:val="24"/>
            <w:szCs w:val="24"/>
          </w:rPr>
          <w:t>https://zelda-cms.b-cdn.net/AIF_Rokas_Gramata_30042024_0f8710513b.pdf</w:t>
        </w:r>
      </w:hyperlink>
    </w:p>
    <w:p w14:paraId="7BF33F15"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Krimināllikums (1998). Pieejams: </w:t>
      </w:r>
      <w:hyperlink r:id="rId44" w:history="1">
        <w:r w:rsidRPr="009F6B31">
          <w:rPr>
            <w:rStyle w:val="Hyperlink"/>
            <w:rFonts w:ascii="Arial" w:hAnsi="Arial" w:cs="Arial"/>
            <w:sz w:val="24"/>
            <w:szCs w:val="24"/>
          </w:rPr>
          <w:t>https://likumi.lv/ta/id/88966</w:t>
        </w:r>
      </w:hyperlink>
    </w:p>
    <w:p w14:paraId="3DC7F6B3"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Labklājības ministrija (2022). Pētījums: Sabiedriskās domas aptauja par sabiedrības izpratni par diskriminācijas aspektiem. Pieejams: </w:t>
      </w:r>
      <w:hyperlink r:id="rId45" w:history="1">
        <w:r w:rsidRPr="009F6B31">
          <w:rPr>
            <w:rStyle w:val="Hyperlink"/>
            <w:rFonts w:ascii="Arial" w:hAnsi="Arial" w:cs="Arial"/>
            <w:sz w:val="24"/>
            <w:szCs w:val="24"/>
          </w:rPr>
          <w:t>https://www.lm.gov.lv/lv/media/22110/download?attachment</w:t>
        </w:r>
      </w:hyperlink>
    </w:p>
    <w:p w14:paraId="3B50046C"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Lancee, B. (2019). Ethnic discrimination in hiring: comparing groups across contexts. Results from a cross-national field experiment. </w:t>
      </w:r>
      <w:r w:rsidRPr="009F6B31">
        <w:rPr>
          <w:rFonts w:ascii="Arial" w:hAnsi="Arial" w:cs="Arial"/>
          <w:i/>
          <w:color w:val="000000" w:themeColor="text1"/>
          <w:sz w:val="24"/>
          <w:szCs w:val="24"/>
        </w:rPr>
        <w:t>Journal of Ethnic and Migration Studies</w:t>
      </w:r>
      <w:r w:rsidRPr="009F6B31">
        <w:rPr>
          <w:rFonts w:ascii="Arial" w:hAnsi="Arial" w:cs="Arial"/>
          <w:color w:val="000000" w:themeColor="text1"/>
          <w:sz w:val="24"/>
          <w:szCs w:val="24"/>
        </w:rPr>
        <w:t>, </w:t>
      </w:r>
      <w:r w:rsidRPr="009F6B31">
        <w:rPr>
          <w:rFonts w:ascii="Arial" w:hAnsi="Arial" w:cs="Arial"/>
          <w:i/>
          <w:color w:val="000000" w:themeColor="text1"/>
          <w:sz w:val="24"/>
          <w:szCs w:val="24"/>
        </w:rPr>
        <w:t>47</w:t>
      </w:r>
      <w:r w:rsidRPr="009F6B31">
        <w:rPr>
          <w:rFonts w:ascii="Arial" w:hAnsi="Arial" w:cs="Arial"/>
          <w:color w:val="000000" w:themeColor="text1"/>
          <w:sz w:val="24"/>
          <w:szCs w:val="24"/>
        </w:rPr>
        <w:t xml:space="preserve">(6), 1181–1200. Pieejams: </w:t>
      </w:r>
      <w:hyperlink r:id="rId46" w:history="1">
        <w:r w:rsidRPr="009F6B31">
          <w:rPr>
            <w:rStyle w:val="Hyperlink"/>
            <w:rFonts w:ascii="Arial" w:hAnsi="Arial" w:cs="Arial"/>
            <w:sz w:val="24"/>
            <w:szCs w:val="24"/>
          </w:rPr>
          <w:t>https://doi-org.datubazes.lanet.lv/10.1080/1369183X.2019.1622744</w:t>
        </w:r>
      </w:hyperlink>
    </w:p>
    <w:p w14:paraId="07C68372"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Cilvēktiesību centrs (2012). Pamati, uz kādiem aizliegta diskriminācija. Pieejams: </w:t>
      </w:r>
      <w:hyperlink r:id="rId47">
        <w:r w:rsidRPr="009F6B31">
          <w:rPr>
            <w:rStyle w:val="Hyperlink"/>
            <w:rFonts w:ascii="Arial" w:hAnsi="Arial" w:cs="Arial"/>
            <w:sz w:val="24"/>
            <w:szCs w:val="24"/>
          </w:rPr>
          <w:t>https://cilvektiesibas.org.lv/lv/database/pamati-uz-kadiem-aizliegta-diskriminacija/</w:t>
        </w:r>
      </w:hyperlink>
    </w:p>
    <w:p w14:paraId="65AD6894"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Cilvēktiesību centrs (2021). Aizsardzības mehānismi diskriminācijas gadījumos. Pieejams: </w:t>
      </w:r>
      <w:hyperlink r:id="rId48" w:history="1">
        <w:r w:rsidRPr="009F6B31">
          <w:rPr>
            <w:rStyle w:val="Hyperlink"/>
            <w:rFonts w:ascii="Arial" w:hAnsi="Arial" w:cs="Arial"/>
            <w:sz w:val="24"/>
            <w:szCs w:val="24"/>
          </w:rPr>
          <w:t>https://cilvektiesibas.org.lv/lv/database/aizsardzibas-mehanismi-diskriminacijas-gadijumos/</w:t>
        </w:r>
      </w:hyperlink>
    </w:p>
    <w:p w14:paraId="21C42635"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Cilvēktiesību centrs (n.d.). Eiropas Savienības direktīvas. Pieejams: </w:t>
      </w:r>
      <w:hyperlink r:id="rId49" w:history="1">
        <w:r w:rsidRPr="009F6B31">
          <w:rPr>
            <w:rStyle w:val="Hyperlink"/>
            <w:rFonts w:ascii="Arial" w:hAnsi="Arial" w:cs="Arial"/>
            <w:sz w:val="24"/>
            <w:szCs w:val="24"/>
          </w:rPr>
          <w:t>https://cilvektiesibas.org.lv/lv/database/category/eiropas-savienibas-direktivas/</w:t>
        </w:r>
      </w:hyperlink>
    </w:p>
    <w:p w14:paraId="7CFA9292"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Cilvēktiesību centrs (n.d.). Konvencijas. Pieejams: </w:t>
      </w:r>
      <w:hyperlink r:id="rId50" w:history="1">
        <w:r w:rsidRPr="009F6B31">
          <w:rPr>
            <w:rStyle w:val="Hyperlink"/>
            <w:rFonts w:ascii="Arial" w:hAnsi="Arial" w:cs="Arial"/>
            <w:sz w:val="24"/>
            <w:szCs w:val="24"/>
          </w:rPr>
          <w:t>https://cilvektiesibas.org.lv/lv/database/category/konvencijas/</w:t>
        </w:r>
      </w:hyperlink>
    </w:p>
    <w:p w14:paraId="33D5EAA5"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cilvēktiesību centrs: </w:t>
      </w:r>
      <w:hyperlink r:id="rId51" w:history="1">
        <w:r w:rsidRPr="009F6B31">
          <w:rPr>
            <w:rStyle w:val="Hyperlink"/>
            <w:rFonts w:ascii="Arial" w:hAnsi="Arial" w:cs="Arial"/>
            <w:sz w:val="24"/>
            <w:szCs w:val="24"/>
          </w:rPr>
          <w:t>Pētījums "Naida runa Latvijā - tendences un izaicinājumi"</w:t>
        </w:r>
      </w:hyperlink>
      <w:r w:rsidRPr="009F6B31">
        <w:rPr>
          <w:rFonts w:ascii="Arial" w:hAnsi="Arial" w:cs="Arial"/>
          <w:color w:val="000000" w:themeColor="text1"/>
          <w:sz w:val="24"/>
          <w:szCs w:val="24"/>
        </w:rPr>
        <w:t xml:space="preserve">; </w:t>
      </w:r>
      <w:hyperlink r:id="rId52" w:history="1">
        <w:r w:rsidRPr="009F6B31">
          <w:rPr>
            <w:rStyle w:val="Hyperlink"/>
            <w:rFonts w:ascii="Arial" w:hAnsi="Arial" w:cs="Arial"/>
            <w:sz w:val="24"/>
            <w:szCs w:val="24"/>
          </w:rPr>
          <w:t>Cilvēku stāsti par diskrimināciju un naida izpausmēm</w:t>
        </w:r>
      </w:hyperlink>
      <w:r w:rsidRPr="009F6B31">
        <w:rPr>
          <w:rFonts w:ascii="Arial" w:hAnsi="Arial" w:cs="Arial"/>
          <w:color w:val="000000" w:themeColor="text1"/>
          <w:sz w:val="24"/>
          <w:szCs w:val="24"/>
        </w:rPr>
        <w:t xml:space="preserve">; </w:t>
      </w:r>
      <w:hyperlink r:id="rId53" w:history="1">
        <w:r w:rsidRPr="009F6B31">
          <w:rPr>
            <w:rStyle w:val="Hyperlink"/>
            <w:rFonts w:ascii="Arial" w:hAnsi="Arial" w:cs="Arial"/>
            <w:sz w:val="24"/>
            <w:szCs w:val="24"/>
          </w:rPr>
          <w:t>Naida runa un eiroskepticisms Latvijā. Nacionālais ziņojums.</w:t>
        </w:r>
      </w:hyperlink>
    </w:p>
    <w:p w14:paraId="30977C4E"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Republikas Satversme (1993). Pieejams: </w:t>
      </w:r>
      <w:hyperlink r:id="rId54" w:history="1">
        <w:r w:rsidRPr="009F6B31">
          <w:rPr>
            <w:rStyle w:val="Hyperlink"/>
            <w:rFonts w:ascii="Arial" w:hAnsi="Arial" w:cs="Arial"/>
            <w:sz w:val="24"/>
            <w:szCs w:val="24"/>
          </w:rPr>
          <w:t>https://likumi.lv/ta/id/57980</w:t>
        </w:r>
      </w:hyperlink>
    </w:p>
    <w:p w14:paraId="3E88974D"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Republikas tiesībsarga stratēģija 2022. – 2026. gadam. Pieejams: </w:t>
      </w:r>
      <w:hyperlink r:id="rId55" w:history="1">
        <w:r w:rsidRPr="009F6B31">
          <w:rPr>
            <w:rStyle w:val="Hyperlink"/>
            <w:rFonts w:ascii="Arial" w:hAnsi="Arial" w:cs="Arial"/>
            <w:sz w:val="24"/>
            <w:szCs w:val="24"/>
          </w:rPr>
          <w:t>https://www.tiesibsargs.lv/wp-content/uploads/2022/05/tiesibsarga_strategija_2022_2026_1647366974.pdf</w:t>
        </w:r>
      </w:hyperlink>
      <w:r w:rsidRPr="009F6B31">
        <w:rPr>
          <w:rFonts w:ascii="Arial" w:hAnsi="Arial" w:cs="Arial"/>
          <w:color w:val="000000" w:themeColor="text1"/>
          <w:sz w:val="24"/>
          <w:szCs w:val="24"/>
        </w:rPr>
        <w:t xml:space="preserve"> </w:t>
      </w:r>
    </w:p>
    <w:p w14:paraId="19212C15"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Republikas tiesībsarga stratēģija 2022. – 2026. gadam. Pieejams:  </w:t>
      </w:r>
      <w:hyperlink r:id="rId56" w:history="1">
        <w:r w:rsidRPr="009F6B31">
          <w:rPr>
            <w:rStyle w:val="Hyperlink"/>
            <w:rFonts w:ascii="Arial" w:hAnsi="Arial" w:cs="Arial"/>
            <w:sz w:val="24"/>
            <w:szCs w:val="24"/>
          </w:rPr>
          <w:t>https://www.tiesibsargs.lv/wp-content/uploads/2022/05/tiesibsarga_strategija_2022_2026_1647366974.pdf</w:t>
        </w:r>
      </w:hyperlink>
      <w:r w:rsidRPr="009F6B31">
        <w:rPr>
          <w:rFonts w:ascii="Arial" w:hAnsi="Arial" w:cs="Arial"/>
          <w:color w:val="000000" w:themeColor="text1"/>
          <w:sz w:val="24"/>
          <w:szCs w:val="24"/>
        </w:rPr>
        <w:t xml:space="preserve"> </w:t>
      </w:r>
    </w:p>
    <w:p w14:paraId="28A4E391"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Republikas tiesībsargs (2017). 2017. gada pētījums: Diskriminācijas aizlieguma principa ievērošana darba tiesiskajās attiecībās pret mazu bērnu vecākiem. Pieejams: </w:t>
      </w:r>
      <w:hyperlink r:id="rId57" w:history="1">
        <w:r w:rsidRPr="009F6B31">
          <w:rPr>
            <w:rStyle w:val="Hyperlink"/>
            <w:rFonts w:ascii="Arial" w:hAnsi="Arial" w:cs="Arial"/>
            <w:sz w:val="24"/>
            <w:szCs w:val="24"/>
          </w:rPr>
          <w:t>https://www.tiesibsargs.lv/resource/diskriminacijas-aizlieguma-principa-ieverosana-darba-tiesiskajas-attiecibas-pret-mazu-bernu-vecakiem/</w:t>
        </w:r>
      </w:hyperlink>
    </w:p>
    <w:p w14:paraId="58BB0585"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lastRenderedPageBreak/>
        <w:t xml:space="preserve">Latvijas Republikas tiesībsargs (2020). “Diskriminācijas izplatība nodarbinātības vidē Latvijā”. Pieejams: </w:t>
      </w:r>
      <w:hyperlink r:id="rId58" w:history="1">
        <w:r w:rsidRPr="009F6B31">
          <w:rPr>
            <w:rStyle w:val="Hyperlink"/>
            <w:rFonts w:ascii="Arial" w:hAnsi="Arial" w:cs="Arial"/>
            <w:sz w:val="24"/>
            <w:szCs w:val="24"/>
          </w:rPr>
          <w:t>https://www.tiesibsargs.lv/resource/petijums-diskriminacijas-izplatiba-nodarbinatibas-vide-latvija/</w:t>
        </w:r>
      </w:hyperlink>
      <w:r w:rsidRPr="009F6B31">
        <w:rPr>
          <w:rFonts w:ascii="Arial" w:hAnsi="Arial" w:cs="Arial"/>
          <w:color w:val="000000" w:themeColor="text1"/>
          <w:sz w:val="24"/>
          <w:szCs w:val="24"/>
        </w:rPr>
        <w:t xml:space="preserve"> </w:t>
      </w:r>
    </w:p>
    <w:p w14:paraId="19CFA2F9"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Republikas tiesībsargs (2022). Romu situācija Latvijā. Pieejams: </w:t>
      </w:r>
      <w:hyperlink r:id="rId59" w:history="1">
        <w:r w:rsidRPr="009F6B31">
          <w:rPr>
            <w:rStyle w:val="Hyperlink"/>
            <w:rFonts w:ascii="Arial" w:hAnsi="Arial" w:cs="Arial"/>
            <w:sz w:val="24"/>
            <w:szCs w:val="24"/>
          </w:rPr>
          <w:t>https://www.tiesibsargs.lv/wp-content/uploads/2022/07/romu_situacija_latvija_2022_1648646871.pdf</w:t>
        </w:r>
      </w:hyperlink>
    </w:p>
    <w:p w14:paraId="4DABF443"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Latvijas Republikas tiesībsargs (2024). Latvijas Republikas tiesībsarga 2023. gada ziņojums. Pieejams:</w:t>
      </w:r>
      <w:hyperlink r:id="rId60" w:history="1">
        <w:r w:rsidRPr="009F6B31">
          <w:rPr>
            <w:rStyle w:val="Hyperlink"/>
            <w:rFonts w:ascii="Arial" w:hAnsi="Arial" w:cs="Arial"/>
            <w:sz w:val="24"/>
            <w:szCs w:val="24"/>
          </w:rPr>
          <w:t>https://www.tiesibsargs.lv/wp-content/uploads/2024/03/2023.-gada-zinojums.pdf</w:t>
        </w:r>
      </w:hyperlink>
      <w:r w:rsidRPr="009F6B31">
        <w:rPr>
          <w:rFonts w:ascii="Arial" w:hAnsi="Arial" w:cs="Arial"/>
          <w:color w:val="000000" w:themeColor="text1"/>
          <w:sz w:val="24"/>
          <w:szCs w:val="24"/>
        </w:rPr>
        <w:t xml:space="preserve"> </w:t>
      </w:r>
    </w:p>
    <w:p w14:paraId="58C684F5"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Republikas tiesībsargs (2024). Latvijas Republikas tiesībsarga 2023. gada ziņojums. Pieejams: </w:t>
      </w:r>
      <w:hyperlink r:id="rId61">
        <w:r w:rsidRPr="009F6B31">
          <w:rPr>
            <w:rStyle w:val="Hyperlink"/>
            <w:rFonts w:ascii="Arial" w:hAnsi="Arial" w:cs="Arial"/>
            <w:sz w:val="24"/>
            <w:szCs w:val="24"/>
          </w:rPr>
          <w:t>https://www.tiesibsargs.lv/wp-content/uploads/2024/03/2023.-gada-zinojums.pdf</w:t>
        </w:r>
      </w:hyperlink>
    </w:p>
    <w:p w14:paraId="52E783F1"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Republikas tiesībsargs (n.d.). Par Tiesībsarga biroju. Pieejams: </w:t>
      </w:r>
      <w:hyperlink r:id="rId62" w:history="1">
        <w:r w:rsidRPr="009F6B31">
          <w:rPr>
            <w:rStyle w:val="Hyperlink"/>
            <w:rFonts w:ascii="Arial" w:hAnsi="Arial" w:cs="Arial"/>
            <w:sz w:val="24"/>
            <w:szCs w:val="24"/>
          </w:rPr>
          <w:t>https://www.tiesibsargs.lv/par-mums/par-tiesibsarga-biroju/</w:t>
        </w:r>
      </w:hyperlink>
      <w:r w:rsidRPr="009F6B31">
        <w:rPr>
          <w:rFonts w:ascii="Arial" w:hAnsi="Arial" w:cs="Arial"/>
          <w:color w:val="000000" w:themeColor="text1"/>
          <w:sz w:val="24"/>
          <w:szCs w:val="24"/>
        </w:rPr>
        <w:t xml:space="preserve"> </w:t>
      </w:r>
    </w:p>
    <w:p w14:paraId="16BDA5B2"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Latvijas Republikas tiesībsargs &amp; Apeirons (2017). Pētījums par augstākās izglītības (augstskolu) pieejamību personām ar invaliditāti. Pieejams: </w:t>
      </w:r>
      <w:hyperlink r:id="rId63" w:history="1">
        <w:r w:rsidRPr="009F6B31">
          <w:rPr>
            <w:rStyle w:val="Hyperlink"/>
            <w:rFonts w:ascii="Arial" w:hAnsi="Arial" w:cs="Arial"/>
            <w:sz w:val="24"/>
            <w:szCs w:val="24"/>
          </w:rPr>
          <w:t>https://www.tiesibsargs.lv/resource/augstakas-izglitibas-pieejamiba-personam-ar-invaliditati/</w:t>
        </w:r>
      </w:hyperlink>
      <w:r w:rsidRPr="009F6B31">
        <w:rPr>
          <w:rFonts w:ascii="Arial" w:hAnsi="Arial" w:cs="Arial"/>
          <w:color w:val="000000" w:themeColor="text1"/>
          <w:sz w:val="24"/>
          <w:szCs w:val="24"/>
        </w:rPr>
        <w:t xml:space="preserve"> </w:t>
      </w:r>
    </w:p>
    <w:p w14:paraId="048A5BC9"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Moody, M. D., &amp; Lewis, J. C. J. (2022). Lifetime vicarious experiences of major discrimination and depressive symptoms among middle-aged and older black adults. </w:t>
      </w:r>
      <w:r w:rsidRPr="009F6B31">
        <w:rPr>
          <w:rFonts w:ascii="Arial" w:hAnsi="Arial" w:cs="Arial"/>
          <w:i/>
          <w:color w:val="000000" w:themeColor="text1"/>
          <w:sz w:val="24"/>
          <w:szCs w:val="24"/>
        </w:rPr>
        <w:t>Aging &amp; Mental Health</w:t>
      </w:r>
      <w:r w:rsidRPr="009F6B31">
        <w:rPr>
          <w:rFonts w:ascii="Arial" w:hAnsi="Arial" w:cs="Arial"/>
          <w:color w:val="000000" w:themeColor="text1"/>
          <w:sz w:val="24"/>
          <w:szCs w:val="24"/>
        </w:rPr>
        <w:t>, </w:t>
      </w:r>
      <w:r w:rsidRPr="009F6B31">
        <w:rPr>
          <w:rFonts w:ascii="Arial" w:hAnsi="Arial" w:cs="Arial"/>
          <w:i/>
          <w:color w:val="000000" w:themeColor="text1"/>
          <w:sz w:val="24"/>
          <w:szCs w:val="24"/>
        </w:rPr>
        <w:t>27</w:t>
      </w:r>
      <w:r w:rsidRPr="009F6B31">
        <w:rPr>
          <w:rFonts w:ascii="Arial" w:hAnsi="Arial" w:cs="Arial"/>
          <w:color w:val="000000" w:themeColor="text1"/>
          <w:sz w:val="24"/>
          <w:szCs w:val="24"/>
        </w:rPr>
        <w:t xml:space="preserve">(6), 1103–1110. Pieejams: </w:t>
      </w:r>
      <w:hyperlink r:id="rId64" w:history="1">
        <w:r w:rsidRPr="009F6B31">
          <w:rPr>
            <w:rStyle w:val="Hyperlink"/>
            <w:rFonts w:ascii="Arial" w:hAnsi="Arial" w:cs="Arial"/>
            <w:sz w:val="24"/>
            <w:szCs w:val="24"/>
          </w:rPr>
          <w:t>https://doi-org.datubazes.lanet.lv/10.1080/13607863.2022.2117792</w:t>
        </w:r>
      </w:hyperlink>
    </w:p>
    <w:p w14:paraId="6D40929C"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Padomes Direktīva 2000/43/EK (2000. gada 29. jūnijs), ar ko ievieš vienādas attieksmes principu pret personām neatkarīgi no rasu vai etniskās piederības (2000). Pieejams: </w:t>
      </w:r>
      <w:hyperlink r:id="rId65">
        <w:r w:rsidRPr="009F6B31">
          <w:rPr>
            <w:rStyle w:val="Hyperlink"/>
            <w:rFonts w:ascii="Arial" w:hAnsi="Arial" w:cs="Arial"/>
            <w:sz w:val="24"/>
            <w:szCs w:val="24"/>
          </w:rPr>
          <w:t>https://eur-lex.europa.eu/eli/dir/2000/43/oj/?locale=LV</w:t>
        </w:r>
      </w:hyperlink>
    </w:p>
    <w:p w14:paraId="61456E18"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Padomes Direktīva 2000/78/EK (2000. gada 27. novembris), ar ko nosaka kopēju sistēmu vienlīdzīgai attieksmei pret nodarbinātību un profesiju (2000). Pieejams: </w:t>
      </w:r>
      <w:hyperlink r:id="rId66">
        <w:r w:rsidRPr="009F6B31">
          <w:rPr>
            <w:rStyle w:val="Hyperlink"/>
            <w:rFonts w:ascii="Arial" w:hAnsi="Arial" w:cs="Arial"/>
            <w:sz w:val="24"/>
            <w:szCs w:val="24"/>
          </w:rPr>
          <w:t>https://eur-lex.europa.eu/eli/dir/2000/78/oj/?locale=LV</w:t>
        </w:r>
      </w:hyperlink>
    </w:p>
    <w:p w14:paraId="3F9D7F7C"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Padomes Direktīva 2004/113/EK (2004. gada 13. decembris), ar kuru īsteno principu, kas paredz vienlīdzīgu attieksmi pret vīriešiem un sievietēm, attiecībā uz pieeju precēm un pakalpojumiem, preču piegādi un pakalpojumu sniegšanu (2004). Pieejams: </w:t>
      </w:r>
      <w:hyperlink r:id="rId67">
        <w:r w:rsidRPr="009F6B31">
          <w:rPr>
            <w:rStyle w:val="Hyperlink"/>
            <w:rFonts w:ascii="Arial" w:hAnsi="Arial" w:cs="Arial"/>
            <w:sz w:val="24"/>
            <w:szCs w:val="24"/>
          </w:rPr>
          <w:t>https://eur-lex.europa.eu/eli/dir/2004/113/oj/?locale=LV</w:t>
        </w:r>
      </w:hyperlink>
    </w:p>
    <w:p w14:paraId="1830A00D"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Patērētāju tiesību aizsardzības centrs (2020). Darbības jomas. Pieejams: </w:t>
      </w:r>
      <w:hyperlink r:id="rId68" w:history="1">
        <w:r w:rsidRPr="009F6B31">
          <w:rPr>
            <w:rStyle w:val="Hyperlink"/>
            <w:rFonts w:ascii="Arial" w:hAnsi="Arial" w:cs="Arial"/>
            <w:sz w:val="24"/>
            <w:szCs w:val="24"/>
          </w:rPr>
          <w:t>https://www.ptac.gov.lv/lv/darbibas-jomas-0</w:t>
        </w:r>
      </w:hyperlink>
    </w:p>
    <w:p w14:paraId="1C78CAB2"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Priekšlikums. Padomes direktīva par vienlīdzīgas attieksmes principa īstenošanu neatkarīgi no reliģijas vai pārliecības, invaliditātes, vecuma vai dzimumorientācijas (2008). Pieejams: </w:t>
      </w:r>
      <w:hyperlink r:id="rId69">
        <w:r w:rsidRPr="009F6B31">
          <w:rPr>
            <w:rStyle w:val="Hyperlink"/>
            <w:rFonts w:ascii="Arial" w:hAnsi="Arial" w:cs="Arial"/>
            <w:sz w:val="24"/>
            <w:szCs w:val="24"/>
          </w:rPr>
          <w:t>https://eur-lex.europa.eu/legal-content/LV/ALL/?uri=CELEX%3A52008PC0426</w:t>
        </w:r>
      </w:hyperlink>
    </w:p>
    <w:p w14:paraId="6104DC70"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Raphaële X. (2018). 'Multiple discrimination in EU anti-discrimination law : towards redressing complex inequality?' in Uladzislau BELAVUSAU and Kristin HENRARD (eds), EU anti-discrimination law beyond gender, Oxford ; Portland : Hart Publishing, pp. 41–74. Pieejams: </w:t>
      </w:r>
      <w:hyperlink r:id="rId70" w:history="1">
        <w:r w:rsidRPr="009F6B31">
          <w:rPr>
            <w:rStyle w:val="Hyperlink"/>
            <w:rFonts w:ascii="Arial" w:hAnsi="Arial" w:cs="Arial"/>
            <w:sz w:val="24"/>
            <w:szCs w:val="24"/>
          </w:rPr>
          <w:t>https://papers.ssrn.com/sol3/papers.cfm?abstract_id=3529603</w:t>
        </w:r>
      </w:hyperlink>
    </w:p>
    <w:p w14:paraId="1289A35C"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Resursu centrs cilvēkiem ar garīgiem traucējumiem „ZELDA” (2024). Par mums. Pieejams: </w:t>
      </w:r>
      <w:hyperlink r:id="rId71" w:history="1">
        <w:r w:rsidRPr="009F6B31">
          <w:rPr>
            <w:rStyle w:val="Hyperlink"/>
            <w:rFonts w:ascii="Arial" w:hAnsi="Arial" w:cs="Arial"/>
            <w:sz w:val="24"/>
            <w:szCs w:val="24"/>
          </w:rPr>
          <w:t>https://zelda.org.lv/par-mums</w:t>
        </w:r>
      </w:hyperlink>
    </w:p>
    <w:p w14:paraId="454CBEC3"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Sabiedrības integrācijas fonds (2015). Romi Latvijā. Pētījuma ziņojums. Pieejams: </w:t>
      </w:r>
      <w:hyperlink r:id="rId72">
        <w:r w:rsidRPr="009F6B31">
          <w:rPr>
            <w:rStyle w:val="Hyperlink"/>
            <w:rFonts w:ascii="Arial" w:hAnsi="Arial" w:cs="Arial"/>
            <w:sz w:val="24"/>
            <w:szCs w:val="24"/>
          </w:rPr>
          <w:t>https://www.km.gov.lv/sites/km/files/romi_latvija_petijums_lv1.pdf</w:t>
        </w:r>
      </w:hyperlink>
    </w:p>
    <w:p w14:paraId="2C3F1D7A"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lang w:val="fr-FR"/>
        </w:rPr>
        <w:lastRenderedPageBreak/>
        <w:t xml:space="preserve">SIF (2023). Dažādības kompass. Pieejams: </w:t>
      </w:r>
      <w:hyperlink r:id="rId73">
        <w:r w:rsidRPr="009F6B31">
          <w:rPr>
            <w:rStyle w:val="Hyperlink"/>
            <w:rFonts w:ascii="Arial" w:hAnsi="Arial" w:cs="Arial"/>
            <w:sz w:val="24"/>
            <w:szCs w:val="24"/>
            <w:lang w:val="fr-FR"/>
          </w:rPr>
          <w:t>https://cilvektiesibas.org.lv/media/record/docs/2023/07/18/SIF_Discrimination_2023_LV.pdf</w:t>
        </w:r>
      </w:hyperlink>
    </w:p>
    <w:p w14:paraId="0A03DC7F"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Tiesībsarga birojs (n.d.). Iesniegums. Pieejams: </w:t>
      </w:r>
      <w:hyperlink r:id="rId74" w:history="1">
        <w:r w:rsidRPr="009F6B31">
          <w:rPr>
            <w:rStyle w:val="Hyperlink"/>
            <w:rFonts w:ascii="Arial" w:hAnsi="Arial" w:cs="Arial"/>
            <w:sz w:val="24"/>
            <w:szCs w:val="24"/>
          </w:rPr>
          <w:t>https://www.tiesibsargs.lv/kontakti/iesniegums/</w:t>
        </w:r>
      </w:hyperlink>
    </w:p>
    <w:p w14:paraId="512EB3FA"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Tiesībsarga likums (2009). Pieejams:  </w:t>
      </w:r>
      <w:hyperlink r:id="rId75" w:history="1">
        <w:r w:rsidRPr="009F6B31">
          <w:rPr>
            <w:rStyle w:val="Hyperlink"/>
            <w:rFonts w:ascii="Arial" w:hAnsi="Arial" w:cs="Arial"/>
            <w:sz w:val="24"/>
            <w:szCs w:val="24"/>
          </w:rPr>
          <w:t>https://www.tiesibsargs.lv/wp content/uploads/2022/05/Tiesibsarga_likums.pdf</w:t>
        </w:r>
      </w:hyperlink>
      <w:r w:rsidRPr="009F6B31">
        <w:rPr>
          <w:rFonts w:ascii="Arial" w:hAnsi="Arial" w:cs="Arial"/>
          <w:color w:val="000000" w:themeColor="text1"/>
          <w:sz w:val="24"/>
          <w:szCs w:val="24"/>
        </w:rPr>
        <w:t xml:space="preserve"> </w:t>
      </w:r>
    </w:p>
    <w:p w14:paraId="07BB4E5F" w14:textId="77777777" w:rsidR="00221E73" w:rsidRPr="009F6B31" w:rsidRDefault="00221E73" w:rsidP="003516B1">
      <w:pPr>
        <w:pStyle w:val="ListParagraph"/>
        <w:numPr>
          <w:ilvl w:val="0"/>
          <w:numId w:val="28"/>
        </w:numPr>
        <w:spacing w:after="0"/>
        <w:ind w:right="72"/>
        <w:rPr>
          <w:rFonts w:ascii="Arial" w:hAnsi="Arial" w:cs="Arial"/>
          <w:color w:val="000000" w:themeColor="text1"/>
          <w:sz w:val="24"/>
          <w:szCs w:val="24"/>
        </w:rPr>
      </w:pPr>
      <w:r w:rsidRPr="009F6B31">
        <w:rPr>
          <w:rFonts w:ascii="Arial" w:hAnsi="Arial" w:cs="Arial"/>
          <w:color w:val="000000" w:themeColor="text1"/>
          <w:sz w:val="24"/>
          <w:szCs w:val="24"/>
        </w:rPr>
        <w:t xml:space="preserve">Valsts darba inspekcija (2020). Par mums. Pieejams: </w:t>
      </w:r>
      <w:hyperlink r:id="rId76" w:history="1">
        <w:r w:rsidRPr="009F6B31">
          <w:rPr>
            <w:rStyle w:val="Hyperlink"/>
            <w:rFonts w:ascii="Arial" w:hAnsi="Arial" w:cs="Arial"/>
            <w:sz w:val="24"/>
            <w:szCs w:val="24"/>
          </w:rPr>
          <w:t>https://www.vdi.gov.lv/lv/par-mums</w:t>
        </w:r>
      </w:hyperlink>
    </w:p>
    <w:p w14:paraId="15AB0F8A" w14:textId="77777777" w:rsidR="001E541E" w:rsidRPr="009F6B31" w:rsidRDefault="001E541E" w:rsidP="00BA1559">
      <w:pPr>
        <w:ind w:right="72"/>
        <w:rPr>
          <w:rFonts w:ascii="Arial" w:hAnsi="Arial" w:cs="Arial"/>
          <w:color w:val="000000" w:themeColor="text1"/>
        </w:rPr>
      </w:pPr>
    </w:p>
    <w:p w14:paraId="33E228D4" w14:textId="77777777" w:rsidR="007854D1" w:rsidRPr="009F6B31" w:rsidRDefault="007854D1" w:rsidP="00612046">
      <w:pPr>
        <w:ind w:right="72"/>
        <w:rPr>
          <w:rFonts w:ascii="Arial" w:hAnsi="Arial" w:cs="Arial"/>
          <w:color w:val="000000" w:themeColor="text1"/>
        </w:rPr>
      </w:pPr>
    </w:p>
    <w:p w14:paraId="5878E2D8" w14:textId="263CFAE4" w:rsidR="005D0E92" w:rsidRPr="009F6B31" w:rsidRDefault="005D0E92" w:rsidP="003516B1">
      <w:pPr>
        <w:rPr>
          <w:rFonts w:ascii="Arial" w:hAnsi="Arial" w:cs="Arial"/>
        </w:rPr>
      </w:pPr>
      <w:r w:rsidRPr="009F6B31">
        <w:rPr>
          <w:rFonts w:ascii="Arial" w:hAnsi="Arial" w:cs="Arial"/>
        </w:rPr>
        <w:br w:type="page"/>
      </w:r>
    </w:p>
    <w:p w14:paraId="3570C3E8" w14:textId="24F5EAA0" w:rsidR="003F5619" w:rsidRPr="00032FC4" w:rsidRDefault="0006308F" w:rsidP="00032FC4">
      <w:pPr>
        <w:pStyle w:val="Heading2"/>
        <w:spacing w:before="0" w:after="0"/>
        <w:jc w:val="center"/>
        <w:rPr>
          <w:rFonts w:ascii="Arial" w:hAnsi="Arial" w:cs="Arial"/>
          <w:b/>
        </w:rPr>
      </w:pPr>
      <w:r w:rsidRPr="00032FC4">
        <w:rPr>
          <w:rFonts w:ascii="Arial" w:hAnsi="Arial" w:cs="Arial"/>
          <w:b/>
        </w:rPr>
        <w:lastRenderedPageBreak/>
        <w:t>3</w:t>
      </w:r>
      <w:r w:rsidR="003F5619" w:rsidRPr="00032FC4">
        <w:rPr>
          <w:rFonts w:ascii="Arial" w:hAnsi="Arial" w:cs="Arial"/>
          <w:b/>
        </w:rPr>
        <w:t>. Kvalitātes nodrošināšanas principi</w:t>
      </w:r>
      <w:r w:rsidR="007915DA">
        <w:rPr>
          <w:rFonts w:ascii="Arial" w:hAnsi="Arial" w:cs="Arial"/>
          <w:b/>
        </w:rPr>
        <w:t xml:space="preserve"> un iesaistītais personāls</w:t>
      </w:r>
    </w:p>
    <w:p w14:paraId="0D1541D0" w14:textId="77777777" w:rsidR="009C5587" w:rsidRPr="009F6B31" w:rsidRDefault="009C5587" w:rsidP="009C5587">
      <w:pPr>
        <w:rPr>
          <w:rFonts w:ascii="Arial" w:hAnsi="Arial" w:cs="Arial"/>
          <w:color w:val="000000" w:themeColor="text1"/>
        </w:rPr>
      </w:pPr>
    </w:p>
    <w:p w14:paraId="160A8A72" w14:textId="21BC3E28" w:rsidR="009C5587" w:rsidRPr="00BA4F12" w:rsidRDefault="009C5587" w:rsidP="00BA4F12">
      <w:pPr>
        <w:jc w:val="both"/>
        <w:rPr>
          <w:rFonts w:ascii="Arial" w:hAnsi="Arial" w:cs="Arial"/>
          <w:color w:val="000000" w:themeColor="text1"/>
        </w:rPr>
      </w:pPr>
      <w:r w:rsidRPr="009F6B31">
        <w:rPr>
          <w:rFonts w:ascii="Arial" w:hAnsi="Arial" w:cs="Arial"/>
          <w:color w:val="000000" w:themeColor="text1"/>
        </w:rPr>
        <w:t>Sadarbība ar Pasūtītāju tiks nodrošināta visos darba uzdevuma punktos</w:t>
      </w:r>
      <w:r w:rsidR="000B2577">
        <w:rPr>
          <w:rFonts w:ascii="Arial" w:hAnsi="Arial" w:cs="Arial"/>
          <w:color w:val="000000" w:themeColor="text1"/>
          <w:lang w:val="lv-LV"/>
        </w:rPr>
        <w:t>. Kā redzams darba plānā un laika grafikā – Pretendents plāno iepazīstināt Pasūtītāju ar katra darba uzdevuma rezultātiem, kā arī nepieciešamības gadījumā organizēt sanāksmes tiešsaistē, lai precizētu metodoloģiskos jautājumus</w:t>
      </w:r>
      <w:r w:rsidR="00BA4F12">
        <w:rPr>
          <w:rFonts w:ascii="Arial" w:hAnsi="Arial" w:cs="Arial"/>
          <w:color w:val="000000" w:themeColor="text1"/>
          <w:lang w:val="lv-LV"/>
        </w:rPr>
        <w:t>. P</w:t>
      </w:r>
      <w:r w:rsidRPr="00BA4F12">
        <w:rPr>
          <w:rFonts w:ascii="Arial" w:hAnsi="Arial" w:cs="Arial"/>
          <w:color w:val="000000" w:themeColor="text1"/>
        </w:rPr>
        <w:t xml:space="preserve">retendents nodrošinās kontaktpersonu – K. Vībani, kas būs atbildīga par Pakalpojuma izpildes kvalitāti kopumā. </w:t>
      </w:r>
    </w:p>
    <w:p w14:paraId="540C29DC" w14:textId="77777777" w:rsidR="00336135" w:rsidRDefault="00336135" w:rsidP="00BA4F12">
      <w:pPr>
        <w:jc w:val="both"/>
        <w:rPr>
          <w:rFonts w:ascii="Arial" w:hAnsi="Arial" w:cs="Arial"/>
          <w:color w:val="000000" w:themeColor="text1"/>
          <w:lang w:val="lv-LV"/>
        </w:rPr>
      </w:pPr>
    </w:p>
    <w:p w14:paraId="089D7F4D" w14:textId="6C109AB6" w:rsidR="009C5587" w:rsidRPr="009F6B31" w:rsidRDefault="009C5587" w:rsidP="00BA4F12">
      <w:pPr>
        <w:jc w:val="both"/>
        <w:rPr>
          <w:rFonts w:ascii="Arial" w:hAnsi="Arial" w:cs="Arial"/>
          <w:b/>
          <w:lang w:eastAsia="lv-LV"/>
        </w:rPr>
      </w:pPr>
      <w:r w:rsidRPr="009F6B31">
        <w:rPr>
          <w:rFonts w:ascii="Arial" w:hAnsi="Arial" w:cs="Arial"/>
          <w:color w:val="000000" w:themeColor="text1"/>
        </w:rPr>
        <w:t xml:space="preserve">Pirms nodevumu iesniegšanas Pasūtītājam tiks veikta nepieciešamā </w:t>
      </w:r>
      <w:r w:rsidR="00DE2CA1" w:rsidRPr="009F6B31">
        <w:rPr>
          <w:rFonts w:ascii="Arial" w:hAnsi="Arial" w:cs="Arial"/>
          <w:color w:val="000000" w:themeColor="text1"/>
        </w:rPr>
        <w:t>nodevumu</w:t>
      </w:r>
      <w:r w:rsidRPr="009F6B31">
        <w:rPr>
          <w:rFonts w:ascii="Arial" w:hAnsi="Arial" w:cs="Arial"/>
          <w:color w:val="000000" w:themeColor="text1"/>
        </w:rPr>
        <w:t xml:space="preserve"> satura kvalitātes kontrole.</w:t>
      </w:r>
      <w:r w:rsidR="00633992" w:rsidRPr="009F6B31">
        <w:rPr>
          <w:rFonts w:ascii="Arial" w:hAnsi="Arial" w:cs="Arial"/>
          <w:color w:val="000000" w:themeColor="text1"/>
        </w:rPr>
        <w:t xml:space="preserve"> </w:t>
      </w:r>
      <w:r w:rsidR="00DE2CA1" w:rsidRPr="009F6B31">
        <w:rPr>
          <w:rFonts w:ascii="Arial" w:hAnsi="Arial" w:cs="Arial"/>
          <w:color w:val="000000" w:themeColor="text1"/>
        </w:rPr>
        <w:t>K. Vībane</w:t>
      </w:r>
      <w:r w:rsidRPr="009F6B31">
        <w:rPr>
          <w:rFonts w:ascii="Arial" w:hAnsi="Arial" w:cs="Arial"/>
          <w:lang w:eastAsia="lv-LV"/>
        </w:rPr>
        <w:t xml:space="preserve"> būs atbildīg</w:t>
      </w:r>
      <w:r w:rsidR="00DE2CA1" w:rsidRPr="009F6B31">
        <w:rPr>
          <w:rFonts w:ascii="Arial" w:hAnsi="Arial" w:cs="Arial"/>
          <w:lang w:eastAsia="lv-LV"/>
        </w:rPr>
        <w:t>a</w:t>
      </w:r>
      <w:r w:rsidRPr="009F6B31">
        <w:rPr>
          <w:rFonts w:ascii="Arial" w:hAnsi="Arial" w:cs="Arial"/>
          <w:lang w:eastAsia="lv-LV"/>
        </w:rPr>
        <w:t xml:space="preserve"> par veicamo darbu izpildi atbilstoši Tehniskajā specifikācijā un šajā piedāvājumā noteiktajiem mērķiem un uzdevumiem, atbilstošā kvalitātē un izpildes termiņos - par Pakalpojuma izpildi kopumā, t.sk. par darba kvalitātes kontroli, par Pakalpojuma izpildes organizāciju, komunikāciju ar Pasūtītāju, sagatavos atskaites un piedalīsies sanāksmēs ar ekspertiem un Pasūtītāju. </w:t>
      </w:r>
    </w:p>
    <w:p w14:paraId="551F3A19" w14:textId="77777777" w:rsidR="00336135" w:rsidRDefault="00336135" w:rsidP="003516B1">
      <w:pPr>
        <w:rPr>
          <w:rFonts w:ascii="Arial" w:hAnsi="Arial" w:cs="Arial"/>
          <w:bCs/>
          <w:lang w:val="lv-LV" w:eastAsia="lv-LV"/>
        </w:rPr>
      </w:pPr>
    </w:p>
    <w:p w14:paraId="1D297069" w14:textId="35C311B7" w:rsidR="009C5587" w:rsidRPr="009F6B31" w:rsidRDefault="009C5587" w:rsidP="00BA4F12">
      <w:pPr>
        <w:jc w:val="both"/>
        <w:rPr>
          <w:rFonts w:ascii="Arial" w:hAnsi="Arial" w:cs="Arial"/>
          <w:lang w:eastAsia="lv-LV"/>
        </w:rPr>
      </w:pPr>
      <w:r w:rsidRPr="009F6B31">
        <w:rPr>
          <w:rFonts w:ascii="Arial" w:hAnsi="Arial" w:cs="Arial"/>
          <w:lang w:eastAsia="lv-LV"/>
        </w:rPr>
        <w:t>Pakalpojuma īstenošanā ekspertu darba atbalsta nodrošināšanai tiks iesaistīt</w:t>
      </w:r>
      <w:r w:rsidR="00633992" w:rsidRPr="009F6B31">
        <w:rPr>
          <w:rFonts w:ascii="Arial" w:hAnsi="Arial" w:cs="Arial"/>
          <w:lang w:eastAsia="lv-LV"/>
        </w:rPr>
        <w:t xml:space="preserve">s </w:t>
      </w:r>
      <w:r w:rsidRPr="009F6B31">
        <w:rPr>
          <w:rFonts w:ascii="Arial" w:hAnsi="Arial" w:cs="Arial"/>
          <w:lang w:eastAsia="lv-LV"/>
        </w:rPr>
        <w:t>asistent</w:t>
      </w:r>
      <w:r w:rsidR="00633992" w:rsidRPr="009F6B31">
        <w:rPr>
          <w:rFonts w:ascii="Arial" w:hAnsi="Arial" w:cs="Arial"/>
          <w:lang w:eastAsia="lv-LV"/>
        </w:rPr>
        <w:t>s</w:t>
      </w:r>
      <w:r w:rsidRPr="009F6B31">
        <w:rPr>
          <w:rFonts w:ascii="Arial" w:hAnsi="Arial" w:cs="Arial"/>
          <w:lang w:eastAsia="lv-LV"/>
        </w:rPr>
        <w:t xml:space="preserve">, kas veiks darba tehnisko jautājumu risināšanu, kā piemēram, organizēs </w:t>
      </w:r>
      <w:r w:rsidR="0027376B">
        <w:rPr>
          <w:rFonts w:ascii="Arial" w:hAnsi="Arial" w:cs="Arial"/>
          <w:lang w:val="lv-LV" w:eastAsia="lv-LV"/>
        </w:rPr>
        <w:t>diskusiju</w:t>
      </w:r>
      <w:r w:rsidRPr="009F6B31">
        <w:rPr>
          <w:rFonts w:ascii="Arial" w:hAnsi="Arial" w:cs="Arial"/>
          <w:lang w:eastAsia="lv-LV"/>
        </w:rPr>
        <w:t xml:space="preserve"> norisi (diskusijas laiks, izsūtīs uzaicinājumu informantiem u.c.), veiks diskusijas rezultātu pierakstu, tehniski apkopos datus, veiks datu vizuālo materiālu sagatavošanu, veiks izmantoto avotu saraksta noformējumu, veiks gala ziņojuma noformējumu u.c. līdzīgus darba uzdevumus.</w:t>
      </w:r>
    </w:p>
    <w:p w14:paraId="5AC4B50B" w14:textId="77777777" w:rsidR="00C91D90" w:rsidRPr="009F6B31" w:rsidRDefault="00C91D90" w:rsidP="00BA4F12">
      <w:pPr>
        <w:jc w:val="both"/>
        <w:rPr>
          <w:rFonts w:ascii="Arial" w:hAnsi="Arial" w:cs="Arial"/>
          <w:lang w:eastAsia="lv-LV"/>
        </w:rPr>
      </w:pPr>
    </w:p>
    <w:p w14:paraId="3CE948E1" w14:textId="5108BA12" w:rsidR="009C5587" w:rsidRDefault="009C5587" w:rsidP="00FD2629">
      <w:pPr>
        <w:jc w:val="both"/>
        <w:rPr>
          <w:rFonts w:ascii="Arial" w:hAnsi="Arial" w:cs="Arial"/>
          <w:lang w:val="lv-LV" w:eastAsia="lv-LV"/>
        </w:rPr>
      </w:pPr>
      <w:r w:rsidRPr="009F6B31">
        <w:rPr>
          <w:rFonts w:ascii="Arial" w:hAnsi="Arial" w:cs="Arial"/>
          <w:lang w:eastAsia="lv-LV"/>
        </w:rPr>
        <w:t xml:space="preserve">Pakalpojuma izpildē tiks piesaistīti </w:t>
      </w:r>
      <w:r w:rsidR="00C91D90" w:rsidRPr="009F6B31">
        <w:rPr>
          <w:rFonts w:ascii="Arial" w:hAnsi="Arial" w:cs="Arial"/>
          <w:lang w:eastAsia="lv-LV"/>
        </w:rPr>
        <w:t xml:space="preserve">jomā ziņoši </w:t>
      </w:r>
      <w:r w:rsidRPr="009F6B31">
        <w:rPr>
          <w:rFonts w:ascii="Arial" w:hAnsi="Arial" w:cs="Arial"/>
          <w:lang w:eastAsia="lv-LV"/>
        </w:rPr>
        <w:t>eksperti ar dažādām kompetencēm</w:t>
      </w:r>
      <w:r w:rsidR="00C91D90" w:rsidRPr="009F6B31">
        <w:rPr>
          <w:rFonts w:ascii="Arial" w:hAnsi="Arial" w:cs="Arial"/>
          <w:lang w:eastAsia="lv-LV"/>
        </w:rPr>
        <w:t xml:space="preserve"> un izglītību sociolo</w:t>
      </w:r>
      <w:r w:rsidR="00035345" w:rsidRPr="009F6B31">
        <w:rPr>
          <w:rFonts w:ascii="Arial" w:hAnsi="Arial" w:cs="Arial"/>
          <w:lang w:eastAsia="lv-LV"/>
        </w:rPr>
        <w:t>ģijā, sociālajā antropoloģijā, sociālajā darbā un sociālajā pedagoģijā</w:t>
      </w:r>
      <w:r w:rsidR="006A53BF">
        <w:rPr>
          <w:rFonts w:ascii="Arial" w:hAnsi="Arial" w:cs="Arial"/>
          <w:lang w:val="lv-LV" w:eastAsia="lv-LV"/>
        </w:rPr>
        <w:t xml:space="preserve">. Ņemot vērā, ka pētījuma pirmajā posmā datu analīzei atvēlētas </w:t>
      </w:r>
      <w:r w:rsidR="00FD2629">
        <w:rPr>
          <w:rFonts w:ascii="Arial" w:hAnsi="Arial" w:cs="Arial"/>
          <w:lang w:val="lv-LV" w:eastAsia="lv-LV"/>
        </w:rPr>
        <w:t xml:space="preserve">tikai </w:t>
      </w:r>
      <w:r w:rsidR="006A53BF">
        <w:rPr>
          <w:rFonts w:ascii="Arial" w:hAnsi="Arial" w:cs="Arial"/>
          <w:lang w:val="lv-LV" w:eastAsia="lv-LV"/>
        </w:rPr>
        <w:t xml:space="preserve">8 nedēļas, darbs pie </w:t>
      </w:r>
      <w:r w:rsidR="00FD2629">
        <w:rPr>
          <w:rFonts w:ascii="Arial" w:hAnsi="Arial" w:cs="Arial"/>
          <w:lang w:val="lv-LV" w:eastAsia="lv-LV"/>
        </w:rPr>
        <w:t>uzdevumiem tiks organizēts paralēli un tā, lai nodrošinātu līdzvērtīgu darbu apjomu un ekspertu noslodzi</w:t>
      </w:r>
      <w:r w:rsidRPr="009F6B31">
        <w:rPr>
          <w:rFonts w:ascii="Arial" w:hAnsi="Arial" w:cs="Arial"/>
          <w:lang w:eastAsia="lv-LV"/>
        </w:rPr>
        <w:t>:</w:t>
      </w:r>
    </w:p>
    <w:p w14:paraId="579DF2F5" w14:textId="77777777" w:rsidR="0027376B" w:rsidRPr="0027376B" w:rsidRDefault="0027376B" w:rsidP="009C5587">
      <w:pPr>
        <w:rPr>
          <w:rFonts w:ascii="Arial" w:hAnsi="Arial" w:cs="Arial"/>
          <w:lang w:val="lv-LV" w:eastAsia="lv-LV"/>
        </w:rPr>
      </w:pPr>
    </w:p>
    <w:p w14:paraId="68CBBFCC" w14:textId="495894D0" w:rsidR="00C0488C" w:rsidRPr="009F6B31" w:rsidRDefault="0005036C" w:rsidP="003516B1">
      <w:pPr>
        <w:pStyle w:val="ListParagraph"/>
        <w:numPr>
          <w:ilvl w:val="0"/>
          <w:numId w:val="20"/>
        </w:numPr>
        <w:spacing w:after="0"/>
        <w:rPr>
          <w:rFonts w:ascii="Arial" w:hAnsi="Arial" w:cs="Arial"/>
          <w:sz w:val="24"/>
          <w:szCs w:val="24"/>
          <w:lang w:eastAsia="lv-LV"/>
        </w:rPr>
      </w:pPr>
      <w:r w:rsidRPr="009F6B31">
        <w:rPr>
          <w:rFonts w:ascii="Arial" w:hAnsi="Arial" w:cs="Arial"/>
          <w:b/>
          <w:sz w:val="24"/>
          <w:szCs w:val="24"/>
          <w:lang w:eastAsia="lv-LV"/>
        </w:rPr>
        <w:t>Kristīne Vībane</w:t>
      </w:r>
      <w:r w:rsidRPr="009F6B31">
        <w:rPr>
          <w:rFonts w:ascii="Arial" w:hAnsi="Arial" w:cs="Arial"/>
          <w:sz w:val="24"/>
          <w:szCs w:val="24"/>
          <w:lang w:eastAsia="lv-LV"/>
        </w:rPr>
        <w:t xml:space="preserve"> – </w:t>
      </w:r>
      <w:r w:rsidR="00F13ED1" w:rsidRPr="009F6B31">
        <w:rPr>
          <w:rFonts w:ascii="Arial" w:hAnsi="Arial" w:cs="Arial"/>
          <w:sz w:val="24"/>
          <w:szCs w:val="24"/>
          <w:lang w:eastAsia="lv-LV"/>
        </w:rPr>
        <w:t xml:space="preserve">pētījuma vadītāja un kontaktpersona. </w:t>
      </w:r>
      <w:r w:rsidRPr="009F6B31">
        <w:rPr>
          <w:rFonts w:ascii="Arial" w:hAnsi="Arial" w:cs="Arial"/>
          <w:sz w:val="24"/>
          <w:szCs w:val="24"/>
          <w:lang w:eastAsia="lv-LV"/>
        </w:rPr>
        <w:t xml:space="preserve">K. Vībane 2019. gadā ir ieguvusi </w:t>
      </w:r>
      <w:r w:rsidRPr="009F6B31">
        <w:rPr>
          <w:rFonts w:ascii="Arial" w:hAnsi="Arial" w:cs="Arial"/>
          <w:b/>
          <w:sz w:val="24"/>
          <w:szCs w:val="24"/>
          <w:lang w:eastAsia="lv-LV"/>
        </w:rPr>
        <w:t>socioloģijas doktora grādu</w:t>
      </w:r>
      <w:r w:rsidRPr="009F6B31">
        <w:rPr>
          <w:rFonts w:ascii="Arial" w:hAnsi="Arial" w:cs="Arial"/>
          <w:sz w:val="24"/>
          <w:szCs w:val="24"/>
          <w:lang w:eastAsia="lv-LV"/>
        </w:rPr>
        <w:t>. K. Vībane 2021.-2022. gadā attīstības programmu izstrādes ietvaros sešās pašvaldībās (Kuldīgas, Tukuma, Jelgavas un Dienvidkurzemes novados, kā arī Jelgavas un Liepājas valstspilsētās) ir analizējusi sociālās jomas, apzinot esošo situāciju, attīstības tendences un problēmas, identificējusi nepieciešamos risinājumus. 2021.-2022. gadā K. Vībane kā vadošā eksperte veica Jūrmalas valstspilsētas Sabiedrības integrācijas plāna izstrādi 2023.-2029. gadam</w:t>
      </w:r>
      <w:r w:rsidR="00E02BE8">
        <w:rPr>
          <w:rFonts w:ascii="Arial" w:hAnsi="Arial" w:cs="Arial"/>
          <w:sz w:val="24"/>
          <w:szCs w:val="24"/>
          <w:lang w:eastAsia="lv-LV"/>
        </w:rPr>
        <w:t>, pievēršoties vienlīdzīgas attieksmes aspektiem</w:t>
      </w:r>
      <w:r w:rsidRPr="009F6B31">
        <w:rPr>
          <w:rFonts w:ascii="Arial" w:hAnsi="Arial" w:cs="Arial"/>
          <w:sz w:val="24"/>
          <w:szCs w:val="24"/>
          <w:lang w:eastAsia="lv-LV"/>
        </w:rPr>
        <w:t xml:space="preserve">. </w:t>
      </w:r>
    </w:p>
    <w:p w14:paraId="58D02945" w14:textId="1BF68D9D" w:rsidR="0005036C" w:rsidRDefault="0005036C" w:rsidP="003516B1">
      <w:pPr>
        <w:pStyle w:val="ListParagraph"/>
        <w:spacing w:after="0"/>
        <w:rPr>
          <w:rFonts w:ascii="Arial" w:hAnsi="Arial" w:cs="Arial"/>
          <w:sz w:val="24"/>
          <w:szCs w:val="24"/>
          <w:lang w:eastAsia="lv-LV"/>
        </w:rPr>
      </w:pPr>
      <w:r w:rsidRPr="009F6B31">
        <w:rPr>
          <w:rFonts w:ascii="Arial" w:hAnsi="Arial" w:cs="Arial"/>
          <w:sz w:val="24"/>
          <w:szCs w:val="24"/>
          <w:lang w:eastAsia="lv-LV"/>
        </w:rPr>
        <w:t xml:space="preserve">K. Vībanei </w:t>
      </w:r>
      <w:r w:rsidR="00E02BE8">
        <w:rPr>
          <w:rFonts w:ascii="Arial" w:hAnsi="Arial" w:cs="Arial"/>
          <w:sz w:val="24"/>
          <w:szCs w:val="24"/>
          <w:lang w:eastAsia="lv-LV"/>
        </w:rPr>
        <w:t xml:space="preserve">kopumā </w:t>
      </w:r>
      <w:r w:rsidRPr="009F6B31">
        <w:rPr>
          <w:rFonts w:ascii="Arial" w:hAnsi="Arial" w:cs="Arial"/>
          <w:sz w:val="24"/>
          <w:szCs w:val="24"/>
          <w:lang w:eastAsia="lv-LV"/>
        </w:rPr>
        <w:t xml:space="preserve">ir </w:t>
      </w:r>
      <w:r w:rsidR="00E02BE8">
        <w:rPr>
          <w:rFonts w:ascii="Arial" w:hAnsi="Arial" w:cs="Arial"/>
          <w:sz w:val="24"/>
          <w:szCs w:val="24"/>
          <w:lang w:eastAsia="lv-LV"/>
        </w:rPr>
        <w:t xml:space="preserve">nepilnu </w:t>
      </w:r>
      <w:r w:rsidR="00F13ED1" w:rsidRPr="009F6B31">
        <w:rPr>
          <w:rFonts w:ascii="Arial" w:hAnsi="Arial" w:cs="Arial"/>
          <w:sz w:val="24"/>
          <w:szCs w:val="24"/>
          <w:lang w:eastAsia="lv-LV"/>
        </w:rPr>
        <w:t>15</w:t>
      </w:r>
      <w:r w:rsidRPr="009F6B31">
        <w:rPr>
          <w:rFonts w:ascii="Arial" w:hAnsi="Arial" w:cs="Arial"/>
          <w:sz w:val="24"/>
          <w:szCs w:val="24"/>
          <w:lang w:eastAsia="lv-LV"/>
        </w:rPr>
        <w:t xml:space="preserve"> gadu pieredze kā kvantitatīvu, tā kvalitatīvu datu ieguves metožu izmatošanā, rezultātu analīzē un ziņojuma pārskatu sagatavošanā</w:t>
      </w:r>
      <w:r w:rsidR="00F13ED1" w:rsidRPr="009F6B31">
        <w:rPr>
          <w:rFonts w:ascii="Arial" w:hAnsi="Arial" w:cs="Arial"/>
          <w:sz w:val="24"/>
          <w:szCs w:val="24"/>
          <w:lang w:eastAsia="lv-LV"/>
        </w:rPr>
        <w:t>, dažāda mēroga projektu vadībā un sociālo jautājumu izpētē</w:t>
      </w:r>
      <w:r w:rsidRPr="009F6B31">
        <w:rPr>
          <w:rFonts w:ascii="Arial" w:hAnsi="Arial" w:cs="Arial"/>
          <w:sz w:val="24"/>
          <w:szCs w:val="24"/>
          <w:lang w:eastAsia="lv-LV"/>
        </w:rPr>
        <w:t>.</w:t>
      </w:r>
    </w:p>
    <w:p w14:paraId="4DCB102A" w14:textId="77777777" w:rsidR="0027376B" w:rsidRDefault="0027376B" w:rsidP="003516B1">
      <w:pPr>
        <w:pStyle w:val="ListParagraph"/>
        <w:spacing w:after="0"/>
        <w:rPr>
          <w:rFonts w:ascii="Arial" w:hAnsi="Arial" w:cs="Arial"/>
          <w:sz w:val="24"/>
          <w:szCs w:val="24"/>
          <w:lang w:eastAsia="lv-LV"/>
        </w:rPr>
      </w:pPr>
    </w:p>
    <w:p w14:paraId="3815EE01" w14:textId="28047629" w:rsidR="0027376B" w:rsidRPr="00C47547" w:rsidRDefault="0027376B" w:rsidP="003516B1">
      <w:pPr>
        <w:pStyle w:val="ListParagraph"/>
        <w:spacing w:after="0"/>
        <w:rPr>
          <w:rFonts w:ascii="Arial" w:hAnsi="Arial" w:cs="Arial"/>
          <w:sz w:val="24"/>
          <w:szCs w:val="24"/>
          <w:u w:val="single"/>
          <w:lang w:eastAsia="lv-LV"/>
        </w:rPr>
      </w:pPr>
      <w:r w:rsidRPr="00C47547">
        <w:rPr>
          <w:rFonts w:ascii="Arial" w:hAnsi="Arial" w:cs="Arial"/>
          <w:sz w:val="24"/>
          <w:szCs w:val="24"/>
          <w:u w:val="single"/>
          <w:lang w:eastAsia="lv-LV"/>
        </w:rPr>
        <w:t>K. Vībane</w:t>
      </w:r>
      <w:r w:rsidR="00C47547">
        <w:rPr>
          <w:rFonts w:ascii="Arial" w:hAnsi="Arial" w:cs="Arial"/>
          <w:sz w:val="24"/>
          <w:szCs w:val="24"/>
          <w:u w:val="single"/>
          <w:lang w:eastAsia="lv-LV"/>
        </w:rPr>
        <w:t>s atbildība un darba apjoms laika ietvarā</w:t>
      </w:r>
      <w:r w:rsidR="00E240E8" w:rsidRPr="00C47547">
        <w:rPr>
          <w:rFonts w:ascii="Arial" w:hAnsi="Arial" w:cs="Arial"/>
          <w:sz w:val="24"/>
          <w:szCs w:val="24"/>
          <w:u w:val="single"/>
          <w:lang w:eastAsia="lv-LV"/>
        </w:rPr>
        <w:t>:</w:t>
      </w:r>
    </w:p>
    <w:p w14:paraId="1F080D89" w14:textId="09534F12" w:rsidR="00E240E8" w:rsidRDefault="00E240E8" w:rsidP="00E240E8">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Statistikas datu analīz</w:t>
      </w:r>
      <w:r w:rsidR="00E02BE8">
        <w:rPr>
          <w:rFonts w:ascii="Arial" w:hAnsi="Arial" w:cs="Arial"/>
          <w:sz w:val="24"/>
          <w:szCs w:val="24"/>
          <w:lang w:eastAsia="lv-LV"/>
        </w:rPr>
        <w:t>e</w:t>
      </w:r>
      <w:r w:rsidR="00AA794A">
        <w:rPr>
          <w:rFonts w:ascii="Arial" w:hAnsi="Arial" w:cs="Arial"/>
          <w:sz w:val="24"/>
          <w:szCs w:val="24"/>
          <w:lang w:eastAsia="lv-LV"/>
        </w:rPr>
        <w:t xml:space="preserve"> – </w:t>
      </w:r>
      <w:r w:rsidR="00AA794A" w:rsidRPr="00AA794A">
        <w:rPr>
          <w:rFonts w:ascii="Arial" w:hAnsi="Arial" w:cs="Arial"/>
          <w:i/>
          <w:iCs/>
          <w:sz w:val="24"/>
          <w:szCs w:val="24"/>
          <w:lang w:eastAsia="lv-LV"/>
        </w:rPr>
        <w:t>atbilstoši laika plānam: pētījuma pirmās 8 nedēļas</w:t>
      </w:r>
      <w:r>
        <w:rPr>
          <w:rFonts w:ascii="Arial" w:hAnsi="Arial" w:cs="Arial"/>
          <w:sz w:val="24"/>
          <w:szCs w:val="24"/>
          <w:lang w:eastAsia="lv-LV"/>
        </w:rPr>
        <w:t>;</w:t>
      </w:r>
    </w:p>
    <w:p w14:paraId="63E90A86" w14:textId="167B445F" w:rsidR="00E240E8" w:rsidRDefault="00E240E8" w:rsidP="00E240E8">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Sanāksmju</w:t>
      </w:r>
      <w:r w:rsidR="005A2049">
        <w:rPr>
          <w:rFonts w:ascii="Arial" w:hAnsi="Arial" w:cs="Arial"/>
          <w:sz w:val="24"/>
          <w:szCs w:val="24"/>
          <w:lang w:eastAsia="lv-LV"/>
        </w:rPr>
        <w:t>, diskusiju</w:t>
      </w:r>
      <w:r>
        <w:rPr>
          <w:rFonts w:ascii="Arial" w:hAnsi="Arial" w:cs="Arial"/>
          <w:sz w:val="24"/>
          <w:szCs w:val="24"/>
          <w:lang w:eastAsia="lv-LV"/>
        </w:rPr>
        <w:t xml:space="preserve"> organizēšan</w:t>
      </w:r>
      <w:r w:rsidR="005511FE">
        <w:rPr>
          <w:rFonts w:ascii="Arial" w:hAnsi="Arial" w:cs="Arial"/>
          <w:sz w:val="24"/>
          <w:szCs w:val="24"/>
          <w:lang w:eastAsia="lv-LV"/>
        </w:rPr>
        <w:t>a</w:t>
      </w:r>
      <w:r w:rsidR="005A2049">
        <w:rPr>
          <w:rFonts w:ascii="Arial" w:hAnsi="Arial" w:cs="Arial"/>
          <w:sz w:val="24"/>
          <w:szCs w:val="24"/>
          <w:lang w:eastAsia="lv-LV"/>
        </w:rPr>
        <w:t xml:space="preserve"> un dalība tajās</w:t>
      </w:r>
      <w:r w:rsidR="00AA794A">
        <w:rPr>
          <w:rFonts w:ascii="Arial" w:hAnsi="Arial" w:cs="Arial"/>
          <w:sz w:val="24"/>
          <w:szCs w:val="24"/>
          <w:lang w:eastAsia="lv-LV"/>
        </w:rPr>
        <w:t xml:space="preserve"> – </w:t>
      </w:r>
      <w:r w:rsidR="00AA794A" w:rsidRPr="00AA794A">
        <w:rPr>
          <w:rFonts w:ascii="Arial" w:hAnsi="Arial" w:cs="Arial"/>
          <w:i/>
          <w:iCs/>
          <w:sz w:val="24"/>
          <w:szCs w:val="24"/>
          <w:lang w:eastAsia="lv-LV"/>
        </w:rPr>
        <w:t>atbilstoši laika plānam: visā pētījuma procesā</w:t>
      </w:r>
      <w:r>
        <w:rPr>
          <w:rFonts w:ascii="Arial" w:hAnsi="Arial" w:cs="Arial"/>
          <w:sz w:val="24"/>
          <w:szCs w:val="24"/>
          <w:lang w:eastAsia="lv-LV"/>
        </w:rPr>
        <w:t>;</w:t>
      </w:r>
    </w:p>
    <w:p w14:paraId="6175587E" w14:textId="04C18A1B" w:rsidR="00547D6C" w:rsidRDefault="00547D6C" w:rsidP="00E240E8">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Delfi metodes izmantošan</w:t>
      </w:r>
      <w:r w:rsidR="005511FE">
        <w:rPr>
          <w:rFonts w:ascii="Arial" w:hAnsi="Arial" w:cs="Arial"/>
          <w:sz w:val="24"/>
          <w:szCs w:val="24"/>
          <w:lang w:eastAsia="lv-LV"/>
        </w:rPr>
        <w:t>a</w:t>
      </w:r>
      <w:r w:rsidR="00AA794A">
        <w:rPr>
          <w:rFonts w:ascii="Arial" w:hAnsi="Arial" w:cs="Arial"/>
          <w:sz w:val="24"/>
          <w:szCs w:val="24"/>
          <w:lang w:eastAsia="lv-LV"/>
        </w:rPr>
        <w:t xml:space="preserve"> - </w:t>
      </w:r>
      <w:r w:rsidR="00AA794A" w:rsidRPr="00AA794A">
        <w:rPr>
          <w:rFonts w:ascii="Arial" w:hAnsi="Arial" w:cs="Arial"/>
          <w:i/>
          <w:iCs/>
          <w:sz w:val="24"/>
          <w:szCs w:val="24"/>
          <w:lang w:eastAsia="lv-LV"/>
        </w:rPr>
        <w:t>atbilstoši laika plānam</w:t>
      </w:r>
      <w:r w:rsidR="009957F0">
        <w:rPr>
          <w:rFonts w:ascii="Arial" w:hAnsi="Arial" w:cs="Arial"/>
          <w:i/>
          <w:iCs/>
          <w:sz w:val="24"/>
          <w:szCs w:val="24"/>
          <w:lang w:eastAsia="lv-LV"/>
        </w:rPr>
        <w:t>:</w:t>
      </w:r>
      <w:r w:rsidR="00AA794A">
        <w:rPr>
          <w:rFonts w:ascii="Arial" w:hAnsi="Arial" w:cs="Arial"/>
          <w:i/>
          <w:iCs/>
          <w:sz w:val="24"/>
          <w:szCs w:val="24"/>
          <w:lang w:eastAsia="lv-LV"/>
        </w:rPr>
        <w:t xml:space="preserve"> pēc </w:t>
      </w:r>
      <w:r w:rsidR="009957F0">
        <w:rPr>
          <w:rFonts w:ascii="Arial" w:hAnsi="Arial" w:cs="Arial"/>
          <w:i/>
          <w:iCs/>
          <w:sz w:val="24"/>
          <w:szCs w:val="24"/>
          <w:lang w:eastAsia="lv-LV"/>
        </w:rPr>
        <w:t>Pētījuma starpziņojuma iesniegšanas</w:t>
      </w:r>
      <w:r>
        <w:rPr>
          <w:rFonts w:ascii="Arial" w:hAnsi="Arial" w:cs="Arial"/>
          <w:sz w:val="24"/>
          <w:szCs w:val="24"/>
          <w:lang w:eastAsia="lv-LV"/>
        </w:rPr>
        <w:t>;</w:t>
      </w:r>
    </w:p>
    <w:p w14:paraId="23139E1C" w14:textId="023BD53D" w:rsidR="00AA794A" w:rsidRDefault="00AA794A" w:rsidP="00E240E8">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Ieteikumu izstrād</w:t>
      </w:r>
      <w:r w:rsidR="005511FE">
        <w:rPr>
          <w:rFonts w:ascii="Arial" w:hAnsi="Arial" w:cs="Arial"/>
          <w:sz w:val="24"/>
          <w:szCs w:val="24"/>
          <w:lang w:eastAsia="lv-LV"/>
        </w:rPr>
        <w:t>e</w:t>
      </w:r>
      <w:r w:rsidR="009957F0">
        <w:rPr>
          <w:rFonts w:ascii="Arial" w:hAnsi="Arial" w:cs="Arial"/>
          <w:sz w:val="24"/>
          <w:szCs w:val="24"/>
          <w:lang w:eastAsia="lv-LV"/>
        </w:rPr>
        <w:t xml:space="preserve"> - </w:t>
      </w:r>
      <w:r w:rsidR="009957F0" w:rsidRPr="00AA794A">
        <w:rPr>
          <w:rFonts w:ascii="Arial" w:hAnsi="Arial" w:cs="Arial"/>
          <w:i/>
          <w:iCs/>
          <w:sz w:val="24"/>
          <w:szCs w:val="24"/>
          <w:lang w:eastAsia="lv-LV"/>
        </w:rPr>
        <w:t>atbilstoši laika plānam</w:t>
      </w:r>
      <w:r w:rsidR="009957F0">
        <w:rPr>
          <w:rFonts w:ascii="Arial" w:hAnsi="Arial" w:cs="Arial"/>
          <w:i/>
          <w:iCs/>
          <w:sz w:val="24"/>
          <w:szCs w:val="24"/>
          <w:lang w:eastAsia="lv-LV"/>
        </w:rPr>
        <w:t>: vienlaikus ar Delfi metodes izmantošanu un pēc tās</w:t>
      </w:r>
      <w:r>
        <w:rPr>
          <w:rFonts w:ascii="Arial" w:hAnsi="Arial" w:cs="Arial"/>
          <w:sz w:val="24"/>
          <w:szCs w:val="24"/>
          <w:lang w:eastAsia="lv-LV"/>
        </w:rPr>
        <w:t>;</w:t>
      </w:r>
    </w:p>
    <w:p w14:paraId="593D70C0" w14:textId="0698C9A5" w:rsidR="00547D6C" w:rsidRDefault="00547D6C" w:rsidP="00E240E8">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lastRenderedPageBreak/>
        <w:t>Ekspertu darba uzraudzīb</w:t>
      </w:r>
      <w:r w:rsidR="005511FE">
        <w:rPr>
          <w:rFonts w:ascii="Arial" w:hAnsi="Arial" w:cs="Arial"/>
          <w:sz w:val="24"/>
          <w:szCs w:val="24"/>
          <w:lang w:eastAsia="lv-LV"/>
        </w:rPr>
        <w:t>a</w:t>
      </w:r>
      <w:r w:rsidR="009957F0">
        <w:rPr>
          <w:rFonts w:ascii="Arial" w:hAnsi="Arial" w:cs="Arial"/>
          <w:sz w:val="24"/>
          <w:szCs w:val="24"/>
          <w:lang w:eastAsia="lv-LV"/>
        </w:rPr>
        <w:t xml:space="preserve"> - </w:t>
      </w:r>
      <w:r w:rsidR="009957F0" w:rsidRPr="00AA794A">
        <w:rPr>
          <w:rFonts w:ascii="Arial" w:hAnsi="Arial" w:cs="Arial"/>
          <w:i/>
          <w:iCs/>
          <w:sz w:val="24"/>
          <w:szCs w:val="24"/>
          <w:lang w:eastAsia="lv-LV"/>
        </w:rPr>
        <w:t>atbilstoši laika plānam</w:t>
      </w:r>
      <w:r w:rsidR="009957F0">
        <w:rPr>
          <w:rFonts w:ascii="Arial" w:hAnsi="Arial" w:cs="Arial"/>
          <w:i/>
          <w:iCs/>
          <w:sz w:val="24"/>
          <w:szCs w:val="24"/>
          <w:lang w:eastAsia="lv-LV"/>
        </w:rPr>
        <w:t xml:space="preserve">: </w:t>
      </w:r>
      <w:r w:rsidR="009957F0" w:rsidRPr="00AA794A">
        <w:rPr>
          <w:rFonts w:ascii="Arial" w:hAnsi="Arial" w:cs="Arial"/>
          <w:i/>
          <w:iCs/>
          <w:sz w:val="24"/>
          <w:szCs w:val="24"/>
          <w:lang w:eastAsia="lv-LV"/>
        </w:rPr>
        <w:t>visā pētījuma procesā</w:t>
      </w:r>
      <w:r>
        <w:rPr>
          <w:rFonts w:ascii="Arial" w:hAnsi="Arial" w:cs="Arial"/>
          <w:sz w:val="24"/>
          <w:szCs w:val="24"/>
          <w:lang w:eastAsia="lv-LV"/>
        </w:rPr>
        <w:t>;</w:t>
      </w:r>
    </w:p>
    <w:p w14:paraId="1C23CFA6" w14:textId="782FB9AD" w:rsidR="00E240E8" w:rsidRPr="009F6B31" w:rsidRDefault="00547D6C" w:rsidP="00E240E8">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Ziņojuma nodaļu kvalitātes kontrol</w:t>
      </w:r>
      <w:r w:rsidR="005511FE">
        <w:rPr>
          <w:rFonts w:ascii="Arial" w:hAnsi="Arial" w:cs="Arial"/>
          <w:sz w:val="24"/>
          <w:szCs w:val="24"/>
          <w:lang w:eastAsia="lv-LV"/>
        </w:rPr>
        <w:t>e</w:t>
      </w:r>
      <w:r w:rsidR="009957F0">
        <w:rPr>
          <w:rFonts w:ascii="Arial" w:hAnsi="Arial" w:cs="Arial"/>
          <w:sz w:val="24"/>
          <w:szCs w:val="24"/>
          <w:lang w:eastAsia="lv-LV"/>
        </w:rPr>
        <w:t xml:space="preserve"> - </w:t>
      </w:r>
      <w:r w:rsidR="009957F0" w:rsidRPr="00AA794A">
        <w:rPr>
          <w:rFonts w:ascii="Arial" w:hAnsi="Arial" w:cs="Arial"/>
          <w:i/>
          <w:iCs/>
          <w:sz w:val="24"/>
          <w:szCs w:val="24"/>
          <w:lang w:eastAsia="lv-LV"/>
        </w:rPr>
        <w:t>atbilstoši laika plānam</w:t>
      </w:r>
      <w:r w:rsidR="009957F0">
        <w:rPr>
          <w:rFonts w:ascii="Arial" w:hAnsi="Arial" w:cs="Arial"/>
          <w:i/>
          <w:iCs/>
          <w:sz w:val="24"/>
          <w:szCs w:val="24"/>
          <w:lang w:eastAsia="lv-LV"/>
        </w:rPr>
        <w:t xml:space="preserve">: </w:t>
      </w:r>
      <w:r w:rsidR="009957F0" w:rsidRPr="00AA794A">
        <w:rPr>
          <w:rFonts w:ascii="Arial" w:hAnsi="Arial" w:cs="Arial"/>
          <w:i/>
          <w:iCs/>
          <w:sz w:val="24"/>
          <w:szCs w:val="24"/>
          <w:lang w:eastAsia="lv-LV"/>
        </w:rPr>
        <w:t>visā pētījuma procesā</w:t>
      </w:r>
      <w:r w:rsidR="009957F0">
        <w:rPr>
          <w:rFonts w:ascii="Arial" w:hAnsi="Arial" w:cs="Arial"/>
          <w:sz w:val="24"/>
          <w:szCs w:val="24"/>
          <w:lang w:eastAsia="lv-LV"/>
        </w:rPr>
        <w:t>.</w:t>
      </w:r>
    </w:p>
    <w:p w14:paraId="2F36E666" w14:textId="77777777" w:rsidR="00C91D90" w:rsidRDefault="00C91D90" w:rsidP="003516B1">
      <w:pPr>
        <w:pStyle w:val="ListParagraph"/>
        <w:spacing w:after="0"/>
        <w:rPr>
          <w:rFonts w:ascii="Arial" w:hAnsi="Arial" w:cs="Arial"/>
          <w:sz w:val="24"/>
          <w:szCs w:val="24"/>
          <w:lang w:eastAsia="lv-LV"/>
        </w:rPr>
      </w:pPr>
    </w:p>
    <w:p w14:paraId="036FA7AD" w14:textId="77777777" w:rsidR="003F3174" w:rsidRPr="009F6B31" w:rsidRDefault="003F3174" w:rsidP="003516B1">
      <w:pPr>
        <w:pStyle w:val="ListParagraph"/>
        <w:spacing w:after="0"/>
        <w:rPr>
          <w:rFonts w:ascii="Arial" w:hAnsi="Arial" w:cs="Arial"/>
          <w:sz w:val="24"/>
          <w:szCs w:val="24"/>
          <w:lang w:eastAsia="lv-LV"/>
        </w:rPr>
      </w:pPr>
    </w:p>
    <w:p w14:paraId="029E8D11" w14:textId="25EA941F" w:rsidR="00D96E29" w:rsidRPr="009F6B31" w:rsidRDefault="00C46F79" w:rsidP="003516B1">
      <w:pPr>
        <w:pStyle w:val="ListParagraph"/>
        <w:numPr>
          <w:ilvl w:val="0"/>
          <w:numId w:val="20"/>
        </w:numPr>
        <w:spacing w:after="0"/>
        <w:rPr>
          <w:rFonts w:ascii="Arial" w:hAnsi="Arial" w:cs="Arial"/>
          <w:sz w:val="24"/>
          <w:szCs w:val="24"/>
          <w:lang w:eastAsia="lv-LV"/>
        </w:rPr>
      </w:pPr>
      <w:r w:rsidRPr="009F6B31">
        <w:rPr>
          <w:rFonts w:ascii="Arial" w:hAnsi="Arial" w:cs="Arial"/>
          <w:b/>
          <w:sz w:val="24"/>
          <w:szCs w:val="24"/>
          <w:lang w:eastAsia="lv-LV"/>
        </w:rPr>
        <w:t>Aija Zobena</w:t>
      </w:r>
      <w:r w:rsidRPr="009F6B31">
        <w:rPr>
          <w:rFonts w:ascii="Arial" w:hAnsi="Arial" w:cs="Arial"/>
          <w:sz w:val="24"/>
          <w:szCs w:val="24"/>
          <w:lang w:eastAsia="lv-LV"/>
        </w:rPr>
        <w:t xml:space="preserve"> </w:t>
      </w:r>
      <w:r w:rsidR="00087E95" w:rsidRPr="009F6B31">
        <w:rPr>
          <w:rFonts w:ascii="Arial" w:hAnsi="Arial" w:cs="Arial"/>
          <w:sz w:val="24"/>
          <w:szCs w:val="24"/>
          <w:lang w:eastAsia="lv-LV"/>
        </w:rPr>
        <w:t>–</w:t>
      </w:r>
      <w:r w:rsidRPr="009F6B31">
        <w:rPr>
          <w:rFonts w:ascii="Arial" w:hAnsi="Arial" w:cs="Arial"/>
          <w:sz w:val="24"/>
          <w:szCs w:val="24"/>
          <w:lang w:eastAsia="lv-LV"/>
        </w:rPr>
        <w:t xml:space="preserve"> </w:t>
      </w:r>
      <w:r w:rsidR="005B10D6">
        <w:rPr>
          <w:rFonts w:ascii="Arial" w:hAnsi="Arial" w:cs="Arial"/>
          <w:sz w:val="24"/>
          <w:szCs w:val="24"/>
          <w:lang w:eastAsia="lv-LV"/>
        </w:rPr>
        <w:t xml:space="preserve">vadošā </w:t>
      </w:r>
      <w:r w:rsidR="00087E95" w:rsidRPr="009F6B31">
        <w:rPr>
          <w:rFonts w:ascii="Arial" w:hAnsi="Arial" w:cs="Arial"/>
          <w:sz w:val="24"/>
          <w:szCs w:val="24"/>
          <w:lang w:eastAsia="lv-LV"/>
        </w:rPr>
        <w:t xml:space="preserve">pētniece. </w:t>
      </w:r>
      <w:r w:rsidR="00D96E29" w:rsidRPr="009F6B31">
        <w:rPr>
          <w:rFonts w:ascii="Arial" w:hAnsi="Arial" w:cs="Arial"/>
          <w:sz w:val="24"/>
          <w:szCs w:val="24"/>
          <w:lang w:eastAsia="lv-LV"/>
        </w:rPr>
        <w:t>A. Zobena ir</w:t>
      </w:r>
      <w:r w:rsidR="0033536F" w:rsidRPr="009F6B31">
        <w:rPr>
          <w:rFonts w:ascii="Arial" w:hAnsi="Arial" w:cs="Arial"/>
          <w:sz w:val="24"/>
          <w:szCs w:val="24"/>
          <w:lang w:eastAsia="lv-LV"/>
        </w:rPr>
        <w:t xml:space="preserve"> ieguvusi </w:t>
      </w:r>
      <w:r w:rsidR="0033536F" w:rsidRPr="009F6B31">
        <w:rPr>
          <w:rFonts w:ascii="Arial" w:hAnsi="Arial" w:cs="Arial"/>
          <w:b/>
          <w:sz w:val="24"/>
          <w:szCs w:val="24"/>
          <w:lang w:eastAsia="lv-LV"/>
        </w:rPr>
        <w:t>socioloģijas doktora grādu</w:t>
      </w:r>
      <w:r w:rsidR="00D96E29" w:rsidRPr="009F6B31">
        <w:rPr>
          <w:rFonts w:ascii="Arial" w:hAnsi="Arial" w:cs="Arial"/>
          <w:sz w:val="24"/>
          <w:szCs w:val="24"/>
          <w:lang w:eastAsia="lv-LV"/>
        </w:rPr>
        <w:t xml:space="preserve"> </w:t>
      </w:r>
      <w:r w:rsidR="0033536F" w:rsidRPr="009F6B31">
        <w:rPr>
          <w:rFonts w:ascii="Arial" w:hAnsi="Arial" w:cs="Arial"/>
          <w:sz w:val="24"/>
          <w:szCs w:val="24"/>
          <w:lang w:eastAsia="lv-LV"/>
        </w:rPr>
        <w:t xml:space="preserve">un ir </w:t>
      </w:r>
      <w:r w:rsidR="00D96E29" w:rsidRPr="009F6B31">
        <w:rPr>
          <w:rFonts w:ascii="Arial" w:hAnsi="Arial" w:cs="Arial"/>
          <w:sz w:val="24"/>
          <w:szCs w:val="24"/>
          <w:lang w:eastAsia="lv-LV"/>
        </w:rPr>
        <w:t xml:space="preserve">LU Sociālo zinātņu fakultātes Socioloģijas </w:t>
      </w:r>
      <w:r w:rsidR="00D96E29" w:rsidRPr="005511FE">
        <w:rPr>
          <w:rFonts w:ascii="Arial" w:hAnsi="Arial" w:cs="Arial"/>
          <w:b/>
          <w:bCs/>
          <w:sz w:val="24"/>
          <w:szCs w:val="24"/>
          <w:lang w:eastAsia="lv-LV"/>
        </w:rPr>
        <w:t>nodaļas profesore</w:t>
      </w:r>
      <w:r w:rsidR="00D96E29" w:rsidRPr="009F6B31">
        <w:rPr>
          <w:rFonts w:ascii="Arial" w:hAnsi="Arial" w:cs="Arial"/>
          <w:sz w:val="24"/>
          <w:szCs w:val="24"/>
          <w:lang w:eastAsia="lv-LV"/>
        </w:rPr>
        <w:t xml:space="preserve"> un Sociālo un politisko pētījumu institūta (SPPI) </w:t>
      </w:r>
      <w:r w:rsidR="00D96E29" w:rsidRPr="005511FE">
        <w:rPr>
          <w:rFonts w:ascii="Arial" w:hAnsi="Arial" w:cs="Arial"/>
          <w:b/>
          <w:bCs/>
          <w:sz w:val="24"/>
          <w:szCs w:val="24"/>
          <w:lang w:eastAsia="lv-LV"/>
        </w:rPr>
        <w:t>direktore</w:t>
      </w:r>
      <w:r w:rsidR="00D96E29" w:rsidRPr="009F6B31">
        <w:rPr>
          <w:rFonts w:ascii="Arial" w:hAnsi="Arial" w:cs="Arial"/>
          <w:sz w:val="24"/>
          <w:szCs w:val="24"/>
          <w:lang w:eastAsia="lv-LV"/>
        </w:rPr>
        <w:t xml:space="preserve"> ar ilgu gadu pieredzi dažādu liela mēroga, t.sk. ārvalstu, un komplicētu pētījumu veikšanā un to vadībā. A. Zobena izcili pārzina socioloģiskās pētījuma metodes, ir lietpratēja kvalitatīvo metožu pielietošanā</w:t>
      </w:r>
      <w:r w:rsidR="005A2049">
        <w:rPr>
          <w:rFonts w:ascii="Arial" w:hAnsi="Arial" w:cs="Arial"/>
          <w:sz w:val="24"/>
          <w:szCs w:val="24"/>
          <w:lang w:eastAsia="lv-LV"/>
        </w:rPr>
        <w:t>, t.sk.</w:t>
      </w:r>
      <w:r w:rsidR="00D96E29" w:rsidRPr="009F6B31">
        <w:rPr>
          <w:rFonts w:ascii="Arial" w:hAnsi="Arial" w:cs="Arial"/>
          <w:sz w:val="24"/>
          <w:szCs w:val="24"/>
          <w:lang w:eastAsia="lv-LV"/>
        </w:rPr>
        <w:t xml:space="preserve"> interviju un fokusgrupu diskusiju vadīšanā. Dažādu pētījumu un projektu ietvaros A. Zobena ir pievērsusies dažādu sociālo problēmu un sociālās iekļaušanās, sociālās politikas jautājumu analīzē.</w:t>
      </w:r>
    </w:p>
    <w:p w14:paraId="199FBCF7" w14:textId="77777777" w:rsidR="00C91D90" w:rsidRDefault="00C91D90" w:rsidP="003516B1">
      <w:pPr>
        <w:pStyle w:val="ListParagraph"/>
        <w:spacing w:after="0"/>
        <w:rPr>
          <w:rFonts w:ascii="Arial" w:hAnsi="Arial" w:cs="Arial"/>
          <w:sz w:val="24"/>
          <w:szCs w:val="24"/>
          <w:lang w:eastAsia="lv-LV"/>
        </w:rPr>
      </w:pPr>
    </w:p>
    <w:p w14:paraId="6FE6E303" w14:textId="1C8DE1A9" w:rsidR="00BE141C" w:rsidRDefault="00BE141C" w:rsidP="00BE141C">
      <w:pPr>
        <w:pStyle w:val="ListParagraph"/>
        <w:spacing w:after="0"/>
        <w:rPr>
          <w:rFonts w:ascii="Arial" w:hAnsi="Arial" w:cs="Arial"/>
          <w:sz w:val="24"/>
          <w:szCs w:val="24"/>
          <w:u w:val="single"/>
          <w:lang w:eastAsia="lv-LV"/>
        </w:rPr>
      </w:pPr>
      <w:r>
        <w:rPr>
          <w:rFonts w:ascii="Arial" w:hAnsi="Arial" w:cs="Arial"/>
          <w:sz w:val="24"/>
          <w:szCs w:val="24"/>
          <w:u w:val="single"/>
          <w:lang w:eastAsia="lv-LV"/>
        </w:rPr>
        <w:t>A. Zobenas atbildība un darba apjoms laika ietvarā</w:t>
      </w:r>
      <w:r w:rsidRPr="00C47547">
        <w:rPr>
          <w:rFonts w:ascii="Arial" w:hAnsi="Arial" w:cs="Arial"/>
          <w:sz w:val="24"/>
          <w:szCs w:val="24"/>
          <w:u w:val="single"/>
          <w:lang w:eastAsia="lv-LV"/>
        </w:rPr>
        <w:t>:</w:t>
      </w:r>
    </w:p>
    <w:p w14:paraId="13851AC0" w14:textId="14D3EBFB" w:rsidR="00E50E9F" w:rsidRDefault="00E50E9F" w:rsidP="00BE141C">
      <w:pPr>
        <w:pStyle w:val="ListParagraph"/>
        <w:numPr>
          <w:ilvl w:val="1"/>
          <w:numId w:val="20"/>
        </w:numPr>
        <w:spacing w:after="0"/>
        <w:rPr>
          <w:rFonts w:ascii="Arial" w:hAnsi="Arial" w:cs="Arial"/>
          <w:sz w:val="24"/>
          <w:szCs w:val="24"/>
          <w:lang w:eastAsia="lv-LV"/>
        </w:rPr>
      </w:pPr>
      <w:r w:rsidRPr="00E50E9F">
        <w:rPr>
          <w:rFonts w:ascii="Arial" w:hAnsi="Arial" w:cs="Arial"/>
          <w:sz w:val="24"/>
          <w:szCs w:val="24"/>
          <w:lang w:eastAsia="lv-LV"/>
        </w:rPr>
        <w:t>Eiropas Savienības mērīt</w:t>
      </w:r>
      <w:r>
        <w:rPr>
          <w:rFonts w:ascii="Arial" w:hAnsi="Arial" w:cs="Arial"/>
          <w:sz w:val="24"/>
          <w:szCs w:val="24"/>
          <w:lang w:eastAsia="lv-LV"/>
        </w:rPr>
        <w:t xml:space="preserve">o </w:t>
      </w:r>
      <w:r w:rsidRPr="00E50E9F">
        <w:rPr>
          <w:rFonts w:ascii="Arial" w:hAnsi="Arial" w:cs="Arial"/>
          <w:sz w:val="24"/>
          <w:szCs w:val="24"/>
          <w:lang w:eastAsia="lv-LV"/>
        </w:rPr>
        <w:t>vienlīdzības indeks</w:t>
      </w:r>
      <w:r>
        <w:rPr>
          <w:rFonts w:ascii="Arial" w:hAnsi="Arial" w:cs="Arial"/>
          <w:sz w:val="24"/>
          <w:szCs w:val="24"/>
          <w:lang w:eastAsia="lv-LV"/>
        </w:rPr>
        <w:t xml:space="preserve">u izpēte - </w:t>
      </w:r>
      <w:r w:rsidRPr="00AA794A">
        <w:rPr>
          <w:rFonts w:ascii="Arial" w:hAnsi="Arial" w:cs="Arial"/>
          <w:i/>
          <w:iCs/>
          <w:sz w:val="24"/>
          <w:szCs w:val="24"/>
          <w:lang w:eastAsia="lv-LV"/>
        </w:rPr>
        <w:t>atbilstoši laika plānam: pētījuma pirmās 8 nedēļas</w:t>
      </w:r>
      <w:r>
        <w:rPr>
          <w:rFonts w:ascii="Arial" w:hAnsi="Arial" w:cs="Arial"/>
          <w:sz w:val="24"/>
          <w:szCs w:val="24"/>
          <w:lang w:eastAsia="lv-LV"/>
        </w:rPr>
        <w:t>;</w:t>
      </w:r>
    </w:p>
    <w:p w14:paraId="0805C929" w14:textId="34E6C0F4" w:rsidR="00BE141C" w:rsidRDefault="00BE141C" w:rsidP="00BE141C">
      <w:pPr>
        <w:pStyle w:val="ListParagraph"/>
        <w:numPr>
          <w:ilvl w:val="1"/>
          <w:numId w:val="20"/>
        </w:numPr>
        <w:spacing w:after="0"/>
        <w:rPr>
          <w:rFonts w:ascii="Arial" w:hAnsi="Arial" w:cs="Arial"/>
          <w:sz w:val="24"/>
          <w:szCs w:val="24"/>
          <w:lang w:eastAsia="lv-LV"/>
        </w:rPr>
      </w:pPr>
      <w:r w:rsidRPr="00BE141C">
        <w:rPr>
          <w:rFonts w:ascii="Arial" w:hAnsi="Arial" w:cs="Arial"/>
          <w:sz w:val="24"/>
          <w:szCs w:val="24"/>
          <w:lang w:eastAsia="lv-LV"/>
        </w:rPr>
        <w:t>LETA mediju izpētes pētījuma</w:t>
      </w:r>
      <w:r>
        <w:rPr>
          <w:rFonts w:ascii="Arial" w:hAnsi="Arial" w:cs="Arial"/>
          <w:sz w:val="24"/>
          <w:szCs w:val="24"/>
          <w:lang w:eastAsia="lv-LV"/>
        </w:rPr>
        <w:t xml:space="preserve"> analīze</w:t>
      </w:r>
      <w:r w:rsidRPr="00BE141C">
        <w:rPr>
          <w:rFonts w:ascii="Arial" w:hAnsi="Arial" w:cs="Arial"/>
          <w:sz w:val="24"/>
          <w:szCs w:val="24"/>
          <w:lang w:eastAsia="lv-LV"/>
        </w:rPr>
        <w:t xml:space="preserve">. </w:t>
      </w:r>
      <w:r>
        <w:rPr>
          <w:rFonts w:ascii="Arial" w:hAnsi="Arial" w:cs="Arial"/>
          <w:sz w:val="24"/>
          <w:szCs w:val="24"/>
          <w:lang w:eastAsia="lv-LV"/>
        </w:rPr>
        <w:t xml:space="preserve">– </w:t>
      </w:r>
      <w:r w:rsidRPr="00AA794A">
        <w:rPr>
          <w:rFonts w:ascii="Arial" w:hAnsi="Arial" w:cs="Arial"/>
          <w:i/>
          <w:iCs/>
          <w:sz w:val="24"/>
          <w:szCs w:val="24"/>
          <w:lang w:eastAsia="lv-LV"/>
        </w:rPr>
        <w:t>atbilstoši laika plānam: pētījuma pirmās 8 nedēļas</w:t>
      </w:r>
      <w:r>
        <w:rPr>
          <w:rFonts w:ascii="Arial" w:hAnsi="Arial" w:cs="Arial"/>
          <w:sz w:val="24"/>
          <w:szCs w:val="24"/>
          <w:lang w:eastAsia="lv-LV"/>
        </w:rPr>
        <w:t>;</w:t>
      </w:r>
    </w:p>
    <w:p w14:paraId="47BC629F" w14:textId="4F543A68" w:rsidR="00BE141C" w:rsidRDefault="00BE141C" w:rsidP="00BE141C">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 xml:space="preserve">Delfi metodes </w:t>
      </w:r>
      <w:r w:rsidR="00235387">
        <w:rPr>
          <w:rFonts w:ascii="Arial" w:hAnsi="Arial" w:cs="Arial"/>
          <w:sz w:val="24"/>
          <w:szCs w:val="24"/>
          <w:lang w:eastAsia="lv-LV"/>
        </w:rPr>
        <w:t>instrumentārija izstrād</w:t>
      </w:r>
      <w:r w:rsidR="005A2049">
        <w:rPr>
          <w:rFonts w:ascii="Arial" w:hAnsi="Arial" w:cs="Arial"/>
          <w:sz w:val="24"/>
          <w:szCs w:val="24"/>
          <w:lang w:eastAsia="lv-LV"/>
        </w:rPr>
        <w:t>e</w:t>
      </w:r>
      <w:r>
        <w:rPr>
          <w:rFonts w:ascii="Arial" w:hAnsi="Arial" w:cs="Arial"/>
          <w:sz w:val="24"/>
          <w:szCs w:val="24"/>
          <w:lang w:eastAsia="lv-LV"/>
        </w:rPr>
        <w:t xml:space="preserve"> - </w:t>
      </w:r>
      <w:r w:rsidRPr="00AA794A">
        <w:rPr>
          <w:rFonts w:ascii="Arial" w:hAnsi="Arial" w:cs="Arial"/>
          <w:i/>
          <w:iCs/>
          <w:sz w:val="24"/>
          <w:szCs w:val="24"/>
          <w:lang w:eastAsia="lv-LV"/>
        </w:rPr>
        <w:t>atbilstoši laika plānam</w:t>
      </w:r>
      <w:r>
        <w:rPr>
          <w:rFonts w:ascii="Arial" w:hAnsi="Arial" w:cs="Arial"/>
          <w:i/>
          <w:iCs/>
          <w:sz w:val="24"/>
          <w:szCs w:val="24"/>
          <w:lang w:eastAsia="lv-LV"/>
        </w:rPr>
        <w:t>: pēc pirmā Pētījuma starpziņojuma iesniegšanas</w:t>
      </w:r>
      <w:r>
        <w:rPr>
          <w:rFonts w:ascii="Arial" w:hAnsi="Arial" w:cs="Arial"/>
          <w:sz w:val="24"/>
          <w:szCs w:val="24"/>
          <w:lang w:eastAsia="lv-LV"/>
        </w:rPr>
        <w:t>;</w:t>
      </w:r>
    </w:p>
    <w:p w14:paraId="19EF2FB4" w14:textId="12B95061" w:rsidR="00BE141C" w:rsidRPr="001B3E50" w:rsidRDefault="00BE141C" w:rsidP="008545EE">
      <w:pPr>
        <w:pStyle w:val="ListParagraph"/>
        <w:numPr>
          <w:ilvl w:val="1"/>
          <w:numId w:val="20"/>
        </w:numPr>
        <w:spacing w:after="0"/>
        <w:rPr>
          <w:rFonts w:ascii="Arial" w:hAnsi="Arial" w:cs="Arial"/>
          <w:sz w:val="24"/>
          <w:szCs w:val="24"/>
          <w:u w:val="single"/>
          <w:lang w:eastAsia="lv-LV"/>
        </w:rPr>
      </w:pPr>
      <w:r w:rsidRPr="00235387">
        <w:rPr>
          <w:rFonts w:ascii="Arial" w:hAnsi="Arial" w:cs="Arial"/>
          <w:sz w:val="24"/>
          <w:szCs w:val="24"/>
          <w:lang w:eastAsia="lv-LV"/>
        </w:rPr>
        <w:t>Ieteikumu izstrād</w:t>
      </w:r>
      <w:r w:rsidR="001B3E50">
        <w:rPr>
          <w:rFonts w:ascii="Arial" w:hAnsi="Arial" w:cs="Arial"/>
          <w:sz w:val="24"/>
          <w:szCs w:val="24"/>
          <w:lang w:eastAsia="lv-LV"/>
        </w:rPr>
        <w:t>e</w:t>
      </w:r>
      <w:r w:rsidRPr="00235387">
        <w:rPr>
          <w:rFonts w:ascii="Arial" w:hAnsi="Arial" w:cs="Arial"/>
          <w:sz w:val="24"/>
          <w:szCs w:val="24"/>
          <w:lang w:eastAsia="lv-LV"/>
        </w:rPr>
        <w:t xml:space="preserve"> - </w:t>
      </w:r>
      <w:r w:rsidRPr="00235387">
        <w:rPr>
          <w:rFonts w:ascii="Arial" w:hAnsi="Arial" w:cs="Arial"/>
          <w:i/>
          <w:iCs/>
          <w:sz w:val="24"/>
          <w:szCs w:val="24"/>
          <w:lang w:eastAsia="lv-LV"/>
        </w:rPr>
        <w:t>atbilstoši laika plānam: vienlaikus ar Delfi metodes izmantošanu un pēc tās</w:t>
      </w:r>
      <w:r w:rsidR="001B3E50">
        <w:rPr>
          <w:rFonts w:ascii="Arial" w:hAnsi="Arial" w:cs="Arial"/>
          <w:sz w:val="24"/>
          <w:szCs w:val="24"/>
          <w:lang w:eastAsia="lv-LV"/>
        </w:rPr>
        <w:t>;</w:t>
      </w:r>
    </w:p>
    <w:p w14:paraId="33D24B27" w14:textId="0E74F8D1" w:rsidR="001B3E50" w:rsidRPr="00235387" w:rsidRDefault="001B3E50" w:rsidP="008545EE">
      <w:pPr>
        <w:pStyle w:val="ListParagraph"/>
        <w:numPr>
          <w:ilvl w:val="1"/>
          <w:numId w:val="20"/>
        </w:numPr>
        <w:spacing w:after="0"/>
        <w:rPr>
          <w:rFonts w:ascii="Arial" w:hAnsi="Arial" w:cs="Arial"/>
          <w:sz w:val="24"/>
          <w:szCs w:val="24"/>
          <w:u w:val="single"/>
          <w:lang w:eastAsia="lv-LV"/>
        </w:rPr>
      </w:pPr>
      <w:r>
        <w:rPr>
          <w:rFonts w:ascii="Arial" w:hAnsi="Arial" w:cs="Arial"/>
          <w:sz w:val="24"/>
          <w:szCs w:val="24"/>
          <w:lang w:eastAsia="lv-LV"/>
        </w:rPr>
        <w:t xml:space="preserve">Dalība Pretendenta ekspertu diskusijās - </w:t>
      </w:r>
      <w:r w:rsidRPr="00AA794A">
        <w:rPr>
          <w:rFonts w:ascii="Arial" w:hAnsi="Arial" w:cs="Arial"/>
          <w:i/>
          <w:iCs/>
          <w:sz w:val="24"/>
          <w:szCs w:val="24"/>
          <w:lang w:eastAsia="lv-LV"/>
        </w:rPr>
        <w:t>atbilstoši laika plānam</w:t>
      </w:r>
      <w:r>
        <w:rPr>
          <w:rFonts w:ascii="Arial" w:hAnsi="Arial" w:cs="Arial"/>
          <w:i/>
          <w:iCs/>
          <w:sz w:val="24"/>
          <w:szCs w:val="24"/>
          <w:lang w:eastAsia="lv-LV"/>
        </w:rPr>
        <w:t>.</w:t>
      </w:r>
    </w:p>
    <w:p w14:paraId="3C49A25F" w14:textId="77777777" w:rsidR="00BE141C" w:rsidRDefault="00BE141C" w:rsidP="003516B1">
      <w:pPr>
        <w:pStyle w:val="ListParagraph"/>
        <w:spacing w:after="0"/>
        <w:rPr>
          <w:rFonts w:ascii="Arial" w:hAnsi="Arial" w:cs="Arial"/>
          <w:sz w:val="24"/>
          <w:szCs w:val="24"/>
          <w:lang w:eastAsia="lv-LV"/>
        </w:rPr>
      </w:pPr>
    </w:p>
    <w:p w14:paraId="78036A94" w14:textId="77777777" w:rsidR="003F3174" w:rsidRPr="009F6B31" w:rsidRDefault="003F3174" w:rsidP="003516B1">
      <w:pPr>
        <w:pStyle w:val="ListParagraph"/>
        <w:spacing w:after="0"/>
        <w:rPr>
          <w:rFonts w:ascii="Arial" w:hAnsi="Arial" w:cs="Arial"/>
          <w:sz w:val="24"/>
          <w:szCs w:val="24"/>
          <w:lang w:eastAsia="lv-LV"/>
        </w:rPr>
      </w:pPr>
    </w:p>
    <w:p w14:paraId="4530E035" w14:textId="669EB1CF" w:rsidR="00336135" w:rsidRDefault="00336135" w:rsidP="00336135">
      <w:pPr>
        <w:pStyle w:val="ListParagraph"/>
        <w:numPr>
          <w:ilvl w:val="0"/>
          <w:numId w:val="20"/>
        </w:numPr>
        <w:spacing w:after="0"/>
        <w:rPr>
          <w:rFonts w:ascii="Arial" w:hAnsi="Arial" w:cs="Arial"/>
          <w:bCs/>
          <w:sz w:val="24"/>
          <w:szCs w:val="24"/>
          <w:lang w:eastAsia="lv-LV"/>
        </w:rPr>
      </w:pPr>
      <w:r w:rsidRPr="009F6B31">
        <w:rPr>
          <w:rFonts w:ascii="Arial" w:hAnsi="Arial" w:cs="Arial"/>
          <w:b/>
          <w:sz w:val="24"/>
          <w:szCs w:val="24"/>
          <w:lang w:eastAsia="lv-LV"/>
        </w:rPr>
        <w:t>Anita Baltace</w:t>
      </w:r>
      <w:r w:rsidRPr="009F6B31">
        <w:rPr>
          <w:rFonts w:ascii="Arial" w:hAnsi="Arial" w:cs="Arial"/>
          <w:bCs/>
          <w:sz w:val="24"/>
          <w:szCs w:val="24"/>
          <w:lang w:eastAsia="lv-LV"/>
        </w:rPr>
        <w:t xml:space="preserve"> –</w:t>
      </w:r>
      <w:r w:rsidR="00864FE8">
        <w:rPr>
          <w:rFonts w:ascii="Arial" w:hAnsi="Arial" w:cs="Arial"/>
          <w:bCs/>
          <w:sz w:val="24"/>
          <w:szCs w:val="24"/>
          <w:lang w:eastAsia="lv-LV"/>
        </w:rPr>
        <w:t xml:space="preserve"> </w:t>
      </w:r>
      <w:r w:rsidR="005B10D6">
        <w:rPr>
          <w:rFonts w:ascii="Arial" w:hAnsi="Arial" w:cs="Arial"/>
          <w:sz w:val="24"/>
          <w:szCs w:val="24"/>
          <w:lang w:eastAsia="lv-LV"/>
        </w:rPr>
        <w:t xml:space="preserve">vadošā </w:t>
      </w:r>
      <w:r w:rsidRPr="009F6B31">
        <w:rPr>
          <w:rFonts w:ascii="Arial" w:hAnsi="Arial" w:cs="Arial"/>
          <w:bCs/>
          <w:sz w:val="24"/>
          <w:szCs w:val="24"/>
          <w:lang w:eastAsia="lv-LV"/>
        </w:rPr>
        <w:t xml:space="preserve">pētniece. </w:t>
      </w:r>
      <w:r w:rsidRPr="009F6B31">
        <w:rPr>
          <w:rFonts w:ascii="Arial" w:hAnsi="Arial" w:cs="Arial"/>
          <w:b/>
          <w:sz w:val="24"/>
          <w:szCs w:val="24"/>
          <w:lang w:eastAsia="lv-LV"/>
        </w:rPr>
        <w:t>A. Baltace ir ieguvusi humanitāro zinātņu maģistra grādu Kultūras un sociālajā antropoloģijā</w:t>
      </w:r>
      <w:r w:rsidRPr="009F6B31">
        <w:rPr>
          <w:rFonts w:ascii="Arial" w:hAnsi="Arial" w:cs="Arial"/>
          <w:bCs/>
          <w:sz w:val="24"/>
          <w:szCs w:val="24"/>
          <w:lang w:eastAsia="lv-LV"/>
        </w:rPr>
        <w:t xml:space="preserve"> un vairāk nekā desmit gadu profesionālo pieredzi kā pētniece un projektu vadītāja dažādās jomās, t.sk. pētot sociāli mazaizsargātas sociālās grupas. A. Baltacei ir pieredze liela mēroga pētījumu izstrādē, darba grupu semināru vadīšanā, līdzdalīgo novērojumu veikšanā, dažādu datu analīzes metožu pielietošanā u.c. </w:t>
      </w:r>
    </w:p>
    <w:p w14:paraId="3D2C6BC9" w14:textId="77777777" w:rsidR="00235387" w:rsidRDefault="00235387" w:rsidP="00235387">
      <w:pPr>
        <w:pStyle w:val="ListParagraph"/>
        <w:spacing w:after="0"/>
        <w:rPr>
          <w:rFonts w:ascii="Arial" w:hAnsi="Arial" w:cs="Arial"/>
          <w:sz w:val="24"/>
          <w:szCs w:val="24"/>
          <w:u w:val="single"/>
          <w:lang w:eastAsia="lv-LV"/>
        </w:rPr>
      </w:pPr>
    </w:p>
    <w:p w14:paraId="0BFEE1C6" w14:textId="481DAD4A" w:rsidR="00235387" w:rsidRDefault="00235387" w:rsidP="00235387">
      <w:pPr>
        <w:pStyle w:val="ListParagraph"/>
        <w:spacing w:after="0"/>
        <w:rPr>
          <w:rFonts w:ascii="Arial" w:hAnsi="Arial" w:cs="Arial"/>
          <w:sz w:val="24"/>
          <w:szCs w:val="24"/>
          <w:u w:val="single"/>
          <w:lang w:eastAsia="lv-LV"/>
        </w:rPr>
      </w:pPr>
      <w:r>
        <w:rPr>
          <w:rFonts w:ascii="Arial" w:hAnsi="Arial" w:cs="Arial"/>
          <w:sz w:val="24"/>
          <w:szCs w:val="24"/>
          <w:u w:val="single"/>
          <w:lang w:eastAsia="lv-LV"/>
        </w:rPr>
        <w:t>A. Baltaces atbildība un darba apjoms laika ietvarā</w:t>
      </w:r>
      <w:r w:rsidRPr="00C47547">
        <w:rPr>
          <w:rFonts w:ascii="Arial" w:hAnsi="Arial" w:cs="Arial"/>
          <w:sz w:val="24"/>
          <w:szCs w:val="24"/>
          <w:u w:val="single"/>
          <w:lang w:eastAsia="lv-LV"/>
        </w:rPr>
        <w:t>:</w:t>
      </w:r>
    </w:p>
    <w:p w14:paraId="30E99078" w14:textId="3BED985F" w:rsidR="001B3E50" w:rsidRDefault="001B3E50" w:rsidP="001B3E50">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Normatīvo aktu analīze atbilstoši kritērijiem</w:t>
      </w:r>
      <w:r w:rsidRPr="00BE141C">
        <w:rPr>
          <w:rFonts w:ascii="Arial" w:hAnsi="Arial" w:cs="Arial"/>
          <w:sz w:val="24"/>
          <w:szCs w:val="24"/>
          <w:lang w:eastAsia="lv-LV"/>
        </w:rPr>
        <w:t xml:space="preserve"> </w:t>
      </w:r>
      <w:r>
        <w:rPr>
          <w:rFonts w:ascii="Arial" w:hAnsi="Arial" w:cs="Arial"/>
          <w:sz w:val="24"/>
          <w:szCs w:val="24"/>
          <w:lang w:eastAsia="lv-LV"/>
        </w:rPr>
        <w:t xml:space="preserve">– </w:t>
      </w:r>
      <w:r w:rsidRPr="00AA794A">
        <w:rPr>
          <w:rFonts w:ascii="Arial" w:hAnsi="Arial" w:cs="Arial"/>
          <w:i/>
          <w:iCs/>
          <w:sz w:val="24"/>
          <w:szCs w:val="24"/>
          <w:lang w:eastAsia="lv-LV"/>
        </w:rPr>
        <w:t>atbilstoši laika plānam: pētījuma pirmās 8 nedēļas</w:t>
      </w:r>
      <w:r>
        <w:rPr>
          <w:rFonts w:ascii="Arial" w:hAnsi="Arial" w:cs="Arial"/>
          <w:sz w:val="24"/>
          <w:szCs w:val="24"/>
          <w:lang w:eastAsia="lv-LV"/>
        </w:rPr>
        <w:t>;</w:t>
      </w:r>
    </w:p>
    <w:p w14:paraId="4C28301C" w14:textId="77777777" w:rsidR="00235387" w:rsidRDefault="00235387" w:rsidP="00235387">
      <w:pPr>
        <w:pStyle w:val="ListParagraph"/>
        <w:numPr>
          <w:ilvl w:val="1"/>
          <w:numId w:val="20"/>
        </w:numPr>
        <w:spacing w:after="0"/>
        <w:rPr>
          <w:rFonts w:ascii="Arial" w:hAnsi="Arial" w:cs="Arial"/>
          <w:sz w:val="24"/>
          <w:szCs w:val="24"/>
          <w:lang w:eastAsia="lv-LV"/>
        </w:rPr>
      </w:pPr>
      <w:r w:rsidRPr="00E50E9F">
        <w:rPr>
          <w:rFonts w:ascii="Arial" w:hAnsi="Arial" w:cs="Arial"/>
          <w:sz w:val="24"/>
          <w:szCs w:val="24"/>
          <w:lang w:eastAsia="lv-LV"/>
        </w:rPr>
        <w:t>Eiropas Savienības mērīt</w:t>
      </w:r>
      <w:r>
        <w:rPr>
          <w:rFonts w:ascii="Arial" w:hAnsi="Arial" w:cs="Arial"/>
          <w:sz w:val="24"/>
          <w:szCs w:val="24"/>
          <w:lang w:eastAsia="lv-LV"/>
        </w:rPr>
        <w:t xml:space="preserve">o </w:t>
      </w:r>
      <w:r w:rsidRPr="00E50E9F">
        <w:rPr>
          <w:rFonts w:ascii="Arial" w:hAnsi="Arial" w:cs="Arial"/>
          <w:sz w:val="24"/>
          <w:szCs w:val="24"/>
          <w:lang w:eastAsia="lv-LV"/>
        </w:rPr>
        <w:t>vienlīdzības indeks</w:t>
      </w:r>
      <w:r>
        <w:rPr>
          <w:rFonts w:ascii="Arial" w:hAnsi="Arial" w:cs="Arial"/>
          <w:sz w:val="24"/>
          <w:szCs w:val="24"/>
          <w:lang w:eastAsia="lv-LV"/>
        </w:rPr>
        <w:t xml:space="preserve">u izpēte - </w:t>
      </w:r>
      <w:r w:rsidRPr="00AA794A">
        <w:rPr>
          <w:rFonts w:ascii="Arial" w:hAnsi="Arial" w:cs="Arial"/>
          <w:i/>
          <w:iCs/>
          <w:sz w:val="24"/>
          <w:szCs w:val="24"/>
          <w:lang w:eastAsia="lv-LV"/>
        </w:rPr>
        <w:t>atbilstoši laika plānam: pētījuma pirmās 8 nedēļas</w:t>
      </w:r>
      <w:r>
        <w:rPr>
          <w:rFonts w:ascii="Arial" w:hAnsi="Arial" w:cs="Arial"/>
          <w:sz w:val="24"/>
          <w:szCs w:val="24"/>
          <w:lang w:eastAsia="lv-LV"/>
        </w:rPr>
        <w:t>;</w:t>
      </w:r>
    </w:p>
    <w:p w14:paraId="56456EF5" w14:textId="1FFC8259" w:rsidR="00235387" w:rsidRPr="001B3E50" w:rsidRDefault="00235387" w:rsidP="00235387">
      <w:pPr>
        <w:pStyle w:val="ListParagraph"/>
        <w:numPr>
          <w:ilvl w:val="1"/>
          <w:numId w:val="20"/>
        </w:numPr>
        <w:spacing w:after="0"/>
        <w:rPr>
          <w:rFonts w:ascii="Arial" w:hAnsi="Arial" w:cs="Arial"/>
          <w:sz w:val="24"/>
          <w:szCs w:val="24"/>
          <w:u w:val="single"/>
          <w:lang w:eastAsia="lv-LV"/>
        </w:rPr>
      </w:pPr>
      <w:r w:rsidRPr="00235387">
        <w:rPr>
          <w:rFonts w:ascii="Arial" w:hAnsi="Arial" w:cs="Arial"/>
          <w:sz w:val="24"/>
          <w:szCs w:val="24"/>
          <w:lang w:eastAsia="lv-LV"/>
        </w:rPr>
        <w:t>Ieteikumu izstrād</w:t>
      </w:r>
      <w:r w:rsidR="001B3E50">
        <w:rPr>
          <w:rFonts w:ascii="Arial" w:hAnsi="Arial" w:cs="Arial"/>
          <w:sz w:val="24"/>
          <w:szCs w:val="24"/>
          <w:lang w:eastAsia="lv-LV"/>
        </w:rPr>
        <w:t>e</w:t>
      </w:r>
      <w:r w:rsidRPr="00235387">
        <w:rPr>
          <w:rFonts w:ascii="Arial" w:hAnsi="Arial" w:cs="Arial"/>
          <w:sz w:val="24"/>
          <w:szCs w:val="24"/>
          <w:lang w:eastAsia="lv-LV"/>
        </w:rPr>
        <w:t xml:space="preserve"> - </w:t>
      </w:r>
      <w:r w:rsidRPr="00235387">
        <w:rPr>
          <w:rFonts w:ascii="Arial" w:hAnsi="Arial" w:cs="Arial"/>
          <w:i/>
          <w:iCs/>
          <w:sz w:val="24"/>
          <w:szCs w:val="24"/>
          <w:lang w:eastAsia="lv-LV"/>
        </w:rPr>
        <w:t>atbilstoši laika plānam: vienlaikus ar Delfi metodes izmantošanu un pēc tās</w:t>
      </w:r>
      <w:r w:rsidRPr="00235387">
        <w:rPr>
          <w:rFonts w:ascii="Arial" w:hAnsi="Arial" w:cs="Arial"/>
          <w:sz w:val="24"/>
          <w:szCs w:val="24"/>
          <w:lang w:eastAsia="lv-LV"/>
        </w:rPr>
        <w:t>.</w:t>
      </w:r>
    </w:p>
    <w:p w14:paraId="57689ACA" w14:textId="61405B54" w:rsidR="00235387" w:rsidRPr="001B3E50" w:rsidRDefault="001B3E50" w:rsidP="00235387">
      <w:pPr>
        <w:pStyle w:val="ListParagraph"/>
        <w:numPr>
          <w:ilvl w:val="1"/>
          <w:numId w:val="20"/>
        </w:numPr>
        <w:spacing w:after="0"/>
        <w:rPr>
          <w:rFonts w:ascii="Arial" w:hAnsi="Arial" w:cs="Arial"/>
          <w:sz w:val="24"/>
          <w:szCs w:val="24"/>
          <w:u w:val="single"/>
          <w:lang w:eastAsia="lv-LV"/>
        </w:rPr>
      </w:pPr>
      <w:r>
        <w:rPr>
          <w:rFonts w:ascii="Arial" w:hAnsi="Arial" w:cs="Arial"/>
          <w:sz w:val="24"/>
          <w:szCs w:val="24"/>
          <w:lang w:eastAsia="lv-LV"/>
        </w:rPr>
        <w:t xml:space="preserve">Dalība Pretendenta ekspertu diskusijās - </w:t>
      </w:r>
      <w:r w:rsidRPr="00AA794A">
        <w:rPr>
          <w:rFonts w:ascii="Arial" w:hAnsi="Arial" w:cs="Arial"/>
          <w:i/>
          <w:iCs/>
          <w:sz w:val="24"/>
          <w:szCs w:val="24"/>
          <w:lang w:eastAsia="lv-LV"/>
        </w:rPr>
        <w:t>atbilstoši laika plānam</w:t>
      </w:r>
      <w:r>
        <w:rPr>
          <w:rFonts w:ascii="Arial" w:hAnsi="Arial" w:cs="Arial"/>
          <w:i/>
          <w:iCs/>
          <w:sz w:val="24"/>
          <w:szCs w:val="24"/>
          <w:lang w:eastAsia="lv-LV"/>
        </w:rPr>
        <w:t>.</w:t>
      </w:r>
    </w:p>
    <w:p w14:paraId="64A400AC" w14:textId="77777777" w:rsidR="00336135" w:rsidRDefault="00336135" w:rsidP="00336135">
      <w:pPr>
        <w:pStyle w:val="ListParagraph"/>
        <w:rPr>
          <w:rFonts w:ascii="Arial" w:hAnsi="Arial" w:cs="Arial"/>
          <w:b/>
          <w:sz w:val="24"/>
          <w:szCs w:val="24"/>
          <w:lang w:eastAsia="lv-LV"/>
        </w:rPr>
      </w:pPr>
    </w:p>
    <w:p w14:paraId="6CA8AE67" w14:textId="77777777" w:rsidR="003F3174" w:rsidRPr="00336135" w:rsidRDefault="003F3174" w:rsidP="00336135">
      <w:pPr>
        <w:pStyle w:val="ListParagraph"/>
        <w:rPr>
          <w:rFonts w:ascii="Arial" w:hAnsi="Arial" w:cs="Arial"/>
          <w:b/>
          <w:sz w:val="24"/>
          <w:szCs w:val="24"/>
          <w:lang w:eastAsia="lv-LV"/>
        </w:rPr>
      </w:pPr>
    </w:p>
    <w:p w14:paraId="5C362E4B" w14:textId="1E378999" w:rsidR="009E6340" w:rsidRPr="009F6B31" w:rsidRDefault="00716A8C" w:rsidP="003516B1">
      <w:pPr>
        <w:pStyle w:val="ListParagraph"/>
        <w:numPr>
          <w:ilvl w:val="0"/>
          <w:numId w:val="20"/>
        </w:numPr>
        <w:spacing w:after="0"/>
        <w:rPr>
          <w:rFonts w:ascii="Arial" w:hAnsi="Arial" w:cs="Arial"/>
          <w:sz w:val="24"/>
          <w:szCs w:val="24"/>
          <w:lang w:eastAsia="lv-LV"/>
        </w:rPr>
      </w:pPr>
      <w:r w:rsidRPr="009F6B31">
        <w:rPr>
          <w:rFonts w:ascii="Arial" w:hAnsi="Arial" w:cs="Arial"/>
          <w:b/>
          <w:sz w:val="24"/>
          <w:szCs w:val="24"/>
          <w:lang w:eastAsia="lv-LV"/>
        </w:rPr>
        <w:t>Vita Roga-Vailza</w:t>
      </w:r>
      <w:r w:rsidRPr="009F6B31">
        <w:rPr>
          <w:rFonts w:ascii="Arial" w:hAnsi="Arial" w:cs="Arial"/>
          <w:sz w:val="24"/>
          <w:szCs w:val="24"/>
          <w:lang w:eastAsia="lv-LV"/>
        </w:rPr>
        <w:t xml:space="preserve"> –</w:t>
      </w:r>
      <w:r w:rsidR="00492CC4" w:rsidRPr="009F6B31">
        <w:rPr>
          <w:rFonts w:ascii="Arial" w:hAnsi="Arial" w:cs="Arial"/>
          <w:sz w:val="24"/>
          <w:szCs w:val="24"/>
          <w:lang w:eastAsia="lv-LV"/>
        </w:rPr>
        <w:t xml:space="preserve"> </w:t>
      </w:r>
      <w:r w:rsidR="003C7372" w:rsidRPr="009F6B31">
        <w:rPr>
          <w:rFonts w:ascii="Arial" w:hAnsi="Arial" w:cs="Arial"/>
          <w:sz w:val="24"/>
          <w:szCs w:val="24"/>
          <w:lang w:eastAsia="lv-LV"/>
        </w:rPr>
        <w:t xml:space="preserve">papildu iesaistītā </w:t>
      </w:r>
      <w:r w:rsidRPr="009F6B31">
        <w:rPr>
          <w:rFonts w:ascii="Arial" w:hAnsi="Arial" w:cs="Arial"/>
          <w:sz w:val="24"/>
          <w:szCs w:val="24"/>
          <w:lang w:eastAsia="lv-LV"/>
        </w:rPr>
        <w:t xml:space="preserve">pētniece. </w:t>
      </w:r>
      <w:r w:rsidR="009E6340" w:rsidRPr="009F6B31">
        <w:rPr>
          <w:rFonts w:ascii="Arial" w:hAnsi="Arial" w:cs="Arial"/>
          <w:sz w:val="24"/>
          <w:szCs w:val="24"/>
          <w:lang w:eastAsia="lv-LV"/>
        </w:rPr>
        <w:t xml:space="preserve">Vita Roga-Wiles – V. Roga-Wiles ieguvusi </w:t>
      </w:r>
      <w:r w:rsidR="009E6340" w:rsidRPr="009F6B31">
        <w:rPr>
          <w:rFonts w:ascii="Arial" w:hAnsi="Arial" w:cs="Arial"/>
          <w:b/>
          <w:sz w:val="24"/>
          <w:szCs w:val="24"/>
          <w:lang w:eastAsia="lv-LV"/>
        </w:rPr>
        <w:t>doktora grādu sociālajā pedagoģijā</w:t>
      </w:r>
      <w:r w:rsidR="009E6340" w:rsidRPr="009F6B31">
        <w:rPr>
          <w:rFonts w:ascii="Arial" w:hAnsi="Arial" w:cs="Arial"/>
          <w:sz w:val="24"/>
          <w:szCs w:val="24"/>
          <w:lang w:eastAsia="lv-LV"/>
        </w:rPr>
        <w:t xml:space="preserve">. Vairāk kā 8 gadus strādājusi Lielbritānijā, kur nodibināts savs pakalpojums kopienas sociālā darba aprūpē, </w:t>
      </w:r>
      <w:r w:rsidR="004B291D" w:rsidRPr="009F6B31">
        <w:rPr>
          <w:rFonts w:ascii="Arial" w:hAnsi="Arial" w:cs="Arial"/>
          <w:sz w:val="24"/>
          <w:szCs w:val="24"/>
          <w:lang w:eastAsia="lv-LV"/>
        </w:rPr>
        <w:t xml:space="preserve">strādājot </w:t>
      </w:r>
      <w:r w:rsidR="004B291D" w:rsidRPr="009F6B31">
        <w:rPr>
          <w:rFonts w:ascii="Arial" w:hAnsi="Arial" w:cs="Arial"/>
          <w:sz w:val="24"/>
          <w:szCs w:val="24"/>
          <w:lang w:eastAsia="lv-LV"/>
        </w:rPr>
        <w:lastRenderedPageBreak/>
        <w:t>ar sociāli mazaizsargātām grupām. P</w:t>
      </w:r>
      <w:r w:rsidR="009E6340" w:rsidRPr="009F6B31">
        <w:rPr>
          <w:rFonts w:ascii="Arial" w:hAnsi="Arial" w:cs="Arial"/>
          <w:sz w:val="24"/>
          <w:szCs w:val="24"/>
          <w:lang w:eastAsia="lv-LV"/>
        </w:rPr>
        <w:t>aralēli tam</w:t>
      </w:r>
      <w:r w:rsidR="004B291D" w:rsidRPr="009F6B31">
        <w:rPr>
          <w:rFonts w:ascii="Arial" w:hAnsi="Arial" w:cs="Arial"/>
          <w:sz w:val="24"/>
          <w:szCs w:val="24"/>
          <w:lang w:eastAsia="lv-LV"/>
        </w:rPr>
        <w:t xml:space="preserve"> eksperte </w:t>
      </w:r>
      <w:r w:rsidR="009E6340" w:rsidRPr="009F6B31">
        <w:rPr>
          <w:rFonts w:ascii="Arial" w:hAnsi="Arial" w:cs="Arial"/>
          <w:sz w:val="24"/>
          <w:szCs w:val="24"/>
          <w:lang w:eastAsia="lv-LV"/>
        </w:rPr>
        <w:t>strādāt žurnāla “Sociālais darbs Latvijā” redkolēģijā. V. Rogai-Wiles ir ilgu gadu darba pieredze vairākās augstskolās sociālā darba studiju programmās kā lektorei, t.sk., kā sociālā darba programmas direktorei Latvijas Universitātē.  Paralēli tam ir praktizējusi Rīgas Sociālajā dienestā kā sociālais darbinieks un sociālais pedagogs. Ir iegūta daudzveidīga praktiska sociālā darba pieredze, piedaloties starpvalstu projektos Lietuvā, Izraēlā, ASV, arī kā vieslektorei – Dānijā, Vācijā. Ilgus gadus aktīvi darbojusies NVO sektorā kā  Vieglās Valodas aģentūras valdes locekle. Izstrādāti dažādi metodiski materiāli sociālā daba studentu apmācībai, profesionālās pilnveides kursu programmas, izstrādātas zinātniskas publikācijas par sociālā darba aktualitātēm un pētījumiem, kā arī vieglās valodas materiāli  cilvēkiem ar valodas uztveres grūtībām.</w:t>
      </w:r>
    </w:p>
    <w:p w14:paraId="7F1E29D3" w14:textId="0E26C155" w:rsidR="00C91D90" w:rsidRPr="009F6B31" w:rsidRDefault="009E6340" w:rsidP="003516B1">
      <w:pPr>
        <w:pStyle w:val="ListParagraph"/>
        <w:spacing w:after="0"/>
        <w:rPr>
          <w:rFonts w:ascii="Arial" w:hAnsi="Arial" w:cs="Arial"/>
          <w:sz w:val="24"/>
          <w:szCs w:val="24"/>
          <w:lang w:eastAsia="lv-LV"/>
        </w:rPr>
      </w:pPr>
      <w:r w:rsidRPr="009F6B31">
        <w:rPr>
          <w:rFonts w:ascii="Arial" w:hAnsi="Arial" w:cs="Arial"/>
          <w:sz w:val="24"/>
          <w:szCs w:val="24"/>
          <w:lang w:eastAsia="lv-LV"/>
        </w:rPr>
        <w:t xml:space="preserve">V. Roga-Wiles izstrādājusi sertificētu apmācības programmu (moduļus) sociālajiem aprūpētājiem darbam ar dažādām klientu grupām Lielbritānijā. Laika periodā no 2018. līdz 2020.gadam veikusi apjomīgu zinātniskās redaktores un rakstu autores darbu ESF projekta “Profesionāla sociālā darba attīstība pašvaldībās” ietvaros sagatavojot kolektīvo monogrāfiju (mācību grāmatu) “Sociālais darbs ar gadījumu”, kas iespiesta divos sējumos “Sociālais darbs ar gadījumu: Prakse teorijā” un “Sociālais darbs ar gadījumu: Teorija praksē”. </w:t>
      </w:r>
    </w:p>
    <w:p w14:paraId="7E9919B9" w14:textId="77777777" w:rsidR="00C91D90" w:rsidRDefault="00C91D90" w:rsidP="003516B1">
      <w:pPr>
        <w:pStyle w:val="ListParagraph"/>
        <w:spacing w:after="0"/>
        <w:rPr>
          <w:rFonts w:ascii="Arial" w:hAnsi="Arial" w:cs="Arial"/>
          <w:sz w:val="24"/>
          <w:szCs w:val="24"/>
          <w:lang w:eastAsia="lv-LV"/>
        </w:rPr>
      </w:pPr>
    </w:p>
    <w:p w14:paraId="2998C6FD" w14:textId="0A106517" w:rsidR="006059BF" w:rsidRDefault="006059BF" w:rsidP="006059BF">
      <w:pPr>
        <w:pStyle w:val="ListParagraph"/>
        <w:spacing w:after="0"/>
        <w:rPr>
          <w:rFonts w:ascii="Arial" w:hAnsi="Arial" w:cs="Arial"/>
          <w:sz w:val="24"/>
          <w:szCs w:val="24"/>
          <w:u w:val="single"/>
          <w:lang w:eastAsia="lv-LV"/>
        </w:rPr>
      </w:pPr>
      <w:r>
        <w:rPr>
          <w:rFonts w:ascii="Arial" w:hAnsi="Arial" w:cs="Arial"/>
          <w:sz w:val="24"/>
          <w:szCs w:val="24"/>
          <w:u w:val="single"/>
          <w:lang w:eastAsia="lv-LV"/>
        </w:rPr>
        <w:t>V. Rogas-Vailzas atbildība un darba apjoms laika ietvarā</w:t>
      </w:r>
      <w:r w:rsidRPr="00C47547">
        <w:rPr>
          <w:rFonts w:ascii="Arial" w:hAnsi="Arial" w:cs="Arial"/>
          <w:sz w:val="24"/>
          <w:szCs w:val="24"/>
          <w:u w:val="single"/>
          <w:lang w:eastAsia="lv-LV"/>
        </w:rPr>
        <w:t>:</w:t>
      </w:r>
    </w:p>
    <w:p w14:paraId="6516A323" w14:textId="7EDB89DA" w:rsidR="006059BF" w:rsidRDefault="00C513A7" w:rsidP="006059BF">
      <w:pPr>
        <w:pStyle w:val="ListParagraph"/>
        <w:numPr>
          <w:ilvl w:val="1"/>
          <w:numId w:val="20"/>
        </w:numPr>
        <w:spacing w:after="0"/>
        <w:rPr>
          <w:rFonts w:ascii="Arial" w:hAnsi="Arial" w:cs="Arial"/>
          <w:sz w:val="24"/>
          <w:szCs w:val="24"/>
          <w:lang w:eastAsia="lv-LV"/>
        </w:rPr>
      </w:pPr>
      <w:r w:rsidRPr="00C513A7">
        <w:rPr>
          <w:rFonts w:ascii="Arial" w:hAnsi="Arial" w:cs="Arial"/>
          <w:sz w:val="24"/>
          <w:szCs w:val="24"/>
          <w:lang w:eastAsia="lv-LV"/>
        </w:rPr>
        <w:t>Pasūtītāja praks</w:t>
      </w:r>
      <w:r>
        <w:rPr>
          <w:rFonts w:ascii="Arial" w:hAnsi="Arial" w:cs="Arial"/>
          <w:sz w:val="24"/>
          <w:szCs w:val="24"/>
          <w:lang w:eastAsia="lv-LV"/>
        </w:rPr>
        <w:t>es</w:t>
      </w:r>
      <w:r w:rsidRPr="00C513A7">
        <w:rPr>
          <w:rFonts w:ascii="Arial" w:hAnsi="Arial" w:cs="Arial"/>
          <w:sz w:val="24"/>
          <w:szCs w:val="24"/>
          <w:lang w:eastAsia="lv-LV"/>
        </w:rPr>
        <w:t xml:space="preserve"> diskriminācijas novēršanas jomā</w:t>
      </w:r>
      <w:r>
        <w:rPr>
          <w:rFonts w:ascii="Arial" w:hAnsi="Arial" w:cs="Arial"/>
          <w:sz w:val="24"/>
          <w:szCs w:val="24"/>
          <w:lang w:eastAsia="lv-LV"/>
        </w:rPr>
        <w:t xml:space="preserve"> analīze </w:t>
      </w:r>
      <w:r w:rsidR="006059BF">
        <w:rPr>
          <w:rFonts w:ascii="Arial" w:hAnsi="Arial" w:cs="Arial"/>
          <w:sz w:val="24"/>
          <w:szCs w:val="24"/>
          <w:lang w:eastAsia="lv-LV"/>
        </w:rPr>
        <w:t xml:space="preserve">– </w:t>
      </w:r>
      <w:r w:rsidR="006059BF" w:rsidRPr="00AA794A">
        <w:rPr>
          <w:rFonts w:ascii="Arial" w:hAnsi="Arial" w:cs="Arial"/>
          <w:i/>
          <w:iCs/>
          <w:sz w:val="24"/>
          <w:szCs w:val="24"/>
          <w:lang w:eastAsia="lv-LV"/>
        </w:rPr>
        <w:t>atbilstoši laika plānam: pētījuma pirmās 8 nedēļas</w:t>
      </w:r>
      <w:r w:rsidR="006059BF">
        <w:rPr>
          <w:rFonts w:ascii="Arial" w:hAnsi="Arial" w:cs="Arial"/>
          <w:sz w:val="24"/>
          <w:szCs w:val="24"/>
          <w:lang w:eastAsia="lv-LV"/>
        </w:rPr>
        <w:t>;</w:t>
      </w:r>
    </w:p>
    <w:p w14:paraId="307D5DA4" w14:textId="5584585C" w:rsidR="006059BF" w:rsidRDefault="00C513A7" w:rsidP="006059BF">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I</w:t>
      </w:r>
      <w:r w:rsidRPr="00C513A7">
        <w:rPr>
          <w:rFonts w:ascii="Arial" w:hAnsi="Arial" w:cs="Arial"/>
          <w:sz w:val="24"/>
          <w:szCs w:val="24"/>
          <w:lang w:eastAsia="lv-LV"/>
        </w:rPr>
        <w:t>epriekš veikt</w:t>
      </w:r>
      <w:r>
        <w:rPr>
          <w:rFonts w:ascii="Arial" w:hAnsi="Arial" w:cs="Arial"/>
          <w:sz w:val="24"/>
          <w:szCs w:val="24"/>
          <w:lang w:eastAsia="lv-LV"/>
        </w:rPr>
        <w:t>o</w:t>
      </w:r>
      <w:r w:rsidRPr="00C513A7">
        <w:rPr>
          <w:rFonts w:ascii="Arial" w:hAnsi="Arial" w:cs="Arial"/>
          <w:sz w:val="24"/>
          <w:szCs w:val="24"/>
          <w:lang w:eastAsia="lv-LV"/>
        </w:rPr>
        <w:t xml:space="preserve"> pētījum</w:t>
      </w:r>
      <w:r>
        <w:rPr>
          <w:rFonts w:ascii="Arial" w:hAnsi="Arial" w:cs="Arial"/>
          <w:sz w:val="24"/>
          <w:szCs w:val="24"/>
          <w:lang w:eastAsia="lv-LV"/>
        </w:rPr>
        <w:t>u</w:t>
      </w:r>
      <w:r w:rsidRPr="00C513A7">
        <w:rPr>
          <w:rFonts w:ascii="Arial" w:hAnsi="Arial" w:cs="Arial"/>
          <w:sz w:val="24"/>
          <w:szCs w:val="24"/>
          <w:lang w:eastAsia="lv-LV"/>
        </w:rPr>
        <w:t xml:space="preserve"> diskriminācijas jomā</w:t>
      </w:r>
      <w:r>
        <w:rPr>
          <w:rFonts w:ascii="Arial" w:hAnsi="Arial" w:cs="Arial"/>
          <w:sz w:val="24"/>
          <w:szCs w:val="24"/>
          <w:lang w:eastAsia="lv-LV"/>
        </w:rPr>
        <w:t xml:space="preserve"> analīze </w:t>
      </w:r>
      <w:r w:rsidR="006059BF">
        <w:rPr>
          <w:rFonts w:ascii="Arial" w:hAnsi="Arial" w:cs="Arial"/>
          <w:sz w:val="24"/>
          <w:szCs w:val="24"/>
          <w:lang w:eastAsia="lv-LV"/>
        </w:rPr>
        <w:t xml:space="preserve">- </w:t>
      </w:r>
      <w:r w:rsidR="006059BF" w:rsidRPr="00AA794A">
        <w:rPr>
          <w:rFonts w:ascii="Arial" w:hAnsi="Arial" w:cs="Arial"/>
          <w:i/>
          <w:iCs/>
          <w:sz w:val="24"/>
          <w:szCs w:val="24"/>
          <w:lang w:eastAsia="lv-LV"/>
        </w:rPr>
        <w:t>atbilstoši laika plānam: pētījuma pirmās 8 nedēļas</w:t>
      </w:r>
      <w:r w:rsidR="006059BF">
        <w:rPr>
          <w:rFonts w:ascii="Arial" w:hAnsi="Arial" w:cs="Arial"/>
          <w:sz w:val="24"/>
          <w:szCs w:val="24"/>
          <w:lang w:eastAsia="lv-LV"/>
        </w:rPr>
        <w:t>;</w:t>
      </w:r>
    </w:p>
    <w:p w14:paraId="69E3DD35" w14:textId="70EE58B8" w:rsidR="00FE67F3" w:rsidRDefault="00FE67F3" w:rsidP="00FE67F3">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Delfi metodes instrumentārija izstrād</w:t>
      </w:r>
      <w:r w:rsidR="00836F0B">
        <w:rPr>
          <w:rFonts w:ascii="Arial" w:hAnsi="Arial" w:cs="Arial"/>
          <w:sz w:val="24"/>
          <w:szCs w:val="24"/>
          <w:lang w:eastAsia="lv-LV"/>
        </w:rPr>
        <w:t>e</w:t>
      </w:r>
      <w:r>
        <w:rPr>
          <w:rFonts w:ascii="Arial" w:hAnsi="Arial" w:cs="Arial"/>
          <w:sz w:val="24"/>
          <w:szCs w:val="24"/>
          <w:lang w:eastAsia="lv-LV"/>
        </w:rPr>
        <w:t xml:space="preserve"> - </w:t>
      </w:r>
      <w:r w:rsidRPr="00AA794A">
        <w:rPr>
          <w:rFonts w:ascii="Arial" w:hAnsi="Arial" w:cs="Arial"/>
          <w:i/>
          <w:iCs/>
          <w:sz w:val="24"/>
          <w:szCs w:val="24"/>
          <w:lang w:eastAsia="lv-LV"/>
        </w:rPr>
        <w:t>atbilstoši laika plānam</w:t>
      </w:r>
      <w:r>
        <w:rPr>
          <w:rFonts w:ascii="Arial" w:hAnsi="Arial" w:cs="Arial"/>
          <w:i/>
          <w:iCs/>
          <w:sz w:val="24"/>
          <w:szCs w:val="24"/>
          <w:lang w:eastAsia="lv-LV"/>
        </w:rPr>
        <w:t>: pēc pirmā Pētījuma starpziņojuma iesniegšanas</w:t>
      </w:r>
      <w:r>
        <w:rPr>
          <w:rFonts w:ascii="Arial" w:hAnsi="Arial" w:cs="Arial"/>
          <w:sz w:val="24"/>
          <w:szCs w:val="24"/>
          <w:lang w:eastAsia="lv-LV"/>
        </w:rPr>
        <w:t>;</w:t>
      </w:r>
    </w:p>
    <w:p w14:paraId="547E33F2" w14:textId="77777777" w:rsidR="006059BF" w:rsidRPr="001B3E50" w:rsidRDefault="006059BF" w:rsidP="006059BF">
      <w:pPr>
        <w:pStyle w:val="ListParagraph"/>
        <w:numPr>
          <w:ilvl w:val="1"/>
          <w:numId w:val="20"/>
        </w:numPr>
        <w:spacing w:after="0"/>
        <w:rPr>
          <w:rFonts w:ascii="Arial" w:hAnsi="Arial" w:cs="Arial"/>
          <w:sz w:val="24"/>
          <w:szCs w:val="24"/>
          <w:u w:val="single"/>
          <w:lang w:eastAsia="lv-LV"/>
        </w:rPr>
      </w:pPr>
      <w:r w:rsidRPr="00235387">
        <w:rPr>
          <w:rFonts w:ascii="Arial" w:hAnsi="Arial" w:cs="Arial"/>
          <w:sz w:val="24"/>
          <w:szCs w:val="24"/>
          <w:lang w:eastAsia="lv-LV"/>
        </w:rPr>
        <w:t>Ieteikumu izstrād</w:t>
      </w:r>
      <w:r>
        <w:rPr>
          <w:rFonts w:ascii="Arial" w:hAnsi="Arial" w:cs="Arial"/>
          <w:sz w:val="24"/>
          <w:szCs w:val="24"/>
          <w:lang w:eastAsia="lv-LV"/>
        </w:rPr>
        <w:t>e</w:t>
      </w:r>
      <w:r w:rsidRPr="00235387">
        <w:rPr>
          <w:rFonts w:ascii="Arial" w:hAnsi="Arial" w:cs="Arial"/>
          <w:sz w:val="24"/>
          <w:szCs w:val="24"/>
          <w:lang w:eastAsia="lv-LV"/>
        </w:rPr>
        <w:t xml:space="preserve"> - </w:t>
      </w:r>
      <w:r w:rsidRPr="00235387">
        <w:rPr>
          <w:rFonts w:ascii="Arial" w:hAnsi="Arial" w:cs="Arial"/>
          <w:i/>
          <w:iCs/>
          <w:sz w:val="24"/>
          <w:szCs w:val="24"/>
          <w:lang w:eastAsia="lv-LV"/>
        </w:rPr>
        <w:t>atbilstoši laika plānam: vienlaikus ar Delfi metodes izmantošanu un pēc tās</w:t>
      </w:r>
      <w:r w:rsidRPr="00235387">
        <w:rPr>
          <w:rFonts w:ascii="Arial" w:hAnsi="Arial" w:cs="Arial"/>
          <w:sz w:val="24"/>
          <w:szCs w:val="24"/>
          <w:lang w:eastAsia="lv-LV"/>
        </w:rPr>
        <w:t>.</w:t>
      </w:r>
    </w:p>
    <w:p w14:paraId="089B9CD0" w14:textId="77777777" w:rsidR="006059BF" w:rsidRPr="001B3E50" w:rsidRDefault="006059BF" w:rsidP="006059BF">
      <w:pPr>
        <w:pStyle w:val="ListParagraph"/>
        <w:numPr>
          <w:ilvl w:val="1"/>
          <w:numId w:val="20"/>
        </w:numPr>
        <w:spacing w:after="0"/>
        <w:rPr>
          <w:rFonts w:ascii="Arial" w:hAnsi="Arial" w:cs="Arial"/>
          <w:sz w:val="24"/>
          <w:szCs w:val="24"/>
          <w:u w:val="single"/>
          <w:lang w:eastAsia="lv-LV"/>
        </w:rPr>
      </w:pPr>
      <w:r>
        <w:rPr>
          <w:rFonts w:ascii="Arial" w:hAnsi="Arial" w:cs="Arial"/>
          <w:sz w:val="24"/>
          <w:szCs w:val="24"/>
          <w:lang w:eastAsia="lv-LV"/>
        </w:rPr>
        <w:t xml:space="preserve">Dalība Pretendenta ekspertu diskusijās - </w:t>
      </w:r>
      <w:r w:rsidRPr="00AA794A">
        <w:rPr>
          <w:rFonts w:ascii="Arial" w:hAnsi="Arial" w:cs="Arial"/>
          <w:i/>
          <w:iCs/>
          <w:sz w:val="24"/>
          <w:szCs w:val="24"/>
          <w:lang w:eastAsia="lv-LV"/>
        </w:rPr>
        <w:t>atbilstoši laika plānam</w:t>
      </w:r>
      <w:r>
        <w:rPr>
          <w:rFonts w:ascii="Arial" w:hAnsi="Arial" w:cs="Arial"/>
          <w:i/>
          <w:iCs/>
          <w:sz w:val="24"/>
          <w:szCs w:val="24"/>
          <w:lang w:eastAsia="lv-LV"/>
        </w:rPr>
        <w:t>.</w:t>
      </w:r>
    </w:p>
    <w:p w14:paraId="27F2D316" w14:textId="77777777" w:rsidR="006059BF" w:rsidRDefault="006059BF" w:rsidP="003516B1">
      <w:pPr>
        <w:pStyle w:val="ListParagraph"/>
        <w:spacing w:after="0"/>
        <w:rPr>
          <w:rFonts w:ascii="Arial" w:hAnsi="Arial" w:cs="Arial"/>
          <w:sz w:val="24"/>
          <w:szCs w:val="24"/>
          <w:lang w:eastAsia="lv-LV"/>
        </w:rPr>
      </w:pPr>
    </w:p>
    <w:p w14:paraId="496B5516" w14:textId="77777777" w:rsidR="00836F0B" w:rsidRPr="009F6B31" w:rsidRDefault="00836F0B" w:rsidP="003516B1">
      <w:pPr>
        <w:pStyle w:val="ListParagraph"/>
        <w:spacing w:after="0"/>
        <w:rPr>
          <w:rFonts w:ascii="Arial" w:hAnsi="Arial" w:cs="Arial"/>
          <w:sz w:val="24"/>
          <w:szCs w:val="24"/>
          <w:lang w:eastAsia="lv-LV"/>
        </w:rPr>
      </w:pPr>
    </w:p>
    <w:p w14:paraId="69F6A6C9" w14:textId="4B2A269C" w:rsidR="007C0D49" w:rsidRPr="009F6B31" w:rsidRDefault="007C0D49" w:rsidP="003516B1">
      <w:pPr>
        <w:pStyle w:val="ListParagraph"/>
        <w:numPr>
          <w:ilvl w:val="0"/>
          <w:numId w:val="20"/>
        </w:numPr>
        <w:spacing w:after="0"/>
        <w:rPr>
          <w:rFonts w:ascii="Arial" w:hAnsi="Arial" w:cs="Arial"/>
          <w:sz w:val="24"/>
          <w:szCs w:val="24"/>
          <w:lang w:eastAsia="lv-LV"/>
        </w:rPr>
      </w:pPr>
      <w:r w:rsidRPr="009F6B31">
        <w:rPr>
          <w:rFonts w:ascii="Arial" w:hAnsi="Arial" w:cs="Arial"/>
          <w:b/>
          <w:sz w:val="24"/>
          <w:szCs w:val="24"/>
          <w:lang w:eastAsia="lv-LV"/>
        </w:rPr>
        <w:t xml:space="preserve">Austra Smilgaine </w:t>
      </w:r>
      <w:r w:rsidRPr="009F6B31">
        <w:rPr>
          <w:rFonts w:ascii="Arial" w:hAnsi="Arial" w:cs="Arial"/>
          <w:sz w:val="24"/>
          <w:szCs w:val="24"/>
          <w:lang w:eastAsia="lv-LV"/>
        </w:rPr>
        <w:t xml:space="preserve">- </w:t>
      </w:r>
      <w:r w:rsidR="00492CC4" w:rsidRPr="009F6B31">
        <w:rPr>
          <w:rFonts w:ascii="Arial" w:hAnsi="Arial" w:cs="Arial"/>
          <w:sz w:val="24"/>
          <w:szCs w:val="24"/>
          <w:lang w:eastAsia="lv-LV"/>
        </w:rPr>
        <w:t xml:space="preserve"> </w:t>
      </w:r>
      <w:r w:rsidR="003C7372" w:rsidRPr="009F6B31">
        <w:rPr>
          <w:rFonts w:ascii="Arial" w:hAnsi="Arial" w:cs="Arial"/>
          <w:sz w:val="24"/>
          <w:szCs w:val="24"/>
          <w:lang w:eastAsia="lv-LV"/>
        </w:rPr>
        <w:t xml:space="preserve">papildu iesaistītā </w:t>
      </w:r>
      <w:r w:rsidRPr="009F6B31">
        <w:rPr>
          <w:rFonts w:ascii="Arial" w:hAnsi="Arial" w:cs="Arial"/>
          <w:sz w:val="24"/>
          <w:szCs w:val="24"/>
          <w:lang w:eastAsia="lv-LV"/>
        </w:rPr>
        <w:t>pētniece.</w:t>
      </w:r>
      <w:r w:rsidRPr="009F6B31">
        <w:rPr>
          <w:sz w:val="24"/>
          <w:szCs w:val="24"/>
        </w:rPr>
        <w:t xml:space="preserve"> </w:t>
      </w:r>
      <w:r w:rsidRPr="009F6B31">
        <w:rPr>
          <w:rFonts w:ascii="Arial" w:hAnsi="Arial" w:cs="Arial"/>
          <w:b/>
          <w:sz w:val="24"/>
          <w:szCs w:val="24"/>
          <w:lang w:eastAsia="lv-LV"/>
        </w:rPr>
        <w:t>A. Smilganei ir profesionālā maģistra grāds sociālajā darbā un sociālā darbinieka kvalifikācija</w:t>
      </w:r>
      <w:r w:rsidRPr="009F6B31">
        <w:rPr>
          <w:rFonts w:ascii="Arial" w:hAnsi="Arial" w:cs="Arial"/>
          <w:sz w:val="24"/>
          <w:szCs w:val="24"/>
          <w:lang w:eastAsia="lv-LV"/>
        </w:rPr>
        <w:t xml:space="preserve">. A. Smilgainei ir pieredze sociālajā darbā kā sociālajam darbiniekam ar dažādām mērķa grupām Dienvidkurzemes novada pagastos. A. Smilgaine ir vadījusi metodikas izstrādi sociālajam darbam ar ģimenēm ar bērniem un grāmatas “Sociālais darbs ar gadījumu” izstrādi ar Eiropas Sociālā fonda atbalstu īstenotā Labklājības ministrijas projekta “Profesionāla sociālā darba attīstība pašvaldībās” (Nr.9.2.1.1/15/I/001) ietvaros. A. Smilgaine kā pētnieks iesaistījusies Zemgales plānošanas reģiona īstenotajā projektā PĀRDOMĀT/ RETHINK, kura ietvaros A. Smilgaine piedalījusies e-mācību platformas un mentoringa programmas jauniešu ar garīgās veselības grūtībām atbalstam izstrādē, un projektā “Aprūpes prasmju uzlabotājs” (CASE), kura ietvaros veikta jomas izpēte un, balstoties uz Skotijas un Zviedrijas pieredzi, izstrādāta e-mācību platforma personu ar demenci aprūpētājiem un ģimenes locekļiem. </w:t>
      </w:r>
    </w:p>
    <w:p w14:paraId="1DDFC492" w14:textId="77777777" w:rsidR="00C91D90" w:rsidRDefault="00C91D90" w:rsidP="003516B1">
      <w:pPr>
        <w:pStyle w:val="ListParagraph"/>
        <w:spacing w:after="0"/>
        <w:rPr>
          <w:rFonts w:ascii="Arial" w:hAnsi="Arial" w:cs="Arial"/>
          <w:sz w:val="24"/>
          <w:szCs w:val="24"/>
          <w:lang w:eastAsia="lv-LV"/>
        </w:rPr>
      </w:pPr>
    </w:p>
    <w:p w14:paraId="600DFC50" w14:textId="6373E5AD" w:rsidR="00FE67F3" w:rsidRDefault="00FE67F3" w:rsidP="00FE67F3">
      <w:pPr>
        <w:pStyle w:val="ListParagraph"/>
        <w:spacing w:after="0"/>
        <w:rPr>
          <w:rFonts w:ascii="Arial" w:hAnsi="Arial" w:cs="Arial"/>
          <w:sz w:val="24"/>
          <w:szCs w:val="24"/>
          <w:u w:val="single"/>
          <w:lang w:eastAsia="lv-LV"/>
        </w:rPr>
      </w:pPr>
      <w:r>
        <w:rPr>
          <w:rFonts w:ascii="Arial" w:hAnsi="Arial" w:cs="Arial"/>
          <w:sz w:val="24"/>
          <w:szCs w:val="24"/>
          <w:u w:val="single"/>
          <w:lang w:eastAsia="lv-LV"/>
        </w:rPr>
        <w:t>A. Smilgaines atbildība un darba apjoms laika ietvarā</w:t>
      </w:r>
      <w:r w:rsidRPr="00C47547">
        <w:rPr>
          <w:rFonts w:ascii="Arial" w:hAnsi="Arial" w:cs="Arial"/>
          <w:sz w:val="24"/>
          <w:szCs w:val="24"/>
          <w:u w:val="single"/>
          <w:lang w:eastAsia="lv-LV"/>
        </w:rPr>
        <w:t>:</w:t>
      </w:r>
    </w:p>
    <w:p w14:paraId="139569CC" w14:textId="77777777" w:rsidR="00FE67F3" w:rsidRDefault="00FE67F3" w:rsidP="00FE67F3">
      <w:pPr>
        <w:pStyle w:val="ListParagraph"/>
        <w:numPr>
          <w:ilvl w:val="1"/>
          <w:numId w:val="20"/>
        </w:numPr>
        <w:spacing w:after="0"/>
        <w:rPr>
          <w:rFonts w:ascii="Arial" w:hAnsi="Arial" w:cs="Arial"/>
          <w:sz w:val="24"/>
          <w:szCs w:val="24"/>
          <w:lang w:eastAsia="lv-LV"/>
        </w:rPr>
      </w:pPr>
      <w:r w:rsidRPr="00C513A7">
        <w:rPr>
          <w:rFonts w:ascii="Arial" w:hAnsi="Arial" w:cs="Arial"/>
          <w:sz w:val="24"/>
          <w:szCs w:val="24"/>
          <w:lang w:eastAsia="lv-LV"/>
        </w:rPr>
        <w:lastRenderedPageBreak/>
        <w:t>Pasūtītāja praks</w:t>
      </w:r>
      <w:r>
        <w:rPr>
          <w:rFonts w:ascii="Arial" w:hAnsi="Arial" w:cs="Arial"/>
          <w:sz w:val="24"/>
          <w:szCs w:val="24"/>
          <w:lang w:eastAsia="lv-LV"/>
        </w:rPr>
        <w:t>es</w:t>
      </w:r>
      <w:r w:rsidRPr="00C513A7">
        <w:rPr>
          <w:rFonts w:ascii="Arial" w:hAnsi="Arial" w:cs="Arial"/>
          <w:sz w:val="24"/>
          <w:szCs w:val="24"/>
          <w:lang w:eastAsia="lv-LV"/>
        </w:rPr>
        <w:t xml:space="preserve"> diskriminācijas novēršanas jomā</w:t>
      </w:r>
      <w:r>
        <w:rPr>
          <w:rFonts w:ascii="Arial" w:hAnsi="Arial" w:cs="Arial"/>
          <w:sz w:val="24"/>
          <w:szCs w:val="24"/>
          <w:lang w:eastAsia="lv-LV"/>
        </w:rPr>
        <w:t xml:space="preserve"> analīze – </w:t>
      </w:r>
      <w:r w:rsidRPr="00AA794A">
        <w:rPr>
          <w:rFonts w:ascii="Arial" w:hAnsi="Arial" w:cs="Arial"/>
          <w:i/>
          <w:iCs/>
          <w:sz w:val="24"/>
          <w:szCs w:val="24"/>
          <w:lang w:eastAsia="lv-LV"/>
        </w:rPr>
        <w:t>atbilstoši laika plānam: pētījuma pirmās 8 nedēļas</w:t>
      </w:r>
      <w:r>
        <w:rPr>
          <w:rFonts w:ascii="Arial" w:hAnsi="Arial" w:cs="Arial"/>
          <w:sz w:val="24"/>
          <w:szCs w:val="24"/>
          <w:lang w:eastAsia="lv-LV"/>
        </w:rPr>
        <w:t>;</w:t>
      </w:r>
    </w:p>
    <w:p w14:paraId="66087DB1" w14:textId="77777777" w:rsidR="00FE67F3" w:rsidRDefault="00FE67F3" w:rsidP="00FE67F3">
      <w:pPr>
        <w:pStyle w:val="ListParagraph"/>
        <w:numPr>
          <w:ilvl w:val="1"/>
          <w:numId w:val="20"/>
        </w:numPr>
        <w:spacing w:after="0"/>
        <w:rPr>
          <w:rFonts w:ascii="Arial" w:hAnsi="Arial" w:cs="Arial"/>
          <w:sz w:val="24"/>
          <w:szCs w:val="24"/>
          <w:lang w:eastAsia="lv-LV"/>
        </w:rPr>
      </w:pPr>
      <w:r>
        <w:rPr>
          <w:rFonts w:ascii="Arial" w:hAnsi="Arial" w:cs="Arial"/>
          <w:sz w:val="24"/>
          <w:szCs w:val="24"/>
          <w:lang w:eastAsia="lv-LV"/>
        </w:rPr>
        <w:t>I</w:t>
      </w:r>
      <w:r w:rsidRPr="00C513A7">
        <w:rPr>
          <w:rFonts w:ascii="Arial" w:hAnsi="Arial" w:cs="Arial"/>
          <w:sz w:val="24"/>
          <w:szCs w:val="24"/>
          <w:lang w:eastAsia="lv-LV"/>
        </w:rPr>
        <w:t>epriekš veikt</w:t>
      </w:r>
      <w:r>
        <w:rPr>
          <w:rFonts w:ascii="Arial" w:hAnsi="Arial" w:cs="Arial"/>
          <w:sz w:val="24"/>
          <w:szCs w:val="24"/>
          <w:lang w:eastAsia="lv-LV"/>
        </w:rPr>
        <w:t>o</w:t>
      </w:r>
      <w:r w:rsidRPr="00C513A7">
        <w:rPr>
          <w:rFonts w:ascii="Arial" w:hAnsi="Arial" w:cs="Arial"/>
          <w:sz w:val="24"/>
          <w:szCs w:val="24"/>
          <w:lang w:eastAsia="lv-LV"/>
        </w:rPr>
        <w:t xml:space="preserve"> pētījum</w:t>
      </w:r>
      <w:r>
        <w:rPr>
          <w:rFonts w:ascii="Arial" w:hAnsi="Arial" w:cs="Arial"/>
          <w:sz w:val="24"/>
          <w:szCs w:val="24"/>
          <w:lang w:eastAsia="lv-LV"/>
        </w:rPr>
        <w:t>u</w:t>
      </w:r>
      <w:r w:rsidRPr="00C513A7">
        <w:rPr>
          <w:rFonts w:ascii="Arial" w:hAnsi="Arial" w:cs="Arial"/>
          <w:sz w:val="24"/>
          <w:szCs w:val="24"/>
          <w:lang w:eastAsia="lv-LV"/>
        </w:rPr>
        <w:t xml:space="preserve"> diskriminācijas jomā</w:t>
      </w:r>
      <w:r>
        <w:rPr>
          <w:rFonts w:ascii="Arial" w:hAnsi="Arial" w:cs="Arial"/>
          <w:sz w:val="24"/>
          <w:szCs w:val="24"/>
          <w:lang w:eastAsia="lv-LV"/>
        </w:rPr>
        <w:t xml:space="preserve"> analīze - </w:t>
      </w:r>
      <w:r w:rsidRPr="00AA794A">
        <w:rPr>
          <w:rFonts w:ascii="Arial" w:hAnsi="Arial" w:cs="Arial"/>
          <w:i/>
          <w:iCs/>
          <w:sz w:val="24"/>
          <w:szCs w:val="24"/>
          <w:lang w:eastAsia="lv-LV"/>
        </w:rPr>
        <w:t>atbilstoši laika plānam: pētījuma pirmās 8 nedēļas</w:t>
      </w:r>
      <w:r>
        <w:rPr>
          <w:rFonts w:ascii="Arial" w:hAnsi="Arial" w:cs="Arial"/>
          <w:sz w:val="24"/>
          <w:szCs w:val="24"/>
          <w:lang w:eastAsia="lv-LV"/>
        </w:rPr>
        <w:t>;</w:t>
      </w:r>
    </w:p>
    <w:p w14:paraId="6ECACD2F" w14:textId="77777777" w:rsidR="00FE67F3" w:rsidRPr="001B3E50" w:rsidRDefault="00FE67F3" w:rsidP="00FE67F3">
      <w:pPr>
        <w:pStyle w:val="ListParagraph"/>
        <w:numPr>
          <w:ilvl w:val="1"/>
          <w:numId w:val="20"/>
        </w:numPr>
        <w:spacing w:after="0"/>
        <w:rPr>
          <w:rFonts w:ascii="Arial" w:hAnsi="Arial" w:cs="Arial"/>
          <w:sz w:val="24"/>
          <w:szCs w:val="24"/>
          <w:u w:val="single"/>
          <w:lang w:eastAsia="lv-LV"/>
        </w:rPr>
      </w:pPr>
      <w:r w:rsidRPr="00235387">
        <w:rPr>
          <w:rFonts w:ascii="Arial" w:hAnsi="Arial" w:cs="Arial"/>
          <w:sz w:val="24"/>
          <w:szCs w:val="24"/>
          <w:lang w:eastAsia="lv-LV"/>
        </w:rPr>
        <w:t>Ieteikumu izstrād</w:t>
      </w:r>
      <w:r>
        <w:rPr>
          <w:rFonts w:ascii="Arial" w:hAnsi="Arial" w:cs="Arial"/>
          <w:sz w:val="24"/>
          <w:szCs w:val="24"/>
          <w:lang w:eastAsia="lv-LV"/>
        </w:rPr>
        <w:t>e</w:t>
      </w:r>
      <w:r w:rsidRPr="00235387">
        <w:rPr>
          <w:rFonts w:ascii="Arial" w:hAnsi="Arial" w:cs="Arial"/>
          <w:sz w:val="24"/>
          <w:szCs w:val="24"/>
          <w:lang w:eastAsia="lv-LV"/>
        </w:rPr>
        <w:t xml:space="preserve"> - </w:t>
      </w:r>
      <w:r w:rsidRPr="00235387">
        <w:rPr>
          <w:rFonts w:ascii="Arial" w:hAnsi="Arial" w:cs="Arial"/>
          <w:i/>
          <w:iCs/>
          <w:sz w:val="24"/>
          <w:szCs w:val="24"/>
          <w:lang w:eastAsia="lv-LV"/>
        </w:rPr>
        <w:t>atbilstoši laika plānam: vienlaikus ar Delfi metodes izmantošanu un pēc tās</w:t>
      </w:r>
      <w:r w:rsidRPr="00235387">
        <w:rPr>
          <w:rFonts w:ascii="Arial" w:hAnsi="Arial" w:cs="Arial"/>
          <w:sz w:val="24"/>
          <w:szCs w:val="24"/>
          <w:lang w:eastAsia="lv-LV"/>
        </w:rPr>
        <w:t>.</w:t>
      </w:r>
    </w:p>
    <w:p w14:paraId="752E74C3" w14:textId="77777777" w:rsidR="00FE67F3" w:rsidRPr="001B3E50" w:rsidRDefault="00FE67F3" w:rsidP="00FE67F3">
      <w:pPr>
        <w:pStyle w:val="ListParagraph"/>
        <w:numPr>
          <w:ilvl w:val="1"/>
          <w:numId w:val="20"/>
        </w:numPr>
        <w:spacing w:after="0"/>
        <w:rPr>
          <w:rFonts w:ascii="Arial" w:hAnsi="Arial" w:cs="Arial"/>
          <w:sz w:val="24"/>
          <w:szCs w:val="24"/>
          <w:u w:val="single"/>
          <w:lang w:eastAsia="lv-LV"/>
        </w:rPr>
      </w:pPr>
      <w:r>
        <w:rPr>
          <w:rFonts w:ascii="Arial" w:hAnsi="Arial" w:cs="Arial"/>
          <w:sz w:val="24"/>
          <w:szCs w:val="24"/>
          <w:lang w:eastAsia="lv-LV"/>
        </w:rPr>
        <w:t xml:space="preserve">Dalība Pretendenta ekspertu diskusijās - </w:t>
      </w:r>
      <w:r w:rsidRPr="00AA794A">
        <w:rPr>
          <w:rFonts w:ascii="Arial" w:hAnsi="Arial" w:cs="Arial"/>
          <w:i/>
          <w:iCs/>
          <w:sz w:val="24"/>
          <w:szCs w:val="24"/>
          <w:lang w:eastAsia="lv-LV"/>
        </w:rPr>
        <w:t>atbilstoši laika plānam</w:t>
      </w:r>
      <w:r>
        <w:rPr>
          <w:rFonts w:ascii="Arial" w:hAnsi="Arial" w:cs="Arial"/>
          <w:i/>
          <w:iCs/>
          <w:sz w:val="24"/>
          <w:szCs w:val="24"/>
          <w:lang w:eastAsia="lv-LV"/>
        </w:rPr>
        <w:t>.</w:t>
      </w:r>
    </w:p>
    <w:p w14:paraId="281F9E70" w14:textId="77777777" w:rsidR="00FE67F3" w:rsidRPr="009F6B31" w:rsidRDefault="00FE67F3" w:rsidP="003516B1">
      <w:pPr>
        <w:pStyle w:val="ListParagraph"/>
        <w:spacing w:after="0"/>
        <w:rPr>
          <w:rFonts w:ascii="Arial" w:hAnsi="Arial" w:cs="Arial"/>
          <w:sz w:val="24"/>
          <w:szCs w:val="24"/>
          <w:lang w:eastAsia="lv-LV"/>
        </w:rPr>
      </w:pPr>
    </w:p>
    <w:p w14:paraId="4E2B128C" w14:textId="77777777" w:rsidR="009C5587" w:rsidRPr="009F6B31" w:rsidRDefault="009C5587" w:rsidP="009C5587">
      <w:pPr>
        <w:rPr>
          <w:rFonts w:ascii="Arial" w:hAnsi="Arial" w:cs="Arial"/>
        </w:rPr>
      </w:pPr>
    </w:p>
    <w:p w14:paraId="15E5BCEB" w14:textId="2B1810C1" w:rsidR="5E982EDD" w:rsidRPr="009F6B31" w:rsidRDefault="00F15969" w:rsidP="00534456">
      <w:pPr>
        <w:jc w:val="both"/>
        <w:rPr>
          <w:rFonts w:ascii="Arial" w:hAnsi="Arial" w:cs="Arial"/>
        </w:rPr>
      </w:pPr>
      <w:r w:rsidRPr="009F6B31">
        <w:rPr>
          <w:rFonts w:ascii="Arial" w:hAnsi="Arial" w:cs="Arial"/>
        </w:rPr>
        <w:t>Turpinājumā sniegts Pretendenta identificēto Pakalpojuma īstenošanas risku apraksts un izvērtējums, piedāvājot Pretendenta rīcības risku iespējamības mazināšanai vai, gadījumā, kad risks ir iestājies – tā seku novēršanai.</w:t>
      </w:r>
    </w:p>
    <w:tbl>
      <w:tblPr>
        <w:tblStyle w:val="TableGrid"/>
        <w:tblW w:w="10495" w:type="dxa"/>
        <w:tblInd w:w="-289" w:type="dxa"/>
        <w:tblLayout w:type="fixed"/>
        <w:tblLook w:val="04A0" w:firstRow="1" w:lastRow="0" w:firstColumn="1" w:lastColumn="0" w:noHBand="0" w:noVBand="1"/>
      </w:tblPr>
      <w:tblGrid>
        <w:gridCol w:w="1985"/>
        <w:gridCol w:w="1843"/>
        <w:gridCol w:w="1134"/>
        <w:gridCol w:w="5533"/>
      </w:tblGrid>
      <w:tr w:rsidR="00C9394E" w:rsidRPr="00A3162F" w14:paraId="3541E64F" w14:textId="77777777" w:rsidTr="00914EB5">
        <w:trPr>
          <w:tblHeader/>
        </w:trPr>
        <w:tc>
          <w:tcPr>
            <w:tcW w:w="1985" w:type="dxa"/>
            <w:shd w:val="clear" w:color="auto" w:fill="800000"/>
            <w:vAlign w:val="center"/>
          </w:tcPr>
          <w:p w14:paraId="78D3DF6E" w14:textId="77777777" w:rsidR="00C9394E" w:rsidRPr="009F6B31" w:rsidRDefault="00C9394E" w:rsidP="006B7A67">
            <w:pPr>
              <w:jc w:val="center"/>
              <w:rPr>
                <w:rFonts w:ascii="Arial" w:hAnsi="Arial" w:cs="Arial"/>
              </w:rPr>
            </w:pPr>
            <w:r w:rsidRPr="009F6B31">
              <w:rPr>
                <w:rFonts w:ascii="Arial" w:hAnsi="Arial" w:cs="Arial"/>
                <w:b/>
              </w:rPr>
              <w:t>Risks</w:t>
            </w:r>
          </w:p>
        </w:tc>
        <w:tc>
          <w:tcPr>
            <w:tcW w:w="1843" w:type="dxa"/>
            <w:shd w:val="clear" w:color="auto" w:fill="800000"/>
            <w:vAlign w:val="center"/>
          </w:tcPr>
          <w:p w14:paraId="732F7B1D" w14:textId="77777777" w:rsidR="00C9394E" w:rsidRPr="009F6B31" w:rsidRDefault="00C9394E" w:rsidP="006B7A67">
            <w:pPr>
              <w:jc w:val="center"/>
              <w:rPr>
                <w:rFonts w:ascii="Arial" w:hAnsi="Arial" w:cs="Arial"/>
              </w:rPr>
            </w:pPr>
            <w:r w:rsidRPr="009F6B31">
              <w:rPr>
                <w:rFonts w:ascii="Arial" w:hAnsi="Arial" w:cs="Arial"/>
                <w:b/>
              </w:rPr>
              <w:t>Riska iespējamība</w:t>
            </w:r>
          </w:p>
        </w:tc>
        <w:tc>
          <w:tcPr>
            <w:tcW w:w="1134" w:type="dxa"/>
            <w:shd w:val="clear" w:color="auto" w:fill="800000"/>
            <w:vAlign w:val="center"/>
          </w:tcPr>
          <w:p w14:paraId="7F9306FC" w14:textId="77777777" w:rsidR="00C9394E" w:rsidRPr="009F6B31" w:rsidRDefault="00C9394E" w:rsidP="006B7A67">
            <w:pPr>
              <w:jc w:val="center"/>
              <w:rPr>
                <w:rFonts w:ascii="Arial" w:hAnsi="Arial" w:cs="Arial"/>
              </w:rPr>
            </w:pPr>
            <w:r w:rsidRPr="009F6B31">
              <w:rPr>
                <w:rFonts w:ascii="Arial" w:hAnsi="Arial" w:cs="Arial"/>
                <w:b/>
              </w:rPr>
              <w:t>Riska ietekme</w:t>
            </w:r>
          </w:p>
        </w:tc>
        <w:tc>
          <w:tcPr>
            <w:tcW w:w="5533" w:type="dxa"/>
            <w:shd w:val="clear" w:color="auto" w:fill="800000"/>
            <w:vAlign w:val="center"/>
          </w:tcPr>
          <w:p w14:paraId="467FF0B3" w14:textId="77777777" w:rsidR="00C9394E" w:rsidRPr="009F6B31" w:rsidRDefault="00C9394E" w:rsidP="006B7A67">
            <w:pPr>
              <w:jc w:val="center"/>
              <w:rPr>
                <w:rFonts w:ascii="Arial" w:hAnsi="Arial" w:cs="Arial"/>
              </w:rPr>
            </w:pPr>
            <w:r w:rsidRPr="009F6B31">
              <w:rPr>
                <w:rFonts w:ascii="Arial" w:hAnsi="Arial" w:cs="Arial"/>
                <w:b/>
              </w:rPr>
              <w:t>Pasākumi riska mazināšanai/novēršanai</w:t>
            </w:r>
          </w:p>
        </w:tc>
      </w:tr>
      <w:tr w:rsidR="00C9394E" w:rsidRPr="00A3162F" w14:paraId="2CE4FB67" w14:textId="77777777" w:rsidTr="00914EB5">
        <w:tc>
          <w:tcPr>
            <w:tcW w:w="10495" w:type="dxa"/>
            <w:gridSpan w:val="4"/>
            <w:shd w:val="clear" w:color="auto" w:fill="800000"/>
          </w:tcPr>
          <w:p w14:paraId="3C2D3207" w14:textId="77777777" w:rsidR="00C9394E" w:rsidRPr="009F6B31" w:rsidRDefault="00C9394E" w:rsidP="006B7A67">
            <w:pPr>
              <w:rPr>
                <w:rFonts w:ascii="Arial" w:hAnsi="Arial" w:cs="Arial"/>
              </w:rPr>
            </w:pPr>
            <w:r w:rsidRPr="009F6B31">
              <w:rPr>
                <w:rFonts w:ascii="Arial" w:hAnsi="Arial" w:cs="Arial"/>
                <w:b/>
              </w:rPr>
              <w:t>1. Pakalpojuma īstenošanas riski</w:t>
            </w:r>
          </w:p>
        </w:tc>
      </w:tr>
      <w:tr w:rsidR="009C08EE" w:rsidRPr="00A3162F" w14:paraId="053DC2C8" w14:textId="77777777" w:rsidTr="00914EB5">
        <w:tc>
          <w:tcPr>
            <w:tcW w:w="1985" w:type="dxa"/>
          </w:tcPr>
          <w:p w14:paraId="784F8409" w14:textId="77777777" w:rsidR="009C08EE" w:rsidRPr="009F6B31" w:rsidRDefault="009C08EE" w:rsidP="00E6628F">
            <w:pPr>
              <w:rPr>
                <w:rFonts w:ascii="Arial" w:hAnsi="Arial" w:cs="Arial"/>
              </w:rPr>
            </w:pPr>
            <w:r w:rsidRPr="009F6B31">
              <w:rPr>
                <w:rFonts w:ascii="Arial" w:hAnsi="Arial" w:cs="Arial"/>
              </w:rPr>
              <w:t>Ekspertu neatsaucība Delfi metodes ietvaros</w:t>
            </w:r>
          </w:p>
        </w:tc>
        <w:tc>
          <w:tcPr>
            <w:tcW w:w="1843" w:type="dxa"/>
          </w:tcPr>
          <w:p w14:paraId="1D895292" w14:textId="77777777" w:rsidR="009C08EE" w:rsidRPr="009F6B31" w:rsidRDefault="009C08EE" w:rsidP="00E6628F">
            <w:pPr>
              <w:jc w:val="center"/>
              <w:rPr>
                <w:rFonts w:ascii="Arial" w:hAnsi="Arial" w:cs="Arial"/>
              </w:rPr>
            </w:pPr>
            <w:r w:rsidRPr="009F6B31">
              <w:rPr>
                <w:rFonts w:ascii="Arial" w:hAnsi="Arial" w:cs="Arial"/>
              </w:rPr>
              <w:t>Vidēja</w:t>
            </w:r>
          </w:p>
        </w:tc>
        <w:tc>
          <w:tcPr>
            <w:tcW w:w="1134" w:type="dxa"/>
          </w:tcPr>
          <w:p w14:paraId="383163E9" w14:textId="77777777" w:rsidR="009C08EE" w:rsidRPr="009F6B31" w:rsidRDefault="009C08EE" w:rsidP="00E6628F">
            <w:pPr>
              <w:jc w:val="center"/>
              <w:rPr>
                <w:rFonts w:ascii="Arial" w:hAnsi="Arial" w:cs="Arial"/>
              </w:rPr>
            </w:pPr>
            <w:r w:rsidRPr="009F6B31">
              <w:rPr>
                <w:rFonts w:ascii="Arial" w:hAnsi="Arial" w:cs="Arial"/>
              </w:rPr>
              <w:t>Augsta</w:t>
            </w:r>
          </w:p>
        </w:tc>
        <w:tc>
          <w:tcPr>
            <w:tcW w:w="5533" w:type="dxa"/>
          </w:tcPr>
          <w:p w14:paraId="0C58AB5A" w14:textId="77777777" w:rsidR="00466A04" w:rsidRDefault="009C08EE" w:rsidP="00E6628F">
            <w:pPr>
              <w:rPr>
                <w:rFonts w:ascii="Arial" w:hAnsi="Arial" w:cs="Arial"/>
                <w:lang w:val="lv-LV"/>
              </w:rPr>
            </w:pPr>
            <w:r w:rsidRPr="009F6B31">
              <w:rPr>
                <w:rFonts w:ascii="Arial" w:hAnsi="Arial" w:cs="Arial"/>
              </w:rPr>
              <w:t>Delfi metode paredz regulāru interakciju ar ekspertiem un prasa lielāku ekspertu laika pat</w:t>
            </w:r>
            <w:r w:rsidR="00657A42">
              <w:rPr>
                <w:rFonts w:ascii="Arial" w:hAnsi="Arial" w:cs="Arial"/>
                <w:lang w:val="lv-LV"/>
              </w:rPr>
              <w:t>ē</w:t>
            </w:r>
            <w:r w:rsidRPr="009F6B31">
              <w:rPr>
                <w:rFonts w:ascii="Arial" w:hAnsi="Arial" w:cs="Arial"/>
              </w:rPr>
              <w:t>riņu, salīdzinot ar ekspertu fokusgrupas diskusiju, strukturētu interviju vai aptauju. Tādējādi pastāv zināms risks, vai eksperti būs motivēti vairākkārtīgi piedalīties aptaujā</w:t>
            </w:r>
            <w:r w:rsidR="00466A04">
              <w:rPr>
                <w:rFonts w:ascii="Arial" w:hAnsi="Arial" w:cs="Arial"/>
                <w:lang w:val="lv-LV"/>
              </w:rPr>
              <w:t xml:space="preserve">, </w:t>
            </w:r>
            <w:r w:rsidRPr="009F6B31">
              <w:rPr>
                <w:rFonts w:ascii="Arial" w:hAnsi="Arial" w:cs="Arial"/>
              </w:rPr>
              <w:t xml:space="preserve">atbildēt uz strukturētiem jautājumiem, kā arī izvērtēt savas un citu ekspertu atbildes. </w:t>
            </w:r>
          </w:p>
          <w:p w14:paraId="59D2B650" w14:textId="746AC26F" w:rsidR="009C08EE" w:rsidRDefault="009C08EE" w:rsidP="00E6628F">
            <w:pPr>
              <w:rPr>
                <w:rFonts w:ascii="Arial" w:hAnsi="Arial" w:cs="Arial"/>
                <w:lang w:val="lv-LV"/>
              </w:rPr>
            </w:pPr>
            <w:r w:rsidRPr="009F6B31">
              <w:rPr>
                <w:rFonts w:ascii="Arial" w:hAnsi="Arial" w:cs="Arial"/>
              </w:rPr>
              <w:t>Vienlaikus, ņemot vērā, ka ekspertu sarakstu iesniegs Pasūtītājs</w:t>
            </w:r>
            <w:r w:rsidR="00466A04">
              <w:rPr>
                <w:rFonts w:ascii="Arial" w:hAnsi="Arial" w:cs="Arial"/>
                <w:lang w:val="lv-LV"/>
              </w:rPr>
              <w:t xml:space="preserve"> un nodrošinās organizatorisku atbalstu pētījuma procesā</w:t>
            </w:r>
            <w:r w:rsidRPr="009F6B31">
              <w:rPr>
                <w:rFonts w:ascii="Arial" w:hAnsi="Arial" w:cs="Arial"/>
              </w:rPr>
              <w:t>, sagaidāms, ka rekrutētajiem ekspertiem varētu būt augstāka motivācija un interese iesaistīties pētījumā un diskutēt par priekšlikumiem.</w:t>
            </w:r>
          </w:p>
          <w:p w14:paraId="1288C8B0" w14:textId="77777777" w:rsidR="00466A04" w:rsidRPr="00466A04" w:rsidRDefault="00466A04" w:rsidP="00E6628F">
            <w:pPr>
              <w:rPr>
                <w:rFonts w:ascii="Arial" w:hAnsi="Arial" w:cs="Arial"/>
                <w:lang w:val="lv-LV"/>
              </w:rPr>
            </w:pPr>
          </w:p>
          <w:p w14:paraId="03A8FEA5" w14:textId="475D63B3" w:rsidR="009C08EE" w:rsidRPr="009F6B31" w:rsidRDefault="009C08EE" w:rsidP="00E6628F">
            <w:pPr>
              <w:rPr>
                <w:rFonts w:ascii="Arial" w:hAnsi="Arial" w:cs="Arial"/>
              </w:rPr>
            </w:pPr>
            <w:r w:rsidRPr="009F6B31">
              <w:rPr>
                <w:rFonts w:ascii="Arial" w:hAnsi="Arial" w:cs="Arial"/>
              </w:rPr>
              <w:t xml:space="preserve">Kā viens no </w:t>
            </w:r>
            <w:r w:rsidR="000F0403">
              <w:rPr>
                <w:rFonts w:ascii="Arial" w:hAnsi="Arial" w:cs="Arial"/>
                <w:lang w:val="lv-LV"/>
              </w:rPr>
              <w:t xml:space="preserve">Pretendenta </w:t>
            </w:r>
            <w:r w:rsidRPr="009F6B31">
              <w:rPr>
                <w:rFonts w:ascii="Arial" w:hAnsi="Arial" w:cs="Arial"/>
              </w:rPr>
              <w:t xml:space="preserve">iespējamiem risinājumiem </w:t>
            </w:r>
            <w:r w:rsidR="000F0403">
              <w:rPr>
                <w:rFonts w:ascii="Arial" w:hAnsi="Arial" w:cs="Arial"/>
                <w:lang w:val="lv-LV"/>
              </w:rPr>
              <w:t>ekspertu darba</w:t>
            </w:r>
            <w:r w:rsidRPr="009F6B31">
              <w:rPr>
                <w:rFonts w:ascii="Arial" w:hAnsi="Arial" w:cs="Arial"/>
              </w:rPr>
              <w:t xml:space="preserve"> sekmēšanai varētu būt neliel</w:t>
            </w:r>
            <w:r w:rsidR="000F0403">
              <w:rPr>
                <w:rFonts w:ascii="Arial" w:hAnsi="Arial" w:cs="Arial"/>
                <w:lang w:val="lv-LV"/>
              </w:rPr>
              <w:t>as</w:t>
            </w:r>
            <w:r w:rsidRPr="009F6B31">
              <w:rPr>
                <w:rFonts w:ascii="Arial" w:hAnsi="Arial" w:cs="Arial"/>
              </w:rPr>
              <w:t>, simbolisk</w:t>
            </w:r>
            <w:r w:rsidR="000F0403">
              <w:rPr>
                <w:rFonts w:ascii="Arial" w:hAnsi="Arial" w:cs="Arial"/>
                <w:lang w:val="lv-LV"/>
              </w:rPr>
              <w:t>as</w:t>
            </w:r>
            <w:r w:rsidRPr="009F6B31">
              <w:rPr>
                <w:rFonts w:ascii="Arial" w:hAnsi="Arial" w:cs="Arial"/>
              </w:rPr>
              <w:t xml:space="preserve"> atlīdzīb</w:t>
            </w:r>
            <w:r w:rsidR="000F0403">
              <w:rPr>
                <w:rFonts w:ascii="Arial" w:hAnsi="Arial" w:cs="Arial"/>
                <w:lang w:val="lv-LV"/>
              </w:rPr>
              <w:t>as</w:t>
            </w:r>
            <w:r w:rsidRPr="009F6B31">
              <w:rPr>
                <w:rFonts w:ascii="Arial" w:hAnsi="Arial" w:cs="Arial"/>
              </w:rPr>
              <w:t xml:space="preserve"> paredzēšana ekspertiem par ieguldīto laiku, iedziļināšanos pētījuma jautājumos. </w:t>
            </w:r>
          </w:p>
        </w:tc>
      </w:tr>
      <w:tr w:rsidR="00C9394E" w:rsidRPr="00A3162F" w14:paraId="4F75AA7F" w14:textId="77777777" w:rsidTr="00914EB5">
        <w:tc>
          <w:tcPr>
            <w:tcW w:w="1985" w:type="dxa"/>
          </w:tcPr>
          <w:p w14:paraId="13A7B659" w14:textId="7A85FA0A" w:rsidR="00C9394E" w:rsidRPr="003C7707" w:rsidRDefault="00C9394E" w:rsidP="006B7A67">
            <w:pPr>
              <w:rPr>
                <w:rFonts w:ascii="Arial" w:hAnsi="Arial" w:cs="Arial"/>
                <w:lang w:val="lv-LV"/>
              </w:rPr>
            </w:pPr>
            <w:r w:rsidRPr="009F6B31">
              <w:rPr>
                <w:rFonts w:ascii="Arial" w:hAnsi="Arial" w:cs="Arial"/>
              </w:rPr>
              <w:t>Ilgstošs nodevumu saskaņošanas process</w:t>
            </w:r>
            <w:r w:rsidR="003C7707">
              <w:rPr>
                <w:rFonts w:ascii="Arial" w:hAnsi="Arial" w:cs="Arial"/>
                <w:lang w:val="lv-LV"/>
              </w:rPr>
              <w:t>, izstrādātā dokumenta redakcijas pārstrādāšana</w:t>
            </w:r>
          </w:p>
        </w:tc>
        <w:tc>
          <w:tcPr>
            <w:tcW w:w="1843" w:type="dxa"/>
          </w:tcPr>
          <w:p w14:paraId="240B397E" w14:textId="77777777" w:rsidR="00C9394E" w:rsidRPr="009F6B31" w:rsidRDefault="00C9394E" w:rsidP="006B7A67">
            <w:pPr>
              <w:jc w:val="center"/>
              <w:rPr>
                <w:rFonts w:ascii="Arial" w:hAnsi="Arial" w:cs="Arial"/>
              </w:rPr>
            </w:pPr>
            <w:r w:rsidRPr="009F6B31">
              <w:rPr>
                <w:rFonts w:ascii="Arial" w:hAnsi="Arial" w:cs="Arial"/>
              </w:rPr>
              <w:t>Vidēja</w:t>
            </w:r>
          </w:p>
        </w:tc>
        <w:tc>
          <w:tcPr>
            <w:tcW w:w="1134" w:type="dxa"/>
          </w:tcPr>
          <w:p w14:paraId="5DA96359" w14:textId="77777777" w:rsidR="00C9394E" w:rsidRPr="009F6B31" w:rsidRDefault="00C9394E" w:rsidP="006B7A67">
            <w:pPr>
              <w:jc w:val="center"/>
              <w:rPr>
                <w:rFonts w:ascii="Arial" w:hAnsi="Arial" w:cs="Arial"/>
              </w:rPr>
            </w:pPr>
            <w:r w:rsidRPr="009F6B31">
              <w:rPr>
                <w:rFonts w:ascii="Arial" w:hAnsi="Arial" w:cs="Arial"/>
              </w:rPr>
              <w:t>Vidēja</w:t>
            </w:r>
          </w:p>
        </w:tc>
        <w:tc>
          <w:tcPr>
            <w:tcW w:w="5533" w:type="dxa"/>
          </w:tcPr>
          <w:p w14:paraId="46553F99" w14:textId="639DF181" w:rsidR="00C9394E" w:rsidRPr="009F6B31" w:rsidRDefault="00C9394E" w:rsidP="006B7A67">
            <w:pPr>
              <w:rPr>
                <w:rFonts w:ascii="Arial" w:hAnsi="Arial" w:cs="Arial"/>
              </w:rPr>
            </w:pPr>
            <w:r w:rsidRPr="009F6B31">
              <w:rPr>
                <w:rFonts w:ascii="Arial" w:hAnsi="Arial" w:cs="Arial"/>
              </w:rPr>
              <w:t>Piedāvājuma gatavošanas posmā Pretendents ir izstrādājis Pakalpojuma īstenošanas laika grafiku,</w:t>
            </w:r>
            <w:r w:rsidR="00EC42C1">
              <w:rPr>
                <w:rFonts w:ascii="Arial" w:hAnsi="Arial" w:cs="Arial"/>
                <w:lang w:val="lv-LV"/>
              </w:rPr>
              <w:t xml:space="preserve"> kurā ir paredzēta regulāra Pasūtītāja informēšana par Pētījuma rezultātiem</w:t>
            </w:r>
            <w:r w:rsidR="00B95640">
              <w:rPr>
                <w:rFonts w:ascii="Arial" w:hAnsi="Arial" w:cs="Arial"/>
                <w:lang w:val="lv-LV"/>
              </w:rPr>
              <w:t>, kā arī viedokļa uzklausīšana par rezultātiem un izvēlēto pieeju</w:t>
            </w:r>
            <w:r w:rsidRPr="009F6B31">
              <w:rPr>
                <w:rFonts w:ascii="Arial" w:hAnsi="Arial" w:cs="Arial"/>
              </w:rPr>
              <w:t>.</w:t>
            </w:r>
            <w:r w:rsidR="00EC42C1">
              <w:rPr>
                <w:rFonts w:ascii="Arial" w:hAnsi="Arial" w:cs="Arial"/>
                <w:lang w:val="lv-LV"/>
              </w:rPr>
              <w:t xml:space="preserve"> Tādējādi tiek samazināts risks, ka Pasūtītājam radīsies kādi būtiski, jauni ieteikumi</w:t>
            </w:r>
            <w:r w:rsidR="003C7707">
              <w:rPr>
                <w:rFonts w:ascii="Arial" w:hAnsi="Arial" w:cs="Arial"/>
                <w:lang w:val="lv-LV"/>
              </w:rPr>
              <w:t xml:space="preserve"> pētījuma noslēgumā.</w:t>
            </w:r>
            <w:r w:rsidRPr="009F6B31">
              <w:rPr>
                <w:rFonts w:ascii="Arial" w:hAnsi="Arial" w:cs="Arial"/>
              </w:rPr>
              <w:t xml:space="preserve"> </w:t>
            </w:r>
          </w:p>
        </w:tc>
      </w:tr>
      <w:tr w:rsidR="00C9394E" w:rsidRPr="00A3162F" w14:paraId="2D434A2C" w14:textId="77777777" w:rsidTr="00914EB5">
        <w:tc>
          <w:tcPr>
            <w:tcW w:w="10495" w:type="dxa"/>
            <w:gridSpan w:val="4"/>
            <w:shd w:val="clear" w:color="auto" w:fill="800000"/>
          </w:tcPr>
          <w:p w14:paraId="087FE365" w14:textId="77777777" w:rsidR="00C9394E" w:rsidRPr="009F6B31" w:rsidRDefault="00C9394E" w:rsidP="006B7A67">
            <w:pPr>
              <w:rPr>
                <w:rFonts w:ascii="Arial" w:hAnsi="Arial" w:cs="Arial"/>
              </w:rPr>
            </w:pPr>
            <w:r w:rsidRPr="009F6B31">
              <w:rPr>
                <w:rFonts w:ascii="Arial" w:hAnsi="Arial" w:cs="Arial"/>
                <w:b/>
              </w:rPr>
              <w:t>2. Cilvēkresursu riski</w:t>
            </w:r>
          </w:p>
        </w:tc>
      </w:tr>
      <w:tr w:rsidR="00C9394E" w:rsidRPr="00A3162F" w14:paraId="1352C203" w14:textId="77777777" w:rsidTr="00914EB5">
        <w:tc>
          <w:tcPr>
            <w:tcW w:w="1985" w:type="dxa"/>
          </w:tcPr>
          <w:p w14:paraId="09814178" w14:textId="77777777" w:rsidR="00C9394E" w:rsidRPr="009F6B31" w:rsidRDefault="00C9394E" w:rsidP="006B7A67">
            <w:pPr>
              <w:rPr>
                <w:rFonts w:ascii="Arial" w:hAnsi="Arial" w:cs="Arial"/>
              </w:rPr>
            </w:pPr>
            <w:r w:rsidRPr="009F6B31">
              <w:rPr>
                <w:rFonts w:ascii="Arial" w:hAnsi="Arial" w:cs="Arial"/>
              </w:rPr>
              <w:t xml:space="preserve">Pretendenta izveidotās </w:t>
            </w:r>
            <w:r w:rsidRPr="009F6B31">
              <w:rPr>
                <w:rFonts w:ascii="Arial" w:hAnsi="Arial" w:cs="Arial"/>
              </w:rPr>
              <w:lastRenderedPageBreak/>
              <w:t>ekspertu grupas nespēja sastrādāties, personāla mainība</w:t>
            </w:r>
          </w:p>
        </w:tc>
        <w:tc>
          <w:tcPr>
            <w:tcW w:w="1843" w:type="dxa"/>
          </w:tcPr>
          <w:p w14:paraId="3EB95702" w14:textId="77777777" w:rsidR="00C9394E" w:rsidRPr="009F6B31" w:rsidRDefault="00C9394E" w:rsidP="006B7A67">
            <w:pPr>
              <w:jc w:val="center"/>
              <w:rPr>
                <w:rFonts w:ascii="Arial" w:hAnsi="Arial" w:cs="Arial"/>
              </w:rPr>
            </w:pPr>
            <w:r w:rsidRPr="009F6B31">
              <w:rPr>
                <w:rFonts w:ascii="Arial" w:hAnsi="Arial" w:cs="Arial"/>
              </w:rPr>
              <w:lastRenderedPageBreak/>
              <w:t>Zema</w:t>
            </w:r>
          </w:p>
        </w:tc>
        <w:tc>
          <w:tcPr>
            <w:tcW w:w="1134" w:type="dxa"/>
          </w:tcPr>
          <w:p w14:paraId="674BCD54" w14:textId="77777777" w:rsidR="00C9394E" w:rsidRPr="009F6B31" w:rsidRDefault="00C9394E" w:rsidP="006B7A67">
            <w:pPr>
              <w:jc w:val="center"/>
              <w:rPr>
                <w:rFonts w:ascii="Arial" w:hAnsi="Arial" w:cs="Arial"/>
              </w:rPr>
            </w:pPr>
            <w:r w:rsidRPr="009F6B31">
              <w:rPr>
                <w:rFonts w:ascii="Arial" w:hAnsi="Arial" w:cs="Arial"/>
              </w:rPr>
              <w:t>Vidēja</w:t>
            </w:r>
          </w:p>
        </w:tc>
        <w:tc>
          <w:tcPr>
            <w:tcW w:w="5533" w:type="dxa"/>
          </w:tcPr>
          <w:p w14:paraId="6210F50B" w14:textId="2942D255" w:rsidR="00C9394E" w:rsidRDefault="001E4186" w:rsidP="006B7A67">
            <w:pPr>
              <w:rPr>
                <w:rFonts w:ascii="Arial" w:hAnsi="Arial" w:cs="Arial"/>
                <w:lang w:val="lv-LV"/>
              </w:rPr>
            </w:pPr>
            <w:r w:rsidRPr="009F6B31">
              <w:rPr>
                <w:rFonts w:ascii="Arial" w:hAnsi="Arial" w:cs="Arial"/>
              </w:rPr>
              <w:t>Pakalpojuma izpildē</w:t>
            </w:r>
            <w:r w:rsidR="00C9394E" w:rsidRPr="009F6B31">
              <w:rPr>
                <w:rFonts w:ascii="Arial" w:hAnsi="Arial" w:cs="Arial"/>
              </w:rPr>
              <w:t xml:space="preserve"> nodrošināta pieredzējušu un augsti kvalificētu ekspertu komanda, kas jau </w:t>
            </w:r>
            <w:r w:rsidR="00C9394E" w:rsidRPr="009F6B31">
              <w:rPr>
                <w:rFonts w:ascii="Arial" w:hAnsi="Arial" w:cs="Arial"/>
              </w:rPr>
              <w:lastRenderedPageBreak/>
              <w:t xml:space="preserve">iepriekš ir veiksmīgi realizējusi dažādus projektus, guvusi pieredzi līdzvērtīgu darbu veikšanā un attiecīgajā nozarē, t.sk. strādājuši kopā </w:t>
            </w:r>
            <w:r w:rsidR="00C8211F" w:rsidRPr="009F6B31">
              <w:rPr>
                <w:rFonts w:ascii="Arial" w:hAnsi="Arial" w:cs="Arial"/>
              </w:rPr>
              <w:t>un</w:t>
            </w:r>
            <w:r w:rsidR="00C9394E" w:rsidRPr="009F6B31">
              <w:rPr>
                <w:rFonts w:ascii="Arial" w:hAnsi="Arial" w:cs="Arial"/>
              </w:rPr>
              <w:t xml:space="preserve"> kuriem ir bijusi pieredze darbā komandā.</w:t>
            </w:r>
          </w:p>
          <w:p w14:paraId="5FB541E0" w14:textId="77777777" w:rsidR="00B95640" w:rsidRPr="00B95640" w:rsidRDefault="00B95640" w:rsidP="006B7A67">
            <w:pPr>
              <w:rPr>
                <w:rFonts w:ascii="Arial" w:hAnsi="Arial" w:cs="Arial"/>
                <w:lang w:val="lv-LV"/>
              </w:rPr>
            </w:pPr>
          </w:p>
          <w:p w14:paraId="37EA1A84" w14:textId="77777777" w:rsidR="00C8211F" w:rsidRDefault="001E4186" w:rsidP="00C8211F">
            <w:pPr>
              <w:rPr>
                <w:rFonts w:ascii="Arial" w:hAnsi="Arial" w:cs="Arial"/>
                <w:lang w:val="lv-LV"/>
              </w:rPr>
            </w:pPr>
            <w:r w:rsidRPr="009F6B31">
              <w:rPr>
                <w:rFonts w:ascii="Arial" w:hAnsi="Arial" w:cs="Arial"/>
              </w:rPr>
              <w:t>Pētījuma</w:t>
            </w:r>
            <w:r w:rsidR="00C9394E" w:rsidRPr="009F6B31">
              <w:rPr>
                <w:rFonts w:ascii="Arial" w:hAnsi="Arial" w:cs="Arial"/>
              </w:rPr>
              <w:t xml:space="preserve"> vadītāj</w:t>
            </w:r>
            <w:r w:rsidRPr="009F6B31">
              <w:rPr>
                <w:rFonts w:ascii="Arial" w:hAnsi="Arial" w:cs="Arial"/>
              </w:rPr>
              <w:t>a</w:t>
            </w:r>
            <w:r w:rsidR="00C9394E" w:rsidRPr="009F6B31">
              <w:rPr>
                <w:rFonts w:ascii="Arial" w:hAnsi="Arial" w:cs="Arial"/>
              </w:rPr>
              <w:t xml:space="preserve"> aktīvi iesaistīsies speciālistu ikdienas darba organizēšanā un nepieciešamās komunikācijas starp Pakalpojuma īstenošanā iesaistītajiem ekspertiem nodrošināšanā, t.sk. regulāru Pretendenta ekspertu </w:t>
            </w:r>
            <w:r w:rsidR="00C8211F" w:rsidRPr="009F6B31">
              <w:rPr>
                <w:rFonts w:ascii="Arial" w:hAnsi="Arial" w:cs="Arial"/>
              </w:rPr>
              <w:t>diskusiju</w:t>
            </w:r>
            <w:r w:rsidR="00C9394E" w:rsidRPr="009F6B31">
              <w:rPr>
                <w:rFonts w:ascii="Arial" w:hAnsi="Arial" w:cs="Arial"/>
              </w:rPr>
              <w:t xml:space="preserve"> organizēšanā. </w:t>
            </w:r>
          </w:p>
          <w:p w14:paraId="66317B44" w14:textId="45A54353" w:rsidR="00C9394E" w:rsidRPr="009F6B31" w:rsidRDefault="00C9394E" w:rsidP="00C8211F">
            <w:pPr>
              <w:rPr>
                <w:rFonts w:ascii="Arial" w:hAnsi="Arial" w:cs="Arial"/>
              </w:rPr>
            </w:pPr>
          </w:p>
        </w:tc>
      </w:tr>
      <w:tr w:rsidR="00C9394E" w:rsidRPr="00A3162F" w14:paraId="4307E846" w14:textId="77777777" w:rsidTr="00914EB5">
        <w:tc>
          <w:tcPr>
            <w:tcW w:w="1985" w:type="dxa"/>
          </w:tcPr>
          <w:p w14:paraId="68E9AC8D" w14:textId="77777777" w:rsidR="00C9394E" w:rsidRPr="009F6B31" w:rsidRDefault="00C9394E" w:rsidP="006B7A67">
            <w:pPr>
              <w:rPr>
                <w:rFonts w:ascii="Arial" w:hAnsi="Arial" w:cs="Arial"/>
              </w:rPr>
            </w:pPr>
            <w:r w:rsidRPr="009F6B31">
              <w:rPr>
                <w:rFonts w:ascii="Arial" w:hAnsi="Arial" w:cs="Arial"/>
              </w:rPr>
              <w:lastRenderedPageBreak/>
              <w:t>Pretendenta piesaistīto ekspertu noslodze, aizņemtība pamata darba pienākumu izpildē un citos projektos</w:t>
            </w:r>
          </w:p>
        </w:tc>
        <w:tc>
          <w:tcPr>
            <w:tcW w:w="1843" w:type="dxa"/>
          </w:tcPr>
          <w:p w14:paraId="678D97A7" w14:textId="33DE38DF" w:rsidR="00C9394E" w:rsidRPr="009F6B31" w:rsidRDefault="00270F7E" w:rsidP="006B7A67">
            <w:pPr>
              <w:jc w:val="center"/>
              <w:rPr>
                <w:rFonts w:ascii="Arial" w:hAnsi="Arial" w:cs="Arial"/>
              </w:rPr>
            </w:pPr>
            <w:r w:rsidRPr="009F6B31">
              <w:rPr>
                <w:rFonts w:ascii="Arial" w:hAnsi="Arial" w:cs="Arial"/>
              </w:rPr>
              <w:t>Zema</w:t>
            </w:r>
          </w:p>
        </w:tc>
        <w:tc>
          <w:tcPr>
            <w:tcW w:w="1134" w:type="dxa"/>
          </w:tcPr>
          <w:p w14:paraId="3DFFDA3A" w14:textId="77777777" w:rsidR="00C9394E" w:rsidRPr="009F6B31" w:rsidRDefault="00C9394E" w:rsidP="006B7A67">
            <w:pPr>
              <w:jc w:val="center"/>
              <w:rPr>
                <w:rFonts w:ascii="Arial" w:hAnsi="Arial" w:cs="Arial"/>
              </w:rPr>
            </w:pPr>
            <w:r w:rsidRPr="009F6B31">
              <w:rPr>
                <w:rFonts w:ascii="Arial" w:hAnsi="Arial" w:cs="Arial"/>
              </w:rPr>
              <w:t>Vidēja</w:t>
            </w:r>
          </w:p>
        </w:tc>
        <w:tc>
          <w:tcPr>
            <w:tcW w:w="5533" w:type="dxa"/>
          </w:tcPr>
          <w:p w14:paraId="091133E9" w14:textId="77777777" w:rsidR="00763CDD" w:rsidRDefault="00D84D5E" w:rsidP="006B7A67">
            <w:pPr>
              <w:rPr>
                <w:rFonts w:ascii="Arial" w:hAnsi="Arial" w:cs="Arial"/>
                <w:lang w:val="lv-LV"/>
              </w:rPr>
            </w:pPr>
            <w:r w:rsidRPr="009F6B31">
              <w:rPr>
                <w:rFonts w:ascii="Arial" w:hAnsi="Arial" w:cs="Arial"/>
              </w:rPr>
              <w:t>Šī projekta ietvaros Pretendents ir piesaistījis lielāku ekspertu skaitu nekā prasīts nolikumā</w:t>
            </w:r>
            <w:r w:rsidR="009C08EE" w:rsidRPr="009F6B31">
              <w:rPr>
                <w:rFonts w:ascii="Arial" w:hAnsi="Arial" w:cs="Arial"/>
              </w:rPr>
              <w:t xml:space="preserve"> ar mērķi </w:t>
            </w:r>
            <w:r w:rsidR="00C9394E" w:rsidRPr="009F6B31">
              <w:rPr>
                <w:rFonts w:ascii="Arial" w:hAnsi="Arial" w:cs="Arial"/>
              </w:rPr>
              <w:t xml:space="preserve">sadalīt veicamos </w:t>
            </w:r>
            <w:r w:rsidR="009C08EE" w:rsidRPr="009F6B31">
              <w:rPr>
                <w:rFonts w:ascii="Arial" w:hAnsi="Arial" w:cs="Arial"/>
              </w:rPr>
              <w:t xml:space="preserve">darbus </w:t>
            </w:r>
            <w:r w:rsidR="00C9394E" w:rsidRPr="009F6B31">
              <w:rPr>
                <w:rFonts w:ascii="Arial" w:hAnsi="Arial" w:cs="Arial"/>
              </w:rPr>
              <w:t>starp vairākiem ekspertiem</w:t>
            </w:r>
            <w:r w:rsidR="00763CDD">
              <w:rPr>
                <w:rFonts w:ascii="Arial" w:hAnsi="Arial" w:cs="Arial"/>
                <w:lang w:val="lv-LV"/>
              </w:rPr>
              <w:t xml:space="preserve"> -</w:t>
            </w:r>
            <w:r w:rsidR="00C9394E" w:rsidRPr="009F6B31">
              <w:rPr>
                <w:rFonts w:ascii="Arial" w:hAnsi="Arial" w:cs="Arial"/>
              </w:rPr>
              <w:t xml:space="preserve"> </w:t>
            </w:r>
            <w:r w:rsidR="00763CDD">
              <w:rPr>
                <w:rFonts w:ascii="Arial" w:hAnsi="Arial" w:cs="Arial"/>
                <w:lang w:val="lv-LV"/>
              </w:rPr>
              <w:t>atbilstoši</w:t>
            </w:r>
            <w:r w:rsidR="00C9394E" w:rsidRPr="009F6B31">
              <w:rPr>
                <w:rFonts w:ascii="Arial" w:hAnsi="Arial" w:cs="Arial"/>
              </w:rPr>
              <w:t xml:space="preserve"> katra kompetencēm un pieredzei, tādējādi samazinot katra individuālā eksperta noslodzi</w:t>
            </w:r>
            <w:r w:rsidR="009C08EE" w:rsidRPr="009F6B31">
              <w:rPr>
                <w:rFonts w:ascii="Arial" w:hAnsi="Arial" w:cs="Arial"/>
              </w:rPr>
              <w:t xml:space="preserve"> un mazinot risku</w:t>
            </w:r>
            <w:r w:rsidR="00763CDD">
              <w:rPr>
                <w:rFonts w:ascii="Arial" w:hAnsi="Arial" w:cs="Arial"/>
                <w:lang w:val="lv-LV"/>
              </w:rPr>
              <w:t xml:space="preserve"> neiekļauties termiņos</w:t>
            </w:r>
            <w:r w:rsidR="009C08EE" w:rsidRPr="009F6B31">
              <w:rPr>
                <w:rFonts w:ascii="Arial" w:hAnsi="Arial" w:cs="Arial"/>
              </w:rPr>
              <w:t>.</w:t>
            </w:r>
          </w:p>
          <w:p w14:paraId="1B63C6E1" w14:textId="26DD0B8F" w:rsidR="00C9394E" w:rsidRPr="009F6B31" w:rsidRDefault="00C9394E" w:rsidP="006B7A67">
            <w:pPr>
              <w:rPr>
                <w:rFonts w:ascii="Arial" w:hAnsi="Arial" w:cs="Arial"/>
              </w:rPr>
            </w:pPr>
            <w:r w:rsidRPr="009F6B31">
              <w:rPr>
                <w:rFonts w:ascii="Arial" w:hAnsi="Arial" w:cs="Arial"/>
              </w:rPr>
              <w:t xml:space="preserve"> </w:t>
            </w:r>
          </w:p>
          <w:p w14:paraId="25A50D1B" w14:textId="77777777" w:rsidR="00C9394E" w:rsidRDefault="00C9394E" w:rsidP="006B7A67">
            <w:pPr>
              <w:rPr>
                <w:rFonts w:ascii="Arial" w:hAnsi="Arial" w:cs="Arial"/>
                <w:lang w:val="lv-LV"/>
              </w:rPr>
            </w:pPr>
            <w:r w:rsidRPr="009F6B31">
              <w:rPr>
                <w:rFonts w:ascii="Arial" w:hAnsi="Arial" w:cs="Arial"/>
              </w:rPr>
              <w:t xml:space="preserve">Tāpat tiks veikta rūpīga un savlaicīga uzdevumu un to izpildes plānošana, </w:t>
            </w:r>
            <w:r w:rsidR="00B82829">
              <w:rPr>
                <w:rFonts w:ascii="Arial" w:hAnsi="Arial" w:cs="Arial"/>
                <w:lang w:val="lv-LV"/>
              </w:rPr>
              <w:t>pētījuma</w:t>
            </w:r>
            <w:r w:rsidRPr="009F6B31">
              <w:rPr>
                <w:rFonts w:ascii="Arial" w:hAnsi="Arial" w:cs="Arial"/>
              </w:rPr>
              <w:t xml:space="preserve"> vadītājs regulāri nodrošinās ekspertus ar aktuālo informāciju un plānos ekspertu sanāksmes.</w:t>
            </w:r>
          </w:p>
          <w:p w14:paraId="5DD1571D" w14:textId="406BAF1D" w:rsidR="00B82829" w:rsidRPr="00B82829" w:rsidRDefault="00B82829" w:rsidP="006B7A67">
            <w:pPr>
              <w:rPr>
                <w:rFonts w:ascii="Arial" w:hAnsi="Arial" w:cs="Arial"/>
                <w:lang w:val="lv-LV"/>
              </w:rPr>
            </w:pPr>
          </w:p>
        </w:tc>
      </w:tr>
      <w:tr w:rsidR="00C9394E" w:rsidRPr="00A3162F" w14:paraId="78F32BFE" w14:textId="77777777" w:rsidTr="00914EB5">
        <w:tc>
          <w:tcPr>
            <w:tcW w:w="10495" w:type="dxa"/>
            <w:gridSpan w:val="4"/>
            <w:shd w:val="clear" w:color="auto" w:fill="800000"/>
          </w:tcPr>
          <w:p w14:paraId="21669F1F" w14:textId="77777777" w:rsidR="00C9394E" w:rsidRPr="009F6B31" w:rsidRDefault="00C9394E" w:rsidP="006B7A67">
            <w:pPr>
              <w:rPr>
                <w:rFonts w:ascii="Arial" w:hAnsi="Arial" w:cs="Arial"/>
              </w:rPr>
            </w:pPr>
            <w:r w:rsidRPr="009F6B31">
              <w:rPr>
                <w:rFonts w:ascii="Arial" w:hAnsi="Arial" w:cs="Arial"/>
                <w:b/>
              </w:rPr>
              <w:t>3. Laika resursu riski</w:t>
            </w:r>
          </w:p>
        </w:tc>
      </w:tr>
      <w:tr w:rsidR="009C08EE" w:rsidRPr="00A3162F" w14:paraId="63B7C69E" w14:textId="77777777" w:rsidTr="00914EB5">
        <w:tc>
          <w:tcPr>
            <w:tcW w:w="1985" w:type="dxa"/>
          </w:tcPr>
          <w:p w14:paraId="7CE6B8FB" w14:textId="77777777" w:rsidR="009C08EE" w:rsidRPr="009F6B31" w:rsidRDefault="009C08EE" w:rsidP="00841985">
            <w:pPr>
              <w:rPr>
                <w:rFonts w:ascii="Arial" w:hAnsi="Arial" w:cs="Arial"/>
              </w:rPr>
            </w:pPr>
            <w:r w:rsidRPr="009F6B31">
              <w:rPr>
                <w:rFonts w:ascii="Arial" w:hAnsi="Arial" w:cs="Arial"/>
              </w:rPr>
              <w:t>Nepietiekams laiks izpētes veikšanai</w:t>
            </w:r>
          </w:p>
        </w:tc>
        <w:tc>
          <w:tcPr>
            <w:tcW w:w="1843" w:type="dxa"/>
          </w:tcPr>
          <w:p w14:paraId="3A5360DB" w14:textId="6576BBF3" w:rsidR="009C08EE" w:rsidRPr="009F6B31" w:rsidRDefault="009C08EE" w:rsidP="00841985">
            <w:pPr>
              <w:jc w:val="center"/>
              <w:rPr>
                <w:rFonts w:ascii="Arial" w:hAnsi="Arial" w:cs="Arial"/>
              </w:rPr>
            </w:pPr>
            <w:r w:rsidRPr="009F6B31">
              <w:rPr>
                <w:rFonts w:ascii="Arial" w:hAnsi="Arial" w:cs="Arial"/>
              </w:rPr>
              <w:t>Zem</w:t>
            </w:r>
            <w:r w:rsidR="00270F7E" w:rsidRPr="009F6B31">
              <w:rPr>
                <w:rFonts w:ascii="Arial" w:hAnsi="Arial" w:cs="Arial"/>
              </w:rPr>
              <w:t>a</w:t>
            </w:r>
          </w:p>
        </w:tc>
        <w:tc>
          <w:tcPr>
            <w:tcW w:w="1134" w:type="dxa"/>
          </w:tcPr>
          <w:p w14:paraId="2BB78C26" w14:textId="77777777" w:rsidR="009C08EE" w:rsidRPr="009F6B31" w:rsidRDefault="009C08EE" w:rsidP="00841985">
            <w:pPr>
              <w:jc w:val="center"/>
              <w:rPr>
                <w:rFonts w:ascii="Arial" w:hAnsi="Arial" w:cs="Arial"/>
              </w:rPr>
            </w:pPr>
            <w:r w:rsidRPr="009F6B31">
              <w:rPr>
                <w:rFonts w:ascii="Arial" w:hAnsi="Arial" w:cs="Arial"/>
              </w:rPr>
              <w:t>Augsta</w:t>
            </w:r>
          </w:p>
        </w:tc>
        <w:tc>
          <w:tcPr>
            <w:tcW w:w="5533" w:type="dxa"/>
          </w:tcPr>
          <w:p w14:paraId="08918BE5" w14:textId="77777777" w:rsidR="00B82829" w:rsidRDefault="009C08EE" w:rsidP="00841985">
            <w:pPr>
              <w:rPr>
                <w:rFonts w:ascii="Arial" w:hAnsi="Arial" w:cs="Arial"/>
                <w:lang w:val="lv-LV"/>
              </w:rPr>
            </w:pPr>
            <w:r w:rsidRPr="009F6B31">
              <w:rPr>
                <w:rFonts w:ascii="Arial" w:hAnsi="Arial" w:cs="Arial"/>
              </w:rPr>
              <w:t xml:space="preserve">Risks vērtējams kā </w:t>
            </w:r>
            <w:r w:rsidR="00B82829">
              <w:rPr>
                <w:rFonts w:ascii="Arial" w:hAnsi="Arial" w:cs="Arial"/>
                <w:lang w:val="lv-LV"/>
              </w:rPr>
              <w:t xml:space="preserve">salīdzinoši </w:t>
            </w:r>
            <w:r w:rsidRPr="009F6B31">
              <w:rPr>
                <w:rFonts w:ascii="Arial" w:hAnsi="Arial" w:cs="Arial"/>
              </w:rPr>
              <w:t>zems, jo P</w:t>
            </w:r>
            <w:r w:rsidR="00B82829">
              <w:rPr>
                <w:rFonts w:ascii="Arial" w:hAnsi="Arial" w:cs="Arial"/>
                <w:lang w:val="lv-LV"/>
              </w:rPr>
              <w:t>ētījuma izstrādē ir iesaistīts liels skaits ekspertu. Saspringtākais laika grafiks ir sagaidāms tieši pētījuma pirmajā fāzē – situācijas izpētē.</w:t>
            </w:r>
          </w:p>
          <w:p w14:paraId="58D16FA1" w14:textId="77777777" w:rsidR="009C08EE" w:rsidRDefault="009C08EE" w:rsidP="00841985">
            <w:pPr>
              <w:rPr>
                <w:rFonts w:ascii="Arial" w:hAnsi="Arial" w:cs="Arial"/>
                <w:lang w:val="lv-LV"/>
              </w:rPr>
            </w:pPr>
            <w:r w:rsidRPr="009F6B31">
              <w:rPr>
                <w:rFonts w:ascii="Arial" w:hAnsi="Arial" w:cs="Arial"/>
              </w:rPr>
              <w:t xml:space="preserve">Pretendents Tehniskās specifikācijas 3.1. līdz 3.6. punktus plāno īstenot vienlaicīgi, tādējādi nodrošinot spēju iekļauties termiņos. </w:t>
            </w:r>
          </w:p>
          <w:p w14:paraId="78B570DD" w14:textId="28C64349" w:rsidR="00914EB5" w:rsidRPr="00914EB5" w:rsidRDefault="00914EB5" w:rsidP="00841985">
            <w:pPr>
              <w:rPr>
                <w:rFonts w:ascii="Arial" w:hAnsi="Arial" w:cs="Arial"/>
                <w:lang w:val="lv-LV"/>
              </w:rPr>
            </w:pPr>
          </w:p>
        </w:tc>
      </w:tr>
      <w:tr w:rsidR="00C9394E" w:rsidRPr="00A3162F" w14:paraId="47DF3892" w14:textId="77777777" w:rsidTr="00914EB5">
        <w:tc>
          <w:tcPr>
            <w:tcW w:w="10495" w:type="dxa"/>
            <w:gridSpan w:val="4"/>
            <w:shd w:val="clear" w:color="auto" w:fill="800000"/>
          </w:tcPr>
          <w:p w14:paraId="57A09E21" w14:textId="77777777" w:rsidR="00C9394E" w:rsidRPr="009F6B31" w:rsidRDefault="00C9394E" w:rsidP="006B7A67">
            <w:pPr>
              <w:tabs>
                <w:tab w:val="left" w:pos="930"/>
              </w:tabs>
              <w:rPr>
                <w:rFonts w:ascii="Arial" w:hAnsi="Arial" w:cs="Arial"/>
              </w:rPr>
            </w:pPr>
            <w:r w:rsidRPr="009F6B31">
              <w:rPr>
                <w:rFonts w:ascii="Arial" w:hAnsi="Arial" w:cs="Arial"/>
                <w:b/>
              </w:rPr>
              <w:t>4. Juridiskie riski</w:t>
            </w:r>
          </w:p>
        </w:tc>
      </w:tr>
      <w:tr w:rsidR="00C9394E" w:rsidRPr="00A3162F" w14:paraId="218AB3DA" w14:textId="77777777" w:rsidTr="00914EB5">
        <w:tc>
          <w:tcPr>
            <w:tcW w:w="1985" w:type="dxa"/>
          </w:tcPr>
          <w:p w14:paraId="598A180C" w14:textId="77777777" w:rsidR="00C9394E" w:rsidRPr="009F6B31" w:rsidRDefault="00C9394E" w:rsidP="006B7A67">
            <w:pPr>
              <w:rPr>
                <w:rFonts w:ascii="Arial" w:hAnsi="Arial" w:cs="Arial"/>
              </w:rPr>
            </w:pPr>
            <w:r w:rsidRPr="009F6B31">
              <w:rPr>
                <w:rFonts w:ascii="Arial" w:hAnsi="Arial" w:cs="Arial"/>
              </w:rPr>
              <w:t>Nodevumu satura neatbilstība Tehniskajā specifikācijā un Līgumā noteiktajām prasībām</w:t>
            </w:r>
          </w:p>
        </w:tc>
        <w:tc>
          <w:tcPr>
            <w:tcW w:w="1843" w:type="dxa"/>
          </w:tcPr>
          <w:p w14:paraId="21C96A7D" w14:textId="25C3BBA3" w:rsidR="00C9394E" w:rsidRPr="009F6B31" w:rsidRDefault="00270F7E" w:rsidP="006B7A67">
            <w:pPr>
              <w:jc w:val="center"/>
              <w:rPr>
                <w:rFonts w:ascii="Arial" w:hAnsi="Arial" w:cs="Arial"/>
              </w:rPr>
            </w:pPr>
            <w:r w:rsidRPr="009F6B31">
              <w:rPr>
                <w:rFonts w:ascii="Arial" w:hAnsi="Arial" w:cs="Arial"/>
              </w:rPr>
              <w:t>Zema</w:t>
            </w:r>
          </w:p>
        </w:tc>
        <w:tc>
          <w:tcPr>
            <w:tcW w:w="1134" w:type="dxa"/>
          </w:tcPr>
          <w:p w14:paraId="470706FD" w14:textId="77777777" w:rsidR="00C9394E" w:rsidRPr="009F6B31" w:rsidRDefault="00C9394E" w:rsidP="006B7A67">
            <w:pPr>
              <w:jc w:val="center"/>
              <w:rPr>
                <w:rFonts w:ascii="Arial" w:hAnsi="Arial" w:cs="Arial"/>
              </w:rPr>
            </w:pPr>
            <w:r w:rsidRPr="009F6B31">
              <w:rPr>
                <w:rFonts w:ascii="Arial" w:hAnsi="Arial" w:cs="Arial"/>
              </w:rPr>
              <w:t>Augsta</w:t>
            </w:r>
          </w:p>
        </w:tc>
        <w:tc>
          <w:tcPr>
            <w:tcW w:w="5533" w:type="dxa"/>
          </w:tcPr>
          <w:p w14:paraId="73A3FFFC" w14:textId="4080B244" w:rsidR="00C9394E" w:rsidRPr="009F6B31" w:rsidRDefault="00C9394E" w:rsidP="006B7A67">
            <w:pPr>
              <w:rPr>
                <w:rFonts w:ascii="Arial" w:hAnsi="Arial" w:cs="Arial"/>
              </w:rPr>
            </w:pPr>
            <w:r w:rsidRPr="009F6B31">
              <w:rPr>
                <w:rFonts w:ascii="Arial" w:hAnsi="Arial" w:cs="Arial"/>
              </w:rPr>
              <w:t xml:space="preserve">Pirms darba materiālu un nodevumu iesniegšanas Pasūtītājam, </w:t>
            </w:r>
            <w:r w:rsidR="009C08EE" w:rsidRPr="009F6B31">
              <w:rPr>
                <w:rFonts w:ascii="Arial" w:hAnsi="Arial" w:cs="Arial"/>
              </w:rPr>
              <w:t>pētījuma</w:t>
            </w:r>
            <w:r w:rsidRPr="009F6B31">
              <w:rPr>
                <w:rFonts w:ascii="Arial" w:hAnsi="Arial" w:cs="Arial"/>
              </w:rPr>
              <w:t xml:space="preserve"> vadītāj</w:t>
            </w:r>
            <w:r w:rsidR="009C08EE" w:rsidRPr="009F6B31">
              <w:rPr>
                <w:rFonts w:ascii="Arial" w:hAnsi="Arial" w:cs="Arial"/>
              </w:rPr>
              <w:t>a</w:t>
            </w:r>
            <w:r w:rsidRPr="009F6B31">
              <w:rPr>
                <w:rFonts w:ascii="Arial" w:hAnsi="Arial" w:cs="Arial"/>
              </w:rPr>
              <w:t xml:space="preserve"> veiks nodevumu satura kvalitātes kontroli, tajā skaitā pārliecinoties par to atbilstību Tehniskajā specifikācijā noteiktajam, kā arī Pasūtītāja un citu iesaistīto pušu norādījumiem. </w:t>
            </w:r>
          </w:p>
          <w:p w14:paraId="6087A26E" w14:textId="0E28323A" w:rsidR="00C9394E" w:rsidRDefault="00C9394E" w:rsidP="006B7A67">
            <w:pPr>
              <w:rPr>
                <w:rFonts w:ascii="Arial" w:hAnsi="Arial" w:cs="Arial"/>
                <w:lang w:val="lv-LV"/>
              </w:rPr>
            </w:pPr>
            <w:r w:rsidRPr="009F6B31">
              <w:rPr>
                <w:rFonts w:ascii="Arial" w:hAnsi="Arial" w:cs="Arial"/>
              </w:rPr>
              <w:t xml:space="preserve">Tiks veikta nodevumu savlaicīga </w:t>
            </w:r>
            <w:r w:rsidR="00914EB5">
              <w:rPr>
                <w:rFonts w:ascii="Arial" w:hAnsi="Arial" w:cs="Arial"/>
                <w:lang w:val="lv-LV"/>
              </w:rPr>
              <w:t>pārrunāšana</w:t>
            </w:r>
            <w:r w:rsidRPr="009F6B31">
              <w:rPr>
                <w:rFonts w:ascii="Arial" w:hAnsi="Arial" w:cs="Arial"/>
              </w:rPr>
              <w:t xml:space="preserve"> starp iesaistītajiem ekspertiem un ar Pasūtītāju, lai nodrošinātu pilnvērtīgu, kvalitatīvu un </w:t>
            </w:r>
            <w:r w:rsidRPr="009F6B31">
              <w:rPr>
                <w:rFonts w:ascii="Arial" w:hAnsi="Arial" w:cs="Arial"/>
              </w:rPr>
              <w:lastRenderedPageBreak/>
              <w:t xml:space="preserve">Tehniskajai specifikācijai un līgumā noteiktajām prasībām atbilstošu </w:t>
            </w:r>
            <w:r w:rsidR="00914EB5">
              <w:rPr>
                <w:rFonts w:ascii="Arial" w:hAnsi="Arial" w:cs="Arial"/>
                <w:lang w:val="lv-LV"/>
              </w:rPr>
              <w:t>Pētījuma</w:t>
            </w:r>
            <w:r w:rsidRPr="009F6B31">
              <w:rPr>
                <w:rFonts w:ascii="Arial" w:hAnsi="Arial" w:cs="Arial"/>
              </w:rPr>
              <w:t xml:space="preserve"> īstenošanu. </w:t>
            </w:r>
          </w:p>
          <w:p w14:paraId="75A04BD9" w14:textId="12E02576" w:rsidR="00914EB5" w:rsidRPr="00914EB5" w:rsidRDefault="00914EB5" w:rsidP="006B7A67">
            <w:pPr>
              <w:rPr>
                <w:rFonts w:ascii="Arial" w:hAnsi="Arial" w:cs="Arial"/>
                <w:lang w:val="lv-LV"/>
              </w:rPr>
            </w:pPr>
          </w:p>
        </w:tc>
      </w:tr>
      <w:tr w:rsidR="00C9394E" w:rsidRPr="00A3162F" w14:paraId="02D3A46F" w14:textId="77777777" w:rsidTr="00914EB5">
        <w:tc>
          <w:tcPr>
            <w:tcW w:w="10495" w:type="dxa"/>
            <w:gridSpan w:val="4"/>
            <w:shd w:val="clear" w:color="auto" w:fill="990000"/>
          </w:tcPr>
          <w:p w14:paraId="61227AF3" w14:textId="77777777" w:rsidR="00C9394E" w:rsidRPr="009F6B31" w:rsidRDefault="00C9394E" w:rsidP="006B7A67">
            <w:pPr>
              <w:rPr>
                <w:rFonts w:ascii="Arial" w:hAnsi="Arial" w:cs="Arial"/>
              </w:rPr>
            </w:pPr>
            <w:r w:rsidRPr="009F6B31">
              <w:rPr>
                <w:rFonts w:ascii="Arial" w:hAnsi="Arial" w:cs="Arial"/>
                <w:b/>
              </w:rPr>
              <w:lastRenderedPageBreak/>
              <w:t>5. Finanšu riski</w:t>
            </w:r>
          </w:p>
        </w:tc>
      </w:tr>
      <w:tr w:rsidR="00C9394E" w:rsidRPr="00A3162F" w14:paraId="48687034" w14:textId="77777777" w:rsidTr="00914EB5">
        <w:tc>
          <w:tcPr>
            <w:tcW w:w="1985" w:type="dxa"/>
          </w:tcPr>
          <w:p w14:paraId="0C57D5DF" w14:textId="52DD2827" w:rsidR="00C9394E" w:rsidRPr="009F6B31" w:rsidRDefault="00C9394E" w:rsidP="006B7A67">
            <w:pPr>
              <w:rPr>
                <w:rFonts w:ascii="Arial" w:hAnsi="Arial" w:cs="Arial"/>
              </w:rPr>
            </w:pPr>
            <w:r w:rsidRPr="009F6B31">
              <w:rPr>
                <w:rFonts w:ascii="Arial" w:hAnsi="Arial" w:cs="Arial"/>
              </w:rPr>
              <w:t xml:space="preserve">Finansējuma nepietiekamība </w:t>
            </w:r>
            <w:r w:rsidR="00531CB5" w:rsidRPr="009F6B31">
              <w:rPr>
                <w:rFonts w:ascii="Arial" w:hAnsi="Arial" w:cs="Arial"/>
              </w:rPr>
              <w:t>darba uzdevuma veikšanai</w:t>
            </w:r>
          </w:p>
        </w:tc>
        <w:tc>
          <w:tcPr>
            <w:tcW w:w="1843" w:type="dxa"/>
          </w:tcPr>
          <w:p w14:paraId="20B4918D" w14:textId="76858789" w:rsidR="00C9394E" w:rsidRPr="009F6B31" w:rsidRDefault="00270F7E" w:rsidP="006B7A67">
            <w:pPr>
              <w:jc w:val="center"/>
              <w:rPr>
                <w:rFonts w:ascii="Arial" w:hAnsi="Arial" w:cs="Arial"/>
              </w:rPr>
            </w:pPr>
            <w:r w:rsidRPr="009F6B31">
              <w:rPr>
                <w:rFonts w:ascii="Arial" w:hAnsi="Arial" w:cs="Arial"/>
              </w:rPr>
              <w:t>Zema</w:t>
            </w:r>
          </w:p>
        </w:tc>
        <w:tc>
          <w:tcPr>
            <w:tcW w:w="1134" w:type="dxa"/>
          </w:tcPr>
          <w:p w14:paraId="4A4087E8" w14:textId="77777777" w:rsidR="00C9394E" w:rsidRPr="009F6B31" w:rsidRDefault="00C9394E" w:rsidP="006B7A67">
            <w:pPr>
              <w:jc w:val="center"/>
              <w:rPr>
                <w:rFonts w:ascii="Arial" w:hAnsi="Arial" w:cs="Arial"/>
              </w:rPr>
            </w:pPr>
            <w:r w:rsidRPr="009F6B31">
              <w:rPr>
                <w:rFonts w:ascii="Arial" w:hAnsi="Arial" w:cs="Arial"/>
              </w:rPr>
              <w:t>Vidēja</w:t>
            </w:r>
          </w:p>
        </w:tc>
        <w:tc>
          <w:tcPr>
            <w:tcW w:w="5533" w:type="dxa"/>
          </w:tcPr>
          <w:p w14:paraId="55E1BA1C" w14:textId="50A02EC3" w:rsidR="009E40F2" w:rsidRDefault="009E40F2" w:rsidP="009E40F2">
            <w:pPr>
              <w:rPr>
                <w:rFonts w:ascii="Arial" w:hAnsi="Arial" w:cs="Arial"/>
                <w:lang w:val="lv-LV"/>
              </w:rPr>
            </w:pPr>
            <w:r>
              <w:rPr>
                <w:rFonts w:ascii="Arial" w:hAnsi="Arial" w:cs="Arial"/>
                <w:lang w:val="lv-LV"/>
              </w:rPr>
              <w:t>Pretendentam</w:t>
            </w:r>
            <w:r w:rsidRPr="009F6B31">
              <w:rPr>
                <w:rFonts w:ascii="Arial" w:hAnsi="Arial" w:cs="Arial"/>
              </w:rPr>
              <w:t xml:space="preserve"> ir grūti precīzi paredzēt Pasūtītāja iesniegtās informācijas </w:t>
            </w:r>
            <w:r>
              <w:rPr>
                <w:rFonts w:ascii="Arial" w:hAnsi="Arial" w:cs="Arial"/>
                <w:lang w:val="lv-LV"/>
              </w:rPr>
              <w:t>apjomu</w:t>
            </w:r>
            <w:r w:rsidRPr="009F6B31">
              <w:rPr>
                <w:rFonts w:ascii="Arial" w:hAnsi="Arial" w:cs="Arial"/>
              </w:rPr>
              <w:t xml:space="preserve"> par tā īstenoto praksi diskriminācijas novēršanas jomā</w:t>
            </w:r>
            <w:r>
              <w:rPr>
                <w:rFonts w:ascii="Arial" w:hAnsi="Arial" w:cs="Arial"/>
                <w:lang w:val="lv-LV"/>
              </w:rPr>
              <w:t>, kā arī analizējamajiem kritērijiem likumdošanā</w:t>
            </w:r>
            <w:r w:rsidRPr="009F6B31">
              <w:rPr>
                <w:rFonts w:ascii="Arial" w:hAnsi="Arial" w:cs="Arial"/>
              </w:rPr>
              <w:t xml:space="preserve">. Tādējādi ir </w:t>
            </w:r>
            <w:r>
              <w:rPr>
                <w:rFonts w:ascii="Arial" w:hAnsi="Arial" w:cs="Arial"/>
                <w:lang w:val="lv-LV"/>
              </w:rPr>
              <w:t>izaicinoši</w:t>
            </w:r>
            <w:r w:rsidRPr="009F6B31">
              <w:rPr>
                <w:rFonts w:ascii="Arial" w:hAnsi="Arial" w:cs="Arial"/>
              </w:rPr>
              <w:t xml:space="preserve"> aprēķināt precīzas darba stundas, kas būs nepieciešamas, lai iepazītos ar materiālu, veiktu tā analīzi.</w:t>
            </w:r>
          </w:p>
          <w:p w14:paraId="4CF5A1C0" w14:textId="77777777" w:rsidR="009E40F2" w:rsidRPr="009E40F2" w:rsidRDefault="009E40F2" w:rsidP="009E40F2">
            <w:pPr>
              <w:rPr>
                <w:rFonts w:ascii="Arial" w:hAnsi="Arial" w:cs="Arial"/>
                <w:lang w:val="lv-LV"/>
              </w:rPr>
            </w:pPr>
          </w:p>
          <w:p w14:paraId="28AABAFE" w14:textId="15DD0812" w:rsidR="009E40F2" w:rsidRPr="009F6B31" w:rsidRDefault="009E40F2" w:rsidP="009E40F2">
            <w:pPr>
              <w:rPr>
                <w:rFonts w:ascii="Arial" w:hAnsi="Arial" w:cs="Arial"/>
              </w:rPr>
            </w:pPr>
            <w:r w:rsidRPr="009F6B31">
              <w:rPr>
                <w:rFonts w:ascii="Arial" w:hAnsi="Arial" w:cs="Arial"/>
              </w:rPr>
              <w:t xml:space="preserve">Pretendents šo risku ir </w:t>
            </w:r>
            <w:r>
              <w:rPr>
                <w:rFonts w:ascii="Arial" w:hAnsi="Arial" w:cs="Arial"/>
                <w:lang w:val="lv-LV"/>
              </w:rPr>
              <w:t>ņēmis</w:t>
            </w:r>
            <w:r w:rsidRPr="009F6B31">
              <w:rPr>
                <w:rFonts w:ascii="Arial" w:hAnsi="Arial" w:cs="Arial"/>
              </w:rPr>
              <w:t xml:space="preserve"> vērā finanšu aprēķinos.</w:t>
            </w:r>
            <w:r>
              <w:rPr>
                <w:rFonts w:ascii="Arial" w:hAnsi="Arial" w:cs="Arial"/>
                <w:lang w:val="lv-LV"/>
              </w:rPr>
              <w:t xml:space="preserve"> </w:t>
            </w:r>
            <w:r w:rsidR="00C9394E" w:rsidRPr="009F6B31">
              <w:rPr>
                <w:rFonts w:ascii="Arial" w:hAnsi="Arial" w:cs="Arial"/>
              </w:rPr>
              <w:t xml:space="preserve">Pretendents ir veicis rūpīgu finanšu analīzi, precīzi nosakot visu darbu veikšanas izmaksas. </w:t>
            </w:r>
          </w:p>
          <w:p w14:paraId="38D46D0D" w14:textId="3679BDE1" w:rsidR="00C9394E" w:rsidRPr="009F6B31" w:rsidRDefault="00C9394E" w:rsidP="006B7A67">
            <w:pPr>
              <w:rPr>
                <w:rFonts w:ascii="Arial" w:hAnsi="Arial" w:cs="Arial"/>
              </w:rPr>
            </w:pPr>
          </w:p>
        </w:tc>
      </w:tr>
    </w:tbl>
    <w:p w14:paraId="4FE755D0" w14:textId="77777777" w:rsidR="5E982EDD" w:rsidRPr="009F6B31" w:rsidRDefault="5E982EDD" w:rsidP="00020E4E">
      <w:pPr>
        <w:rPr>
          <w:rFonts w:ascii="Arial" w:hAnsi="Arial" w:cs="Arial"/>
        </w:rPr>
      </w:pPr>
    </w:p>
    <w:sectPr w:rsidR="5E982EDD" w:rsidRPr="009F6B31" w:rsidSect="00F15969">
      <w:pgSz w:w="12240" w:h="15840"/>
      <w:pgMar w:top="1440" w:right="1183"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556112" w14:textId="77777777" w:rsidR="00C1783C" w:rsidRDefault="00C1783C" w:rsidP="006B02FA">
      <w:r>
        <w:separator/>
      </w:r>
    </w:p>
  </w:endnote>
  <w:endnote w:type="continuationSeparator" w:id="0">
    <w:p w14:paraId="01092321" w14:textId="77777777" w:rsidR="00C1783C" w:rsidRDefault="00C1783C" w:rsidP="006B02FA">
      <w:r>
        <w:continuationSeparator/>
      </w:r>
    </w:p>
  </w:endnote>
  <w:endnote w:type="continuationNotice" w:id="1">
    <w:p w14:paraId="3A11DE07" w14:textId="77777777" w:rsidR="00C1783C" w:rsidRDefault="00C178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880"/>
      <w:gridCol w:w="2880"/>
      <w:gridCol w:w="2880"/>
    </w:tblGrid>
    <w:tr w:rsidR="5E982EDD" w14:paraId="24AB10B9" w14:textId="77777777" w:rsidTr="5E982EDD">
      <w:trPr>
        <w:trHeight w:val="300"/>
      </w:trPr>
      <w:tc>
        <w:tcPr>
          <w:tcW w:w="2880" w:type="dxa"/>
        </w:tcPr>
        <w:p w14:paraId="25B4CA66" w14:textId="04A6440C" w:rsidR="5E982EDD" w:rsidRDefault="5E982EDD" w:rsidP="5E982EDD">
          <w:pPr>
            <w:pStyle w:val="Header"/>
            <w:ind w:left="-115"/>
            <w:jc w:val="left"/>
          </w:pPr>
        </w:p>
      </w:tc>
      <w:tc>
        <w:tcPr>
          <w:tcW w:w="2880" w:type="dxa"/>
        </w:tcPr>
        <w:p w14:paraId="4E3B913B" w14:textId="4FC47EAE" w:rsidR="5E982EDD" w:rsidRDefault="5E982EDD" w:rsidP="5E982EDD">
          <w:pPr>
            <w:pStyle w:val="Header"/>
            <w:jc w:val="center"/>
          </w:pPr>
        </w:p>
      </w:tc>
      <w:tc>
        <w:tcPr>
          <w:tcW w:w="2880" w:type="dxa"/>
        </w:tcPr>
        <w:p w14:paraId="3C3CCD16" w14:textId="6B538C5C" w:rsidR="5E982EDD" w:rsidRDefault="5E982EDD" w:rsidP="5E982EDD">
          <w:pPr>
            <w:pStyle w:val="Header"/>
            <w:ind w:right="-115"/>
            <w:jc w:val="right"/>
          </w:pPr>
        </w:p>
      </w:tc>
    </w:tr>
  </w:tbl>
  <w:p w14:paraId="3857EB69" w14:textId="1BA7DB8A" w:rsidR="5E982EDD" w:rsidRDefault="5E982EDD" w:rsidP="5E982E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C6C1D" w14:textId="4EDFD253" w:rsidR="5E982EDD" w:rsidRDefault="5E982EDD" w:rsidP="5E982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CC05D7" w14:textId="77777777" w:rsidR="00C1783C" w:rsidRDefault="00C1783C" w:rsidP="006B02FA">
      <w:r>
        <w:separator/>
      </w:r>
    </w:p>
  </w:footnote>
  <w:footnote w:type="continuationSeparator" w:id="0">
    <w:p w14:paraId="793A7D2E" w14:textId="77777777" w:rsidR="00C1783C" w:rsidRDefault="00C1783C" w:rsidP="006B02FA">
      <w:r>
        <w:continuationSeparator/>
      </w:r>
    </w:p>
  </w:footnote>
  <w:footnote w:type="continuationNotice" w:id="1">
    <w:p w14:paraId="0240C0BF" w14:textId="77777777" w:rsidR="00C1783C" w:rsidRDefault="00C1783C"/>
  </w:footnote>
  <w:footnote w:id="2">
    <w:p w14:paraId="7567A537" w14:textId="77777777" w:rsidR="00DC5606" w:rsidRPr="00FE349A" w:rsidRDefault="00DC5606" w:rsidP="00DC5606">
      <w:pPr>
        <w:pStyle w:val="FootnoteText"/>
        <w:spacing w:after="0"/>
      </w:pPr>
      <w:r w:rsidRPr="00FE349A">
        <w:rPr>
          <w:rStyle w:val="FootnoteReference"/>
        </w:rPr>
        <w:footnoteRef/>
      </w:r>
      <w:r w:rsidRPr="00FE349A">
        <w:t xml:space="preserve"> Lancee, B. (2019). Ethnic discrimination in hiring: comparing groups across contexts. Results from a cross-national field experiment. </w:t>
      </w:r>
      <w:r w:rsidRPr="00FE349A">
        <w:rPr>
          <w:i/>
          <w:iCs/>
        </w:rPr>
        <w:t>Journal of Ethnic and Migration Studies</w:t>
      </w:r>
      <w:r w:rsidRPr="00FE349A">
        <w:t>, </w:t>
      </w:r>
      <w:r w:rsidRPr="00FE349A">
        <w:rPr>
          <w:i/>
          <w:iCs/>
        </w:rPr>
        <w:t>47</w:t>
      </w:r>
      <w:r w:rsidRPr="00FE349A">
        <w:t xml:space="preserve">(6), 1181–1200. Pieejams: </w:t>
      </w:r>
      <w:hyperlink r:id="rId1" w:history="1">
        <w:r w:rsidRPr="00FE349A">
          <w:rPr>
            <w:rStyle w:val="Hyperlink"/>
          </w:rPr>
          <w:t>https://doi-org.datubazes.lanet.lv/10.1080/1369183X.2019.1622744</w:t>
        </w:r>
      </w:hyperlink>
    </w:p>
  </w:footnote>
  <w:footnote w:id="3">
    <w:p w14:paraId="243A2359" w14:textId="77777777" w:rsidR="00DC5606" w:rsidRPr="00FE349A" w:rsidRDefault="00DC5606" w:rsidP="00DC5606">
      <w:pPr>
        <w:pStyle w:val="FootnoteText"/>
        <w:spacing w:after="0"/>
      </w:pPr>
      <w:r w:rsidRPr="00FE349A">
        <w:rPr>
          <w:rStyle w:val="FootnoteReference"/>
        </w:rPr>
        <w:footnoteRef/>
      </w:r>
      <w:r w:rsidRPr="00FE349A">
        <w:t xml:space="preserve"> Moody, M. D., &amp; Lewis, J. C. J. (2022). Lifetime vicarious experiences of major discrimination and depressive symptoms among middle-aged and older black adults. </w:t>
      </w:r>
      <w:r w:rsidRPr="00FE349A">
        <w:rPr>
          <w:i/>
        </w:rPr>
        <w:t>Aging &amp; Mental Health</w:t>
      </w:r>
      <w:r w:rsidRPr="00FE349A">
        <w:t>, </w:t>
      </w:r>
      <w:r w:rsidRPr="00FE349A">
        <w:rPr>
          <w:i/>
        </w:rPr>
        <w:t>27</w:t>
      </w:r>
      <w:r w:rsidRPr="00FE349A">
        <w:t xml:space="preserve">(6), 1103–1110. Pieejams: </w:t>
      </w:r>
      <w:hyperlink r:id="rId2" w:history="1">
        <w:r w:rsidRPr="00FE349A">
          <w:rPr>
            <w:rStyle w:val="Hyperlink"/>
          </w:rPr>
          <w:t>https://doi-org.datubazes.lanet.lv/10.1080/13607863.2022.2117792</w:t>
        </w:r>
      </w:hyperlink>
    </w:p>
  </w:footnote>
  <w:footnote w:id="4">
    <w:p w14:paraId="048C37F0" w14:textId="77777777" w:rsidR="00EA3959" w:rsidRPr="00FE349A" w:rsidRDefault="00EA3959" w:rsidP="004559F3">
      <w:pPr>
        <w:pStyle w:val="FootnoteText"/>
        <w:spacing w:after="0"/>
      </w:pPr>
      <w:r w:rsidRPr="00FE349A">
        <w:rPr>
          <w:rStyle w:val="FootnoteReference"/>
        </w:rPr>
        <w:footnoteRef/>
      </w:r>
      <w:r w:rsidRPr="00FE349A">
        <w:t xml:space="preserve"> Latvijas Cilvēktiesību centrs (2021). Diskriminācija. Pieejams: </w:t>
      </w:r>
      <w:hyperlink r:id="rId3" w:history="1">
        <w:r w:rsidRPr="00FE349A">
          <w:rPr>
            <w:rStyle w:val="Hyperlink"/>
          </w:rPr>
          <w:t>https://cilvektiesibas.org.lv/lv/database/diskriminacija/</w:t>
        </w:r>
      </w:hyperlink>
    </w:p>
  </w:footnote>
  <w:footnote w:id="5">
    <w:p w14:paraId="5A51C15F" w14:textId="77777777" w:rsidR="001E6347" w:rsidRPr="00FE349A" w:rsidRDefault="001E6347" w:rsidP="004559F3">
      <w:pPr>
        <w:pStyle w:val="FootnoteText"/>
        <w:spacing w:after="0"/>
      </w:pPr>
      <w:r w:rsidRPr="00FE349A">
        <w:rPr>
          <w:rStyle w:val="FootnoteReference"/>
        </w:rPr>
        <w:footnoteRef/>
      </w:r>
      <w:r w:rsidRPr="00FE349A">
        <w:t xml:space="preserve"> Fuentes, K., Hsu, S., Patel, S., &amp; Lindsay, S. (2023). More than just double discrimination: a scoping review of the experiences and impact of ableism and racism in employment. </w:t>
      </w:r>
      <w:r w:rsidRPr="00FE349A">
        <w:rPr>
          <w:i/>
        </w:rPr>
        <w:t>Disability and Rehabilitation</w:t>
      </w:r>
      <w:r w:rsidRPr="00FE349A">
        <w:t>, </w:t>
      </w:r>
      <w:r w:rsidRPr="00FE349A">
        <w:rPr>
          <w:i/>
        </w:rPr>
        <w:t>46</w:t>
      </w:r>
      <w:r w:rsidRPr="00FE349A">
        <w:t xml:space="preserve">(4), 650–671. Pieejams: </w:t>
      </w:r>
      <w:hyperlink r:id="rId4" w:history="1">
        <w:r w:rsidRPr="00FE349A">
          <w:rPr>
            <w:rStyle w:val="Hyperlink"/>
          </w:rPr>
          <w:t>https://doi.org/10.1080/09638288.2023.2173315</w:t>
        </w:r>
      </w:hyperlink>
    </w:p>
  </w:footnote>
  <w:footnote w:id="6">
    <w:p w14:paraId="0D743EF8" w14:textId="77777777" w:rsidR="001E6347" w:rsidRPr="00FE349A" w:rsidRDefault="001E6347" w:rsidP="004559F3">
      <w:pPr>
        <w:pStyle w:val="FootnoteText"/>
        <w:spacing w:after="0"/>
      </w:pPr>
      <w:r w:rsidRPr="00FE349A">
        <w:rPr>
          <w:rStyle w:val="FootnoteReference"/>
        </w:rPr>
        <w:footnoteRef/>
      </w:r>
      <w:r w:rsidRPr="00FE349A">
        <w:t xml:space="preserve"> Raphaële X. (2018). 'Multiple discrimination in EU anti-discrimination law : towards redressing complex inequality?' in Uladzislau BELAVUSAU and Kristin HENRARD (eds), EU anti-discrimination law beyond gender, Oxford ; Portland : Hart Publishing, pp. 41–74. Pieejams: </w:t>
      </w:r>
      <w:hyperlink r:id="rId5" w:history="1">
        <w:r w:rsidRPr="00FE349A">
          <w:rPr>
            <w:rStyle w:val="Hyperlink"/>
          </w:rPr>
          <w:t>https://papers.ssrn.com/sol3/papers.cfm?abstract_id=3529603</w:t>
        </w:r>
      </w:hyperlink>
    </w:p>
  </w:footnote>
  <w:footnote w:id="7">
    <w:p w14:paraId="0A11CA16" w14:textId="34104C48" w:rsidR="6232E013" w:rsidRPr="00FE349A" w:rsidRDefault="6232E013" w:rsidP="004559F3">
      <w:pPr>
        <w:pStyle w:val="FootnoteText"/>
        <w:spacing w:after="0"/>
      </w:pPr>
      <w:r w:rsidRPr="00FE349A">
        <w:rPr>
          <w:rStyle w:val="FootnoteReference"/>
        </w:rPr>
        <w:footnoteRef/>
      </w:r>
      <w:r w:rsidRPr="00FE349A">
        <w:t xml:space="preserve"> Latvijas Cilvēktiesību centrs (2012). Pamati, uz kādiem aizliegta diskriminācija. Pieejams: </w:t>
      </w:r>
      <w:hyperlink r:id="rId6">
        <w:r w:rsidRPr="00FE349A">
          <w:rPr>
            <w:rStyle w:val="Hyperlink"/>
          </w:rPr>
          <w:t>https://cilvektiesibas.org.lv/lv/database/pamati-uz-kadiem-aizliegta-diskriminacija/</w:t>
        </w:r>
      </w:hyperlink>
    </w:p>
  </w:footnote>
  <w:footnote w:id="8">
    <w:p w14:paraId="15F94A1E" w14:textId="77777777" w:rsidR="001A453A" w:rsidRPr="00FE349A" w:rsidRDefault="001A453A" w:rsidP="004559F3">
      <w:pPr>
        <w:pStyle w:val="FootnoteText"/>
        <w:spacing w:after="0"/>
      </w:pPr>
      <w:r w:rsidRPr="00FE349A">
        <w:rPr>
          <w:vertAlign w:val="superscript"/>
        </w:rPr>
        <w:footnoteRef/>
      </w:r>
      <w:r w:rsidRPr="00FE349A">
        <w:t xml:space="preserve"> Latvijas Cilvēktiesību centrs (n.d.). Eiropas Savienības direktīvas. Pieejams: </w:t>
      </w:r>
      <w:hyperlink r:id="rId7">
        <w:r w:rsidRPr="00FE349A">
          <w:rPr>
            <w:rStyle w:val="Hyperlink"/>
          </w:rPr>
          <w:t>https://cilvektiesibas.org.lv/lv/database/category/eiropas-savienibas-direktivas/</w:t>
        </w:r>
      </w:hyperlink>
    </w:p>
  </w:footnote>
  <w:footnote w:id="9">
    <w:p w14:paraId="179D0C36" w14:textId="77777777" w:rsidR="001A453A" w:rsidRPr="00FE349A" w:rsidRDefault="001A453A" w:rsidP="004559F3">
      <w:pPr>
        <w:jc w:val="both"/>
        <w:rPr>
          <w:sz w:val="20"/>
        </w:rPr>
      </w:pPr>
      <w:r w:rsidRPr="00FE349A">
        <w:rPr>
          <w:sz w:val="20"/>
          <w:vertAlign w:val="superscript"/>
        </w:rPr>
        <w:footnoteRef/>
      </w:r>
      <w:r w:rsidRPr="00FE349A">
        <w:rPr>
          <w:sz w:val="20"/>
        </w:rPr>
        <w:t xml:space="preserve"> Eiropas Parlamenta un Padomes Direktīva 2006/54/EK ( 2006. gada 5. jūlijs ) par tāda principa īstenošanu, kas paredz vienlīdzīgas iespējas un attieksmi pret vīriešiem un sievietēm nodarbinātības</w:t>
      </w:r>
      <w:r>
        <w:t xml:space="preserve"> </w:t>
      </w:r>
      <w:r w:rsidRPr="00FE349A">
        <w:rPr>
          <w:sz w:val="20"/>
        </w:rPr>
        <w:t xml:space="preserve">un profesijas jautājumos (pārstrādāta versija) (2006). Pieejams: </w:t>
      </w:r>
      <w:hyperlink r:id="rId8">
        <w:r w:rsidRPr="00FE349A">
          <w:rPr>
            <w:rStyle w:val="Hyperlink"/>
            <w:sz w:val="20"/>
          </w:rPr>
          <w:t>https://eur-lex.europa.eu/eli/dir/2006/54/oj/?locale=LV</w:t>
        </w:r>
      </w:hyperlink>
    </w:p>
  </w:footnote>
  <w:footnote w:id="10">
    <w:p w14:paraId="7EEA26A4" w14:textId="77777777" w:rsidR="001A453A" w:rsidRPr="00FE349A" w:rsidRDefault="001A453A" w:rsidP="004559F3">
      <w:pPr>
        <w:jc w:val="both"/>
        <w:rPr>
          <w:sz w:val="20"/>
        </w:rPr>
      </w:pPr>
      <w:r w:rsidRPr="00FE349A">
        <w:rPr>
          <w:sz w:val="20"/>
          <w:vertAlign w:val="superscript"/>
        </w:rPr>
        <w:footnoteRef/>
      </w:r>
      <w:r w:rsidRPr="00FE349A">
        <w:rPr>
          <w:sz w:val="20"/>
        </w:rPr>
        <w:t xml:space="preserve"> Priekšlikums. Padomes direktīva par vienlīdzīgas attieksmes principa īstenošanu neatkarīgi no reliģijas vai pārliecības, invaliditātes, vecuma vai dzimumorientācijas (2008). Pieejams: </w:t>
      </w:r>
      <w:hyperlink r:id="rId9">
        <w:r w:rsidRPr="00FE349A">
          <w:rPr>
            <w:rStyle w:val="Hyperlink"/>
            <w:sz w:val="20"/>
          </w:rPr>
          <w:t>https://eur-lex.europa.eu/legal-content/LV/ALL/?uri=CELEX%3A52008PC0426</w:t>
        </w:r>
      </w:hyperlink>
    </w:p>
  </w:footnote>
  <w:footnote w:id="11">
    <w:p w14:paraId="77D9562A" w14:textId="77777777" w:rsidR="001A453A" w:rsidRPr="00FE349A" w:rsidRDefault="001A453A" w:rsidP="004559F3">
      <w:pPr>
        <w:jc w:val="both"/>
        <w:rPr>
          <w:sz w:val="20"/>
        </w:rPr>
      </w:pPr>
      <w:r w:rsidRPr="00FE349A">
        <w:rPr>
          <w:sz w:val="20"/>
          <w:vertAlign w:val="superscript"/>
        </w:rPr>
        <w:footnoteRef/>
      </w:r>
      <w:r w:rsidRPr="00FE349A">
        <w:rPr>
          <w:sz w:val="20"/>
        </w:rPr>
        <w:t xml:space="preserve"> Padomes Direktīva 2004/113/EK (2004. gada 13. decembris), ar kuru īsteno principu, kas paredz vienlīdzīgu attieksmi pret vīriešiem un sievietēm, attiecībā uz pieeju precēm un pakalpojumiem, preču piegādi un pakalpojumu sniegšanu (2004). Pieejams: </w:t>
      </w:r>
      <w:hyperlink r:id="rId10">
        <w:r w:rsidRPr="00FE349A">
          <w:rPr>
            <w:rStyle w:val="Hyperlink"/>
            <w:sz w:val="20"/>
          </w:rPr>
          <w:t>https://eur-lex.europa.eu/eli/dir/2004/113/oj/?locale=LV</w:t>
        </w:r>
      </w:hyperlink>
    </w:p>
  </w:footnote>
  <w:footnote w:id="12">
    <w:p w14:paraId="67CB7B5F" w14:textId="77777777" w:rsidR="001A453A" w:rsidRPr="00C1044E" w:rsidRDefault="001A453A" w:rsidP="004559F3">
      <w:pPr>
        <w:pStyle w:val="FootnoteText"/>
        <w:spacing w:after="0"/>
      </w:pPr>
      <w:r>
        <w:rPr>
          <w:rStyle w:val="FootnoteReference"/>
        </w:rPr>
        <w:footnoteRef/>
      </w:r>
      <w:r w:rsidRPr="000E1BEC">
        <w:t xml:space="preserve"> </w:t>
      </w:r>
      <w:r w:rsidRPr="00FD076B">
        <w:t>Flage, A. (2018). "Ethnic and gender discrimination in the rental housing market: Evidence from a meta-analysis of correspondence tests, 2006–2017," Journal of Housing Economics, Elsevier, vol. 41(C), pages 251-273. DOI: 10.1016/j.jhe.2018.07.003</w:t>
      </w:r>
    </w:p>
  </w:footnote>
  <w:footnote w:id="13">
    <w:p w14:paraId="0448DDEE" w14:textId="77777777" w:rsidR="001A453A" w:rsidRPr="00FE349A" w:rsidRDefault="001A453A" w:rsidP="004559F3">
      <w:pPr>
        <w:jc w:val="both"/>
        <w:rPr>
          <w:sz w:val="20"/>
        </w:rPr>
      </w:pPr>
      <w:r w:rsidRPr="00FE349A">
        <w:rPr>
          <w:sz w:val="20"/>
          <w:vertAlign w:val="superscript"/>
        </w:rPr>
        <w:footnoteRef/>
      </w:r>
      <w:r w:rsidRPr="00FE349A">
        <w:rPr>
          <w:sz w:val="20"/>
        </w:rPr>
        <w:t xml:space="preserve"> Padomes Direktīva 2000/43/EK (2000. gada 29. jūnijs), ar ko ievieš vienādas attieksmes principu pret personām neatkarīgi no rasu vai etniskās piederības (2000). Pieejams: </w:t>
      </w:r>
      <w:hyperlink r:id="rId11">
        <w:r w:rsidRPr="00FE349A">
          <w:rPr>
            <w:rStyle w:val="Hyperlink"/>
            <w:sz w:val="20"/>
          </w:rPr>
          <w:t>https://eur-lex.europa.eu/eli/dir/2000/43/oj/?locale=LV</w:t>
        </w:r>
      </w:hyperlink>
    </w:p>
  </w:footnote>
  <w:footnote w:id="14">
    <w:p w14:paraId="7A76B4F2" w14:textId="77777777" w:rsidR="001A453A" w:rsidRPr="00FE349A" w:rsidRDefault="001A453A" w:rsidP="004559F3">
      <w:pPr>
        <w:jc w:val="both"/>
        <w:rPr>
          <w:sz w:val="20"/>
        </w:rPr>
      </w:pPr>
      <w:r w:rsidRPr="00FE349A">
        <w:rPr>
          <w:sz w:val="20"/>
          <w:vertAlign w:val="superscript"/>
        </w:rPr>
        <w:footnoteRef/>
      </w:r>
      <w:r w:rsidRPr="00FE349A">
        <w:rPr>
          <w:sz w:val="20"/>
        </w:rPr>
        <w:t xml:space="preserve"> Padomes Direktīva 2000/78/EK (2000. gada 27. novembris), ar ko nosaka kopēju sistēmu vienlīdzīgai attieksmei pret nodarbinātību un profesiju (2000). Pieejams: </w:t>
      </w:r>
      <w:hyperlink r:id="rId12">
        <w:r w:rsidRPr="00FE349A">
          <w:rPr>
            <w:rStyle w:val="Hyperlink"/>
            <w:sz w:val="20"/>
          </w:rPr>
          <w:t>https://eur-lex.europa.eu/eli/dir/2000/78/oj/?locale=LV</w:t>
        </w:r>
      </w:hyperlink>
    </w:p>
  </w:footnote>
  <w:footnote w:id="15">
    <w:p w14:paraId="37089EAD" w14:textId="77777777" w:rsidR="001A453A" w:rsidRPr="00FE349A" w:rsidRDefault="001A453A" w:rsidP="004559F3">
      <w:pPr>
        <w:pStyle w:val="FootnoteText"/>
        <w:spacing w:after="0"/>
      </w:pPr>
      <w:r w:rsidRPr="00FE349A">
        <w:rPr>
          <w:rStyle w:val="FootnoteReference"/>
        </w:rPr>
        <w:footnoteRef/>
      </w:r>
      <w:r w:rsidRPr="00FE349A">
        <w:t xml:space="preserve">Latvijas Cilvēktiesību centrs (n.d.). Eiropas Savienības direktīvas. Pieejams: </w:t>
      </w:r>
      <w:hyperlink r:id="rId13" w:history="1">
        <w:r w:rsidRPr="00FE349A">
          <w:rPr>
            <w:rStyle w:val="Hyperlink"/>
          </w:rPr>
          <w:t>https://cilvektiesibas.org.lv/lv/database/category/eiropas-savienibas-direktivas/</w:t>
        </w:r>
      </w:hyperlink>
    </w:p>
  </w:footnote>
  <w:footnote w:id="16">
    <w:p w14:paraId="60BC28F0" w14:textId="77777777" w:rsidR="001A453A" w:rsidRDefault="001A453A" w:rsidP="004559F3">
      <w:pPr>
        <w:pStyle w:val="FootnoteText"/>
        <w:spacing w:after="0"/>
      </w:pPr>
      <w:r>
        <w:rPr>
          <w:rStyle w:val="FootnoteReference"/>
        </w:rPr>
        <w:footnoteRef/>
      </w:r>
      <w:r>
        <w:t xml:space="preserve">Cilvēktiesību gids (2019). Tiešā diskriminācija. Pieejams: </w:t>
      </w:r>
      <w:hyperlink r:id="rId14" w:history="1">
        <w:r w:rsidRPr="0077647A">
          <w:rPr>
            <w:rStyle w:val="Hyperlink"/>
          </w:rPr>
          <w:t>https://www.cilvektiesibugids.lv/temas/diskriminacija/kas-ir-diskriminacija/diskriminacijas-veidi/tiesa-diskriminacija</w:t>
        </w:r>
      </w:hyperlink>
    </w:p>
  </w:footnote>
  <w:footnote w:id="17">
    <w:p w14:paraId="2D7B7414" w14:textId="77777777" w:rsidR="001A453A" w:rsidRDefault="001A453A" w:rsidP="004559F3">
      <w:pPr>
        <w:pStyle w:val="FootnoteText"/>
        <w:spacing w:after="0"/>
      </w:pPr>
      <w:r>
        <w:rPr>
          <w:rStyle w:val="FootnoteReference"/>
        </w:rPr>
        <w:footnoteRef/>
      </w:r>
      <w:r>
        <w:t xml:space="preserve">Cilvēktiesību gids (2019). Netiešā diskriminācija. Pieejams: </w:t>
      </w:r>
      <w:hyperlink r:id="rId15" w:history="1">
        <w:r w:rsidRPr="000E7DC2">
          <w:rPr>
            <w:rStyle w:val="Hyperlink"/>
          </w:rPr>
          <w:t>https://www.cilvektiesibugids.lv/temas/diskriminacija/kas-ir-diskriminacija/diskriminacijas-veidi/netiesa-diskriminacija</w:t>
        </w:r>
      </w:hyperlink>
    </w:p>
  </w:footnote>
  <w:footnote w:id="18">
    <w:p w14:paraId="7420E486" w14:textId="77777777" w:rsidR="001A453A" w:rsidRPr="00FE349A" w:rsidRDefault="001A453A" w:rsidP="004806AF">
      <w:pPr>
        <w:pStyle w:val="FootnoteText"/>
        <w:spacing w:after="0"/>
      </w:pPr>
      <w:r w:rsidRPr="00FE349A">
        <w:rPr>
          <w:rStyle w:val="FootnoteReference"/>
        </w:rPr>
        <w:footnoteRef/>
      </w:r>
      <w:r w:rsidRPr="00FE349A">
        <w:t xml:space="preserve">Latvijas Cilvēktiesību centrs (n.d.). Konvencijas. Pieejams: </w:t>
      </w:r>
      <w:hyperlink r:id="rId16" w:history="1">
        <w:r w:rsidRPr="00FE349A">
          <w:rPr>
            <w:rStyle w:val="Hyperlink"/>
          </w:rPr>
          <w:t>https://cilvektiesibas.org.lv/lv/database/category/konvencijas/</w:t>
        </w:r>
      </w:hyperlink>
    </w:p>
  </w:footnote>
  <w:footnote w:id="19">
    <w:p w14:paraId="2CEBF0E7" w14:textId="77777777" w:rsidR="001A453A" w:rsidRPr="00FE349A" w:rsidRDefault="001A453A" w:rsidP="004806AF">
      <w:pPr>
        <w:pStyle w:val="FootnoteText"/>
        <w:spacing w:after="0"/>
      </w:pPr>
      <w:r w:rsidRPr="00FE349A">
        <w:rPr>
          <w:rStyle w:val="FootnoteReference"/>
        </w:rPr>
        <w:footnoteRef/>
      </w:r>
      <w:r w:rsidRPr="00FE349A">
        <w:t xml:space="preserve"> Latvijas Republikas Satversme (1993). Pieejams: </w:t>
      </w:r>
      <w:hyperlink r:id="rId17" w:history="1">
        <w:r w:rsidRPr="00FE349A">
          <w:rPr>
            <w:rStyle w:val="Hyperlink"/>
          </w:rPr>
          <w:t>https://likumi.lv/ta/id/57980</w:t>
        </w:r>
      </w:hyperlink>
    </w:p>
  </w:footnote>
  <w:footnote w:id="20">
    <w:p w14:paraId="34C50921" w14:textId="198A336D" w:rsidR="00CB3027" w:rsidRDefault="0093546D" w:rsidP="004806AF">
      <w:pPr>
        <w:pStyle w:val="FootnoteText"/>
        <w:spacing w:after="0"/>
      </w:pPr>
      <w:r>
        <w:rPr>
          <w:rStyle w:val="FootnoteReference"/>
        </w:rPr>
        <w:footnoteRef/>
      </w:r>
      <w:r>
        <w:t xml:space="preserve"> </w:t>
      </w:r>
      <w:r w:rsidR="00CB3027" w:rsidRPr="00CB3027">
        <w:t>Fizisko personu — tiesiska darījuma dalībnieku — diskriminācijas aizlieguma likums</w:t>
      </w:r>
      <w:r w:rsidR="00CB3027">
        <w:t xml:space="preserve"> (</w:t>
      </w:r>
      <w:r w:rsidR="00CB3027" w:rsidRPr="00CB3027">
        <w:t>2012</w:t>
      </w:r>
      <w:r w:rsidR="00CB3027">
        <w:t>).</w:t>
      </w:r>
      <w:r w:rsidR="00CB3027" w:rsidRPr="00CB3027">
        <w:t xml:space="preserve"> </w:t>
      </w:r>
      <w:hyperlink r:id="rId18" w:history="1">
        <w:r w:rsidR="00CB3027" w:rsidRPr="00887CA4">
          <w:rPr>
            <w:rStyle w:val="Hyperlink"/>
          </w:rPr>
          <w:t>https://likumi.lv/ta/id/253547</w:t>
        </w:r>
      </w:hyperlink>
    </w:p>
  </w:footnote>
  <w:footnote w:id="21">
    <w:p w14:paraId="2B0CA739" w14:textId="0D9C222E" w:rsidR="001245CA" w:rsidRDefault="00CB3027" w:rsidP="004806AF">
      <w:pPr>
        <w:pStyle w:val="FootnoteText"/>
        <w:spacing w:after="0"/>
      </w:pPr>
      <w:r>
        <w:rPr>
          <w:rStyle w:val="FootnoteReference"/>
        </w:rPr>
        <w:footnoteRef/>
      </w:r>
      <w:r>
        <w:t xml:space="preserve"> </w:t>
      </w:r>
      <w:r w:rsidR="001245CA" w:rsidRPr="001245CA">
        <w:t>Izglītības likums</w:t>
      </w:r>
      <w:r w:rsidR="001245CA">
        <w:t xml:space="preserve"> (</w:t>
      </w:r>
      <w:r w:rsidR="001245CA" w:rsidRPr="001245CA">
        <w:t>1998</w:t>
      </w:r>
      <w:r w:rsidR="001245CA">
        <w:t>)</w:t>
      </w:r>
      <w:r w:rsidR="001245CA" w:rsidRPr="001245CA">
        <w:t xml:space="preserve">. </w:t>
      </w:r>
      <w:hyperlink r:id="rId19" w:history="1">
        <w:r w:rsidR="001245CA" w:rsidRPr="00887CA4">
          <w:rPr>
            <w:rStyle w:val="Hyperlink"/>
          </w:rPr>
          <w:t>https://likumi.lv/ta/id/50759</w:t>
        </w:r>
      </w:hyperlink>
    </w:p>
  </w:footnote>
  <w:footnote w:id="22">
    <w:p w14:paraId="4EB565B8" w14:textId="089406DB" w:rsidR="004806AF" w:rsidRDefault="004806AF" w:rsidP="004806AF">
      <w:pPr>
        <w:pStyle w:val="FootnoteText"/>
        <w:spacing w:after="0"/>
      </w:pPr>
      <w:r>
        <w:rPr>
          <w:rStyle w:val="FootnoteReference"/>
        </w:rPr>
        <w:footnoteRef/>
      </w:r>
      <w:r>
        <w:t xml:space="preserve"> </w:t>
      </w:r>
      <w:r w:rsidRPr="004806AF">
        <w:t>Brīvas pakalpojumu sniegšanas likums</w:t>
      </w:r>
      <w:r>
        <w:t xml:space="preserve"> (</w:t>
      </w:r>
      <w:r w:rsidRPr="004806AF">
        <w:t>2010</w:t>
      </w:r>
      <w:r>
        <w:t>)</w:t>
      </w:r>
      <w:r w:rsidRPr="004806AF">
        <w:t xml:space="preserve">. </w:t>
      </w:r>
      <w:hyperlink r:id="rId20" w:history="1">
        <w:r w:rsidRPr="00887CA4">
          <w:rPr>
            <w:rStyle w:val="Hyperlink"/>
          </w:rPr>
          <w:t>https://likumi.lv/ta/id/208269</w:t>
        </w:r>
      </w:hyperlink>
    </w:p>
  </w:footnote>
  <w:footnote w:id="23">
    <w:p w14:paraId="72858A15" w14:textId="77777777" w:rsidR="001A453A" w:rsidRPr="00FE349A" w:rsidRDefault="001A453A" w:rsidP="004806AF">
      <w:pPr>
        <w:pStyle w:val="FootnoteText"/>
        <w:spacing w:after="0"/>
      </w:pPr>
      <w:r w:rsidRPr="00FE349A">
        <w:rPr>
          <w:rStyle w:val="FootnoteReference"/>
        </w:rPr>
        <w:footnoteRef/>
      </w:r>
      <w:r w:rsidRPr="00FE349A">
        <w:t xml:space="preserve"> Krimināllikums (1998). Pieejams: </w:t>
      </w:r>
      <w:hyperlink r:id="rId21" w:history="1">
        <w:r w:rsidRPr="00FE349A">
          <w:rPr>
            <w:rStyle w:val="Hyperlink"/>
          </w:rPr>
          <w:t>https://likumi.lv/ta/id/88966</w:t>
        </w:r>
      </w:hyperlink>
    </w:p>
  </w:footnote>
  <w:footnote w:id="24">
    <w:p w14:paraId="080F425D" w14:textId="77777777" w:rsidR="001A453A" w:rsidRPr="00FE349A" w:rsidRDefault="001A453A" w:rsidP="004806AF">
      <w:pPr>
        <w:pStyle w:val="FootnoteText"/>
        <w:spacing w:after="0"/>
      </w:pPr>
      <w:r w:rsidRPr="00FE349A">
        <w:rPr>
          <w:rStyle w:val="FootnoteReference"/>
        </w:rPr>
        <w:footnoteRef/>
      </w:r>
      <w:r w:rsidRPr="00FE349A">
        <w:t xml:space="preserve"> Administratīvā procesa likums (2001). Pieejams: </w:t>
      </w:r>
      <w:hyperlink r:id="rId22" w:history="1">
        <w:r w:rsidRPr="00FE349A">
          <w:rPr>
            <w:rStyle w:val="Hyperlink"/>
          </w:rPr>
          <w:t>https://likumi.lv/ta/id/55567</w:t>
        </w:r>
      </w:hyperlink>
    </w:p>
  </w:footnote>
  <w:footnote w:id="25">
    <w:p w14:paraId="02D2B536" w14:textId="77777777" w:rsidR="007129AE" w:rsidRPr="00FE349A" w:rsidRDefault="007129AE" w:rsidP="004806AF">
      <w:pPr>
        <w:pStyle w:val="FootnoteText"/>
        <w:spacing w:after="0"/>
        <w:rPr>
          <w:b/>
        </w:rPr>
      </w:pPr>
      <w:r w:rsidRPr="00FE349A">
        <w:rPr>
          <w:rStyle w:val="FootnoteReference"/>
        </w:rPr>
        <w:footnoteRef/>
      </w:r>
      <w:r w:rsidRPr="00FE349A">
        <w:t xml:space="preserve"> European Commission (2023). Discrimination in the European Union. Pieejams:</w:t>
      </w:r>
      <w:r w:rsidRPr="00FE349A">
        <w:rPr>
          <w:b/>
        </w:rPr>
        <w:t xml:space="preserve"> </w:t>
      </w:r>
      <w:hyperlink r:id="rId23" w:history="1">
        <w:r w:rsidRPr="00FE349A">
          <w:rPr>
            <w:rStyle w:val="Hyperlink"/>
          </w:rPr>
          <w:t>https://europa.eu/eurobarometer/surveys/detail/2972</w:t>
        </w:r>
      </w:hyperlink>
    </w:p>
  </w:footnote>
  <w:footnote w:id="26">
    <w:p w14:paraId="5D95A684" w14:textId="77777777" w:rsidR="00D35806" w:rsidRPr="00FE349A" w:rsidRDefault="00D35806" w:rsidP="008F60D7">
      <w:pPr>
        <w:pStyle w:val="FootnoteText"/>
        <w:spacing w:after="0"/>
      </w:pPr>
      <w:r w:rsidRPr="00FE349A">
        <w:rPr>
          <w:rStyle w:val="FootnoteReference"/>
        </w:rPr>
        <w:footnoteRef/>
      </w:r>
      <w:r w:rsidRPr="00FE349A">
        <w:t xml:space="preserve"> EIGE (2023). Gender Equality Index. Pieejams: </w:t>
      </w:r>
      <w:hyperlink r:id="rId24" w:history="1">
        <w:r w:rsidRPr="00FE349A">
          <w:rPr>
            <w:rStyle w:val="Hyperlink"/>
          </w:rPr>
          <w:t>https://eige.europa.eu/gender-equality-index/2023/country/LV</w:t>
        </w:r>
      </w:hyperlink>
    </w:p>
  </w:footnote>
  <w:footnote w:id="27">
    <w:p w14:paraId="51220B24" w14:textId="77777777" w:rsidR="5E982EDD" w:rsidRPr="00FE349A" w:rsidRDefault="5E982EDD" w:rsidP="004559F3">
      <w:pPr>
        <w:jc w:val="both"/>
        <w:rPr>
          <w:sz w:val="20"/>
        </w:rPr>
      </w:pPr>
      <w:r w:rsidRPr="00FE349A">
        <w:rPr>
          <w:sz w:val="20"/>
          <w:vertAlign w:val="superscript"/>
        </w:rPr>
        <w:footnoteRef/>
      </w:r>
      <w:r w:rsidRPr="00FE349A">
        <w:rPr>
          <w:sz w:val="20"/>
        </w:rPr>
        <w:t xml:space="preserve"> Centrālā statistikas pārvalde  (2023). Dzimumu līdztiesības indeksā Latvija ieņēmusi 19. vietu Eiropas Savienībā. Pieejams: </w:t>
      </w:r>
      <w:hyperlink r:id="rId25">
        <w:r w:rsidRPr="00FE349A">
          <w:rPr>
            <w:rStyle w:val="Hyperlink"/>
            <w:sz w:val="20"/>
          </w:rPr>
          <w:t>https://stat.gov.lv/lv/statistikas-temas/labklajibas-un-vienlidzibas-raditaji/dzimumlidztiesiba/preses-relizes/21274</w:t>
        </w:r>
      </w:hyperlink>
    </w:p>
  </w:footnote>
  <w:footnote w:id="28">
    <w:p w14:paraId="22124137" w14:textId="77777777" w:rsidR="007129AE" w:rsidRPr="00FE349A" w:rsidRDefault="007129AE" w:rsidP="004559F3">
      <w:pPr>
        <w:jc w:val="both"/>
        <w:rPr>
          <w:sz w:val="20"/>
        </w:rPr>
      </w:pPr>
      <w:r w:rsidRPr="00FE349A">
        <w:rPr>
          <w:sz w:val="20"/>
          <w:vertAlign w:val="superscript"/>
        </w:rPr>
        <w:footnoteRef/>
      </w:r>
      <w:r w:rsidRPr="00FE349A">
        <w:rPr>
          <w:sz w:val="20"/>
        </w:rPr>
        <w:t xml:space="preserve"> EIGE (2023). Comparing scores in 2023 edition. Pieejams: </w:t>
      </w:r>
      <w:hyperlink r:id="rId26">
        <w:r w:rsidRPr="00FE349A">
          <w:rPr>
            <w:rStyle w:val="Hyperlink"/>
            <w:sz w:val="20"/>
          </w:rPr>
          <w:t>https://eige.europa.eu/gender-equality-index/2023/compare-countries/index/table</w:t>
        </w:r>
      </w:hyperlink>
    </w:p>
  </w:footnote>
  <w:footnote w:id="29">
    <w:p w14:paraId="315CAC5B" w14:textId="77777777" w:rsidR="5E982EDD" w:rsidRPr="00FE349A" w:rsidRDefault="5E982EDD" w:rsidP="004559F3">
      <w:pPr>
        <w:jc w:val="both"/>
        <w:rPr>
          <w:sz w:val="20"/>
        </w:rPr>
      </w:pPr>
      <w:r w:rsidRPr="00FE349A">
        <w:rPr>
          <w:sz w:val="20"/>
          <w:vertAlign w:val="superscript"/>
        </w:rPr>
        <w:footnoteRef/>
      </w:r>
      <w:r w:rsidRPr="00FE349A">
        <w:rPr>
          <w:sz w:val="20"/>
          <w:vertAlign w:val="superscript"/>
        </w:rPr>
        <w:t xml:space="preserve"> </w:t>
      </w:r>
      <w:r w:rsidRPr="00FE349A">
        <w:rPr>
          <w:sz w:val="20"/>
        </w:rPr>
        <w:t xml:space="preserve">EIGE (2023). Work indicators in Latvia. Pieejams: </w:t>
      </w:r>
      <w:hyperlink r:id="rId27">
        <w:r w:rsidRPr="00FE349A">
          <w:rPr>
            <w:rStyle w:val="Hyperlink"/>
            <w:sz w:val="20"/>
          </w:rPr>
          <w:t>https://eige.europa.eu/gender-equality-index/2023/domain/work/LV</w:t>
        </w:r>
      </w:hyperlink>
    </w:p>
  </w:footnote>
  <w:footnote w:id="30">
    <w:p w14:paraId="4B4CDC93" w14:textId="77777777" w:rsidR="5E982EDD" w:rsidRPr="00FE349A" w:rsidRDefault="5E982EDD" w:rsidP="004559F3">
      <w:pPr>
        <w:jc w:val="both"/>
        <w:rPr>
          <w:sz w:val="20"/>
        </w:rPr>
      </w:pPr>
      <w:r w:rsidRPr="00FE349A">
        <w:rPr>
          <w:sz w:val="20"/>
          <w:vertAlign w:val="superscript"/>
        </w:rPr>
        <w:footnoteRef/>
      </w:r>
      <w:r w:rsidRPr="00FE349A">
        <w:rPr>
          <w:sz w:val="20"/>
        </w:rPr>
        <w:t xml:space="preserve"> EIGE (2023). Power indicators in Latvia. Pieejams: </w:t>
      </w:r>
      <w:hyperlink r:id="rId28">
        <w:r w:rsidRPr="00FE349A">
          <w:rPr>
            <w:rStyle w:val="Hyperlink"/>
            <w:sz w:val="20"/>
          </w:rPr>
          <w:t>https://eige.europa.eu/gender-equality-index/2023/domain/power/LV</w:t>
        </w:r>
      </w:hyperlink>
    </w:p>
  </w:footnote>
  <w:footnote w:id="31">
    <w:p w14:paraId="5EB6D21C" w14:textId="77777777" w:rsidR="5E982EDD" w:rsidRPr="00FE349A" w:rsidRDefault="5E982EDD" w:rsidP="004559F3">
      <w:pPr>
        <w:jc w:val="both"/>
        <w:rPr>
          <w:sz w:val="20"/>
        </w:rPr>
      </w:pPr>
      <w:r w:rsidRPr="00FE349A">
        <w:rPr>
          <w:sz w:val="20"/>
          <w:vertAlign w:val="superscript"/>
        </w:rPr>
        <w:footnoteRef/>
      </w:r>
      <w:r w:rsidRPr="00FE349A">
        <w:rPr>
          <w:sz w:val="20"/>
        </w:rPr>
        <w:t xml:space="preserve"> Centrālā statistikas pārvalde (2023). Dzimumu līdztiesība, 2023. Pieejams: </w:t>
      </w:r>
      <w:hyperlink r:id="rId29">
        <w:r w:rsidRPr="00FE349A">
          <w:rPr>
            <w:rStyle w:val="Hyperlink"/>
            <w:sz w:val="20"/>
          </w:rPr>
          <w:t>https://stat.gov.lv/lv/statistikas-temas/labklajibas-un-vienlidzibas-raditaji/dzimumlidztiesiba/publikacijas-un-6</w:t>
        </w:r>
      </w:hyperlink>
    </w:p>
  </w:footnote>
  <w:footnote w:id="32">
    <w:p w14:paraId="26A76CCA" w14:textId="77777777" w:rsidR="00C26A49" w:rsidRDefault="00B06BB2" w:rsidP="004559F3">
      <w:pPr>
        <w:pStyle w:val="FootnoteText"/>
        <w:spacing w:after="0"/>
      </w:pPr>
      <w:r>
        <w:rPr>
          <w:rStyle w:val="FootnoteReference"/>
        </w:rPr>
        <w:footnoteRef/>
      </w:r>
      <w:r>
        <w:t xml:space="preserve"> EIGE (2023). </w:t>
      </w:r>
      <w:r w:rsidR="00C26A49">
        <w:t xml:space="preserve">Latvia in 2023 edition. Pieejams: </w:t>
      </w:r>
      <w:hyperlink r:id="rId30" w:history="1">
        <w:r w:rsidR="00C26A49" w:rsidRPr="0077647A">
          <w:rPr>
            <w:rStyle w:val="Hyperlink"/>
          </w:rPr>
          <w:t>https://eige.europa.eu/gender-equality-index/2023/country/LV</w:t>
        </w:r>
      </w:hyperlink>
    </w:p>
  </w:footnote>
  <w:footnote w:id="33">
    <w:p w14:paraId="60938966" w14:textId="77777777" w:rsidR="00AE17E9" w:rsidRPr="00FE349A" w:rsidRDefault="00AE17E9" w:rsidP="004559F3">
      <w:pPr>
        <w:pStyle w:val="FootnoteText"/>
        <w:spacing w:after="0"/>
      </w:pPr>
      <w:r w:rsidRPr="00FE349A">
        <w:rPr>
          <w:rStyle w:val="FootnoteReference"/>
        </w:rPr>
        <w:footnoteRef/>
      </w:r>
      <w:r w:rsidRPr="00FE349A">
        <w:t xml:space="preserve"> Labklājības ministrija (2022). Pētījums: Sabiedriskās domas aptauja par sabiedrības izpratni par diskriminācijas aspektiem. Pieejams: </w:t>
      </w:r>
      <w:hyperlink r:id="rId31" w:history="1">
        <w:r w:rsidRPr="00FE349A">
          <w:rPr>
            <w:rStyle w:val="Hyperlink"/>
          </w:rPr>
          <w:t>https://www.lm.gov.lv/lv/media/22110/download?attachment</w:t>
        </w:r>
      </w:hyperlink>
    </w:p>
  </w:footnote>
  <w:footnote w:id="34">
    <w:p w14:paraId="4057026E" w14:textId="77777777" w:rsidR="00F73691" w:rsidRPr="00FE349A" w:rsidRDefault="00F73691" w:rsidP="004559F3">
      <w:pPr>
        <w:pStyle w:val="FootnoteText"/>
        <w:spacing w:after="0"/>
      </w:pPr>
      <w:r>
        <w:rPr>
          <w:rStyle w:val="FootnoteReference"/>
        </w:rPr>
        <w:footnoteRef/>
      </w:r>
      <w:hyperlink r:id="rId32" w:history="1">
        <w:r>
          <w:rPr>
            <w:rStyle w:val="Hyperlink"/>
          </w:rPr>
          <w:t xml:space="preserve">Pētījums: Sabiedriskās domas aptauja par sabiedrības izpratni par diskriminācijas aspektiem. </w:t>
        </w:r>
      </w:hyperlink>
      <w:r>
        <w:rPr>
          <w:rStyle w:val="Hyperlink"/>
        </w:rPr>
        <w:t xml:space="preserve">; </w:t>
      </w:r>
      <w:hyperlink r:id="rId33" w:history="1">
        <w:r>
          <w:rPr>
            <w:rStyle w:val="Hyperlink"/>
          </w:rPr>
          <w:t>Jauniešu attieksmes pret iecietību un diskrimināciju izpēte</w:t>
        </w:r>
      </w:hyperlink>
      <w:r>
        <w:rPr>
          <w:rStyle w:val="Hyperlink"/>
        </w:rPr>
        <w:t xml:space="preserve">; </w:t>
      </w:r>
    </w:p>
    <w:p w14:paraId="6504FDAA" w14:textId="284A9228" w:rsidR="00F73691" w:rsidRDefault="008D2D71" w:rsidP="004559F3">
      <w:pPr>
        <w:pStyle w:val="FootnoteText"/>
        <w:spacing w:after="0"/>
      </w:pPr>
      <w:hyperlink r:id="rId34" w:history="1">
        <w:r w:rsidR="00F73691">
          <w:rPr>
            <w:rStyle w:val="Hyperlink"/>
          </w:rPr>
          <w:t>Latvijā darba tirgū izplatītākais diskriminācijas veids ir “eidžisms”, noskaidrots aptaujā</w:t>
        </w:r>
      </w:hyperlink>
    </w:p>
  </w:footnote>
  <w:footnote w:id="35">
    <w:p w14:paraId="0B845C72" w14:textId="77777777" w:rsidR="00F73691" w:rsidRPr="00FE349A" w:rsidRDefault="00F73691" w:rsidP="004559F3">
      <w:pPr>
        <w:jc w:val="both"/>
        <w:rPr>
          <w:sz w:val="20"/>
        </w:rPr>
      </w:pPr>
      <w:r w:rsidRPr="00FE349A">
        <w:rPr>
          <w:sz w:val="20"/>
          <w:vertAlign w:val="superscript"/>
          <w:lang w:val="fr-FR"/>
        </w:rPr>
        <w:footnoteRef/>
      </w:r>
      <w:r>
        <w:rPr>
          <w:sz w:val="20"/>
          <w:lang w:val="fr-FR"/>
        </w:rPr>
        <w:t xml:space="preserve"> </w:t>
      </w:r>
      <w:r w:rsidRPr="00FE349A">
        <w:rPr>
          <w:sz w:val="20"/>
          <w:lang w:val="fr-FR"/>
        </w:rPr>
        <w:t xml:space="preserve">SIF (2023). Dažādības kompass. Pieejams: </w:t>
      </w:r>
      <w:hyperlink r:id="rId35">
        <w:r w:rsidRPr="00FE349A">
          <w:rPr>
            <w:rStyle w:val="Hyperlink"/>
            <w:sz w:val="20"/>
            <w:lang w:val="fr-FR"/>
          </w:rPr>
          <w:t>https://cilvektiesibas.org.lv/media/record/docs/2023/07/18/SIF_Discrimination_2023_LV.pdf</w:t>
        </w:r>
      </w:hyperlink>
    </w:p>
  </w:footnote>
  <w:footnote w:id="36">
    <w:p w14:paraId="0A229B4C" w14:textId="77777777" w:rsidR="009061C6" w:rsidRPr="00FE349A" w:rsidRDefault="009061C6" w:rsidP="004559F3">
      <w:pPr>
        <w:jc w:val="both"/>
        <w:rPr>
          <w:sz w:val="20"/>
        </w:rPr>
      </w:pPr>
      <w:r w:rsidRPr="00FE349A">
        <w:rPr>
          <w:sz w:val="20"/>
          <w:vertAlign w:val="superscript"/>
        </w:rPr>
        <w:footnoteRef/>
      </w:r>
      <w:r w:rsidRPr="00FE349A">
        <w:rPr>
          <w:sz w:val="20"/>
        </w:rPr>
        <w:t xml:space="preserve"> Sabiedrības integrācijas fonds (2015). Romi Latvijā. Pētījuma ziņojums. Pieejams: </w:t>
      </w:r>
      <w:hyperlink r:id="rId36">
        <w:r w:rsidRPr="00FE349A">
          <w:rPr>
            <w:rStyle w:val="Hyperlink"/>
            <w:sz w:val="20"/>
          </w:rPr>
          <w:t>https://www.km.gov.lv/sites/km/files/romi_latvija_petijums_lv1.pdf</w:t>
        </w:r>
      </w:hyperlink>
    </w:p>
  </w:footnote>
  <w:footnote w:id="37">
    <w:p w14:paraId="69DA0753" w14:textId="77777777" w:rsidR="007129AE" w:rsidRPr="005F5BBB" w:rsidRDefault="007129AE" w:rsidP="004559F3">
      <w:pPr>
        <w:pStyle w:val="FootnoteText"/>
        <w:spacing w:after="0"/>
      </w:pPr>
      <w:r w:rsidRPr="005F5BBB">
        <w:rPr>
          <w:rStyle w:val="FootnoteReference"/>
        </w:rPr>
        <w:footnoteRef/>
      </w:r>
      <w:r w:rsidRPr="005F5BBB">
        <w:t xml:space="preserve"> Centrālā statistikas pārvalde</w:t>
      </w:r>
      <w:r>
        <w:t xml:space="preserve">s publikācijas: </w:t>
      </w:r>
      <w:hyperlink r:id="rId37" w:tgtFrame="_blank" w:history="1">
        <w:r w:rsidRPr="00386E3C">
          <w:rPr>
            <w:rStyle w:val="Hyperlink"/>
          </w:rPr>
          <w:t>Nabadzības risks un sociālās atstumtība Latvijā 2022.gadā.</w:t>
        </w:r>
      </w:hyperlink>
      <w:r w:rsidRPr="00386E3C">
        <w:t xml:space="preserve"> </w:t>
      </w:r>
      <w:hyperlink r:id="rId38" w:tgtFrame="_blank" w:history="1">
        <w:r w:rsidRPr="00386E3C">
          <w:rPr>
            <w:rStyle w:val="Hyperlink"/>
          </w:rPr>
          <w:t>Dzimumu līdztiesība, 2023</w:t>
        </w:r>
      </w:hyperlink>
      <w:r w:rsidRPr="00386E3C">
        <w:t xml:space="preserve">; </w:t>
      </w:r>
      <w:hyperlink r:id="rId39" w:tgtFrame="_blank" w:history="1">
        <w:r w:rsidRPr="00386E3C">
          <w:rPr>
            <w:rStyle w:val="Hyperlink"/>
          </w:rPr>
          <w:t>Bērni Latvijā, 2023</w:t>
        </w:r>
      </w:hyperlink>
      <w:r w:rsidRPr="00386E3C">
        <w:t xml:space="preserve">; </w:t>
      </w:r>
      <w:hyperlink r:id="rId40" w:tgtFrame="_blank" w:history="1">
        <w:r w:rsidRPr="00386E3C">
          <w:rPr>
            <w:rStyle w:val="Hyperlink"/>
          </w:rPr>
          <w:t>Seniori Latvijā 2021.gadā</w:t>
        </w:r>
      </w:hyperlink>
      <w:r w:rsidRPr="00386E3C">
        <w:t xml:space="preserve">;  </w:t>
      </w:r>
      <w:hyperlink r:id="rId41" w:tgtFrame="_blank" w:history="1">
        <w:r w:rsidRPr="00386E3C">
          <w:rPr>
            <w:rStyle w:val="Hyperlink"/>
          </w:rPr>
          <w:t>Jaunieši Latvijā, 2019.gads</w:t>
        </w:r>
      </w:hyperlink>
    </w:p>
  </w:footnote>
  <w:footnote w:id="38">
    <w:p w14:paraId="6C57F1B0" w14:textId="77777777" w:rsidR="007129AE" w:rsidRPr="00E416E7" w:rsidRDefault="007129AE" w:rsidP="004559F3">
      <w:pPr>
        <w:pStyle w:val="FootnoteText"/>
        <w:spacing w:after="0"/>
      </w:pPr>
      <w:r w:rsidRPr="00E416E7">
        <w:rPr>
          <w:rStyle w:val="FootnoteReference"/>
        </w:rPr>
        <w:footnoteRef/>
      </w:r>
      <w:r w:rsidRPr="00E416E7">
        <w:t xml:space="preserve">Centrālā statistikas pārvalde (2024). Nabadzības risks un sociālā atstumtība Latvijā 2022. gadā. </w:t>
      </w:r>
      <w:hyperlink r:id="rId42" w:history="1">
        <w:r w:rsidRPr="00E416E7">
          <w:rPr>
            <w:rStyle w:val="Hyperlink"/>
          </w:rPr>
          <w:t>https://stat.gov.lv/lv/statistikas-temas/iedzivotaji/monetara-nabadziba-nevienlidziba-un-sociala-atstumtiba-21</w:t>
        </w:r>
      </w:hyperlink>
    </w:p>
  </w:footnote>
  <w:footnote w:id="39">
    <w:p w14:paraId="04DFD46B" w14:textId="77777777" w:rsidR="007129AE" w:rsidRDefault="007129AE" w:rsidP="004559F3">
      <w:pPr>
        <w:pStyle w:val="FootnoteText"/>
        <w:spacing w:after="0"/>
      </w:pPr>
      <w:r>
        <w:rPr>
          <w:rStyle w:val="FootnoteReference"/>
        </w:rPr>
        <w:footnoteRef/>
      </w:r>
      <w:r>
        <w:t xml:space="preserve"> </w:t>
      </w:r>
      <w:r w:rsidRPr="00E416E7">
        <w:t xml:space="preserve">Centrālā statistikas pārvalde (2024). Nabadzības risks un sociālā atstumtība Latvijā 2022. gadā. </w:t>
      </w:r>
      <w:hyperlink r:id="rId43" w:history="1">
        <w:r w:rsidRPr="00E416E7">
          <w:rPr>
            <w:rStyle w:val="Hyperlink"/>
          </w:rPr>
          <w:t>https://stat.gov.lv/lv/statistikas-temas/iedzivotaji/monetara-nabadziba-nevienlidziba-un-sociala-atstumtiba-21</w:t>
        </w:r>
      </w:hyperlink>
    </w:p>
  </w:footnote>
  <w:footnote w:id="40">
    <w:p w14:paraId="42051599" w14:textId="77777777" w:rsidR="007129AE" w:rsidRDefault="007129AE" w:rsidP="004559F3">
      <w:pPr>
        <w:pStyle w:val="FootnoteText"/>
        <w:spacing w:after="0"/>
      </w:pPr>
      <w:r>
        <w:rPr>
          <w:rStyle w:val="FootnoteReference"/>
        </w:rPr>
        <w:footnoteRef/>
      </w:r>
      <w:r>
        <w:t xml:space="preserve"> Apvienības Apeirons projekti: </w:t>
      </w:r>
      <w:hyperlink r:id="rId44" w:history="1">
        <w:r>
          <w:rPr>
            <w:rStyle w:val="Hyperlink"/>
          </w:rPr>
          <w:t>Kultūrvēsturiskais mantojums visiem</w:t>
        </w:r>
      </w:hyperlink>
      <w:r>
        <w:t xml:space="preserve">; </w:t>
      </w:r>
      <w:hyperlink r:id="rId45" w:history="1">
        <w:r>
          <w:rPr>
            <w:rStyle w:val="Hyperlink"/>
          </w:rPr>
          <w:t>Eiropas Savienības Pieejamības resursu centrs AccessibleEU</w:t>
        </w:r>
      </w:hyperlink>
    </w:p>
  </w:footnote>
  <w:footnote w:id="41">
    <w:p w14:paraId="581A6772" w14:textId="77777777" w:rsidR="007129AE" w:rsidRDefault="007129AE" w:rsidP="007129AE">
      <w:pPr>
        <w:pStyle w:val="FootnoteText"/>
        <w:spacing w:after="0"/>
      </w:pPr>
      <w:r>
        <w:rPr>
          <w:rStyle w:val="FootnoteReference"/>
        </w:rPr>
        <w:footnoteRef/>
      </w:r>
      <w:r w:rsidRPr="002A2D09">
        <w:t>Ieva Leimane – Veldmeijere un Aleksandra Pavlovska</w:t>
      </w:r>
      <w:r>
        <w:t xml:space="preserve"> (2024). </w:t>
      </w:r>
      <w:r w:rsidRPr="002A2D09">
        <w:t>Rokasgrāmata tiesību aizsardzības sistēmas darbiniekiem “</w:t>
      </w:r>
      <w:r>
        <w:t>S</w:t>
      </w:r>
      <w:r w:rsidRPr="002A2D09">
        <w:t>aprātīgi pielāgojumi tiesību aizsardzības sistēmas ietvaros”</w:t>
      </w:r>
      <w:r>
        <w:t xml:space="preserve">. Pieejams: </w:t>
      </w:r>
      <w:hyperlink r:id="rId46" w:history="1">
        <w:r w:rsidRPr="000E7DC2">
          <w:rPr>
            <w:rStyle w:val="Hyperlink"/>
          </w:rPr>
          <w:t>https://zelda-cms.b-cdn.net/AIF_Rokas_Gramata_30042024_0f8710513b.pdf</w:t>
        </w:r>
      </w:hyperlink>
    </w:p>
  </w:footnote>
  <w:footnote w:id="42">
    <w:p w14:paraId="07FF6A97" w14:textId="77777777" w:rsidR="007129AE" w:rsidRDefault="007129AE" w:rsidP="007129AE">
      <w:pPr>
        <w:pStyle w:val="FootnoteText"/>
        <w:spacing w:after="0"/>
      </w:pPr>
      <w:r>
        <w:rPr>
          <w:rStyle w:val="FootnoteReference"/>
        </w:rPr>
        <w:footnoteRef/>
      </w:r>
      <w:r>
        <w:t xml:space="preserve"> Latvijas cilvēktiesību centrs:</w:t>
      </w:r>
      <w:r w:rsidRPr="00AB01D7">
        <w:t xml:space="preserve"> </w:t>
      </w:r>
      <w:hyperlink r:id="rId47" w:history="1">
        <w:r>
          <w:rPr>
            <w:rStyle w:val="Hyperlink"/>
          </w:rPr>
          <w:t>Pētījums "Naida runa Latvijā - tendences un izaicinājumi"</w:t>
        </w:r>
      </w:hyperlink>
      <w:r>
        <w:t xml:space="preserve">; </w:t>
      </w:r>
      <w:hyperlink r:id="rId48" w:history="1">
        <w:r>
          <w:rPr>
            <w:rStyle w:val="Hyperlink"/>
          </w:rPr>
          <w:t>Cilvēku stāsti par diskrimināciju un naida izpausmēm</w:t>
        </w:r>
      </w:hyperlink>
      <w:r>
        <w:t xml:space="preserve">; </w:t>
      </w:r>
      <w:hyperlink r:id="rId49" w:history="1">
        <w:r>
          <w:rPr>
            <w:rStyle w:val="Hyperlink"/>
          </w:rPr>
          <w:t>Naida runa un eiroskepticisms Latvijā. Nacionālais ziņojums.</w:t>
        </w:r>
      </w:hyperlink>
    </w:p>
  </w:footnote>
  <w:footnote w:id="43">
    <w:p w14:paraId="6CA8E517" w14:textId="77777777" w:rsidR="007129AE" w:rsidRPr="00E10175" w:rsidRDefault="007129AE" w:rsidP="007129AE">
      <w:pPr>
        <w:pStyle w:val="FootnoteText"/>
        <w:rPr>
          <w:b/>
          <w:bCs/>
        </w:rPr>
      </w:pPr>
      <w:r>
        <w:rPr>
          <w:rStyle w:val="FootnoteReference"/>
        </w:rPr>
        <w:footnoteRef/>
      </w:r>
      <w:r>
        <w:t xml:space="preserve"> Centrs Dardedze (n.d.). </w:t>
      </w:r>
      <w:r w:rsidRPr="00E10175">
        <w:t xml:space="preserve">Atbalsts izglītojošai atbalsta grupai “Sargeņģelis”. </w:t>
      </w:r>
      <w:hyperlink r:id="rId50" w:history="1">
        <w:r w:rsidRPr="000E7DC2">
          <w:rPr>
            <w:rStyle w:val="Hyperlink"/>
          </w:rPr>
          <w:t>https://centrsdardedze.lv/projekti/noslegtie-projekti/atbalsts-izglitojosajam-atbalsta-grupam-sargengelis/</w:t>
        </w:r>
      </w:hyperlink>
    </w:p>
  </w:footnote>
  <w:footnote w:id="44">
    <w:p w14:paraId="0B314656" w14:textId="5223F8D6" w:rsidR="00AB3B4B" w:rsidRDefault="00AB3B4B" w:rsidP="008F60D7">
      <w:pPr>
        <w:pStyle w:val="FootnoteText"/>
        <w:spacing w:after="0"/>
      </w:pPr>
      <w:r>
        <w:rPr>
          <w:rStyle w:val="FootnoteReference"/>
        </w:rPr>
        <w:footnoteRef/>
      </w:r>
      <w:r>
        <w:t xml:space="preserve"> </w:t>
      </w:r>
      <w:r w:rsidRPr="00AB3B4B">
        <w:t xml:space="preserve">Latvijas Cilvēktiesību centrs (2021). Aizsardzības mehānismi diskriminācijas gadījumos. Pieejams: </w:t>
      </w:r>
      <w:hyperlink r:id="rId51" w:history="1">
        <w:r w:rsidRPr="00AB3B4B">
          <w:rPr>
            <w:rStyle w:val="Hyperlink"/>
          </w:rPr>
          <w:t>https://cilvektiesibas.org.lv/lv/database/aizsardzibas-mehanismi-diskriminacijas-gadijumos/</w:t>
        </w:r>
      </w:hyperlink>
    </w:p>
  </w:footnote>
  <w:footnote w:id="45">
    <w:p w14:paraId="23F594AB" w14:textId="06E2CE17" w:rsidR="00B57706" w:rsidRPr="0027369E" w:rsidRDefault="00B57706" w:rsidP="008F60D7">
      <w:pPr>
        <w:pStyle w:val="FootnoteText"/>
        <w:spacing w:after="0"/>
      </w:pPr>
      <w:r w:rsidRPr="0027369E">
        <w:rPr>
          <w:rStyle w:val="FootnoteReference"/>
        </w:rPr>
        <w:footnoteRef/>
      </w:r>
      <w:r w:rsidR="00B611BD" w:rsidRPr="0027369E">
        <w:t xml:space="preserve"> Tiesībsarga birojs (n.d.). </w:t>
      </w:r>
      <w:r w:rsidR="0027369E" w:rsidRPr="0027369E">
        <w:t>Iesniegums. Pieejams:</w:t>
      </w:r>
      <w:r w:rsidRPr="0027369E">
        <w:t xml:space="preserve"> </w:t>
      </w:r>
      <w:hyperlink r:id="rId52" w:history="1">
        <w:r w:rsidRPr="0027369E">
          <w:rPr>
            <w:rStyle w:val="Hyperlink"/>
          </w:rPr>
          <w:t>https://www.tiesibsargs.lv/kontakti/iesniegums/</w:t>
        </w:r>
      </w:hyperlink>
    </w:p>
  </w:footnote>
  <w:footnote w:id="46">
    <w:p w14:paraId="47DB9284" w14:textId="497178C9" w:rsidR="008F60D7" w:rsidRDefault="00D94EC9" w:rsidP="008F60D7">
      <w:pPr>
        <w:pStyle w:val="FootnoteText"/>
        <w:spacing w:after="0"/>
      </w:pPr>
      <w:r>
        <w:rPr>
          <w:rStyle w:val="FootnoteReference"/>
        </w:rPr>
        <w:footnoteRef/>
      </w:r>
      <w:r>
        <w:t xml:space="preserve"> Valsts darba inspekcija (202</w:t>
      </w:r>
      <w:r w:rsidR="008F60D7">
        <w:t xml:space="preserve">0). Par mums. Pieejams: </w:t>
      </w:r>
      <w:hyperlink r:id="rId53" w:history="1">
        <w:r w:rsidR="008F60D7" w:rsidRPr="0077647A">
          <w:rPr>
            <w:rStyle w:val="Hyperlink"/>
          </w:rPr>
          <w:t>https://www.vdi.gov.lv/lv/par-mums</w:t>
        </w:r>
      </w:hyperlink>
    </w:p>
  </w:footnote>
  <w:footnote w:id="47">
    <w:p w14:paraId="1B0D5C99" w14:textId="2BF8C66C" w:rsidR="00E72F97" w:rsidRDefault="00D677FE" w:rsidP="00913500">
      <w:pPr>
        <w:pStyle w:val="FootnoteText"/>
        <w:spacing w:after="0"/>
      </w:pPr>
      <w:r>
        <w:rPr>
          <w:rStyle w:val="FootnoteReference"/>
        </w:rPr>
        <w:footnoteRef/>
      </w:r>
      <w:r>
        <w:t>Patērētāju tiesību aizsardzības centrs (</w:t>
      </w:r>
      <w:r w:rsidR="00E72F97">
        <w:t xml:space="preserve">2020). Darbības jomas. Pieejams: </w:t>
      </w:r>
      <w:hyperlink r:id="rId54" w:history="1">
        <w:r w:rsidR="00E72F97" w:rsidRPr="0077647A">
          <w:rPr>
            <w:rStyle w:val="Hyperlink"/>
          </w:rPr>
          <w:t>https://www.ptac.gov.lv/lv/darbibas-jomas-0</w:t>
        </w:r>
      </w:hyperlink>
    </w:p>
  </w:footnote>
  <w:footnote w:id="48">
    <w:p w14:paraId="1DE1EAE8" w14:textId="1F9C6108" w:rsidR="00620CD0" w:rsidRDefault="00620CD0" w:rsidP="00913500">
      <w:pPr>
        <w:pStyle w:val="FootnoteText"/>
        <w:spacing w:after="0"/>
      </w:pPr>
      <w:r>
        <w:rPr>
          <w:rStyle w:val="FootnoteReference"/>
        </w:rPr>
        <w:footnoteRef/>
      </w:r>
      <w:r w:rsidR="00797200">
        <w:t xml:space="preserve"> </w:t>
      </w:r>
      <w:r w:rsidR="00797200" w:rsidRPr="00797200">
        <w:t xml:space="preserve">Latvijas Cilvēktiesību centrs (2021). Aizsardzības mehānismi diskriminācijas gadījumos. Pieejams: </w:t>
      </w:r>
      <w:hyperlink r:id="rId55" w:history="1">
        <w:r w:rsidR="00797200" w:rsidRPr="00797200">
          <w:rPr>
            <w:rStyle w:val="Hyperlink"/>
          </w:rPr>
          <w:t>https://cilvektiesibas.org.lv/lv/database/aizsardzibas-mehanismi-diskriminacijas-gadijumos/</w:t>
        </w:r>
      </w:hyperlink>
    </w:p>
  </w:footnote>
  <w:footnote w:id="49">
    <w:p w14:paraId="682D45DA" w14:textId="5ADE0CDC" w:rsidR="00EC365B" w:rsidRDefault="00FE7814" w:rsidP="00913500">
      <w:pPr>
        <w:pStyle w:val="FootnoteText"/>
        <w:spacing w:after="0"/>
      </w:pPr>
      <w:r>
        <w:rPr>
          <w:rStyle w:val="FootnoteReference"/>
        </w:rPr>
        <w:footnoteRef/>
      </w:r>
      <w:r>
        <w:t xml:space="preserve"> Centrs M</w:t>
      </w:r>
      <w:r w:rsidR="00EC365B">
        <w:t>ARTA</w:t>
      </w:r>
      <w:r>
        <w:t xml:space="preserve"> (</w:t>
      </w:r>
      <w:r w:rsidR="00EC365B">
        <w:t xml:space="preserve">2024). Par MARTU. Pieejams: </w:t>
      </w:r>
      <w:hyperlink r:id="rId56" w:history="1">
        <w:r w:rsidR="00EC365B" w:rsidRPr="0077647A">
          <w:rPr>
            <w:rStyle w:val="Hyperlink"/>
          </w:rPr>
          <w:t>https://marta.lv/lv/par-martu/</w:t>
        </w:r>
      </w:hyperlink>
    </w:p>
  </w:footnote>
  <w:footnote w:id="50">
    <w:p w14:paraId="552CCF9E" w14:textId="5D9F9C77" w:rsidR="00F8497F" w:rsidRDefault="00CD5098" w:rsidP="00913500">
      <w:pPr>
        <w:pStyle w:val="FootnoteText"/>
        <w:spacing w:after="0"/>
      </w:pPr>
      <w:r>
        <w:rPr>
          <w:rStyle w:val="FootnoteReference"/>
        </w:rPr>
        <w:footnoteRef/>
      </w:r>
      <w:r>
        <w:t xml:space="preserve"> </w:t>
      </w:r>
      <w:r w:rsidR="00F8497F">
        <w:t xml:space="preserve">Apeirons (n.d.). Par mums. Pieejams: </w:t>
      </w:r>
      <w:hyperlink r:id="rId57" w:history="1">
        <w:r w:rsidR="00F8497F" w:rsidRPr="0077647A">
          <w:rPr>
            <w:rStyle w:val="Hyperlink"/>
          </w:rPr>
          <w:t>https://www.apeirons.lv/par-mums/</w:t>
        </w:r>
      </w:hyperlink>
    </w:p>
  </w:footnote>
  <w:footnote w:id="51">
    <w:p w14:paraId="0A27D418" w14:textId="6CA5731E" w:rsidR="00547C09" w:rsidRDefault="00547C09" w:rsidP="00913500">
      <w:pPr>
        <w:pStyle w:val="FootnoteText"/>
        <w:spacing w:after="0"/>
      </w:pPr>
      <w:r>
        <w:rPr>
          <w:rStyle w:val="FootnoteReference"/>
        </w:rPr>
        <w:footnoteRef/>
      </w:r>
      <w:r>
        <w:t xml:space="preserve"> SUSTENO (n.d.). Kontakti. Pieejams: </w:t>
      </w:r>
      <w:hyperlink r:id="rId58" w:history="1">
        <w:r w:rsidRPr="0077647A">
          <w:rPr>
            <w:rStyle w:val="Hyperlink"/>
          </w:rPr>
          <w:t>https://www.sustento.lv/kontakti/</w:t>
        </w:r>
      </w:hyperlink>
    </w:p>
  </w:footnote>
  <w:footnote w:id="52">
    <w:p w14:paraId="015C1C8D" w14:textId="5CA30D25" w:rsidR="00A26E32" w:rsidRDefault="00826431" w:rsidP="00913500">
      <w:pPr>
        <w:pStyle w:val="FootnoteText"/>
        <w:spacing w:after="0"/>
      </w:pPr>
      <w:r>
        <w:rPr>
          <w:rStyle w:val="FootnoteReference"/>
        </w:rPr>
        <w:footnoteRef/>
      </w:r>
      <w:r>
        <w:t xml:space="preserve"> </w:t>
      </w:r>
      <w:r w:rsidR="00F92F5C" w:rsidRPr="00F92F5C">
        <w:t>Resursu centrs cilvēkiem ar garīgiem traucējumiem „ZELDA”</w:t>
      </w:r>
      <w:r w:rsidR="00F92F5C">
        <w:t xml:space="preserve"> (</w:t>
      </w:r>
      <w:r w:rsidR="00A26E32">
        <w:t>2024</w:t>
      </w:r>
      <w:r w:rsidR="00F92F5C">
        <w:t xml:space="preserve">). Par mums. Pieejams: </w:t>
      </w:r>
      <w:hyperlink r:id="rId59" w:history="1">
        <w:r w:rsidR="00A26E32" w:rsidRPr="0077647A">
          <w:rPr>
            <w:rStyle w:val="Hyperlink"/>
          </w:rPr>
          <w:t>https://zelda.org.lv/par-mums</w:t>
        </w:r>
      </w:hyperlink>
    </w:p>
  </w:footnote>
  <w:footnote w:id="53">
    <w:p w14:paraId="2F3D85FB" w14:textId="3CA104E2" w:rsidR="00D920C4" w:rsidRDefault="00A26E32" w:rsidP="00913500">
      <w:pPr>
        <w:pStyle w:val="FootnoteText"/>
        <w:spacing w:after="0"/>
      </w:pPr>
      <w:r>
        <w:rPr>
          <w:rStyle w:val="FootnoteReference"/>
        </w:rPr>
        <w:footnoteRef/>
      </w:r>
      <w:r>
        <w:t xml:space="preserve"> </w:t>
      </w:r>
      <w:r w:rsidR="00D920C4">
        <w:t xml:space="preserve">Mozaīka (n.d.). Par mums. Pieejams: </w:t>
      </w:r>
      <w:hyperlink r:id="rId60" w:history="1">
        <w:r w:rsidR="00D920C4" w:rsidRPr="0077647A">
          <w:rPr>
            <w:rStyle w:val="Hyperlink"/>
          </w:rPr>
          <w:t>https://www.mozaika.lv/par-mozaiku/</w:t>
        </w:r>
      </w:hyperlink>
    </w:p>
  </w:footnote>
  <w:footnote w:id="54">
    <w:p w14:paraId="05995E66" w14:textId="568BF0FB" w:rsidR="00DE122C" w:rsidRDefault="00DE122C" w:rsidP="00913500">
      <w:pPr>
        <w:pStyle w:val="FootnoteText"/>
        <w:spacing w:after="0"/>
      </w:pPr>
      <w:r>
        <w:rPr>
          <w:rStyle w:val="FootnoteReference"/>
        </w:rPr>
        <w:footnoteRef/>
      </w:r>
      <w:r w:rsidR="00CF1E6F">
        <w:t>Tiesībsarga likums (</w:t>
      </w:r>
      <w:r w:rsidR="00FF6F2E">
        <w:t>2009). Pieejams:</w:t>
      </w:r>
      <w:r>
        <w:t xml:space="preserve"> </w:t>
      </w:r>
      <w:hyperlink r:id="rId61" w:history="1">
        <w:r w:rsidR="00DD684E" w:rsidRPr="00E91EC3">
          <w:rPr>
            <w:rStyle w:val="Hyperlink"/>
          </w:rPr>
          <w:t>https://www.tiesibsargs.lv/wp-content/uploads/2022/05/Tiesibsarga_likums.pdf</w:t>
        </w:r>
      </w:hyperlink>
      <w:r w:rsidR="00DD684E">
        <w:t xml:space="preserve"> </w:t>
      </w:r>
    </w:p>
  </w:footnote>
  <w:footnote w:id="55">
    <w:p w14:paraId="60EC8E50" w14:textId="77777777" w:rsidR="00DE6323" w:rsidRDefault="00DE6323" w:rsidP="00913500">
      <w:pPr>
        <w:pStyle w:val="FootnoteText"/>
        <w:spacing w:after="0"/>
      </w:pPr>
      <w:r>
        <w:rPr>
          <w:rStyle w:val="FootnoteReference"/>
        </w:rPr>
        <w:footnoteRef/>
      </w:r>
      <w:r w:rsidR="00FF6F2E">
        <w:t>Tiesībsarga likums (2009). Pieejams:</w:t>
      </w:r>
      <w:r>
        <w:t xml:space="preserve"> </w:t>
      </w:r>
      <w:hyperlink r:id="rId62" w:history="1">
        <w:r w:rsidRPr="00E91EC3">
          <w:rPr>
            <w:rStyle w:val="Hyperlink"/>
          </w:rPr>
          <w:t>https://www.tiesibsargs.lv/wp-content/uploads/2022/05/Tiesibsarga_likums.pdf</w:t>
        </w:r>
      </w:hyperlink>
      <w:r>
        <w:t xml:space="preserve"> </w:t>
      </w:r>
    </w:p>
  </w:footnote>
  <w:footnote w:id="56">
    <w:p w14:paraId="6B5986F1" w14:textId="3B4DBC44" w:rsidR="00DE6323" w:rsidRDefault="00DE6323" w:rsidP="00913500">
      <w:pPr>
        <w:pStyle w:val="FootnoteText"/>
        <w:spacing w:after="0"/>
      </w:pPr>
      <w:r>
        <w:rPr>
          <w:rStyle w:val="FootnoteReference"/>
        </w:rPr>
        <w:footnoteRef/>
      </w:r>
      <w:r w:rsidR="00056C0D">
        <w:t xml:space="preserve">Tiesībsarga likums (2009). Pieejams: </w:t>
      </w:r>
      <w:r>
        <w:t xml:space="preserve"> </w:t>
      </w:r>
      <w:hyperlink r:id="rId63" w:history="1">
        <w:r w:rsidR="00056C0D" w:rsidRPr="000E7DC2">
          <w:rPr>
            <w:rStyle w:val="Hyperlink"/>
          </w:rPr>
          <w:t>https://www.tiesibsargs.lv/wp content/uploads/2022/05/Tiesibsarga_likums.pdf</w:t>
        </w:r>
      </w:hyperlink>
      <w:r>
        <w:t xml:space="preserve"> </w:t>
      </w:r>
    </w:p>
  </w:footnote>
  <w:footnote w:id="57">
    <w:p w14:paraId="048C8C9E" w14:textId="5DD883E1" w:rsidR="00702F55" w:rsidRDefault="00702F55" w:rsidP="002A2D09">
      <w:pPr>
        <w:pStyle w:val="FootnoteText"/>
        <w:spacing w:after="0"/>
        <w:jc w:val="left"/>
      </w:pPr>
      <w:r>
        <w:rPr>
          <w:rStyle w:val="FootnoteReference"/>
        </w:rPr>
        <w:footnoteRef/>
      </w:r>
      <w:r w:rsidR="005B2F6D">
        <w:t xml:space="preserve"> </w:t>
      </w:r>
      <w:r w:rsidR="005B2F6D" w:rsidRPr="005B2F6D">
        <w:t>Latvijas Republikas tiesībsarga stratēģija 2022. – 2026. gadam</w:t>
      </w:r>
      <w:r w:rsidR="005B2F6D">
        <w:t>. Pieejams:</w:t>
      </w:r>
      <w:r>
        <w:t xml:space="preserve"> </w:t>
      </w:r>
      <w:hyperlink r:id="rId64" w:history="1">
        <w:r w:rsidRPr="00E91EC3">
          <w:rPr>
            <w:rStyle w:val="Hyperlink"/>
          </w:rPr>
          <w:t>https://www.tiesibsargs.lv/wp-content/uploads/2022/05/tiesibsarga_strategija_2022_2026_1647366974.pdf</w:t>
        </w:r>
      </w:hyperlink>
      <w:r>
        <w:t xml:space="preserve"> </w:t>
      </w:r>
    </w:p>
  </w:footnote>
  <w:footnote w:id="58">
    <w:p w14:paraId="1EFB421F" w14:textId="41C23D3D" w:rsidR="00702F55" w:rsidRDefault="00702F55" w:rsidP="000A1794">
      <w:pPr>
        <w:pStyle w:val="FootnoteText"/>
        <w:spacing w:after="0"/>
        <w:jc w:val="left"/>
      </w:pPr>
      <w:r>
        <w:rPr>
          <w:rStyle w:val="FootnoteReference"/>
        </w:rPr>
        <w:footnoteRef/>
      </w:r>
      <w:r w:rsidR="005B2F6D">
        <w:t xml:space="preserve"> </w:t>
      </w:r>
      <w:r w:rsidR="005B2F6D" w:rsidRPr="005B2F6D">
        <w:t>Latvijas Republikas tiesībsarga stratēģija 2022. – 2026. gadam</w:t>
      </w:r>
      <w:r w:rsidR="005B2F6D">
        <w:t xml:space="preserve">. Pieejams: </w:t>
      </w:r>
      <w:r>
        <w:t xml:space="preserve"> </w:t>
      </w:r>
      <w:hyperlink r:id="rId65" w:history="1">
        <w:r w:rsidRPr="00E91EC3">
          <w:rPr>
            <w:rStyle w:val="Hyperlink"/>
          </w:rPr>
          <w:t>https://www.tiesibsargs.lv/wp-content/uploads/2022/05/tiesibsarga_strategija_2022_2026_1647366974.pdf</w:t>
        </w:r>
      </w:hyperlink>
      <w:r>
        <w:t xml:space="preserve"> </w:t>
      </w:r>
    </w:p>
  </w:footnote>
  <w:footnote w:id="59">
    <w:p w14:paraId="71B9C865" w14:textId="0E45FE43" w:rsidR="00EB0B1C" w:rsidRPr="008D304C" w:rsidRDefault="00EB0B1C" w:rsidP="000A1794">
      <w:pPr>
        <w:pStyle w:val="FootnoteText"/>
        <w:spacing w:after="0"/>
        <w:jc w:val="left"/>
        <w:rPr>
          <w:b/>
        </w:rPr>
      </w:pPr>
      <w:r>
        <w:rPr>
          <w:rStyle w:val="FootnoteReference"/>
        </w:rPr>
        <w:footnoteRef/>
      </w:r>
      <w:r w:rsidR="008D304C">
        <w:t xml:space="preserve"> Latvijas Republikas tiesībsargs</w:t>
      </w:r>
      <w:r w:rsidR="004540D7">
        <w:t xml:space="preserve"> (n.d</w:t>
      </w:r>
      <w:r w:rsidR="004540D7" w:rsidRPr="004540D7">
        <w:t xml:space="preserve">.). </w:t>
      </w:r>
      <w:r w:rsidR="008D304C" w:rsidRPr="004540D7">
        <w:t>Par Tiesībsarga biroju. Pieejams:</w:t>
      </w:r>
      <w:r>
        <w:t xml:space="preserve"> </w:t>
      </w:r>
      <w:hyperlink r:id="rId66" w:history="1">
        <w:r w:rsidRPr="00E91EC3">
          <w:rPr>
            <w:rStyle w:val="Hyperlink"/>
          </w:rPr>
          <w:t>https://www.tiesibsargs.lv/par-mums/par-tiesibsarga-biroju/</w:t>
        </w:r>
      </w:hyperlink>
      <w:r>
        <w:t xml:space="preserve"> </w:t>
      </w:r>
    </w:p>
  </w:footnote>
  <w:footnote w:id="60">
    <w:p w14:paraId="12DAC103" w14:textId="10166627" w:rsidR="00F11BA9" w:rsidRDefault="00F11BA9" w:rsidP="000A1794">
      <w:pPr>
        <w:pStyle w:val="FootnoteText"/>
        <w:spacing w:after="0"/>
      </w:pPr>
      <w:r>
        <w:rPr>
          <w:rStyle w:val="FootnoteReference"/>
        </w:rPr>
        <w:footnoteRef/>
      </w:r>
      <w:r>
        <w:t xml:space="preserve"> </w:t>
      </w:r>
      <w:r w:rsidR="005C4CF1">
        <w:t>Latvijas Republikas tiesībsargs (2024). Latvijas Republikas tiesībsarga 2023. gada ziņojums. Pieejams:</w:t>
      </w:r>
      <w:hyperlink r:id="rId67" w:history="1">
        <w:r w:rsidR="005C4CF1" w:rsidRPr="000E7DC2">
          <w:rPr>
            <w:rStyle w:val="Hyperlink"/>
          </w:rPr>
          <w:t>https://www.tiesibsargs.lv/wp-content/uploads/2024/03/2023.-gada-zinojums.pdf</w:t>
        </w:r>
      </w:hyperlink>
      <w:r>
        <w:t xml:space="preserve"> </w:t>
      </w:r>
    </w:p>
  </w:footnote>
  <w:footnote w:id="61">
    <w:p w14:paraId="149CF243" w14:textId="404B670C" w:rsidR="00DF5E73" w:rsidRPr="00FE349A" w:rsidRDefault="00DF5E73" w:rsidP="000A1794">
      <w:pPr>
        <w:rPr>
          <w:sz w:val="20"/>
        </w:rPr>
      </w:pPr>
      <w:r w:rsidRPr="00FE349A">
        <w:rPr>
          <w:sz w:val="20"/>
          <w:vertAlign w:val="superscript"/>
        </w:rPr>
        <w:footnoteRef/>
      </w:r>
      <w:r w:rsidR="005C4CF1">
        <w:rPr>
          <w:sz w:val="20"/>
        </w:rPr>
        <w:t>Latvijas Republikas tiesībsargs</w:t>
      </w:r>
      <w:r w:rsidRPr="00FE349A">
        <w:rPr>
          <w:sz w:val="20"/>
        </w:rPr>
        <w:t xml:space="preserve"> (2024). Latvijas Republikas </w:t>
      </w:r>
      <w:r w:rsidR="005C4CF1">
        <w:rPr>
          <w:sz w:val="20"/>
        </w:rPr>
        <w:t>tiesībsarga</w:t>
      </w:r>
      <w:r w:rsidRPr="00FE349A">
        <w:rPr>
          <w:sz w:val="20"/>
        </w:rPr>
        <w:t xml:space="preserve"> 2023. gada ziņojums. Pieejams: </w:t>
      </w:r>
      <w:hyperlink r:id="rId68">
        <w:r w:rsidRPr="00FE349A">
          <w:rPr>
            <w:rStyle w:val="Hyperlink"/>
            <w:sz w:val="20"/>
          </w:rPr>
          <w:t>https://www.tiesibsargs.lv/wp-content/uploads/2024/03/2023.-gada-zinojums.pdf</w:t>
        </w:r>
      </w:hyperlink>
    </w:p>
  </w:footnote>
  <w:footnote w:id="62">
    <w:p w14:paraId="197D1EF6" w14:textId="2B88E659" w:rsidR="00745C07" w:rsidRDefault="00745C07" w:rsidP="005D0E92">
      <w:pPr>
        <w:pStyle w:val="FootnoteText"/>
        <w:spacing w:after="0"/>
      </w:pPr>
      <w:r>
        <w:rPr>
          <w:rStyle w:val="FootnoteReference"/>
        </w:rPr>
        <w:footnoteRef/>
      </w:r>
      <w:r>
        <w:t xml:space="preserve"> </w:t>
      </w:r>
      <w:r w:rsidR="000E5B2B" w:rsidRPr="000E5B2B">
        <w:t>European Union Agency for Fundamental Rights.</w:t>
      </w:r>
      <w:r w:rsidR="000E5B2B">
        <w:t xml:space="preserve"> Kāpēc pamattiesību harta ir tik svarīga? Pieejams: </w:t>
      </w:r>
      <w:hyperlink r:id="rId69" w:history="1">
        <w:r w:rsidR="000E5B2B" w:rsidRPr="000E7DC2">
          <w:rPr>
            <w:rStyle w:val="Hyperlink"/>
          </w:rPr>
          <w:t>https://fra.europa.eu/sites/default/files/fra_uploads/fra-2019-eu-rights-agency_lv.pdf</w:t>
        </w:r>
      </w:hyperlink>
      <w:r>
        <w:t xml:space="preserve"> </w:t>
      </w:r>
    </w:p>
  </w:footnote>
  <w:footnote w:id="63">
    <w:p w14:paraId="51EC77C1" w14:textId="705B9C38" w:rsidR="008F4EC9" w:rsidRDefault="008F4EC9" w:rsidP="004559F3">
      <w:pPr>
        <w:pStyle w:val="FootnoteText"/>
        <w:spacing w:after="0"/>
      </w:pPr>
      <w:r>
        <w:rPr>
          <w:rStyle w:val="FootnoteReference"/>
        </w:rPr>
        <w:footnoteRef/>
      </w:r>
      <w:r w:rsidR="00EA1208">
        <w:t xml:space="preserve"> </w:t>
      </w:r>
      <w:r w:rsidR="0070341F" w:rsidRPr="0070341F">
        <w:t>European Union Agency for Fundamental Rights. Pieejams:</w:t>
      </w:r>
      <w:r w:rsidR="0070341F">
        <w:rPr>
          <w:b/>
        </w:rPr>
        <w:t xml:space="preserve"> </w:t>
      </w:r>
      <w:hyperlink r:id="rId70" w:history="1">
        <w:r w:rsidR="0070341F" w:rsidRPr="000E7DC2">
          <w:rPr>
            <w:rStyle w:val="Hyperlink"/>
          </w:rPr>
          <w:t>https://fra.europa.eu/en/products/search?field_fra_publication_publisher_target_id%5B%5D=81&amp;langcode%5B%5D=en&amp;field_fra_country_target_id%5B%5D=1010&amp;year=&amp;year_to=&amp;combine=&amp;sort_by=field_fra_published_at_value&amp;sort_order=DESC</w:t>
        </w:r>
      </w:hyperlink>
      <w:r>
        <w:t xml:space="preserve"> </w:t>
      </w:r>
    </w:p>
  </w:footnote>
  <w:footnote w:id="64">
    <w:p w14:paraId="02F5FDD3" w14:textId="0F614E1B" w:rsidR="00BA44CD" w:rsidRDefault="00BA44CD" w:rsidP="005D0E92">
      <w:pPr>
        <w:pStyle w:val="FootnoteText"/>
        <w:spacing w:after="0"/>
      </w:pPr>
      <w:r>
        <w:rPr>
          <w:rStyle w:val="FootnoteReference"/>
        </w:rPr>
        <w:footnoteRef/>
      </w:r>
      <w:r w:rsidR="00891514">
        <w:t xml:space="preserve"> </w:t>
      </w:r>
      <w:r w:rsidR="00891514" w:rsidRPr="00891514">
        <w:t xml:space="preserve">Latvijas Republikas tiesībsargs (2022). Romu situācija Latvijā. Pieejams: </w:t>
      </w:r>
      <w:hyperlink r:id="rId71" w:history="1">
        <w:r w:rsidR="00891514" w:rsidRPr="00891514">
          <w:rPr>
            <w:rStyle w:val="Hyperlink"/>
          </w:rPr>
          <w:t>https://www.tiesibsargs.lv/wp-content/uploads/2022/07/romu_situacija_latvija_2022_1648646871.pdf</w:t>
        </w:r>
      </w:hyperlink>
    </w:p>
  </w:footnote>
  <w:footnote w:id="65">
    <w:p w14:paraId="12B64511" w14:textId="01A5C969" w:rsidR="00BA44CD" w:rsidRPr="00AB47ED" w:rsidRDefault="00BA44CD" w:rsidP="005D0E92">
      <w:pPr>
        <w:pStyle w:val="FootnoteText"/>
        <w:spacing w:after="0"/>
        <w:rPr>
          <w:b/>
        </w:rPr>
      </w:pPr>
      <w:r>
        <w:rPr>
          <w:rStyle w:val="FootnoteReference"/>
        </w:rPr>
        <w:footnoteRef/>
      </w:r>
      <w:r w:rsidR="007C3511">
        <w:t xml:space="preserve"> Latvijas Republikas tiesībsargs (</w:t>
      </w:r>
      <w:r w:rsidR="00AB47ED">
        <w:t xml:space="preserve">2020). </w:t>
      </w:r>
      <w:r w:rsidR="00AB47ED" w:rsidRPr="00AB47ED">
        <w:t>“Diskriminācijas izplatība nodarbinātības vidē Latvijā”. Pieejams:</w:t>
      </w:r>
      <w:r>
        <w:t xml:space="preserve"> </w:t>
      </w:r>
      <w:hyperlink r:id="rId72" w:history="1">
        <w:r w:rsidRPr="00E91EC3">
          <w:rPr>
            <w:rStyle w:val="Hyperlink"/>
          </w:rPr>
          <w:t>https://www.tiesibsargs.lv/resource/petijums-diskriminacijas-izplatiba-nodarbinatibas-vide-latvija/</w:t>
        </w:r>
      </w:hyperlink>
      <w:r>
        <w:t xml:space="preserve"> </w:t>
      </w:r>
    </w:p>
  </w:footnote>
  <w:footnote w:id="66">
    <w:p w14:paraId="175A18C1" w14:textId="76194105" w:rsidR="00C934FB" w:rsidRDefault="00C934FB" w:rsidP="005D0E92">
      <w:pPr>
        <w:pStyle w:val="FootnoteText"/>
        <w:spacing w:after="0"/>
      </w:pPr>
      <w:r>
        <w:rPr>
          <w:rStyle w:val="FootnoteReference"/>
        </w:rPr>
        <w:footnoteRef/>
      </w:r>
      <w:r w:rsidR="009A6B56">
        <w:t xml:space="preserve"> </w:t>
      </w:r>
      <w:r w:rsidR="009A6B56" w:rsidRPr="009A6B56">
        <w:t>Latvijas Republikas tiesībsargs</w:t>
      </w:r>
      <w:r w:rsidR="009A6B56">
        <w:t xml:space="preserve"> &amp; Apeirons (2017). </w:t>
      </w:r>
      <w:r w:rsidR="005D0E92">
        <w:t>P</w:t>
      </w:r>
      <w:r w:rsidR="009A6B56" w:rsidRPr="009A6B56">
        <w:t>ētījums par augstākās izglītības (augstskolu) pieejamību personām ar invaliditāti</w:t>
      </w:r>
      <w:r w:rsidR="009A6B56">
        <w:t>. Pieejams:</w:t>
      </w:r>
      <w:r>
        <w:t xml:space="preserve"> </w:t>
      </w:r>
      <w:hyperlink r:id="rId73" w:history="1">
        <w:r w:rsidRPr="00E91EC3">
          <w:rPr>
            <w:rStyle w:val="Hyperlink"/>
          </w:rPr>
          <w:t>https://www.tiesibsargs.lv/resource/augstakas-izglitibas-pieejamiba-personam-ar-invaliditati/</w:t>
        </w:r>
      </w:hyperlink>
      <w:r>
        <w:t xml:space="preserve"> </w:t>
      </w:r>
    </w:p>
  </w:footnote>
  <w:footnote w:id="67">
    <w:p w14:paraId="467C45A5" w14:textId="73CAE2DF" w:rsidR="002D6C9E" w:rsidRPr="005D0E92" w:rsidRDefault="002D6C9E" w:rsidP="005D0E92">
      <w:pPr>
        <w:pStyle w:val="FootnoteText"/>
        <w:spacing w:after="0"/>
        <w:rPr>
          <w:b/>
        </w:rPr>
      </w:pPr>
      <w:r w:rsidRPr="005D0E92">
        <w:rPr>
          <w:rStyle w:val="FootnoteReference"/>
        </w:rPr>
        <w:footnoteRef/>
      </w:r>
      <w:r w:rsidR="005D0E92" w:rsidRPr="005D0E92">
        <w:t xml:space="preserve"> Latvijas Republikas tiesībsargs (2017). 2017. gada pētījums: Diskriminācijas aizlieguma principa ievērošana darba tiesiskajās attiecībās pret mazu bērnu vecākiem. Pieejams:</w:t>
      </w:r>
      <w:r>
        <w:t xml:space="preserve"> </w:t>
      </w:r>
      <w:hyperlink r:id="rId74" w:history="1">
        <w:r w:rsidRPr="00E91EC3">
          <w:rPr>
            <w:rStyle w:val="Hyperlink"/>
          </w:rPr>
          <w:t>https://www.tiesibsargs.lv/resource/diskriminacijas-aizlieguma-principa-ieverosana-darba-tiesiskajas-attiecibas-pret-mazu-bernu-vecakiem/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880"/>
      <w:gridCol w:w="2880"/>
      <w:gridCol w:w="2880"/>
    </w:tblGrid>
    <w:tr w:rsidR="5E982EDD" w14:paraId="0FE9D96E" w14:textId="77777777" w:rsidTr="5E982EDD">
      <w:trPr>
        <w:trHeight w:val="300"/>
      </w:trPr>
      <w:tc>
        <w:tcPr>
          <w:tcW w:w="2880" w:type="dxa"/>
        </w:tcPr>
        <w:p w14:paraId="0F309D0E" w14:textId="2DBC3A5B" w:rsidR="5E982EDD" w:rsidRDefault="5E982EDD" w:rsidP="5E982EDD">
          <w:pPr>
            <w:pStyle w:val="Header"/>
            <w:ind w:left="-115"/>
            <w:jc w:val="left"/>
          </w:pPr>
        </w:p>
      </w:tc>
      <w:tc>
        <w:tcPr>
          <w:tcW w:w="2880" w:type="dxa"/>
        </w:tcPr>
        <w:p w14:paraId="61622D10" w14:textId="7A215BBF" w:rsidR="5E982EDD" w:rsidRDefault="5E982EDD" w:rsidP="5E982EDD">
          <w:pPr>
            <w:pStyle w:val="Header"/>
            <w:jc w:val="center"/>
          </w:pPr>
        </w:p>
      </w:tc>
      <w:tc>
        <w:tcPr>
          <w:tcW w:w="2880" w:type="dxa"/>
        </w:tcPr>
        <w:p w14:paraId="078C262B" w14:textId="46CFF153" w:rsidR="5E982EDD" w:rsidRDefault="5E982EDD" w:rsidP="5E982EDD">
          <w:pPr>
            <w:pStyle w:val="Header"/>
            <w:ind w:right="-115"/>
            <w:jc w:val="right"/>
          </w:pPr>
        </w:p>
      </w:tc>
    </w:tr>
  </w:tbl>
  <w:p w14:paraId="705FAF49" w14:textId="4B8E2C52" w:rsidR="5E982EDD" w:rsidRDefault="5E982EDD" w:rsidP="5E982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BE3C6" w14:textId="2614AA9A" w:rsidR="5E982EDD" w:rsidRDefault="5E982EDD" w:rsidP="5E982E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72832"/>
    <w:multiLevelType w:val="hybridMultilevel"/>
    <w:tmpl w:val="B4A22DE6"/>
    <w:lvl w:ilvl="0" w:tplc="C9AC405E">
      <w:numFmt w:val="bullet"/>
      <w:lvlText w:val="-"/>
      <w:lvlJc w:val="left"/>
      <w:pPr>
        <w:ind w:left="720" w:hanging="360"/>
      </w:pPr>
      <w:rPr>
        <w:rFonts w:ascii="Aptos" w:eastAsia="Times New Roman" w:hAnsi="Aptos" w:cs="Times New Roman" w:hint="default"/>
        <w:b/>
        <w:i w:val="0"/>
        <w:strike w:val="0"/>
        <w:dstrike w:val="0"/>
        <w:color w:val="8A000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D307D3"/>
    <w:multiLevelType w:val="hybridMultilevel"/>
    <w:tmpl w:val="B54EF9A0"/>
    <w:lvl w:ilvl="0" w:tplc="139820A8">
      <w:start w:val="1"/>
      <w:numFmt w:val="bullet"/>
      <w:lvlText w:val=""/>
      <w:lvlJc w:val="left"/>
      <w:pPr>
        <w:ind w:left="720" w:hanging="360"/>
      </w:pPr>
      <w:rPr>
        <w:rFonts w:ascii="Symbol" w:hAnsi="Symbol" w:hint="default"/>
        <w:b/>
        <w:i w:val="0"/>
        <w:strike w:val="0"/>
        <w:dstrike w:val="0"/>
        <w:color w:val="8A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57279B7"/>
    <w:multiLevelType w:val="multilevel"/>
    <w:tmpl w:val="9A366FF0"/>
    <w:lvl w:ilvl="0">
      <w:start w:val="1"/>
      <w:numFmt w:val="decimal"/>
      <w:lvlText w:val="%1."/>
      <w:lvlJc w:val="left"/>
      <w:pPr>
        <w:ind w:left="720" w:hanging="360"/>
      </w:pPr>
      <w:rPr>
        <w:rFonts w:cs="Times New Roman" w:hint="default"/>
      </w:rPr>
    </w:lvl>
    <w:lvl w:ilvl="1">
      <w:start w:val="3"/>
      <w:numFmt w:val="decimal"/>
      <w:isLgl/>
      <w:lvlText w:val="%1.%2."/>
      <w:lvlJc w:val="left"/>
      <w:pPr>
        <w:ind w:left="1110" w:hanging="540"/>
      </w:pPr>
      <w:rPr>
        <w:rFonts w:hint="default"/>
      </w:rPr>
    </w:lvl>
    <w:lvl w:ilvl="2">
      <w:start w:val="2"/>
      <w:numFmt w:val="decimal"/>
      <w:isLgl/>
      <w:lvlText w:val="%1.%2.%3."/>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3" w15:restartNumberingAfterBreak="0">
    <w:nsid w:val="1669739C"/>
    <w:multiLevelType w:val="hybridMultilevel"/>
    <w:tmpl w:val="FFFFFFFF"/>
    <w:lvl w:ilvl="0" w:tplc="FEC2DDEC">
      <w:start w:val="1"/>
      <w:numFmt w:val="decimal"/>
      <w:lvlText w:val="%1."/>
      <w:lvlJc w:val="left"/>
      <w:pPr>
        <w:ind w:left="720" w:hanging="360"/>
      </w:pPr>
    </w:lvl>
    <w:lvl w:ilvl="1" w:tplc="258A69E2">
      <w:start w:val="1"/>
      <w:numFmt w:val="lowerLetter"/>
      <w:lvlText w:val="%2."/>
      <w:lvlJc w:val="left"/>
      <w:pPr>
        <w:ind w:left="1440" w:hanging="360"/>
      </w:pPr>
    </w:lvl>
    <w:lvl w:ilvl="2" w:tplc="88B07294">
      <w:start w:val="1"/>
      <w:numFmt w:val="lowerRoman"/>
      <w:lvlText w:val="%3."/>
      <w:lvlJc w:val="right"/>
      <w:pPr>
        <w:ind w:left="2160" w:hanging="180"/>
      </w:pPr>
    </w:lvl>
    <w:lvl w:ilvl="3" w:tplc="0E4CE894">
      <w:start w:val="1"/>
      <w:numFmt w:val="decimal"/>
      <w:lvlText w:val="%4."/>
      <w:lvlJc w:val="left"/>
      <w:pPr>
        <w:ind w:left="2880" w:hanging="360"/>
      </w:pPr>
    </w:lvl>
    <w:lvl w:ilvl="4" w:tplc="F2D6A4A4">
      <w:start w:val="1"/>
      <w:numFmt w:val="lowerLetter"/>
      <w:lvlText w:val="%5."/>
      <w:lvlJc w:val="left"/>
      <w:pPr>
        <w:ind w:left="3600" w:hanging="360"/>
      </w:pPr>
    </w:lvl>
    <w:lvl w:ilvl="5" w:tplc="947E30A2">
      <w:start w:val="1"/>
      <w:numFmt w:val="lowerRoman"/>
      <w:lvlText w:val="%6."/>
      <w:lvlJc w:val="right"/>
      <w:pPr>
        <w:ind w:left="4320" w:hanging="180"/>
      </w:pPr>
    </w:lvl>
    <w:lvl w:ilvl="6" w:tplc="431ABD78">
      <w:start w:val="1"/>
      <w:numFmt w:val="decimal"/>
      <w:lvlText w:val="%7."/>
      <w:lvlJc w:val="left"/>
      <w:pPr>
        <w:ind w:left="5040" w:hanging="360"/>
      </w:pPr>
    </w:lvl>
    <w:lvl w:ilvl="7" w:tplc="31283B00">
      <w:start w:val="1"/>
      <w:numFmt w:val="lowerLetter"/>
      <w:lvlText w:val="%8."/>
      <w:lvlJc w:val="left"/>
      <w:pPr>
        <w:ind w:left="5760" w:hanging="360"/>
      </w:pPr>
    </w:lvl>
    <w:lvl w:ilvl="8" w:tplc="B6E8803A">
      <w:start w:val="1"/>
      <w:numFmt w:val="lowerRoman"/>
      <w:lvlText w:val="%9."/>
      <w:lvlJc w:val="right"/>
      <w:pPr>
        <w:ind w:left="6480" w:hanging="180"/>
      </w:pPr>
    </w:lvl>
  </w:abstractNum>
  <w:abstractNum w:abstractNumId="4" w15:restartNumberingAfterBreak="0">
    <w:nsid w:val="1A782934"/>
    <w:multiLevelType w:val="multilevel"/>
    <w:tmpl w:val="DB14383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B5243BA"/>
    <w:multiLevelType w:val="hybridMultilevel"/>
    <w:tmpl w:val="D3003684"/>
    <w:lvl w:ilvl="0" w:tplc="312CAF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222E7B"/>
    <w:multiLevelType w:val="multilevel"/>
    <w:tmpl w:val="C400D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ED19ED"/>
    <w:multiLevelType w:val="hybridMultilevel"/>
    <w:tmpl w:val="BA3C34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6246601"/>
    <w:multiLevelType w:val="hybridMultilevel"/>
    <w:tmpl w:val="085CF74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30EA0"/>
    <w:multiLevelType w:val="hybridMultilevel"/>
    <w:tmpl w:val="D28E1A2A"/>
    <w:lvl w:ilvl="0" w:tplc="2B1089B6">
      <w:numFmt w:val="none"/>
      <w:lvlText w:val=""/>
      <w:lvlJc w:val="left"/>
      <w:pPr>
        <w:tabs>
          <w:tab w:val="num" w:pos="360"/>
        </w:tabs>
      </w:pPr>
    </w:lvl>
    <w:lvl w:ilvl="1" w:tplc="97089412">
      <w:start w:val="1"/>
      <w:numFmt w:val="lowerLetter"/>
      <w:lvlText w:val="%2."/>
      <w:lvlJc w:val="left"/>
      <w:pPr>
        <w:ind w:left="1440" w:hanging="360"/>
      </w:pPr>
    </w:lvl>
    <w:lvl w:ilvl="2" w:tplc="EE2A7514">
      <w:start w:val="1"/>
      <w:numFmt w:val="lowerRoman"/>
      <w:lvlText w:val="%3."/>
      <w:lvlJc w:val="right"/>
      <w:pPr>
        <w:ind w:left="2160" w:hanging="180"/>
      </w:pPr>
    </w:lvl>
    <w:lvl w:ilvl="3" w:tplc="02165E16">
      <w:start w:val="1"/>
      <w:numFmt w:val="decimal"/>
      <w:lvlText w:val="%4."/>
      <w:lvlJc w:val="left"/>
      <w:pPr>
        <w:ind w:left="2880" w:hanging="360"/>
      </w:pPr>
    </w:lvl>
    <w:lvl w:ilvl="4" w:tplc="081A51FC">
      <w:start w:val="1"/>
      <w:numFmt w:val="lowerLetter"/>
      <w:lvlText w:val="%5."/>
      <w:lvlJc w:val="left"/>
      <w:pPr>
        <w:ind w:left="3600" w:hanging="360"/>
      </w:pPr>
    </w:lvl>
    <w:lvl w:ilvl="5" w:tplc="97808920">
      <w:start w:val="1"/>
      <w:numFmt w:val="lowerRoman"/>
      <w:lvlText w:val="%6."/>
      <w:lvlJc w:val="right"/>
      <w:pPr>
        <w:ind w:left="4320" w:hanging="180"/>
      </w:pPr>
    </w:lvl>
    <w:lvl w:ilvl="6" w:tplc="F67CB9B0">
      <w:start w:val="1"/>
      <w:numFmt w:val="decimal"/>
      <w:lvlText w:val="%7."/>
      <w:lvlJc w:val="left"/>
      <w:pPr>
        <w:ind w:left="5040" w:hanging="360"/>
      </w:pPr>
    </w:lvl>
    <w:lvl w:ilvl="7" w:tplc="32C286EE">
      <w:start w:val="1"/>
      <w:numFmt w:val="lowerLetter"/>
      <w:lvlText w:val="%8."/>
      <w:lvlJc w:val="left"/>
      <w:pPr>
        <w:ind w:left="5760" w:hanging="360"/>
      </w:pPr>
    </w:lvl>
    <w:lvl w:ilvl="8" w:tplc="BBEA6FA0">
      <w:start w:val="1"/>
      <w:numFmt w:val="lowerRoman"/>
      <w:lvlText w:val="%9."/>
      <w:lvlJc w:val="right"/>
      <w:pPr>
        <w:ind w:left="6480" w:hanging="180"/>
      </w:pPr>
    </w:lvl>
  </w:abstractNum>
  <w:abstractNum w:abstractNumId="10" w15:restartNumberingAfterBreak="0">
    <w:nsid w:val="2B00500D"/>
    <w:multiLevelType w:val="hybridMultilevel"/>
    <w:tmpl w:val="99107078"/>
    <w:lvl w:ilvl="0" w:tplc="139820A8">
      <w:start w:val="1"/>
      <w:numFmt w:val="bullet"/>
      <w:lvlText w:val=""/>
      <w:lvlJc w:val="left"/>
      <w:pPr>
        <w:ind w:left="720" w:hanging="360"/>
      </w:pPr>
      <w:rPr>
        <w:rFonts w:ascii="Symbol" w:hAnsi="Symbol" w:hint="default"/>
        <w:b/>
        <w:i w:val="0"/>
        <w:strike w:val="0"/>
        <w:dstrike w:val="0"/>
        <w:color w:val="8A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D123660"/>
    <w:multiLevelType w:val="hybridMultilevel"/>
    <w:tmpl w:val="85069D96"/>
    <w:lvl w:ilvl="0" w:tplc="139820A8">
      <w:start w:val="1"/>
      <w:numFmt w:val="bullet"/>
      <w:lvlText w:val=""/>
      <w:lvlJc w:val="left"/>
      <w:pPr>
        <w:ind w:left="720" w:hanging="360"/>
      </w:pPr>
      <w:rPr>
        <w:rFonts w:ascii="Symbol" w:hAnsi="Symbol" w:hint="default"/>
        <w:b/>
        <w:i w:val="0"/>
        <w:strike w:val="0"/>
        <w:dstrike w:val="0"/>
        <w:color w:val="8A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E5663F9"/>
    <w:multiLevelType w:val="hybridMultilevel"/>
    <w:tmpl w:val="1A580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5C65CC"/>
    <w:multiLevelType w:val="hybridMultilevel"/>
    <w:tmpl w:val="034E1520"/>
    <w:lvl w:ilvl="0" w:tplc="312CAF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3F568A"/>
    <w:multiLevelType w:val="hybridMultilevel"/>
    <w:tmpl w:val="4FE47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DF291F"/>
    <w:multiLevelType w:val="multilevel"/>
    <w:tmpl w:val="8A70610E"/>
    <w:lvl w:ilvl="0">
      <w:start w:val="1"/>
      <w:numFmt w:val="decimal"/>
      <w:lvlText w:val="%1."/>
      <w:lvlJc w:val="left"/>
      <w:pPr>
        <w:ind w:left="588" w:hanging="588"/>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5D6748"/>
    <w:multiLevelType w:val="hybridMultilevel"/>
    <w:tmpl w:val="29A0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A662A9"/>
    <w:multiLevelType w:val="hybridMultilevel"/>
    <w:tmpl w:val="832816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8400AC8"/>
    <w:multiLevelType w:val="hybridMultilevel"/>
    <w:tmpl w:val="B4F81AE8"/>
    <w:lvl w:ilvl="0" w:tplc="139820A8">
      <w:start w:val="1"/>
      <w:numFmt w:val="bullet"/>
      <w:lvlText w:val=""/>
      <w:lvlJc w:val="left"/>
      <w:pPr>
        <w:ind w:left="790" w:hanging="360"/>
      </w:pPr>
      <w:rPr>
        <w:rFonts w:ascii="Symbol" w:hAnsi="Symbol" w:hint="default"/>
        <w:b/>
        <w:i w:val="0"/>
        <w:strike w:val="0"/>
        <w:dstrike w:val="0"/>
        <w:color w:val="8A0000"/>
        <w:sz w:val="24"/>
      </w:rPr>
    </w:lvl>
    <w:lvl w:ilvl="1" w:tplc="04260003" w:tentative="1">
      <w:start w:val="1"/>
      <w:numFmt w:val="bullet"/>
      <w:lvlText w:val="o"/>
      <w:lvlJc w:val="left"/>
      <w:pPr>
        <w:ind w:left="1510" w:hanging="360"/>
      </w:pPr>
      <w:rPr>
        <w:rFonts w:ascii="Courier New" w:hAnsi="Courier New" w:cs="Courier New" w:hint="default"/>
      </w:rPr>
    </w:lvl>
    <w:lvl w:ilvl="2" w:tplc="04260005" w:tentative="1">
      <w:start w:val="1"/>
      <w:numFmt w:val="bullet"/>
      <w:lvlText w:val=""/>
      <w:lvlJc w:val="left"/>
      <w:pPr>
        <w:ind w:left="2230" w:hanging="360"/>
      </w:pPr>
      <w:rPr>
        <w:rFonts w:ascii="Wingdings" w:hAnsi="Wingdings" w:hint="default"/>
      </w:rPr>
    </w:lvl>
    <w:lvl w:ilvl="3" w:tplc="04260001" w:tentative="1">
      <w:start w:val="1"/>
      <w:numFmt w:val="bullet"/>
      <w:lvlText w:val=""/>
      <w:lvlJc w:val="left"/>
      <w:pPr>
        <w:ind w:left="2950" w:hanging="360"/>
      </w:pPr>
      <w:rPr>
        <w:rFonts w:ascii="Symbol" w:hAnsi="Symbol" w:hint="default"/>
      </w:rPr>
    </w:lvl>
    <w:lvl w:ilvl="4" w:tplc="04260003" w:tentative="1">
      <w:start w:val="1"/>
      <w:numFmt w:val="bullet"/>
      <w:lvlText w:val="o"/>
      <w:lvlJc w:val="left"/>
      <w:pPr>
        <w:ind w:left="3670" w:hanging="360"/>
      </w:pPr>
      <w:rPr>
        <w:rFonts w:ascii="Courier New" w:hAnsi="Courier New" w:cs="Courier New" w:hint="default"/>
      </w:rPr>
    </w:lvl>
    <w:lvl w:ilvl="5" w:tplc="04260005" w:tentative="1">
      <w:start w:val="1"/>
      <w:numFmt w:val="bullet"/>
      <w:lvlText w:val=""/>
      <w:lvlJc w:val="left"/>
      <w:pPr>
        <w:ind w:left="4390" w:hanging="360"/>
      </w:pPr>
      <w:rPr>
        <w:rFonts w:ascii="Wingdings" w:hAnsi="Wingdings" w:hint="default"/>
      </w:rPr>
    </w:lvl>
    <w:lvl w:ilvl="6" w:tplc="04260001" w:tentative="1">
      <w:start w:val="1"/>
      <w:numFmt w:val="bullet"/>
      <w:lvlText w:val=""/>
      <w:lvlJc w:val="left"/>
      <w:pPr>
        <w:ind w:left="5110" w:hanging="360"/>
      </w:pPr>
      <w:rPr>
        <w:rFonts w:ascii="Symbol" w:hAnsi="Symbol" w:hint="default"/>
      </w:rPr>
    </w:lvl>
    <w:lvl w:ilvl="7" w:tplc="04260003" w:tentative="1">
      <w:start w:val="1"/>
      <w:numFmt w:val="bullet"/>
      <w:lvlText w:val="o"/>
      <w:lvlJc w:val="left"/>
      <w:pPr>
        <w:ind w:left="5830" w:hanging="360"/>
      </w:pPr>
      <w:rPr>
        <w:rFonts w:ascii="Courier New" w:hAnsi="Courier New" w:cs="Courier New" w:hint="default"/>
      </w:rPr>
    </w:lvl>
    <w:lvl w:ilvl="8" w:tplc="04260005" w:tentative="1">
      <w:start w:val="1"/>
      <w:numFmt w:val="bullet"/>
      <w:lvlText w:val=""/>
      <w:lvlJc w:val="left"/>
      <w:pPr>
        <w:ind w:left="6550" w:hanging="360"/>
      </w:pPr>
      <w:rPr>
        <w:rFonts w:ascii="Wingdings" w:hAnsi="Wingdings" w:hint="default"/>
      </w:rPr>
    </w:lvl>
  </w:abstractNum>
  <w:abstractNum w:abstractNumId="19" w15:restartNumberingAfterBreak="0">
    <w:nsid w:val="48AE6EE7"/>
    <w:multiLevelType w:val="hybridMultilevel"/>
    <w:tmpl w:val="AE52ED96"/>
    <w:lvl w:ilvl="0" w:tplc="4D8445A8">
      <w:start w:val="1"/>
      <w:numFmt w:val="decimal"/>
      <w:lvlText w:val="%1."/>
      <w:lvlJc w:val="left"/>
      <w:pPr>
        <w:ind w:left="1440" w:hanging="360"/>
      </w:pPr>
    </w:lvl>
    <w:lvl w:ilvl="1" w:tplc="8C2AC3A4">
      <w:start w:val="1"/>
      <w:numFmt w:val="decimal"/>
      <w:lvlText w:val="%2."/>
      <w:lvlJc w:val="left"/>
      <w:pPr>
        <w:ind w:left="1440" w:hanging="360"/>
      </w:pPr>
    </w:lvl>
    <w:lvl w:ilvl="2" w:tplc="0284FF7E">
      <w:start w:val="1"/>
      <w:numFmt w:val="decimal"/>
      <w:lvlText w:val="%3."/>
      <w:lvlJc w:val="left"/>
      <w:pPr>
        <w:ind w:left="1440" w:hanging="360"/>
      </w:pPr>
    </w:lvl>
    <w:lvl w:ilvl="3" w:tplc="1A1C24A2">
      <w:start w:val="1"/>
      <w:numFmt w:val="decimal"/>
      <w:lvlText w:val="%4."/>
      <w:lvlJc w:val="left"/>
      <w:pPr>
        <w:ind w:left="1440" w:hanging="360"/>
      </w:pPr>
    </w:lvl>
    <w:lvl w:ilvl="4" w:tplc="C8BE9722">
      <w:start w:val="1"/>
      <w:numFmt w:val="decimal"/>
      <w:lvlText w:val="%5."/>
      <w:lvlJc w:val="left"/>
      <w:pPr>
        <w:ind w:left="1440" w:hanging="360"/>
      </w:pPr>
    </w:lvl>
    <w:lvl w:ilvl="5" w:tplc="7382CE0A">
      <w:start w:val="1"/>
      <w:numFmt w:val="decimal"/>
      <w:lvlText w:val="%6."/>
      <w:lvlJc w:val="left"/>
      <w:pPr>
        <w:ind w:left="1440" w:hanging="360"/>
      </w:pPr>
    </w:lvl>
    <w:lvl w:ilvl="6" w:tplc="CCF2F600">
      <w:start w:val="1"/>
      <w:numFmt w:val="decimal"/>
      <w:lvlText w:val="%7."/>
      <w:lvlJc w:val="left"/>
      <w:pPr>
        <w:ind w:left="1440" w:hanging="360"/>
      </w:pPr>
    </w:lvl>
    <w:lvl w:ilvl="7" w:tplc="EFD2056C">
      <w:start w:val="1"/>
      <w:numFmt w:val="decimal"/>
      <w:lvlText w:val="%8."/>
      <w:lvlJc w:val="left"/>
      <w:pPr>
        <w:ind w:left="1440" w:hanging="360"/>
      </w:pPr>
    </w:lvl>
    <w:lvl w:ilvl="8" w:tplc="763693B0">
      <w:start w:val="1"/>
      <w:numFmt w:val="decimal"/>
      <w:lvlText w:val="%9."/>
      <w:lvlJc w:val="left"/>
      <w:pPr>
        <w:ind w:left="1440" w:hanging="360"/>
      </w:pPr>
    </w:lvl>
  </w:abstractNum>
  <w:abstractNum w:abstractNumId="20" w15:restartNumberingAfterBreak="0">
    <w:nsid w:val="49760A98"/>
    <w:multiLevelType w:val="hybridMultilevel"/>
    <w:tmpl w:val="15F0DCEC"/>
    <w:lvl w:ilvl="0" w:tplc="139820A8">
      <w:start w:val="1"/>
      <w:numFmt w:val="bullet"/>
      <w:lvlText w:val=""/>
      <w:lvlJc w:val="left"/>
      <w:pPr>
        <w:ind w:left="1080" w:hanging="360"/>
      </w:pPr>
      <w:rPr>
        <w:rFonts w:ascii="Symbol" w:hAnsi="Symbol" w:hint="default"/>
        <w:b/>
        <w:i w:val="0"/>
        <w:strike w:val="0"/>
        <w:dstrike w:val="0"/>
        <w:color w:val="8A000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9B857CC"/>
    <w:multiLevelType w:val="multilevel"/>
    <w:tmpl w:val="FA22771E"/>
    <w:lvl w:ilvl="0">
      <w:start w:val="1"/>
      <w:numFmt w:val="decimal"/>
      <w:lvlText w:val="%1"/>
      <w:lvlJc w:val="left"/>
      <w:pPr>
        <w:ind w:left="528" w:hanging="528"/>
      </w:pPr>
      <w:rPr>
        <w:rFonts w:hint="default"/>
      </w:rPr>
    </w:lvl>
    <w:lvl w:ilvl="1">
      <w:start w:val="7"/>
      <w:numFmt w:val="decimal"/>
      <w:lvlText w:val="%1.%2"/>
      <w:lvlJc w:val="left"/>
      <w:pPr>
        <w:ind w:left="528" w:hanging="52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3B6700"/>
    <w:multiLevelType w:val="hybridMultilevel"/>
    <w:tmpl w:val="5F5CC6C2"/>
    <w:lvl w:ilvl="0" w:tplc="139820A8">
      <w:start w:val="1"/>
      <w:numFmt w:val="bullet"/>
      <w:lvlText w:val=""/>
      <w:lvlJc w:val="left"/>
      <w:pPr>
        <w:ind w:left="720" w:hanging="360"/>
      </w:pPr>
      <w:rPr>
        <w:rFonts w:ascii="Symbol" w:hAnsi="Symbol" w:hint="default"/>
        <w:b/>
        <w:i w:val="0"/>
        <w:strike w:val="0"/>
        <w:dstrike w:val="0"/>
        <w:color w:val="8A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36101EF"/>
    <w:multiLevelType w:val="multilevel"/>
    <w:tmpl w:val="9E602F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75E03C1"/>
    <w:multiLevelType w:val="hybridMultilevel"/>
    <w:tmpl w:val="5E72B3DE"/>
    <w:lvl w:ilvl="0" w:tplc="139820A8">
      <w:start w:val="1"/>
      <w:numFmt w:val="bullet"/>
      <w:lvlText w:val=""/>
      <w:lvlJc w:val="left"/>
      <w:pPr>
        <w:ind w:left="720" w:hanging="360"/>
      </w:pPr>
      <w:rPr>
        <w:rFonts w:ascii="Symbol" w:hAnsi="Symbol" w:hint="default"/>
        <w:b/>
        <w:i w:val="0"/>
        <w:strike w:val="0"/>
        <w:dstrike w:val="0"/>
        <w:color w:val="8A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C7E0AB8"/>
    <w:multiLevelType w:val="hybridMultilevel"/>
    <w:tmpl w:val="99F86C0C"/>
    <w:lvl w:ilvl="0" w:tplc="139820A8">
      <w:start w:val="1"/>
      <w:numFmt w:val="bullet"/>
      <w:lvlText w:val=""/>
      <w:lvlJc w:val="left"/>
      <w:pPr>
        <w:ind w:left="720" w:hanging="360"/>
      </w:pPr>
      <w:rPr>
        <w:rFonts w:ascii="Symbol" w:hAnsi="Symbol" w:hint="default"/>
        <w:b/>
        <w:i w:val="0"/>
        <w:strike w:val="0"/>
        <w:dstrike w:val="0"/>
        <w:color w:val="8A0000"/>
        <w:sz w:val="24"/>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15D6F1E"/>
    <w:multiLevelType w:val="hybridMultilevel"/>
    <w:tmpl w:val="2A7C28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1F678DC"/>
    <w:multiLevelType w:val="hybridMultilevel"/>
    <w:tmpl w:val="B672E6C6"/>
    <w:lvl w:ilvl="0" w:tplc="DD768F42">
      <w:start w:val="1"/>
      <w:numFmt w:val="decimal"/>
      <w:lvlText w:val="%1."/>
      <w:lvlJc w:val="left"/>
      <w:pPr>
        <w:ind w:left="1440" w:hanging="360"/>
      </w:pPr>
    </w:lvl>
    <w:lvl w:ilvl="1" w:tplc="5C5C92A4">
      <w:start w:val="1"/>
      <w:numFmt w:val="decimal"/>
      <w:lvlText w:val="%2."/>
      <w:lvlJc w:val="left"/>
      <w:pPr>
        <w:ind w:left="1440" w:hanging="360"/>
      </w:pPr>
    </w:lvl>
    <w:lvl w:ilvl="2" w:tplc="39E45970">
      <w:start w:val="1"/>
      <w:numFmt w:val="decimal"/>
      <w:lvlText w:val="%3."/>
      <w:lvlJc w:val="left"/>
      <w:pPr>
        <w:ind w:left="1440" w:hanging="360"/>
      </w:pPr>
    </w:lvl>
    <w:lvl w:ilvl="3" w:tplc="85765FC4">
      <w:start w:val="1"/>
      <w:numFmt w:val="decimal"/>
      <w:lvlText w:val="%4."/>
      <w:lvlJc w:val="left"/>
      <w:pPr>
        <w:ind w:left="1440" w:hanging="360"/>
      </w:pPr>
    </w:lvl>
    <w:lvl w:ilvl="4" w:tplc="7B9819F8">
      <w:start w:val="1"/>
      <w:numFmt w:val="decimal"/>
      <w:lvlText w:val="%5."/>
      <w:lvlJc w:val="left"/>
      <w:pPr>
        <w:ind w:left="1440" w:hanging="360"/>
      </w:pPr>
    </w:lvl>
    <w:lvl w:ilvl="5" w:tplc="AC908B4E">
      <w:start w:val="1"/>
      <w:numFmt w:val="decimal"/>
      <w:lvlText w:val="%6."/>
      <w:lvlJc w:val="left"/>
      <w:pPr>
        <w:ind w:left="1440" w:hanging="360"/>
      </w:pPr>
    </w:lvl>
    <w:lvl w:ilvl="6" w:tplc="AD1C7E8E">
      <w:start w:val="1"/>
      <w:numFmt w:val="decimal"/>
      <w:lvlText w:val="%7."/>
      <w:lvlJc w:val="left"/>
      <w:pPr>
        <w:ind w:left="1440" w:hanging="360"/>
      </w:pPr>
    </w:lvl>
    <w:lvl w:ilvl="7" w:tplc="79A2C3CE">
      <w:start w:val="1"/>
      <w:numFmt w:val="decimal"/>
      <w:lvlText w:val="%8."/>
      <w:lvlJc w:val="left"/>
      <w:pPr>
        <w:ind w:left="1440" w:hanging="360"/>
      </w:pPr>
    </w:lvl>
    <w:lvl w:ilvl="8" w:tplc="4DA8BED6">
      <w:start w:val="1"/>
      <w:numFmt w:val="decimal"/>
      <w:lvlText w:val="%9."/>
      <w:lvlJc w:val="left"/>
      <w:pPr>
        <w:ind w:left="1440" w:hanging="360"/>
      </w:pPr>
    </w:lvl>
  </w:abstractNum>
  <w:abstractNum w:abstractNumId="28" w15:restartNumberingAfterBreak="0">
    <w:nsid w:val="637B3B10"/>
    <w:multiLevelType w:val="multilevel"/>
    <w:tmpl w:val="4C5A86F6"/>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7729ED"/>
    <w:multiLevelType w:val="multilevel"/>
    <w:tmpl w:val="46E0544C"/>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b w:val="0"/>
        <w:color w:val="000000"/>
      </w:rPr>
    </w:lvl>
    <w:lvl w:ilvl="3">
      <w:start w:val="11"/>
      <w:numFmt w:val="bullet"/>
      <w:lvlText w:val="-"/>
      <w:lvlJc w:val="left"/>
      <w:pPr>
        <w:tabs>
          <w:tab w:val="num" w:pos="360"/>
        </w:tabs>
        <w:ind w:left="360" w:hanging="360"/>
      </w:pPr>
      <w:rPr>
        <w:rFonts w:ascii="Times New Roman" w:eastAsia="Times New Roman" w:hAnsi="Times New Roman" w:cs="Times New Roman"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0" w15:restartNumberingAfterBreak="0">
    <w:nsid w:val="6B417B3C"/>
    <w:multiLevelType w:val="hybridMultilevel"/>
    <w:tmpl w:val="F682A1B2"/>
    <w:lvl w:ilvl="0" w:tplc="997A7EE0">
      <w:start w:val="1"/>
      <w:numFmt w:val="decimal"/>
      <w:lvlText w:val="%1)"/>
      <w:lvlJc w:val="left"/>
      <w:pPr>
        <w:ind w:left="720" w:hanging="360"/>
      </w:pPr>
      <w:rPr>
        <w:rFonts w:hint="default"/>
        <w:color w:val="8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982EF1F"/>
    <w:multiLevelType w:val="hybridMultilevel"/>
    <w:tmpl w:val="E2C8BA62"/>
    <w:lvl w:ilvl="0" w:tplc="D4CE7A2E">
      <w:start w:val="1"/>
      <w:numFmt w:val="bullet"/>
      <w:lvlText w:val="-"/>
      <w:lvlJc w:val="left"/>
      <w:pPr>
        <w:ind w:left="720" w:hanging="360"/>
      </w:pPr>
      <w:rPr>
        <w:rFonts w:ascii="Aptos" w:hAnsi="Aptos" w:hint="default"/>
      </w:rPr>
    </w:lvl>
    <w:lvl w:ilvl="1" w:tplc="92565782">
      <w:start w:val="1"/>
      <w:numFmt w:val="bullet"/>
      <w:lvlText w:val="o"/>
      <w:lvlJc w:val="left"/>
      <w:pPr>
        <w:ind w:left="1440" w:hanging="360"/>
      </w:pPr>
      <w:rPr>
        <w:rFonts w:ascii="Courier New" w:hAnsi="Courier New" w:hint="default"/>
      </w:rPr>
    </w:lvl>
    <w:lvl w:ilvl="2" w:tplc="97CC1B9A">
      <w:start w:val="1"/>
      <w:numFmt w:val="bullet"/>
      <w:lvlText w:val=""/>
      <w:lvlJc w:val="left"/>
      <w:pPr>
        <w:ind w:left="2160" w:hanging="360"/>
      </w:pPr>
      <w:rPr>
        <w:rFonts w:ascii="Wingdings" w:hAnsi="Wingdings" w:hint="default"/>
      </w:rPr>
    </w:lvl>
    <w:lvl w:ilvl="3" w:tplc="68D07E7A">
      <w:start w:val="1"/>
      <w:numFmt w:val="bullet"/>
      <w:lvlText w:val=""/>
      <w:lvlJc w:val="left"/>
      <w:pPr>
        <w:ind w:left="2880" w:hanging="360"/>
      </w:pPr>
      <w:rPr>
        <w:rFonts w:ascii="Symbol" w:hAnsi="Symbol" w:hint="default"/>
      </w:rPr>
    </w:lvl>
    <w:lvl w:ilvl="4" w:tplc="A796D67A">
      <w:start w:val="1"/>
      <w:numFmt w:val="bullet"/>
      <w:lvlText w:val="o"/>
      <w:lvlJc w:val="left"/>
      <w:pPr>
        <w:ind w:left="3600" w:hanging="360"/>
      </w:pPr>
      <w:rPr>
        <w:rFonts w:ascii="Courier New" w:hAnsi="Courier New" w:hint="default"/>
      </w:rPr>
    </w:lvl>
    <w:lvl w:ilvl="5" w:tplc="B28E7FE8">
      <w:start w:val="1"/>
      <w:numFmt w:val="bullet"/>
      <w:lvlText w:val=""/>
      <w:lvlJc w:val="left"/>
      <w:pPr>
        <w:ind w:left="4320" w:hanging="360"/>
      </w:pPr>
      <w:rPr>
        <w:rFonts w:ascii="Wingdings" w:hAnsi="Wingdings" w:hint="default"/>
      </w:rPr>
    </w:lvl>
    <w:lvl w:ilvl="6" w:tplc="8534B8A6">
      <w:start w:val="1"/>
      <w:numFmt w:val="bullet"/>
      <w:lvlText w:val=""/>
      <w:lvlJc w:val="left"/>
      <w:pPr>
        <w:ind w:left="5040" w:hanging="360"/>
      </w:pPr>
      <w:rPr>
        <w:rFonts w:ascii="Symbol" w:hAnsi="Symbol" w:hint="default"/>
      </w:rPr>
    </w:lvl>
    <w:lvl w:ilvl="7" w:tplc="48AEAB20">
      <w:start w:val="1"/>
      <w:numFmt w:val="bullet"/>
      <w:lvlText w:val="o"/>
      <w:lvlJc w:val="left"/>
      <w:pPr>
        <w:ind w:left="5760" w:hanging="360"/>
      </w:pPr>
      <w:rPr>
        <w:rFonts w:ascii="Courier New" w:hAnsi="Courier New" w:hint="default"/>
      </w:rPr>
    </w:lvl>
    <w:lvl w:ilvl="8" w:tplc="5EF8ED8C">
      <w:start w:val="1"/>
      <w:numFmt w:val="bullet"/>
      <w:lvlText w:val=""/>
      <w:lvlJc w:val="left"/>
      <w:pPr>
        <w:ind w:left="6480" w:hanging="360"/>
      </w:pPr>
      <w:rPr>
        <w:rFonts w:ascii="Wingdings" w:hAnsi="Wingdings" w:hint="default"/>
      </w:rPr>
    </w:lvl>
  </w:abstractNum>
  <w:abstractNum w:abstractNumId="32" w15:restartNumberingAfterBreak="0">
    <w:nsid w:val="7B2A3CA9"/>
    <w:multiLevelType w:val="hybridMultilevel"/>
    <w:tmpl w:val="085CF7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C00AE1"/>
    <w:multiLevelType w:val="hybridMultilevel"/>
    <w:tmpl w:val="09F4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CC00C8"/>
    <w:multiLevelType w:val="hybridMultilevel"/>
    <w:tmpl w:val="320EBEFE"/>
    <w:lvl w:ilvl="0" w:tplc="D19E1E8A">
      <w:start w:val="1"/>
      <w:numFmt w:val="decimal"/>
      <w:lvlText w:val="%1."/>
      <w:lvlJc w:val="left"/>
      <w:pPr>
        <w:ind w:left="1440" w:hanging="360"/>
      </w:pPr>
    </w:lvl>
    <w:lvl w:ilvl="1" w:tplc="F5F2CA96">
      <w:start w:val="1"/>
      <w:numFmt w:val="decimal"/>
      <w:lvlText w:val="%2."/>
      <w:lvlJc w:val="left"/>
      <w:pPr>
        <w:ind w:left="1440" w:hanging="360"/>
      </w:pPr>
    </w:lvl>
    <w:lvl w:ilvl="2" w:tplc="7C6245CE">
      <w:start w:val="1"/>
      <w:numFmt w:val="decimal"/>
      <w:lvlText w:val="%3."/>
      <w:lvlJc w:val="left"/>
      <w:pPr>
        <w:ind w:left="1440" w:hanging="360"/>
      </w:pPr>
    </w:lvl>
    <w:lvl w:ilvl="3" w:tplc="740ECAB6">
      <w:start w:val="1"/>
      <w:numFmt w:val="decimal"/>
      <w:lvlText w:val="%4."/>
      <w:lvlJc w:val="left"/>
      <w:pPr>
        <w:ind w:left="1440" w:hanging="360"/>
      </w:pPr>
    </w:lvl>
    <w:lvl w:ilvl="4" w:tplc="37BA4272">
      <w:start w:val="1"/>
      <w:numFmt w:val="decimal"/>
      <w:lvlText w:val="%5."/>
      <w:lvlJc w:val="left"/>
      <w:pPr>
        <w:ind w:left="1440" w:hanging="360"/>
      </w:pPr>
    </w:lvl>
    <w:lvl w:ilvl="5" w:tplc="59D49A20">
      <w:start w:val="1"/>
      <w:numFmt w:val="decimal"/>
      <w:lvlText w:val="%6."/>
      <w:lvlJc w:val="left"/>
      <w:pPr>
        <w:ind w:left="1440" w:hanging="360"/>
      </w:pPr>
    </w:lvl>
    <w:lvl w:ilvl="6" w:tplc="22884476">
      <w:start w:val="1"/>
      <w:numFmt w:val="decimal"/>
      <w:lvlText w:val="%7."/>
      <w:lvlJc w:val="left"/>
      <w:pPr>
        <w:ind w:left="1440" w:hanging="360"/>
      </w:pPr>
    </w:lvl>
    <w:lvl w:ilvl="7" w:tplc="B0A8A67E">
      <w:start w:val="1"/>
      <w:numFmt w:val="decimal"/>
      <w:lvlText w:val="%8."/>
      <w:lvlJc w:val="left"/>
      <w:pPr>
        <w:ind w:left="1440" w:hanging="360"/>
      </w:pPr>
    </w:lvl>
    <w:lvl w:ilvl="8" w:tplc="C748B8B2">
      <w:start w:val="1"/>
      <w:numFmt w:val="decimal"/>
      <w:lvlText w:val="%9."/>
      <w:lvlJc w:val="left"/>
      <w:pPr>
        <w:ind w:left="1440" w:hanging="360"/>
      </w:pPr>
    </w:lvl>
  </w:abstractNum>
  <w:num w:numId="1" w16cid:durableId="1565289507">
    <w:abstractNumId w:val="9"/>
  </w:num>
  <w:num w:numId="2" w16cid:durableId="1732457013">
    <w:abstractNumId w:val="31"/>
  </w:num>
  <w:num w:numId="3" w16cid:durableId="135028915">
    <w:abstractNumId w:val="29"/>
  </w:num>
  <w:num w:numId="4" w16cid:durableId="557593230">
    <w:abstractNumId w:val="2"/>
  </w:num>
  <w:num w:numId="5" w16cid:durableId="219094295">
    <w:abstractNumId w:val="23"/>
  </w:num>
  <w:num w:numId="6" w16cid:durableId="350960443">
    <w:abstractNumId w:val="28"/>
  </w:num>
  <w:num w:numId="7" w16cid:durableId="926311403">
    <w:abstractNumId w:val="4"/>
  </w:num>
  <w:num w:numId="8" w16cid:durableId="691227953">
    <w:abstractNumId w:val="21"/>
  </w:num>
  <w:num w:numId="9" w16cid:durableId="1730952741">
    <w:abstractNumId w:val="15"/>
  </w:num>
  <w:num w:numId="10" w16cid:durableId="120848702">
    <w:abstractNumId w:val="26"/>
  </w:num>
  <w:num w:numId="11" w16cid:durableId="982001354">
    <w:abstractNumId w:val="16"/>
  </w:num>
  <w:num w:numId="12" w16cid:durableId="324359371">
    <w:abstractNumId w:val="12"/>
  </w:num>
  <w:num w:numId="13" w16cid:durableId="442040779">
    <w:abstractNumId w:val="33"/>
  </w:num>
  <w:num w:numId="14" w16cid:durableId="106975037">
    <w:abstractNumId w:val="6"/>
  </w:num>
  <w:num w:numId="15" w16cid:durableId="1878424878">
    <w:abstractNumId w:val="7"/>
  </w:num>
  <w:num w:numId="16" w16cid:durableId="1736076906">
    <w:abstractNumId w:val="8"/>
  </w:num>
  <w:num w:numId="17" w16cid:durableId="1489858503">
    <w:abstractNumId w:val="32"/>
  </w:num>
  <w:num w:numId="18" w16cid:durableId="1131437575">
    <w:abstractNumId w:val="30"/>
  </w:num>
  <w:num w:numId="19" w16cid:durableId="700011240">
    <w:abstractNumId w:val="3"/>
  </w:num>
  <w:num w:numId="20" w16cid:durableId="1270357979">
    <w:abstractNumId w:val="25"/>
  </w:num>
  <w:num w:numId="21" w16cid:durableId="1376999643">
    <w:abstractNumId w:val="1"/>
  </w:num>
  <w:num w:numId="22" w16cid:durableId="1177698112">
    <w:abstractNumId w:val="10"/>
  </w:num>
  <w:num w:numId="23" w16cid:durableId="404572910">
    <w:abstractNumId w:val="24"/>
  </w:num>
  <w:num w:numId="24" w16cid:durableId="1513182985">
    <w:abstractNumId w:val="22"/>
  </w:num>
  <w:num w:numId="25" w16cid:durableId="779956202">
    <w:abstractNumId w:val="0"/>
  </w:num>
  <w:num w:numId="26" w16cid:durableId="434056522">
    <w:abstractNumId w:val="14"/>
  </w:num>
  <w:num w:numId="27" w16cid:durableId="1493787992">
    <w:abstractNumId w:val="5"/>
  </w:num>
  <w:num w:numId="28" w16cid:durableId="1067921218">
    <w:abstractNumId w:val="13"/>
  </w:num>
  <w:num w:numId="29" w16cid:durableId="158817244">
    <w:abstractNumId w:val="17"/>
  </w:num>
  <w:num w:numId="30" w16cid:durableId="1756394191">
    <w:abstractNumId w:val="11"/>
  </w:num>
  <w:num w:numId="31" w16cid:durableId="1227717142">
    <w:abstractNumId w:val="27"/>
  </w:num>
  <w:num w:numId="32" w16cid:durableId="963776728">
    <w:abstractNumId w:val="19"/>
  </w:num>
  <w:num w:numId="33" w16cid:durableId="25061388">
    <w:abstractNumId w:val="34"/>
  </w:num>
  <w:num w:numId="34" w16cid:durableId="652954745">
    <w:abstractNumId w:val="20"/>
  </w:num>
  <w:num w:numId="35" w16cid:durableId="20680203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2FA"/>
    <w:rsid w:val="0000154F"/>
    <w:rsid w:val="00002CBF"/>
    <w:rsid w:val="00002D99"/>
    <w:rsid w:val="00004350"/>
    <w:rsid w:val="00007BC0"/>
    <w:rsid w:val="0001046E"/>
    <w:rsid w:val="00011F3F"/>
    <w:rsid w:val="00012F39"/>
    <w:rsid w:val="0001590D"/>
    <w:rsid w:val="000161ED"/>
    <w:rsid w:val="00020070"/>
    <w:rsid w:val="00020E4E"/>
    <w:rsid w:val="0002282E"/>
    <w:rsid w:val="00023D7A"/>
    <w:rsid w:val="00024DD0"/>
    <w:rsid w:val="000322C5"/>
    <w:rsid w:val="00032FC4"/>
    <w:rsid w:val="00033C2B"/>
    <w:rsid w:val="00035345"/>
    <w:rsid w:val="00035837"/>
    <w:rsid w:val="0003672B"/>
    <w:rsid w:val="000372BD"/>
    <w:rsid w:val="00043F91"/>
    <w:rsid w:val="000441B5"/>
    <w:rsid w:val="00044F84"/>
    <w:rsid w:val="0005036C"/>
    <w:rsid w:val="00051337"/>
    <w:rsid w:val="00053A6D"/>
    <w:rsid w:val="000549CD"/>
    <w:rsid w:val="00056C0D"/>
    <w:rsid w:val="00060AE9"/>
    <w:rsid w:val="00061D8E"/>
    <w:rsid w:val="0006308F"/>
    <w:rsid w:val="00072469"/>
    <w:rsid w:val="00073C73"/>
    <w:rsid w:val="000772F6"/>
    <w:rsid w:val="0007735A"/>
    <w:rsid w:val="00083E34"/>
    <w:rsid w:val="00084535"/>
    <w:rsid w:val="00085700"/>
    <w:rsid w:val="00086155"/>
    <w:rsid w:val="000873D1"/>
    <w:rsid w:val="00087E95"/>
    <w:rsid w:val="000903BB"/>
    <w:rsid w:val="000908ED"/>
    <w:rsid w:val="00090E2E"/>
    <w:rsid w:val="00091358"/>
    <w:rsid w:val="000926E0"/>
    <w:rsid w:val="00093390"/>
    <w:rsid w:val="000A0738"/>
    <w:rsid w:val="000A1794"/>
    <w:rsid w:val="000A3DD7"/>
    <w:rsid w:val="000A60A0"/>
    <w:rsid w:val="000A65EF"/>
    <w:rsid w:val="000B0EAD"/>
    <w:rsid w:val="000B1099"/>
    <w:rsid w:val="000B2577"/>
    <w:rsid w:val="000B493D"/>
    <w:rsid w:val="000B7023"/>
    <w:rsid w:val="000C3471"/>
    <w:rsid w:val="000C5C21"/>
    <w:rsid w:val="000C745D"/>
    <w:rsid w:val="000C751D"/>
    <w:rsid w:val="000D1448"/>
    <w:rsid w:val="000D1BA6"/>
    <w:rsid w:val="000D2D8E"/>
    <w:rsid w:val="000D432F"/>
    <w:rsid w:val="000D455E"/>
    <w:rsid w:val="000E1BEC"/>
    <w:rsid w:val="000E4724"/>
    <w:rsid w:val="000E5B2B"/>
    <w:rsid w:val="000E63BA"/>
    <w:rsid w:val="000F0403"/>
    <w:rsid w:val="00100C99"/>
    <w:rsid w:val="00102040"/>
    <w:rsid w:val="00103C4C"/>
    <w:rsid w:val="00107954"/>
    <w:rsid w:val="00107EBC"/>
    <w:rsid w:val="00113180"/>
    <w:rsid w:val="001134EA"/>
    <w:rsid w:val="001135C2"/>
    <w:rsid w:val="00114056"/>
    <w:rsid w:val="00114DB9"/>
    <w:rsid w:val="00117E17"/>
    <w:rsid w:val="001223C1"/>
    <w:rsid w:val="001226AE"/>
    <w:rsid w:val="001245CA"/>
    <w:rsid w:val="00127431"/>
    <w:rsid w:val="00130DC4"/>
    <w:rsid w:val="001318AD"/>
    <w:rsid w:val="00132EC4"/>
    <w:rsid w:val="00140A2B"/>
    <w:rsid w:val="00142D2B"/>
    <w:rsid w:val="00147F87"/>
    <w:rsid w:val="001509B7"/>
    <w:rsid w:val="001512D3"/>
    <w:rsid w:val="0015138C"/>
    <w:rsid w:val="00155B52"/>
    <w:rsid w:val="001565C6"/>
    <w:rsid w:val="00160740"/>
    <w:rsid w:val="00161BC5"/>
    <w:rsid w:val="00162AF6"/>
    <w:rsid w:val="001632CB"/>
    <w:rsid w:val="001633D7"/>
    <w:rsid w:val="001663C5"/>
    <w:rsid w:val="00170900"/>
    <w:rsid w:val="00172FF9"/>
    <w:rsid w:val="001747AD"/>
    <w:rsid w:val="00175348"/>
    <w:rsid w:val="00175EA3"/>
    <w:rsid w:val="00175FBB"/>
    <w:rsid w:val="0018045D"/>
    <w:rsid w:val="00183215"/>
    <w:rsid w:val="0018495A"/>
    <w:rsid w:val="00186FA0"/>
    <w:rsid w:val="001908E6"/>
    <w:rsid w:val="001918E8"/>
    <w:rsid w:val="00192080"/>
    <w:rsid w:val="00192E77"/>
    <w:rsid w:val="0019570F"/>
    <w:rsid w:val="001A1ECD"/>
    <w:rsid w:val="001A3DCD"/>
    <w:rsid w:val="001A453A"/>
    <w:rsid w:val="001A5207"/>
    <w:rsid w:val="001A6CCB"/>
    <w:rsid w:val="001A6E14"/>
    <w:rsid w:val="001B028B"/>
    <w:rsid w:val="001B02B0"/>
    <w:rsid w:val="001B2A78"/>
    <w:rsid w:val="001B33B4"/>
    <w:rsid w:val="001B3E50"/>
    <w:rsid w:val="001B487B"/>
    <w:rsid w:val="001B6FDD"/>
    <w:rsid w:val="001B7DCA"/>
    <w:rsid w:val="001C1C1C"/>
    <w:rsid w:val="001C1C89"/>
    <w:rsid w:val="001C3EDA"/>
    <w:rsid w:val="001C6166"/>
    <w:rsid w:val="001C7379"/>
    <w:rsid w:val="001C7DD2"/>
    <w:rsid w:val="001D5002"/>
    <w:rsid w:val="001D533B"/>
    <w:rsid w:val="001E2DB7"/>
    <w:rsid w:val="001E39E8"/>
    <w:rsid w:val="001E4159"/>
    <w:rsid w:val="001E4186"/>
    <w:rsid w:val="001E541E"/>
    <w:rsid w:val="001E6347"/>
    <w:rsid w:val="001F03EF"/>
    <w:rsid w:val="001F14B9"/>
    <w:rsid w:val="001F463B"/>
    <w:rsid w:val="001F5121"/>
    <w:rsid w:val="002000B2"/>
    <w:rsid w:val="002019C0"/>
    <w:rsid w:val="00203475"/>
    <w:rsid w:val="0021340B"/>
    <w:rsid w:val="00214A0C"/>
    <w:rsid w:val="0021502F"/>
    <w:rsid w:val="00215092"/>
    <w:rsid w:val="00215BB9"/>
    <w:rsid w:val="00216268"/>
    <w:rsid w:val="00221B23"/>
    <w:rsid w:val="00221E73"/>
    <w:rsid w:val="00222F7E"/>
    <w:rsid w:val="002257BA"/>
    <w:rsid w:val="0023067A"/>
    <w:rsid w:val="00235111"/>
    <w:rsid w:val="00235387"/>
    <w:rsid w:val="00240479"/>
    <w:rsid w:val="00242796"/>
    <w:rsid w:val="002451F4"/>
    <w:rsid w:val="0024527D"/>
    <w:rsid w:val="00246C31"/>
    <w:rsid w:val="002478AF"/>
    <w:rsid w:val="00252DB8"/>
    <w:rsid w:val="002632AD"/>
    <w:rsid w:val="0026698C"/>
    <w:rsid w:val="00267917"/>
    <w:rsid w:val="00267F62"/>
    <w:rsid w:val="00270F7E"/>
    <w:rsid w:val="00272824"/>
    <w:rsid w:val="0027369E"/>
    <w:rsid w:val="0027376B"/>
    <w:rsid w:val="0027477C"/>
    <w:rsid w:val="002767FD"/>
    <w:rsid w:val="00280818"/>
    <w:rsid w:val="00280D79"/>
    <w:rsid w:val="002817AB"/>
    <w:rsid w:val="00281B61"/>
    <w:rsid w:val="00285BB2"/>
    <w:rsid w:val="002864F1"/>
    <w:rsid w:val="002934E8"/>
    <w:rsid w:val="00294589"/>
    <w:rsid w:val="002962F1"/>
    <w:rsid w:val="002976C2"/>
    <w:rsid w:val="002A2696"/>
    <w:rsid w:val="002A2D09"/>
    <w:rsid w:val="002A2F02"/>
    <w:rsid w:val="002A523A"/>
    <w:rsid w:val="002A6523"/>
    <w:rsid w:val="002A7F2E"/>
    <w:rsid w:val="002B035B"/>
    <w:rsid w:val="002B06EC"/>
    <w:rsid w:val="002B12FD"/>
    <w:rsid w:val="002B3E8F"/>
    <w:rsid w:val="002B5179"/>
    <w:rsid w:val="002B540D"/>
    <w:rsid w:val="002B61B3"/>
    <w:rsid w:val="002B6443"/>
    <w:rsid w:val="002B7CD7"/>
    <w:rsid w:val="002C00F5"/>
    <w:rsid w:val="002C10DE"/>
    <w:rsid w:val="002C467E"/>
    <w:rsid w:val="002C4684"/>
    <w:rsid w:val="002C4B2F"/>
    <w:rsid w:val="002D0490"/>
    <w:rsid w:val="002D0AE0"/>
    <w:rsid w:val="002D1BC4"/>
    <w:rsid w:val="002D6C9E"/>
    <w:rsid w:val="002D70C2"/>
    <w:rsid w:val="002E07EB"/>
    <w:rsid w:val="002E1BA1"/>
    <w:rsid w:val="002E1BED"/>
    <w:rsid w:val="002E29CA"/>
    <w:rsid w:val="002E6F18"/>
    <w:rsid w:val="002F02FB"/>
    <w:rsid w:val="002F3D95"/>
    <w:rsid w:val="002F4B1F"/>
    <w:rsid w:val="002F55A1"/>
    <w:rsid w:val="002F7054"/>
    <w:rsid w:val="00302679"/>
    <w:rsid w:val="00305693"/>
    <w:rsid w:val="0030648D"/>
    <w:rsid w:val="0030655A"/>
    <w:rsid w:val="003100B6"/>
    <w:rsid w:val="00310566"/>
    <w:rsid w:val="00311F12"/>
    <w:rsid w:val="0031681D"/>
    <w:rsid w:val="00321B68"/>
    <w:rsid w:val="003233F9"/>
    <w:rsid w:val="00325C2F"/>
    <w:rsid w:val="00326A3B"/>
    <w:rsid w:val="00333217"/>
    <w:rsid w:val="00333850"/>
    <w:rsid w:val="00334CA0"/>
    <w:rsid w:val="0033536F"/>
    <w:rsid w:val="00335494"/>
    <w:rsid w:val="00335570"/>
    <w:rsid w:val="003356BA"/>
    <w:rsid w:val="00336135"/>
    <w:rsid w:val="0033678F"/>
    <w:rsid w:val="00337E2A"/>
    <w:rsid w:val="00340A9C"/>
    <w:rsid w:val="00341226"/>
    <w:rsid w:val="003414AC"/>
    <w:rsid w:val="00344E9F"/>
    <w:rsid w:val="003509E6"/>
    <w:rsid w:val="003516B1"/>
    <w:rsid w:val="003525B1"/>
    <w:rsid w:val="00352B3C"/>
    <w:rsid w:val="00353433"/>
    <w:rsid w:val="00355381"/>
    <w:rsid w:val="003609BE"/>
    <w:rsid w:val="003633A3"/>
    <w:rsid w:val="003640C1"/>
    <w:rsid w:val="00364207"/>
    <w:rsid w:val="00364C1F"/>
    <w:rsid w:val="0036575C"/>
    <w:rsid w:val="00366070"/>
    <w:rsid w:val="00366C98"/>
    <w:rsid w:val="0037263C"/>
    <w:rsid w:val="003729A8"/>
    <w:rsid w:val="00372BC7"/>
    <w:rsid w:val="00372DE9"/>
    <w:rsid w:val="003758B7"/>
    <w:rsid w:val="00376009"/>
    <w:rsid w:val="00376A41"/>
    <w:rsid w:val="00376F1E"/>
    <w:rsid w:val="00377358"/>
    <w:rsid w:val="00377A25"/>
    <w:rsid w:val="00383676"/>
    <w:rsid w:val="00383746"/>
    <w:rsid w:val="00383845"/>
    <w:rsid w:val="0038666C"/>
    <w:rsid w:val="00386E3C"/>
    <w:rsid w:val="0038720B"/>
    <w:rsid w:val="0039198F"/>
    <w:rsid w:val="00391F52"/>
    <w:rsid w:val="00393DE4"/>
    <w:rsid w:val="003A1680"/>
    <w:rsid w:val="003A2FE8"/>
    <w:rsid w:val="003A3727"/>
    <w:rsid w:val="003A75C0"/>
    <w:rsid w:val="003B0141"/>
    <w:rsid w:val="003C06B9"/>
    <w:rsid w:val="003C3C38"/>
    <w:rsid w:val="003C3C86"/>
    <w:rsid w:val="003C5057"/>
    <w:rsid w:val="003C7372"/>
    <w:rsid w:val="003C7707"/>
    <w:rsid w:val="003C7928"/>
    <w:rsid w:val="003D23EE"/>
    <w:rsid w:val="003D27CF"/>
    <w:rsid w:val="003D41CD"/>
    <w:rsid w:val="003D5BF6"/>
    <w:rsid w:val="003D6EA7"/>
    <w:rsid w:val="003E2594"/>
    <w:rsid w:val="003E2AE7"/>
    <w:rsid w:val="003E4330"/>
    <w:rsid w:val="003E570B"/>
    <w:rsid w:val="003E6972"/>
    <w:rsid w:val="003E6D6B"/>
    <w:rsid w:val="003E7444"/>
    <w:rsid w:val="003F1F14"/>
    <w:rsid w:val="003F3174"/>
    <w:rsid w:val="003F5619"/>
    <w:rsid w:val="003F5FCF"/>
    <w:rsid w:val="003F7D35"/>
    <w:rsid w:val="003F8488"/>
    <w:rsid w:val="00404EEE"/>
    <w:rsid w:val="00410D24"/>
    <w:rsid w:val="0041121D"/>
    <w:rsid w:val="004116DD"/>
    <w:rsid w:val="00415F32"/>
    <w:rsid w:val="00426721"/>
    <w:rsid w:val="00427FA1"/>
    <w:rsid w:val="0043203F"/>
    <w:rsid w:val="00432E22"/>
    <w:rsid w:val="004340F5"/>
    <w:rsid w:val="00437AB9"/>
    <w:rsid w:val="004506AE"/>
    <w:rsid w:val="00453643"/>
    <w:rsid w:val="004540D7"/>
    <w:rsid w:val="00454353"/>
    <w:rsid w:val="004559F3"/>
    <w:rsid w:val="00460198"/>
    <w:rsid w:val="00460601"/>
    <w:rsid w:val="0046189C"/>
    <w:rsid w:val="00463F0A"/>
    <w:rsid w:val="00466A04"/>
    <w:rsid w:val="004706D5"/>
    <w:rsid w:val="004758AB"/>
    <w:rsid w:val="00477380"/>
    <w:rsid w:val="00477662"/>
    <w:rsid w:val="004806AF"/>
    <w:rsid w:val="004849DF"/>
    <w:rsid w:val="004855DE"/>
    <w:rsid w:val="00486DE7"/>
    <w:rsid w:val="0049010D"/>
    <w:rsid w:val="00490DFB"/>
    <w:rsid w:val="00492CC4"/>
    <w:rsid w:val="0049581E"/>
    <w:rsid w:val="004966B0"/>
    <w:rsid w:val="004A3B40"/>
    <w:rsid w:val="004A6C96"/>
    <w:rsid w:val="004B0E8D"/>
    <w:rsid w:val="004B1601"/>
    <w:rsid w:val="004B291D"/>
    <w:rsid w:val="004B2EE2"/>
    <w:rsid w:val="004B3601"/>
    <w:rsid w:val="004B5EBC"/>
    <w:rsid w:val="004B6378"/>
    <w:rsid w:val="004C0EBD"/>
    <w:rsid w:val="004C0ED1"/>
    <w:rsid w:val="004C10C1"/>
    <w:rsid w:val="004C5A83"/>
    <w:rsid w:val="004C7083"/>
    <w:rsid w:val="004D169E"/>
    <w:rsid w:val="004D2706"/>
    <w:rsid w:val="004D27F6"/>
    <w:rsid w:val="004D4991"/>
    <w:rsid w:val="004D7674"/>
    <w:rsid w:val="004E5538"/>
    <w:rsid w:val="004F0091"/>
    <w:rsid w:val="004F0BE1"/>
    <w:rsid w:val="004F141F"/>
    <w:rsid w:val="004F27A2"/>
    <w:rsid w:val="004F3A3A"/>
    <w:rsid w:val="004F3BE6"/>
    <w:rsid w:val="004F484B"/>
    <w:rsid w:val="004F60CB"/>
    <w:rsid w:val="004F6EE5"/>
    <w:rsid w:val="00504293"/>
    <w:rsid w:val="00504FFF"/>
    <w:rsid w:val="005054FB"/>
    <w:rsid w:val="005125E1"/>
    <w:rsid w:val="00512B5C"/>
    <w:rsid w:val="005151A1"/>
    <w:rsid w:val="00515CDC"/>
    <w:rsid w:val="005168ED"/>
    <w:rsid w:val="00524E20"/>
    <w:rsid w:val="00526405"/>
    <w:rsid w:val="005303E0"/>
    <w:rsid w:val="00530FD1"/>
    <w:rsid w:val="005313FA"/>
    <w:rsid w:val="00531CB5"/>
    <w:rsid w:val="00531E4B"/>
    <w:rsid w:val="00532663"/>
    <w:rsid w:val="00533E36"/>
    <w:rsid w:val="00533E96"/>
    <w:rsid w:val="00534422"/>
    <w:rsid w:val="00534456"/>
    <w:rsid w:val="00537F9C"/>
    <w:rsid w:val="00542610"/>
    <w:rsid w:val="005430C7"/>
    <w:rsid w:val="00547C09"/>
    <w:rsid w:val="00547D6C"/>
    <w:rsid w:val="005511FE"/>
    <w:rsid w:val="005523E0"/>
    <w:rsid w:val="00553973"/>
    <w:rsid w:val="00553B38"/>
    <w:rsid w:val="0055442B"/>
    <w:rsid w:val="005544CC"/>
    <w:rsid w:val="00557138"/>
    <w:rsid w:val="005572CD"/>
    <w:rsid w:val="00561C7A"/>
    <w:rsid w:val="005634E5"/>
    <w:rsid w:val="00564725"/>
    <w:rsid w:val="00565317"/>
    <w:rsid w:val="005657B5"/>
    <w:rsid w:val="00566E0B"/>
    <w:rsid w:val="005675A5"/>
    <w:rsid w:val="00567708"/>
    <w:rsid w:val="00567A49"/>
    <w:rsid w:val="0057167C"/>
    <w:rsid w:val="005719A2"/>
    <w:rsid w:val="00571E52"/>
    <w:rsid w:val="0057272A"/>
    <w:rsid w:val="00574635"/>
    <w:rsid w:val="00574D89"/>
    <w:rsid w:val="00580CBE"/>
    <w:rsid w:val="0058174E"/>
    <w:rsid w:val="00582A16"/>
    <w:rsid w:val="00582D25"/>
    <w:rsid w:val="00583BDC"/>
    <w:rsid w:val="00583DD8"/>
    <w:rsid w:val="005909E7"/>
    <w:rsid w:val="00597C40"/>
    <w:rsid w:val="005A2049"/>
    <w:rsid w:val="005A30AF"/>
    <w:rsid w:val="005A317E"/>
    <w:rsid w:val="005A43DC"/>
    <w:rsid w:val="005A4E3F"/>
    <w:rsid w:val="005A77C4"/>
    <w:rsid w:val="005B10D6"/>
    <w:rsid w:val="005B1B13"/>
    <w:rsid w:val="005B1EBE"/>
    <w:rsid w:val="005B2F6D"/>
    <w:rsid w:val="005B3507"/>
    <w:rsid w:val="005B5D86"/>
    <w:rsid w:val="005B5E30"/>
    <w:rsid w:val="005B6B7D"/>
    <w:rsid w:val="005B7FAA"/>
    <w:rsid w:val="005C49C7"/>
    <w:rsid w:val="005C4CF1"/>
    <w:rsid w:val="005C6002"/>
    <w:rsid w:val="005C73FB"/>
    <w:rsid w:val="005D004E"/>
    <w:rsid w:val="005D0630"/>
    <w:rsid w:val="005D0E92"/>
    <w:rsid w:val="005D148D"/>
    <w:rsid w:val="005D1E40"/>
    <w:rsid w:val="005D1EA9"/>
    <w:rsid w:val="005D521C"/>
    <w:rsid w:val="005D5C5B"/>
    <w:rsid w:val="005D6C5E"/>
    <w:rsid w:val="005E03F7"/>
    <w:rsid w:val="005E0F3E"/>
    <w:rsid w:val="005E2598"/>
    <w:rsid w:val="005F0415"/>
    <w:rsid w:val="005F1453"/>
    <w:rsid w:val="005F277C"/>
    <w:rsid w:val="005F3AC4"/>
    <w:rsid w:val="005F5BBB"/>
    <w:rsid w:val="005F7FA2"/>
    <w:rsid w:val="00601BE9"/>
    <w:rsid w:val="00602852"/>
    <w:rsid w:val="00603786"/>
    <w:rsid w:val="006051BB"/>
    <w:rsid w:val="006059BF"/>
    <w:rsid w:val="00607185"/>
    <w:rsid w:val="00610DAD"/>
    <w:rsid w:val="00610E61"/>
    <w:rsid w:val="00612046"/>
    <w:rsid w:val="006148AB"/>
    <w:rsid w:val="00620CD0"/>
    <w:rsid w:val="00625797"/>
    <w:rsid w:val="0062752A"/>
    <w:rsid w:val="0062794B"/>
    <w:rsid w:val="00630889"/>
    <w:rsid w:val="006309BA"/>
    <w:rsid w:val="00632C30"/>
    <w:rsid w:val="00633992"/>
    <w:rsid w:val="00635137"/>
    <w:rsid w:val="0063616C"/>
    <w:rsid w:val="006379B8"/>
    <w:rsid w:val="006405F6"/>
    <w:rsid w:val="00644FD2"/>
    <w:rsid w:val="0064755A"/>
    <w:rsid w:val="0065012E"/>
    <w:rsid w:val="00650824"/>
    <w:rsid w:val="006510D7"/>
    <w:rsid w:val="006518E9"/>
    <w:rsid w:val="00655281"/>
    <w:rsid w:val="0065625F"/>
    <w:rsid w:val="00656873"/>
    <w:rsid w:val="00657A42"/>
    <w:rsid w:val="006603D5"/>
    <w:rsid w:val="006607DD"/>
    <w:rsid w:val="00661E3E"/>
    <w:rsid w:val="00662320"/>
    <w:rsid w:val="006630A5"/>
    <w:rsid w:val="00664D9D"/>
    <w:rsid w:val="0066769A"/>
    <w:rsid w:val="00667751"/>
    <w:rsid w:val="006677DD"/>
    <w:rsid w:val="00670EBA"/>
    <w:rsid w:val="00671527"/>
    <w:rsid w:val="0067369E"/>
    <w:rsid w:val="00673BC9"/>
    <w:rsid w:val="00676D9A"/>
    <w:rsid w:val="00677368"/>
    <w:rsid w:val="00677C55"/>
    <w:rsid w:val="00681B63"/>
    <w:rsid w:val="00681DF1"/>
    <w:rsid w:val="006827F6"/>
    <w:rsid w:val="00683FB8"/>
    <w:rsid w:val="00684DA1"/>
    <w:rsid w:val="0068D2D9"/>
    <w:rsid w:val="0069085A"/>
    <w:rsid w:val="006916EE"/>
    <w:rsid w:val="006926C7"/>
    <w:rsid w:val="006957DF"/>
    <w:rsid w:val="00696DD5"/>
    <w:rsid w:val="006A096C"/>
    <w:rsid w:val="006A3897"/>
    <w:rsid w:val="006A5149"/>
    <w:rsid w:val="006A53B1"/>
    <w:rsid w:val="006A53BF"/>
    <w:rsid w:val="006A7960"/>
    <w:rsid w:val="006A7B33"/>
    <w:rsid w:val="006B02FA"/>
    <w:rsid w:val="006B1811"/>
    <w:rsid w:val="006B61CD"/>
    <w:rsid w:val="006B63E3"/>
    <w:rsid w:val="006B772B"/>
    <w:rsid w:val="006C4C9F"/>
    <w:rsid w:val="006C4FE8"/>
    <w:rsid w:val="006D0286"/>
    <w:rsid w:val="006D1979"/>
    <w:rsid w:val="006D25E4"/>
    <w:rsid w:val="006D2807"/>
    <w:rsid w:val="006D463A"/>
    <w:rsid w:val="006D64DF"/>
    <w:rsid w:val="006D7311"/>
    <w:rsid w:val="006E100A"/>
    <w:rsid w:val="006E1A4E"/>
    <w:rsid w:val="006E23FA"/>
    <w:rsid w:val="006E28B6"/>
    <w:rsid w:val="006E5424"/>
    <w:rsid w:val="006E55FF"/>
    <w:rsid w:val="006E60C5"/>
    <w:rsid w:val="006E7901"/>
    <w:rsid w:val="006F0149"/>
    <w:rsid w:val="006F0816"/>
    <w:rsid w:val="006F3A93"/>
    <w:rsid w:val="006F6A9F"/>
    <w:rsid w:val="006F7388"/>
    <w:rsid w:val="006F74C2"/>
    <w:rsid w:val="007007C1"/>
    <w:rsid w:val="00701E13"/>
    <w:rsid w:val="00702F55"/>
    <w:rsid w:val="00702FB5"/>
    <w:rsid w:val="0070341F"/>
    <w:rsid w:val="00705CF0"/>
    <w:rsid w:val="007129AE"/>
    <w:rsid w:val="00712F56"/>
    <w:rsid w:val="00713113"/>
    <w:rsid w:val="007141BC"/>
    <w:rsid w:val="00716A8C"/>
    <w:rsid w:val="00720FE2"/>
    <w:rsid w:val="0072304F"/>
    <w:rsid w:val="007245D5"/>
    <w:rsid w:val="00725D1A"/>
    <w:rsid w:val="007264F6"/>
    <w:rsid w:val="00731DB7"/>
    <w:rsid w:val="00731E27"/>
    <w:rsid w:val="007343EE"/>
    <w:rsid w:val="00735023"/>
    <w:rsid w:val="007375AB"/>
    <w:rsid w:val="00737811"/>
    <w:rsid w:val="00741326"/>
    <w:rsid w:val="00742DC8"/>
    <w:rsid w:val="00745C07"/>
    <w:rsid w:val="00745F12"/>
    <w:rsid w:val="00750FD4"/>
    <w:rsid w:val="0075182B"/>
    <w:rsid w:val="00754BA6"/>
    <w:rsid w:val="0075562E"/>
    <w:rsid w:val="00755707"/>
    <w:rsid w:val="007610AC"/>
    <w:rsid w:val="0076222C"/>
    <w:rsid w:val="007624F7"/>
    <w:rsid w:val="00762F84"/>
    <w:rsid w:val="00763275"/>
    <w:rsid w:val="0076394F"/>
    <w:rsid w:val="00763AC3"/>
    <w:rsid w:val="00763CDD"/>
    <w:rsid w:val="00765F78"/>
    <w:rsid w:val="00770140"/>
    <w:rsid w:val="0077239E"/>
    <w:rsid w:val="00777D79"/>
    <w:rsid w:val="00783CCC"/>
    <w:rsid w:val="007854D1"/>
    <w:rsid w:val="00790E46"/>
    <w:rsid w:val="007915C7"/>
    <w:rsid w:val="007915DA"/>
    <w:rsid w:val="007943B3"/>
    <w:rsid w:val="00797200"/>
    <w:rsid w:val="007A3122"/>
    <w:rsid w:val="007A470D"/>
    <w:rsid w:val="007B06CF"/>
    <w:rsid w:val="007B07E7"/>
    <w:rsid w:val="007B4C6D"/>
    <w:rsid w:val="007B5E01"/>
    <w:rsid w:val="007B6E27"/>
    <w:rsid w:val="007C0D49"/>
    <w:rsid w:val="007C3511"/>
    <w:rsid w:val="007C5AAB"/>
    <w:rsid w:val="007D1E17"/>
    <w:rsid w:val="007D2447"/>
    <w:rsid w:val="007D26FA"/>
    <w:rsid w:val="007D45F7"/>
    <w:rsid w:val="007D751B"/>
    <w:rsid w:val="007E1E79"/>
    <w:rsid w:val="007E2995"/>
    <w:rsid w:val="007E4255"/>
    <w:rsid w:val="007F019B"/>
    <w:rsid w:val="007F228E"/>
    <w:rsid w:val="007F4C10"/>
    <w:rsid w:val="0080083F"/>
    <w:rsid w:val="00800F05"/>
    <w:rsid w:val="0080272D"/>
    <w:rsid w:val="00804554"/>
    <w:rsid w:val="008051D0"/>
    <w:rsid w:val="00805CC9"/>
    <w:rsid w:val="008102FB"/>
    <w:rsid w:val="00812069"/>
    <w:rsid w:val="00812DC1"/>
    <w:rsid w:val="00816BDB"/>
    <w:rsid w:val="00817A5A"/>
    <w:rsid w:val="00817E79"/>
    <w:rsid w:val="008204AB"/>
    <w:rsid w:val="00824BB3"/>
    <w:rsid w:val="00825BD5"/>
    <w:rsid w:val="00825C69"/>
    <w:rsid w:val="00826431"/>
    <w:rsid w:val="00826B44"/>
    <w:rsid w:val="00827445"/>
    <w:rsid w:val="008341CA"/>
    <w:rsid w:val="00836F0B"/>
    <w:rsid w:val="00841EC9"/>
    <w:rsid w:val="0084205E"/>
    <w:rsid w:val="00842D93"/>
    <w:rsid w:val="0084357F"/>
    <w:rsid w:val="00845DD0"/>
    <w:rsid w:val="00847F9C"/>
    <w:rsid w:val="0085097E"/>
    <w:rsid w:val="0085190D"/>
    <w:rsid w:val="008528FE"/>
    <w:rsid w:val="008529C4"/>
    <w:rsid w:val="008536A0"/>
    <w:rsid w:val="008577EE"/>
    <w:rsid w:val="00857A35"/>
    <w:rsid w:val="0086049D"/>
    <w:rsid w:val="00860906"/>
    <w:rsid w:val="00864FE8"/>
    <w:rsid w:val="00867019"/>
    <w:rsid w:val="00870088"/>
    <w:rsid w:val="008704D0"/>
    <w:rsid w:val="00875572"/>
    <w:rsid w:val="008829D3"/>
    <w:rsid w:val="00883149"/>
    <w:rsid w:val="00885FB5"/>
    <w:rsid w:val="0088614A"/>
    <w:rsid w:val="008878D4"/>
    <w:rsid w:val="008906B0"/>
    <w:rsid w:val="008909AB"/>
    <w:rsid w:val="00891514"/>
    <w:rsid w:val="0089474A"/>
    <w:rsid w:val="008A2C8A"/>
    <w:rsid w:val="008A4D4D"/>
    <w:rsid w:val="008A5611"/>
    <w:rsid w:val="008A64E0"/>
    <w:rsid w:val="008B2CFE"/>
    <w:rsid w:val="008B63AE"/>
    <w:rsid w:val="008C1C7C"/>
    <w:rsid w:val="008C1E21"/>
    <w:rsid w:val="008C404F"/>
    <w:rsid w:val="008C7F1D"/>
    <w:rsid w:val="008D2D71"/>
    <w:rsid w:val="008D304C"/>
    <w:rsid w:val="008D6D83"/>
    <w:rsid w:val="008E25C5"/>
    <w:rsid w:val="008E3FF9"/>
    <w:rsid w:val="008E5299"/>
    <w:rsid w:val="008F2AEE"/>
    <w:rsid w:val="008F4D1A"/>
    <w:rsid w:val="008F4EC9"/>
    <w:rsid w:val="008F60D7"/>
    <w:rsid w:val="008F79A4"/>
    <w:rsid w:val="009021FA"/>
    <w:rsid w:val="00904282"/>
    <w:rsid w:val="009061C6"/>
    <w:rsid w:val="00907498"/>
    <w:rsid w:val="00907B09"/>
    <w:rsid w:val="00910870"/>
    <w:rsid w:val="0091135A"/>
    <w:rsid w:val="009124CE"/>
    <w:rsid w:val="00913500"/>
    <w:rsid w:val="00914BA3"/>
    <w:rsid w:val="00914EB5"/>
    <w:rsid w:val="0092125E"/>
    <w:rsid w:val="00921A3A"/>
    <w:rsid w:val="009245C1"/>
    <w:rsid w:val="0092509A"/>
    <w:rsid w:val="0092539C"/>
    <w:rsid w:val="00925D82"/>
    <w:rsid w:val="00926D39"/>
    <w:rsid w:val="00927204"/>
    <w:rsid w:val="00930387"/>
    <w:rsid w:val="009307E8"/>
    <w:rsid w:val="00930ACC"/>
    <w:rsid w:val="00932152"/>
    <w:rsid w:val="009341F5"/>
    <w:rsid w:val="0093546D"/>
    <w:rsid w:val="00940178"/>
    <w:rsid w:val="00940AB1"/>
    <w:rsid w:val="00941969"/>
    <w:rsid w:val="009438A7"/>
    <w:rsid w:val="0094694D"/>
    <w:rsid w:val="00947318"/>
    <w:rsid w:val="00950D89"/>
    <w:rsid w:val="00955B03"/>
    <w:rsid w:val="0096025A"/>
    <w:rsid w:val="00962D53"/>
    <w:rsid w:val="009633E9"/>
    <w:rsid w:val="009673EE"/>
    <w:rsid w:val="00972DCF"/>
    <w:rsid w:val="00977C18"/>
    <w:rsid w:val="009823EA"/>
    <w:rsid w:val="00983BD9"/>
    <w:rsid w:val="009869B3"/>
    <w:rsid w:val="00992AED"/>
    <w:rsid w:val="009957F0"/>
    <w:rsid w:val="00997475"/>
    <w:rsid w:val="009976C8"/>
    <w:rsid w:val="009A206F"/>
    <w:rsid w:val="009A4EE0"/>
    <w:rsid w:val="009A6B56"/>
    <w:rsid w:val="009B004A"/>
    <w:rsid w:val="009B1B86"/>
    <w:rsid w:val="009B79A2"/>
    <w:rsid w:val="009C08EE"/>
    <w:rsid w:val="009C2828"/>
    <w:rsid w:val="009C3AF9"/>
    <w:rsid w:val="009C5587"/>
    <w:rsid w:val="009C68DB"/>
    <w:rsid w:val="009D4718"/>
    <w:rsid w:val="009D560F"/>
    <w:rsid w:val="009D6154"/>
    <w:rsid w:val="009E0E26"/>
    <w:rsid w:val="009E1059"/>
    <w:rsid w:val="009E3C19"/>
    <w:rsid w:val="009E40F2"/>
    <w:rsid w:val="009E6340"/>
    <w:rsid w:val="009F06C2"/>
    <w:rsid w:val="009F40A3"/>
    <w:rsid w:val="009F60D0"/>
    <w:rsid w:val="009F6B31"/>
    <w:rsid w:val="009F6B60"/>
    <w:rsid w:val="00A009AE"/>
    <w:rsid w:val="00A07ECA"/>
    <w:rsid w:val="00A11913"/>
    <w:rsid w:val="00A13819"/>
    <w:rsid w:val="00A14764"/>
    <w:rsid w:val="00A17C73"/>
    <w:rsid w:val="00A22D38"/>
    <w:rsid w:val="00A23DEB"/>
    <w:rsid w:val="00A24891"/>
    <w:rsid w:val="00A26E32"/>
    <w:rsid w:val="00A31164"/>
    <w:rsid w:val="00A3162F"/>
    <w:rsid w:val="00A40FEC"/>
    <w:rsid w:val="00A43EF9"/>
    <w:rsid w:val="00A44C73"/>
    <w:rsid w:val="00A477C6"/>
    <w:rsid w:val="00A5202E"/>
    <w:rsid w:val="00A5259A"/>
    <w:rsid w:val="00A55DD1"/>
    <w:rsid w:val="00A576F7"/>
    <w:rsid w:val="00A5EF2D"/>
    <w:rsid w:val="00A60FA8"/>
    <w:rsid w:val="00A65BA9"/>
    <w:rsid w:val="00A665F5"/>
    <w:rsid w:val="00A7066F"/>
    <w:rsid w:val="00A73D80"/>
    <w:rsid w:val="00A77692"/>
    <w:rsid w:val="00A77CD9"/>
    <w:rsid w:val="00A82F15"/>
    <w:rsid w:val="00A83ACD"/>
    <w:rsid w:val="00A9081F"/>
    <w:rsid w:val="00A90E3A"/>
    <w:rsid w:val="00A92A5E"/>
    <w:rsid w:val="00A95C13"/>
    <w:rsid w:val="00AA2764"/>
    <w:rsid w:val="00AA794A"/>
    <w:rsid w:val="00AB01D7"/>
    <w:rsid w:val="00AB1BAF"/>
    <w:rsid w:val="00AB3B4B"/>
    <w:rsid w:val="00AB47ED"/>
    <w:rsid w:val="00AB517E"/>
    <w:rsid w:val="00AB6958"/>
    <w:rsid w:val="00AB6EF9"/>
    <w:rsid w:val="00AC435C"/>
    <w:rsid w:val="00AC478D"/>
    <w:rsid w:val="00AC73CB"/>
    <w:rsid w:val="00AC7A90"/>
    <w:rsid w:val="00AD1228"/>
    <w:rsid w:val="00AD606D"/>
    <w:rsid w:val="00AD7CB7"/>
    <w:rsid w:val="00AE17E9"/>
    <w:rsid w:val="00AE19BD"/>
    <w:rsid w:val="00AE2D9C"/>
    <w:rsid w:val="00AE389A"/>
    <w:rsid w:val="00AE5796"/>
    <w:rsid w:val="00B031D4"/>
    <w:rsid w:val="00B04312"/>
    <w:rsid w:val="00B06BB2"/>
    <w:rsid w:val="00B07330"/>
    <w:rsid w:val="00B11BE7"/>
    <w:rsid w:val="00B217EE"/>
    <w:rsid w:val="00B23113"/>
    <w:rsid w:val="00B231AF"/>
    <w:rsid w:val="00B31215"/>
    <w:rsid w:val="00B33E93"/>
    <w:rsid w:val="00B4312F"/>
    <w:rsid w:val="00B43457"/>
    <w:rsid w:val="00B448FE"/>
    <w:rsid w:val="00B45116"/>
    <w:rsid w:val="00B522BC"/>
    <w:rsid w:val="00B522C1"/>
    <w:rsid w:val="00B566BB"/>
    <w:rsid w:val="00B57687"/>
    <w:rsid w:val="00B57706"/>
    <w:rsid w:val="00B57EE6"/>
    <w:rsid w:val="00B611BD"/>
    <w:rsid w:val="00B61E12"/>
    <w:rsid w:val="00B65F8C"/>
    <w:rsid w:val="00B67393"/>
    <w:rsid w:val="00B72E00"/>
    <w:rsid w:val="00B73702"/>
    <w:rsid w:val="00B74C3F"/>
    <w:rsid w:val="00B76560"/>
    <w:rsid w:val="00B76EBA"/>
    <w:rsid w:val="00B7763E"/>
    <w:rsid w:val="00B82829"/>
    <w:rsid w:val="00B82E5F"/>
    <w:rsid w:val="00B83DFB"/>
    <w:rsid w:val="00B87870"/>
    <w:rsid w:val="00B9084A"/>
    <w:rsid w:val="00B91565"/>
    <w:rsid w:val="00B9416C"/>
    <w:rsid w:val="00B95640"/>
    <w:rsid w:val="00B95C3D"/>
    <w:rsid w:val="00B9691C"/>
    <w:rsid w:val="00BA0AD0"/>
    <w:rsid w:val="00BA1559"/>
    <w:rsid w:val="00BA3395"/>
    <w:rsid w:val="00BA3ACC"/>
    <w:rsid w:val="00BA44CD"/>
    <w:rsid w:val="00BA4F12"/>
    <w:rsid w:val="00BA79B5"/>
    <w:rsid w:val="00BB7622"/>
    <w:rsid w:val="00BB7922"/>
    <w:rsid w:val="00BC1398"/>
    <w:rsid w:val="00BC1677"/>
    <w:rsid w:val="00BC49AE"/>
    <w:rsid w:val="00BC4AF3"/>
    <w:rsid w:val="00BC4DA3"/>
    <w:rsid w:val="00BC7656"/>
    <w:rsid w:val="00BD06AF"/>
    <w:rsid w:val="00BD0B0C"/>
    <w:rsid w:val="00BD1D29"/>
    <w:rsid w:val="00BE141C"/>
    <w:rsid w:val="00BE2CBD"/>
    <w:rsid w:val="00BE3BA9"/>
    <w:rsid w:val="00BE3F45"/>
    <w:rsid w:val="00BE62FA"/>
    <w:rsid w:val="00BECACB"/>
    <w:rsid w:val="00BF00E6"/>
    <w:rsid w:val="00BF0B57"/>
    <w:rsid w:val="00BF0C95"/>
    <w:rsid w:val="00BF127E"/>
    <w:rsid w:val="00BF2051"/>
    <w:rsid w:val="00BF3B7A"/>
    <w:rsid w:val="00BF441E"/>
    <w:rsid w:val="00BF5AE8"/>
    <w:rsid w:val="00C00775"/>
    <w:rsid w:val="00C00A25"/>
    <w:rsid w:val="00C0488C"/>
    <w:rsid w:val="00C06D19"/>
    <w:rsid w:val="00C1044E"/>
    <w:rsid w:val="00C1082A"/>
    <w:rsid w:val="00C1119E"/>
    <w:rsid w:val="00C11510"/>
    <w:rsid w:val="00C158CA"/>
    <w:rsid w:val="00C1783C"/>
    <w:rsid w:val="00C205E3"/>
    <w:rsid w:val="00C22B5A"/>
    <w:rsid w:val="00C23FB2"/>
    <w:rsid w:val="00C2400C"/>
    <w:rsid w:val="00C25F5C"/>
    <w:rsid w:val="00C26A49"/>
    <w:rsid w:val="00C317AC"/>
    <w:rsid w:val="00C35D4C"/>
    <w:rsid w:val="00C35F4A"/>
    <w:rsid w:val="00C403B6"/>
    <w:rsid w:val="00C403EF"/>
    <w:rsid w:val="00C41C88"/>
    <w:rsid w:val="00C42E8F"/>
    <w:rsid w:val="00C45715"/>
    <w:rsid w:val="00C4574D"/>
    <w:rsid w:val="00C46F79"/>
    <w:rsid w:val="00C47547"/>
    <w:rsid w:val="00C513A7"/>
    <w:rsid w:val="00C53BE3"/>
    <w:rsid w:val="00C554AE"/>
    <w:rsid w:val="00C579C0"/>
    <w:rsid w:val="00C6030E"/>
    <w:rsid w:val="00C6273A"/>
    <w:rsid w:val="00C63B40"/>
    <w:rsid w:val="00C669E8"/>
    <w:rsid w:val="00C670F9"/>
    <w:rsid w:val="00C67C44"/>
    <w:rsid w:val="00C70A8D"/>
    <w:rsid w:val="00C8211F"/>
    <w:rsid w:val="00C85845"/>
    <w:rsid w:val="00C8685D"/>
    <w:rsid w:val="00C875C6"/>
    <w:rsid w:val="00C878A1"/>
    <w:rsid w:val="00C87D24"/>
    <w:rsid w:val="00C905FE"/>
    <w:rsid w:val="00C91D90"/>
    <w:rsid w:val="00C934FB"/>
    <w:rsid w:val="00C9394E"/>
    <w:rsid w:val="00C941FF"/>
    <w:rsid w:val="00C9668F"/>
    <w:rsid w:val="00C970C7"/>
    <w:rsid w:val="00CA25A8"/>
    <w:rsid w:val="00CA4D9E"/>
    <w:rsid w:val="00CA4EF6"/>
    <w:rsid w:val="00CB027E"/>
    <w:rsid w:val="00CB09D5"/>
    <w:rsid w:val="00CB2382"/>
    <w:rsid w:val="00CB2BCB"/>
    <w:rsid w:val="00CB3027"/>
    <w:rsid w:val="00CB719A"/>
    <w:rsid w:val="00CC131E"/>
    <w:rsid w:val="00CC2A2C"/>
    <w:rsid w:val="00CC399C"/>
    <w:rsid w:val="00CC407B"/>
    <w:rsid w:val="00CC4711"/>
    <w:rsid w:val="00CC4AD7"/>
    <w:rsid w:val="00CC5498"/>
    <w:rsid w:val="00CD2A7F"/>
    <w:rsid w:val="00CD5098"/>
    <w:rsid w:val="00CD5121"/>
    <w:rsid w:val="00CD6061"/>
    <w:rsid w:val="00CD7F1E"/>
    <w:rsid w:val="00CE219C"/>
    <w:rsid w:val="00CE27E4"/>
    <w:rsid w:val="00CE727C"/>
    <w:rsid w:val="00CE72C4"/>
    <w:rsid w:val="00CF1E6F"/>
    <w:rsid w:val="00CF2EE0"/>
    <w:rsid w:val="00CF452B"/>
    <w:rsid w:val="00CF4806"/>
    <w:rsid w:val="00CF4FE7"/>
    <w:rsid w:val="00CF772E"/>
    <w:rsid w:val="00D0199A"/>
    <w:rsid w:val="00D02608"/>
    <w:rsid w:val="00D029DE"/>
    <w:rsid w:val="00D03928"/>
    <w:rsid w:val="00D0440D"/>
    <w:rsid w:val="00D10C35"/>
    <w:rsid w:val="00D11824"/>
    <w:rsid w:val="00D12B06"/>
    <w:rsid w:val="00D137C0"/>
    <w:rsid w:val="00D14C2E"/>
    <w:rsid w:val="00D17627"/>
    <w:rsid w:val="00D2000B"/>
    <w:rsid w:val="00D21ED0"/>
    <w:rsid w:val="00D22272"/>
    <w:rsid w:val="00D2295D"/>
    <w:rsid w:val="00D23F36"/>
    <w:rsid w:val="00D24761"/>
    <w:rsid w:val="00D24841"/>
    <w:rsid w:val="00D24848"/>
    <w:rsid w:val="00D3025E"/>
    <w:rsid w:val="00D317CA"/>
    <w:rsid w:val="00D3531A"/>
    <w:rsid w:val="00D35806"/>
    <w:rsid w:val="00D361DA"/>
    <w:rsid w:val="00D4089E"/>
    <w:rsid w:val="00D40C5E"/>
    <w:rsid w:val="00D44095"/>
    <w:rsid w:val="00D45265"/>
    <w:rsid w:val="00D4543F"/>
    <w:rsid w:val="00D45FEA"/>
    <w:rsid w:val="00D46FD3"/>
    <w:rsid w:val="00D47DF8"/>
    <w:rsid w:val="00D51F28"/>
    <w:rsid w:val="00D546F0"/>
    <w:rsid w:val="00D54B17"/>
    <w:rsid w:val="00D56062"/>
    <w:rsid w:val="00D577CD"/>
    <w:rsid w:val="00D577D0"/>
    <w:rsid w:val="00D60FB5"/>
    <w:rsid w:val="00D67035"/>
    <w:rsid w:val="00D67065"/>
    <w:rsid w:val="00D67759"/>
    <w:rsid w:val="00D677FE"/>
    <w:rsid w:val="00D73455"/>
    <w:rsid w:val="00D7352C"/>
    <w:rsid w:val="00D73FBE"/>
    <w:rsid w:val="00D77323"/>
    <w:rsid w:val="00D77EE4"/>
    <w:rsid w:val="00D84D5E"/>
    <w:rsid w:val="00D85244"/>
    <w:rsid w:val="00D8592B"/>
    <w:rsid w:val="00D85A54"/>
    <w:rsid w:val="00D86E7C"/>
    <w:rsid w:val="00D920C4"/>
    <w:rsid w:val="00D931DC"/>
    <w:rsid w:val="00D94350"/>
    <w:rsid w:val="00D94EC9"/>
    <w:rsid w:val="00D95C9E"/>
    <w:rsid w:val="00D96E29"/>
    <w:rsid w:val="00DA2E22"/>
    <w:rsid w:val="00DA2E61"/>
    <w:rsid w:val="00DB0A32"/>
    <w:rsid w:val="00DB28F9"/>
    <w:rsid w:val="00DC06F3"/>
    <w:rsid w:val="00DC3547"/>
    <w:rsid w:val="00DC4437"/>
    <w:rsid w:val="00DC5606"/>
    <w:rsid w:val="00DC5CD7"/>
    <w:rsid w:val="00DC7BF8"/>
    <w:rsid w:val="00DD56FE"/>
    <w:rsid w:val="00DD58F5"/>
    <w:rsid w:val="00DD684E"/>
    <w:rsid w:val="00DD7E4C"/>
    <w:rsid w:val="00DE10B5"/>
    <w:rsid w:val="00DE122C"/>
    <w:rsid w:val="00DE1320"/>
    <w:rsid w:val="00DE2B3E"/>
    <w:rsid w:val="00DE2CA1"/>
    <w:rsid w:val="00DE4E07"/>
    <w:rsid w:val="00DE5B5C"/>
    <w:rsid w:val="00DE6323"/>
    <w:rsid w:val="00DE639A"/>
    <w:rsid w:val="00DE72BF"/>
    <w:rsid w:val="00DF22FE"/>
    <w:rsid w:val="00DF5E73"/>
    <w:rsid w:val="00E0060A"/>
    <w:rsid w:val="00E0205D"/>
    <w:rsid w:val="00E02BE8"/>
    <w:rsid w:val="00E0521F"/>
    <w:rsid w:val="00E10175"/>
    <w:rsid w:val="00E136DB"/>
    <w:rsid w:val="00E144DC"/>
    <w:rsid w:val="00E169DE"/>
    <w:rsid w:val="00E17CCA"/>
    <w:rsid w:val="00E211D4"/>
    <w:rsid w:val="00E22228"/>
    <w:rsid w:val="00E240E8"/>
    <w:rsid w:val="00E249DB"/>
    <w:rsid w:val="00E253A3"/>
    <w:rsid w:val="00E27502"/>
    <w:rsid w:val="00E30511"/>
    <w:rsid w:val="00E30D50"/>
    <w:rsid w:val="00E3157B"/>
    <w:rsid w:val="00E3519C"/>
    <w:rsid w:val="00E363F0"/>
    <w:rsid w:val="00E416E7"/>
    <w:rsid w:val="00E43190"/>
    <w:rsid w:val="00E44485"/>
    <w:rsid w:val="00E45617"/>
    <w:rsid w:val="00E46039"/>
    <w:rsid w:val="00E50E9F"/>
    <w:rsid w:val="00E53ADB"/>
    <w:rsid w:val="00E57FAD"/>
    <w:rsid w:val="00E60B8E"/>
    <w:rsid w:val="00E6399C"/>
    <w:rsid w:val="00E6496C"/>
    <w:rsid w:val="00E70AF2"/>
    <w:rsid w:val="00E72F97"/>
    <w:rsid w:val="00E73B6D"/>
    <w:rsid w:val="00E7409D"/>
    <w:rsid w:val="00E76BD2"/>
    <w:rsid w:val="00E77B65"/>
    <w:rsid w:val="00E81612"/>
    <w:rsid w:val="00E82174"/>
    <w:rsid w:val="00E82266"/>
    <w:rsid w:val="00E83A9B"/>
    <w:rsid w:val="00E92BF0"/>
    <w:rsid w:val="00E92C4E"/>
    <w:rsid w:val="00E92CAB"/>
    <w:rsid w:val="00E95C57"/>
    <w:rsid w:val="00EA1208"/>
    <w:rsid w:val="00EA159A"/>
    <w:rsid w:val="00EA2519"/>
    <w:rsid w:val="00EA3959"/>
    <w:rsid w:val="00EA54B1"/>
    <w:rsid w:val="00EA752A"/>
    <w:rsid w:val="00EA7573"/>
    <w:rsid w:val="00EA7A87"/>
    <w:rsid w:val="00EA7F21"/>
    <w:rsid w:val="00EB0B1C"/>
    <w:rsid w:val="00EB2B42"/>
    <w:rsid w:val="00EB334B"/>
    <w:rsid w:val="00EB37DC"/>
    <w:rsid w:val="00EB3DA2"/>
    <w:rsid w:val="00EB47A2"/>
    <w:rsid w:val="00EB5769"/>
    <w:rsid w:val="00EC365B"/>
    <w:rsid w:val="00EC3D79"/>
    <w:rsid w:val="00EC42C1"/>
    <w:rsid w:val="00EC6419"/>
    <w:rsid w:val="00EC677A"/>
    <w:rsid w:val="00EC7F00"/>
    <w:rsid w:val="00ED23C5"/>
    <w:rsid w:val="00ED287B"/>
    <w:rsid w:val="00ED2930"/>
    <w:rsid w:val="00ED44CF"/>
    <w:rsid w:val="00ED4965"/>
    <w:rsid w:val="00ED553E"/>
    <w:rsid w:val="00EE0394"/>
    <w:rsid w:val="00EE0B44"/>
    <w:rsid w:val="00EE1B7B"/>
    <w:rsid w:val="00EE3AB0"/>
    <w:rsid w:val="00EE4D96"/>
    <w:rsid w:val="00EE6792"/>
    <w:rsid w:val="00EE74C5"/>
    <w:rsid w:val="00EE7F3E"/>
    <w:rsid w:val="00EF1997"/>
    <w:rsid w:val="00EF45AA"/>
    <w:rsid w:val="00F009E8"/>
    <w:rsid w:val="00F02696"/>
    <w:rsid w:val="00F03E22"/>
    <w:rsid w:val="00F05D38"/>
    <w:rsid w:val="00F10157"/>
    <w:rsid w:val="00F113E9"/>
    <w:rsid w:val="00F11BA9"/>
    <w:rsid w:val="00F13ED1"/>
    <w:rsid w:val="00F15969"/>
    <w:rsid w:val="00F15F8D"/>
    <w:rsid w:val="00F1738D"/>
    <w:rsid w:val="00F17912"/>
    <w:rsid w:val="00F20A3D"/>
    <w:rsid w:val="00F2210D"/>
    <w:rsid w:val="00F24B35"/>
    <w:rsid w:val="00F25C66"/>
    <w:rsid w:val="00F2618B"/>
    <w:rsid w:val="00F30D74"/>
    <w:rsid w:val="00F31CCB"/>
    <w:rsid w:val="00F32D1C"/>
    <w:rsid w:val="00F33FD1"/>
    <w:rsid w:val="00F3479E"/>
    <w:rsid w:val="00F34E91"/>
    <w:rsid w:val="00F37168"/>
    <w:rsid w:val="00F41A56"/>
    <w:rsid w:val="00F41B27"/>
    <w:rsid w:val="00F41D49"/>
    <w:rsid w:val="00F523B8"/>
    <w:rsid w:val="00F54AFD"/>
    <w:rsid w:val="00F600C7"/>
    <w:rsid w:val="00F62A5F"/>
    <w:rsid w:val="00F63524"/>
    <w:rsid w:val="00F63C9E"/>
    <w:rsid w:val="00F64952"/>
    <w:rsid w:val="00F65217"/>
    <w:rsid w:val="00F66635"/>
    <w:rsid w:val="00F676B9"/>
    <w:rsid w:val="00F67A21"/>
    <w:rsid w:val="00F67BC4"/>
    <w:rsid w:val="00F70ABB"/>
    <w:rsid w:val="00F70CAB"/>
    <w:rsid w:val="00F73691"/>
    <w:rsid w:val="00F75121"/>
    <w:rsid w:val="00F75A80"/>
    <w:rsid w:val="00F76F00"/>
    <w:rsid w:val="00F80196"/>
    <w:rsid w:val="00F81143"/>
    <w:rsid w:val="00F81B0C"/>
    <w:rsid w:val="00F82FA8"/>
    <w:rsid w:val="00F839B4"/>
    <w:rsid w:val="00F84671"/>
    <w:rsid w:val="00F8497F"/>
    <w:rsid w:val="00F84C83"/>
    <w:rsid w:val="00F855AB"/>
    <w:rsid w:val="00F8641B"/>
    <w:rsid w:val="00F92F5C"/>
    <w:rsid w:val="00F9606F"/>
    <w:rsid w:val="00FA07C1"/>
    <w:rsid w:val="00FA288C"/>
    <w:rsid w:val="00FA2B6C"/>
    <w:rsid w:val="00FA2FE5"/>
    <w:rsid w:val="00FA4137"/>
    <w:rsid w:val="00FA4937"/>
    <w:rsid w:val="00FB1B5C"/>
    <w:rsid w:val="00FB3982"/>
    <w:rsid w:val="00FC21E5"/>
    <w:rsid w:val="00FC3F25"/>
    <w:rsid w:val="00FC547D"/>
    <w:rsid w:val="00FC6069"/>
    <w:rsid w:val="00FC704E"/>
    <w:rsid w:val="00FD076B"/>
    <w:rsid w:val="00FD0D43"/>
    <w:rsid w:val="00FD2629"/>
    <w:rsid w:val="00FD2716"/>
    <w:rsid w:val="00FD2D20"/>
    <w:rsid w:val="00FD3A53"/>
    <w:rsid w:val="00FD3DAC"/>
    <w:rsid w:val="00FD4B2B"/>
    <w:rsid w:val="00FD5D94"/>
    <w:rsid w:val="00FD7339"/>
    <w:rsid w:val="00FE20A8"/>
    <w:rsid w:val="00FE349A"/>
    <w:rsid w:val="00FE67F3"/>
    <w:rsid w:val="00FE7814"/>
    <w:rsid w:val="00FF0E81"/>
    <w:rsid w:val="00FF1362"/>
    <w:rsid w:val="00FF2ED8"/>
    <w:rsid w:val="00FF2FEE"/>
    <w:rsid w:val="00FF6F2E"/>
    <w:rsid w:val="00FF731A"/>
    <w:rsid w:val="0149029E"/>
    <w:rsid w:val="01D69E2C"/>
    <w:rsid w:val="023F80AB"/>
    <w:rsid w:val="02E5012F"/>
    <w:rsid w:val="031E5829"/>
    <w:rsid w:val="0366B1CD"/>
    <w:rsid w:val="039D7021"/>
    <w:rsid w:val="03E6A083"/>
    <w:rsid w:val="03E727F3"/>
    <w:rsid w:val="040580F6"/>
    <w:rsid w:val="0437D4DF"/>
    <w:rsid w:val="04847166"/>
    <w:rsid w:val="04862400"/>
    <w:rsid w:val="04CC6013"/>
    <w:rsid w:val="053D2321"/>
    <w:rsid w:val="05B2730D"/>
    <w:rsid w:val="05F0DEE6"/>
    <w:rsid w:val="05F73AB5"/>
    <w:rsid w:val="060B58EE"/>
    <w:rsid w:val="0612C64A"/>
    <w:rsid w:val="063E67EB"/>
    <w:rsid w:val="06545FA4"/>
    <w:rsid w:val="065AD4A1"/>
    <w:rsid w:val="068F6847"/>
    <w:rsid w:val="069249FC"/>
    <w:rsid w:val="06C722ED"/>
    <w:rsid w:val="074D2050"/>
    <w:rsid w:val="076BE2FE"/>
    <w:rsid w:val="078066F3"/>
    <w:rsid w:val="07BB5ECF"/>
    <w:rsid w:val="07CD4857"/>
    <w:rsid w:val="08077849"/>
    <w:rsid w:val="08079E8C"/>
    <w:rsid w:val="080CC908"/>
    <w:rsid w:val="08270D07"/>
    <w:rsid w:val="08386D89"/>
    <w:rsid w:val="087238B4"/>
    <w:rsid w:val="08827FF1"/>
    <w:rsid w:val="08FFCC39"/>
    <w:rsid w:val="09B6CED7"/>
    <w:rsid w:val="09E37E7F"/>
    <w:rsid w:val="09F6B888"/>
    <w:rsid w:val="0A007A4E"/>
    <w:rsid w:val="0A0EA5B1"/>
    <w:rsid w:val="0A4AEB6C"/>
    <w:rsid w:val="0A743C14"/>
    <w:rsid w:val="0AC1BFE3"/>
    <w:rsid w:val="0AF51FC8"/>
    <w:rsid w:val="0AFD2D22"/>
    <w:rsid w:val="0B1610B5"/>
    <w:rsid w:val="0B4CC1A9"/>
    <w:rsid w:val="0B69A435"/>
    <w:rsid w:val="0B7AED43"/>
    <w:rsid w:val="0B8B7BFE"/>
    <w:rsid w:val="0B8C55E7"/>
    <w:rsid w:val="0BC1884C"/>
    <w:rsid w:val="0BD37280"/>
    <w:rsid w:val="0CF8A23C"/>
    <w:rsid w:val="0D48B32C"/>
    <w:rsid w:val="0D5B9F02"/>
    <w:rsid w:val="0D9BE7CF"/>
    <w:rsid w:val="0DB115EB"/>
    <w:rsid w:val="0DCBA719"/>
    <w:rsid w:val="0DD935FF"/>
    <w:rsid w:val="0DDE1223"/>
    <w:rsid w:val="0DE269CE"/>
    <w:rsid w:val="0DFA4FE1"/>
    <w:rsid w:val="0E3D1C9A"/>
    <w:rsid w:val="0E4BBCA0"/>
    <w:rsid w:val="0E84626B"/>
    <w:rsid w:val="0EDA354A"/>
    <w:rsid w:val="0F34C5FE"/>
    <w:rsid w:val="0FA8AECA"/>
    <w:rsid w:val="0FB2E65F"/>
    <w:rsid w:val="0FE4A904"/>
    <w:rsid w:val="0FE92F06"/>
    <w:rsid w:val="0FEBB265"/>
    <w:rsid w:val="1050D337"/>
    <w:rsid w:val="109F1AD0"/>
    <w:rsid w:val="10B73C35"/>
    <w:rsid w:val="10C9239B"/>
    <w:rsid w:val="110BA789"/>
    <w:rsid w:val="11C4DB4D"/>
    <w:rsid w:val="11C7362F"/>
    <w:rsid w:val="11D58274"/>
    <w:rsid w:val="11FA7410"/>
    <w:rsid w:val="12651027"/>
    <w:rsid w:val="12D9DE89"/>
    <w:rsid w:val="142816E0"/>
    <w:rsid w:val="14332BB1"/>
    <w:rsid w:val="145091D0"/>
    <w:rsid w:val="14614089"/>
    <w:rsid w:val="14A7CDF1"/>
    <w:rsid w:val="14B265F8"/>
    <w:rsid w:val="14BD1AF0"/>
    <w:rsid w:val="1520FBF3"/>
    <w:rsid w:val="15300ED9"/>
    <w:rsid w:val="1533104D"/>
    <w:rsid w:val="15C4189B"/>
    <w:rsid w:val="15F04252"/>
    <w:rsid w:val="169D3FC1"/>
    <w:rsid w:val="16B93224"/>
    <w:rsid w:val="16BAD61F"/>
    <w:rsid w:val="16BBC45C"/>
    <w:rsid w:val="16D2A775"/>
    <w:rsid w:val="17052E2F"/>
    <w:rsid w:val="1773825D"/>
    <w:rsid w:val="17961BBF"/>
    <w:rsid w:val="17E0263F"/>
    <w:rsid w:val="17EC7E2B"/>
    <w:rsid w:val="180CC783"/>
    <w:rsid w:val="180FF7A8"/>
    <w:rsid w:val="181F1ECE"/>
    <w:rsid w:val="1825FCCF"/>
    <w:rsid w:val="1856D68B"/>
    <w:rsid w:val="18AADC05"/>
    <w:rsid w:val="193C8FB6"/>
    <w:rsid w:val="19D8E246"/>
    <w:rsid w:val="19F2D93A"/>
    <w:rsid w:val="1AD0773F"/>
    <w:rsid w:val="1AD41C7F"/>
    <w:rsid w:val="1B2668CC"/>
    <w:rsid w:val="1B3DFF78"/>
    <w:rsid w:val="1B4EAE43"/>
    <w:rsid w:val="1BFCFC1B"/>
    <w:rsid w:val="1C11F547"/>
    <w:rsid w:val="1C368CFC"/>
    <w:rsid w:val="1C6F2D2A"/>
    <w:rsid w:val="1C90A879"/>
    <w:rsid w:val="1C9F7D8C"/>
    <w:rsid w:val="1CAF7BF5"/>
    <w:rsid w:val="1D8398C1"/>
    <w:rsid w:val="1D839A16"/>
    <w:rsid w:val="1DA26F7F"/>
    <w:rsid w:val="1DBE4CDB"/>
    <w:rsid w:val="1DD7B65B"/>
    <w:rsid w:val="1DF0BE1C"/>
    <w:rsid w:val="1E0A839F"/>
    <w:rsid w:val="1E6D83E5"/>
    <w:rsid w:val="1EE91418"/>
    <w:rsid w:val="1F5C0856"/>
    <w:rsid w:val="1FA6A9D0"/>
    <w:rsid w:val="1FC37C8D"/>
    <w:rsid w:val="1FCBCDEE"/>
    <w:rsid w:val="1FE7394D"/>
    <w:rsid w:val="1FF2A58D"/>
    <w:rsid w:val="21513311"/>
    <w:rsid w:val="2153E981"/>
    <w:rsid w:val="217A08D9"/>
    <w:rsid w:val="21B3E23E"/>
    <w:rsid w:val="21E3D381"/>
    <w:rsid w:val="22A7277D"/>
    <w:rsid w:val="22AE35A4"/>
    <w:rsid w:val="22B04FDA"/>
    <w:rsid w:val="22CB67BD"/>
    <w:rsid w:val="22CFF641"/>
    <w:rsid w:val="22EC11E4"/>
    <w:rsid w:val="23085475"/>
    <w:rsid w:val="2357EB53"/>
    <w:rsid w:val="23A93CC6"/>
    <w:rsid w:val="23DB320B"/>
    <w:rsid w:val="23DD0D6F"/>
    <w:rsid w:val="23EBA6E2"/>
    <w:rsid w:val="243695D4"/>
    <w:rsid w:val="24A85371"/>
    <w:rsid w:val="250E552C"/>
    <w:rsid w:val="258B2C3D"/>
    <w:rsid w:val="25B7F777"/>
    <w:rsid w:val="25BDFEDB"/>
    <w:rsid w:val="25D24EB4"/>
    <w:rsid w:val="25E5EE64"/>
    <w:rsid w:val="2612733F"/>
    <w:rsid w:val="26402716"/>
    <w:rsid w:val="264E54C2"/>
    <w:rsid w:val="26787E7E"/>
    <w:rsid w:val="26FC6740"/>
    <w:rsid w:val="274B1D04"/>
    <w:rsid w:val="274DD639"/>
    <w:rsid w:val="2795C7B7"/>
    <w:rsid w:val="279DA5CC"/>
    <w:rsid w:val="27A21FF1"/>
    <w:rsid w:val="27BD0571"/>
    <w:rsid w:val="27C11D89"/>
    <w:rsid w:val="27CCAD81"/>
    <w:rsid w:val="2829E302"/>
    <w:rsid w:val="28982458"/>
    <w:rsid w:val="28C7703F"/>
    <w:rsid w:val="28CB971B"/>
    <w:rsid w:val="290D528B"/>
    <w:rsid w:val="294A2567"/>
    <w:rsid w:val="294AE597"/>
    <w:rsid w:val="2950E9D7"/>
    <w:rsid w:val="2951B895"/>
    <w:rsid w:val="2A4DD2B8"/>
    <w:rsid w:val="2AB1402D"/>
    <w:rsid w:val="2AB7CD51"/>
    <w:rsid w:val="2AD9F15A"/>
    <w:rsid w:val="2AE2F22C"/>
    <w:rsid w:val="2AE6E1A4"/>
    <w:rsid w:val="2AF4A30C"/>
    <w:rsid w:val="2B0A3AD3"/>
    <w:rsid w:val="2B592D21"/>
    <w:rsid w:val="2B879956"/>
    <w:rsid w:val="2B8D9951"/>
    <w:rsid w:val="2B9CB9CB"/>
    <w:rsid w:val="2BAAF7EE"/>
    <w:rsid w:val="2BE97145"/>
    <w:rsid w:val="2C132392"/>
    <w:rsid w:val="2C2C91F1"/>
    <w:rsid w:val="2C344518"/>
    <w:rsid w:val="2CA94461"/>
    <w:rsid w:val="2CEE4D8F"/>
    <w:rsid w:val="2D75672C"/>
    <w:rsid w:val="2DA6AE8E"/>
    <w:rsid w:val="2E105B74"/>
    <w:rsid w:val="2E3AF2F2"/>
    <w:rsid w:val="2E3D84BF"/>
    <w:rsid w:val="2E46A626"/>
    <w:rsid w:val="2EAD5163"/>
    <w:rsid w:val="2EDD0A27"/>
    <w:rsid w:val="2F115DDD"/>
    <w:rsid w:val="2F5C4D9C"/>
    <w:rsid w:val="2FD29C12"/>
    <w:rsid w:val="2FD2BF1F"/>
    <w:rsid w:val="30720607"/>
    <w:rsid w:val="30CC4FD9"/>
    <w:rsid w:val="30E24ED2"/>
    <w:rsid w:val="310130A7"/>
    <w:rsid w:val="31083803"/>
    <w:rsid w:val="3110C01A"/>
    <w:rsid w:val="313FD309"/>
    <w:rsid w:val="31A28751"/>
    <w:rsid w:val="31A7689D"/>
    <w:rsid w:val="31D2A0F5"/>
    <w:rsid w:val="337B8C31"/>
    <w:rsid w:val="33ACC2E5"/>
    <w:rsid w:val="33C1CE43"/>
    <w:rsid w:val="3403F48A"/>
    <w:rsid w:val="348FE3C0"/>
    <w:rsid w:val="34A8F120"/>
    <w:rsid w:val="34D73D47"/>
    <w:rsid w:val="352337EE"/>
    <w:rsid w:val="3529C5BE"/>
    <w:rsid w:val="35356F77"/>
    <w:rsid w:val="354E2D96"/>
    <w:rsid w:val="35508258"/>
    <w:rsid w:val="35ECA38E"/>
    <w:rsid w:val="35F09292"/>
    <w:rsid w:val="35F60748"/>
    <w:rsid w:val="35F6E503"/>
    <w:rsid w:val="36C6E03F"/>
    <w:rsid w:val="36CC35DA"/>
    <w:rsid w:val="3748C5A4"/>
    <w:rsid w:val="3759E868"/>
    <w:rsid w:val="37A85472"/>
    <w:rsid w:val="37D53782"/>
    <w:rsid w:val="37E45917"/>
    <w:rsid w:val="380BA160"/>
    <w:rsid w:val="38E3DE3D"/>
    <w:rsid w:val="3940035B"/>
    <w:rsid w:val="3984C865"/>
    <w:rsid w:val="399CAB14"/>
    <w:rsid w:val="39DBC936"/>
    <w:rsid w:val="3A32BEA4"/>
    <w:rsid w:val="3A41DDBA"/>
    <w:rsid w:val="3A6A8B02"/>
    <w:rsid w:val="3A830B67"/>
    <w:rsid w:val="3ACB160A"/>
    <w:rsid w:val="3B9800B2"/>
    <w:rsid w:val="3BA5D58A"/>
    <w:rsid w:val="3BB527DA"/>
    <w:rsid w:val="3BFB8EE0"/>
    <w:rsid w:val="3C270490"/>
    <w:rsid w:val="3C2F5C5C"/>
    <w:rsid w:val="3C5EC4F2"/>
    <w:rsid w:val="3C883A69"/>
    <w:rsid w:val="3C907010"/>
    <w:rsid w:val="3CA33988"/>
    <w:rsid w:val="3CF1CB97"/>
    <w:rsid w:val="3D2C6938"/>
    <w:rsid w:val="3D41790D"/>
    <w:rsid w:val="3D477C65"/>
    <w:rsid w:val="3D76AD2C"/>
    <w:rsid w:val="3DCA42A8"/>
    <w:rsid w:val="3DE447C2"/>
    <w:rsid w:val="3E26346F"/>
    <w:rsid w:val="3E9FF2EE"/>
    <w:rsid w:val="3EA17808"/>
    <w:rsid w:val="3F060A96"/>
    <w:rsid w:val="3F2584BD"/>
    <w:rsid w:val="3F79648B"/>
    <w:rsid w:val="405460CF"/>
    <w:rsid w:val="40875E13"/>
    <w:rsid w:val="40FB1378"/>
    <w:rsid w:val="4114EE75"/>
    <w:rsid w:val="416976E0"/>
    <w:rsid w:val="418CF039"/>
    <w:rsid w:val="41943050"/>
    <w:rsid w:val="42A1D992"/>
    <w:rsid w:val="42B810C9"/>
    <w:rsid w:val="42C28D13"/>
    <w:rsid w:val="4307B885"/>
    <w:rsid w:val="4358FAAC"/>
    <w:rsid w:val="439F7EA1"/>
    <w:rsid w:val="43ABF780"/>
    <w:rsid w:val="43B7B94A"/>
    <w:rsid w:val="43F348F8"/>
    <w:rsid w:val="4401C59C"/>
    <w:rsid w:val="446ACD3B"/>
    <w:rsid w:val="44C7CCDF"/>
    <w:rsid w:val="4539BC55"/>
    <w:rsid w:val="45B39A05"/>
    <w:rsid w:val="45FA0F80"/>
    <w:rsid w:val="46B55A09"/>
    <w:rsid w:val="46CC712C"/>
    <w:rsid w:val="474596E4"/>
    <w:rsid w:val="476E6B88"/>
    <w:rsid w:val="47A7899D"/>
    <w:rsid w:val="47ADDB04"/>
    <w:rsid w:val="47DEBC7E"/>
    <w:rsid w:val="47FFF740"/>
    <w:rsid w:val="48BB8A9F"/>
    <w:rsid w:val="48DE984E"/>
    <w:rsid w:val="491AA4A0"/>
    <w:rsid w:val="49939A67"/>
    <w:rsid w:val="49E2FFDD"/>
    <w:rsid w:val="4A1018FA"/>
    <w:rsid w:val="4A252C30"/>
    <w:rsid w:val="4A55C5D0"/>
    <w:rsid w:val="4A6927A2"/>
    <w:rsid w:val="4A76ABE2"/>
    <w:rsid w:val="4A8384D6"/>
    <w:rsid w:val="4ACFF8EC"/>
    <w:rsid w:val="4B139755"/>
    <w:rsid w:val="4B316B9B"/>
    <w:rsid w:val="4B55916F"/>
    <w:rsid w:val="4B64B740"/>
    <w:rsid w:val="4B8388DB"/>
    <w:rsid w:val="4B964989"/>
    <w:rsid w:val="4BB1794C"/>
    <w:rsid w:val="4BF90B7E"/>
    <w:rsid w:val="4C11BA5E"/>
    <w:rsid w:val="4C427D1E"/>
    <w:rsid w:val="4D526CB1"/>
    <w:rsid w:val="4D639404"/>
    <w:rsid w:val="4DD1BB47"/>
    <w:rsid w:val="4E1CE056"/>
    <w:rsid w:val="4E294198"/>
    <w:rsid w:val="4E83607E"/>
    <w:rsid w:val="4E93FF41"/>
    <w:rsid w:val="4ED8F7B4"/>
    <w:rsid w:val="4F537281"/>
    <w:rsid w:val="4F6054D0"/>
    <w:rsid w:val="4F73B5F2"/>
    <w:rsid w:val="4FA2539D"/>
    <w:rsid w:val="4FC2DF41"/>
    <w:rsid w:val="4FE34D4B"/>
    <w:rsid w:val="502DE150"/>
    <w:rsid w:val="50B3C38D"/>
    <w:rsid w:val="50D9C21E"/>
    <w:rsid w:val="510220AC"/>
    <w:rsid w:val="5157F7DB"/>
    <w:rsid w:val="5175175E"/>
    <w:rsid w:val="518974A4"/>
    <w:rsid w:val="51A00EA9"/>
    <w:rsid w:val="51D99650"/>
    <w:rsid w:val="523E0A4C"/>
    <w:rsid w:val="52A9E39D"/>
    <w:rsid w:val="52F3D1A4"/>
    <w:rsid w:val="531E81B9"/>
    <w:rsid w:val="5333A30F"/>
    <w:rsid w:val="53472171"/>
    <w:rsid w:val="536521B8"/>
    <w:rsid w:val="538CCA0C"/>
    <w:rsid w:val="53A61246"/>
    <w:rsid w:val="53ED9FC5"/>
    <w:rsid w:val="544429B1"/>
    <w:rsid w:val="54998360"/>
    <w:rsid w:val="54F60C22"/>
    <w:rsid w:val="55456EDD"/>
    <w:rsid w:val="5569AE9B"/>
    <w:rsid w:val="55791D0C"/>
    <w:rsid w:val="55E4CC40"/>
    <w:rsid w:val="55F9D3BC"/>
    <w:rsid w:val="566CEDCB"/>
    <w:rsid w:val="56B112E9"/>
    <w:rsid w:val="56B93696"/>
    <w:rsid w:val="56D07696"/>
    <w:rsid w:val="577793F8"/>
    <w:rsid w:val="57928B48"/>
    <w:rsid w:val="587E2255"/>
    <w:rsid w:val="58CACA20"/>
    <w:rsid w:val="5911F6DC"/>
    <w:rsid w:val="596DE729"/>
    <w:rsid w:val="59CB0CEE"/>
    <w:rsid w:val="5A0CBE7D"/>
    <w:rsid w:val="5A42437B"/>
    <w:rsid w:val="5A5A30D2"/>
    <w:rsid w:val="5A97ECA8"/>
    <w:rsid w:val="5AB69C9A"/>
    <w:rsid w:val="5B08986F"/>
    <w:rsid w:val="5C334C04"/>
    <w:rsid w:val="5C5D759A"/>
    <w:rsid w:val="5C816C2B"/>
    <w:rsid w:val="5CC4D6DE"/>
    <w:rsid w:val="5CC8D550"/>
    <w:rsid w:val="5CDC4C69"/>
    <w:rsid w:val="5D282386"/>
    <w:rsid w:val="5D6EA81C"/>
    <w:rsid w:val="5DC99D02"/>
    <w:rsid w:val="5DD8A520"/>
    <w:rsid w:val="5E3CD019"/>
    <w:rsid w:val="5E982EDD"/>
    <w:rsid w:val="5E9D6954"/>
    <w:rsid w:val="5F8B33FE"/>
    <w:rsid w:val="5FC15BFA"/>
    <w:rsid w:val="5FEDE2CB"/>
    <w:rsid w:val="602142C2"/>
    <w:rsid w:val="6052A92B"/>
    <w:rsid w:val="60630BB6"/>
    <w:rsid w:val="606608C7"/>
    <w:rsid w:val="60C23F95"/>
    <w:rsid w:val="60C99CD4"/>
    <w:rsid w:val="60D725F2"/>
    <w:rsid w:val="6114D02E"/>
    <w:rsid w:val="6232E013"/>
    <w:rsid w:val="6279277D"/>
    <w:rsid w:val="62BCE69F"/>
    <w:rsid w:val="62EFBF60"/>
    <w:rsid w:val="62F92B29"/>
    <w:rsid w:val="634A2C0B"/>
    <w:rsid w:val="63501B7F"/>
    <w:rsid w:val="6386F535"/>
    <w:rsid w:val="639E35F0"/>
    <w:rsid w:val="64702123"/>
    <w:rsid w:val="648F12CD"/>
    <w:rsid w:val="64924B00"/>
    <w:rsid w:val="64D74AD0"/>
    <w:rsid w:val="650F5E05"/>
    <w:rsid w:val="654A23B7"/>
    <w:rsid w:val="655E6D94"/>
    <w:rsid w:val="656F022B"/>
    <w:rsid w:val="65784649"/>
    <w:rsid w:val="65B2CA3F"/>
    <w:rsid w:val="65F90292"/>
    <w:rsid w:val="661C969A"/>
    <w:rsid w:val="661DE060"/>
    <w:rsid w:val="6641F215"/>
    <w:rsid w:val="664A3AE1"/>
    <w:rsid w:val="6675A3F5"/>
    <w:rsid w:val="6750EEA1"/>
    <w:rsid w:val="678556BC"/>
    <w:rsid w:val="67DF9FDF"/>
    <w:rsid w:val="67EC2AD4"/>
    <w:rsid w:val="68012D2F"/>
    <w:rsid w:val="68140D6F"/>
    <w:rsid w:val="6817BA8B"/>
    <w:rsid w:val="684A71BF"/>
    <w:rsid w:val="688E8322"/>
    <w:rsid w:val="68A645A6"/>
    <w:rsid w:val="693D985C"/>
    <w:rsid w:val="6A1AC085"/>
    <w:rsid w:val="6A2930F4"/>
    <w:rsid w:val="6A80C133"/>
    <w:rsid w:val="6AA30442"/>
    <w:rsid w:val="6AA9BD03"/>
    <w:rsid w:val="6AED46CF"/>
    <w:rsid w:val="6AF5E760"/>
    <w:rsid w:val="6B455EBC"/>
    <w:rsid w:val="6B969028"/>
    <w:rsid w:val="6C9D8F64"/>
    <w:rsid w:val="6CC05D83"/>
    <w:rsid w:val="6CDAE42C"/>
    <w:rsid w:val="6CFDC721"/>
    <w:rsid w:val="6D7F37BB"/>
    <w:rsid w:val="6DB81D78"/>
    <w:rsid w:val="6DC07D87"/>
    <w:rsid w:val="6E6859EE"/>
    <w:rsid w:val="6EB0C14F"/>
    <w:rsid w:val="6EB92A2D"/>
    <w:rsid w:val="6EE7021A"/>
    <w:rsid w:val="6EF4CA83"/>
    <w:rsid w:val="6F167535"/>
    <w:rsid w:val="6F1962C8"/>
    <w:rsid w:val="6F361C38"/>
    <w:rsid w:val="6F4B9686"/>
    <w:rsid w:val="6F4D7BC3"/>
    <w:rsid w:val="6F94449C"/>
    <w:rsid w:val="6FA1CEDF"/>
    <w:rsid w:val="6FE16851"/>
    <w:rsid w:val="7002EB0F"/>
    <w:rsid w:val="701D7AC1"/>
    <w:rsid w:val="70627527"/>
    <w:rsid w:val="7090B085"/>
    <w:rsid w:val="7123A718"/>
    <w:rsid w:val="71998273"/>
    <w:rsid w:val="719C6A38"/>
    <w:rsid w:val="71BE17E3"/>
    <w:rsid w:val="71C41384"/>
    <w:rsid w:val="71D12B83"/>
    <w:rsid w:val="71E08EE9"/>
    <w:rsid w:val="7200FF79"/>
    <w:rsid w:val="7225DC3E"/>
    <w:rsid w:val="725ADF75"/>
    <w:rsid w:val="7286AD56"/>
    <w:rsid w:val="72A6F08B"/>
    <w:rsid w:val="72E72A6E"/>
    <w:rsid w:val="72EE4B83"/>
    <w:rsid w:val="72FA6BAF"/>
    <w:rsid w:val="737D70ED"/>
    <w:rsid w:val="73ECC1C4"/>
    <w:rsid w:val="7406BCFB"/>
    <w:rsid w:val="7439626D"/>
    <w:rsid w:val="744B0A3D"/>
    <w:rsid w:val="74548137"/>
    <w:rsid w:val="74A8E63B"/>
    <w:rsid w:val="74F130B9"/>
    <w:rsid w:val="750FC9A3"/>
    <w:rsid w:val="7530FA89"/>
    <w:rsid w:val="753B9E02"/>
    <w:rsid w:val="75B30434"/>
    <w:rsid w:val="762D4DE7"/>
    <w:rsid w:val="76365212"/>
    <w:rsid w:val="76373E72"/>
    <w:rsid w:val="76AA7890"/>
    <w:rsid w:val="76E361B5"/>
    <w:rsid w:val="76F5EBF1"/>
    <w:rsid w:val="7710E099"/>
    <w:rsid w:val="77C117ED"/>
    <w:rsid w:val="77DD0086"/>
    <w:rsid w:val="783FFCDF"/>
    <w:rsid w:val="78DE6893"/>
    <w:rsid w:val="7939DF9E"/>
    <w:rsid w:val="7962B829"/>
    <w:rsid w:val="79749EAF"/>
    <w:rsid w:val="797CED97"/>
    <w:rsid w:val="79AB364F"/>
    <w:rsid w:val="79AF9E5B"/>
    <w:rsid w:val="79BBE0D0"/>
    <w:rsid w:val="79CAADE7"/>
    <w:rsid w:val="79EE917B"/>
    <w:rsid w:val="7A151AD9"/>
    <w:rsid w:val="7A4A6149"/>
    <w:rsid w:val="7A7B21F9"/>
    <w:rsid w:val="7A8ECC5E"/>
    <w:rsid w:val="7A8EE3A8"/>
    <w:rsid w:val="7A9DCD44"/>
    <w:rsid w:val="7AE48510"/>
    <w:rsid w:val="7AE683C7"/>
    <w:rsid w:val="7B345D3F"/>
    <w:rsid w:val="7B35CEC5"/>
    <w:rsid w:val="7B89178B"/>
    <w:rsid w:val="7BA431E3"/>
    <w:rsid w:val="7C608F2B"/>
    <w:rsid w:val="7CBFFD4D"/>
    <w:rsid w:val="7CF85993"/>
    <w:rsid w:val="7D3380AF"/>
    <w:rsid w:val="7D379C38"/>
    <w:rsid w:val="7D39ABCE"/>
    <w:rsid w:val="7D7A73FB"/>
    <w:rsid w:val="7DB9AE9F"/>
    <w:rsid w:val="7DC5810B"/>
    <w:rsid w:val="7DD80F79"/>
    <w:rsid w:val="7DDCA652"/>
    <w:rsid w:val="7E053626"/>
    <w:rsid w:val="7E260DD0"/>
    <w:rsid w:val="7E6E85F2"/>
    <w:rsid w:val="7E6F1F10"/>
    <w:rsid w:val="7E952CC7"/>
    <w:rsid w:val="7EA9C768"/>
    <w:rsid w:val="7EBA28A6"/>
    <w:rsid w:val="7EE24C19"/>
    <w:rsid w:val="7F2A5059"/>
    <w:rsid w:val="7F4A3CAE"/>
    <w:rsid w:val="7FD966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C52D"/>
  <w15:chartTrackingRefBased/>
  <w15:docId w15:val="{0D9493B3-4A4A-41F6-8D6A-B706E106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E92"/>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aliases w:val="H1,Antraste 1,Section Heading,heading1,h1,H1 Rakstz."/>
    <w:basedOn w:val="Normal"/>
    <w:next w:val="Normal"/>
    <w:link w:val="Heading1Char"/>
    <w:uiPriority w:val="9"/>
    <w:qFormat/>
    <w:rsid w:val="006B02FA"/>
    <w:pPr>
      <w:keepNext/>
      <w:keepLines/>
      <w:spacing w:before="360" w:after="80"/>
      <w:jc w:val="both"/>
      <w:outlineLvl w:val="0"/>
    </w:pPr>
    <w:rPr>
      <w:rFonts w:asciiTheme="majorHAnsi" w:eastAsiaTheme="majorEastAsia" w:hAnsiTheme="majorHAnsi" w:cstheme="majorBidi"/>
      <w:color w:val="0F4761" w:themeColor="accent1" w:themeShade="BF"/>
      <w:sz w:val="40"/>
      <w:szCs w:val="40"/>
      <w:lang w:val="lv-LV" w:eastAsia="en-US"/>
    </w:rPr>
  </w:style>
  <w:style w:type="paragraph" w:styleId="Heading2">
    <w:name w:val="heading 2"/>
    <w:basedOn w:val="Normal"/>
    <w:next w:val="Normal"/>
    <w:link w:val="Heading2Char"/>
    <w:uiPriority w:val="9"/>
    <w:unhideWhenUsed/>
    <w:qFormat/>
    <w:rsid w:val="006B02FA"/>
    <w:pPr>
      <w:keepNext/>
      <w:keepLines/>
      <w:spacing w:before="160" w:after="80"/>
      <w:jc w:val="both"/>
      <w:outlineLvl w:val="1"/>
    </w:pPr>
    <w:rPr>
      <w:rFonts w:asciiTheme="majorHAnsi" w:eastAsiaTheme="majorEastAsia" w:hAnsiTheme="majorHAnsi" w:cstheme="majorBidi"/>
      <w:color w:val="0F4761" w:themeColor="accent1" w:themeShade="BF"/>
      <w:sz w:val="32"/>
      <w:szCs w:val="32"/>
      <w:lang w:val="lv-LV" w:eastAsia="en-US"/>
    </w:rPr>
  </w:style>
  <w:style w:type="paragraph" w:styleId="Heading3">
    <w:name w:val="heading 3"/>
    <w:basedOn w:val="Normal"/>
    <w:next w:val="Normal"/>
    <w:link w:val="Heading3Char"/>
    <w:uiPriority w:val="9"/>
    <w:unhideWhenUsed/>
    <w:qFormat/>
    <w:rsid w:val="006B02FA"/>
    <w:pPr>
      <w:keepNext/>
      <w:keepLines/>
      <w:spacing w:before="160" w:after="80"/>
      <w:jc w:val="both"/>
      <w:outlineLvl w:val="2"/>
    </w:pPr>
    <w:rPr>
      <w:rFonts w:eastAsiaTheme="majorEastAsia" w:cstheme="majorBidi"/>
      <w:color w:val="0F4761" w:themeColor="accent1" w:themeShade="BF"/>
      <w:sz w:val="28"/>
      <w:szCs w:val="28"/>
      <w:lang w:val="lv-LV" w:eastAsia="en-US"/>
    </w:rPr>
  </w:style>
  <w:style w:type="paragraph" w:styleId="Heading4">
    <w:name w:val="heading 4"/>
    <w:basedOn w:val="Normal"/>
    <w:next w:val="Normal"/>
    <w:link w:val="Heading4Char"/>
    <w:uiPriority w:val="9"/>
    <w:semiHidden/>
    <w:unhideWhenUsed/>
    <w:qFormat/>
    <w:rsid w:val="006B02FA"/>
    <w:pPr>
      <w:keepNext/>
      <w:keepLines/>
      <w:spacing w:before="80" w:after="40"/>
      <w:jc w:val="both"/>
      <w:outlineLvl w:val="3"/>
    </w:pPr>
    <w:rPr>
      <w:rFonts w:eastAsiaTheme="majorEastAsia" w:cstheme="majorBidi"/>
      <w:i/>
      <w:iCs/>
      <w:color w:val="0F4761" w:themeColor="accent1" w:themeShade="BF"/>
      <w:sz w:val="22"/>
      <w:szCs w:val="20"/>
      <w:lang w:val="lv-LV" w:eastAsia="en-US"/>
    </w:rPr>
  </w:style>
  <w:style w:type="paragraph" w:styleId="Heading5">
    <w:name w:val="heading 5"/>
    <w:basedOn w:val="Normal"/>
    <w:next w:val="Normal"/>
    <w:link w:val="Heading5Char"/>
    <w:uiPriority w:val="9"/>
    <w:semiHidden/>
    <w:unhideWhenUsed/>
    <w:qFormat/>
    <w:rsid w:val="006B02FA"/>
    <w:pPr>
      <w:keepNext/>
      <w:keepLines/>
      <w:spacing w:before="80" w:after="40"/>
      <w:jc w:val="both"/>
      <w:outlineLvl w:val="4"/>
    </w:pPr>
    <w:rPr>
      <w:rFonts w:eastAsiaTheme="majorEastAsia" w:cstheme="majorBidi"/>
      <w:color w:val="0F4761" w:themeColor="accent1" w:themeShade="BF"/>
      <w:sz w:val="22"/>
      <w:szCs w:val="20"/>
      <w:lang w:val="lv-LV" w:eastAsia="en-US"/>
    </w:rPr>
  </w:style>
  <w:style w:type="paragraph" w:styleId="Heading6">
    <w:name w:val="heading 6"/>
    <w:basedOn w:val="Normal"/>
    <w:next w:val="Normal"/>
    <w:link w:val="Heading6Char"/>
    <w:uiPriority w:val="9"/>
    <w:semiHidden/>
    <w:unhideWhenUsed/>
    <w:qFormat/>
    <w:rsid w:val="006B02FA"/>
    <w:pPr>
      <w:keepNext/>
      <w:keepLines/>
      <w:spacing w:before="40"/>
      <w:jc w:val="both"/>
      <w:outlineLvl w:val="5"/>
    </w:pPr>
    <w:rPr>
      <w:rFonts w:eastAsiaTheme="majorEastAsia" w:cstheme="majorBidi"/>
      <w:i/>
      <w:iCs/>
      <w:color w:val="595959" w:themeColor="text1" w:themeTint="A6"/>
      <w:sz w:val="22"/>
      <w:szCs w:val="20"/>
      <w:lang w:val="lv-LV" w:eastAsia="en-US"/>
    </w:rPr>
  </w:style>
  <w:style w:type="paragraph" w:styleId="Heading7">
    <w:name w:val="heading 7"/>
    <w:basedOn w:val="Normal"/>
    <w:next w:val="Normal"/>
    <w:link w:val="Heading7Char"/>
    <w:uiPriority w:val="9"/>
    <w:semiHidden/>
    <w:unhideWhenUsed/>
    <w:qFormat/>
    <w:rsid w:val="006B02FA"/>
    <w:pPr>
      <w:keepNext/>
      <w:keepLines/>
      <w:spacing w:before="40"/>
      <w:jc w:val="both"/>
      <w:outlineLvl w:val="6"/>
    </w:pPr>
    <w:rPr>
      <w:rFonts w:eastAsiaTheme="majorEastAsia" w:cstheme="majorBidi"/>
      <w:color w:val="595959" w:themeColor="text1" w:themeTint="A6"/>
      <w:sz w:val="22"/>
      <w:szCs w:val="20"/>
      <w:lang w:val="lv-LV" w:eastAsia="en-US"/>
    </w:rPr>
  </w:style>
  <w:style w:type="paragraph" w:styleId="Heading8">
    <w:name w:val="heading 8"/>
    <w:basedOn w:val="Normal"/>
    <w:next w:val="Normal"/>
    <w:link w:val="Heading8Char"/>
    <w:uiPriority w:val="9"/>
    <w:semiHidden/>
    <w:unhideWhenUsed/>
    <w:qFormat/>
    <w:rsid w:val="006B02FA"/>
    <w:pPr>
      <w:keepNext/>
      <w:keepLines/>
      <w:jc w:val="both"/>
      <w:outlineLvl w:val="7"/>
    </w:pPr>
    <w:rPr>
      <w:rFonts w:eastAsiaTheme="majorEastAsia" w:cstheme="majorBidi"/>
      <w:i/>
      <w:iCs/>
      <w:color w:val="272727" w:themeColor="text1" w:themeTint="D8"/>
      <w:sz w:val="22"/>
      <w:szCs w:val="20"/>
      <w:lang w:val="lv-LV" w:eastAsia="en-US"/>
    </w:rPr>
  </w:style>
  <w:style w:type="paragraph" w:styleId="Heading9">
    <w:name w:val="heading 9"/>
    <w:basedOn w:val="Normal"/>
    <w:next w:val="Normal"/>
    <w:link w:val="Heading9Char"/>
    <w:uiPriority w:val="9"/>
    <w:semiHidden/>
    <w:unhideWhenUsed/>
    <w:qFormat/>
    <w:rsid w:val="006B02FA"/>
    <w:pPr>
      <w:keepNext/>
      <w:keepLines/>
      <w:jc w:val="both"/>
      <w:outlineLvl w:val="8"/>
    </w:pPr>
    <w:rPr>
      <w:rFonts w:eastAsiaTheme="majorEastAsia" w:cstheme="majorBidi"/>
      <w:color w:val="272727" w:themeColor="text1" w:themeTint="D8"/>
      <w:sz w:val="22"/>
      <w:szCs w:val="20"/>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Antraste 1 Char,Section Heading Char,heading1 Char,h1 Char,H1 Rakstz. Char"/>
    <w:basedOn w:val="DefaultParagraphFont"/>
    <w:link w:val="Heading1"/>
    <w:uiPriority w:val="9"/>
    <w:rsid w:val="006B02FA"/>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uiPriority w:val="9"/>
    <w:rsid w:val="006B02FA"/>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rsid w:val="006B02FA"/>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6B02FA"/>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6B02FA"/>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6B02FA"/>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6B02FA"/>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6B02FA"/>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6B02FA"/>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6B02FA"/>
    <w:pPr>
      <w:spacing w:after="80"/>
      <w:contextualSpacing/>
      <w:jc w:val="both"/>
    </w:pPr>
    <w:rPr>
      <w:rFonts w:asciiTheme="majorHAnsi" w:eastAsiaTheme="majorEastAsia" w:hAnsiTheme="majorHAnsi" w:cstheme="majorBidi"/>
      <w:spacing w:val="-10"/>
      <w:kern w:val="28"/>
      <w:sz w:val="56"/>
      <w:szCs w:val="56"/>
      <w:lang w:val="lv-LV" w:eastAsia="en-US"/>
    </w:rPr>
  </w:style>
  <w:style w:type="character" w:customStyle="1" w:styleId="TitleChar">
    <w:name w:val="Title Char"/>
    <w:basedOn w:val="DefaultParagraphFont"/>
    <w:link w:val="Title"/>
    <w:uiPriority w:val="10"/>
    <w:rsid w:val="006B02FA"/>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6B02FA"/>
    <w:pPr>
      <w:numPr>
        <w:ilvl w:val="1"/>
      </w:numPr>
      <w:spacing w:after="120"/>
      <w:jc w:val="both"/>
    </w:pPr>
    <w:rPr>
      <w:rFonts w:eastAsiaTheme="majorEastAsia" w:cstheme="majorBidi"/>
      <w:color w:val="595959" w:themeColor="text1" w:themeTint="A6"/>
      <w:spacing w:val="15"/>
      <w:sz w:val="28"/>
      <w:szCs w:val="28"/>
      <w:lang w:val="lv-LV" w:eastAsia="en-US"/>
    </w:rPr>
  </w:style>
  <w:style w:type="character" w:customStyle="1" w:styleId="SubtitleChar">
    <w:name w:val="Subtitle Char"/>
    <w:basedOn w:val="DefaultParagraphFont"/>
    <w:link w:val="Subtitle"/>
    <w:uiPriority w:val="11"/>
    <w:rsid w:val="006B02FA"/>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6B02FA"/>
    <w:pPr>
      <w:spacing w:before="160" w:after="120"/>
      <w:jc w:val="center"/>
    </w:pPr>
    <w:rPr>
      <w:i/>
      <w:iCs/>
      <w:color w:val="404040" w:themeColor="text1" w:themeTint="BF"/>
      <w:sz w:val="22"/>
      <w:szCs w:val="20"/>
      <w:lang w:val="lv-LV" w:eastAsia="en-US"/>
    </w:rPr>
  </w:style>
  <w:style w:type="character" w:customStyle="1" w:styleId="QuoteChar">
    <w:name w:val="Quote Char"/>
    <w:basedOn w:val="DefaultParagraphFont"/>
    <w:link w:val="Quote"/>
    <w:uiPriority w:val="29"/>
    <w:rsid w:val="006B02FA"/>
    <w:rPr>
      <w:i/>
      <w:iCs/>
      <w:color w:val="404040" w:themeColor="text1" w:themeTint="BF"/>
      <w:lang w:val="lv-LV"/>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6B02FA"/>
    <w:pPr>
      <w:spacing w:after="120"/>
      <w:ind w:left="720"/>
      <w:contextualSpacing/>
      <w:jc w:val="both"/>
    </w:pPr>
    <w:rPr>
      <w:sz w:val="22"/>
      <w:szCs w:val="20"/>
      <w:lang w:val="lv-LV" w:eastAsia="en-US"/>
    </w:rPr>
  </w:style>
  <w:style w:type="character" w:styleId="IntenseEmphasis">
    <w:name w:val="Intense Emphasis"/>
    <w:basedOn w:val="DefaultParagraphFont"/>
    <w:uiPriority w:val="21"/>
    <w:qFormat/>
    <w:rsid w:val="006B02FA"/>
    <w:rPr>
      <w:i/>
      <w:iCs/>
      <w:color w:val="0F4761" w:themeColor="accent1" w:themeShade="BF"/>
    </w:rPr>
  </w:style>
  <w:style w:type="paragraph" w:styleId="IntenseQuote">
    <w:name w:val="Intense Quote"/>
    <w:basedOn w:val="Normal"/>
    <w:next w:val="Normal"/>
    <w:link w:val="IntenseQuoteChar"/>
    <w:uiPriority w:val="30"/>
    <w:qFormat/>
    <w:rsid w:val="006B0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szCs w:val="20"/>
      <w:lang w:val="lv-LV" w:eastAsia="en-US"/>
    </w:rPr>
  </w:style>
  <w:style w:type="character" w:customStyle="1" w:styleId="IntenseQuoteChar">
    <w:name w:val="Intense Quote Char"/>
    <w:basedOn w:val="DefaultParagraphFont"/>
    <w:link w:val="IntenseQuote"/>
    <w:uiPriority w:val="30"/>
    <w:rsid w:val="006B02FA"/>
    <w:rPr>
      <w:i/>
      <w:iCs/>
      <w:color w:val="0F4761" w:themeColor="accent1" w:themeShade="BF"/>
      <w:lang w:val="lv-LV"/>
    </w:rPr>
  </w:style>
  <w:style w:type="character" w:styleId="IntenseReference">
    <w:name w:val="Intense Reference"/>
    <w:basedOn w:val="DefaultParagraphFont"/>
    <w:uiPriority w:val="32"/>
    <w:qFormat/>
    <w:rsid w:val="006B02FA"/>
    <w:rPr>
      <w:b/>
      <w:bCs/>
      <w:smallCaps/>
      <w:color w:val="0F4761" w:themeColor="accent1" w:themeShade="BF"/>
      <w:spacing w:val="5"/>
    </w:rPr>
  </w:style>
  <w:style w:type="character" w:styleId="Hyperlink">
    <w:name w:val="Hyperlink"/>
    <w:uiPriority w:val="99"/>
    <w:rsid w:val="006B02FA"/>
    <w:rPr>
      <w:color w:val="0000FF"/>
      <w:u w:val="single"/>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qFormat/>
    <w:rsid w:val="006B02FA"/>
    <w:pPr>
      <w:spacing w:after="120"/>
      <w:jc w:val="both"/>
    </w:pPr>
    <w:rPr>
      <w:sz w:val="20"/>
      <w:szCs w:val="20"/>
      <w:lang w:val="lv-LV" w:eastAsia="en-US"/>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qFormat/>
    <w:rsid w:val="006B02FA"/>
    <w:rPr>
      <w:rFonts w:ascii="Times New Roman" w:eastAsia="Times New Roman" w:hAnsi="Times New Roman" w:cs="Times New Roman"/>
      <w:kern w:val="0"/>
      <w:sz w:val="20"/>
      <w:szCs w:val="20"/>
      <w:lang w:val="lv-LV"/>
      <w14:ligatures w14:val="none"/>
    </w:rPr>
  </w:style>
  <w:style w:type="character" w:styleId="FootnoteReference">
    <w:name w:val="footnote reference"/>
    <w:aliases w:val="Footnote Reference Number,Footnote symbol,ftref,Footnote Reference Superscript,Footnote Refernece,Odwołanie przypisu,BVI fnr,Footnotes refss,SUPERS,Ref,de nota al pie,-E Fußnotenzeichen,Footnote reference number,Times 10 Point,E,E FNZ"/>
    <w:link w:val="CharCharCharChar"/>
    <w:uiPriority w:val="99"/>
    <w:qFormat/>
    <w:rsid w:val="006B02FA"/>
    <w:rPr>
      <w:vertAlign w:val="superscript"/>
    </w:r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6B02FA"/>
    <w:rPr>
      <w:lang w:val="lv-LV"/>
    </w:rPr>
  </w:style>
  <w:style w:type="paragraph" w:customStyle="1" w:styleId="Default">
    <w:name w:val="Default"/>
    <w:qFormat/>
    <w:rsid w:val="006B02FA"/>
    <w:pPr>
      <w:autoSpaceDE w:val="0"/>
      <w:autoSpaceDN w:val="0"/>
      <w:adjustRightInd w:val="0"/>
      <w:spacing w:after="0" w:line="240" w:lineRule="auto"/>
    </w:pPr>
    <w:rPr>
      <w:rFonts w:ascii="Times New Roman" w:eastAsia="Times New Roman" w:hAnsi="Times New Roman" w:cs="Times New Roman"/>
      <w:color w:val="000000"/>
      <w:kern w:val="0"/>
      <w:sz w:val="24"/>
      <w:szCs w:val="24"/>
      <w:lang w:val="lv-LV" w:eastAsia="lv-LV"/>
      <w14:ligatures w14:val="none"/>
    </w:rPr>
  </w:style>
  <w:style w:type="paragraph" w:customStyle="1" w:styleId="CharCharCharChar">
    <w:name w:val="Char Char Char Char"/>
    <w:aliases w:val="Char2"/>
    <w:basedOn w:val="Normal"/>
    <w:next w:val="Normal"/>
    <w:link w:val="FootnoteReference"/>
    <w:uiPriority w:val="99"/>
    <w:rsid w:val="006B02FA"/>
    <w:pPr>
      <w:spacing w:after="160" w:line="240" w:lineRule="exact"/>
      <w:jc w:val="both"/>
      <w:textAlignment w:val="baseline"/>
    </w:pPr>
    <w:rPr>
      <w:rFonts w:asciiTheme="minorHAnsi" w:eastAsiaTheme="minorHAnsi" w:hAnsiTheme="minorHAnsi" w:cstheme="minorBidi"/>
      <w:kern w:val="2"/>
      <w:sz w:val="22"/>
      <w:szCs w:val="22"/>
      <w:vertAlign w:val="superscript"/>
      <w:lang w:eastAsia="en-US"/>
      <w14:ligatures w14:val="standardContextual"/>
    </w:rPr>
  </w:style>
  <w:style w:type="character" w:customStyle="1" w:styleId="NoneA">
    <w:name w:val="None A"/>
    <w:rsid w:val="006B02FA"/>
    <w:rPr>
      <w:lang w:val="it-IT"/>
    </w:rPr>
  </w:style>
  <w:style w:type="paragraph" w:styleId="NoSpacing">
    <w:name w:val="No Spacing"/>
    <w:uiPriority w:val="1"/>
    <w:qFormat/>
    <w:rsid w:val="003D5BF6"/>
    <w:pPr>
      <w:spacing w:after="0" w:line="240" w:lineRule="auto"/>
    </w:pPr>
    <w:rPr>
      <w:rFonts w:ascii="Calibri" w:eastAsia="Calibri" w:hAnsi="Calibri" w:cs="Times New Roman"/>
      <w:kern w:val="0"/>
      <w:lang w:val="lv-LV"/>
      <w14:ligatures w14:val="none"/>
    </w:rPr>
  </w:style>
  <w:style w:type="character" w:styleId="CommentReference">
    <w:name w:val="annotation reference"/>
    <w:basedOn w:val="DefaultParagraphFont"/>
    <w:uiPriority w:val="99"/>
    <w:semiHidden/>
    <w:unhideWhenUsed/>
    <w:rsid w:val="007C5AAB"/>
    <w:rPr>
      <w:sz w:val="16"/>
      <w:szCs w:val="16"/>
    </w:rPr>
  </w:style>
  <w:style w:type="paragraph" w:styleId="CommentText">
    <w:name w:val="annotation text"/>
    <w:basedOn w:val="Normal"/>
    <w:link w:val="CommentTextChar"/>
    <w:uiPriority w:val="99"/>
    <w:unhideWhenUsed/>
    <w:rsid w:val="007C5AAB"/>
    <w:pPr>
      <w:spacing w:after="120"/>
      <w:jc w:val="both"/>
    </w:pPr>
    <w:rPr>
      <w:sz w:val="20"/>
      <w:szCs w:val="20"/>
      <w:lang w:val="lv-LV" w:eastAsia="en-US"/>
    </w:rPr>
  </w:style>
  <w:style w:type="character" w:customStyle="1" w:styleId="CommentTextChar">
    <w:name w:val="Comment Text Char"/>
    <w:basedOn w:val="DefaultParagraphFont"/>
    <w:link w:val="CommentText"/>
    <w:uiPriority w:val="99"/>
    <w:rsid w:val="007C5AAB"/>
    <w:rPr>
      <w:rFonts w:ascii="Times New Roman" w:eastAsia="Times New Roman" w:hAnsi="Times New Roman" w:cs="Times New Roman"/>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7C5AAB"/>
    <w:rPr>
      <w:b/>
      <w:bCs/>
    </w:rPr>
  </w:style>
  <w:style w:type="character" w:customStyle="1" w:styleId="CommentSubjectChar">
    <w:name w:val="Comment Subject Char"/>
    <w:basedOn w:val="CommentTextChar"/>
    <w:link w:val="CommentSubject"/>
    <w:uiPriority w:val="99"/>
    <w:semiHidden/>
    <w:rsid w:val="007C5AAB"/>
    <w:rPr>
      <w:rFonts w:ascii="Times New Roman" w:eastAsia="Times New Roman" w:hAnsi="Times New Roman" w:cs="Times New Roman"/>
      <w:b/>
      <w:bCs/>
      <w:kern w:val="0"/>
      <w:sz w:val="20"/>
      <w:szCs w:val="20"/>
      <w:lang w:val="lv-LV"/>
      <w14:ligatures w14:val="none"/>
    </w:rPr>
  </w:style>
  <w:style w:type="character" w:customStyle="1" w:styleId="normaltextrun">
    <w:name w:val="normaltextrun"/>
    <w:basedOn w:val="DefaultParagraphFont"/>
    <w:rsid w:val="00667751"/>
  </w:style>
  <w:style w:type="character" w:customStyle="1" w:styleId="eop">
    <w:name w:val="eop"/>
    <w:basedOn w:val="DefaultParagraphFont"/>
    <w:rsid w:val="00667751"/>
  </w:style>
  <w:style w:type="paragraph" w:styleId="EndnoteText">
    <w:name w:val="endnote text"/>
    <w:basedOn w:val="Normal"/>
    <w:link w:val="EndnoteTextChar"/>
    <w:uiPriority w:val="99"/>
    <w:semiHidden/>
    <w:unhideWhenUsed/>
    <w:rsid w:val="00CD5121"/>
    <w:pPr>
      <w:jc w:val="both"/>
    </w:pPr>
    <w:rPr>
      <w:sz w:val="20"/>
      <w:szCs w:val="20"/>
      <w:lang w:val="lv-LV" w:eastAsia="en-US"/>
    </w:rPr>
  </w:style>
  <w:style w:type="character" w:customStyle="1" w:styleId="EndnoteTextChar">
    <w:name w:val="Endnote Text Char"/>
    <w:basedOn w:val="DefaultParagraphFont"/>
    <w:link w:val="EndnoteText"/>
    <w:uiPriority w:val="99"/>
    <w:semiHidden/>
    <w:rsid w:val="00CD5121"/>
    <w:rPr>
      <w:rFonts w:ascii="Times New Roman" w:eastAsia="Times New Roman" w:hAnsi="Times New Roman" w:cs="Times New Roman"/>
      <w:kern w:val="0"/>
      <w:sz w:val="20"/>
      <w:szCs w:val="20"/>
      <w:lang w:val="lv-LV"/>
      <w14:ligatures w14:val="none"/>
    </w:rPr>
  </w:style>
  <w:style w:type="character" w:styleId="EndnoteReference">
    <w:name w:val="endnote reference"/>
    <w:basedOn w:val="DefaultParagraphFont"/>
    <w:uiPriority w:val="99"/>
    <w:semiHidden/>
    <w:unhideWhenUsed/>
    <w:rsid w:val="00CD5121"/>
    <w:rPr>
      <w:vertAlign w:val="superscript"/>
    </w:rPr>
  </w:style>
  <w:style w:type="character" w:styleId="UnresolvedMention">
    <w:name w:val="Unresolved Mention"/>
    <w:basedOn w:val="DefaultParagraphFont"/>
    <w:uiPriority w:val="99"/>
    <w:semiHidden/>
    <w:unhideWhenUsed/>
    <w:rsid w:val="00CD5121"/>
    <w:rPr>
      <w:color w:val="605E5C"/>
      <w:shd w:val="clear" w:color="auto" w:fill="E1DFDD"/>
    </w:rPr>
  </w:style>
  <w:style w:type="paragraph" w:styleId="NormalWeb">
    <w:name w:val="Normal (Web)"/>
    <w:basedOn w:val="Normal"/>
    <w:uiPriority w:val="99"/>
    <w:semiHidden/>
    <w:unhideWhenUsed/>
    <w:rsid w:val="0075562E"/>
    <w:pPr>
      <w:spacing w:after="120"/>
      <w:jc w:val="both"/>
    </w:pPr>
    <w:rPr>
      <w:lang w:val="lv-LV" w:eastAsia="en-US"/>
    </w:rPr>
  </w:style>
  <w:style w:type="character" w:styleId="FollowedHyperlink">
    <w:name w:val="FollowedHyperlink"/>
    <w:basedOn w:val="DefaultParagraphFont"/>
    <w:uiPriority w:val="99"/>
    <w:semiHidden/>
    <w:unhideWhenUsed/>
    <w:rsid w:val="005675A5"/>
    <w:rPr>
      <w:color w:val="96607D" w:themeColor="followedHyperlink"/>
      <w:u w:val="single"/>
    </w:rPr>
  </w:style>
  <w:style w:type="paragraph" w:styleId="HTMLPreformatted">
    <w:name w:val="HTML Preformatted"/>
    <w:basedOn w:val="Normal"/>
    <w:link w:val="HTMLPreformattedChar"/>
    <w:uiPriority w:val="99"/>
    <w:semiHidden/>
    <w:unhideWhenUsed/>
    <w:rsid w:val="00D95C9E"/>
    <w:pPr>
      <w:jc w:val="both"/>
    </w:pPr>
    <w:rPr>
      <w:rFonts w:ascii="Consolas" w:hAnsi="Consolas" w:cs="Consolas"/>
      <w:sz w:val="20"/>
      <w:szCs w:val="20"/>
      <w:lang w:val="lv-LV" w:eastAsia="en-US"/>
    </w:rPr>
  </w:style>
  <w:style w:type="character" w:customStyle="1" w:styleId="HTMLPreformattedChar">
    <w:name w:val="HTML Preformatted Char"/>
    <w:basedOn w:val="DefaultParagraphFont"/>
    <w:link w:val="HTMLPreformatted"/>
    <w:uiPriority w:val="99"/>
    <w:semiHidden/>
    <w:rsid w:val="00D95C9E"/>
    <w:rPr>
      <w:rFonts w:ascii="Consolas" w:eastAsia="Times New Roman" w:hAnsi="Consolas" w:cs="Consolas"/>
      <w:kern w:val="0"/>
      <w:sz w:val="20"/>
      <w:szCs w:val="20"/>
      <w:lang w:val="lv-LV"/>
      <w14:ligatures w14:val="none"/>
    </w:rPr>
  </w:style>
  <w:style w:type="paragraph" w:styleId="Header">
    <w:name w:val="header"/>
    <w:basedOn w:val="Normal"/>
    <w:link w:val="HeaderChar"/>
    <w:uiPriority w:val="99"/>
    <w:unhideWhenUsed/>
    <w:rsid w:val="000A60A0"/>
    <w:pPr>
      <w:tabs>
        <w:tab w:val="center" w:pos="4513"/>
        <w:tab w:val="right" w:pos="9026"/>
      </w:tabs>
      <w:jc w:val="both"/>
    </w:pPr>
    <w:rPr>
      <w:sz w:val="22"/>
      <w:szCs w:val="20"/>
      <w:lang w:val="lv-LV" w:eastAsia="en-US"/>
    </w:rPr>
  </w:style>
  <w:style w:type="character" w:customStyle="1" w:styleId="HeaderChar">
    <w:name w:val="Header Char"/>
    <w:basedOn w:val="DefaultParagraphFont"/>
    <w:link w:val="Header"/>
    <w:uiPriority w:val="99"/>
    <w:rsid w:val="000A60A0"/>
    <w:rPr>
      <w:rFonts w:ascii="Times New Roman" w:eastAsia="Times New Roman" w:hAnsi="Times New Roman" w:cs="Times New Roman"/>
      <w:kern w:val="0"/>
      <w:szCs w:val="20"/>
      <w:lang w:val="lv-LV"/>
      <w14:ligatures w14:val="none"/>
    </w:rPr>
  </w:style>
  <w:style w:type="paragraph" w:styleId="Footer">
    <w:name w:val="footer"/>
    <w:basedOn w:val="Normal"/>
    <w:link w:val="FooterChar"/>
    <w:uiPriority w:val="99"/>
    <w:unhideWhenUsed/>
    <w:rsid w:val="000A60A0"/>
    <w:pPr>
      <w:tabs>
        <w:tab w:val="center" w:pos="4513"/>
        <w:tab w:val="right" w:pos="9026"/>
      </w:tabs>
      <w:jc w:val="both"/>
    </w:pPr>
    <w:rPr>
      <w:sz w:val="22"/>
      <w:szCs w:val="20"/>
      <w:lang w:val="lv-LV" w:eastAsia="en-US"/>
    </w:rPr>
  </w:style>
  <w:style w:type="character" w:customStyle="1" w:styleId="FooterChar">
    <w:name w:val="Footer Char"/>
    <w:basedOn w:val="DefaultParagraphFont"/>
    <w:link w:val="Footer"/>
    <w:uiPriority w:val="99"/>
    <w:rsid w:val="000A60A0"/>
    <w:rPr>
      <w:rFonts w:ascii="Times New Roman" w:eastAsia="Times New Roman" w:hAnsi="Times New Roman" w:cs="Times New Roman"/>
      <w:kern w:val="0"/>
      <w:szCs w:val="20"/>
      <w:lang w:val="lv-LV"/>
      <w14:ligatures w14:val="none"/>
    </w:rPr>
  </w:style>
  <w:style w:type="character" w:styleId="Mention">
    <w:name w:val="Mention"/>
    <w:basedOn w:val="DefaultParagraphFont"/>
    <w:uiPriority w:val="99"/>
    <w:unhideWhenUsed/>
    <w:rsid w:val="00D60FB5"/>
    <w:rPr>
      <w:color w:val="2B579A"/>
      <w:shd w:val="clear" w:color="auto" w:fill="E1DFDD"/>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217EE"/>
    <w:pPr>
      <w:spacing w:after="0"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89">
      <w:bodyDiv w:val="1"/>
      <w:marLeft w:val="0"/>
      <w:marRight w:val="0"/>
      <w:marTop w:val="0"/>
      <w:marBottom w:val="0"/>
      <w:divBdr>
        <w:top w:val="none" w:sz="0" w:space="0" w:color="auto"/>
        <w:left w:val="none" w:sz="0" w:space="0" w:color="auto"/>
        <w:bottom w:val="none" w:sz="0" w:space="0" w:color="auto"/>
        <w:right w:val="none" w:sz="0" w:space="0" w:color="auto"/>
      </w:divBdr>
      <w:divsChild>
        <w:div w:id="519391954">
          <w:marLeft w:val="0"/>
          <w:marRight w:val="0"/>
          <w:marTop w:val="0"/>
          <w:marBottom w:val="0"/>
          <w:divBdr>
            <w:top w:val="none" w:sz="0" w:space="0" w:color="auto"/>
            <w:left w:val="none" w:sz="0" w:space="0" w:color="auto"/>
            <w:bottom w:val="none" w:sz="0" w:space="0" w:color="auto"/>
            <w:right w:val="none" w:sz="0" w:space="0" w:color="auto"/>
          </w:divBdr>
          <w:divsChild>
            <w:div w:id="1771657620">
              <w:marLeft w:val="0"/>
              <w:marRight w:val="165"/>
              <w:marTop w:val="150"/>
              <w:marBottom w:val="0"/>
              <w:divBdr>
                <w:top w:val="none" w:sz="0" w:space="0" w:color="auto"/>
                <w:left w:val="none" w:sz="0" w:space="0" w:color="auto"/>
                <w:bottom w:val="none" w:sz="0" w:space="0" w:color="auto"/>
                <w:right w:val="none" w:sz="0" w:space="0" w:color="auto"/>
              </w:divBdr>
              <w:divsChild>
                <w:div w:id="431440780">
                  <w:marLeft w:val="0"/>
                  <w:marRight w:val="0"/>
                  <w:marTop w:val="0"/>
                  <w:marBottom w:val="0"/>
                  <w:divBdr>
                    <w:top w:val="none" w:sz="0" w:space="0" w:color="auto"/>
                    <w:left w:val="none" w:sz="0" w:space="0" w:color="auto"/>
                    <w:bottom w:val="none" w:sz="0" w:space="0" w:color="auto"/>
                    <w:right w:val="none" w:sz="0" w:space="0" w:color="auto"/>
                  </w:divBdr>
                  <w:divsChild>
                    <w:div w:id="188339664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21075509">
          <w:marLeft w:val="0"/>
          <w:marRight w:val="0"/>
          <w:marTop w:val="0"/>
          <w:marBottom w:val="0"/>
          <w:divBdr>
            <w:top w:val="none" w:sz="0" w:space="0" w:color="auto"/>
            <w:left w:val="none" w:sz="0" w:space="0" w:color="auto"/>
            <w:bottom w:val="none" w:sz="0" w:space="0" w:color="auto"/>
            <w:right w:val="none" w:sz="0" w:space="0" w:color="auto"/>
          </w:divBdr>
        </w:div>
      </w:divsChild>
    </w:div>
    <w:div w:id="44721390">
      <w:bodyDiv w:val="1"/>
      <w:marLeft w:val="0"/>
      <w:marRight w:val="0"/>
      <w:marTop w:val="0"/>
      <w:marBottom w:val="0"/>
      <w:divBdr>
        <w:top w:val="none" w:sz="0" w:space="0" w:color="auto"/>
        <w:left w:val="none" w:sz="0" w:space="0" w:color="auto"/>
        <w:bottom w:val="none" w:sz="0" w:space="0" w:color="auto"/>
        <w:right w:val="none" w:sz="0" w:space="0" w:color="auto"/>
      </w:divBdr>
      <w:divsChild>
        <w:div w:id="28147447">
          <w:marLeft w:val="0"/>
          <w:marRight w:val="0"/>
          <w:marTop w:val="0"/>
          <w:marBottom w:val="0"/>
          <w:divBdr>
            <w:top w:val="none" w:sz="0" w:space="0" w:color="auto"/>
            <w:left w:val="none" w:sz="0" w:space="0" w:color="auto"/>
            <w:bottom w:val="none" w:sz="0" w:space="0" w:color="auto"/>
            <w:right w:val="none" w:sz="0" w:space="0" w:color="auto"/>
          </w:divBdr>
          <w:divsChild>
            <w:div w:id="1430077411">
              <w:marLeft w:val="0"/>
              <w:marRight w:val="0"/>
              <w:marTop w:val="0"/>
              <w:marBottom w:val="0"/>
              <w:divBdr>
                <w:top w:val="none" w:sz="0" w:space="0" w:color="auto"/>
                <w:left w:val="none" w:sz="0" w:space="0" w:color="auto"/>
                <w:bottom w:val="none" w:sz="0" w:space="0" w:color="auto"/>
                <w:right w:val="none" w:sz="0" w:space="0" w:color="auto"/>
              </w:divBdr>
              <w:divsChild>
                <w:div w:id="282807347">
                  <w:marLeft w:val="0"/>
                  <w:marRight w:val="0"/>
                  <w:marTop w:val="0"/>
                  <w:marBottom w:val="0"/>
                  <w:divBdr>
                    <w:top w:val="none" w:sz="0" w:space="0" w:color="auto"/>
                    <w:left w:val="none" w:sz="0" w:space="0" w:color="auto"/>
                    <w:bottom w:val="none" w:sz="0" w:space="0" w:color="auto"/>
                    <w:right w:val="none" w:sz="0" w:space="0" w:color="auto"/>
                  </w:divBdr>
                  <w:divsChild>
                    <w:div w:id="188744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85539">
      <w:bodyDiv w:val="1"/>
      <w:marLeft w:val="0"/>
      <w:marRight w:val="0"/>
      <w:marTop w:val="0"/>
      <w:marBottom w:val="0"/>
      <w:divBdr>
        <w:top w:val="none" w:sz="0" w:space="0" w:color="auto"/>
        <w:left w:val="none" w:sz="0" w:space="0" w:color="auto"/>
        <w:bottom w:val="none" w:sz="0" w:space="0" w:color="auto"/>
        <w:right w:val="none" w:sz="0" w:space="0" w:color="auto"/>
      </w:divBdr>
      <w:divsChild>
        <w:div w:id="1075861060">
          <w:marLeft w:val="0"/>
          <w:marRight w:val="0"/>
          <w:marTop w:val="0"/>
          <w:marBottom w:val="0"/>
          <w:divBdr>
            <w:top w:val="none" w:sz="0" w:space="0" w:color="auto"/>
            <w:left w:val="none" w:sz="0" w:space="0" w:color="auto"/>
            <w:bottom w:val="none" w:sz="0" w:space="0" w:color="auto"/>
            <w:right w:val="none" w:sz="0" w:space="0" w:color="auto"/>
          </w:divBdr>
        </w:div>
        <w:div w:id="1523975699">
          <w:marLeft w:val="0"/>
          <w:marRight w:val="0"/>
          <w:marTop w:val="0"/>
          <w:marBottom w:val="0"/>
          <w:divBdr>
            <w:top w:val="none" w:sz="0" w:space="0" w:color="auto"/>
            <w:left w:val="none" w:sz="0" w:space="0" w:color="auto"/>
            <w:bottom w:val="none" w:sz="0" w:space="0" w:color="auto"/>
            <w:right w:val="none" w:sz="0" w:space="0" w:color="auto"/>
          </w:divBdr>
          <w:divsChild>
            <w:div w:id="52320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246445">
      <w:bodyDiv w:val="1"/>
      <w:marLeft w:val="0"/>
      <w:marRight w:val="0"/>
      <w:marTop w:val="0"/>
      <w:marBottom w:val="0"/>
      <w:divBdr>
        <w:top w:val="none" w:sz="0" w:space="0" w:color="auto"/>
        <w:left w:val="none" w:sz="0" w:space="0" w:color="auto"/>
        <w:bottom w:val="none" w:sz="0" w:space="0" w:color="auto"/>
        <w:right w:val="none" w:sz="0" w:space="0" w:color="auto"/>
      </w:divBdr>
      <w:divsChild>
        <w:div w:id="2043162234">
          <w:marLeft w:val="0"/>
          <w:marRight w:val="0"/>
          <w:marTop w:val="0"/>
          <w:marBottom w:val="0"/>
          <w:divBdr>
            <w:top w:val="none" w:sz="0" w:space="0" w:color="auto"/>
            <w:left w:val="none" w:sz="0" w:space="0" w:color="auto"/>
            <w:bottom w:val="none" w:sz="0" w:space="0" w:color="auto"/>
            <w:right w:val="none" w:sz="0" w:space="0" w:color="auto"/>
          </w:divBdr>
          <w:divsChild>
            <w:div w:id="1949963609">
              <w:marLeft w:val="0"/>
              <w:marRight w:val="0"/>
              <w:marTop w:val="0"/>
              <w:marBottom w:val="0"/>
              <w:divBdr>
                <w:top w:val="none" w:sz="0" w:space="0" w:color="auto"/>
                <w:left w:val="none" w:sz="0" w:space="0" w:color="auto"/>
                <w:bottom w:val="none" w:sz="0" w:space="0" w:color="auto"/>
                <w:right w:val="none" w:sz="0" w:space="0" w:color="auto"/>
              </w:divBdr>
              <w:divsChild>
                <w:div w:id="1664699173">
                  <w:marLeft w:val="0"/>
                  <w:marRight w:val="0"/>
                  <w:marTop w:val="0"/>
                  <w:marBottom w:val="0"/>
                  <w:divBdr>
                    <w:top w:val="none" w:sz="0" w:space="0" w:color="auto"/>
                    <w:left w:val="none" w:sz="0" w:space="0" w:color="auto"/>
                    <w:bottom w:val="none" w:sz="0" w:space="0" w:color="auto"/>
                    <w:right w:val="none" w:sz="0" w:space="0" w:color="auto"/>
                  </w:divBdr>
                  <w:divsChild>
                    <w:div w:id="4715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555384">
      <w:bodyDiv w:val="1"/>
      <w:marLeft w:val="0"/>
      <w:marRight w:val="0"/>
      <w:marTop w:val="0"/>
      <w:marBottom w:val="0"/>
      <w:divBdr>
        <w:top w:val="none" w:sz="0" w:space="0" w:color="auto"/>
        <w:left w:val="none" w:sz="0" w:space="0" w:color="auto"/>
        <w:bottom w:val="none" w:sz="0" w:space="0" w:color="auto"/>
        <w:right w:val="none" w:sz="0" w:space="0" w:color="auto"/>
      </w:divBdr>
      <w:divsChild>
        <w:div w:id="850340044">
          <w:marLeft w:val="0"/>
          <w:marRight w:val="0"/>
          <w:marTop w:val="0"/>
          <w:marBottom w:val="0"/>
          <w:divBdr>
            <w:top w:val="none" w:sz="0" w:space="0" w:color="auto"/>
            <w:left w:val="none" w:sz="0" w:space="0" w:color="auto"/>
            <w:bottom w:val="none" w:sz="0" w:space="0" w:color="auto"/>
            <w:right w:val="none" w:sz="0" w:space="0" w:color="auto"/>
          </w:divBdr>
        </w:div>
        <w:div w:id="299842501">
          <w:marLeft w:val="0"/>
          <w:marRight w:val="0"/>
          <w:marTop w:val="0"/>
          <w:marBottom w:val="0"/>
          <w:divBdr>
            <w:top w:val="none" w:sz="0" w:space="0" w:color="auto"/>
            <w:left w:val="none" w:sz="0" w:space="0" w:color="auto"/>
            <w:bottom w:val="none" w:sz="0" w:space="0" w:color="auto"/>
            <w:right w:val="none" w:sz="0" w:space="0" w:color="auto"/>
          </w:divBdr>
          <w:divsChild>
            <w:div w:id="10137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574323">
      <w:bodyDiv w:val="1"/>
      <w:marLeft w:val="0"/>
      <w:marRight w:val="0"/>
      <w:marTop w:val="0"/>
      <w:marBottom w:val="0"/>
      <w:divBdr>
        <w:top w:val="none" w:sz="0" w:space="0" w:color="auto"/>
        <w:left w:val="none" w:sz="0" w:space="0" w:color="auto"/>
        <w:bottom w:val="none" w:sz="0" w:space="0" w:color="auto"/>
        <w:right w:val="none" w:sz="0" w:space="0" w:color="auto"/>
      </w:divBdr>
    </w:div>
    <w:div w:id="407272361">
      <w:bodyDiv w:val="1"/>
      <w:marLeft w:val="0"/>
      <w:marRight w:val="0"/>
      <w:marTop w:val="0"/>
      <w:marBottom w:val="0"/>
      <w:divBdr>
        <w:top w:val="none" w:sz="0" w:space="0" w:color="auto"/>
        <w:left w:val="none" w:sz="0" w:space="0" w:color="auto"/>
        <w:bottom w:val="none" w:sz="0" w:space="0" w:color="auto"/>
        <w:right w:val="none" w:sz="0" w:space="0" w:color="auto"/>
      </w:divBdr>
    </w:div>
    <w:div w:id="425268961">
      <w:bodyDiv w:val="1"/>
      <w:marLeft w:val="0"/>
      <w:marRight w:val="0"/>
      <w:marTop w:val="0"/>
      <w:marBottom w:val="0"/>
      <w:divBdr>
        <w:top w:val="none" w:sz="0" w:space="0" w:color="auto"/>
        <w:left w:val="none" w:sz="0" w:space="0" w:color="auto"/>
        <w:bottom w:val="none" w:sz="0" w:space="0" w:color="auto"/>
        <w:right w:val="none" w:sz="0" w:space="0" w:color="auto"/>
      </w:divBdr>
    </w:div>
    <w:div w:id="428233425">
      <w:bodyDiv w:val="1"/>
      <w:marLeft w:val="0"/>
      <w:marRight w:val="0"/>
      <w:marTop w:val="0"/>
      <w:marBottom w:val="0"/>
      <w:divBdr>
        <w:top w:val="none" w:sz="0" w:space="0" w:color="auto"/>
        <w:left w:val="none" w:sz="0" w:space="0" w:color="auto"/>
        <w:bottom w:val="none" w:sz="0" w:space="0" w:color="auto"/>
        <w:right w:val="none" w:sz="0" w:space="0" w:color="auto"/>
      </w:divBdr>
      <w:divsChild>
        <w:div w:id="278028469">
          <w:marLeft w:val="0"/>
          <w:marRight w:val="0"/>
          <w:marTop w:val="0"/>
          <w:marBottom w:val="0"/>
          <w:divBdr>
            <w:top w:val="none" w:sz="0" w:space="0" w:color="auto"/>
            <w:left w:val="none" w:sz="0" w:space="0" w:color="auto"/>
            <w:bottom w:val="none" w:sz="0" w:space="0" w:color="auto"/>
            <w:right w:val="none" w:sz="0" w:space="0" w:color="auto"/>
          </w:divBdr>
          <w:divsChild>
            <w:div w:id="39746826">
              <w:marLeft w:val="0"/>
              <w:marRight w:val="0"/>
              <w:marTop w:val="0"/>
              <w:marBottom w:val="0"/>
              <w:divBdr>
                <w:top w:val="none" w:sz="0" w:space="0" w:color="auto"/>
                <w:left w:val="none" w:sz="0" w:space="0" w:color="auto"/>
                <w:bottom w:val="none" w:sz="0" w:space="0" w:color="auto"/>
                <w:right w:val="none" w:sz="0" w:space="0" w:color="auto"/>
              </w:divBdr>
              <w:divsChild>
                <w:div w:id="2014334381">
                  <w:marLeft w:val="0"/>
                  <w:marRight w:val="0"/>
                  <w:marTop w:val="0"/>
                  <w:marBottom w:val="0"/>
                  <w:divBdr>
                    <w:top w:val="none" w:sz="0" w:space="0" w:color="auto"/>
                    <w:left w:val="none" w:sz="0" w:space="0" w:color="auto"/>
                    <w:bottom w:val="none" w:sz="0" w:space="0" w:color="auto"/>
                    <w:right w:val="none" w:sz="0" w:space="0" w:color="auto"/>
                  </w:divBdr>
                  <w:divsChild>
                    <w:div w:id="201660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07929">
      <w:bodyDiv w:val="1"/>
      <w:marLeft w:val="0"/>
      <w:marRight w:val="0"/>
      <w:marTop w:val="0"/>
      <w:marBottom w:val="0"/>
      <w:divBdr>
        <w:top w:val="none" w:sz="0" w:space="0" w:color="auto"/>
        <w:left w:val="none" w:sz="0" w:space="0" w:color="auto"/>
        <w:bottom w:val="none" w:sz="0" w:space="0" w:color="auto"/>
        <w:right w:val="none" w:sz="0" w:space="0" w:color="auto"/>
      </w:divBdr>
    </w:div>
    <w:div w:id="485249400">
      <w:bodyDiv w:val="1"/>
      <w:marLeft w:val="0"/>
      <w:marRight w:val="0"/>
      <w:marTop w:val="0"/>
      <w:marBottom w:val="0"/>
      <w:divBdr>
        <w:top w:val="none" w:sz="0" w:space="0" w:color="auto"/>
        <w:left w:val="none" w:sz="0" w:space="0" w:color="auto"/>
        <w:bottom w:val="none" w:sz="0" w:space="0" w:color="auto"/>
        <w:right w:val="none" w:sz="0" w:space="0" w:color="auto"/>
      </w:divBdr>
    </w:div>
    <w:div w:id="485823150">
      <w:bodyDiv w:val="1"/>
      <w:marLeft w:val="0"/>
      <w:marRight w:val="0"/>
      <w:marTop w:val="0"/>
      <w:marBottom w:val="0"/>
      <w:divBdr>
        <w:top w:val="none" w:sz="0" w:space="0" w:color="auto"/>
        <w:left w:val="none" w:sz="0" w:space="0" w:color="auto"/>
        <w:bottom w:val="none" w:sz="0" w:space="0" w:color="auto"/>
        <w:right w:val="none" w:sz="0" w:space="0" w:color="auto"/>
      </w:divBdr>
    </w:div>
    <w:div w:id="501553718">
      <w:bodyDiv w:val="1"/>
      <w:marLeft w:val="0"/>
      <w:marRight w:val="0"/>
      <w:marTop w:val="0"/>
      <w:marBottom w:val="0"/>
      <w:divBdr>
        <w:top w:val="none" w:sz="0" w:space="0" w:color="auto"/>
        <w:left w:val="none" w:sz="0" w:space="0" w:color="auto"/>
        <w:bottom w:val="none" w:sz="0" w:space="0" w:color="auto"/>
        <w:right w:val="none" w:sz="0" w:space="0" w:color="auto"/>
      </w:divBdr>
    </w:div>
    <w:div w:id="533927718">
      <w:bodyDiv w:val="1"/>
      <w:marLeft w:val="0"/>
      <w:marRight w:val="0"/>
      <w:marTop w:val="0"/>
      <w:marBottom w:val="0"/>
      <w:divBdr>
        <w:top w:val="none" w:sz="0" w:space="0" w:color="auto"/>
        <w:left w:val="none" w:sz="0" w:space="0" w:color="auto"/>
        <w:bottom w:val="none" w:sz="0" w:space="0" w:color="auto"/>
        <w:right w:val="none" w:sz="0" w:space="0" w:color="auto"/>
      </w:divBdr>
    </w:div>
    <w:div w:id="542834849">
      <w:bodyDiv w:val="1"/>
      <w:marLeft w:val="0"/>
      <w:marRight w:val="0"/>
      <w:marTop w:val="0"/>
      <w:marBottom w:val="0"/>
      <w:divBdr>
        <w:top w:val="none" w:sz="0" w:space="0" w:color="auto"/>
        <w:left w:val="none" w:sz="0" w:space="0" w:color="auto"/>
        <w:bottom w:val="none" w:sz="0" w:space="0" w:color="auto"/>
        <w:right w:val="none" w:sz="0" w:space="0" w:color="auto"/>
      </w:divBdr>
    </w:div>
    <w:div w:id="560333138">
      <w:bodyDiv w:val="1"/>
      <w:marLeft w:val="0"/>
      <w:marRight w:val="0"/>
      <w:marTop w:val="0"/>
      <w:marBottom w:val="0"/>
      <w:divBdr>
        <w:top w:val="none" w:sz="0" w:space="0" w:color="auto"/>
        <w:left w:val="none" w:sz="0" w:space="0" w:color="auto"/>
        <w:bottom w:val="none" w:sz="0" w:space="0" w:color="auto"/>
        <w:right w:val="none" w:sz="0" w:space="0" w:color="auto"/>
      </w:divBdr>
    </w:div>
    <w:div w:id="586115061">
      <w:bodyDiv w:val="1"/>
      <w:marLeft w:val="0"/>
      <w:marRight w:val="0"/>
      <w:marTop w:val="0"/>
      <w:marBottom w:val="0"/>
      <w:divBdr>
        <w:top w:val="none" w:sz="0" w:space="0" w:color="auto"/>
        <w:left w:val="none" w:sz="0" w:space="0" w:color="auto"/>
        <w:bottom w:val="none" w:sz="0" w:space="0" w:color="auto"/>
        <w:right w:val="none" w:sz="0" w:space="0" w:color="auto"/>
      </w:divBdr>
    </w:div>
    <w:div w:id="607275309">
      <w:bodyDiv w:val="1"/>
      <w:marLeft w:val="0"/>
      <w:marRight w:val="0"/>
      <w:marTop w:val="0"/>
      <w:marBottom w:val="0"/>
      <w:divBdr>
        <w:top w:val="none" w:sz="0" w:space="0" w:color="auto"/>
        <w:left w:val="none" w:sz="0" w:space="0" w:color="auto"/>
        <w:bottom w:val="none" w:sz="0" w:space="0" w:color="auto"/>
        <w:right w:val="none" w:sz="0" w:space="0" w:color="auto"/>
      </w:divBdr>
    </w:div>
    <w:div w:id="618998069">
      <w:bodyDiv w:val="1"/>
      <w:marLeft w:val="0"/>
      <w:marRight w:val="0"/>
      <w:marTop w:val="0"/>
      <w:marBottom w:val="0"/>
      <w:divBdr>
        <w:top w:val="none" w:sz="0" w:space="0" w:color="auto"/>
        <w:left w:val="none" w:sz="0" w:space="0" w:color="auto"/>
        <w:bottom w:val="none" w:sz="0" w:space="0" w:color="auto"/>
        <w:right w:val="none" w:sz="0" w:space="0" w:color="auto"/>
      </w:divBdr>
    </w:div>
    <w:div w:id="660500540">
      <w:bodyDiv w:val="1"/>
      <w:marLeft w:val="0"/>
      <w:marRight w:val="0"/>
      <w:marTop w:val="0"/>
      <w:marBottom w:val="0"/>
      <w:divBdr>
        <w:top w:val="none" w:sz="0" w:space="0" w:color="auto"/>
        <w:left w:val="none" w:sz="0" w:space="0" w:color="auto"/>
        <w:bottom w:val="none" w:sz="0" w:space="0" w:color="auto"/>
        <w:right w:val="none" w:sz="0" w:space="0" w:color="auto"/>
      </w:divBdr>
    </w:div>
    <w:div w:id="758723187">
      <w:bodyDiv w:val="1"/>
      <w:marLeft w:val="0"/>
      <w:marRight w:val="0"/>
      <w:marTop w:val="0"/>
      <w:marBottom w:val="0"/>
      <w:divBdr>
        <w:top w:val="none" w:sz="0" w:space="0" w:color="auto"/>
        <w:left w:val="none" w:sz="0" w:space="0" w:color="auto"/>
        <w:bottom w:val="none" w:sz="0" w:space="0" w:color="auto"/>
        <w:right w:val="none" w:sz="0" w:space="0" w:color="auto"/>
      </w:divBdr>
    </w:div>
    <w:div w:id="864487049">
      <w:bodyDiv w:val="1"/>
      <w:marLeft w:val="0"/>
      <w:marRight w:val="0"/>
      <w:marTop w:val="0"/>
      <w:marBottom w:val="0"/>
      <w:divBdr>
        <w:top w:val="none" w:sz="0" w:space="0" w:color="auto"/>
        <w:left w:val="none" w:sz="0" w:space="0" w:color="auto"/>
        <w:bottom w:val="none" w:sz="0" w:space="0" w:color="auto"/>
        <w:right w:val="none" w:sz="0" w:space="0" w:color="auto"/>
      </w:divBdr>
    </w:div>
    <w:div w:id="866213319">
      <w:bodyDiv w:val="1"/>
      <w:marLeft w:val="0"/>
      <w:marRight w:val="0"/>
      <w:marTop w:val="0"/>
      <w:marBottom w:val="0"/>
      <w:divBdr>
        <w:top w:val="none" w:sz="0" w:space="0" w:color="auto"/>
        <w:left w:val="none" w:sz="0" w:space="0" w:color="auto"/>
        <w:bottom w:val="none" w:sz="0" w:space="0" w:color="auto"/>
        <w:right w:val="none" w:sz="0" w:space="0" w:color="auto"/>
      </w:divBdr>
    </w:div>
    <w:div w:id="900333883">
      <w:bodyDiv w:val="1"/>
      <w:marLeft w:val="0"/>
      <w:marRight w:val="0"/>
      <w:marTop w:val="0"/>
      <w:marBottom w:val="0"/>
      <w:divBdr>
        <w:top w:val="none" w:sz="0" w:space="0" w:color="auto"/>
        <w:left w:val="none" w:sz="0" w:space="0" w:color="auto"/>
        <w:bottom w:val="none" w:sz="0" w:space="0" w:color="auto"/>
        <w:right w:val="none" w:sz="0" w:space="0" w:color="auto"/>
      </w:divBdr>
      <w:divsChild>
        <w:div w:id="2047295987">
          <w:marLeft w:val="0"/>
          <w:marRight w:val="0"/>
          <w:marTop w:val="0"/>
          <w:marBottom w:val="0"/>
          <w:divBdr>
            <w:top w:val="none" w:sz="0" w:space="0" w:color="auto"/>
            <w:left w:val="none" w:sz="0" w:space="0" w:color="auto"/>
            <w:bottom w:val="none" w:sz="0" w:space="0" w:color="auto"/>
            <w:right w:val="none" w:sz="0" w:space="0" w:color="auto"/>
          </w:divBdr>
          <w:divsChild>
            <w:div w:id="37096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2121">
      <w:bodyDiv w:val="1"/>
      <w:marLeft w:val="0"/>
      <w:marRight w:val="0"/>
      <w:marTop w:val="0"/>
      <w:marBottom w:val="0"/>
      <w:divBdr>
        <w:top w:val="none" w:sz="0" w:space="0" w:color="auto"/>
        <w:left w:val="none" w:sz="0" w:space="0" w:color="auto"/>
        <w:bottom w:val="none" w:sz="0" w:space="0" w:color="auto"/>
        <w:right w:val="none" w:sz="0" w:space="0" w:color="auto"/>
      </w:divBdr>
      <w:divsChild>
        <w:div w:id="1524511545">
          <w:marLeft w:val="0"/>
          <w:marRight w:val="0"/>
          <w:marTop w:val="0"/>
          <w:marBottom w:val="0"/>
          <w:divBdr>
            <w:top w:val="none" w:sz="0" w:space="0" w:color="auto"/>
            <w:left w:val="none" w:sz="0" w:space="0" w:color="auto"/>
            <w:bottom w:val="none" w:sz="0" w:space="0" w:color="auto"/>
            <w:right w:val="none" w:sz="0" w:space="0" w:color="auto"/>
          </w:divBdr>
        </w:div>
      </w:divsChild>
    </w:div>
    <w:div w:id="910390657">
      <w:bodyDiv w:val="1"/>
      <w:marLeft w:val="0"/>
      <w:marRight w:val="0"/>
      <w:marTop w:val="0"/>
      <w:marBottom w:val="0"/>
      <w:divBdr>
        <w:top w:val="none" w:sz="0" w:space="0" w:color="auto"/>
        <w:left w:val="none" w:sz="0" w:space="0" w:color="auto"/>
        <w:bottom w:val="none" w:sz="0" w:space="0" w:color="auto"/>
        <w:right w:val="none" w:sz="0" w:space="0" w:color="auto"/>
      </w:divBdr>
      <w:divsChild>
        <w:div w:id="215627197">
          <w:marLeft w:val="0"/>
          <w:marRight w:val="0"/>
          <w:marTop w:val="0"/>
          <w:marBottom w:val="240"/>
          <w:divBdr>
            <w:top w:val="none" w:sz="0" w:space="0" w:color="auto"/>
            <w:left w:val="none" w:sz="0" w:space="0" w:color="auto"/>
            <w:bottom w:val="none" w:sz="0" w:space="0" w:color="auto"/>
            <w:right w:val="none" w:sz="0" w:space="0" w:color="auto"/>
          </w:divBdr>
        </w:div>
      </w:divsChild>
    </w:div>
    <w:div w:id="919019981">
      <w:bodyDiv w:val="1"/>
      <w:marLeft w:val="0"/>
      <w:marRight w:val="0"/>
      <w:marTop w:val="0"/>
      <w:marBottom w:val="0"/>
      <w:divBdr>
        <w:top w:val="none" w:sz="0" w:space="0" w:color="auto"/>
        <w:left w:val="none" w:sz="0" w:space="0" w:color="auto"/>
        <w:bottom w:val="none" w:sz="0" w:space="0" w:color="auto"/>
        <w:right w:val="none" w:sz="0" w:space="0" w:color="auto"/>
      </w:divBdr>
    </w:div>
    <w:div w:id="966200168">
      <w:bodyDiv w:val="1"/>
      <w:marLeft w:val="0"/>
      <w:marRight w:val="0"/>
      <w:marTop w:val="0"/>
      <w:marBottom w:val="0"/>
      <w:divBdr>
        <w:top w:val="none" w:sz="0" w:space="0" w:color="auto"/>
        <w:left w:val="none" w:sz="0" w:space="0" w:color="auto"/>
        <w:bottom w:val="none" w:sz="0" w:space="0" w:color="auto"/>
        <w:right w:val="none" w:sz="0" w:space="0" w:color="auto"/>
      </w:divBdr>
    </w:div>
    <w:div w:id="986204226">
      <w:bodyDiv w:val="1"/>
      <w:marLeft w:val="0"/>
      <w:marRight w:val="0"/>
      <w:marTop w:val="0"/>
      <w:marBottom w:val="0"/>
      <w:divBdr>
        <w:top w:val="none" w:sz="0" w:space="0" w:color="auto"/>
        <w:left w:val="none" w:sz="0" w:space="0" w:color="auto"/>
        <w:bottom w:val="none" w:sz="0" w:space="0" w:color="auto"/>
        <w:right w:val="none" w:sz="0" w:space="0" w:color="auto"/>
      </w:divBdr>
      <w:divsChild>
        <w:div w:id="1625498204">
          <w:marLeft w:val="0"/>
          <w:marRight w:val="0"/>
          <w:marTop w:val="0"/>
          <w:marBottom w:val="195"/>
          <w:divBdr>
            <w:top w:val="none" w:sz="0" w:space="0" w:color="auto"/>
            <w:left w:val="none" w:sz="0" w:space="0" w:color="auto"/>
            <w:bottom w:val="none" w:sz="0" w:space="0" w:color="auto"/>
            <w:right w:val="none" w:sz="0" w:space="0" w:color="auto"/>
          </w:divBdr>
        </w:div>
      </w:divsChild>
    </w:div>
    <w:div w:id="1012219256">
      <w:bodyDiv w:val="1"/>
      <w:marLeft w:val="0"/>
      <w:marRight w:val="0"/>
      <w:marTop w:val="0"/>
      <w:marBottom w:val="0"/>
      <w:divBdr>
        <w:top w:val="none" w:sz="0" w:space="0" w:color="auto"/>
        <w:left w:val="none" w:sz="0" w:space="0" w:color="auto"/>
        <w:bottom w:val="none" w:sz="0" w:space="0" w:color="auto"/>
        <w:right w:val="none" w:sz="0" w:space="0" w:color="auto"/>
      </w:divBdr>
    </w:div>
    <w:div w:id="1098254547">
      <w:bodyDiv w:val="1"/>
      <w:marLeft w:val="0"/>
      <w:marRight w:val="0"/>
      <w:marTop w:val="0"/>
      <w:marBottom w:val="0"/>
      <w:divBdr>
        <w:top w:val="none" w:sz="0" w:space="0" w:color="auto"/>
        <w:left w:val="none" w:sz="0" w:space="0" w:color="auto"/>
        <w:bottom w:val="none" w:sz="0" w:space="0" w:color="auto"/>
        <w:right w:val="none" w:sz="0" w:space="0" w:color="auto"/>
      </w:divBdr>
    </w:div>
    <w:div w:id="1101487342">
      <w:bodyDiv w:val="1"/>
      <w:marLeft w:val="0"/>
      <w:marRight w:val="0"/>
      <w:marTop w:val="0"/>
      <w:marBottom w:val="0"/>
      <w:divBdr>
        <w:top w:val="none" w:sz="0" w:space="0" w:color="auto"/>
        <w:left w:val="none" w:sz="0" w:space="0" w:color="auto"/>
        <w:bottom w:val="none" w:sz="0" w:space="0" w:color="auto"/>
        <w:right w:val="none" w:sz="0" w:space="0" w:color="auto"/>
      </w:divBdr>
      <w:divsChild>
        <w:div w:id="1244725720">
          <w:marLeft w:val="0"/>
          <w:marRight w:val="0"/>
          <w:marTop w:val="0"/>
          <w:marBottom w:val="0"/>
          <w:divBdr>
            <w:top w:val="none" w:sz="0" w:space="0" w:color="auto"/>
            <w:left w:val="none" w:sz="0" w:space="0" w:color="auto"/>
            <w:bottom w:val="none" w:sz="0" w:space="0" w:color="auto"/>
            <w:right w:val="none" w:sz="0" w:space="0" w:color="auto"/>
          </w:divBdr>
          <w:divsChild>
            <w:div w:id="712315920">
              <w:marLeft w:val="0"/>
              <w:marRight w:val="0"/>
              <w:marTop w:val="0"/>
              <w:marBottom w:val="0"/>
              <w:divBdr>
                <w:top w:val="none" w:sz="0" w:space="0" w:color="auto"/>
                <w:left w:val="none" w:sz="0" w:space="0" w:color="auto"/>
                <w:bottom w:val="none" w:sz="0" w:space="0" w:color="auto"/>
                <w:right w:val="none" w:sz="0" w:space="0" w:color="auto"/>
              </w:divBdr>
              <w:divsChild>
                <w:div w:id="763771028">
                  <w:marLeft w:val="0"/>
                  <w:marRight w:val="0"/>
                  <w:marTop w:val="0"/>
                  <w:marBottom w:val="0"/>
                  <w:divBdr>
                    <w:top w:val="none" w:sz="0" w:space="0" w:color="auto"/>
                    <w:left w:val="none" w:sz="0" w:space="0" w:color="auto"/>
                    <w:bottom w:val="none" w:sz="0" w:space="0" w:color="auto"/>
                    <w:right w:val="none" w:sz="0" w:space="0" w:color="auto"/>
                  </w:divBdr>
                  <w:divsChild>
                    <w:div w:id="48401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909250">
      <w:bodyDiv w:val="1"/>
      <w:marLeft w:val="0"/>
      <w:marRight w:val="0"/>
      <w:marTop w:val="0"/>
      <w:marBottom w:val="0"/>
      <w:divBdr>
        <w:top w:val="none" w:sz="0" w:space="0" w:color="auto"/>
        <w:left w:val="none" w:sz="0" w:space="0" w:color="auto"/>
        <w:bottom w:val="none" w:sz="0" w:space="0" w:color="auto"/>
        <w:right w:val="none" w:sz="0" w:space="0" w:color="auto"/>
      </w:divBdr>
    </w:div>
    <w:div w:id="1171021378">
      <w:bodyDiv w:val="1"/>
      <w:marLeft w:val="0"/>
      <w:marRight w:val="0"/>
      <w:marTop w:val="0"/>
      <w:marBottom w:val="0"/>
      <w:divBdr>
        <w:top w:val="none" w:sz="0" w:space="0" w:color="auto"/>
        <w:left w:val="none" w:sz="0" w:space="0" w:color="auto"/>
        <w:bottom w:val="none" w:sz="0" w:space="0" w:color="auto"/>
        <w:right w:val="none" w:sz="0" w:space="0" w:color="auto"/>
      </w:divBdr>
    </w:div>
    <w:div w:id="1340616976">
      <w:bodyDiv w:val="1"/>
      <w:marLeft w:val="0"/>
      <w:marRight w:val="0"/>
      <w:marTop w:val="0"/>
      <w:marBottom w:val="0"/>
      <w:divBdr>
        <w:top w:val="none" w:sz="0" w:space="0" w:color="auto"/>
        <w:left w:val="none" w:sz="0" w:space="0" w:color="auto"/>
        <w:bottom w:val="none" w:sz="0" w:space="0" w:color="auto"/>
        <w:right w:val="none" w:sz="0" w:space="0" w:color="auto"/>
      </w:divBdr>
      <w:divsChild>
        <w:div w:id="1096050313">
          <w:marLeft w:val="0"/>
          <w:marRight w:val="0"/>
          <w:marTop w:val="0"/>
          <w:marBottom w:val="0"/>
          <w:divBdr>
            <w:top w:val="none" w:sz="0" w:space="0" w:color="auto"/>
            <w:left w:val="none" w:sz="0" w:space="0" w:color="auto"/>
            <w:bottom w:val="none" w:sz="0" w:space="0" w:color="auto"/>
            <w:right w:val="none" w:sz="0" w:space="0" w:color="auto"/>
          </w:divBdr>
        </w:div>
        <w:div w:id="1087651623">
          <w:marLeft w:val="0"/>
          <w:marRight w:val="0"/>
          <w:marTop w:val="270"/>
          <w:marBottom w:val="0"/>
          <w:divBdr>
            <w:top w:val="none" w:sz="0" w:space="0" w:color="auto"/>
            <w:left w:val="none" w:sz="0" w:space="0" w:color="auto"/>
            <w:bottom w:val="none" w:sz="0" w:space="0" w:color="auto"/>
            <w:right w:val="none" w:sz="0" w:space="0" w:color="auto"/>
          </w:divBdr>
        </w:div>
      </w:divsChild>
    </w:div>
    <w:div w:id="1348557448">
      <w:bodyDiv w:val="1"/>
      <w:marLeft w:val="0"/>
      <w:marRight w:val="0"/>
      <w:marTop w:val="0"/>
      <w:marBottom w:val="0"/>
      <w:divBdr>
        <w:top w:val="none" w:sz="0" w:space="0" w:color="auto"/>
        <w:left w:val="none" w:sz="0" w:space="0" w:color="auto"/>
        <w:bottom w:val="none" w:sz="0" w:space="0" w:color="auto"/>
        <w:right w:val="none" w:sz="0" w:space="0" w:color="auto"/>
      </w:divBdr>
    </w:div>
    <w:div w:id="1380665748">
      <w:bodyDiv w:val="1"/>
      <w:marLeft w:val="0"/>
      <w:marRight w:val="0"/>
      <w:marTop w:val="0"/>
      <w:marBottom w:val="0"/>
      <w:divBdr>
        <w:top w:val="none" w:sz="0" w:space="0" w:color="auto"/>
        <w:left w:val="none" w:sz="0" w:space="0" w:color="auto"/>
        <w:bottom w:val="none" w:sz="0" w:space="0" w:color="auto"/>
        <w:right w:val="none" w:sz="0" w:space="0" w:color="auto"/>
      </w:divBdr>
      <w:divsChild>
        <w:div w:id="1906797925">
          <w:marLeft w:val="0"/>
          <w:marRight w:val="0"/>
          <w:marTop w:val="0"/>
          <w:marBottom w:val="0"/>
          <w:divBdr>
            <w:top w:val="none" w:sz="0" w:space="0" w:color="auto"/>
            <w:left w:val="none" w:sz="0" w:space="0" w:color="auto"/>
            <w:bottom w:val="none" w:sz="0" w:space="0" w:color="auto"/>
            <w:right w:val="none" w:sz="0" w:space="0" w:color="auto"/>
          </w:divBdr>
          <w:divsChild>
            <w:div w:id="1899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5963">
      <w:bodyDiv w:val="1"/>
      <w:marLeft w:val="0"/>
      <w:marRight w:val="0"/>
      <w:marTop w:val="0"/>
      <w:marBottom w:val="0"/>
      <w:divBdr>
        <w:top w:val="none" w:sz="0" w:space="0" w:color="auto"/>
        <w:left w:val="none" w:sz="0" w:space="0" w:color="auto"/>
        <w:bottom w:val="none" w:sz="0" w:space="0" w:color="auto"/>
        <w:right w:val="none" w:sz="0" w:space="0" w:color="auto"/>
      </w:divBdr>
    </w:div>
    <w:div w:id="1424497967">
      <w:bodyDiv w:val="1"/>
      <w:marLeft w:val="0"/>
      <w:marRight w:val="0"/>
      <w:marTop w:val="0"/>
      <w:marBottom w:val="0"/>
      <w:divBdr>
        <w:top w:val="none" w:sz="0" w:space="0" w:color="auto"/>
        <w:left w:val="none" w:sz="0" w:space="0" w:color="auto"/>
        <w:bottom w:val="none" w:sz="0" w:space="0" w:color="auto"/>
        <w:right w:val="none" w:sz="0" w:space="0" w:color="auto"/>
      </w:divBdr>
      <w:divsChild>
        <w:div w:id="632708719">
          <w:marLeft w:val="0"/>
          <w:marRight w:val="0"/>
          <w:marTop w:val="0"/>
          <w:marBottom w:val="0"/>
          <w:divBdr>
            <w:top w:val="none" w:sz="0" w:space="0" w:color="auto"/>
            <w:left w:val="none" w:sz="0" w:space="0" w:color="auto"/>
            <w:bottom w:val="none" w:sz="0" w:space="0" w:color="auto"/>
            <w:right w:val="none" w:sz="0" w:space="0" w:color="auto"/>
          </w:divBdr>
        </w:div>
        <w:div w:id="1369068625">
          <w:marLeft w:val="0"/>
          <w:marRight w:val="0"/>
          <w:marTop w:val="0"/>
          <w:marBottom w:val="0"/>
          <w:divBdr>
            <w:top w:val="none" w:sz="0" w:space="0" w:color="auto"/>
            <w:left w:val="none" w:sz="0" w:space="0" w:color="auto"/>
            <w:bottom w:val="none" w:sz="0" w:space="0" w:color="auto"/>
            <w:right w:val="none" w:sz="0" w:space="0" w:color="auto"/>
          </w:divBdr>
          <w:divsChild>
            <w:div w:id="201294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10006">
      <w:bodyDiv w:val="1"/>
      <w:marLeft w:val="0"/>
      <w:marRight w:val="0"/>
      <w:marTop w:val="0"/>
      <w:marBottom w:val="0"/>
      <w:divBdr>
        <w:top w:val="none" w:sz="0" w:space="0" w:color="auto"/>
        <w:left w:val="none" w:sz="0" w:space="0" w:color="auto"/>
        <w:bottom w:val="none" w:sz="0" w:space="0" w:color="auto"/>
        <w:right w:val="none" w:sz="0" w:space="0" w:color="auto"/>
      </w:divBdr>
    </w:div>
    <w:div w:id="1469275923">
      <w:bodyDiv w:val="1"/>
      <w:marLeft w:val="0"/>
      <w:marRight w:val="0"/>
      <w:marTop w:val="0"/>
      <w:marBottom w:val="0"/>
      <w:divBdr>
        <w:top w:val="none" w:sz="0" w:space="0" w:color="auto"/>
        <w:left w:val="none" w:sz="0" w:space="0" w:color="auto"/>
        <w:bottom w:val="none" w:sz="0" w:space="0" w:color="auto"/>
        <w:right w:val="none" w:sz="0" w:space="0" w:color="auto"/>
      </w:divBdr>
      <w:divsChild>
        <w:div w:id="783571503">
          <w:marLeft w:val="0"/>
          <w:marRight w:val="0"/>
          <w:marTop w:val="0"/>
          <w:marBottom w:val="240"/>
          <w:divBdr>
            <w:top w:val="none" w:sz="0" w:space="0" w:color="auto"/>
            <w:left w:val="none" w:sz="0" w:space="0" w:color="auto"/>
            <w:bottom w:val="none" w:sz="0" w:space="0" w:color="auto"/>
            <w:right w:val="none" w:sz="0" w:space="0" w:color="auto"/>
          </w:divBdr>
        </w:div>
      </w:divsChild>
    </w:div>
    <w:div w:id="1474641942">
      <w:bodyDiv w:val="1"/>
      <w:marLeft w:val="0"/>
      <w:marRight w:val="0"/>
      <w:marTop w:val="0"/>
      <w:marBottom w:val="0"/>
      <w:divBdr>
        <w:top w:val="none" w:sz="0" w:space="0" w:color="auto"/>
        <w:left w:val="none" w:sz="0" w:space="0" w:color="auto"/>
        <w:bottom w:val="none" w:sz="0" w:space="0" w:color="auto"/>
        <w:right w:val="none" w:sz="0" w:space="0" w:color="auto"/>
      </w:divBdr>
      <w:divsChild>
        <w:div w:id="1518076351">
          <w:marLeft w:val="0"/>
          <w:marRight w:val="0"/>
          <w:marTop w:val="0"/>
          <w:marBottom w:val="0"/>
          <w:divBdr>
            <w:top w:val="none" w:sz="0" w:space="0" w:color="auto"/>
            <w:left w:val="none" w:sz="0" w:space="0" w:color="auto"/>
            <w:bottom w:val="none" w:sz="0" w:space="0" w:color="auto"/>
            <w:right w:val="none" w:sz="0" w:space="0" w:color="auto"/>
          </w:divBdr>
        </w:div>
        <w:div w:id="98717560">
          <w:marLeft w:val="2250"/>
          <w:marRight w:val="0"/>
          <w:marTop w:val="0"/>
          <w:marBottom w:val="0"/>
          <w:divBdr>
            <w:top w:val="none" w:sz="0" w:space="0" w:color="auto"/>
            <w:left w:val="none" w:sz="0" w:space="0" w:color="auto"/>
            <w:bottom w:val="none" w:sz="0" w:space="0" w:color="auto"/>
            <w:right w:val="none" w:sz="0" w:space="0" w:color="auto"/>
          </w:divBdr>
        </w:div>
      </w:divsChild>
    </w:div>
    <w:div w:id="1482962570">
      <w:bodyDiv w:val="1"/>
      <w:marLeft w:val="0"/>
      <w:marRight w:val="0"/>
      <w:marTop w:val="0"/>
      <w:marBottom w:val="0"/>
      <w:divBdr>
        <w:top w:val="none" w:sz="0" w:space="0" w:color="auto"/>
        <w:left w:val="none" w:sz="0" w:space="0" w:color="auto"/>
        <w:bottom w:val="none" w:sz="0" w:space="0" w:color="auto"/>
        <w:right w:val="none" w:sz="0" w:space="0" w:color="auto"/>
      </w:divBdr>
    </w:div>
    <w:div w:id="1490827570">
      <w:bodyDiv w:val="1"/>
      <w:marLeft w:val="0"/>
      <w:marRight w:val="0"/>
      <w:marTop w:val="0"/>
      <w:marBottom w:val="0"/>
      <w:divBdr>
        <w:top w:val="none" w:sz="0" w:space="0" w:color="auto"/>
        <w:left w:val="none" w:sz="0" w:space="0" w:color="auto"/>
        <w:bottom w:val="none" w:sz="0" w:space="0" w:color="auto"/>
        <w:right w:val="none" w:sz="0" w:space="0" w:color="auto"/>
      </w:divBdr>
    </w:div>
    <w:div w:id="1504055034">
      <w:bodyDiv w:val="1"/>
      <w:marLeft w:val="0"/>
      <w:marRight w:val="0"/>
      <w:marTop w:val="0"/>
      <w:marBottom w:val="0"/>
      <w:divBdr>
        <w:top w:val="none" w:sz="0" w:space="0" w:color="auto"/>
        <w:left w:val="none" w:sz="0" w:space="0" w:color="auto"/>
        <w:bottom w:val="none" w:sz="0" w:space="0" w:color="auto"/>
        <w:right w:val="none" w:sz="0" w:space="0" w:color="auto"/>
      </w:divBdr>
    </w:div>
    <w:div w:id="1522158511">
      <w:bodyDiv w:val="1"/>
      <w:marLeft w:val="0"/>
      <w:marRight w:val="0"/>
      <w:marTop w:val="0"/>
      <w:marBottom w:val="0"/>
      <w:divBdr>
        <w:top w:val="none" w:sz="0" w:space="0" w:color="auto"/>
        <w:left w:val="none" w:sz="0" w:space="0" w:color="auto"/>
        <w:bottom w:val="none" w:sz="0" w:space="0" w:color="auto"/>
        <w:right w:val="none" w:sz="0" w:space="0" w:color="auto"/>
      </w:divBdr>
    </w:div>
    <w:div w:id="1626039308">
      <w:bodyDiv w:val="1"/>
      <w:marLeft w:val="0"/>
      <w:marRight w:val="0"/>
      <w:marTop w:val="0"/>
      <w:marBottom w:val="0"/>
      <w:divBdr>
        <w:top w:val="none" w:sz="0" w:space="0" w:color="auto"/>
        <w:left w:val="none" w:sz="0" w:space="0" w:color="auto"/>
        <w:bottom w:val="none" w:sz="0" w:space="0" w:color="auto"/>
        <w:right w:val="none" w:sz="0" w:space="0" w:color="auto"/>
      </w:divBdr>
    </w:div>
    <w:div w:id="1793551042">
      <w:bodyDiv w:val="1"/>
      <w:marLeft w:val="0"/>
      <w:marRight w:val="0"/>
      <w:marTop w:val="0"/>
      <w:marBottom w:val="0"/>
      <w:divBdr>
        <w:top w:val="none" w:sz="0" w:space="0" w:color="auto"/>
        <w:left w:val="none" w:sz="0" w:space="0" w:color="auto"/>
        <w:bottom w:val="none" w:sz="0" w:space="0" w:color="auto"/>
        <w:right w:val="none" w:sz="0" w:space="0" w:color="auto"/>
      </w:divBdr>
    </w:div>
    <w:div w:id="1812211558">
      <w:bodyDiv w:val="1"/>
      <w:marLeft w:val="0"/>
      <w:marRight w:val="0"/>
      <w:marTop w:val="0"/>
      <w:marBottom w:val="0"/>
      <w:divBdr>
        <w:top w:val="none" w:sz="0" w:space="0" w:color="auto"/>
        <w:left w:val="none" w:sz="0" w:space="0" w:color="auto"/>
        <w:bottom w:val="none" w:sz="0" w:space="0" w:color="auto"/>
        <w:right w:val="none" w:sz="0" w:space="0" w:color="auto"/>
      </w:divBdr>
    </w:div>
    <w:div w:id="1937132789">
      <w:bodyDiv w:val="1"/>
      <w:marLeft w:val="0"/>
      <w:marRight w:val="0"/>
      <w:marTop w:val="0"/>
      <w:marBottom w:val="0"/>
      <w:divBdr>
        <w:top w:val="none" w:sz="0" w:space="0" w:color="auto"/>
        <w:left w:val="none" w:sz="0" w:space="0" w:color="auto"/>
        <w:bottom w:val="none" w:sz="0" w:space="0" w:color="auto"/>
        <w:right w:val="none" w:sz="0" w:space="0" w:color="auto"/>
      </w:divBdr>
      <w:divsChild>
        <w:div w:id="1278100014">
          <w:marLeft w:val="0"/>
          <w:marRight w:val="0"/>
          <w:marTop w:val="0"/>
          <w:marBottom w:val="0"/>
          <w:divBdr>
            <w:top w:val="none" w:sz="0" w:space="0" w:color="auto"/>
            <w:left w:val="none" w:sz="0" w:space="0" w:color="auto"/>
            <w:bottom w:val="none" w:sz="0" w:space="0" w:color="auto"/>
            <w:right w:val="none" w:sz="0" w:space="0" w:color="auto"/>
          </w:divBdr>
        </w:div>
      </w:divsChild>
    </w:div>
    <w:div w:id="1950383532">
      <w:bodyDiv w:val="1"/>
      <w:marLeft w:val="0"/>
      <w:marRight w:val="0"/>
      <w:marTop w:val="0"/>
      <w:marBottom w:val="0"/>
      <w:divBdr>
        <w:top w:val="none" w:sz="0" w:space="0" w:color="auto"/>
        <w:left w:val="none" w:sz="0" w:space="0" w:color="auto"/>
        <w:bottom w:val="none" w:sz="0" w:space="0" w:color="auto"/>
        <w:right w:val="none" w:sz="0" w:space="0" w:color="auto"/>
      </w:divBdr>
      <w:divsChild>
        <w:div w:id="468477855">
          <w:marLeft w:val="0"/>
          <w:marRight w:val="0"/>
          <w:marTop w:val="0"/>
          <w:marBottom w:val="0"/>
          <w:divBdr>
            <w:top w:val="none" w:sz="0" w:space="0" w:color="auto"/>
            <w:left w:val="none" w:sz="0" w:space="0" w:color="auto"/>
            <w:bottom w:val="none" w:sz="0" w:space="0" w:color="auto"/>
            <w:right w:val="none" w:sz="0" w:space="0" w:color="auto"/>
          </w:divBdr>
          <w:divsChild>
            <w:div w:id="1968046711">
              <w:marLeft w:val="0"/>
              <w:marRight w:val="165"/>
              <w:marTop w:val="150"/>
              <w:marBottom w:val="0"/>
              <w:divBdr>
                <w:top w:val="none" w:sz="0" w:space="0" w:color="auto"/>
                <w:left w:val="none" w:sz="0" w:space="0" w:color="auto"/>
                <w:bottom w:val="none" w:sz="0" w:space="0" w:color="auto"/>
                <w:right w:val="none" w:sz="0" w:space="0" w:color="auto"/>
              </w:divBdr>
              <w:divsChild>
                <w:div w:id="1429041793">
                  <w:marLeft w:val="0"/>
                  <w:marRight w:val="0"/>
                  <w:marTop w:val="0"/>
                  <w:marBottom w:val="0"/>
                  <w:divBdr>
                    <w:top w:val="none" w:sz="0" w:space="0" w:color="auto"/>
                    <w:left w:val="none" w:sz="0" w:space="0" w:color="auto"/>
                    <w:bottom w:val="none" w:sz="0" w:space="0" w:color="auto"/>
                    <w:right w:val="none" w:sz="0" w:space="0" w:color="auto"/>
                  </w:divBdr>
                  <w:divsChild>
                    <w:div w:id="18213059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242905644">
          <w:marLeft w:val="0"/>
          <w:marRight w:val="0"/>
          <w:marTop w:val="0"/>
          <w:marBottom w:val="0"/>
          <w:divBdr>
            <w:top w:val="none" w:sz="0" w:space="0" w:color="auto"/>
            <w:left w:val="none" w:sz="0" w:space="0" w:color="auto"/>
            <w:bottom w:val="none" w:sz="0" w:space="0" w:color="auto"/>
            <w:right w:val="none" w:sz="0" w:space="0" w:color="auto"/>
          </w:divBdr>
        </w:div>
      </w:divsChild>
    </w:div>
    <w:div w:id="1984692567">
      <w:bodyDiv w:val="1"/>
      <w:marLeft w:val="0"/>
      <w:marRight w:val="0"/>
      <w:marTop w:val="0"/>
      <w:marBottom w:val="0"/>
      <w:divBdr>
        <w:top w:val="none" w:sz="0" w:space="0" w:color="auto"/>
        <w:left w:val="none" w:sz="0" w:space="0" w:color="auto"/>
        <w:bottom w:val="none" w:sz="0" w:space="0" w:color="auto"/>
        <w:right w:val="none" w:sz="0" w:space="0" w:color="auto"/>
      </w:divBdr>
    </w:div>
    <w:div w:id="1997682829">
      <w:bodyDiv w:val="1"/>
      <w:marLeft w:val="0"/>
      <w:marRight w:val="0"/>
      <w:marTop w:val="0"/>
      <w:marBottom w:val="0"/>
      <w:divBdr>
        <w:top w:val="none" w:sz="0" w:space="0" w:color="auto"/>
        <w:left w:val="none" w:sz="0" w:space="0" w:color="auto"/>
        <w:bottom w:val="none" w:sz="0" w:space="0" w:color="auto"/>
        <w:right w:val="none" w:sz="0" w:space="0" w:color="auto"/>
      </w:divBdr>
    </w:div>
    <w:div w:id="2073429183">
      <w:bodyDiv w:val="1"/>
      <w:marLeft w:val="0"/>
      <w:marRight w:val="0"/>
      <w:marTop w:val="0"/>
      <w:marBottom w:val="0"/>
      <w:divBdr>
        <w:top w:val="none" w:sz="0" w:space="0" w:color="auto"/>
        <w:left w:val="none" w:sz="0" w:space="0" w:color="auto"/>
        <w:bottom w:val="none" w:sz="0" w:space="0" w:color="auto"/>
        <w:right w:val="none" w:sz="0" w:space="0" w:color="auto"/>
      </w:divBdr>
      <w:divsChild>
        <w:div w:id="167134292">
          <w:marLeft w:val="0"/>
          <w:marRight w:val="0"/>
          <w:marTop w:val="0"/>
          <w:marBottom w:val="0"/>
          <w:divBdr>
            <w:top w:val="none" w:sz="0" w:space="0" w:color="auto"/>
            <w:left w:val="none" w:sz="0" w:space="0" w:color="auto"/>
            <w:bottom w:val="none" w:sz="0" w:space="0" w:color="auto"/>
            <w:right w:val="none" w:sz="0" w:space="0" w:color="auto"/>
          </w:divBdr>
        </w:div>
        <w:div w:id="1099985464">
          <w:marLeft w:val="0"/>
          <w:marRight w:val="0"/>
          <w:marTop w:val="0"/>
          <w:marBottom w:val="0"/>
          <w:divBdr>
            <w:top w:val="none" w:sz="0" w:space="0" w:color="auto"/>
            <w:left w:val="none" w:sz="0" w:space="0" w:color="auto"/>
            <w:bottom w:val="none" w:sz="0" w:space="0" w:color="auto"/>
            <w:right w:val="none" w:sz="0" w:space="0" w:color="auto"/>
          </w:divBdr>
          <w:divsChild>
            <w:div w:id="169576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74193">
      <w:bodyDiv w:val="1"/>
      <w:marLeft w:val="0"/>
      <w:marRight w:val="0"/>
      <w:marTop w:val="0"/>
      <w:marBottom w:val="0"/>
      <w:divBdr>
        <w:top w:val="none" w:sz="0" w:space="0" w:color="auto"/>
        <w:left w:val="none" w:sz="0" w:space="0" w:color="auto"/>
        <w:bottom w:val="none" w:sz="0" w:space="0" w:color="auto"/>
        <w:right w:val="none" w:sz="0" w:space="0" w:color="auto"/>
      </w:divBdr>
    </w:div>
    <w:div w:id="2133866394">
      <w:bodyDiv w:val="1"/>
      <w:marLeft w:val="0"/>
      <w:marRight w:val="0"/>
      <w:marTop w:val="0"/>
      <w:marBottom w:val="0"/>
      <w:divBdr>
        <w:top w:val="none" w:sz="0" w:space="0" w:color="auto"/>
        <w:left w:val="none" w:sz="0" w:space="0" w:color="auto"/>
        <w:bottom w:val="none" w:sz="0" w:space="0" w:color="auto"/>
        <w:right w:val="none" w:sz="0" w:space="0" w:color="auto"/>
      </w:divBdr>
      <w:divsChild>
        <w:div w:id="40299633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at.gov.lv/lv/statistikas-temas/labklajibas-un-vienlidzibas-raditaji/dzimumlidztiesiba/publikacijas-un-6" TargetMode="External"/><Relationship Id="rId21" Type="http://schemas.openxmlformats.org/officeDocument/2006/relationships/header" Target="header2.xml"/><Relationship Id="rId42" Type="http://schemas.openxmlformats.org/officeDocument/2006/relationships/hyperlink" Target="https://doi.org/10.1080/09638288.2023.2173315" TargetMode="External"/><Relationship Id="rId47" Type="http://schemas.openxmlformats.org/officeDocument/2006/relationships/hyperlink" Target="https://cilvektiesibas.org.lv/lv/database/pamati-uz-kadiem-aizliegta-diskriminacija/" TargetMode="External"/><Relationship Id="rId63" Type="http://schemas.openxmlformats.org/officeDocument/2006/relationships/hyperlink" Target="https://www.tiesibsargs.lv/resource/augstakas-izglitibas-pieejamiba-personam-ar-invaliditati/" TargetMode="External"/><Relationship Id="rId68" Type="http://schemas.openxmlformats.org/officeDocument/2006/relationships/hyperlink" Target="https://www.ptac.gov.lv/lv/darbibas-jomas-0" TargetMode="External"/><Relationship Id="rId16" Type="http://schemas.openxmlformats.org/officeDocument/2006/relationships/hyperlink" Target="https://stat.gov.lv/lv/statistikas-temas/iedzivotaji/iedzivotaju-skaits/publikacijas-un-infografikas/15179-berni-latvija" TargetMode="External"/><Relationship Id="rId11" Type="http://schemas.openxmlformats.org/officeDocument/2006/relationships/image" Target="media/image1.png"/><Relationship Id="rId24" Type="http://schemas.openxmlformats.org/officeDocument/2006/relationships/hyperlink" Target="https://www.apeirons.lv/es-pieejamibas-resursu-centrs/" TargetMode="External"/><Relationship Id="rId32" Type="http://schemas.openxmlformats.org/officeDocument/2006/relationships/hyperlink" Target="https://www.cilvektiesibugids.lv/temas/diskriminacija/kas-ir-diskriminacija/diskriminacijas-veidi/tiesa-diskriminacija" TargetMode="External"/><Relationship Id="rId37" Type="http://schemas.openxmlformats.org/officeDocument/2006/relationships/hyperlink" Target="https://eige.europa.eu/gender-equality-index/2023/domain/work/LV" TargetMode="External"/><Relationship Id="rId40" Type="http://schemas.openxmlformats.org/officeDocument/2006/relationships/hyperlink" Target="https://fra.europa.eu/sites/default/files/fra_uploads/fra-2019-eu-rights-agency_lv.pdf" TargetMode="External"/><Relationship Id="rId45" Type="http://schemas.openxmlformats.org/officeDocument/2006/relationships/hyperlink" Target="https://www.lm.gov.lv/lv/media/22110/download?attachment" TargetMode="External"/><Relationship Id="rId53" Type="http://schemas.openxmlformats.org/officeDocument/2006/relationships/hyperlink" Target="https://cilvektiesibas.org.lv/lv/publications/naida-runa-un-eiroskepticisms-latvija-nacionalais--569/" TargetMode="External"/><Relationship Id="rId58" Type="http://schemas.openxmlformats.org/officeDocument/2006/relationships/hyperlink" Target="https://www.tiesibsargs.lv/resource/petijums-diskriminacijas-izplatiba-nodarbinatibas-vide-latvija/" TargetMode="External"/><Relationship Id="rId66" Type="http://schemas.openxmlformats.org/officeDocument/2006/relationships/hyperlink" Target="https://eur-lex.europa.eu/eli/dir/2000/78/oj/?locale=LV" TargetMode="External"/><Relationship Id="rId74" Type="http://schemas.openxmlformats.org/officeDocument/2006/relationships/hyperlink" Target="https://www.tiesibsargs.lv/kontakti/iesniegums/" TargetMode="External"/><Relationship Id="rId5" Type="http://schemas.openxmlformats.org/officeDocument/2006/relationships/numbering" Target="numbering.xml"/><Relationship Id="rId61" Type="http://schemas.openxmlformats.org/officeDocument/2006/relationships/hyperlink" Target="https://www.tiesibsargs.lv/wp-content/uploads/2024/03/2023.-gada-zinojums.pdf" TargetMode="External"/><Relationship Id="rId19" Type="http://schemas.openxmlformats.org/officeDocument/2006/relationships/hyperlink" Target="https://eige.europa.eu/gender-equality-index/2022/country" TargetMode="External"/><Relationship Id="rId14" Type="http://schemas.openxmlformats.org/officeDocument/2006/relationships/hyperlink" Target="https://stat.gov.lv/lv/statistikas-temas/iedzivotaji/monetara-nabadziba-nevienlidziba-un-sociala-atstumtiba-21" TargetMode="External"/><Relationship Id="rId22" Type="http://schemas.openxmlformats.org/officeDocument/2006/relationships/footer" Target="footer2.xml"/><Relationship Id="rId27" Type="http://schemas.openxmlformats.org/officeDocument/2006/relationships/hyperlink" Target="https://stat.gov.lv/lv/statistikas-temas/iedzivotaji/iedzivotaju-skaits/publikacijas-un-infografikas/15179-berni-latvija" TargetMode="External"/><Relationship Id="rId30" Type="http://schemas.openxmlformats.org/officeDocument/2006/relationships/hyperlink" Target="https://www.cilvektiesibugids.lv/temas/diskriminacija/kas-ir-diskriminacija/diskriminacijas-pamati" TargetMode="External"/><Relationship Id="rId35" Type="http://schemas.openxmlformats.org/officeDocument/2006/relationships/hyperlink" Target="https://eige.europa.eu/gender-equality-index/2023/country/LV" TargetMode="External"/><Relationship Id="rId43" Type="http://schemas.openxmlformats.org/officeDocument/2006/relationships/hyperlink" Target="https://zelda-cms.b-cdn.net/AIF_Rokas_Gramata_30042024_0f8710513b.pdf" TargetMode="External"/><Relationship Id="rId48" Type="http://schemas.openxmlformats.org/officeDocument/2006/relationships/hyperlink" Target="https://cilvektiesibas.org.lv/lv/database/aizsardzibas-mehanismi-diskriminacijas-gadijumos/" TargetMode="External"/><Relationship Id="rId56" Type="http://schemas.openxmlformats.org/officeDocument/2006/relationships/hyperlink" Target="https://www.tiesibsargs.lv/wp-content/uploads/2022/05/tiesibsarga_strategija_2022_2026_1647366974.pdf" TargetMode="External"/><Relationship Id="rId64" Type="http://schemas.openxmlformats.org/officeDocument/2006/relationships/hyperlink" Target="https://doi-org.datubazes.lanet.lv/10.1080/13607863.2022.2117792" TargetMode="External"/><Relationship Id="rId69" Type="http://schemas.openxmlformats.org/officeDocument/2006/relationships/hyperlink" Target="https://eur-lex.europa.eu/legal-content/LV/ALL/?uri=CELEX%3A52008PC0426"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cilvektiesibas.org.lv/lv/publications/petijums-naida-runa-latvija-tendences-un-izaicinaj-655/" TargetMode="External"/><Relationship Id="rId72" Type="http://schemas.openxmlformats.org/officeDocument/2006/relationships/hyperlink" Target="https://www.km.gov.lv/sites/km/files/romi_latvija_petijums_lv1.pdf"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stat.gov.lv/lv/statistikas-temas/iedzivotaji/iedzivotaju-skaits/publikacijas-un-infografikas/8932-seniori-latvija" TargetMode="External"/><Relationship Id="rId25" Type="http://schemas.openxmlformats.org/officeDocument/2006/relationships/hyperlink" Target="https://stat.gov.lv/lv/statistikas-temas/iedzivotaji/monetara-nabadziba-nevienlidziba-un-sociala-atstumtiba-21" TargetMode="External"/><Relationship Id="rId33" Type="http://schemas.openxmlformats.org/officeDocument/2006/relationships/hyperlink" Target="https://eige.europa.eu/gender-equality-index/2023/compare-countries/index/table" TargetMode="External"/><Relationship Id="rId38" Type="http://schemas.openxmlformats.org/officeDocument/2006/relationships/hyperlink" Target="https://eur-lex.europa.eu/eli/dir/2006/54/oj/?locale=LV" TargetMode="External"/><Relationship Id="rId46" Type="http://schemas.openxmlformats.org/officeDocument/2006/relationships/hyperlink" Target="https://doi-org.datubazes.lanet.lv/10.1080/1369183X.2019.1622744" TargetMode="External"/><Relationship Id="rId59" Type="http://schemas.openxmlformats.org/officeDocument/2006/relationships/hyperlink" Target="https://www.tiesibsargs.lv/wp-content/uploads/2022/07/romu_situacija_latvija_2022_1648646871.pdf" TargetMode="External"/><Relationship Id="rId67" Type="http://schemas.openxmlformats.org/officeDocument/2006/relationships/hyperlink" Target="https://eur-lex.europa.eu/eli/dir/2004/113/oj/?locale=LV" TargetMode="External"/><Relationship Id="rId20" Type="http://schemas.openxmlformats.org/officeDocument/2006/relationships/hyperlink" Target="https://fra.europa.eu/en" TargetMode="External"/><Relationship Id="rId41" Type="http://schemas.openxmlformats.org/officeDocument/2006/relationships/hyperlink" Target="https://fra.europa.eu/en/products/search?field_fra_publication_publisher_target_id%5B%5D=81&amp;langcode%5B%5D=en&amp;field_fra_country_target_id%5B%5D=1010&amp;year=&amp;year_to=&amp;combine=&amp;sort_by=field_fra_published_at_value&amp;sort_order=DESC" TargetMode="External"/><Relationship Id="rId54" Type="http://schemas.openxmlformats.org/officeDocument/2006/relationships/hyperlink" Target="https://likumi.lv/ta/id/57980" TargetMode="External"/><Relationship Id="rId62" Type="http://schemas.openxmlformats.org/officeDocument/2006/relationships/hyperlink" Target="https://www.tiesibsargs.lv/par-mums/par-tiesibsarga-biroju/" TargetMode="External"/><Relationship Id="rId70" Type="http://schemas.openxmlformats.org/officeDocument/2006/relationships/hyperlink" Target="https://papers.ssrn.com/sol3/papers.cfm?abstract_id=3529603" TargetMode="External"/><Relationship Id="rId75" Type="http://schemas.openxmlformats.org/officeDocument/2006/relationships/hyperlink" Target="https://www.tiesibsargs.lv/wp%20content/uploads/2022/05/Tiesibsarga_likums.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tat.gov.lv/lv/statistikas-temas/labklajibas-un-vienlidzibas-raditaji/dzimumlidztiesiba/publikacijas-un-6" TargetMode="External"/><Relationship Id="rId23" Type="http://schemas.openxmlformats.org/officeDocument/2006/relationships/hyperlink" Target="https://www.apeirons.lv/projekts-kulturvesturiskais-mantojums-visiem/" TargetMode="External"/><Relationship Id="rId28" Type="http://schemas.openxmlformats.org/officeDocument/2006/relationships/hyperlink" Target="https://stat.gov.lv/lv/statistikas-temas/iedzivotaji/iedzivotaju-skaits/publikacijas-un-infografikas/8932-seniori-latvija" TargetMode="External"/><Relationship Id="rId36" Type="http://schemas.openxmlformats.org/officeDocument/2006/relationships/hyperlink" Target="https://eige.europa.eu/gender-equality-index/2023/domain/power/LV" TargetMode="External"/><Relationship Id="rId49" Type="http://schemas.openxmlformats.org/officeDocument/2006/relationships/hyperlink" Target="https://cilvektiesibas.org.lv/lv/database/category/eiropas-savienibas-direktivas/" TargetMode="External"/><Relationship Id="rId57" Type="http://schemas.openxmlformats.org/officeDocument/2006/relationships/hyperlink" Target="https://www.tiesibsargs.lv/resource/diskriminacijas-aizlieguma-principa-ieverosana-darba-tiesiskajas-attiecibas-pret-mazu-bernu-vecakiem/" TargetMode="External"/><Relationship Id="rId10" Type="http://schemas.openxmlformats.org/officeDocument/2006/relationships/endnotes" Target="endnotes.xml"/><Relationship Id="rId31" Type="http://schemas.openxmlformats.org/officeDocument/2006/relationships/hyperlink" Target="https://www.cilvektiesibugids.lv/temas/diskriminacija/kas-ir-diskriminacija/diskriminacijas-veidi/netiesa-diskriminacija" TargetMode="External"/><Relationship Id="rId44" Type="http://schemas.openxmlformats.org/officeDocument/2006/relationships/hyperlink" Target="https://likumi.lv/ta/id/88966" TargetMode="External"/><Relationship Id="rId52" Type="http://schemas.openxmlformats.org/officeDocument/2006/relationships/hyperlink" Target="https://cilvektiesibas.org.lv/lv/publications/cilveku-stasti-par-diskriminaciju-un-naida-izpausm-583/" TargetMode="External"/><Relationship Id="rId60" Type="http://schemas.openxmlformats.org/officeDocument/2006/relationships/hyperlink" Target="https://www.tiesibsargs.lv/wp-content/uploads/2024/03/2023.-gada-zinojums.pdf" TargetMode="External"/><Relationship Id="rId65" Type="http://schemas.openxmlformats.org/officeDocument/2006/relationships/hyperlink" Target="https://eur-lex.europa.eu/eli/dir/2000/43/oj/?locale=LV" TargetMode="External"/><Relationship Id="rId73" Type="http://schemas.openxmlformats.org/officeDocument/2006/relationships/hyperlink" Target="https://cilvektiesibas.org.lv/media/record/docs/2023/07/18/SIF_Discrimination_2023_LV.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stat.gov.lv/lv/statistikas-temas/iedzivotaji/iedzivotaju-skaits/publikacijas-un-infografikas/1489-jauniesi-latvija" TargetMode="External"/><Relationship Id="rId39" Type="http://schemas.openxmlformats.org/officeDocument/2006/relationships/hyperlink" Target="https://europa.eu/eurobarometer/surveys/detail/2972" TargetMode="External"/><Relationship Id="rId34" Type="http://schemas.openxmlformats.org/officeDocument/2006/relationships/hyperlink" Target="https://eige.europa.eu/gender-equality-index/2023/country/LV" TargetMode="External"/><Relationship Id="rId50" Type="http://schemas.openxmlformats.org/officeDocument/2006/relationships/hyperlink" Target="https://cilvektiesibas.org.lv/lv/database/category/konvencijas/" TargetMode="External"/><Relationship Id="rId55" Type="http://schemas.openxmlformats.org/officeDocument/2006/relationships/hyperlink" Target="https://www.tiesibsargs.lv/wp-content/uploads/2022/05/tiesibsarga_strategija_2022_2026_1647366974.pdf" TargetMode="External"/><Relationship Id="rId76" Type="http://schemas.openxmlformats.org/officeDocument/2006/relationships/hyperlink" Target="https://www.vdi.gov.lv/lv/par-mums" TargetMode="External"/><Relationship Id="rId7" Type="http://schemas.openxmlformats.org/officeDocument/2006/relationships/settings" Target="settings.xml"/><Relationship Id="rId71" Type="http://schemas.openxmlformats.org/officeDocument/2006/relationships/hyperlink" Target="https://zelda.org.lv/par-mums" TargetMode="External"/><Relationship Id="rId2" Type="http://schemas.openxmlformats.org/officeDocument/2006/relationships/customXml" Target="../customXml/item2.xml"/><Relationship Id="rId29" Type="http://schemas.openxmlformats.org/officeDocument/2006/relationships/hyperlink" Target="https://stat.gov.lv/lv/statistikas-temas/iedzivotaji/iedzivotaju-skaits/publikacijas-un-infografikas/1489-jauniesi-latvija"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eige.europa.eu/gender-equality-index/2023/compare-countries/index/table" TargetMode="External"/><Relationship Id="rId21" Type="http://schemas.openxmlformats.org/officeDocument/2006/relationships/hyperlink" Target="https://likumi.lv/ta/id/88966" TargetMode="External"/><Relationship Id="rId42" Type="http://schemas.openxmlformats.org/officeDocument/2006/relationships/hyperlink" Target="https://stat.gov.lv/lv/statistikas-temas/iedzivotaji/monetara-nabadziba-nevienlidziba-un-sociala-atstumtiba-21" TargetMode="External"/><Relationship Id="rId47" Type="http://schemas.openxmlformats.org/officeDocument/2006/relationships/hyperlink" Target="https://cilvektiesibas.org.lv/lv/publications/petijums-naida-runa-latvija-tendences-un-izaicinaj-655/" TargetMode="External"/><Relationship Id="rId63" Type="http://schemas.openxmlformats.org/officeDocument/2006/relationships/hyperlink" Target="https://www.tiesibsargs.lv/wp%20content/uploads/2022/05/Tiesibsarga_likums.pdf" TargetMode="External"/><Relationship Id="rId68" Type="http://schemas.openxmlformats.org/officeDocument/2006/relationships/hyperlink" Target="https://www.tiesibsargs.lv/wp-content/uploads/2024/03/2023.-gada-zinojums.pdf" TargetMode="External"/><Relationship Id="rId2" Type="http://schemas.openxmlformats.org/officeDocument/2006/relationships/hyperlink" Target="https://doi-org.datubazes.lanet.lv/10.1080/13607863.2022.2117792" TargetMode="External"/><Relationship Id="rId16" Type="http://schemas.openxmlformats.org/officeDocument/2006/relationships/hyperlink" Target="https://cilvektiesibas.org.lv/lv/database/category/konvencijas/" TargetMode="External"/><Relationship Id="rId29" Type="http://schemas.openxmlformats.org/officeDocument/2006/relationships/hyperlink" Target="https://stat.gov.lv/lv/statistikas-temas/labklajibas-un-vienlidzibas-raditaji/dzimumlidztiesiba/publikacijas-un-6" TargetMode="External"/><Relationship Id="rId11" Type="http://schemas.openxmlformats.org/officeDocument/2006/relationships/hyperlink" Target="https://eur-lex.europa.eu/eli/dir/2000/43/oj/?locale=LV" TargetMode="External"/><Relationship Id="rId24" Type="http://schemas.openxmlformats.org/officeDocument/2006/relationships/hyperlink" Target="https://eige.europa.eu/gender-equality-index/2023/country/LV" TargetMode="External"/><Relationship Id="rId32" Type="http://schemas.openxmlformats.org/officeDocument/2006/relationships/hyperlink" Target="https://www.lm.gov.lv/lv/media/22110/download?attachment" TargetMode="External"/><Relationship Id="rId37" Type="http://schemas.openxmlformats.org/officeDocument/2006/relationships/hyperlink" Target="https://stat.gov.lv/lv/statistikas-temas/iedzivotaji/monetara-nabadziba-nevienlidziba-un-sociala-atstumtiba-21" TargetMode="External"/><Relationship Id="rId40" Type="http://schemas.openxmlformats.org/officeDocument/2006/relationships/hyperlink" Target="https://stat.gov.lv/lv/statistikas-temas/iedzivotaji/iedzivotaju-skaits/publikacijas-un-infografikas/8932-seniori-latvija" TargetMode="External"/><Relationship Id="rId45" Type="http://schemas.openxmlformats.org/officeDocument/2006/relationships/hyperlink" Target="https://www.apeirons.lv/es-pieejamibas-resursu-centrs/" TargetMode="External"/><Relationship Id="rId53" Type="http://schemas.openxmlformats.org/officeDocument/2006/relationships/hyperlink" Target="https://www.vdi.gov.lv/lv/par-mums" TargetMode="External"/><Relationship Id="rId58" Type="http://schemas.openxmlformats.org/officeDocument/2006/relationships/hyperlink" Target="https://www.sustento.lv/kontakti/" TargetMode="External"/><Relationship Id="rId66" Type="http://schemas.openxmlformats.org/officeDocument/2006/relationships/hyperlink" Target="https://www.tiesibsargs.lv/par-mums/par-tiesibsarga-biroju/" TargetMode="External"/><Relationship Id="rId74" Type="http://schemas.openxmlformats.org/officeDocument/2006/relationships/hyperlink" Target="https://www.tiesibsargs.lv/resource/diskriminacijas-aizlieguma-principa-ieverosana-darba-tiesiskajas-attiecibas-pret-mazu-bernu-vecakiem/" TargetMode="External"/><Relationship Id="rId5" Type="http://schemas.openxmlformats.org/officeDocument/2006/relationships/hyperlink" Target="https://papers.ssrn.com/sol3/papers.cfm?abstract_id=3529603" TargetMode="External"/><Relationship Id="rId61" Type="http://schemas.openxmlformats.org/officeDocument/2006/relationships/hyperlink" Target="https://www.tiesibsargs.lv/wp-content/uploads/2022/05/Tiesibsarga_likums.pdf" TargetMode="External"/><Relationship Id="rId19" Type="http://schemas.openxmlformats.org/officeDocument/2006/relationships/hyperlink" Target="https://likumi.lv/ta/id/50759" TargetMode="External"/><Relationship Id="rId14" Type="http://schemas.openxmlformats.org/officeDocument/2006/relationships/hyperlink" Target="https://www.cilvektiesibugids.lv/temas/diskriminacija/kas-ir-diskriminacija/diskriminacijas-veidi/tiesa-diskriminacija" TargetMode="External"/><Relationship Id="rId22" Type="http://schemas.openxmlformats.org/officeDocument/2006/relationships/hyperlink" Target="https://likumi.lv/ta/id/55567" TargetMode="External"/><Relationship Id="rId27" Type="http://schemas.openxmlformats.org/officeDocument/2006/relationships/hyperlink" Target="https://eige.europa.eu/gender-equality-index/2023/domain/work/LV" TargetMode="External"/><Relationship Id="rId30" Type="http://schemas.openxmlformats.org/officeDocument/2006/relationships/hyperlink" Target="https://eige.europa.eu/gender-equality-index/2023/country/LV" TargetMode="External"/><Relationship Id="rId35" Type="http://schemas.openxmlformats.org/officeDocument/2006/relationships/hyperlink" Target="https://cilvektiesibas.org.lv/media/record/docs/2023/07/18/SIF_Discrimination_2023_LV.pdf" TargetMode="External"/><Relationship Id="rId43" Type="http://schemas.openxmlformats.org/officeDocument/2006/relationships/hyperlink" Target="https://stat.gov.lv/lv/statistikas-temas/iedzivotaji/monetara-nabadziba-nevienlidziba-un-sociala-atstumtiba-21" TargetMode="External"/><Relationship Id="rId48" Type="http://schemas.openxmlformats.org/officeDocument/2006/relationships/hyperlink" Target="https://cilvektiesibas.org.lv/lv/publications/cilveku-stasti-par-diskriminaciju-un-naida-izpausm-583/" TargetMode="External"/><Relationship Id="rId56" Type="http://schemas.openxmlformats.org/officeDocument/2006/relationships/hyperlink" Target="https://marta.lv/lv/par-martu/" TargetMode="External"/><Relationship Id="rId64" Type="http://schemas.openxmlformats.org/officeDocument/2006/relationships/hyperlink" Target="https://www.tiesibsargs.lv/wp-content/uploads/2022/05/tiesibsarga_strategija_2022_2026_1647366974.pdf" TargetMode="External"/><Relationship Id="rId69" Type="http://schemas.openxmlformats.org/officeDocument/2006/relationships/hyperlink" Target="https://fra.europa.eu/sites/default/files/fra_uploads/fra-2019-eu-rights-agency_lv.pdf" TargetMode="External"/><Relationship Id="rId8" Type="http://schemas.openxmlformats.org/officeDocument/2006/relationships/hyperlink" Target="https://eur-lex.europa.eu/eli/dir/2006/54/oj/?locale=LV" TargetMode="External"/><Relationship Id="rId51" Type="http://schemas.openxmlformats.org/officeDocument/2006/relationships/hyperlink" Target="https://cilvektiesibas.org.lv/lv/database/aizsardzibas-mehanismi-diskriminacijas-gadijumos/" TargetMode="External"/><Relationship Id="rId72" Type="http://schemas.openxmlformats.org/officeDocument/2006/relationships/hyperlink" Target="https://www.tiesibsargs.lv/resource/petijums-diskriminacijas-izplatiba-nodarbinatibas-vide-latvija/" TargetMode="External"/><Relationship Id="rId3" Type="http://schemas.openxmlformats.org/officeDocument/2006/relationships/hyperlink" Target="https://cilvektiesibas.org.lv/lv/database/diskriminacija/" TargetMode="External"/><Relationship Id="rId12" Type="http://schemas.openxmlformats.org/officeDocument/2006/relationships/hyperlink" Target="https://eur-lex.europa.eu/eli/dir/2000/78/oj/?locale=LV" TargetMode="External"/><Relationship Id="rId17" Type="http://schemas.openxmlformats.org/officeDocument/2006/relationships/hyperlink" Target="https://likumi.lv/ta/id/57980" TargetMode="External"/><Relationship Id="rId25" Type="http://schemas.openxmlformats.org/officeDocument/2006/relationships/hyperlink" Target="https://stat.gov.lv/lv/statistikas-temas/labklajibas-un-vienlidzibas-raditaji/dzimumlidztiesiba/preses-relizes/21274" TargetMode="External"/><Relationship Id="rId33" Type="http://schemas.openxmlformats.org/officeDocument/2006/relationships/hyperlink" Target="https://www.activecitizensfund.lv/storage/documents/projects/167/jauniesu-attieksmes-pret-iecietibu-un-diskriminaciju-izpetes-kopsavilkums.pdf" TargetMode="External"/><Relationship Id="rId38" Type="http://schemas.openxmlformats.org/officeDocument/2006/relationships/hyperlink" Target="https://stat.gov.lv/lv/statistikas-temas/labklajibas-un-vienlidzibas-raditaji/dzimumlidztiesiba/publikacijas-un-6" TargetMode="External"/><Relationship Id="rId46" Type="http://schemas.openxmlformats.org/officeDocument/2006/relationships/hyperlink" Target="https://zelda-cms.b-cdn.net/AIF_Rokas_Gramata_30042024_0f8710513b.pdf" TargetMode="External"/><Relationship Id="rId59" Type="http://schemas.openxmlformats.org/officeDocument/2006/relationships/hyperlink" Target="https://zelda.org.lv/par-mums" TargetMode="External"/><Relationship Id="rId67" Type="http://schemas.openxmlformats.org/officeDocument/2006/relationships/hyperlink" Target="https://www.tiesibsargs.lv/wp-content/uploads/2024/03/2023.-gada-zinojums.pdf" TargetMode="External"/><Relationship Id="rId20" Type="http://schemas.openxmlformats.org/officeDocument/2006/relationships/hyperlink" Target="https://likumi.lv/ta/id/208269" TargetMode="External"/><Relationship Id="rId41" Type="http://schemas.openxmlformats.org/officeDocument/2006/relationships/hyperlink" Target="https://stat.gov.lv/lv/statistikas-temas/iedzivotaji/iedzivotaju-skaits/publikacijas-un-infografikas/1489-jauniesi-latvija" TargetMode="External"/><Relationship Id="rId54" Type="http://schemas.openxmlformats.org/officeDocument/2006/relationships/hyperlink" Target="https://www.ptac.gov.lv/lv/darbibas-jomas-0" TargetMode="External"/><Relationship Id="rId62" Type="http://schemas.openxmlformats.org/officeDocument/2006/relationships/hyperlink" Target="https://www.tiesibsargs.lv/wp-content/uploads/2022/05/Tiesibsarga_likums.pdf" TargetMode="External"/><Relationship Id="rId70" Type="http://schemas.openxmlformats.org/officeDocument/2006/relationships/hyperlink" Target="https://fra.europa.eu/en/products/search?field_fra_publication_publisher_target_id%5B%5D=81&amp;langcode%5B%5D=en&amp;field_fra_country_target_id%5B%5D=1010&amp;year=&amp;year_to=&amp;combine=&amp;sort_by=field_fra_published_at_value&amp;sort_order=DESC" TargetMode="External"/><Relationship Id="rId1" Type="http://schemas.openxmlformats.org/officeDocument/2006/relationships/hyperlink" Target="https://doi-org.datubazes.lanet.lv/10.1080/1369183X.2019.1622744" TargetMode="External"/><Relationship Id="rId6" Type="http://schemas.openxmlformats.org/officeDocument/2006/relationships/hyperlink" Target="https://cilvektiesibas.org.lv/lv/database/pamati-uz-kadiem-aizliegta-diskriminacija/" TargetMode="External"/><Relationship Id="rId15" Type="http://schemas.openxmlformats.org/officeDocument/2006/relationships/hyperlink" Target="https://www.cilvektiesibugids.lv/temas/diskriminacija/kas-ir-diskriminacija/diskriminacijas-veidi/netiesa-diskriminacija" TargetMode="External"/><Relationship Id="rId23" Type="http://schemas.openxmlformats.org/officeDocument/2006/relationships/hyperlink" Target="https://europa.eu/eurobarometer/surveys/detail/2972" TargetMode="External"/><Relationship Id="rId28" Type="http://schemas.openxmlformats.org/officeDocument/2006/relationships/hyperlink" Target="https://eige.europa.eu/gender-equality-index/2023/domain/power/LV" TargetMode="External"/><Relationship Id="rId36" Type="http://schemas.openxmlformats.org/officeDocument/2006/relationships/hyperlink" Target="https://www.km.gov.lv/sites/km/files/romi_latvija_petijums_lv1.pdf" TargetMode="External"/><Relationship Id="rId49" Type="http://schemas.openxmlformats.org/officeDocument/2006/relationships/hyperlink" Target="https://cilvektiesibas.org.lv/lv/publications/naida-runa-un-eiroskepticisms-latvija-nacionalais--569/" TargetMode="External"/><Relationship Id="rId57" Type="http://schemas.openxmlformats.org/officeDocument/2006/relationships/hyperlink" Target="https://www.apeirons.lv/par-mums/" TargetMode="External"/><Relationship Id="rId10" Type="http://schemas.openxmlformats.org/officeDocument/2006/relationships/hyperlink" Target="https://eur-lex.europa.eu/eli/dir/2004/113/oj/?locale=LV" TargetMode="External"/><Relationship Id="rId31" Type="http://schemas.openxmlformats.org/officeDocument/2006/relationships/hyperlink" Target="https://www.lm.gov.lv/lv/media/22110/download?attachment" TargetMode="External"/><Relationship Id="rId44" Type="http://schemas.openxmlformats.org/officeDocument/2006/relationships/hyperlink" Target="https://www.apeirons.lv/projekts-kulturvesturiskais-mantojums-visiem/" TargetMode="External"/><Relationship Id="rId52" Type="http://schemas.openxmlformats.org/officeDocument/2006/relationships/hyperlink" Target="https://www.tiesibsargs.lv/kontakti/iesniegums/" TargetMode="External"/><Relationship Id="rId60" Type="http://schemas.openxmlformats.org/officeDocument/2006/relationships/hyperlink" Target="https://www.mozaika.lv/par-mozaiku/" TargetMode="External"/><Relationship Id="rId65" Type="http://schemas.openxmlformats.org/officeDocument/2006/relationships/hyperlink" Target="https://www.tiesibsargs.lv/wp-content/uploads/2022/05/tiesibsarga_strategija_2022_2026_1647366974.pdf" TargetMode="External"/><Relationship Id="rId73" Type="http://schemas.openxmlformats.org/officeDocument/2006/relationships/hyperlink" Target="https://www.tiesibsargs.lv/resource/augstakas-izglitibas-pieejamiba-personam-ar-invaliditati/" TargetMode="External"/><Relationship Id="rId4" Type="http://schemas.openxmlformats.org/officeDocument/2006/relationships/hyperlink" Target="https://doi.org/10.1080/09638288.2023.2173315" TargetMode="External"/><Relationship Id="rId9" Type="http://schemas.openxmlformats.org/officeDocument/2006/relationships/hyperlink" Target="https://eur-lex.europa.eu/legal-content/LV/ALL/?uri=CELEX%3A52008PC0426" TargetMode="External"/><Relationship Id="rId13" Type="http://schemas.openxmlformats.org/officeDocument/2006/relationships/hyperlink" Target="https://cilvektiesibas.org.lv/lv/database/category/eiropas-savienibas-direktivas/" TargetMode="External"/><Relationship Id="rId18" Type="http://schemas.openxmlformats.org/officeDocument/2006/relationships/hyperlink" Target="https://likumi.lv/ta/id/253547" TargetMode="External"/><Relationship Id="rId39" Type="http://schemas.openxmlformats.org/officeDocument/2006/relationships/hyperlink" Target="https://stat.gov.lv/lv/statistikas-temas/iedzivotaji/iedzivotaju-skaits/publikacijas-un-infografikas/15179-berni-latvija" TargetMode="External"/><Relationship Id="rId34" Type="http://schemas.openxmlformats.org/officeDocument/2006/relationships/hyperlink" Target="file:///\\GROZS\Kopigais\DNN\2024_petijumi\Diskriminacijas_lielais_petijums\Piedavajumi\AC_Konsultacijas\Latvija&#772;%20darba%20tirgu&#772;%20izplati&#772;ta&#772;kais%20diskrimina&#772;cijas%20veids%20ir%20" TargetMode="External"/><Relationship Id="rId50" Type="http://schemas.openxmlformats.org/officeDocument/2006/relationships/hyperlink" Target="https://centrsdardedze.lv/projekti/noslegtie-projekti/atbalsts-izglitojosajam-atbalsta-grupam-sargengelis/" TargetMode="External"/><Relationship Id="rId55" Type="http://schemas.openxmlformats.org/officeDocument/2006/relationships/hyperlink" Target="https://cilvektiesibas.org.lv/lv/database/aizsardzibas-mehanismi-diskriminacijas-gadijumos/" TargetMode="External"/><Relationship Id="rId7" Type="http://schemas.openxmlformats.org/officeDocument/2006/relationships/hyperlink" Target="https://cilvektiesibas.org.lv/lv/database/category/eiropas-savienibas-direktivas/" TargetMode="External"/><Relationship Id="rId71" Type="http://schemas.openxmlformats.org/officeDocument/2006/relationships/hyperlink" Target="https://www.tiesibsargs.lv/wp-content/uploads/2022/07/romu_situacija_latvija_2022_16486468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3e385f9c-5bcd-4e5e-8f2f-a447d2d87203" xsi:nil="true"/>
    <lcf76f155ced4ddcb4097134ff3c332f xmlns="3e385f9c-5bcd-4e5e-8f2f-a447d2d87203">
      <Terms xmlns="http://schemas.microsoft.com/office/infopath/2007/PartnerControls"/>
    </lcf76f155ced4ddcb4097134ff3c332f>
    <TaxCatchAll xmlns="10471c80-62fe-4dab-b4df-f6690ceded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0" ma:contentTypeDescription="Create a new document." ma:contentTypeScope="" ma:versionID="5a1def127c333a851e1f3f0b8d822971">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571dc85900f5e17ac94f24a714ce8c8d"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3D8F45-46CF-4B28-BCE2-15B412C1073C}">
  <ds:schemaRefs>
    <ds:schemaRef ds:uri="http://schemas.microsoft.com/office/2006/metadata/properties"/>
    <ds:schemaRef ds:uri="http://schemas.microsoft.com/office/infopath/2007/PartnerControls"/>
    <ds:schemaRef ds:uri="3e385f9c-5bcd-4e5e-8f2f-a447d2d87203"/>
    <ds:schemaRef ds:uri="10471c80-62fe-4dab-b4df-f6690ceded2e"/>
  </ds:schemaRefs>
</ds:datastoreItem>
</file>

<file path=customXml/itemProps2.xml><?xml version="1.0" encoding="utf-8"?>
<ds:datastoreItem xmlns:ds="http://schemas.openxmlformats.org/officeDocument/2006/customXml" ds:itemID="{9A7DFA57-ECE4-4166-BD87-D4B44208E5A8}">
  <ds:schemaRefs>
    <ds:schemaRef ds:uri="http://schemas.microsoft.com/sharepoint/v3/contenttype/forms"/>
  </ds:schemaRefs>
</ds:datastoreItem>
</file>

<file path=customXml/itemProps3.xml><?xml version="1.0" encoding="utf-8"?>
<ds:datastoreItem xmlns:ds="http://schemas.openxmlformats.org/officeDocument/2006/customXml" ds:itemID="{5B1AF0C4-9990-5F4A-A97F-147B371F0D79}">
  <ds:schemaRefs>
    <ds:schemaRef ds:uri="http://schemas.openxmlformats.org/officeDocument/2006/bibliography"/>
  </ds:schemaRefs>
</ds:datastoreItem>
</file>

<file path=customXml/itemProps4.xml><?xml version="1.0" encoding="utf-8"?>
<ds:datastoreItem xmlns:ds="http://schemas.openxmlformats.org/officeDocument/2006/customXml" ds:itemID="{EFA8DD71-04DE-446F-9523-0F4F6F74E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85f9c-5bcd-4e5e-8f2f-a447d2d87203"/>
    <ds:schemaRef ds:uri="10471c80-62fe-4dab-b4df-f6690cede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47101</Words>
  <Characters>26848</Characters>
  <Application>Microsoft Office Word</Application>
  <DocSecurity>0</DocSecurity>
  <Lines>223</Lines>
  <Paragraphs>147</Paragraphs>
  <ScaleCrop>false</ScaleCrop>
  <Company/>
  <LinksUpToDate>false</LinksUpToDate>
  <CharactersWithSpaces>73802</CharactersWithSpaces>
  <SharedDoc>false</SharedDoc>
  <HLinks>
    <vt:vector size="468" baseType="variant">
      <vt:variant>
        <vt:i4>917534</vt:i4>
      </vt:variant>
      <vt:variant>
        <vt:i4>90</vt:i4>
      </vt:variant>
      <vt:variant>
        <vt:i4>0</vt:i4>
      </vt:variant>
      <vt:variant>
        <vt:i4>5</vt:i4>
      </vt:variant>
      <vt:variant>
        <vt:lpwstr>https://doi.org/10.1007/s00256-011-1145-z</vt:lpwstr>
      </vt:variant>
      <vt:variant>
        <vt:lpwstr/>
      </vt:variant>
      <vt:variant>
        <vt:i4>7733258</vt:i4>
      </vt:variant>
      <vt:variant>
        <vt:i4>87</vt:i4>
      </vt:variant>
      <vt:variant>
        <vt:i4>0</vt:i4>
      </vt:variant>
      <vt:variant>
        <vt:i4>5</vt:i4>
      </vt:variant>
      <vt:variant>
        <vt:lpwstr>https://cilvektiesibas.org.lv/media/record/docs/2023/07/18/SIF_Discrimination_2023_LV.pdf</vt:lpwstr>
      </vt:variant>
      <vt:variant>
        <vt:lpwstr/>
      </vt:variant>
      <vt:variant>
        <vt:i4>6488151</vt:i4>
      </vt:variant>
      <vt:variant>
        <vt:i4>84</vt:i4>
      </vt:variant>
      <vt:variant>
        <vt:i4>0</vt:i4>
      </vt:variant>
      <vt:variant>
        <vt:i4>5</vt:i4>
      </vt:variant>
      <vt:variant>
        <vt:lpwstr>https://www.km.gov.lv/sites/km/files/romi_latvija_petijums_lv1.pdf</vt:lpwstr>
      </vt:variant>
      <vt:variant>
        <vt:lpwstr/>
      </vt:variant>
      <vt:variant>
        <vt:i4>3866697</vt:i4>
      </vt:variant>
      <vt:variant>
        <vt:i4>81</vt:i4>
      </vt:variant>
      <vt:variant>
        <vt:i4>0</vt:i4>
      </vt:variant>
      <vt:variant>
        <vt:i4>5</vt:i4>
      </vt:variant>
      <vt:variant>
        <vt:lpwstr>https://papers.ssrn.com/sol3/papers.cfm?abstract_id=3529603</vt:lpwstr>
      </vt:variant>
      <vt:variant>
        <vt:lpwstr/>
      </vt:variant>
      <vt:variant>
        <vt:i4>8323126</vt:i4>
      </vt:variant>
      <vt:variant>
        <vt:i4>78</vt:i4>
      </vt:variant>
      <vt:variant>
        <vt:i4>0</vt:i4>
      </vt:variant>
      <vt:variant>
        <vt:i4>5</vt:i4>
      </vt:variant>
      <vt:variant>
        <vt:lpwstr>https://eur-lex.europa.eu/legal-content/LV/ALL/?uri=CELEX%3A52008PC0426</vt:lpwstr>
      </vt:variant>
      <vt:variant>
        <vt:lpwstr/>
      </vt:variant>
      <vt:variant>
        <vt:i4>5767172</vt:i4>
      </vt:variant>
      <vt:variant>
        <vt:i4>75</vt:i4>
      </vt:variant>
      <vt:variant>
        <vt:i4>0</vt:i4>
      </vt:variant>
      <vt:variant>
        <vt:i4>5</vt:i4>
      </vt:variant>
      <vt:variant>
        <vt:lpwstr>https://eur-lex.europa.eu/eli/dir/2004/113/oj/?locale=LV</vt:lpwstr>
      </vt:variant>
      <vt:variant>
        <vt:lpwstr/>
      </vt:variant>
      <vt:variant>
        <vt:i4>8126574</vt:i4>
      </vt:variant>
      <vt:variant>
        <vt:i4>72</vt:i4>
      </vt:variant>
      <vt:variant>
        <vt:i4>0</vt:i4>
      </vt:variant>
      <vt:variant>
        <vt:i4>5</vt:i4>
      </vt:variant>
      <vt:variant>
        <vt:lpwstr>https://eur-lex.europa.eu/eli/dir/2000/78/oj/?locale=LV</vt:lpwstr>
      </vt:variant>
      <vt:variant>
        <vt:lpwstr/>
      </vt:variant>
      <vt:variant>
        <vt:i4>8323173</vt:i4>
      </vt:variant>
      <vt:variant>
        <vt:i4>69</vt:i4>
      </vt:variant>
      <vt:variant>
        <vt:i4>0</vt:i4>
      </vt:variant>
      <vt:variant>
        <vt:i4>5</vt:i4>
      </vt:variant>
      <vt:variant>
        <vt:lpwstr>https://eur-lex.europa.eu/eli/dir/2000/43/oj/?locale=LV</vt:lpwstr>
      </vt:variant>
      <vt:variant>
        <vt:lpwstr/>
      </vt:variant>
      <vt:variant>
        <vt:i4>3735588</vt:i4>
      </vt:variant>
      <vt:variant>
        <vt:i4>66</vt:i4>
      </vt:variant>
      <vt:variant>
        <vt:i4>0</vt:i4>
      </vt:variant>
      <vt:variant>
        <vt:i4>5</vt:i4>
      </vt:variant>
      <vt:variant>
        <vt:lpwstr>https://www.tiesibsargs.lv/wp-content/uploads/2022/07/romu_situacija_latvija_2022_1648646871.pdf</vt:lpwstr>
      </vt:variant>
      <vt:variant>
        <vt:lpwstr/>
      </vt:variant>
      <vt:variant>
        <vt:i4>7929972</vt:i4>
      </vt:variant>
      <vt:variant>
        <vt:i4>63</vt:i4>
      </vt:variant>
      <vt:variant>
        <vt:i4>0</vt:i4>
      </vt:variant>
      <vt:variant>
        <vt:i4>5</vt:i4>
      </vt:variant>
      <vt:variant>
        <vt:lpwstr>https://www.tiesibsargs.lv/resource/petijums-diskriminacijas-izplatiba-nodarbinatibas-vide-latvija/</vt:lpwstr>
      </vt:variant>
      <vt:variant>
        <vt:lpwstr/>
      </vt:variant>
      <vt:variant>
        <vt:i4>5242954</vt:i4>
      </vt:variant>
      <vt:variant>
        <vt:i4>60</vt:i4>
      </vt:variant>
      <vt:variant>
        <vt:i4>0</vt:i4>
      </vt:variant>
      <vt:variant>
        <vt:i4>5</vt:i4>
      </vt:variant>
      <vt:variant>
        <vt:lpwstr>https://doi-org.datubazes.lanet.lv/10.1080/1369183X.2019.1622744</vt:lpwstr>
      </vt:variant>
      <vt:variant>
        <vt:lpwstr/>
      </vt:variant>
      <vt:variant>
        <vt:i4>1507334</vt:i4>
      </vt:variant>
      <vt:variant>
        <vt:i4>57</vt:i4>
      </vt:variant>
      <vt:variant>
        <vt:i4>0</vt:i4>
      </vt:variant>
      <vt:variant>
        <vt:i4>5</vt:i4>
      </vt:variant>
      <vt:variant>
        <vt:lpwstr>https://www.lm.gov.lv/lv/media/22110/download?attachment</vt:lpwstr>
      </vt:variant>
      <vt:variant>
        <vt:lpwstr/>
      </vt:variant>
      <vt:variant>
        <vt:i4>393287</vt:i4>
      </vt:variant>
      <vt:variant>
        <vt:i4>54</vt:i4>
      </vt:variant>
      <vt:variant>
        <vt:i4>0</vt:i4>
      </vt:variant>
      <vt:variant>
        <vt:i4>5</vt:i4>
      </vt:variant>
      <vt:variant>
        <vt:lpwstr>https://doi.org/10.1080/09638288.2023.2173315</vt:lpwstr>
      </vt:variant>
      <vt:variant>
        <vt:lpwstr/>
      </vt:variant>
      <vt:variant>
        <vt:i4>6619262</vt:i4>
      </vt:variant>
      <vt:variant>
        <vt:i4>51</vt:i4>
      </vt:variant>
      <vt:variant>
        <vt:i4>0</vt:i4>
      </vt:variant>
      <vt:variant>
        <vt:i4>5</vt:i4>
      </vt:variant>
      <vt:variant>
        <vt:lpwstr>https://ec.europa.eu/eurostat/data/database</vt:lpwstr>
      </vt:variant>
      <vt:variant>
        <vt:lpwstr/>
      </vt:variant>
      <vt:variant>
        <vt:i4>1179678</vt:i4>
      </vt:variant>
      <vt:variant>
        <vt:i4>48</vt:i4>
      </vt:variant>
      <vt:variant>
        <vt:i4>0</vt:i4>
      </vt:variant>
      <vt:variant>
        <vt:i4>5</vt:i4>
      </vt:variant>
      <vt:variant>
        <vt:lpwstr>https://fra.europa.eu/en</vt:lpwstr>
      </vt:variant>
      <vt:variant>
        <vt:lpwstr/>
      </vt:variant>
      <vt:variant>
        <vt:i4>1048666</vt:i4>
      </vt:variant>
      <vt:variant>
        <vt:i4>45</vt:i4>
      </vt:variant>
      <vt:variant>
        <vt:i4>0</vt:i4>
      </vt:variant>
      <vt:variant>
        <vt:i4>5</vt:i4>
      </vt:variant>
      <vt:variant>
        <vt:lpwstr>https://eige.europa.eu/gender-equality-index/2022/country/LV</vt:lpwstr>
      </vt:variant>
      <vt:variant>
        <vt:lpwstr/>
      </vt:variant>
      <vt:variant>
        <vt:i4>2293864</vt:i4>
      </vt:variant>
      <vt:variant>
        <vt:i4>42</vt:i4>
      </vt:variant>
      <vt:variant>
        <vt:i4>0</vt:i4>
      </vt:variant>
      <vt:variant>
        <vt:i4>5</vt:i4>
      </vt:variant>
      <vt:variant>
        <vt:lpwstr>https://europa.eu/eurobarometer/surveys/detail/2972</vt:lpwstr>
      </vt:variant>
      <vt:variant>
        <vt:lpwstr/>
      </vt:variant>
      <vt:variant>
        <vt:i4>7864418</vt:i4>
      </vt:variant>
      <vt:variant>
        <vt:i4>39</vt:i4>
      </vt:variant>
      <vt:variant>
        <vt:i4>0</vt:i4>
      </vt:variant>
      <vt:variant>
        <vt:i4>5</vt:i4>
      </vt:variant>
      <vt:variant>
        <vt:lpwstr>https://eur-lex.europa.eu/eli/dir/2006/54/oj/?locale=LV</vt:lpwstr>
      </vt:variant>
      <vt:variant>
        <vt:lpwstr/>
      </vt:variant>
      <vt:variant>
        <vt:i4>8061042</vt:i4>
      </vt:variant>
      <vt:variant>
        <vt:i4>36</vt:i4>
      </vt:variant>
      <vt:variant>
        <vt:i4>0</vt:i4>
      </vt:variant>
      <vt:variant>
        <vt:i4>5</vt:i4>
      </vt:variant>
      <vt:variant>
        <vt:lpwstr>https://stat.gov.lv/lv/statistikas-temas/iedzivotaji/monetara-nabadziba-nevienlidziba-un-sociala-atstumtiba-21</vt:lpwstr>
      </vt:variant>
      <vt:variant>
        <vt:lpwstr/>
      </vt:variant>
      <vt:variant>
        <vt:i4>4522067</vt:i4>
      </vt:variant>
      <vt:variant>
        <vt:i4>33</vt:i4>
      </vt:variant>
      <vt:variant>
        <vt:i4>0</vt:i4>
      </vt:variant>
      <vt:variant>
        <vt:i4>5</vt:i4>
      </vt:variant>
      <vt:variant>
        <vt:lpwstr>https://stat.gov.lv/lv/statistikas-temas/labklajibas-un-vienlidzibas-raditaji/dzimumlidztiesiba/publikacijas-un-6</vt:lpwstr>
      </vt:variant>
      <vt:variant>
        <vt:lpwstr/>
      </vt:variant>
      <vt:variant>
        <vt:i4>1048589</vt:i4>
      </vt:variant>
      <vt:variant>
        <vt:i4>30</vt:i4>
      </vt:variant>
      <vt:variant>
        <vt:i4>0</vt:i4>
      </vt:variant>
      <vt:variant>
        <vt:i4>5</vt:i4>
      </vt:variant>
      <vt:variant>
        <vt:lpwstr>https://stat.gov.lv/lv/statistikas-temas/iedzivotaji/iedzivotaju-skaits/publikacijas-un-infografikas/15179-berni-latvija</vt:lpwstr>
      </vt:variant>
      <vt:variant>
        <vt:lpwstr/>
      </vt:variant>
      <vt:variant>
        <vt:i4>4718616</vt:i4>
      </vt:variant>
      <vt:variant>
        <vt:i4>27</vt:i4>
      </vt:variant>
      <vt:variant>
        <vt:i4>0</vt:i4>
      </vt:variant>
      <vt:variant>
        <vt:i4>5</vt:i4>
      </vt:variant>
      <vt:variant>
        <vt:lpwstr>https://stat.gov.lv/lv/statistikas-temas/iedzivotaji/iedzivotaju-skaits/publikacijas-un-infografikas/8932-seniori-latvija</vt:lpwstr>
      </vt:variant>
      <vt:variant>
        <vt:lpwstr/>
      </vt:variant>
      <vt:variant>
        <vt:i4>7798817</vt:i4>
      </vt:variant>
      <vt:variant>
        <vt:i4>24</vt:i4>
      </vt:variant>
      <vt:variant>
        <vt:i4>0</vt:i4>
      </vt:variant>
      <vt:variant>
        <vt:i4>5</vt:i4>
      </vt:variant>
      <vt:variant>
        <vt:lpwstr>https://stat.gov.lv/lv/statistikas-temas/iedzivotaji/iedzivotaju-skaits/publikacijas-un-infografikas/1489-jauniesi-latvija</vt:lpwstr>
      </vt:variant>
      <vt:variant>
        <vt:lpwstr/>
      </vt:variant>
      <vt:variant>
        <vt:i4>1507409</vt:i4>
      </vt:variant>
      <vt:variant>
        <vt:i4>21</vt:i4>
      </vt:variant>
      <vt:variant>
        <vt:i4>0</vt:i4>
      </vt:variant>
      <vt:variant>
        <vt:i4>5</vt:i4>
      </vt:variant>
      <vt:variant>
        <vt:lpwstr>https://doi.org/10.1177/1609406915621381</vt:lpwstr>
      </vt:variant>
      <vt:variant>
        <vt:lpwstr/>
      </vt:variant>
      <vt:variant>
        <vt:i4>1179678</vt:i4>
      </vt:variant>
      <vt:variant>
        <vt:i4>18</vt:i4>
      </vt:variant>
      <vt:variant>
        <vt:i4>0</vt:i4>
      </vt:variant>
      <vt:variant>
        <vt:i4>5</vt:i4>
      </vt:variant>
      <vt:variant>
        <vt:lpwstr>https://fra.europa.eu/en</vt:lpwstr>
      </vt:variant>
      <vt:variant>
        <vt:lpwstr/>
      </vt:variant>
      <vt:variant>
        <vt:i4>4784207</vt:i4>
      </vt:variant>
      <vt:variant>
        <vt:i4>15</vt:i4>
      </vt:variant>
      <vt:variant>
        <vt:i4>0</vt:i4>
      </vt:variant>
      <vt:variant>
        <vt:i4>5</vt:i4>
      </vt:variant>
      <vt:variant>
        <vt:lpwstr>https://eige.europa.eu/gender-equality-index/2022/country</vt:lpwstr>
      </vt:variant>
      <vt:variant>
        <vt:lpwstr/>
      </vt:variant>
      <vt:variant>
        <vt:i4>7798817</vt:i4>
      </vt:variant>
      <vt:variant>
        <vt:i4>12</vt:i4>
      </vt:variant>
      <vt:variant>
        <vt:i4>0</vt:i4>
      </vt:variant>
      <vt:variant>
        <vt:i4>5</vt:i4>
      </vt:variant>
      <vt:variant>
        <vt:lpwstr>https://stat.gov.lv/lv/statistikas-temas/iedzivotaji/iedzivotaju-skaits/publikacijas-un-infografikas/1489-jauniesi-latvija</vt:lpwstr>
      </vt:variant>
      <vt:variant>
        <vt:lpwstr/>
      </vt:variant>
      <vt:variant>
        <vt:i4>4718616</vt:i4>
      </vt:variant>
      <vt:variant>
        <vt:i4>9</vt:i4>
      </vt:variant>
      <vt:variant>
        <vt:i4>0</vt:i4>
      </vt:variant>
      <vt:variant>
        <vt:i4>5</vt:i4>
      </vt:variant>
      <vt:variant>
        <vt:lpwstr>https://stat.gov.lv/lv/statistikas-temas/iedzivotaji/iedzivotaju-skaits/publikacijas-un-infografikas/8932-seniori-latvija</vt:lpwstr>
      </vt:variant>
      <vt:variant>
        <vt:lpwstr/>
      </vt:variant>
      <vt:variant>
        <vt:i4>1048589</vt:i4>
      </vt:variant>
      <vt:variant>
        <vt:i4>6</vt:i4>
      </vt:variant>
      <vt:variant>
        <vt:i4>0</vt:i4>
      </vt:variant>
      <vt:variant>
        <vt:i4>5</vt:i4>
      </vt:variant>
      <vt:variant>
        <vt:lpwstr>https://stat.gov.lv/lv/statistikas-temas/iedzivotaji/iedzivotaju-skaits/publikacijas-un-infografikas/15179-berni-latvija</vt:lpwstr>
      </vt:variant>
      <vt:variant>
        <vt:lpwstr/>
      </vt:variant>
      <vt:variant>
        <vt:i4>4522067</vt:i4>
      </vt:variant>
      <vt:variant>
        <vt:i4>3</vt:i4>
      </vt:variant>
      <vt:variant>
        <vt:i4>0</vt:i4>
      </vt:variant>
      <vt:variant>
        <vt:i4>5</vt:i4>
      </vt:variant>
      <vt:variant>
        <vt:lpwstr>https://stat.gov.lv/lv/statistikas-temas/labklajibas-un-vienlidzibas-raditaji/dzimumlidztiesiba/publikacijas-un-6</vt:lpwstr>
      </vt:variant>
      <vt:variant>
        <vt:lpwstr/>
      </vt:variant>
      <vt:variant>
        <vt:i4>8061042</vt:i4>
      </vt:variant>
      <vt:variant>
        <vt:i4>0</vt:i4>
      </vt:variant>
      <vt:variant>
        <vt:i4>0</vt:i4>
      </vt:variant>
      <vt:variant>
        <vt:i4>5</vt:i4>
      </vt:variant>
      <vt:variant>
        <vt:lpwstr>https://stat.gov.lv/lv/statistikas-temas/iedzivotaji/monetara-nabadziba-nevienlidziba-un-sociala-atstumtiba-21</vt:lpwstr>
      </vt:variant>
      <vt:variant>
        <vt:lpwstr/>
      </vt:variant>
      <vt:variant>
        <vt:i4>1966147</vt:i4>
      </vt:variant>
      <vt:variant>
        <vt:i4>126</vt:i4>
      </vt:variant>
      <vt:variant>
        <vt:i4>0</vt:i4>
      </vt:variant>
      <vt:variant>
        <vt:i4>5</vt:i4>
      </vt:variant>
      <vt:variant>
        <vt:lpwstr>https://www.tiesibsargs.lv/resource/diskriminacijas-aizlieguma-principa-ieverosana-darba-tiesiskajas-attiecibas-pret-mazu-bernu-vecakiem/</vt:lpwstr>
      </vt:variant>
      <vt:variant>
        <vt:lpwstr/>
      </vt:variant>
      <vt:variant>
        <vt:i4>851997</vt:i4>
      </vt:variant>
      <vt:variant>
        <vt:i4>123</vt:i4>
      </vt:variant>
      <vt:variant>
        <vt:i4>0</vt:i4>
      </vt:variant>
      <vt:variant>
        <vt:i4>5</vt:i4>
      </vt:variant>
      <vt:variant>
        <vt:lpwstr>https://www.tiesibsargs.lv/resource/augstakas-izglitibas-pieejamiba-personam-ar-invaliditati/</vt:lpwstr>
      </vt:variant>
      <vt:variant>
        <vt:lpwstr/>
      </vt:variant>
      <vt:variant>
        <vt:i4>7929972</vt:i4>
      </vt:variant>
      <vt:variant>
        <vt:i4>120</vt:i4>
      </vt:variant>
      <vt:variant>
        <vt:i4>0</vt:i4>
      </vt:variant>
      <vt:variant>
        <vt:i4>5</vt:i4>
      </vt:variant>
      <vt:variant>
        <vt:lpwstr>https://www.tiesibsargs.lv/resource/petijums-diskriminacijas-izplatiba-nodarbinatibas-vide-latvija/</vt:lpwstr>
      </vt:variant>
      <vt:variant>
        <vt:lpwstr/>
      </vt:variant>
      <vt:variant>
        <vt:i4>3276899</vt:i4>
      </vt:variant>
      <vt:variant>
        <vt:i4>117</vt:i4>
      </vt:variant>
      <vt:variant>
        <vt:i4>0</vt:i4>
      </vt:variant>
      <vt:variant>
        <vt:i4>5</vt:i4>
      </vt:variant>
      <vt:variant>
        <vt:lpwstr>https://www.tiesibsargs.lv/resource/romu-situacija-latvija/</vt:lpwstr>
      </vt:variant>
      <vt:variant>
        <vt:lpwstr/>
      </vt:variant>
      <vt:variant>
        <vt:i4>7995490</vt:i4>
      </vt:variant>
      <vt:variant>
        <vt:i4>114</vt:i4>
      </vt:variant>
      <vt:variant>
        <vt:i4>0</vt:i4>
      </vt:variant>
      <vt:variant>
        <vt:i4>5</vt:i4>
      </vt:variant>
      <vt:variant>
        <vt:lpwstr>https://fra.europa.eu/en/products/search?field_fra_publication_publisher_target_id%5B%5D=81&amp;langcode%5B%5D=en&amp;field_fra_country_target_id%5B%5D=1010&amp;year=&amp;year_to=&amp;combine=&amp;sort_by=field_fra_published_at_value&amp;sort_order=DESC</vt:lpwstr>
      </vt:variant>
      <vt:variant>
        <vt:lpwstr/>
      </vt:variant>
      <vt:variant>
        <vt:i4>7733311</vt:i4>
      </vt:variant>
      <vt:variant>
        <vt:i4>111</vt:i4>
      </vt:variant>
      <vt:variant>
        <vt:i4>0</vt:i4>
      </vt:variant>
      <vt:variant>
        <vt:i4>5</vt:i4>
      </vt:variant>
      <vt:variant>
        <vt:lpwstr>https://fra.europa.eu/sites/default/files/fra_uploads/fra-2019-eu-rights-agency_lv.pdf</vt:lpwstr>
      </vt:variant>
      <vt:variant>
        <vt:lpwstr/>
      </vt:variant>
      <vt:variant>
        <vt:i4>5636098</vt:i4>
      </vt:variant>
      <vt:variant>
        <vt:i4>108</vt:i4>
      </vt:variant>
      <vt:variant>
        <vt:i4>0</vt:i4>
      </vt:variant>
      <vt:variant>
        <vt:i4>5</vt:i4>
      </vt:variant>
      <vt:variant>
        <vt:lpwstr>https://www.tiesibsargs.lv/wp-content/uploads/2024/03/2023.-gada-zinojums.pdf</vt:lpwstr>
      </vt:variant>
      <vt:variant>
        <vt:lpwstr/>
      </vt:variant>
      <vt:variant>
        <vt:i4>5636098</vt:i4>
      </vt:variant>
      <vt:variant>
        <vt:i4>105</vt:i4>
      </vt:variant>
      <vt:variant>
        <vt:i4>0</vt:i4>
      </vt:variant>
      <vt:variant>
        <vt:i4>5</vt:i4>
      </vt:variant>
      <vt:variant>
        <vt:lpwstr>https://www.tiesibsargs.lv/wp-content/uploads/2024/03/2023.-gada-zinojums.pdf</vt:lpwstr>
      </vt:variant>
      <vt:variant>
        <vt:lpwstr/>
      </vt:variant>
      <vt:variant>
        <vt:i4>3080227</vt:i4>
      </vt:variant>
      <vt:variant>
        <vt:i4>102</vt:i4>
      </vt:variant>
      <vt:variant>
        <vt:i4>0</vt:i4>
      </vt:variant>
      <vt:variant>
        <vt:i4>5</vt:i4>
      </vt:variant>
      <vt:variant>
        <vt:lpwstr>https://www.tiesibsargs.lv/par-mums/par-tiesibsarga-biroju/</vt:lpwstr>
      </vt:variant>
      <vt:variant>
        <vt:lpwstr/>
      </vt:variant>
      <vt:variant>
        <vt:i4>5898332</vt:i4>
      </vt:variant>
      <vt:variant>
        <vt:i4>99</vt:i4>
      </vt:variant>
      <vt:variant>
        <vt:i4>0</vt:i4>
      </vt:variant>
      <vt:variant>
        <vt:i4>5</vt:i4>
      </vt:variant>
      <vt:variant>
        <vt:lpwstr>https://www.tiesibsargs.lv/wp-content/uploads/2022/05/tiesibsarga_strategija_2022_2026_1647366974.pdf</vt:lpwstr>
      </vt:variant>
      <vt:variant>
        <vt:lpwstr/>
      </vt:variant>
      <vt:variant>
        <vt:i4>5898332</vt:i4>
      </vt:variant>
      <vt:variant>
        <vt:i4>96</vt:i4>
      </vt:variant>
      <vt:variant>
        <vt:i4>0</vt:i4>
      </vt:variant>
      <vt:variant>
        <vt:i4>5</vt:i4>
      </vt:variant>
      <vt:variant>
        <vt:lpwstr>https://www.tiesibsargs.lv/wp-content/uploads/2022/05/tiesibsarga_strategija_2022_2026_1647366974.pdf</vt:lpwstr>
      </vt:variant>
      <vt:variant>
        <vt:lpwstr/>
      </vt:variant>
      <vt:variant>
        <vt:i4>8323148</vt:i4>
      </vt:variant>
      <vt:variant>
        <vt:i4>93</vt:i4>
      </vt:variant>
      <vt:variant>
        <vt:i4>0</vt:i4>
      </vt:variant>
      <vt:variant>
        <vt:i4>5</vt:i4>
      </vt:variant>
      <vt:variant>
        <vt:lpwstr>https://www.tiesibsargs.lv/wp-content/uploads/2022/05/Tiesibsarga_likums.pdf</vt:lpwstr>
      </vt:variant>
      <vt:variant>
        <vt:lpwstr/>
      </vt:variant>
      <vt:variant>
        <vt:i4>8323148</vt:i4>
      </vt:variant>
      <vt:variant>
        <vt:i4>90</vt:i4>
      </vt:variant>
      <vt:variant>
        <vt:i4>0</vt:i4>
      </vt:variant>
      <vt:variant>
        <vt:i4>5</vt:i4>
      </vt:variant>
      <vt:variant>
        <vt:lpwstr>https://www.tiesibsargs.lv/wp-content/uploads/2022/05/Tiesibsarga_likums.pdf</vt:lpwstr>
      </vt:variant>
      <vt:variant>
        <vt:lpwstr/>
      </vt:variant>
      <vt:variant>
        <vt:i4>8323148</vt:i4>
      </vt:variant>
      <vt:variant>
        <vt:i4>87</vt:i4>
      </vt:variant>
      <vt:variant>
        <vt:i4>0</vt:i4>
      </vt:variant>
      <vt:variant>
        <vt:i4>5</vt:i4>
      </vt:variant>
      <vt:variant>
        <vt:lpwstr>https://www.tiesibsargs.lv/wp-content/uploads/2022/05/Tiesibsarga_likums.pdf</vt:lpwstr>
      </vt:variant>
      <vt:variant>
        <vt:lpwstr/>
      </vt:variant>
      <vt:variant>
        <vt:i4>7733258</vt:i4>
      </vt:variant>
      <vt:variant>
        <vt:i4>84</vt:i4>
      </vt:variant>
      <vt:variant>
        <vt:i4>0</vt:i4>
      </vt:variant>
      <vt:variant>
        <vt:i4>5</vt:i4>
      </vt:variant>
      <vt:variant>
        <vt:lpwstr>https://cilvektiesibas.org.lv/media/record/docs/2023/07/18/SIF_Discrimination_2023_LV.pdf</vt:lpwstr>
      </vt:variant>
      <vt:variant>
        <vt:lpwstr/>
      </vt:variant>
      <vt:variant>
        <vt:i4>196685</vt:i4>
      </vt:variant>
      <vt:variant>
        <vt:i4>81</vt:i4>
      </vt:variant>
      <vt:variant>
        <vt:i4>0</vt:i4>
      </vt:variant>
      <vt:variant>
        <vt:i4>5</vt:i4>
      </vt:variant>
      <vt:variant>
        <vt:lpwstr>https://likumi.lv/ta/id/55567</vt:lpwstr>
      </vt:variant>
      <vt:variant>
        <vt:lpwstr/>
      </vt:variant>
      <vt:variant>
        <vt:i4>917580</vt:i4>
      </vt:variant>
      <vt:variant>
        <vt:i4>78</vt:i4>
      </vt:variant>
      <vt:variant>
        <vt:i4>0</vt:i4>
      </vt:variant>
      <vt:variant>
        <vt:i4>5</vt:i4>
      </vt:variant>
      <vt:variant>
        <vt:lpwstr>https://likumi.lv/ta/id/88966</vt:lpwstr>
      </vt:variant>
      <vt:variant>
        <vt:lpwstr/>
      </vt:variant>
      <vt:variant>
        <vt:i4>983105</vt:i4>
      </vt:variant>
      <vt:variant>
        <vt:i4>75</vt:i4>
      </vt:variant>
      <vt:variant>
        <vt:i4>0</vt:i4>
      </vt:variant>
      <vt:variant>
        <vt:i4>5</vt:i4>
      </vt:variant>
      <vt:variant>
        <vt:lpwstr>https://likumi.lv/ta/id/57980</vt:lpwstr>
      </vt:variant>
      <vt:variant>
        <vt:lpwstr/>
      </vt:variant>
      <vt:variant>
        <vt:i4>7667746</vt:i4>
      </vt:variant>
      <vt:variant>
        <vt:i4>72</vt:i4>
      </vt:variant>
      <vt:variant>
        <vt:i4>0</vt:i4>
      </vt:variant>
      <vt:variant>
        <vt:i4>5</vt:i4>
      </vt:variant>
      <vt:variant>
        <vt:lpwstr>https://cilvektiesibas.org.lv/lv/database/category/konvencijas/</vt:lpwstr>
      </vt:variant>
      <vt:variant>
        <vt:lpwstr/>
      </vt:variant>
      <vt:variant>
        <vt:i4>4390933</vt:i4>
      </vt:variant>
      <vt:variant>
        <vt:i4>69</vt:i4>
      </vt:variant>
      <vt:variant>
        <vt:i4>0</vt:i4>
      </vt:variant>
      <vt:variant>
        <vt:i4>5</vt:i4>
      </vt:variant>
      <vt:variant>
        <vt:lpwstr>https://cilvektiesibas.org.lv/lv/database/category/eiropas-savienibas-direktivas/</vt:lpwstr>
      </vt:variant>
      <vt:variant>
        <vt:lpwstr/>
      </vt:variant>
      <vt:variant>
        <vt:i4>8126574</vt:i4>
      </vt:variant>
      <vt:variant>
        <vt:i4>66</vt:i4>
      </vt:variant>
      <vt:variant>
        <vt:i4>0</vt:i4>
      </vt:variant>
      <vt:variant>
        <vt:i4>5</vt:i4>
      </vt:variant>
      <vt:variant>
        <vt:lpwstr>https://eur-lex.europa.eu/eli/dir/2000/78/oj/?locale=LV</vt:lpwstr>
      </vt:variant>
      <vt:variant>
        <vt:lpwstr/>
      </vt:variant>
      <vt:variant>
        <vt:i4>8323173</vt:i4>
      </vt:variant>
      <vt:variant>
        <vt:i4>63</vt:i4>
      </vt:variant>
      <vt:variant>
        <vt:i4>0</vt:i4>
      </vt:variant>
      <vt:variant>
        <vt:i4>5</vt:i4>
      </vt:variant>
      <vt:variant>
        <vt:lpwstr>https://eur-lex.europa.eu/eli/dir/2000/43/oj/?locale=LV</vt:lpwstr>
      </vt:variant>
      <vt:variant>
        <vt:lpwstr/>
      </vt:variant>
      <vt:variant>
        <vt:i4>5767172</vt:i4>
      </vt:variant>
      <vt:variant>
        <vt:i4>60</vt:i4>
      </vt:variant>
      <vt:variant>
        <vt:i4>0</vt:i4>
      </vt:variant>
      <vt:variant>
        <vt:i4>5</vt:i4>
      </vt:variant>
      <vt:variant>
        <vt:lpwstr>https://eur-lex.europa.eu/eli/dir/2004/113/oj/?locale=LV</vt:lpwstr>
      </vt:variant>
      <vt:variant>
        <vt:lpwstr/>
      </vt:variant>
      <vt:variant>
        <vt:i4>8323126</vt:i4>
      </vt:variant>
      <vt:variant>
        <vt:i4>57</vt:i4>
      </vt:variant>
      <vt:variant>
        <vt:i4>0</vt:i4>
      </vt:variant>
      <vt:variant>
        <vt:i4>5</vt:i4>
      </vt:variant>
      <vt:variant>
        <vt:lpwstr>https://eur-lex.europa.eu/legal-content/LV/ALL/?uri=CELEX%3A52008PC0426</vt:lpwstr>
      </vt:variant>
      <vt:variant>
        <vt:lpwstr/>
      </vt:variant>
      <vt:variant>
        <vt:i4>7864418</vt:i4>
      </vt:variant>
      <vt:variant>
        <vt:i4>54</vt:i4>
      </vt:variant>
      <vt:variant>
        <vt:i4>0</vt:i4>
      </vt:variant>
      <vt:variant>
        <vt:i4>5</vt:i4>
      </vt:variant>
      <vt:variant>
        <vt:lpwstr>https://eur-lex.europa.eu/eli/dir/2006/54/oj/?locale=LV</vt:lpwstr>
      </vt:variant>
      <vt:variant>
        <vt:lpwstr/>
      </vt:variant>
      <vt:variant>
        <vt:i4>4390933</vt:i4>
      </vt:variant>
      <vt:variant>
        <vt:i4>51</vt:i4>
      </vt:variant>
      <vt:variant>
        <vt:i4>0</vt:i4>
      </vt:variant>
      <vt:variant>
        <vt:i4>5</vt:i4>
      </vt:variant>
      <vt:variant>
        <vt:lpwstr>https://cilvektiesibas.org.lv/lv/database/category/eiropas-savienibas-direktivas/</vt:lpwstr>
      </vt:variant>
      <vt:variant>
        <vt:lpwstr/>
      </vt:variant>
      <vt:variant>
        <vt:i4>6553650</vt:i4>
      </vt:variant>
      <vt:variant>
        <vt:i4>48</vt:i4>
      </vt:variant>
      <vt:variant>
        <vt:i4>0</vt:i4>
      </vt:variant>
      <vt:variant>
        <vt:i4>5</vt:i4>
      </vt:variant>
      <vt:variant>
        <vt:lpwstr>https://cilvektiesibas.org.lv/lv/database/aizsardzibas-mehanismi-diskriminacijas-gadijumos/</vt:lpwstr>
      </vt:variant>
      <vt:variant>
        <vt:lpwstr/>
      </vt:variant>
      <vt:variant>
        <vt:i4>4522067</vt:i4>
      </vt:variant>
      <vt:variant>
        <vt:i4>45</vt:i4>
      </vt:variant>
      <vt:variant>
        <vt:i4>0</vt:i4>
      </vt:variant>
      <vt:variant>
        <vt:i4>5</vt:i4>
      </vt:variant>
      <vt:variant>
        <vt:lpwstr>https://stat.gov.lv/lv/statistikas-temas/labklajibas-un-vienlidzibas-raditaji/dzimumlidztiesiba/publikacijas-un-6</vt:lpwstr>
      </vt:variant>
      <vt:variant>
        <vt:lpwstr/>
      </vt:variant>
      <vt:variant>
        <vt:i4>4390982</vt:i4>
      </vt:variant>
      <vt:variant>
        <vt:i4>42</vt:i4>
      </vt:variant>
      <vt:variant>
        <vt:i4>0</vt:i4>
      </vt:variant>
      <vt:variant>
        <vt:i4>5</vt:i4>
      </vt:variant>
      <vt:variant>
        <vt:lpwstr>https://eige.europa.eu/gender-equality-index/2023/domain/power/LV</vt:lpwstr>
      </vt:variant>
      <vt:variant>
        <vt:lpwstr/>
      </vt:variant>
      <vt:variant>
        <vt:i4>393227</vt:i4>
      </vt:variant>
      <vt:variant>
        <vt:i4>39</vt:i4>
      </vt:variant>
      <vt:variant>
        <vt:i4>0</vt:i4>
      </vt:variant>
      <vt:variant>
        <vt:i4>5</vt:i4>
      </vt:variant>
      <vt:variant>
        <vt:lpwstr>https://eige.europa.eu/gender-equality-index/2023/domain/work/LV</vt:lpwstr>
      </vt:variant>
      <vt:variant>
        <vt:lpwstr/>
      </vt:variant>
      <vt:variant>
        <vt:i4>4456479</vt:i4>
      </vt:variant>
      <vt:variant>
        <vt:i4>36</vt:i4>
      </vt:variant>
      <vt:variant>
        <vt:i4>0</vt:i4>
      </vt:variant>
      <vt:variant>
        <vt:i4>5</vt:i4>
      </vt:variant>
      <vt:variant>
        <vt:lpwstr>https://stat.gov.lv/lv/statistikas-temas/labklajibas-un-vienlidzibas-raditaji/dzimumlidztiesiba/preses-relizes/21274</vt:lpwstr>
      </vt:variant>
      <vt:variant>
        <vt:lpwstr/>
      </vt:variant>
      <vt:variant>
        <vt:i4>1048667</vt:i4>
      </vt:variant>
      <vt:variant>
        <vt:i4>33</vt:i4>
      </vt:variant>
      <vt:variant>
        <vt:i4>0</vt:i4>
      </vt:variant>
      <vt:variant>
        <vt:i4>5</vt:i4>
      </vt:variant>
      <vt:variant>
        <vt:lpwstr>https://eige.europa.eu/gender-equality-index/2023/country/LV</vt:lpwstr>
      </vt:variant>
      <vt:variant>
        <vt:lpwstr/>
      </vt:variant>
      <vt:variant>
        <vt:i4>6946877</vt:i4>
      </vt:variant>
      <vt:variant>
        <vt:i4>30</vt:i4>
      </vt:variant>
      <vt:variant>
        <vt:i4>0</vt:i4>
      </vt:variant>
      <vt:variant>
        <vt:i4>5</vt:i4>
      </vt:variant>
      <vt:variant>
        <vt:lpwstr>https://eige.europa.eu/gender-equality-index/2023/compare-countries/index/table</vt:lpwstr>
      </vt:variant>
      <vt:variant>
        <vt:lpwstr/>
      </vt:variant>
      <vt:variant>
        <vt:i4>6488151</vt:i4>
      </vt:variant>
      <vt:variant>
        <vt:i4>27</vt:i4>
      </vt:variant>
      <vt:variant>
        <vt:i4>0</vt:i4>
      </vt:variant>
      <vt:variant>
        <vt:i4>5</vt:i4>
      </vt:variant>
      <vt:variant>
        <vt:lpwstr>https://www.km.gov.lv/sites/km/files/romi_latvija_petijums_lv1.pdf</vt:lpwstr>
      </vt:variant>
      <vt:variant>
        <vt:lpwstr/>
      </vt:variant>
      <vt:variant>
        <vt:i4>2293864</vt:i4>
      </vt:variant>
      <vt:variant>
        <vt:i4>24</vt:i4>
      </vt:variant>
      <vt:variant>
        <vt:i4>0</vt:i4>
      </vt:variant>
      <vt:variant>
        <vt:i4>5</vt:i4>
      </vt:variant>
      <vt:variant>
        <vt:lpwstr>https://europa.eu/eurobarometer/surveys/detail/2972</vt:lpwstr>
      </vt:variant>
      <vt:variant>
        <vt:lpwstr/>
      </vt:variant>
      <vt:variant>
        <vt:i4>1507334</vt:i4>
      </vt:variant>
      <vt:variant>
        <vt:i4>21</vt:i4>
      </vt:variant>
      <vt:variant>
        <vt:i4>0</vt:i4>
      </vt:variant>
      <vt:variant>
        <vt:i4>5</vt:i4>
      </vt:variant>
      <vt:variant>
        <vt:lpwstr>https://www.lm.gov.lv/lv/media/22110/download?attachment</vt:lpwstr>
      </vt:variant>
      <vt:variant>
        <vt:lpwstr/>
      </vt:variant>
      <vt:variant>
        <vt:i4>6553724</vt:i4>
      </vt:variant>
      <vt:variant>
        <vt:i4>18</vt:i4>
      </vt:variant>
      <vt:variant>
        <vt:i4>0</vt:i4>
      </vt:variant>
      <vt:variant>
        <vt:i4>5</vt:i4>
      </vt:variant>
      <vt:variant>
        <vt:lpwstr>https://www.cilvektiesibugids.lv/temas/diskriminacija/kas-ir-diskriminacija/diskriminacijas-pamati</vt:lpwstr>
      </vt:variant>
      <vt:variant>
        <vt:lpwstr/>
      </vt:variant>
      <vt:variant>
        <vt:i4>1900635</vt:i4>
      </vt:variant>
      <vt:variant>
        <vt:i4>15</vt:i4>
      </vt:variant>
      <vt:variant>
        <vt:i4>0</vt:i4>
      </vt:variant>
      <vt:variant>
        <vt:i4>5</vt:i4>
      </vt:variant>
      <vt:variant>
        <vt:lpwstr>https://cilvektiesibas.org.lv/lv/database/pamati-uz-kadiem-aizliegta-diskriminacija/</vt:lpwstr>
      </vt:variant>
      <vt:variant>
        <vt:lpwstr/>
      </vt:variant>
      <vt:variant>
        <vt:i4>3866697</vt:i4>
      </vt:variant>
      <vt:variant>
        <vt:i4>12</vt:i4>
      </vt:variant>
      <vt:variant>
        <vt:i4>0</vt:i4>
      </vt:variant>
      <vt:variant>
        <vt:i4>5</vt:i4>
      </vt:variant>
      <vt:variant>
        <vt:lpwstr>https://papers.ssrn.com/sol3/papers.cfm?abstract_id=3529603</vt:lpwstr>
      </vt:variant>
      <vt:variant>
        <vt:lpwstr/>
      </vt:variant>
      <vt:variant>
        <vt:i4>393287</vt:i4>
      </vt:variant>
      <vt:variant>
        <vt:i4>9</vt:i4>
      </vt:variant>
      <vt:variant>
        <vt:i4>0</vt:i4>
      </vt:variant>
      <vt:variant>
        <vt:i4>5</vt:i4>
      </vt:variant>
      <vt:variant>
        <vt:lpwstr>https://doi.org/10.1080/09638288.2023.2173315</vt:lpwstr>
      </vt:variant>
      <vt:variant>
        <vt:lpwstr/>
      </vt:variant>
      <vt:variant>
        <vt:i4>6160388</vt:i4>
      </vt:variant>
      <vt:variant>
        <vt:i4>6</vt:i4>
      </vt:variant>
      <vt:variant>
        <vt:i4>0</vt:i4>
      </vt:variant>
      <vt:variant>
        <vt:i4>5</vt:i4>
      </vt:variant>
      <vt:variant>
        <vt:lpwstr>https://doi-org.datubazes.lanet.lv/10.1080/13607863.2022.2117792</vt:lpwstr>
      </vt:variant>
      <vt:variant>
        <vt:lpwstr/>
      </vt:variant>
      <vt:variant>
        <vt:i4>5242954</vt:i4>
      </vt:variant>
      <vt:variant>
        <vt:i4>3</vt:i4>
      </vt:variant>
      <vt:variant>
        <vt:i4>0</vt:i4>
      </vt:variant>
      <vt:variant>
        <vt:i4>5</vt:i4>
      </vt:variant>
      <vt:variant>
        <vt:lpwstr>https://doi-org.datubazes.lanet.lv/10.1080/1369183X.2019.1622744</vt:lpwstr>
      </vt:variant>
      <vt:variant>
        <vt:lpwstr/>
      </vt:variant>
      <vt:variant>
        <vt:i4>1441823</vt:i4>
      </vt:variant>
      <vt:variant>
        <vt:i4>0</vt:i4>
      </vt:variant>
      <vt:variant>
        <vt:i4>0</vt:i4>
      </vt:variant>
      <vt:variant>
        <vt:i4>5</vt:i4>
      </vt:variant>
      <vt:variant>
        <vt:lpwstr>https://cilvektiesibas.org.lv/lv/database/diskriminacija/</vt:lpwstr>
      </vt:variant>
      <vt:variant>
        <vt:lpwstr/>
      </vt:variant>
      <vt:variant>
        <vt:i4>3670096</vt:i4>
      </vt:variant>
      <vt:variant>
        <vt:i4>9</vt:i4>
      </vt:variant>
      <vt:variant>
        <vt:i4>0</vt:i4>
      </vt:variant>
      <vt:variant>
        <vt:i4>5</vt:i4>
      </vt:variant>
      <vt:variant>
        <vt:lpwstr>mailto:maruta.micule@ack.lv</vt:lpwstr>
      </vt:variant>
      <vt:variant>
        <vt:lpwstr/>
      </vt:variant>
      <vt:variant>
        <vt:i4>3670096</vt:i4>
      </vt:variant>
      <vt:variant>
        <vt:i4>6</vt:i4>
      </vt:variant>
      <vt:variant>
        <vt:i4>0</vt:i4>
      </vt:variant>
      <vt:variant>
        <vt:i4>5</vt:i4>
      </vt:variant>
      <vt:variant>
        <vt:lpwstr>mailto:maruta.micule@ack.lv</vt:lpwstr>
      </vt:variant>
      <vt:variant>
        <vt:lpwstr/>
      </vt:variant>
      <vt:variant>
        <vt:i4>3670096</vt:i4>
      </vt:variant>
      <vt:variant>
        <vt:i4>3</vt:i4>
      </vt:variant>
      <vt:variant>
        <vt:i4>0</vt:i4>
      </vt:variant>
      <vt:variant>
        <vt:i4>5</vt:i4>
      </vt:variant>
      <vt:variant>
        <vt:lpwstr>mailto:maruta.micule@ack.lv</vt:lpwstr>
      </vt:variant>
      <vt:variant>
        <vt:lpwstr/>
      </vt:variant>
      <vt:variant>
        <vt:i4>5898312</vt:i4>
      </vt:variant>
      <vt:variant>
        <vt:i4>0</vt:i4>
      </vt:variant>
      <vt:variant>
        <vt:i4>0</vt:i4>
      </vt:variant>
      <vt:variant>
        <vt:i4>5</vt:i4>
      </vt:variant>
      <vt:variant>
        <vt:lpwstr>https://www.tiesibsargs.lv/theme/diskriminacija/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Rezevska</dc:creator>
  <cp:keywords/>
  <dc:description/>
  <cp:lastModifiedBy>Anete Ilves</cp:lastModifiedBy>
  <cp:revision>2</cp:revision>
  <dcterms:created xsi:type="dcterms:W3CDTF">2024-07-09T12:35:00Z</dcterms:created>
  <dcterms:modified xsi:type="dcterms:W3CDTF">2024-07-09T12:35:00Z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0x0101009BF524150457854FB5FEABF41480ABA4</vt:lpwstr>
  </property>
  <property fmtid="{D5CDD505-2E9C-101B-9397-08002B2CF9AE}" pid="3" name="MediaServiceImageTags">
    <vt:lpwstr/>
  </property>
</Properties>
</file>