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A4CC" w14:textId="77777777" w:rsidR="005F3EA3" w:rsidRPr="00B27D43" w:rsidRDefault="005F3EA3" w:rsidP="008D0B3F">
      <w:pPr>
        <w:ind w:right="60"/>
        <w:jc w:val="right"/>
        <w:rPr>
          <w:i/>
        </w:rPr>
      </w:pPr>
      <w:r w:rsidRPr="00B518A2">
        <w:rPr>
          <w:b/>
          <w:caps/>
          <w:sz w:val="28"/>
          <w:szCs w:val="28"/>
        </w:rPr>
        <w:t>Apstiprināts</w:t>
      </w:r>
      <w:r w:rsidR="00674978" w:rsidRPr="00B27D43">
        <w:rPr>
          <w:i/>
        </w:rPr>
        <w:t>:</w:t>
      </w:r>
    </w:p>
    <w:p w14:paraId="78931453" w14:textId="77777777" w:rsidR="00674978" w:rsidRPr="00B27D43" w:rsidRDefault="00674978" w:rsidP="00EC3E64">
      <w:pPr>
        <w:ind w:right="60"/>
        <w:jc w:val="right"/>
        <w:rPr>
          <w:i/>
        </w:rPr>
      </w:pPr>
    </w:p>
    <w:p w14:paraId="68536C13" w14:textId="64420A36" w:rsidR="002368C8" w:rsidRPr="00B27D43" w:rsidRDefault="00623218" w:rsidP="00024167">
      <w:pPr>
        <w:ind w:left="5400" w:right="60" w:firstLine="720"/>
        <w:jc w:val="right"/>
        <w:rPr>
          <w:i/>
        </w:rPr>
      </w:pPr>
      <w:r w:rsidRPr="00B27D43">
        <w:rPr>
          <w:i/>
        </w:rPr>
        <w:t>iepirkuma komisijas</w:t>
      </w:r>
      <w:r w:rsidR="00024167">
        <w:rPr>
          <w:i/>
        </w:rPr>
        <w:t xml:space="preserve"> </w:t>
      </w:r>
      <w:r w:rsidR="00674978" w:rsidRPr="000A0C27">
        <w:rPr>
          <w:i/>
        </w:rPr>
        <w:t>sēdē</w:t>
      </w:r>
    </w:p>
    <w:p w14:paraId="5E724BC5" w14:textId="6169A3D4" w:rsidR="00674978" w:rsidRPr="002E20CC" w:rsidRDefault="00516DA8" w:rsidP="002E20CC">
      <w:pPr>
        <w:ind w:left="5400" w:right="60" w:firstLine="720"/>
        <w:jc w:val="right"/>
        <w:rPr>
          <w:i/>
        </w:rPr>
      </w:pPr>
      <w:r>
        <w:rPr>
          <w:i/>
        </w:rPr>
        <w:t xml:space="preserve">ar </w:t>
      </w:r>
      <w:r w:rsidR="002368C8" w:rsidRPr="00B27D43">
        <w:rPr>
          <w:i/>
        </w:rPr>
        <w:t>protokolu Nr.</w:t>
      </w:r>
      <w:r>
        <w:rPr>
          <w:i/>
        </w:rPr>
        <w:t>1</w:t>
      </w:r>
    </w:p>
    <w:p w14:paraId="61D1A9B8" w14:textId="77777777" w:rsidR="00674978" w:rsidRPr="00B27D43" w:rsidRDefault="00674978" w:rsidP="00EC3E64">
      <w:pPr>
        <w:pStyle w:val="Heading1"/>
        <w:spacing w:before="0" w:after="0"/>
        <w:jc w:val="center"/>
        <w:rPr>
          <w:rFonts w:ascii="Times New Roman" w:hAnsi="Times New Roman" w:cs="Times New Roman"/>
          <w:bCs w:val="0"/>
          <w:noProof w:val="0"/>
          <w:sz w:val="36"/>
          <w:szCs w:val="36"/>
        </w:rPr>
      </w:pPr>
    </w:p>
    <w:p w14:paraId="4368D9ED" w14:textId="77777777" w:rsidR="00674978" w:rsidRPr="00B27D43" w:rsidRDefault="00674978" w:rsidP="00EC3E64">
      <w:pPr>
        <w:pStyle w:val="Heading1"/>
        <w:spacing w:before="0" w:after="0"/>
        <w:jc w:val="center"/>
        <w:rPr>
          <w:rFonts w:ascii="Times New Roman" w:hAnsi="Times New Roman" w:cs="Times New Roman"/>
          <w:bCs w:val="0"/>
          <w:noProof w:val="0"/>
          <w:sz w:val="36"/>
          <w:szCs w:val="36"/>
        </w:rPr>
      </w:pPr>
    </w:p>
    <w:p w14:paraId="04B4CAAA" w14:textId="2F43F7C4" w:rsidR="00817A97" w:rsidRDefault="00817A97" w:rsidP="0053160C">
      <w:pPr>
        <w:pStyle w:val="NormalWeb"/>
        <w:jc w:val="center"/>
      </w:pPr>
      <w:r>
        <w:rPr>
          <w:noProof/>
        </w:rPr>
        <w:drawing>
          <wp:inline distT="0" distB="0" distL="0" distR="0" wp14:anchorId="546368B5" wp14:editId="1DC90277">
            <wp:extent cx="4572000" cy="2190898"/>
            <wp:effectExtent l="0" t="0" r="0" b="0"/>
            <wp:docPr id="2007171888" name="Picture 1" descr="A green arrow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171888" name="Picture 1" descr="A green arrow with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190898"/>
                    </a:xfrm>
                    <a:prstGeom prst="rect">
                      <a:avLst/>
                    </a:prstGeom>
                    <a:noFill/>
                    <a:ln>
                      <a:noFill/>
                    </a:ln>
                  </pic:spPr>
                </pic:pic>
              </a:graphicData>
            </a:graphic>
          </wp:inline>
        </w:drawing>
      </w:r>
    </w:p>
    <w:p w14:paraId="287D2A06" w14:textId="77777777" w:rsidR="00674978" w:rsidRPr="00B27D43" w:rsidRDefault="00674978" w:rsidP="00EC3E64">
      <w:pPr>
        <w:pStyle w:val="Heading1"/>
        <w:spacing w:before="0" w:after="0"/>
        <w:jc w:val="center"/>
        <w:rPr>
          <w:rFonts w:ascii="Times New Roman" w:hAnsi="Times New Roman" w:cs="Times New Roman"/>
          <w:bCs w:val="0"/>
          <w:noProof w:val="0"/>
          <w:sz w:val="36"/>
          <w:szCs w:val="36"/>
        </w:rPr>
      </w:pPr>
    </w:p>
    <w:p w14:paraId="6356683D" w14:textId="77777777" w:rsidR="001C4A06" w:rsidRDefault="001C4A06" w:rsidP="00516DA8">
      <w:pPr>
        <w:rPr>
          <w:b/>
          <w:sz w:val="36"/>
          <w:szCs w:val="36"/>
        </w:rPr>
      </w:pPr>
    </w:p>
    <w:p w14:paraId="1968E823" w14:textId="77777777" w:rsidR="001C4A06" w:rsidRDefault="001C4A06" w:rsidP="00EC3E64">
      <w:pPr>
        <w:jc w:val="center"/>
        <w:rPr>
          <w:b/>
          <w:sz w:val="36"/>
          <w:szCs w:val="36"/>
        </w:rPr>
      </w:pPr>
    </w:p>
    <w:p w14:paraId="23C17229" w14:textId="04E9D3A4" w:rsidR="005F3EA3" w:rsidRDefault="00F17D73" w:rsidP="00EC3E64">
      <w:pPr>
        <w:jc w:val="center"/>
        <w:rPr>
          <w:b/>
          <w:sz w:val="36"/>
          <w:szCs w:val="36"/>
        </w:rPr>
      </w:pPr>
      <w:r>
        <w:rPr>
          <w:b/>
          <w:sz w:val="36"/>
          <w:szCs w:val="36"/>
        </w:rPr>
        <w:t>Atklāta konkursa</w:t>
      </w:r>
    </w:p>
    <w:p w14:paraId="4FBB3369" w14:textId="77777777" w:rsidR="00F17D73" w:rsidRPr="00B27D43" w:rsidRDefault="00F17D73" w:rsidP="00EC3E64">
      <w:pPr>
        <w:jc w:val="center"/>
        <w:rPr>
          <w:b/>
          <w:sz w:val="36"/>
          <w:szCs w:val="36"/>
        </w:rPr>
      </w:pPr>
    </w:p>
    <w:p w14:paraId="4F4557CD" w14:textId="4BC205FD" w:rsidR="005F3EA3" w:rsidRPr="00516DA8" w:rsidRDefault="00B801CA" w:rsidP="00024167">
      <w:pPr>
        <w:jc w:val="center"/>
        <w:rPr>
          <w:b/>
          <w:bCs/>
          <w:sz w:val="36"/>
          <w:szCs w:val="36"/>
        </w:rPr>
      </w:pPr>
      <w:bookmarkStart w:id="0" w:name="_Hlk168386501"/>
      <w:bookmarkStart w:id="1" w:name="_Hlk167087763"/>
      <w:r w:rsidRPr="00516DA8">
        <w:rPr>
          <w:b/>
          <w:sz w:val="36"/>
          <w:szCs w:val="36"/>
        </w:rPr>
        <w:t>„</w:t>
      </w:r>
      <w:r w:rsidR="00516DA8" w:rsidRPr="00516DA8">
        <w:rPr>
          <w:b/>
          <w:bCs/>
          <w:sz w:val="36"/>
          <w:szCs w:val="36"/>
          <w:lang w:eastAsia="ar-SA" w:bidi="ar-SA"/>
        </w:rPr>
        <w:t>Degvielas un elektroenerģijas iegāde mazumtirdzniecībā un vairumtirdzniecībā transportlīdzekļiem</w:t>
      </w:r>
      <w:r w:rsidR="00642A3B" w:rsidRPr="00516DA8">
        <w:rPr>
          <w:b/>
          <w:sz w:val="36"/>
          <w:szCs w:val="36"/>
        </w:rPr>
        <w:t>”</w:t>
      </w:r>
    </w:p>
    <w:bookmarkEnd w:id="0"/>
    <w:p w14:paraId="32462333" w14:textId="5A9AC3F5" w:rsidR="005F3EA3" w:rsidRPr="00C977A1" w:rsidRDefault="00516DA8" w:rsidP="00516DA8">
      <w:pPr>
        <w:jc w:val="center"/>
        <w:rPr>
          <w:b/>
          <w:bCs/>
          <w:sz w:val="32"/>
          <w:szCs w:val="32"/>
        </w:rPr>
      </w:pPr>
      <w:r w:rsidRPr="00516DA8">
        <w:rPr>
          <w:b/>
          <w:bCs/>
          <w:sz w:val="32"/>
          <w:szCs w:val="32"/>
        </w:rPr>
        <w:t>identifikācijas numurs</w:t>
      </w:r>
      <w:r>
        <w:rPr>
          <w:b/>
          <w:bCs/>
          <w:sz w:val="32"/>
          <w:szCs w:val="32"/>
        </w:rPr>
        <w:t>:</w:t>
      </w:r>
      <w:r w:rsidRPr="00516DA8">
        <w:rPr>
          <w:b/>
          <w:bCs/>
          <w:sz w:val="32"/>
          <w:szCs w:val="32"/>
        </w:rPr>
        <w:t xml:space="preserve"> </w:t>
      </w:r>
      <w:bookmarkStart w:id="2" w:name="_Hlk168386519"/>
      <w:r w:rsidRPr="00516DA8">
        <w:rPr>
          <w:b/>
          <w:bCs/>
          <w:sz w:val="32"/>
          <w:szCs w:val="32"/>
        </w:rPr>
        <w:t xml:space="preserve">AS LVM </w:t>
      </w:r>
      <w:r w:rsidRPr="008E3DC2">
        <w:rPr>
          <w:b/>
          <w:bCs/>
          <w:sz w:val="32"/>
          <w:szCs w:val="32"/>
        </w:rPr>
        <w:t>SP</w:t>
      </w:r>
      <w:r w:rsidR="00FA3466" w:rsidRPr="008E3DC2">
        <w:rPr>
          <w:b/>
          <w:bCs/>
          <w:sz w:val="32"/>
          <w:szCs w:val="32"/>
        </w:rPr>
        <w:t>_</w:t>
      </w:r>
      <w:r w:rsidRPr="008E3DC2">
        <w:rPr>
          <w:b/>
          <w:bCs/>
          <w:sz w:val="32"/>
          <w:szCs w:val="32"/>
        </w:rPr>
        <w:t>2024_</w:t>
      </w:r>
      <w:r w:rsidR="008E3DC2" w:rsidRPr="008E3DC2">
        <w:rPr>
          <w:b/>
          <w:bCs/>
          <w:sz w:val="32"/>
          <w:szCs w:val="32"/>
        </w:rPr>
        <w:t>129_</w:t>
      </w:r>
      <w:r w:rsidRPr="008E3DC2">
        <w:rPr>
          <w:b/>
          <w:bCs/>
          <w:sz w:val="32"/>
          <w:szCs w:val="32"/>
        </w:rPr>
        <w:t>Ak</w:t>
      </w:r>
      <w:bookmarkEnd w:id="2"/>
    </w:p>
    <w:bookmarkEnd w:id="1"/>
    <w:p w14:paraId="6CC61AAC" w14:textId="77777777" w:rsidR="00516DA8" w:rsidRDefault="00516DA8" w:rsidP="00F17D73">
      <w:pPr>
        <w:jc w:val="center"/>
        <w:rPr>
          <w:b/>
          <w:bCs/>
          <w:sz w:val="36"/>
          <w:szCs w:val="36"/>
        </w:rPr>
      </w:pPr>
    </w:p>
    <w:p w14:paraId="44E83184" w14:textId="77777777" w:rsidR="00516DA8" w:rsidRDefault="00516DA8" w:rsidP="00F17D73">
      <w:pPr>
        <w:jc w:val="center"/>
        <w:rPr>
          <w:b/>
          <w:bCs/>
          <w:sz w:val="36"/>
          <w:szCs w:val="36"/>
        </w:rPr>
      </w:pPr>
    </w:p>
    <w:p w14:paraId="55F05972" w14:textId="06FA219D" w:rsidR="00674978" w:rsidRPr="00B27D43" w:rsidRDefault="00F17D73" w:rsidP="00F17D73">
      <w:pPr>
        <w:jc w:val="center"/>
        <w:rPr>
          <w:b/>
          <w:bCs/>
          <w:sz w:val="36"/>
          <w:szCs w:val="36"/>
        </w:rPr>
      </w:pPr>
      <w:r>
        <w:rPr>
          <w:b/>
          <w:bCs/>
          <w:sz w:val="36"/>
          <w:szCs w:val="36"/>
        </w:rPr>
        <w:t>NOLIKUMS</w:t>
      </w:r>
    </w:p>
    <w:p w14:paraId="00A452CB" w14:textId="77777777" w:rsidR="00674978" w:rsidRPr="00B27D43" w:rsidRDefault="00674978" w:rsidP="00EC3E64">
      <w:pPr>
        <w:jc w:val="both"/>
        <w:rPr>
          <w:b/>
          <w:bCs/>
          <w:sz w:val="36"/>
          <w:szCs w:val="36"/>
        </w:rPr>
      </w:pPr>
    </w:p>
    <w:p w14:paraId="600D5FB2" w14:textId="77777777" w:rsidR="005F3EA3" w:rsidRPr="00B27D43" w:rsidRDefault="005F3EA3" w:rsidP="00EC3E64">
      <w:pPr>
        <w:jc w:val="both"/>
        <w:rPr>
          <w:b/>
          <w:bCs/>
          <w:sz w:val="36"/>
          <w:szCs w:val="36"/>
        </w:rPr>
      </w:pPr>
    </w:p>
    <w:p w14:paraId="7C1D2BAB" w14:textId="77777777" w:rsidR="00A21B83" w:rsidRPr="00B27D43" w:rsidRDefault="00A21B83" w:rsidP="00EC3E64">
      <w:pPr>
        <w:ind w:right="-766"/>
        <w:jc w:val="both"/>
        <w:rPr>
          <w:sz w:val="28"/>
          <w:szCs w:val="28"/>
        </w:rPr>
      </w:pPr>
    </w:p>
    <w:p w14:paraId="06213091" w14:textId="77777777" w:rsidR="005F3EA3" w:rsidRPr="00B27D43" w:rsidRDefault="005F3EA3" w:rsidP="00A21B83">
      <w:pPr>
        <w:rPr>
          <w:sz w:val="20"/>
          <w:szCs w:val="20"/>
        </w:rPr>
      </w:pPr>
    </w:p>
    <w:p w14:paraId="4250DE74" w14:textId="77777777" w:rsidR="00EE0E24" w:rsidRPr="00B27D43" w:rsidRDefault="00EE0E24" w:rsidP="00EC3E64">
      <w:pPr>
        <w:jc w:val="center"/>
        <w:rPr>
          <w:sz w:val="20"/>
          <w:szCs w:val="20"/>
        </w:rPr>
      </w:pPr>
    </w:p>
    <w:p w14:paraId="3372CF53" w14:textId="77777777" w:rsidR="00724ADD" w:rsidRPr="00B27D43" w:rsidRDefault="00724ADD" w:rsidP="00EC3E64">
      <w:pPr>
        <w:jc w:val="center"/>
        <w:rPr>
          <w:sz w:val="20"/>
          <w:szCs w:val="20"/>
        </w:rPr>
      </w:pPr>
    </w:p>
    <w:p w14:paraId="7ADE279E" w14:textId="77777777" w:rsidR="00550153" w:rsidRPr="00B27D43" w:rsidRDefault="00550153" w:rsidP="00EC3E64">
      <w:pPr>
        <w:jc w:val="center"/>
        <w:rPr>
          <w:sz w:val="20"/>
          <w:szCs w:val="20"/>
        </w:rPr>
      </w:pPr>
    </w:p>
    <w:p w14:paraId="13E7957A" w14:textId="77777777" w:rsidR="00F64567" w:rsidRPr="00B27D43" w:rsidRDefault="00F64567" w:rsidP="00516DA8">
      <w:pPr>
        <w:rPr>
          <w:sz w:val="20"/>
          <w:szCs w:val="20"/>
        </w:rPr>
      </w:pPr>
    </w:p>
    <w:p w14:paraId="15248125" w14:textId="196D0543" w:rsidR="0087279A" w:rsidRPr="00B27D43" w:rsidRDefault="0087279A" w:rsidP="00EC3E64">
      <w:pPr>
        <w:jc w:val="center"/>
        <w:rPr>
          <w:sz w:val="20"/>
          <w:szCs w:val="20"/>
        </w:rPr>
      </w:pPr>
    </w:p>
    <w:p w14:paraId="066FA273" w14:textId="77777777" w:rsidR="0087279A" w:rsidRPr="00B27D43" w:rsidRDefault="0087279A" w:rsidP="00EC3E64">
      <w:pPr>
        <w:jc w:val="center"/>
        <w:rPr>
          <w:sz w:val="20"/>
          <w:szCs w:val="20"/>
        </w:rPr>
      </w:pPr>
    </w:p>
    <w:p w14:paraId="7C59A954" w14:textId="77777777" w:rsidR="009911B4" w:rsidRPr="00B27D43" w:rsidRDefault="009911B4" w:rsidP="00EC3E64">
      <w:pPr>
        <w:jc w:val="center"/>
        <w:rPr>
          <w:sz w:val="20"/>
          <w:szCs w:val="20"/>
        </w:rPr>
      </w:pPr>
    </w:p>
    <w:p w14:paraId="16C1F580" w14:textId="0AF776B3" w:rsidR="009911B4" w:rsidRDefault="009911B4" w:rsidP="00EC3E64">
      <w:pPr>
        <w:jc w:val="center"/>
        <w:rPr>
          <w:sz w:val="20"/>
          <w:szCs w:val="20"/>
        </w:rPr>
      </w:pPr>
    </w:p>
    <w:p w14:paraId="10228925" w14:textId="17F40F9C" w:rsidR="009C44AD" w:rsidRDefault="009C44AD" w:rsidP="002E20CC"/>
    <w:p w14:paraId="09078BDF" w14:textId="77777777" w:rsidR="009C44AD" w:rsidRPr="00B27D43" w:rsidRDefault="009C44AD" w:rsidP="00EC3E64">
      <w:pPr>
        <w:jc w:val="center"/>
      </w:pPr>
    </w:p>
    <w:p w14:paraId="068A7E6D" w14:textId="5DC5D5AC" w:rsidR="00540290" w:rsidRPr="00641BD6" w:rsidRDefault="006B7534" w:rsidP="00641BD6">
      <w:pPr>
        <w:jc w:val="center"/>
      </w:pPr>
      <w:r>
        <w:t>202</w:t>
      </w:r>
      <w:r w:rsidR="00516DA8">
        <w:t>4</w:t>
      </w:r>
      <w:r w:rsidR="005F3EA3" w:rsidRPr="00B27D43">
        <w:t>.</w:t>
      </w:r>
      <w:r w:rsidR="00A97961" w:rsidRPr="00B27D43">
        <w:t xml:space="preserve"> </w:t>
      </w:r>
      <w:r w:rsidR="005F3EA3" w:rsidRPr="00B27D43">
        <w:t>gads</w:t>
      </w:r>
    </w:p>
    <w:p w14:paraId="5B88E55D" w14:textId="23ABA33D" w:rsidR="00674978" w:rsidRPr="00EF1178" w:rsidRDefault="00674978" w:rsidP="00641BD6">
      <w:pPr>
        <w:pStyle w:val="Heading1"/>
        <w:numPr>
          <w:ilvl w:val="0"/>
          <w:numId w:val="14"/>
        </w:numPr>
        <w:spacing w:after="120"/>
        <w:ind w:left="425" w:hanging="357"/>
        <w:jc w:val="center"/>
        <w:rPr>
          <w:rFonts w:ascii="Times New Roman" w:hAnsi="Times New Roman" w:cs="Times New Roman"/>
          <w:sz w:val="24"/>
          <w:szCs w:val="24"/>
        </w:rPr>
      </w:pPr>
      <w:bookmarkStart w:id="3" w:name="_Toc27553203"/>
      <w:bookmarkStart w:id="4" w:name="_Toc56662734"/>
      <w:r w:rsidRPr="00EF1178">
        <w:rPr>
          <w:rFonts w:ascii="Times New Roman" w:hAnsi="Times New Roman" w:cs="Times New Roman"/>
          <w:sz w:val="24"/>
          <w:szCs w:val="24"/>
        </w:rPr>
        <w:t>VISPĀRĪGĀ INFORMĀCIJA</w:t>
      </w:r>
      <w:bookmarkEnd w:id="3"/>
      <w:bookmarkEnd w:id="4"/>
    </w:p>
    <w:p w14:paraId="35B7B393" w14:textId="3520739F" w:rsidR="00EF4230" w:rsidRDefault="00674978" w:rsidP="00024167">
      <w:pPr>
        <w:numPr>
          <w:ilvl w:val="1"/>
          <w:numId w:val="14"/>
        </w:numPr>
        <w:spacing w:before="60"/>
        <w:ind w:left="567" w:hanging="567"/>
        <w:jc w:val="both"/>
        <w:rPr>
          <w:b/>
          <w:sz w:val="22"/>
          <w:szCs w:val="22"/>
        </w:rPr>
      </w:pPr>
      <w:bookmarkStart w:id="5" w:name="_Toc59334718"/>
      <w:bookmarkStart w:id="6" w:name="_Toc61422121"/>
      <w:r w:rsidRPr="00F17D73">
        <w:rPr>
          <w:b/>
          <w:sz w:val="22"/>
          <w:szCs w:val="22"/>
        </w:rPr>
        <w:t>Iepirkum</w:t>
      </w:r>
      <w:r w:rsidR="00FA3466">
        <w:rPr>
          <w:b/>
          <w:sz w:val="22"/>
          <w:szCs w:val="22"/>
        </w:rPr>
        <w:t>ā lietotie termini</w:t>
      </w:r>
      <w:r w:rsidRPr="00F17D73">
        <w:rPr>
          <w:b/>
          <w:sz w:val="22"/>
          <w:szCs w:val="22"/>
        </w:rPr>
        <w:t xml:space="preserve"> </w:t>
      </w:r>
    </w:p>
    <w:p w14:paraId="61331887" w14:textId="5DD2E74E" w:rsidR="00FA3466" w:rsidRDefault="00FA3466" w:rsidP="00FA3466">
      <w:pPr>
        <w:spacing w:before="60"/>
        <w:ind w:left="567"/>
        <w:jc w:val="both"/>
        <w:rPr>
          <w:bCs/>
          <w:sz w:val="22"/>
          <w:szCs w:val="22"/>
        </w:rPr>
      </w:pPr>
      <w:r>
        <w:rPr>
          <w:b/>
          <w:sz w:val="22"/>
          <w:szCs w:val="22"/>
        </w:rPr>
        <w:t xml:space="preserve">Konkurss - </w:t>
      </w:r>
      <w:r w:rsidRPr="00FA3466">
        <w:rPr>
          <w:b/>
          <w:sz w:val="22"/>
          <w:szCs w:val="22"/>
        </w:rPr>
        <w:t>„Degvielas un elektroenerģijas iegāde mazumtirdzniecībā un vairumtirdzniecībā transportlīdzekļiem”</w:t>
      </w:r>
      <w:r w:rsidRPr="00FA3466">
        <w:rPr>
          <w:bCs/>
          <w:sz w:val="22"/>
          <w:szCs w:val="22"/>
        </w:rPr>
        <w:t>,</w:t>
      </w:r>
      <w:r>
        <w:rPr>
          <w:b/>
          <w:sz w:val="22"/>
          <w:szCs w:val="22"/>
        </w:rPr>
        <w:t xml:space="preserve"> </w:t>
      </w:r>
      <w:r w:rsidRPr="00FA3466">
        <w:rPr>
          <w:bCs/>
          <w:sz w:val="22"/>
          <w:szCs w:val="22"/>
        </w:rPr>
        <w:t xml:space="preserve">identifikācijas numurs: AS </w:t>
      </w:r>
      <w:r w:rsidRPr="008E3DC2">
        <w:rPr>
          <w:bCs/>
          <w:sz w:val="22"/>
          <w:szCs w:val="22"/>
        </w:rPr>
        <w:t>LVM SP_2024_</w:t>
      </w:r>
      <w:r w:rsidR="008E3DC2" w:rsidRPr="008E3DC2">
        <w:rPr>
          <w:bCs/>
          <w:sz w:val="22"/>
          <w:szCs w:val="22"/>
        </w:rPr>
        <w:t>129_</w:t>
      </w:r>
      <w:r w:rsidRPr="008E3DC2">
        <w:rPr>
          <w:bCs/>
          <w:sz w:val="22"/>
          <w:szCs w:val="22"/>
        </w:rPr>
        <w:t>Ak.</w:t>
      </w:r>
    </w:p>
    <w:p w14:paraId="47FED3BE" w14:textId="196D43EE" w:rsidR="00FA3466" w:rsidRPr="00024167" w:rsidRDefault="00FA3466" w:rsidP="00FA3466">
      <w:pPr>
        <w:spacing w:before="60"/>
        <w:ind w:left="567"/>
        <w:jc w:val="both"/>
        <w:rPr>
          <w:b/>
          <w:sz w:val="22"/>
          <w:szCs w:val="22"/>
        </w:rPr>
      </w:pPr>
      <w:r>
        <w:rPr>
          <w:b/>
          <w:sz w:val="22"/>
          <w:szCs w:val="22"/>
        </w:rPr>
        <w:t>Pasūtītājs:</w:t>
      </w:r>
    </w:p>
    <w:tbl>
      <w:tblPr>
        <w:tblW w:w="850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429"/>
      </w:tblGrid>
      <w:tr w:rsidR="00FA3466" w:rsidRPr="00FA3466" w14:paraId="0E14ACAA" w14:textId="77777777" w:rsidTr="00FA3466">
        <w:tc>
          <w:tcPr>
            <w:tcW w:w="3076" w:type="dxa"/>
            <w:shd w:val="clear" w:color="auto" w:fill="auto"/>
          </w:tcPr>
          <w:p w14:paraId="3F5BA2C6" w14:textId="77777777" w:rsidR="00FA3466" w:rsidRPr="00FA3466" w:rsidRDefault="00FA3466" w:rsidP="00FA3466">
            <w:pPr>
              <w:jc w:val="both"/>
              <w:rPr>
                <w:rFonts w:eastAsia="Calibri"/>
                <w:bCs/>
                <w:sz w:val="22"/>
                <w:szCs w:val="22"/>
                <w:lang w:eastAsia="en-US" w:bidi="ar-SA"/>
              </w:rPr>
            </w:pPr>
            <w:bookmarkStart w:id="7" w:name="_Toc59334720"/>
            <w:bookmarkStart w:id="8" w:name="_Toc61422123"/>
            <w:bookmarkStart w:id="9" w:name="_Ref306093082"/>
            <w:bookmarkEnd w:id="5"/>
            <w:bookmarkEnd w:id="6"/>
            <w:r w:rsidRPr="00FA3466">
              <w:rPr>
                <w:rFonts w:eastAsia="Calibri"/>
                <w:sz w:val="22"/>
                <w:szCs w:val="22"/>
                <w:lang w:eastAsia="en-US" w:bidi="ar-SA"/>
              </w:rPr>
              <w:t>Pasūtītāja nosaukums:</w:t>
            </w:r>
          </w:p>
        </w:tc>
        <w:tc>
          <w:tcPr>
            <w:tcW w:w="5429" w:type="dxa"/>
            <w:shd w:val="clear" w:color="auto" w:fill="auto"/>
          </w:tcPr>
          <w:p w14:paraId="398067A3" w14:textId="77777777" w:rsidR="00FA3466" w:rsidRPr="00FA3466" w:rsidRDefault="00FA3466" w:rsidP="00FA3466">
            <w:pPr>
              <w:jc w:val="both"/>
              <w:rPr>
                <w:rFonts w:eastAsia="Calibri"/>
                <w:bCs/>
                <w:sz w:val="22"/>
                <w:szCs w:val="22"/>
                <w:lang w:eastAsia="en-US" w:bidi="ar-SA"/>
              </w:rPr>
            </w:pPr>
            <w:r w:rsidRPr="00FA3466">
              <w:rPr>
                <w:rFonts w:eastAsia="Calibri"/>
                <w:sz w:val="22"/>
                <w:szCs w:val="22"/>
                <w:lang w:eastAsia="en-US" w:bidi="ar-SA"/>
              </w:rPr>
              <w:t xml:space="preserve">akciju sabiedrība “Latvijas valsts meži” </w:t>
            </w:r>
          </w:p>
        </w:tc>
      </w:tr>
      <w:tr w:rsidR="00FA3466" w:rsidRPr="00FA3466" w14:paraId="43C31746" w14:textId="77777777" w:rsidTr="00FA3466">
        <w:tc>
          <w:tcPr>
            <w:tcW w:w="3076" w:type="dxa"/>
            <w:shd w:val="clear" w:color="auto" w:fill="auto"/>
          </w:tcPr>
          <w:p w14:paraId="4A309E12"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Reģistrācijas numurs:</w:t>
            </w:r>
          </w:p>
        </w:tc>
        <w:tc>
          <w:tcPr>
            <w:tcW w:w="5429" w:type="dxa"/>
            <w:shd w:val="clear" w:color="auto" w:fill="auto"/>
          </w:tcPr>
          <w:p w14:paraId="462CE7BD"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40003466281</w:t>
            </w:r>
          </w:p>
        </w:tc>
      </w:tr>
      <w:tr w:rsidR="00FA3466" w:rsidRPr="00FA3466" w14:paraId="67F3C07D" w14:textId="77777777" w:rsidTr="00FA3466">
        <w:tc>
          <w:tcPr>
            <w:tcW w:w="3076" w:type="dxa"/>
            <w:shd w:val="clear" w:color="auto" w:fill="auto"/>
          </w:tcPr>
          <w:p w14:paraId="2E60BB90"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Juridiskā adrese:</w:t>
            </w:r>
          </w:p>
        </w:tc>
        <w:tc>
          <w:tcPr>
            <w:tcW w:w="5429" w:type="dxa"/>
            <w:shd w:val="clear" w:color="auto" w:fill="auto"/>
          </w:tcPr>
          <w:p w14:paraId="500842B4" w14:textId="77777777" w:rsidR="00FA3466" w:rsidRPr="00FA3466" w:rsidRDefault="00FA3466" w:rsidP="00FA3466">
            <w:pPr>
              <w:jc w:val="both"/>
              <w:rPr>
                <w:rFonts w:eastAsia="Calibri"/>
                <w:bCs/>
                <w:sz w:val="22"/>
                <w:szCs w:val="22"/>
                <w:lang w:eastAsia="en-US" w:bidi="ar-SA"/>
              </w:rPr>
            </w:pPr>
            <w:r w:rsidRPr="00FA3466">
              <w:rPr>
                <w:rFonts w:eastAsia="Calibri"/>
                <w:sz w:val="22"/>
                <w:szCs w:val="22"/>
                <w:lang w:eastAsia="en-US" w:bidi="ar-SA"/>
              </w:rPr>
              <w:t>Vaiņodes iela 1, Rīga, LV-1004, Latvija</w:t>
            </w:r>
          </w:p>
        </w:tc>
      </w:tr>
      <w:tr w:rsidR="00FA3466" w:rsidRPr="00FA3466" w14:paraId="113A1349" w14:textId="77777777" w:rsidTr="00FA3466">
        <w:tc>
          <w:tcPr>
            <w:tcW w:w="3076" w:type="dxa"/>
            <w:shd w:val="clear" w:color="auto" w:fill="auto"/>
          </w:tcPr>
          <w:p w14:paraId="0D2C7818"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Tālrunis:</w:t>
            </w:r>
          </w:p>
        </w:tc>
        <w:tc>
          <w:tcPr>
            <w:tcW w:w="5429" w:type="dxa"/>
            <w:shd w:val="clear" w:color="auto" w:fill="auto"/>
          </w:tcPr>
          <w:p w14:paraId="7E07EDC8" w14:textId="77777777" w:rsidR="00FA3466" w:rsidRPr="00FA3466" w:rsidRDefault="00FA3466" w:rsidP="00FA3466">
            <w:pPr>
              <w:jc w:val="both"/>
              <w:rPr>
                <w:rFonts w:eastAsia="Calibri"/>
                <w:bCs/>
                <w:sz w:val="22"/>
                <w:szCs w:val="22"/>
                <w:lang w:eastAsia="en-US" w:bidi="ar-SA"/>
              </w:rPr>
            </w:pPr>
            <w:r w:rsidRPr="00FA3466">
              <w:rPr>
                <w:rFonts w:eastAsia="Calibri"/>
                <w:sz w:val="22"/>
                <w:szCs w:val="22"/>
                <w:lang w:eastAsia="en-US" w:bidi="ar-SA"/>
              </w:rPr>
              <w:t>67610015</w:t>
            </w:r>
          </w:p>
        </w:tc>
      </w:tr>
      <w:tr w:rsidR="00FA3466" w:rsidRPr="00FA3466" w14:paraId="2DCE3CAF" w14:textId="77777777" w:rsidTr="00FA3466">
        <w:tc>
          <w:tcPr>
            <w:tcW w:w="3076" w:type="dxa"/>
            <w:shd w:val="clear" w:color="auto" w:fill="auto"/>
          </w:tcPr>
          <w:p w14:paraId="7C029448"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Tīmekļvietnes adrese:</w:t>
            </w:r>
          </w:p>
        </w:tc>
        <w:tc>
          <w:tcPr>
            <w:tcW w:w="5429" w:type="dxa"/>
            <w:shd w:val="clear" w:color="auto" w:fill="auto"/>
          </w:tcPr>
          <w:p w14:paraId="09FF9A47" w14:textId="77777777" w:rsidR="00FA3466" w:rsidRPr="00FA3466" w:rsidRDefault="002E20CC" w:rsidP="00FA3466">
            <w:pPr>
              <w:jc w:val="both"/>
              <w:rPr>
                <w:rFonts w:eastAsia="Calibri"/>
                <w:bCs/>
                <w:sz w:val="22"/>
                <w:szCs w:val="22"/>
                <w:lang w:eastAsia="en-US" w:bidi="ar-SA"/>
              </w:rPr>
            </w:pPr>
            <w:hyperlink r:id="rId9" w:history="1">
              <w:r w:rsidR="00FA3466" w:rsidRPr="00FA3466">
                <w:rPr>
                  <w:rFonts w:eastAsia="Calibri"/>
                  <w:color w:val="0000FF"/>
                  <w:sz w:val="22"/>
                  <w:szCs w:val="22"/>
                  <w:u w:val="single"/>
                  <w:lang w:eastAsia="en-US" w:bidi="ar-SA"/>
                </w:rPr>
                <w:t>https://www.lvm.lv/</w:t>
              </w:r>
            </w:hyperlink>
            <w:r w:rsidR="00FA3466" w:rsidRPr="00FA3466">
              <w:rPr>
                <w:rFonts w:eastAsia="Calibri"/>
                <w:bCs/>
                <w:sz w:val="22"/>
                <w:szCs w:val="22"/>
                <w:lang w:eastAsia="en-US" w:bidi="ar-SA"/>
              </w:rPr>
              <w:t xml:space="preserve"> </w:t>
            </w:r>
          </w:p>
        </w:tc>
      </w:tr>
      <w:tr w:rsidR="00FA3466" w:rsidRPr="00FA3466" w14:paraId="5A3CEFE2" w14:textId="77777777" w:rsidTr="00FA3466">
        <w:tc>
          <w:tcPr>
            <w:tcW w:w="3076" w:type="dxa"/>
            <w:shd w:val="clear" w:color="auto" w:fill="auto"/>
          </w:tcPr>
          <w:p w14:paraId="5BFAC377"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Elektroniskā pasta adrese:</w:t>
            </w:r>
          </w:p>
        </w:tc>
        <w:tc>
          <w:tcPr>
            <w:tcW w:w="5429" w:type="dxa"/>
            <w:shd w:val="clear" w:color="auto" w:fill="auto"/>
          </w:tcPr>
          <w:p w14:paraId="3E29876B" w14:textId="77777777" w:rsidR="00FA3466" w:rsidRPr="00FA3466" w:rsidRDefault="002E20CC" w:rsidP="00FA3466">
            <w:pPr>
              <w:jc w:val="both"/>
              <w:rPr>
                <w:rFonts w:eastAsia="Calibri"/>
                <w:bCs/>
                <w:sz w:val="22"/>
                <w:szCs w:val="22"/>
                <w:lang w:eastAsia="en-US" w:bidi="ar-SA"/>
              </w:rPr>
            </w:pPr>
            <w:hyperlink r:id="rId10" w:history="1">
              <w:r w:rsidR="00FA3466" w:rsidRPr="00FA3466">
                <w:rPr>
                  <w:rFonts w:eastAsia="Calibri"/>
                  <w:color w:val="0000FF"/>
                  <w:sz w:val="22"/>
                  <w:szCs w:val="22"/>
                  <w:u w:val="single"/>
                  <w:lang w:eastAsia="en-US" w:bidi="ar-SA"/>
                </w:rPr>
                <w:t>lvm@lvm.lv</w:t>
              </w:r>
            </w:hyperlink>
          </w:p>
        </w:tc>
      </w:tr>
      <w:tr w:rsidR="00FA3466" w:rsidRPr="00FA3466" w14:paraId="07BB2630" w14:textId="77777777" w:rsidTr="00FA3466">
        <w:tc>
          <w:tcPr>
            <w:tcW w:w="3076" w:type="dxa"/>
            <w:shd w:val="clear" w:color="auto" w:fill="auto"/>
          </w:tcPr>
          <w:p w14:paraId="6ECB8D09" w14:textId="77777777" w:rsidR="00FA3466" w:rsidRPr="00FA3466" w:rsidRDefault="00FA3466" w:rsidP="00FA3466">
            <w:pPr>
              <w:jc w:val="both"/>
              <w:rPr>
                <w:rFonts w:eastAsia="Calibri"/>
                <w:bCs/>
                <w:sz w:val="22"/>
                <w:szCs w:val="22"/>
                <w:lang w:eastAsia="en-US" w:bidi="ar-SA"/>
              </w:rPr>
            </w:pPr>
            <w:r w:rsidRPr="00FA3466">
              <w:rPr>
                <w:rFonts w:eastAsia="Calibri"/>
                <w:bCs/>
                <w:sz w:val="22"/>
                <w:szCs w:val="22"/>
                <w:lang w:eastAsia="en-US" w:bidi="ar-SA"/>
              </w:rPr>
              <w:t>Pasūtītāja pircēja profila adrese:</w:t>
            </w:r>
          </w:p>
        </w:tc>
        <w:tc>
          <w:tcPr>
            <w:tcW w:w="5429" w:type="dxa"/>
            <w:shd w:val="clear" w:color="auto" w:fill="auto"/>
          </w:tcPr>
          <w:p w14:paraId="11EE8D9B" w14:textId="77777777" w:rsidR="00FA3466" w:rsidRPr="00FA3466" w:rsidRDefault="002E20CC" w:rsidP="00FA3466">
            <w:pPr>
              <w:jc w:val="both"/>
              <w:rPr>
                <w:rFonts w:eastAsia="Calibri"/>
                <w:sz w:val="22"/>
                <w:szCs w:val="22"/>
                <w:lang w:eastAsia="en-US" w:bidi="ar-SA"/>
              </w:rPr>
            </w:pPr>
            <w:hyperlink r:id="rId11" w:history="1">
              <w:r w:rsidR="00FA3466" w:rsidRPr="00FA3466">
                <w:rPr>
                  <w:rFonts w:eastAsia="Calibri"/>
                  <w:color w:val="0000FF"/>
                  <w:sz w:val="22"/>
                  <w:szCs w:val="22"/>
                  <w:u w:val="single"/>
                  <w:lang w:eastAsia="en-US" w:bidi="ar-SA"/>
                </w:rPr>
                <w:t>https://www.eis.gov.lv/EKEIS/Supplier/Organizer/349</w:t>
              </w:r>
            </w:hyperlink>
          </w:p>
        </w:tc>
      </w:tr>
    </w:tbl>
    <w:p w14:paraId="54912655" w14:textId="7A6B4D43" w:rsidR="00FA3466" w:rsidRPr="00FA3466" w:rsidRDefault="00FA3466" w:rsidP="00FA3466">
      <w:pPr>
        <w:ind w:left="426"/>
        <w:jc w:val="both"/>
        <w:rPr>
          <w:iCs/>
          <w:color w:val="000000"/>
          <w:sz w:val="22"/>
          <w:szCs w:val="22"/>
        </w:rPr>
      </w:pPr>
      <w:r w:rsidRPr="00FA3466">
        <w:rPr>
          <w:b/>
          <w:iCs/>
          <w:color w:val="000000"/>
          <w:sz w:val="22"/>
          <w:szCs w:val="22"/>
        </w:rPr>
        <w:t>Komisija</w:t>
      </w:r>
      <w:r w:rsidRPr="00FA3466">
        <w:rPr>
          <w:iCs/>
          <w:color w:val="000000"/>
          <w:sz w:val="22"/>
          <w:szCs w:val="22"/>
        </w:rPr>
        <w:t xml:space="preserve"> – iepirkuma komisija, kas izveidota ar akciju sabiedrības “Latvijas valsts meži” valdes priekšsēdētāja Pētera Putniņa </w:t>
      </w:r>
      <w:r w:rsidRPr="00FA3466">
        <w:rPr>
          <w:color w:val="000000"/>
          <w:sz w:val="22"/>
          <w:szCs w:val="22"/>
        </w:rPr>
        <w:t>2024. gada 2</w:t>
      </w:r>
      <w:r w:rsidR="00D74014">
        <w:rPr>
          <w:color w:val="000000"/>
          <w:sz w:val="22"/>
          <w:szCs w:val="22"/>
        </w:rPr>
        <w:t>9</w:t>
      </w:r>
      <w:r w:rsidRPr="00FA3466">
        <w:rPr>
          <w:color w:val="000000"/>
          <w:sz w:val="22"/>
          <w:szCs w:val="22"/>
        </w:rPr>
        <w:t xml:space="preserve">. aprīļa </w:t>
      </w:r>
      <w:r w:rsidRPr="00FA3466">
        <w:rPr>
          <w:iCs/>
          <w:color w:val="000000"/>
          <w:sz w:val="22"/>
          <w:szCs w:val="22"/>
        </w:rPr>
        <w:t xml:space="preserve">rīkojumu Nr. </w:t>
      </w:r>
      <w:r w:rsidR="00D74014" w:rsidRPr="00D74014">
        <w:rPr>
          <w:iCs/>
          <w:color w:val="000000"/>
          <w:sz w:val="22"/>
          <w:szCs w:val="22"/>
        </w:rPr>
        <w:t>3.1-3_003e_101_24_119</w:t>
      </w:r>
      <w:r w:rsidR="00D74014">
        <w:rPr>
          <w:iCs/>
          <w:color w:val="000000"/>
          <w:sz w:val="22"/>
          <w:szCs w:val="22"/>
        </w:rPr>
        <w:t xml:space="preserve"> </w:t>
      </w:r>
      <w:r w:rsidRPr="00FA3466">
        <w:rPr>
          <w:iCs/>
          <w:color w:val="000000"/>
          <w:sz w:val="22"/>
          <w:szCs w:val="22"/>
        </w:rPr>
        <w:t>Konkursa organizēšanai.</w:t>
      </w:r>
    </w:p>
    <w:p w14:paraId="5F787ECB" w14:textId="1AE66AA1" w:rsidR="00FA3466" w:rsidRPr="00FA3466" w:rsidRDefault="00FA3466" w:rsidP="00FA3466">
      <w:pPr>
        <w:ind w:left="426"/>
        <w:jc w:val="both"/>
        <w:rPr>
          <w:bCs/>
          <w:iCs/>
          <w:color w:val="000000"/>
          <w:sz w:val="22"/>
          <w:szCs w:val="22"/>
        </w:rPr>
      </w:pPr>
      <w:r w:rsidRPr="00FA3466">
        <w:rPr>
          <w:b/>
          <w:iCs/>
          <w:color w:val="000000"/>
          <w:sz w:val="22"/>
          <w:szCs w:val="22"/>
        </w:rPr>
        <w:t>Komisijas kontaktpersona</w:t>
      </w:r>
      <w:r w:rsidRPr="00FA3466">
        <w:rPr>
          <w:bCs/>
          <w:iCs/>
          <w:color w:val="000000"/>
          <w:sz w:val="22"/>
          <w:szCs w:val="22"/>
        </w:rPr>
        <w:t xml:space="preserve"> – Komisijas sekretāre Karīna Močane, elektroniskā pasta adrese: </w:t>
      </w:r>
      <w:hyperlink r:id="rId12" w:history="1">
        <w:r w:rsidR="00D74014" w:rsidRPr="00F008D5">
          <w:rPr>
            <w:rStyle w:val="Hyperlink"/>
            <w:bCs/>
            <w:iCs/>
            <w:sz w:val="22"/>
            <w:szCs w:val="22"/>
          </w:rPr>
          <w:t>Iepirkumi_KV@lvm.lv</w:t>
        </w:r>
      </w:hyperlink>
      <w:r w:rsidR="00D74014">
        <w:rPr>
          <w:bCs/>
          <w:iCs/>
          <w:color w:val="000000"/>
          <w:sz w:val="22"/>
          <w:szCs w:val="22"/>
        </w:rPr>
        <w:t xml:space="preserve">; </w:t>
      </w:r>
      <w:hyperlink r:id="rId13" w:history="1">
        <w:r w:rsidRPr="00FA3466">
          <w:rPr>
            <w:bCs/>
            <w:iCs/>
            <w:color w:val="0000FF"/>
            <w:sz w:val="22"/>
            <w:szCs w:val="22"/>
            <w:u w:val="single"/>
          </w:rPr>
          <w:t>lvm@lvm.lv</w:t>
        </w:r>
      </w:hyperlink>
      <w:r w:rsidRPr="00FA3466">
        <w:rPr>
          <w:bCs/>
          <w:iCs/>
          <w:color w:val="000000"/>
          <w:sz w:val="22"/>
          <w:szCs w:val="22"/>
        </w:rPr>
        <w:t>.</w:t>
      </w:r>
    </w:p>
    <w:p w14:paraId="2CA50B83" w14:textId="77777777" w:rsidR="00FA3466" w:rsidRPr="00FA3466" w:rsidRDefault="00FA3466" w:rsidP="00FA3466">
      <w:pPr>
        <w:ind w:left="426"/>
        <w:jc w:val="both"/>
        <w:rPr>
          <w:iCs/>
          <w:color w:val="000000"/>
          <w:sz w:val="22"/>
          <w:szCs w:val="22"/>
        </w:rPr>
      </w:pPr>
      <w:r w:rsidRPr="00FA3466">
        <w:rPr>
          <w:b/>
          <w:iCs/>
          <w:color w:val="000000"/>
          <w:sz w:val="22"/>
          <w:szCs w:val="22"/>
        </w:rPr>
        <w:t xml:space="preserve">Apakšuzņēmējs </w:t>
      </w:r>
      <w:r w:rsidRPr="00FA3466">
        <w:rPr>
          <w:iCs/>
          <w:color w:val="000000"/>
          <w:sz w:val="22"/>
          <w:szCs w:val="22"/>
        </w:rPr>
        <w:t xml:space="preserve">– pretendenta nolīgta persona vai savukārt tās nolīgta persona, kura sniedz pakalpojumus iepirkuma līguma izpildei. </w:t>
      </w:r>
    </w:p>
    <w:p w14:paraId="52B76B4B" w14:textId="10941612" w:rsidR="00FA3466" w:rsidRPr="00FA3466" w:rsidRDefault="00FA3466" w:rsidP="00FA3466">
      <w:pPr>
        <w:ind w:left="426"/>
        <w:jc w:val="both"/>
        <w:rPr>
          <w:color w:val="000000"/>
          <w:sz w:val="22"/>
          <w:szCs w:val="22"/>
        </w:rPr>
      </w:pPr>
      <w:r w:rsidRPr="00FA3466">
        <w:rPr>
          <w:b/>
          <w:bCs/>
          <w:color w:val="000000"/>
          <w:sz w:val="22"/>
          <w:szCs w:val="22"/>
        </w:rPr>
        <w:t xml:space="preserve">EIS – </w:t>
      </w:r>
      <w:r w:rsidRPr="00FA3466">
        <w:rPr>
          <w:color w:val="000000"/>
          <w:sz w:val="22"/>
          <w:szCs w:val="22"/>
        </w:rPr>
        <w:t>valsts informācijas sistēmas “Elektronisko iepirkumu sistēma” e-konkursu apakšsistēma, kurā publicēta Konkursa dokumentācija (</w:t>
      </w:r>
      <w:hyperlink r:id="rId14" w:history="1">
        <w:r w:rsidRPr="00FA3466">
          <w:rPr>
            <w:color w:val="0000FF"/>
            <w:sz w:val="22"/>
            <w:szCs w:val="22"/>
            <w:u w:val="single"/>
          </w:rPr>
          <w:t>https://www.eis.gov.lv/EKEIS/Supplier/Procurement/</w:t>
        </w:r>
      </w:hyperlink>
      <w:r w:rsidR="003B79AE" w:rsidRPr="003B79AE">
        <w:rPr>
          <w:color w:val="0000FF"/>
          <w:sz w:val="22"/>
          <w:szCs w:val="22"/>
          <w:u w:val="single"/>
        </w:rPr>
        <w:t>122961</w:t>
      </w:r>
      <w:r w:rsidRPr="00FA3466">
        <w:rPr>
          <w:color w:val="000000"/>
          <w:sz w:val="22"/>
          <w:szCs w:val="22"/>
        </w:rPr>
        <w:t>).</w:t>
      </w:r>
      <w:r w:rsidRPr="00FA3466">
        <w:rPr>
          <w:color w:val="000000"/>
          <w:sz w:val="20"/>
          <w:szCs w:val="20"/>
        </w:rPr>
        <w:t xml:space="preserve"> </w:t>
      </w:r>
    </w:p>
    <w:p w14:paraId="619BF9C1" w14:textId="77777777" w:rsidR="00FA3466" w:rsidRPr="00FA3466" w:rsidRDefault="00FA3466" w:rsidP="00FA3466">
      <w:pPr>
        <w:ind w:left="426"/>
        <w:jc w:val="both"/>
        <w:rPr>
          <w:b/>
          <w:color w:val="000000"/>
          <w:sz w:val="22"/>
          <w:szCs w:val="22"/>
        </w:rPr>
      </w:pPr>
      <w:r w:rsidRPr="00FA3466">
        <w:rPr>
          <w:b/>
          <w:color w:val="000000"/>
          <w:sz w:val="22"/>
          <w:szCs w:val="22"/>
        </w:rPr>
        <w:t xml:space="preserve">EVIPD – </w:t>
      </w:r>
      <w:r w:rsidRPr="00FA3466">
        <w:rPr>
          <w:bCs/>
          <w:color w:val="000000"/>
          <w:sz w:val="22"/>
          <w:szCs w:val="22"/>
        </w:rPr>
        <w:t>Eiropas vienotais iepirkuma procedūras dokuments.</w:t>
      </w:r>
    </w:p>
    <w:p w14:paraId="37C95554" w14:textId="77777777" w:rsidR="00FA3466" w:rsidRPr="00FA3466" w:rsidRDefault="00FA3466" w:rsidP="00FA3466">
      <w:pPr>
        <w:tabs>
          <w:tab w:val="num" w:pos="1163"/>
        </w:tabs>
        <w:ind w:left="426"/>
        <w:jc w:val="both"/>
        <w:rPr>
          <w:iCs/>
          <w:color w:val="000000"/>
          <w:sz w:val="22"/>
          <w:szCs w:val="22"/>
        </w:rPr>
      </w:pPr>
      <w:r w:rsidRPr="00FA3466">
        <w:rPr>
          <w:b/>
          <w:iCs/>
          <w:color w:val="000000"/>
          <w:sz w:val="22"/>
          <w:szCs w:val="22"/>
        </w:rPr>
        <w:t>Iepirkuma līgums</w:t>
      </w:r>
      <w:r w:rsidRPr="00FA3466">
        <w:rPr>
          <w:iCs/>
          <w:color w:val="000000"/>
          <w:sz w:val="22"/>
          <w:szCs w:val="22"/>
        </w:rPr>
        <w:t xml:space="preserve"> – publisks pakalpojumu līgums, kuru pasūtītājs noslēdz ar pretendentu, kuram Konkursa rezultātā piešķirtas iepirkuma līguma slēgšanas tiesības.</w:t>
      </w:r>
    </w:p>
    <w:p w14:paraId="41DB46CA" w14:textId="77777777" w:rsidR="00FA3466" w:rsidRPr="00FA3466" w:rsidRDefault="00FA3466" w:rsidP="00FA3466">
      <w:pPr>
        <w:tabs>
          <w:tab w:val="num" w:pos="1163"/>
        </w:tabs>
        <w:ind w:left="426"/>
        <w:jc w:val="both"/>
        <w:rPr>
          <w:iCs/>
          <w:color w:val="000000"/>
          <w:sz w:val="22"/>
          <w:szCs w:val="22"/>
        </w:rPr>
      </w:pPr>
      <w:r w:rsidRPr="00FA3466">
        <w:rPr>
          <w:b/>
          <w:iCs/>
          <w:color w:val="000000"/>
          <w:sz w:val="22"/>
          <w:szCs w:val="22"/>
        </w:rPr>
        <w:t xml:space="preserve">LVM – </w:t>
      </w:r>
      <w:r w:rsidRPr="00FA3466">
        <w:rPr>
          <w:iCs/>
          <w:color w:val="000000"/>
          <w:sz w:val="22"/>
          <w:szCs w:val="22"/>
        </w:rPr>
        <w:t>akciju sabiedrība „Latvijas valsts meži”.</w:t>
      </w:r>
    </w:p>
    <w:p w14:paraId="143793F8" w14:textId="77777777" w:rsidR="00FA3466" w:rsidRPr="00FA3466" w:rsidRDefault="00FA3466" w:rsidP="00FA3466">
      <w:pPr>
        <w:ind w:left="426"/>
        <w:jc w:val="both"/>
        <w:rPr>
          <w:iCs/>
          <w:color w:val="000000"/>
          <w:sz w:val="22"/>
          <w:szCs w:val="22"/>
        </w:rPr>
      </w:pPr>
      <w:r w:rsidRPr="00FA3466">
        <w:rPr>
          <w:b/>
          <w:iCs/>
          <w:color w:val="000000"/>
          <w:sz w:val="22"/>
          <w:szCs w:val="22"/>
        </w:rPr>
        <w:t>Nolikums –</w:t>
      </w:r>
      <w:r w:rsidRPr="00FA3466">
        <w:rPr>
          <w:iCs/>
          <w:color w:val="000000"/>
          <w:sz w:val="22"/>
          <w:szCs w:val="22"/>
        </w:rPr>
        <w:t xml:space="preserve"> Konkursa nolikums.</w:t>
      </w:r>
    </w:p>
    <w:p w14:paraId="333449BE" w14:textId="77777777" w:rsidR="00FA3466" w:rsidRPr="00FA3466" w:rsidRDefault="00FA3466" w:rsidP="00FA3466">
      <w:pPr>
        <w:tabs>
          <w:tab w:val="num" w:pos="1163"/>
        </w:tabs>
        <w:ind w:left="426"/>
        <w:jc w:val="both"/>
        <w:rPr>
          <w:rFonts w:eastAsia="Calibri"/>
          <w:iCs/>
          <w:color w:val="000000"/>
          <w:sz w:val="22"/>
          <w:szCs w:val="22"/>
          <w:lang w:eastAsia="en-US" w:bidi="ar-SA"/>
        </w:rPr>
      </w:pPr>
      <w:r w:rsidRPr="00FA3466">
        <w:rPr>
          <w:rFonts w:eastAsia="Calibri"/>
          <w:b/>
          <w:iCs/>
          <w:color w:val="000000"/>
          <w:sz w:val="22"/>
          <w:szCs w:val="22"/>
          <w:lang w:eastAsia="en-US" w:bidi="ar-SA"/>
        </w:rPr>
        <w:t>Piegādātājs –</w:t>
      </w:r>
      <w:r w:rsidRPr="00FA3466">
        <w:rPr>
          <w:rFonts w:eastAsia="Calibri"/>
          <w:iCs/>
          <w:color w:val="000000"/>
          <w:sz w:val="22"/>
          <w:szCs w:val="22"/>
          <w:lang w:eastAsia="en-US" w:bidi="ar-SA"/>
        </w:rPr>
        <w:t xml:space="preserve"> fiziskā vai juridiskā persona vai pasūtītājs, šādu personu apvienība jebkurā to kombinācijā, kas attiecīgi piedāvā tirgū sniegt pakalpojumus.</w:t>
      </w:r>
    </w:p>
    <w:p w14:paraId="77FDBDC9" w14:textId="77777777" w:rsidR="00FA3466" w:rsidRPr="00FA3466" w:rsidRDefault="00FA3466" w:rsidP="00FA3466">
      <w:pPr>
        <w:tabs>
          <w:tab w:val="num" w:pos="1163"/>
        </w:tabs>
        <w:ind w:left="426"/>
        <w:jc w:val="both"/>
        <w:rPr>
          <w:iCs/>
          <w:color w:val="000000"/>
          <w:sz w:val="22"/>
          <w:szCs w:val="22"/>
        </w:rPr>
      </w:pPr>
      <w:r w:rsidRPr="00FA3466">
        <w:rPr>
          <w:b/>
          <w:iCs/>
          <w:color w:val="000000"/>
          <w:sz w:val="22"/>
          <w:szCs w:val="22"/>
        </w:rPr>
        <w:t xml:space="preserve">PIL </w:t>
      </w:r>
      <w:r w:rsidRPr="00FA3466">
        <w:rPr>
          <w:iCs/>
          <w:color w:val="000000"/>
          <w:sz w:val="22"/>
          <w:szCs w:val="22"/>
        </w:rPr>
        <w:t>– Publisko iepirkumu likums.</w:t>
      </w:r>
    </w:p>
    <w:p w14:paraId="5C66B7F6" w14:textId="77777777" w:rsidR="00FA3466" w:rsidRPr="00FA3466" w:rsidRDefault="00FA3466" w:rsidP="00FA3466">
      <w:pPr>
        <w:tabs>
          <w:tab w:val="num" w:pos="1163"/>
        </w:tabs>
        <w:ind w:left="426"/>
        <w:jc w:val="both"/>
        <w:rPr>
          <w:rFonts w:eastAsia="Calibri"/>
          <w:iCs/>
          <w:color w:val="000000"/>
          <w:sz w:val="22"/>
          <w:szCs w:val="22"/>
          <w:lang w:eastAsia="en-US" w:bidi="ar-SA"/>
        </w:rPr>
      </w:pPr>
      <w:r w:rsidRPr="00FA3466">
        <w:rPr>
          <w:rFonts w:eastAsia="Calibri"/>
          <w:b/>
          <w:iCs/>
          <w:color w:val="000000"/>
          <w:sz w:val="22"/>
          <w:szCs w:val="22"/>
          <w:lang w:eastAsia="en-US" w:bidi="ar-SA"/>
        </w:rPr>
        <w:t>Pretendents</w:t>
      </w:r>
      <w:r w:rsidRPr="00FA3466">
        <w:rPr>
          <w:rFonts w:eastAsia="Calibri"/>
          <w:iCs/>
          <w:color w:val="000000"/>
          <w:sz w:val="22"/>
          <w:szCs w:val="22"/>
          <w:lang w:eastAsia="en-US" w:bidi="ar-SA"/>
        </w:rPr>
        <w:t xml:space="preserve"> – piegādātājs, kurš ir iesniedzis piedāvājumu. </w:t>
      </w:r>
    </w:p>
    <w:p w14:paraId="6BAC4097" w14:textId="77777777" w:rsidR="00FA3466" w:rsidRPr="00FA3466" w:rsidRDefault="00FA3466" w:rsidP="00FA3466">
      <w:pPr>
        <w:tabs>
          <w:tab w:val="num" w:pos="1163"/>
        </w:tabs>
        <w:ind w:left="426"/>
        <w:jc w:val="both"/>
        <w:rPr>
          <w:iCs/>
          <w:color w:val="000000"/>
          <w:sz w:val="22"/>
          <w:szCs w:val="22"/>
        </w:rPr>
      </w:pPr>
      <w:r w:rsidRPr="00FA3466">
        <w:rPr>
          <w:b/>
          <w:iCs/>
          <w:color w:val="000000"/>
          <w:sz w:val="22"/>
          <w:szCs w:val="22"/>
        </w:rPr>
        <w:t xml:space="preserve">PVN </w:t>
      </w:r>
      <w:r w:rsidRPr="00FA3466">
        <w:rPr>
          <w:iCs/>
          <w:color w:val="000000"/>
          <w:sz w:val="22"/>
          <w:szCs w:val="22"/>
        </w:rPr>
        <w:t>– pievienotās vērtības nodoklis.</w:t>
      </w:r>
    </w:p>
    <w:p w14:paraId="4A36D418" w14:textId="77777777" w:rsidR="00FA3466" w:rsidRPr="00FA3466" w:rsidRDefault="00FA3466" w:rsidP="00FA3466">
      <w:pPr>
        <w:tabs>
          <w:tab w:val="num" w:pos="1163"/>
        </w:tabs>
        <w:ind w:left="426"/>
        <w:jc w:val="both"/>
        <w:rPr>
          <w:bCs/>
          <w:iCs/>
          <w:color w:val="000000"/>
          <w:sz w:val="22"/>
          <w:szCs w:val="22"/>
        </w:rPr>
      </w:pPr>
      <w:r w:rsidRPr="00FA3466">
        <w:rPr>
          <w:b/>
          <w:iCs/>
          <w:color w:val="000000"/>
          <w:sz w:val="22"/>
          <w:szCs w:val="22"/>
        </w:rPr>
        <w:t xml:space="preserve">Uzņēmējs vai Izpildītājs – </w:t>
      </w:r>
      <w:r w:rsidRPr="00FA3466">
        <w:rPr>
          <w:bCs/>
          <w:iCs/>
          <w:color w:val="000000"/>
          <w:sz w:val="22"/>
          <w:szCs w:val="22"/>
        </w:rPr>
        <w:t>pretendents, ar kuru noslēgts iepirkuma līgums.</w:t>
      </w:r>
    </w:p>
    <w:p w14:paraId="347384A5" w14:textId="77777777" w:rsidR="00FA3466" w:rsidRDefault="00FA3466" w:rsidP="00FA3466">
      <w:pPr>
        <w:tabs>
          <w:tab w:val="num" w:pos="1163"/>
        </w:tabs>
        <w:ind w:left="426"/>
        <w:jc w:val="both"/>
        <w:rPr>
          <w:iCs/>
          <w:color w:val="000000"/>
          <w:sz w:val="22"/>
          <w:szCs w:val="22"/>
        </w:rPr>
      </w:pPr>
      <w:r w:rsidRPr="00FA3466">
        <w:rPr>
          <w:b/>
          <w:iCs/>
          <w:color w:val="000000"/>
          <w:sz w:val="22"/>
          <w:szCs w:val="22"/>
        </w:rPr>
        <w:t xml:space="preserve">VID </w:t>
      </w:r>
      <w:r w:rsidRPr="00FA3466">
        <w:rPr>
          <w:iCs/>
          <w:color w:val="000000"/>
          <w:sz w:val="22"/>
          <w:szCs w:val="22"/>
        </w:rPr>
        <w:t>– Latvijas Republikas Valsts ieņēmumu dienests.</w:t>
      </w:r>
    </w:p>
    <w:p w14:paraId="71DB6DF6" w14:textId="77777777" w:rsidR="00D74014" w:rsidRPr="00D74014" w:rsidRDefault="00D74014" w:rsidP="00DB13E0">
      <w:pPr>
        <w:tabs>
          <w:tab w:val="num" w:pos="709"/>
        </w:tabs>
        <w:ind w:left="426"/>
        <w:jc w:val="both"/>
        <w:rPr>
          <w:iCs/>
          <w:color w:val="000000"/>
          <w:sz w:val="22"/>
          <w:szCs w:val="22"/>
        </w:rPr>
      </w:pPr>
      <w:r w:rsidRPr="00D74014">
        <w:rPr>
          <w:b/>
          <w:iCs/>
          <w:color w:val="000000"/>
          <w:sz w:val="22"/>
          <w:szCs w:val="22"/>
        </w:rPr>
        <w:t>Vispārīgā vienošanās</w:t>
      </w:r>
      <w:r w:rsidRPr="00D74014">
        <w:rPr>
          <w:iCs/>
          <w:color w:val="000000"/>
          <w:sz w:val="22"/>
          <w:szCs w:val="22"/>
        </w:rPr>
        <w:t xml:space="preserve"> – tāda vienošanās starp pasūtītāju un vienu vai vairākiem piegādātājiem, kuras mērķis ir noteikt un raksturot attiecīgā laikposmā slēdzamos iepirkuma līgumus un paredzēt noteikumus, saskaņā ar kuriem tie tiks slēgti (īpaši attiecībā uz cenām un apjomu).</w:t>
      </w:r>
    </w:p>
    <w:p w14:paraId="72B9EB4D" w14:textId="76B3C5C0" w:rsidR="00D74014" w:rsidRDefault="00D74014" w:rsidP="00D74014">
      <w:pPr>
        <w:tabs>
          <w:tab w:val="num" w:pos="1163"/>
        </w:tabs>
        <w:ind w:left="1134" w:hanging="708"/>
        <w:jc w:val="both"/>
        <w:rPr>
          <w:iCs/>
          <w:color w:val="000000"/>
          <w:sz w:val="22"/>
          <w:szCs w:val="22"/>
        </w:rPr>
      </w:pPr>
      <w:r w:rsidRPr="00D74014">
        <w:rPr>
          <w:b/>
          <w:iCs/>
          <w:color w:val="000000"/>
          <w:sz w:val="22"/>
          <w:szCs w:val="22"/>
        </w:rPr>
        <w:t xml:space="preserve">Vispārīgās vienošanās dalībnieks </w:t>
      </w:r>
      <w:r w:rsidRPr="00D74014">
        <w:rPr>
          <w:iCs/>
          <w:color w:val="000000"/>
          <w:sz w:val="22"/>
          <w:szCs w:val="22"/>
        </w:rPr>
        <w:t>– pretendents, ar kuru noslēgta vispārīgā vienošanās.</w:t>
      </w:r>
    </w:p>
    <w:p w14:paraId="3FEE5F27" w14:textId="649C73E3" w:rsidR="00DB13E0" w:rsidRPr="00FA3466" w:rsidRDefault="00DB13E0" w:rsidP="00D74014">
      <w:pPr>
        <w:tabs>
          <w:tab w:val="num" w:pos="1163"/>
        </w:tabs>
        <w:ind w:left="1134" w:hanging="708"/>
        <w:jc w:val="both"/>
        <w:rPr>
          <w:iCs/>
          <w:color w:val="000000"/>
          <w:sz w:val="22"/>
          <w:szCs w:val="22"/>
        </w:rPr>
      </w:pPr>
      <w:r w:rsidRPr="00DB13E0">
        <w:rPr>
          <w:b/>
          <w:bCs/>
          <w:iCs/>
          <w:color w:val="000000"/>
          <w:sz w:val="22"/>
          <w:szCs w:val="22"/>
        </w:rPr>
        <w:t>EUV</w:t>
      </w:r>
      <w:r w:rsidRPr="00DB13E0">
        <w:rPr>
          <w:iCs/>
          <w:color w:val="000000"/>
          <w:sz w:val="22"/>
          <w:szCs w:val="22"/>
        </w:rPr>
        <w:t xml:space="preserve"> </w:t>
      </w:r>
      <w:r>
        <w:rPr>
          <w:iCs/>
          <w:color w:val="000000"/>
          <w:sz w:val="22"/>
          <w:szCs w:val="22"/>
        </w:rPr>
        <w:t xml:space="preserve">– elektroniskā uzlādes vieta. </w:t>
      </w:r>
    </w:p>
    <w:p w14:paraId="4EB4854F" w14:textId="77777777" w:rsidR="00FA3466" w:rsidRPr="00FA3466" w:rsidRDefault="00FA3466" w:rsidP="00FA3466">
      <w:pPr>
        <w:tabs>
          <w:tab w:val="left" w:pos="567"/>
          <w:tab w:val="num" w:pos="1080"/>
        </w:tabs>
        <w:spacing w:before="120"/>
        <w:jc w:val="both"/>
        <w:rPr>
          <w:rFonts w:eastAsia="Calibri"/>
          <w:b/>
          <w:iCs/>
          <w:sz w:val="22"/>
          <w:szCs w:val="22"/>
          <w:lang w:eastAsia="en-US" w:bidi="ar-SA"/>
        </w:rPr>
      </w:pPr>
      <w:r w:rsidRPr="00FA3466">
        <w:rPr>
          <w:rFonts w:eastAsia="Calibri"/>
          <w:bCs/>
          <w:iCs/>
          <w:sz w:val="22"/>
          <w:szCs w:val="22"/>
          <w:lang w:eastAsia="en-US" w:bidi="ar-SA"/>
        </w:rPr>
        <w:t>1.2.</w:t>
      </w:r>
      <w:r w:rsidRPr="00FA3466">
        <w:rPr>
          <w:rFonts w:eastAsia="Calibri"/>
          <w:b/>
          <w:iCs/>
          <w:sz w:val="22"/>
          <w:szCs w:val="22"/>
          <w:lang w:eastAsia="en-US" w:bidi="ar-SA"/>
        </w:rPr>
        <w:t xml:space="preserve"> Iepirkuma veids un piedāvājuma izvērtēšanas kritērijs</w:t>
      </w:r>
    </w:p>
    <w:p w14:paraId="7E6AF998" w14:textId="77777777" w:rsidR="00FA3466" w:rsidRPr="00FA3466" w:rsidRDefault="00FA3466" w:rsidP="00FA3466">
      <w:pPr>
        <w:tabs>
          <w:tab w:val="left" w:pos="567"/>
          <w:tab w:val="num" w:pos="1080"/>
        </w:tabs>
        <w:ind w:left="993" w:hanging="567"/>
        <w:jc w:val="both"/>
        <w:rPr>
          <w:rFonts w:eastAsia="Calibri"/>
          <w:bCs/>
          <w:iCs/>
          <w:sz w:val="22"/>
          <w:szCs w:val="22"/>
          <w:lang w:eastAsia="en-US" w:bidi="ar-SA"/>
        </w:rPr>
      </w:pPr>
      <w:r w:rsidRPr="00FA3466">
        <w:rPr>
          <w:rFonts w:eastAsia="Calibri"/>
          <w:bCs/>
          <w:iCs/>
          <w:sz w:val="22"/>
          <w:szCs w:val="22"/>
          <w:lang w:eastAsia="en-US" w:bidi="ar-SA"/>
        </w:rPr>
        <w:t>1.2.1.</w:t>
      </w:r>
      <w:r w:rsidRPr="00FA3466">
        <w:rPr>
          <w:rFonts w:eastAsia="Calibri"/>
          <w:bCs/>
          <w:iCs/>
          <w:sz w:val="22"/>
          <w:szCs w:val="22"/>
          <w:lang w:eastAsia="en-US" w:bidi="ar-SA"/>
        </w:rPr>
        <w:tab/>
        <w:t xml:space="preserve">Iepirkuma veids – atklāts konkurss PIL 8. panta pirmās daļas 1. punkta kārtībā.  </w:t>
      </w:r>
    </w:p>
    <w:p w14:paraId="65A5DB28" w14:textId="7D325D41" w:rsidR="00674978" w:rsidRDefault="00FA3466" w:rsidP="00D74014">
      <w:pPr>
        <w:tabs>
          <w:tab w:val="left" w:pos="567"/>
          <w:tab w:val="num" w:pos="1080"/>
        </w:tabs>
        <w:ind w:left="993" w:hanging="567"/>
        <w:jc w:val="both"/>
        <w:rPr>
          <w:rFonts w:eastAsia="Calibri"/>
          <w:bCs/>
          <w:iCs/>
          <w:sz w:val="22"/>
          <w:szCs w:val="22"/>
          <w:lang w:eastAsia="en-US" w:bidi="ar-SA"/>
        </w:rPr>
      </w:pPr>
      <w:r w:rsidRPr="00FA3466">
        <w:rPr>
          <w:rFonts w:eastAsia="Calibri"/>
          <w:bCs/>
          <w:iCs/>
          <w:sz w:val="22"/>
          <w:szCs w:val="22"/>
          <w:lang w:eastAsia="en-US" w:bidi="ar-SA"/>
        </w:rPr>
        <w:t>1.2.2.</w:t>
      </w:r>
      <w:r w:rsidRPr="00FA3466">
        <w:rPr>
          <w:rFonts w:eastAsia="Calibri"/>
          <w:bCs/>
          <w:iCs/>
          <w:sz w:val="22"/>
          <w:szCs w:val="22"/>
          <w:lang w:eastAsia="en-US" w:bidi="ar-SA"/>
        </w:rPr>
        <w:tab/>
        <w:t>Piedāvājuma izvērtēšanas kritērijs – saimnieciski visizdevīgākais piedāvājums, ņemot vērā cenu</w:t>
      </w:r>
      <w:bookmarkEnd w:id="7"/>
      <w:bookmarkEnd w:id="8"/>
      <w:bookmarkEnd w:id="9"/>
      <w:r w:rsidR="00D74014">
        <w:rPr>
          <w:rFonts w:eastAsia="Calibri"/>
          <w:bCs/>
          <w:iCs/>
          <w:sz w:val="22"/>
          <w:szCs w:val="22"/>
          <w:lang w:eastAsia="en-US" w:bidi="ar-SA"/>
        </w:rPr>
        <w:t>.</w:t>
      </w:r>
    </w:p>
    <w:p w14:paraId="30FE6E42" w14:textId="5356C3AA" w:rsidR="00D74014" w:rsidRPr="00D74014" w:rsidRDefault="00D74014" w:rsidP="00267099">
      <w:pPr>
        <w:pStyle w:val="ListParagraph"/>
        <w:numPr>
          <w:ilvl w:val="0"/>
          <w:numId w:val="14"/>
        </w:numPr>
        <w:tabs>
          <w:tab w:val="left" w:pos="567"/>
          <w:tab w:val="num" w:pos="1080"/>
        </w:tabs>
        <w:spacing w:after="0" w:line="240" w:lineRule="auto"/>
        <w:jc w:val="center"/>
        <w:rPr>
          <w:rFonts w:ascii="Times New Roman" w:hAnsi="Times New Roman"/>
          <w:b/>
          <w:iCs/>
          <w:sz w:val="24"/>
          <w:szCs w:val="24"/>
        </w:rPr>
      </w:pPr>
      <w:r w:rsidRPr="00D74014">
        <w:rPr>
          <w:rFonts w:ascii="Times New Roman" w:hAnsi="Times New Roman"/>
          <w:b/>
          <w:iCs/>
          <w:sz w:val="24"/>
          <w:szCs w:val="24"/>
        </w:rPr>
        <w:t>IEPIRKUMA PRIEKŠMETS</w:t>
      </w:r>
    </w:p>
    <w:p w14:paraId="279DACC5" w14:textId="12B00A64" w:rsidR="00D30B55" w:rsidRDefault="00D74014" w:rsidP="00267099">
      <w:pPr>
        <w:pStyle w:val="Stils2"/>
        <w:numPr>
          <w:ilvl w:val="1"/>
          <w:numId w:val="14"/>
        </w:numPr>
        <w:ind w:left="426" w:hanging="426"/>
        <w:rPr>
          <w:sz w:val="22"/>
          <w:szCs w:val="22"/>
        </w:rPr>
      </w:pPr>
      <w:r w:rsidRPr="00D74014">
        <w:rPr>
          <w:sz w:val="22"/>
          <w:szCs w:val="22"/>
        </w:rPr>
        <w:t xml:space="preserve">Iepirkuma priekšmets ir sadalīts </w:t>
      </w:r>
      <w:r w:rsidR="001A6307">
        <w:rPr>
          <w:sz w:val="22"/>
          <w:szCs w:val="22"/>
        </w:rPr>
        <w:t>3</w:t>
      </w:r>
      <w:r w:rsidRPr="00D74014">
        <w:rPr>
          <w:sz w:val="22"/>
          <w:szCs w:val="22"/>
        </w:rPr>
        <w:t xml:space="preserve"> (</w:t>
      </w:r>
      <w:r>
        <w:rPr>
          <w:sz w:val="22"/>
          <w:szCs w:val="22"/>
        </w:rPr>
        <w:t>trīs</w:t>
      </w:r>
      <w:r w:rsidRPr="00D74014">
        <w:rPr>
          <w:sz w:val="22"/>
          <w:szCs w:val="22"/>
        </w:rPr>
        <w:t>) iepirkuma daļās</w:t>
      </w:r>
      <w:r>
        <w:rPr>
          <w:sz w:val="22"/>
          <w:szCs w:val="22"/>
        </w:rPr>
        <w:t>.</w:t>
      </w:r>
    </w:p>
    <w:p w14:paraId="3BB6AC08" w14:textId="5A20500F" w:rsidR="00EE0BFB" w:rsidRDefault="00C977A1" w:rsidP="00EE0BFB">
      <w:pPr>
        <w:pStyle w:val="Stils2"/>
        <w:numPr>
          <w:ilvl w:val="1"/>
          <w:numId w:val="14"/>
        </w:numPr>
        <w:spacing w:before="60"/>
        <w:ind w:left="426" w:hanging="426"/>
        <w:rPr>
          <w:sz w:val="22"/>
          <w:szCs w:val="22"/>
        </w:rPr>
      </w:pPr>
      <w:r w:rsidRPr="00EE0BFB">
        <w:rPr>
          <w:b/>
          <w:bCs/>
          <w:sz w:val="22"/>
          <w:szCs w:val="22"/>
        </w:rPr>
        <w:t>Iepirkuma daļ</w:t>
      </w:r>
      <w:r w:rsidR="00127D28" w:rsidRPr="00EE0BFB">
        <w:rPr>
          <w:b/>
          <w:bCs/>
          <w:sz w:val="22"/>
          <w:szCs w:val="22"/>
        </w:rPr>
        <w:t>a</w:t>
      </w:r>
      <w:r w:rsidRPr="00EE0BFB">
        <w:rPr>
          <w:b/>
          <w:bCs/>
          <w:sz w:val="22"/>
          <w:szCs w:val="22"/>
        </w:rPr>
        <w:t xml:space="preserve"> Nr.1</w:t>
      </w:r>
      <w:r w:rsidRPr="00D30B55">
        <w:rPr>
          <w:sz w:val="22"/>
          <w:szCs w:val="22"/>
        </w:rPr>
        <w:t xml:space="preserve"> – D</w:t>
      </w:r>
      <w:bookmarkStart w:id="10" w:name="_Hlk55987007"/>
      <w:r w:rsidRPr="00D30B55">
        <w:rPr>
          <w:sz w:val="22"/>
          <w:szCs w:val="22"/>
        </w:rPr>
        <w:t>egvielas iegāde (kā arī preču un pakalpojumu pārdošana) mazumtirdzniecīb</w:t>
      </w:r>
      <w:r w:rsidR="00D30B55">
        <w:rPr>
          <w:sz w:val="22"/>
          <w:szCs w:val="22"/>
        </w:rPr>
        <w:t>as tīklā</w:t>
      </w:r>
      <w:r w:rsidRPr="00D30B55">
        <w:rPr>
          <w:sz w:val="22"/>
          <w:szCs w:val="22"/>
        </w:rPr>
        <w:t xml:space="preserve"> </w:t>
      </w:r>
      <w:bookmarkEnd w:id="10"/>
      <w:r w:rsidRPr="00EA4D68">
        <w:rPr>
          <w:sz w:val="22"/>
          <w:szCs w:val="22"/>
        </w:rPr>
        <w:t xml:space="preserve">degvielas </w:t>
      </w:r>
      <w:proofErr w:type="spellStart"/>
      <w:r w:rsidRPr="00EA4D68">
        <w:rPr>
          <w:sz w:val="22"/>
          <w:szCs w:val="22"/>
        </w:rPr>
        <w:t>uzpildes</w:t>
      </w:r>
      <w:proofErr w:type="spellEnd"/>
      <w:r w:rsidRPr="00EA4D68">
        <w:rPr>
          <w:sz w:val="22"/>
          <w:szCs w:val="22"/>
        </w:rPr>
        <w:t xml:space="preserve"> stacijās Latvijas teritorijā</w:t>
      </w:r>
      <w:r w:rsidR="00D30B55" w:rsidRPr="00EA4D68">
        <w:rPr>
          <w:sz w:val="22"/>
          <w:szCs w:val="22"/>
        </w:rPr>
        <w:t>,</w:t>
      </w:r>
      <w:r w:rsidR="00173DB3" w:rsidRPr="00EA4D68">
        <w:rPr>
          <w:sz w:val="22"/>
          <w:szCs w:val="22"/>
        </w:rPr>
        <w:t xml:space="preserve"> saskaņā ar tehniskaj</w:t>
      </w:r>
      <w:r w:rsidR="00EA4D68">
        <w:rPr>
          <w:sz w:val="22"/>
          <w:szCs w:val="22"/>
        </w:rPr>
        <w:t>ā</w:t>
      </w:r>
      <w:r w:rsidR="00173DB3" w:rsidRPr="00EA4D68">
        <w:rPr>
          <w:sz w:val="22"/>
          <w:szCs w:val="22"/>
        </w:rPr>
        <w:t xml:space="preserve"> specifikācij</w:t>
      </w:r>
      <w:r w:rsidR="00EA4D68">
        <w:rPr>
          <w:sz w:val="22"/>
          <w:szCs w:val="22"/>
        </w:rPr>
        <w:t>ā</w:t>
      </w:r>
      <w:r w:rsidR="00173DB3" w:rsidRPr="00EA4D68">
        <w:rPr>
          <w:sz w:val="22"/>
          <w:szCs w:val="22"/>
        </w:rPr>
        <w:t xml:space="preserve"> (pielikum</w:t>
      </w:r>
      <w:r w:rsidR="00EA4D68">
        <w:rPr>
          <w:sz w:val="22"/>
          <w:szCs w:val="22"/>
        </w:rPr>
        <w:t>s</w:t>
      </w:r>
      <w:r w:rsidR="00173DB3" w:rsidRPr="00EA4D68">
        <w:rPr>
          <w:sz w:val="22"/>
          <w:szCs w:val="22"/>
        </w:rPr>
        <w:t xml:space="preserve"> Nr.</w:t>
      </w:r>
      <w:r w:rsidR="00EA4D68" w:rsidRPr="00EA4D68">
        <w:rPr>
          <w:sz w:val="22"/>
          <w:szCs w:val="22"/>
        </w:rPr>
        <w:t>2</w:t>
      </w:r>
      <w:r w:rsidR="00173DB3" w:rsidRPr="00EA4D68">
        <w:rPr>
          <w:sz w:val="22"/>
          <w:szCs w:val="22"/>
        </w:rPr>
        <w:t>) un vispārīg</w:t>
      </w:r>
      <w:r w:rsidR="00EA4D68">
        <w:rPr>
          <w:sz w:val="22"/>
          <w:szCs w:val="22"/>
        </w:rPr>
        <w:t>ās</w:t>
      </w:r>
      <w:r w:rsidR="00173DB3" w:rsidRPr="00EA4D68">
        <w:rPr>
          <w:sz w:val="22"/>
          <w:szCs w:val="22"/>
        </w:rPr>
        <w:t xml:space="preserve"> vienošan</w:t>
      </w:r>
      <w:r w:rsidR="00EA4D68">
        <w:rPr>
          <w:sz w:val="22"/>
          <w:szCs w:val="22"/>
        </w:rPr>
        <w:t>ā</w:t>
      </w:r>
      <w:r w:rsidR="00EA4D68" w:rsidRPr="00EA4D68">
        <w:rPr>
          <w:sz w:val="22"/>
          <w:szCs w:val="22"/>
        </w:rPr>
        <w:t>s</w:t>
      </w:r>
      <w:r w:rsidR="00173DB3" w:rsidRPr="00EA4D68">
        <w:rPr>
          <w:sz w:val="22"/>
          <w:szCs w:val="22"/>
        </w:rPr>
        <w:t xml:space="preserve"> projekt</w:t>
      </w:r>
      <w:r w:rsidR="00EA4D68">
        <w:rPr>
          <w:sz w:val="22"/>
          <w:szCs w:val="22"/>
        </w:rPr>
        <w:t>ā</w:t>
      </w:r>
      <w:r w:rsidR="00173DB3" w:rsidRPr="00EA4D68">
        <w:rPr>
          <w:sz w:val="22"/>
          <w:szCs w:val="22"/>
        </w:rPr>
        <w:t xml:space="preserve"> (pielikum</w:t>
      </w:r>
      <w:r w:rsidR="00EA4D68">
        <w:rPr>
          <w:sz w:val="22"/>
          <w:szCs w:val="22"/>
        </w:rPr>
        <w:t>s</w:t>
      </w:r>
      <w:r w:rsidR="00173DB3" w:rsidRPr="00EA4D68">
        <w:rPr>
          <w:sz w:val="22"/>
          <w:szCs w:val="22"/>
        </w:rPr>
        <w:t xml:space="preserve"> Nr.</w:t>
      </w:r>
      <w:r w:rsidR="00CC0CE7">
        <w:rPr>
          <w:sz w:val="22"/>
          <w:szCs w:val="22"/>
        </w:rPr>
        <w:t>3</w:t>
      </w:r>
      <w:r w:rsidR="00173DB3" w:rsidRPr="00EA4D68">
        <w:rPr>
          <w:sz w:val="22"/>
          <w:szCs w:val="22"/>
        </w:rPr>
        <w:t>) noteikto kārtību.</w:t>
      </w:r>
    </w:p>
    <w:p w14:paraId="526363EF" w14:textId="778FF163" w:rsidR="00C977A1" w:rsidRPr="00EE0BFB" w:rsidRDefault="00C977A1" w:rsidP="00EE0BFB">
      <w:pPr>
        <w:pStyle w:val="Stils2"/>
        <w:numPr>
          <w:ilvl w:val="2"/>
          <w:numId w:val="14"/>
        </w:numPr>
        <w:spacing w:before="60"/>
        <w:rPr>
          <w:sz w:val="22"/>
          <w:szCs w:val="22"/>
        </w:rPr>
      </w:pPr>
      <w:r w:rsidRPr="00EE0BFB">
        <w:rPr>
          <w:sz w:val="22"/>
          <w:szCs w:val="22"/>
        </w:rPr>
        <w:t xml:space="preserve">tiks noslēgta vispārīgā vienošanās ar ne vairāk kā </w:t>
      </w:r>
      <w:r w:rsidRPr="001241B2">
        <w:rPr>
          <w:sz w:val="22"/>
          <w:szCs w:val="22"/>
        </w:rPr>
        <w:t>7 pretendentiem</w:t>
      </w:r>
      <w:r w:rsidRPr="00EE0BFB">
        <w:rPr>
          <w:sz w:val="22"/>
          <w:szCs w:val="22"/>
        </w:rPr>
        <w:t xml:space="preserve"> ar termiņu</w:t>
      </w:r>
      <w:r w:rsidR="00127D28" w:rsidRPr="00EE0BFB">
        <w:rPr>
          <w:sz w:val="22"/>
          <w:szCs w:val="22"/>
        </w:rPr>
        <w:t xml:space="preserve"> – </w:t>
      </w:r>
      <w:r w:rsidRPr="00EE0BFB">
        <w:rPr>
          <w:sz w:val="22"/>
          <w:szCs w:val="22"/>
        </w:rPr>
        <w:t>4 gadi;</w:t>
      </w:r>
    </w:p>
    <w:p w14:paraId="25E4ECD1" w14:textId="2927A121" w:rsidR="00EE0BFB" w:rsidRPr="00EE0BFB" w:rsidRDefault="00EE0BFB" w:rsidP="001A6307">
      <w:pPr>
        <w:pStyle w:val="ListParagraph"/>
        <w:numPr>
          <w:ilvl w:val="2"/>
          <w:numId w:val="14"/>
        </w:numPr>
        <w:spacing w:after="0" w:line="240" w:lineRule="auto"/>
        <w:ind w:left="1077"/>
        <w:rPr>
          <w:rFonts w:ascii="Times New Roman" w:eastAsia="Times New Roman" w:hAnsi="Times New Roman"/>
          <w:color w:val="000000"/>
          <w:lang w:eastAsia="lv-LV" w:bidi="lo-LA"/>
        </w:rPr>
      </w:pPr>
      <w:r w:rsidRPr="00EE0BFB">
        <w:rPr>
          <w:rFonts w:ascii="Times New Roman" w:eastAsia="Times New Roman" w:hAnsi="Times New Roman"/>
          <w:color w:val="000000"/>
          <w:lang w:eastAsia="lv-LV" w:bidi="lo-LA"/>
        </w:rPr>
        <w:lastRenderedPageBreak/>
        <w:t>viena gada apjoms – līdz 1 500 000 litri, aptuvenais sadalījums pa degvielas veidiem – dīzeļdegviela 9</w:t>
      </w:r>
      <w:r w:rsidR="002A7836">
        <w:rPr>
          <w:rFonts w:ascii="Times New Roman" w:eastAsia="Times New Roman" w:hAnsi="Times New Roman"/>
          <w:color w:val="000000"/>
          <w:lang w:eastAsia="lv-LV" w:bidi="lo-LA"/>
        </w:rPr>
        <w:t>0</w:t>
      </w:r>
      <w:r w:rsidRPr="00EE0BFB">
        <w:rPr>
          <w:rFonts w:ascii="Times New Roman" w:eastAsia="Times New Roman" w:hAnsi="Times New Roman"/>
          <w:color w:val="000000"/>
          <w:lang w:eastAsia="lv-LV" w:bidi="lo-LA"/>
        </w:rPr>
        <w:t xml:space="preserve">%, 95.markas benzīns </w:t>
      </w:r>
      <w:r w:rsidR="00795F40">
        <w:rPr>
          <w:rFonts w:ascii="Times New Roman" w:eastAsia="Times New Roman" w:hAnsi="Times New Roman"/>
          <w:color w:val="000000"/>
          <w:lang w:eastAsia="lv-LV" w:bidi="lo-LA"/>
        </w:rPr>
        <w:t>9</w:t>
      </w:r>
      <w:r w:rsidRPr="00EE0BFB">
        <w:rPr>
          <w:rFonts w:ascii="Times New Roman" w:eastAsia="Times New Roman" w:hAnsi="Times New Roman"/>
          <w:color w:val="000000"/>
          <w:lang w:eastAsia="lv-LV" w:bidi="lo-LA"/>
        </w:rPr>
        <w:t xml:space="preserve">%, </w:t>
      </w:r>
      <w:proofErr w:type="spellStart"/>
      <w:r w:rsidRPr="00EE0BFB">
        <w:rPr>
          <w:rFonts w:ascii="Times New Roman" w:eastAsia="Times New Roman" w:hAnsi="Times New Roman"/>
          <w:color w:val="000000"/>
          <w:lang w:eastAsia="lv-LV" w:bidi="lo-LA"/>
        </w:rPr>
        <w:t>autogāze</w:t>
      </w:r>
      <w:proofErr w:type="spellEnd"/>
      <w:r w:rsidRPr="00EE0BFB">
        <w:rPr>
          <w:rFonts w:ascii="Times New Roman" w:eastAsia="Times New Roman" w:hAnsi="Times New Roman"/>
          <w:color w:val="000000"/>
          <w:lang w:eastAsia="lv-LV" w:bidi="lo-LA"/>
        </w:rPr>
        <w:t xml:space="preserve"> – 1%.</w:t>
      </w:r>
    </w:p>
    <w:p w14:paraId="2606DC34" w14:textId="799B1803" w:rsidR="00C977A1" w:rsidRPr="00EE0BFB" w:rsidRDefault="00C977A1" w:rsidP="001A6307">
      <w:pPr>
        <w:pStyle w:val="Stils2"/>
        <w:numPr>
          <w:ilvl w:val="2"/>
          <w:numId w:val="14"/>
        </w:numPr>
        <w:ind w:left="1077"/>
        <w:rPr>
          <w:sz w:val="22"/>
          <w:szCs w:val="22"/>
        </w:rPr>
      </w:pPr>
      <w:r w:rsidRPr="00EE0BFB">
        <w:rPr>
          <w:sz w:val="22"/>
          <w:szCs w:val="22"/>
        </w:rPr>
        <w:t>CPV</w:t>
      </w:r>
      <w:r w:rsidR="00EE0BFB" w:rsidRPr="00EE0BFB">
        <w:rPr>
          <w:sz w:val="22"/>
          <w:szCs w:val="22"/>
        </w:rPr>
        <w:t xml:space="preserve"> </w:t>
      </w:r>
      <w:bookmarkStart w:id="11" w:name="_Hlk167090881"/>
      <w:r w:rsidR="00EE0BFB" w:rsidRPr="00EE0BFB">
        <w:rPr>
          <w:sz w:val="22"/>
          <w:szCs w:val="22"/>
        </w:rPr>
        <w:t>klasifikatora kods</w:t>
      </w:r>
      <w:bookmarkEnd w:id="11"/>
      <w:r w:rsidR="00EE0BFB" w:rsidRPr="00EE0BFB">
        <w:rPr>
          <w:sz w:val="22"/>
          <w:szCs w:val="22"/>
        </w:rPr>
        <w:t>:</w:t>
      </w:r>
      <w:r w:rsidRPr="00EE0BFB">
        <w:rPr>
          <w:sz w:val="22"/>
          <w:szCs w:val="22"/>
        </w:rPr>
        <w:t xml:space="preserve"> 09130000-9 Nafta un destilāti, papildus CPV kods 63712600-9 Automašīnu degvielas </w:t>
      </w:r>
      <w:proofErr w:type="spellStart"/>
      <w:r w:rsidRPr="00EE0BFB">
        <w:rPr>
          <w:sz w:val="22"/>
          <w:szCs w:val="22"/>
        </w:rPr>
        <w:t>uzpildes</w:t>
      </w:r>
      <w:proofErr w:type="spellEnd"/>
      <w:r w:rsidRPr="00EE0BFB">
        <w:rPr>
          <w:sz w:val="22"/>
          <w:szCs w:val="22"/>
        </w:rPr>
        <w:t xml:space="preserve"> pakalpojumi;</w:t>
      </w:r>
      <w:r w:rsidR="00EE0BFB" w:rsidRPr="00EE0BFB">
        <w:t xml:space="preserve"> </w:t>
      </w:r>
      <w:r w:rsidR="00EE0BFB" w:rsidRPr="001241B2">
        <w:rPr>
          <w:sz w:val="22"/>
          <w:szCs w:val="22"/>
        </w:rPr>
        <w:t>09134200-9 Dīzeļdegviela</w:t>
      </w:r>
      <w:r w:rsidR="001241B2">
        <w:rPr>
          <w:sz w:val="22"/>
          <w:szCs w:val="22"/>
        </w:rPr>
        <w:t>.</w:t>
      </w:r>
    </w:p>
    <w:p w14:paraId="703A73F4" w14:textId="0C5E31A5" w:rsidR="00C977A1" w:rsidRPr="00C977A1" w:rsidRDefault="00C977A1" w:rsidP="00267099">
      <w:pPr>
        <w:pStyle w:val="Stils2"/>
        <w:numPr>
          <w:ilvl w:val="1"/>
          <w:numId w:val="14"/>
        </w:numPr>
        <w:spacing w:before="60"/>
        <w:ind w:left="426" w:hanging="426"/>
        <w:rPr>
          <w:sz w:val="22"/>
          <w:szCs w:val="22"/>
        </w:rPr>
      </w:pPr>
      <w:r w:rsidRPr="00EE0BFB">
        <w:rPr>
          <w:b/>
          <w:bCs/>
          <w:sz w:val="22"/>
          <w:szCs w:val="22"/>
        </w:rPr>
        <w:t>Iepirkuma daļā Nr.2</w:t>
      </w:r>
      <w:r w:rsidRPr="00C977A1">
        <w:rPr>
          <w:sz w:val="22"/>
          <w:szCs w:val="22"/>
        </w:rPr>
        <w:t xml:space="preserve"> – </w:t>
      </w:r>
      <w:proofErr w:type="spellStart"/>
      <w:r w:rsidRPr="00C977A1">
        <w:rPr>
          <w:sz w:val="22"/>
          <w:szCs w:val="22"/>
        </w:rPr>
        <w:t>Akcizētās</w:t>
      </w:r>
      <w:proofErr w:type="spellEnd"/>
      <w:r w:rsidRPr="00C977A1">
        <w:rPr>
          <w:sz w:val="22"/>
          <w:szCs w:val="22"/>
        </w:rPr>
        <w:t xml:space="preserve"> dīzeļdegvielas piegāde </w:t>
      </w:r>
      <w:r>
        <w:rPr>
          <w:sz w:val="22"/>
          <w:szCs w:val="22"/>
        </w:rPr>
        <w:t>pasūtītāja</w:t>
      </w:r>
      <w:r w:rsidRPr="00C977A1">
        <w:rPr>
          <w:sz w:val="22"/>
          <w:szCs w:val="22"/>
        </w:rPr>
        <w:t xml:space="preserve"> objektiem</w:t>
      </w:r>
      <w:r w:rsidR="00E41139">
        <w:rPr>
          <w:sz w:val="22"/>
          <w:szCs w:val="22"/>
        </w:rPr>
        <w:t>,</w:t>
      </w:r>
      <w:r w:rsidR="00173DB3" w:rsidRPr="00173DB3">
        <w:rPr>
          <w:sz w:val="22"/>
          <w:szCs w:val="22"/>
        </w:rPr>
        <w:t xml:space="preserve"> </w:t>
      </w:r>
      <w:r w:rsidR="00173DB3">
        <w:rPr>
          <w:sz w:val="22"/>
          <w:szCs w:val="22"/>
        </w:rPr>
        <w:t>saskaņā ar tehniskajā specifikācijā (</w:t>
      </w:r>
      <w:r w:rsidR="00173DB3" w:rsidRPr="00505119">
        <w:rPr>
          <w:sz w:val="22"/>
          <w:szCs w:val="22"/>
        </w:rPr>
        <w:t>pielikums Nr.</w:t>
      </w:r>
      <w:r w:rsidR="00CC0CE7">
        <w:rPr>
          <w:sz w:val="22"/>
          <w:szCs w:val="22"/>
        </w:rPr>
        <w:t>4</w:t>
      </w:r>
      <w:r w:rsidR="00173DB3" w:rsidRPr="00505119">
        <w:rPr>
          <w:sz w:val="22"/>
          <w:szCs w:val="22"/>
        </w:rPr>
        <w:t>) un vispārīgās vienošanās projektā (pielikuma Nr.</w:t>
      </w:r>
      <w:r w:rsidR="00CC0CE7">
        <w:rPr>
          <w:sz w:val="22"/>
          <w:szCs w:val="22"/>
        </w:rPr>
        <w:t>5</w:t>
      </w:r>
      <w:r w:rsidR="00173DB3" w:rsidRPr="00505119">
        <w:rPr>
          <w:sz w:val="22"/>
          <w:szCs w:val="22"/>
        </w:rPr>
        <w:t>)</w:t>
      </w:r>
      <w:r w:rsidR="00173DB3">
        <w:rPr>
          <w:sz w:val="22"/>
          <w:szCs w:val="22"/>
        </w:rPr>
        <w:t xml:space="preserve"> noteikto kārtību</w:t>
      </w:r>
      <w:r w:rsidR="00EE0BFB">
        <w:rPr>
          <w:sz w:val="22"/>
          <w:szCs w:val="22"/>
        </w:rPr>
        <w:t>.</w:t>
      </w:r>
    </w:p>
    <w:p w14:paraId="47DC03CE" w14:textId="77777777" w:rsidR="00E41139" w:rsidRDefault="00C977A1" w:rsidP="00E41139">
      <w:pPr>
        <w:pStyle w:val="Stils2"/>
        <w:numPr>
          <w:ilvl w:val="2"/>
          <w:numId w:val="14"/>
        </w:numPr>
        <w:rPr>
          <w:sz w:val="22"/>
          <w:szCs w:val="22"/>
        </w:rPr>
      </w:pPr>
      <w:r w:rsidRPr="00C977A1">
        <w:rPr>
          <w:sz w:val="22"/>
          <w:szCs w:val="22"/>
        </w:rPr>
        <w:t xml:space="preserve">tiks noslēgta vispārīgā vienošanās ar ne vairāk </w:t>
      </w:r>
      <w:r w:rsidRPr="001241B2">
        <w:rPr>
          <w:sz w:val="22"/>
          <w:szCs w:val="22"/>
        </w:rPr>
        <w:t>kā 7 pretendentiem</w:t>
      </w:r>
      <w:r w:rsidRPr="00C977A1">
        <w:rPr>
          <w:sz w:val="22"/>
          <w:szCs w:val="22"/>
        </w:rPr>
        <w:t xml:space="preserve"> ar termiņu</w:t>
      </w:r>
      <w:r w:rsidR="00127D28">
        <w:rPr>
          <w:sz w:val="22"/>
          <w:szCs w:val="22"/>
        </w:rPr>
        <w:t xml:space="preserve"> – </w:t>
      </w:r>
      <w:r w:rsidRPr="00C977A1">
        <w:rPr>
          <w:sz w:val="22"/>
          <w:szCs w:val="22"/>
        </w:rPr>
        <w:t>4 gadi;</w:t>
      </w:r>
    </w:p>
    <w:p w14:paraId="699068D5" w14:textId="0A570809" w:rsidR="00C977A1" w:rsidRPr="00E41139" w:rsidRDefault="00127D28" w:rsidP="00E41139">
      <w:pPr>
        <w:pStyle w:val="Stils2"/>
        <w:numPr>
          <w:ilvl w:val="2"/>
          <w:numId w:val="14"/>
        </w:numPr>
        <w:rPr>
          <w:sz w:val="22"/>
          <w:szCs w:val="22"/>
        </w:rPr>
      </w:pPr>
      <w:r w:rsidRPr="00E41139">
        <w:rPr>
          <w:sz w:val="22"/>
          <w:szCs w:val="22"/>
        </w:rPr>
        <w:t>v</w:t>
      </w:r>
      <w:r w:rsidR="00C977A1" w:rsidRPr="00E41139">
        <w:rPr>
          <w:sz w:val="22"/>
          <w:szCs w:val="22"/>
        </w:rPr>
        <w:t xml:space="preserve">iena gada apjoms – ap 150 000 litriem </w:t>
      </w:r>
      <w:proofErr w:type="spellStart"/>
      <w:r w:rsidR="00C977A1" w:rsidRPr="00E41139">
        <w:rPr>
          <w:sz w:val="22"/>
          <w:szCs w:val="22"/>
        </w:rPr>
        <w:t>akcizētās</w:t>
      </w:r>
      <w:proofErr w:type="spellEnd"/>
      <w:r w:rsidR="00C977A1" w:rsidRPr="00E41139">
        <w:rPr>
          <w:sz w:val="22"/>
          <w:szCs w:val="22"/>
        </w:rPr>
        <w:t xml:space="preserve"> dīzeļdegvielas gadā sešos piegādes punktos;</w:t>
      </w:r>
    </w:p>
    <w:p w14:paraId="06DAE570" w14:textId="5C6547AE" w:rsidR="00E41139" w:rsidRDefault="00C977A1" w:rsidP="00E41139">
      <w:pPr>
        <w:pStyle w:val="Stils2"/>
        <w:numPr>
          <w:ilvl w:val="2"/>
          <w:numId w:val="14"/>
        </w:numPr>
        <w:rPr>
          <w:sz w:val="22"/>
          <w:szCs w:val="22"/>
        </w:rPr>
      </w:pPr>
      <w:r w:rsidRPr="00C977A1">
        <w:rPr>
          <w:sz w:val="22"/>
          <w:szCs w:val="22"/>
        </w:rPr>
        <w:t xml:space="preserve">CPV </w:t>
      </w:r>
      <w:r w:rsidR="00E41139" w:rsidRPr="00E41139">
        <w:rPr>
          <w:sz w:val="22"/>
          <w:szCs w:val="22"/>
        </w:rPr>
        <w:t>klasifikatora kods</w:t>
      </w:r>
      <w:r w:rsidR="00E41139">
        <w:rPr>
          <w:sz w:val="22"/>
          <w:szCs w:val="22"/>
        </w:rPr>
        <w:t xml:space="preserve">: </w:t>
      </w:r>
      <w:r w:rsidRPr="00C977A1">
        <w:rPr>
          <w:sz w:val="22"/>
          <w:szCs w:val="22"/>
        </w:rPr>
        <w:t>09134200-9 Dīzeļdegviela, papildus CPV kods 63721100-0 Pakalpojumi degvielas iepildīšanai tvertnēs</w:t>
      </w:r>
      <w:r w:rsidR="00E41139">
        <w:rPr>
          <w:sz w:val="22"/>
          <w:szCs w:val="22"/>
        </w:rPr>
        <w:t>.</w:t>
      </w:r>
    </w:p>
    <w:p w14:paraId="0E1C052D" w14:textId="08D4E922" w:rsidR="00E41139" w:rsidRDefault="00E41139" w:rsidP="00267099">
      <w:pPr>
        <w:pStyle w:val="Stils2"/>
        <w:numPr>
          <w:ilvl w:val="1"/>
          <w:numId w:val="14"/>
        </w:numPr>
        <w:ind w:left="426" w:hanging="426"/>
        <w:rPr>
          <w:sz w:val="22"/>
          <w:szCs w:val="22"/>
        </w:rPr>
      </w:pPr>
      <w:r w:rsidRPr="00E41139">
        <w:rPr>
          <w:b/>
          <w:bCs/>
          <w:sz w:val="22"/>
          <w:szCs w:val="22"/>
        </w:rPr>
        <w:t>Iepirkuma daļā Nr.</w:t>
      </w:r>
      <w:r w:rsidR="001A6307">
        <w:rPr>
          <w:b/>
          <w:bCs/>
          <w:sz w:val="22"/>
          <w:szCs w:val="22"/>
        </w:rPr>
        <w:t>3</w:t>
      </w:r>
      <w:r>
        <w:rPr>
          <w:sz w:val="22"/>
          <w:szCs w:val="22"/>
        </w:rPr>
        <w:t xml:space="preserve"> – </w:t>
      </w:r>
      <w:r w:rsidRPr="00E41139">
        <w:rPr>
          <w:sz w:val="22"/>
          <w:szCs w:val="22"/>
        </w:rPr>
        <w:t>Elektroenerģijas iegāde transportlīdzekļu uzlādēm mazumtirdzniecībā</w:t>
      </w:r>
      <w:r>
        <w:rPr>
          <w:sz w:val="22"/>
          <w:szCs w:val="22"/>
        </w:rPr>
        <w:t xml:space="preserve">, saskaņā ar </w:t>
      </w:r>
      <w:r w:rsidRPr="00E41139">
        <w:rPr>
          <w:sz w:val="22"/>
          <w:szCs w:val="22"/>
        </w:rPr>
        <w:t>tehniskajā specifikācij</w:t>
      </w:r>
      <w:r w:rsidRPr="00E65851">
        <w:rPr>
          <w:sz w:val="22"/>
          <w:szCs w:val="22"/>
        </w:rPr>
        <w:t>ā (pielikums Nr.</w:t>
      </w:r>
      <w:r w:rsidR="00CC0CE7">
        <w:rPr>
          <w:sz w:val="22"/>
          <w:szCs w:val="22"/>
        </w:rPr>
        <w:t>6</w:t>
      </w:r>
      <w:r w:rsidRPr="00E65851">
        <w:rPr>
          <w:sz w:val="22"/>
          <w:szCs w:val="22"/>
        </w:rPr>
        <w:t>) un vispārīgās vienošanās projektā (pielikuma Nr.</w:t>
      </w:r>
      <w:r w:rsidR="00CC0CE7">
        <w:rPr>
          <w:sz w:val="22"/>
          <w:szCs w:val="22"/>
        </w:rPr>
        <w:t>7</w:t>
      </w:r>
      <w:r w:rsidRPr="00E65851">
        <w:rPr>
          <w:sz w:val="22"/>
          <w:szCs w:val="22"/>
        </w:rPr>
        <w:t>) noteikto kārtību.</w:t>
      </w:r>
    </w:p>
    <w:p w14:paraId="48B8C22B" w14:textId="4D655A78" w:rsidR="00E41139" w:rsidRDefault="00E41139" w:rsidP="00E41139">
      <w:pPr>
        <w:pStyle w:val="ListParagraph"/>
        <w:numPr>
          <w:ilvl w:val="2"/>
          <w:numId w:val="14"/>
        </w:numPr>
        <w:rPr>
          <w:rFonts w:ascii="Times New Roman" w:eastAsia="Times New Roman" w:hAnsi="Times New Roman"/>
          <w:color w:val="000000"/>
          <w:lang w:eastAsia="lv-LV" w:bidi="lo-LA"/>
        </w:rPr>
      </w:pPr>
      <w:r w:rsidRPr="00E41139">
        <w:rPr>
          <w:rFonts w:ascii="Times New Roman" w:eastAsia="Times New Roman" w:hAnsi="Times New Roman"/>
          <w:color w:val="000000"/>
          <w:lang w:eastAsia="lv-LV" w:bidi="lo-LA"/>
        </w:rPr>
        <w:t xml:space="preserve">tiks noslēgta vispārīgā vienošanās ar ne vairāk kā </w:t>
      </w:r>
      <w:r w:rsidRPr="001241B2">
        <w:rPr>
          <w:rFonts w:ascii="Times New Roman" w:eastAsia="Times New Roman" w:hAnsi="Times New Roman"/>
          <w:color w:val="000000"/>
          <w:lang w:eastAsia="lv-LV" w:bidi="lo-LA"/>
        </w:rPr>
        <w:t>7 pretendentiem</w:t>
      </w:r>
      <w:r w:rsidRPr="00E41139">
        <w:rPr>
          <w:rFonts w:ascii="Times New Roman" w:eastAsia="Times New Roman" w:hAnsi="Times New Roman"/>
          <w:color w:val="000000"/>
          <w:lang w:eastAsia="lv-LV" w:bidi="lo-LA"/>
        </w:rPr>
        <w:t xml:space="preserve"> ar termiņu – 4 gadi;</w:t>
      </w:r>
    </w:p>
    <w:p w14:paraId="452E536E" w14:textId="017FFDAC" w:rsidR="00E41139" w:rsidRDefault="00E41139" w:rsidP="00E41139">
      <w:pPr>
        <w:pStyle w:val="ListParagraph"/>
        <w:numPr>
          <w:ilvl w:val="2"/>
          <w:numId w:val="14"/>
        </w:numPr>
        <w:rPr>
          <w:rFonts w:ascii="Times New Roman" w:eastAsia="Times New Roman" w:hAnsi="Times New Roman"/>
          <w:color w:val="000000"/>
          <w:lang w:eastAsia="lv-LV" w:bidi="lo-LA"/>
        </w:rPr>
      </w:pPr>
      <w:r w:rsidRPr="00E41139">
        <w:rPr>
          <w:rFonts w:ascii="Times New Roman" w:eastAsia="Times New Roman" w:hAnsi="Times New Roman"/>
          <w:color w:val="000000"/>
          <w:lang w:eastAsia="lv-LV" w:bidi="lo-LA"/>
        </w:rPr>
        <w:t xml:space="preserve">viena gada apjoms – sākot no 40 000 </w:t>
      </w:r>
      <w:proofErr w:type="spellStart"/>
      <w:r w:rsidRPr="00E41139">
        <w:rPr>
          <w:rFonts w:ascii="Times New Roman" w:eastAsia="Times New Roman" w:hAnsi="Times New Roman"/>
          <w:color w:val="000000"/>
          <w:lang w:eastAsia="lv-LV" w:bidi="lo-LA"/>
        </w:rPr>
        <w:t>kWh</w:t>
      </w:r>
      <w:proofErr w:type="spellEnd"/>
      <w:r w:rsidRPr="00E41139">
        <w:rPr>
          <w:rFonts w:ascii="Times New Roman" w:eastAsia="Times New Roman" w:hAnsi="Times New Roman"/>
          <w:color w:val="000000"/>
          <w:lang w:eastAsia="lv-LV" w:bidi="lo-LA"/>
        </w:rPr>
        <w:t xml:space="preserve"> gadā</w:t>
      </w:r>
      <w:r>
        <w:rPr>
          <w:rFonts w:ascii="Times New Roman" w:eastAsia="Times New Roman" w:hAnsi="Times New Roman"/>
          <w:color w:val="000000"/>
          <w:lang w:eastAsia="lv-LV" w:bidi="lo-LA"/>
        </w:rPr>
        <w:t>.</w:t>
      </w:r>
    </w:p>
    <w:p w14:paraId="09EDE96A" w14:textId="77777777" w:rsidR="00E41139" w:rsidRDefault="00E41139" w:rsidP="00E41139">
      <w:pPr>
        <w:pStyle w:val="ListParagraph"/>
        <w:numPr>
          <w:ilvl w:val="2"/>
          <w:numId w:val="14"/>
        </w:numPr>
        <w:rPr>
          <w:rFonts w:ascii="Times New Roman" w:eastAsia="Times New Roman" w:hAnsi="Times New Roman"/>
          <w:color w:val="000000"/>
          <w:lang w:eastAsia="lv-LV" w:bidi="lo-LA"/>
        </w:rPr>
      </w:pPr>
      <w:r w:rsidRPr="00E41139">
        <w:rPr>
          <w:rFonts w:ascii="Times New Roman" w:eastAsia="Times New Roman" w:hAnsi="Times New Roman"/>
          <w:color w:val="000000"/>
          <w:lang w:eastAsia="lv-LV" w:bidi="lo-LA"/>
        </w:rPr>
        <w:t>CPV klasifikatora kods:</w:t>
      </w:r>
      <w:r>
        <w:rPr>
          <w:rFonts w:ascii="Times New Roman" w:eastAsia="Times New Roman" w:hAnsi="Times New Roman"/>
          <w:color w:val="000000"/>
          <w:lang w:eastAsia="lv-LV" w:bidi="lo-LA"/>
        </w:rPr>
        <w:t xml:space="preserve"> </w:t>
      </w:r>
      <w:r w:rsidRPr="00E41139">
        <w:rPr>
          <w:rFonts w:ascii="Times New Roman" w:eastAsia="Times New Roman" w:hAnsi="Times New Roman"/>
          <w:color w:val="000000"/>
          <w:lang w:eastAsia="lv-LV" w:bidi="lo-LA"/>
        </w:rPr>
        <w:t>09310000-5 Elektrība</w:t>
      </w:r>
      <w:r>
        <w:rPr>
          <w:rFonts w:ascii="Times New Roman" w:eastAsia="Times New Roman" w:hAnsi="Times New Roman"/>
          <w:color w:val="000000"/>
          <w:lang w:eastAsia="lv-LV" w:bidi="lo-LA"/>
        </w:rPr>
        <w:t>.</w:t>
      </w:r>
    </w:p>
    <w:p w14:paraId="38897A74" w14:textId="509F97F0" w:rsidR="00C977A1" w:rsidRPr="00E41139" w:rsidRDefault="00C977A1" w:rsidP="00267099">
      <w:pPr>
        <w:pStyle w:val="ListParagraph"/>
        <w:numPr>
          <w:ilvl w:val="1"/>
          <w:numId w:val="14"/>
        </w:numPr>
        <w:spacing w:after="0" w:line="240" w:lineRule="auto"/>
        <w:ind w:left="426"/>
        <w:rPr>
          <w:rFonts w:ascii="Times New Roman" w:eastAsia="Times New Roman" w:hAnsi="Times New Roman"/>
          <w:color w:val="000000"/>
          <w:lang w:eastAsia="lv-LV" w:bidi="lo-LA"/>
        </w:rPr>
      </w:pPr>
      <w:r w:rsidRPr="00E41139">
        <w:rPr>
          <w:rFonts w:ascii="Times New Roman" w:hAnsi="Times New Roman"/>
        </w:rPr>
        <w:t>Vispārīgās vienošanās izpildes vieta abās iepirkuma daļās: Latvija Republikas teritorija.</w:t>
      </w:r>
    </w:p>
    <w:p w14:paraId="72ECCCE9" w14:textId="77777777" w:rsidR="00267099" w:rsidRDefault="00C977A1" w:rsidP="00267099">
      <w:pPr>
        <w:pStyle w:val="Stils2"/>
        <w:numPr>
          <w:ilvl w:val="1"/>
          <w:numId w:val="14"/>
        </w:numPr>
        <w:ind w:left="426" w:hanging="426"/>
        <w:rPr>
          <w:sz w:val="22"/>
          <w:szCs w:val="22"/>
        </w:rPr>
      </w:pPr>
      <w:r w:rsidRPr="009C44AD">
        <w:rPr>
          <w:sz w:val="22"/>
          <w:szCs w:val="22"/>
        </w:rPr>
        <w:t>Pretendents var iesniegt piedāvājumu par vienu vai vairākām iepirkuma daļā</w:t>
      </w:r>
      <w:r w:rsidR="00E20F4F">
        <w:rPr>
          <w:sz w:val="22"/>
          <w:szCs w:val="22"/>
        </w:rPr>
        <w:t>m</w:t>
      </w:r>
      <w:r w:rsidRPr="009C44AD">
        <w:rPr>
          <w:sz w:val="22"/>
          <w:szCs w:val="22"/>
        </w:rPr>
        <w:t>, bet tikai par visu konkrētās iepirkuma daļas iepirkuma priekšmeta apjomu. Pretendents var iesniegt tikai vienu piedāvājuma variantu.</w:t>
      </w:r>
      <w:bookmarkStart w:id="12" w:name="_Hlk44313280"/>
    </w:p>
    <w:p w14:paraId="6BBF9EB6" w14:textId="77777777" w:rsidR="00267099" w:rsidRPr="001241B2" w:rsidRDefault="00F909DE" w:rsidP="00267099">
      <w:pPr>
        <w:pStyle w:val="Stils2"/>
        <w:numPr>
          <w:ilvl w:val="1"/>
          <w:numId w:val="14"/>
        </w:numPr>
        <w:ind w:left="426" w:hanging="426"/>
        <w:rPr>
          <w:sz w:val="22"/>
          <w:szCs w:val="22"/>
        </w:rPr>
      </w:pPr>
      <w:r w:rsidRPr="00267099">
        <w:rPr>
          <w:sz w:val="22"/>
          <w:szCs w:val="22"/>
        </w:rPr>
        <w:t>Kopējā plānotā līguma summa</w:t>
      </w:r>
      <w:r w:rsidRPr="001241B2">
        <w:rPr>
          <w:sz w:val="22"/>
          <w:szCs w:val="22"/>
        </w:rPr>
        <w:t xml:space="preserve">: līdz </w:t>
      </w:r>
      <w:r w:rsidR="00BE5564" w:rsidRPr="001241B2">
        <w:rPr>
          <w:sz w:val="22"/>
          <w:szCs w:val="22"/>
        </w:rPr>
        <w:t>9</w:t>
      </w:r>
      <w:r w:rsidRPr="001241B2">
        <w:rPr>
          <w:sz w:val="22"/>
          <w:szCs w:val="22"/>
        </w:rPr>
        <w:t xml:space="preserve"> </w:t>
      </w:r>
      <w:r w:rsidR="00BE5564" w:rsidRPr="001241B2">
        <w:rPr>
          <w:sz w:val="22"/>
          <w:szCs w:val="22"/>
        </w:rPr>
        <w:t>0</w:t>
      </w:r>
      <w:r w:rsidRPr="001241B2">
        <w:rPr>
          <w:sz w:val="22"/>
          <w:szCs w:val="22"/>
        </w:rPr>
        <w:t xml:space="preserve">00 000 </w:t>
      </w:r>
      <w:proofErr w:type="spellStart"/>
      <w:r w:rsidRPr="001241B2">
        <w:rPr>
          <w:sz w:val="22"/>
          <w:szCs w:val="22"/>
        </w:rPr>
        <w:t>euro</w:t>
      </w:r>
      <w:proofErr w:type="spellEnd"/>
      <w:r w:rsidRPr="001241B2">
        <w:rPr>
          <w:sz w:val="22"/>
          <w:szCs w:val="22"/>
        </w:rPr>
        <w:t>, neskaitot PVN:</w:t>
      </w:r>
    </w:p>
    <w:p w14:paraId="4CAEBCD6" w14:textId="0484E744" w:rsidR="00267099" w:rsidRPr="001241B2" w:rsidRDefault="00F909DE" w:rsidP="00267099">
      <w:pPr>
        <w:pStyle w:val="Stils2"/>
        <w:numPr>
          <w:ilvl w:val="2"/>
          <w:numId w:val="14"/>
        </w:numPr>
        <w:rPr>
          <w:sz w:val="22"/>
          <w:szCs w:val="22"/>
        </w:rPr>
      </w:pPr>
      <w:r w:rsidRPr="001241B2">
        <w:rPr>
          <w:sz w:val="22"/>
          <w:szCs w:val="22"/>
        </w:rPr>
        <w:t xml:space="preserve">Iepirkuma daļā Nr.1 – </w:t>
      </w:r>
      <w:r w:rsidR="00E825BE" w:rsidRPr="001241B2">
        <w:rPr>
          <w:sz w:val="22"/>
          <w:szCs w:val="22"/>
        </w:rPr>
        <w:t>8</w:t>
      </w:r>
      <w:r w:rsidRPr="001241B2">
        <w:rPr>
          <w:sz w:val="22"/>
          <w:szCs w:val="22"/>
        </w:rPr>
        <w:t xml:space="preserve"> 000 000 </w:t>
      </w:r>
      <w:proofErr w:type="spellStart"/>
      <w:r w:rsidRPr="001241B2">
        <w:rPr>
          <w:sz w:val="22"/>
          <w:szCs w:val="22"/>
        </w:rPr>
        <w:t>euro</w:t>
      </w:r>
      <w:proofErr w:type="spellEnd"/>
      <w:r w:rsidRPr="001241B2">
        <w:rPr>
          <w:sz w:val="22"/>
          <w:szCs w:val="22"/>
        </w:rPr>
        <w:t>, neskaitot PVN;</w:t>
      </w:r>
    </w:p>
    <w:p w14:paraId="0941C89D" w14:textId="5DC1B6A1" w:rsidR="00267099" w:rsidRPr="001241B2" w:rsidRDefault="00F909DE" w:rsidP="00267099">
      <w:pPr>
        <w:pStyle w:val="Stils2"/>
        <w:numPr>
          <w:ilvl w:val="2"/>
          <w:numId w:val="14"/>
        </w:numPr>
        <w:rPr>
          <w:sz w:val="22"/>
          <w:szCs w:val="22"/>
        </w:rPr>
      </w:pPr>
      <w:r w:rsidRPr="001241B2">
        <w:rPr>
          <w:sz w:val="22"/>
          <w:szCs w:val="22"/>
        </w:rPr>
        <w:t xml:space="preserve">Iepirkuma daļā Nr.2 – </w:t>
      </w:r>
      <w:r w:rsidR="00E825BE" w:rsidRPr="001241B2">
        <w:rPr>
          <w:sz w:val="22"/>
          <w:szCs w:val="22"/>
        </w:rPr>
        <w:t>7</w:t>
      </w:r>
      <w:r w:rsidRPr="001241B2">
        <w:rPr>
          <w:sz w:val="22"/>
          <w:szCs w:val="22"/>
        </w:rPr>
        <w:t xml:space="preserve">00 000 </w:t>
      </w:r>
      <w:proofErr w:type="spellStart"/>
      <w:r w:rsidRPr="001241B2">
        <w:rPr>
          <w:sz w:val="22"/>
          <w:szCs w:val="22"/>
        </w:rPr>
        <w:t>euro</w:t>
      </w:r>
      <w:proofErr w:type="spellEnd"/>
      <w:r w:rsidRPr="001241B2">
        <w:rPr>
          <w:sz w:val="22"/>
          <w:szCs w:val="22"/>
        </w:rPr>
        <w:t>, neskaitot PVN</w:t>
      </w:r>
      <w:r w:rsidR="00BE5564" w:rsidRPr="001241B2">
        <w:rPr>
          <w:sz w:val="22"/>
          <w:szCs w:val="22"/>
        </w:rPr>
        <w:t>;</w:t>
      </w:r>
    </w:p>
    <w:p w14:paraId="2BD18123" w14:textId="2D54024D" w:rsidR="00BE5564" w:rsidRPr="00267099" w:rsidRDefault="00BE5564" w:rsidP="00267099">
      <w:pPr>
        <w:pStyle w:val="Stils2"/>
        <w:numPr>
          <w:ilvl w:val="2"/>
          <w:numId w:val="14"/>
        </w:numPr>
        <w:rPr>
          <w:sz w:val="22"/>
          <w:szCs w:val="22"/>
        </w:rPr>
      </w:pPr>
      <w:r w:rsidRPr="00267099">
        <w:rPr>
          <w:sz w:val="22"/>
          <w:szCs w:val="22"/>
        </w:rPr>
        <w:t xml:space="preserve">Iepirkumu daļā Nr.3 – </w:t>
      </w:r>
      <w:r w:rsidR="00E825BE">
        <w:rPr>
          <w:sz w:val="22"/>
          <w:szCs w:val="22"/>
        </w:rPr>
        <w:t>300</w:t>
      </w:r>
      <w:r w:rsidR="001241B2">
        <w:rPr>
          <w:sz w:val="22"/>
          <w:szCs w:val="22"/>
        </w:rPr>
        <w:t> </w:t>
      </w:r>
      <w:r w:rsidR="00E825BE">
        <w:rPr>
          <w:sz w:val="22"/>
          <w:szCs w:val="22"/>
        </w:rPr>
        <w:t>00</w:t>
      </w:r>
      <w:r w:rsidR="001241B2">
        <w:rPr>
          <w:sz w:val="22"/>
          <w:szCs w:val="22"/>
        </w:rPr>
        <w:t xml:space="preserve">0 </w:t>
      </w:r>
      <w:proofErr w:type="spellStart"/>
      <w:r w:rsidR="001241B2">
        <w:rPr>
          <w:sz w:val="22"/>
          <w:szCs w:val="22"/>
        </w:rPr>
        <w:t>euro</w:t>
      </w:r>
      <w:proofErr w:type="spellEnd"/>
      <w:r w:rsidR="001241B2">
        <w:rPr>
          <w:sz w:val="22"/>
          <w:szCs w:val="22"/>
        </w:rPr>
        <w:t>, neieskaitot PVN.</w:t>
      </w:r>
    </w:p>
    <w:p w14:paraId="756F1CCE" w14:textId="5E3113E1" w:rsidR="009C44AD" w:rsidRDefault="009C44AD" w:rsidP="00267099">
      <w:pPr>
        <w:pStyle w:val="Stils2"/>
        <w:numPr>
          <w:ilvl w:val="1"/>
          <w:numId w:val="14"/>
        </w:numPr>
        <w:spacing w:before="120"/>
        <w:ind w:left="426" w:hanging="426"/>
        <w:rPr>
          <w:sz w:val="22"/>
          <w:szCs w:val="22"/>
        </w:rPr>
      </w:pPr>
      <w:r>
        <w:rPr>
          <w:sz w:val="22"/>
          <w:szCs w:val="22"/>
        </w:rPr>
        <w:t>Vispārīgās vienošanās izpildes kārtība noteikta iepirkuma nolikuma 8.sadaļā un iepirkuma nolikuma pielikumos Nr.</w:t>
      </w:r>
      <w:r w:rsidR="00CC0CE7">
        <w:rPr>
          <w:sz w:val="22"/>
          <w:szCs w:val="22"/>
        </w:rPr>
        <w:t>3</w:t>
      </w:r>
      <w:r w:rsidR="00267099">
        <w:rPr>
          <w:sz w:val="22"/>
          <w:szCs w:val="22"/>
        </w:rPr>
        <w:t xml:space="preserve">, Nr. </w:t>
      </w:r>
      <w:r w:rsidR="00CC0CE7">
        <w:rPr>
          <w:sz w:val="22"/>
          <w:szCs w:val="22"/>
        </w:rPr>
        <w:t>5</w:t>
      </w:r>
      <w:r w:rsidR="00267099">
        <w:rPr>
          <w:sz w:val="22"/>
          <w:szCs w:val="22"/>
        </w:rPr>
        <w:t xml:space="preserve"> </w:t>
      </w:r>
      <w:r>
        <w:rPr>
          <w:sz w:val="22"/>
          <w:szCs w:val="22"/>
        </w:rPr>
        <w:t>un Nr.</w:t>
      </w:r>
      <w:r w:rsidR="00CC0CE7">
        <w:rPr>
          <w:sz w:val="22"/>
          <w:szCs w:val="22"/>
        </w:rPr>
        <w:t>7</w:t>
      </w:r>
      <w:r>
        <w:rPr>
          <w:sz w:val="22"/>
          <w:szCs w:val="22"/>
        </w:rPr>
        <w:t xml:space="preserve"> pievienoto vispārīgo vienošanos projektos. </w:t>
      </w:r>
    </w:p>
    <w:p w14:paraId="4DB9AA2E" w14:textId="77777777" w:rsidR="00267099" w:rsidRDefault="00267099" w:rsidP="00267099">
      <w:pPr>
        <w:pStyle w:val="Stils2"/>
        <w:numPr>
          <w:ilvl w:val="0"/>
          <w:numId w:val="0"/>
        </w:numPr>
        <w:spacing w:before="120"/>
        <w:ind w:left="426"/>
        <w:rPr>
          <w:sz w:val="22"/>
          <w:szCs w:val="22"/>
        </w:rPr>
      </w:pPr>
    </w:p>
    <w:p w14:paraId="1A0854AC" w14:textId="77777777" w:rsidR="00267099" w:rsidRDefault="00267099" w:rsidP="00267099">
      <w:pPr>
        <w:pStyle w:val="Stils2"/>
        <w:numPr>
          <w:ilvl w:val="0"/>
          <w:numId w:val="14"/>
        </w:numPr>
        <w:jc w:val="center"/>
        <w:rPr>
          <w:b/>
          <w:bCs/>
          <w:sz w:val="22"/>
          <w:szCs w:val="22"/>
        </w:rPr>
      </w:pPr>
      <w:r w:rsidRPr="00267099">
        <w:rPr>
          <w:b/>
          <w:bCs/>
          <w:sz w:val="22"/>
          <w:szCs w:val="22"/>
        </w:rPr>
        <w:t>NOLIKUMA SAŅEMŠANA, GROZĪJUMU VEIKŠANA UN PAPILDU INFORMĀCIJAS SNIEGŠANA PAR NOLIKUMĀ IEKĻAUTAJĀM PRASĪBĀM</w:t>
      </w:r>
    </w:p>
    <w:p w14:paraId="7D408F8A" w14:textId="77777777" w:rsidR="00267099" w:rsidRPr="00267099" w:rsidRDefault="00267099" w:rsidP="00267099">
      <w:pPr>
        <w:pStyle w:val="Stils2"/>
        <w:numPr>
          <w:ilvl w:val="1"/>
          <w:numId w:val="14"/>
        </w:numPr>
        <w:ind w:left="426" w:hanging="426"/>
        <w:rPr>
          <w:b/>
          <w:bCs/>
          <w:sz w:val="22"/>
          <w:szCs w:val="22"/>
        </w:rPr>
      </w:pPr>
      <w:r w:rsidRPr="00267099">
        <w:rPr>
          <w:sz w:val="22"/>
          <w:szCs w:val="22"/>
        </w:rPr>
        <w:t>N</w:t>
      </w:r>
      <w:r w:rsidRPr="00267099">
        <w:rPr>
          <w:sz w:val="22"/>
          <w:szCs w:val="22"/>
          <w:lang w:eastAsia="en-US" w:bidi="ar-SA"/>
        </w:rPr>
        <w:t xml:space="preserve">olikums ir brīvi un tieši elektroniski pieejams </w:t>
      </w:r>
      <w:r w:rsidRPr="00267099">
        <w:rPr>
          <w:sz w:val="22"/>
          <w:szCs w:val="22"/>
        </w:rPr>
        <w:t>EIS.</w:t>
      </w:r>
    </w:p>
    <w:p w14:paraId="05AF33FD" w14:textId="77777777" w:rsidR="00267099" w:rsidRPr="00267099" w:rsidRDefault="00267099" w:rsidP="00267099">
      <w:pPr>
        <w:pStyle w:val="Stils2"/>
        <w:numPr>
          <w:ilvl w:val="1"/>
          <w:numId w:val="14"/>
        </w:numPr>
        <w:ind w:left="426" w:hanging="426"/>
        <w:rPr>
          <w:b/>
          <w:bCs/>
          <w:sz w:val="22"/>
          <w:szCs w:val="22"/>
        </w:rPr>
      </w:pPr>
      <w:r w:rsidRPr="00267099">
        <w:rPr>
          <w:sz w:val="22"/>
          <w:szCs w:val="22"/>
        </w:rPr>
        <w:t>Ja Komisija izdarījusi grozījumus Nolikumā, par izdarītajiem grozījumiem Komisija ievieto informāciju EIS ne vēlāk kā dienu pēc tam, kad paziņojums par izmaiņām iesniegts Iepirkumu uzraudzības birojam publicēšanai.</w:t>
      </w:r>
    </w:p>
    <w:p w14:paraId="16DC40BF" w14:textId="6B8E1D94" w:rsidR="00267099" w:rsidRPr="00267099" w:rsidRDefault="00267099" w:rsidP="00267099">
      <w:pPr>
        <w:pStyle w:val="Stils2"/>
        <w:numPr>
          <w:ilvl w:val="1"/>
          <w:numId w:val="14"/>
        </w:numPr>
        <w:ind w:left="426" w:hanging="426"/>
        <w:rPr>
          <w:b/>
          <w:bCs/>
          <w:sz w:val="22"/>
          <w:szCs w:val="22"/>
        </w:rPr>
      </w:pPr>
      <w:r w:rsidRPr="00267099">
        <w:rPr>
          <w:sz w:val="22"/>
          <w:szCs w:val="22"/>
        </w:rPr>
        <w:t xml:space="preserve">Papildu informāciju par Nolikumā iekļautajām prasībām ieinteresētais piegādātājs pieprasa </w:t>
      </w:r>
      <w:proofErr w:type="spellStart"/>
      <w:r w:rsidRPr="00267099">
        <w:rPr>
          <w:sz w:val="22"/>
          <w:szCs w:val="22"/>
        </w:rPr>
        <w:t>rakstveidā</w:t>
      </w:r>
      <w:proofErr w:type="spellEnd"/>
      <w:r w:rsidRPr="00267099">
        <w:rPr>
          <w:sz w:val="22"/>
          <w:szCs w:val="22"/>
        </w:rPr>
        <w:t xml:space="preserve">, iesniedzot EIS vai nosūtot elektroniski uz elektroniskā pasta adresi: </w:t>
      </w:r>
      <w:hyperlink r:id="rId15" w:history="1">
        <w:r w:rsidRPr="00267099">
          <w:rPr>
            <w:rStyle w:val="Hyperlink"/>
            <w:sz w:val="22"/>
            <w:szCs w:val="22"/>
            <w:u w:val="none"/>
          </w:rPr>
          <w:t>Iepirkumi_KV@lvm.lv</w:t>
        </w:r>
      </w:hyperlink>
      <w:r w:rsidRPr="00267099">
        <w:rPr>
          <w:sz w:val="22"/>
          <w:szCs w:val="22"/>
        </w:rPr>
        <w:t xml:space="preserve">; </w:t>
      </w:r>
      <w:hyperlink r:id="rId16" w:history="1">
        <w:r w:rsidRPr="00267099">
          <w:rPr>
            <w:rStyle w:val="Hyperlink"/>
            <w:sz w:val="22"/>
            <w:szCs w:val="22"/>
            <w:u w:val="none"/>
          </w:rPr>
          <w:t>lvm@lvm.lv</w:t>
        </w:r>
      </w:hyperlink>
      <w:r w:rsidRPr="00267099">
        <w:rPr>
          <w:sz w:val="22"/>
          <w:szCs w:val="22"/>
        </w:rPr>
        <w:t>.</w:t>
      </w:r>
      <w:r>
        <w:rPr>
          <w:sz w:val="22"/>
          <w:szCs w:val="22"/>
        </w:rPr>
        <w:t xml:space="preserve"> </w:t>
      </w:r>
      <w:r w:rsidRPr="00267099">
        <w:rPr>
          <w:sz w:val="22"/>
          <w:szCs w:val="22"/>
        </w:rPr>
        <w:t>Šādā gadījumā informācijas pieprasījumā iekļaujama iepirkuma identifikācijas informācija (nosaukums un numurs) un precīza saziņas kontaktinformācija atbildes sniegšanai.</w:t>
      </w:r>
    </w:p>
    <w:p w14:paraId="0B8B12FA" w14:textId="00D5AB30" w:rsidR="00267099" w:rsidRPr="00CA4AB1" w:rsidRDefault="00267099" w:rsidP="00CA4AB1">
      <w:pPr>
        <w:tabs>
          <w:tab w:val="left" w:pos="426"/>
        </w:tabs>
        <w:ind w:left="426" w:hanging="426"/>
        <w:jc w:val="both"/>
        <w:rPr>
          <w:sz w:val="22"/>
          <w:szCs w:val="22"/>
        </w:rPr>
      </w:pPr>
      <w:r>
        <w:rPr>
          <w:sz w:val="22"/>
          <w:szCs w:val="22"/>
        </w:rPr>
        <w:t>3</w:t>
      </w:r>
      <w:r w:rsidRPr="00D53B6E">
        <w:rPr>
          <w:sz w:val="22"/>
          <w:szCs w:val="22"/>
        </w:rPr>
        <w:t xml:space="preserve">.4. </w:t>
      </w:r>
      <w:r>
        <w:rPr>
          <w:sz w:val="22"/>
          <w:szCs w:val="22"/>
        </w:rPr>
        <w:t>Komisija</w:t>
      </w:r>
      <w:r w:rsidRPr="00D53B6E">
        <w:rPr>
          <w:sz w:val="22"/>
          <w:szCs w:val="22"/>
        </w:rPr>
        <w:t xml:space="preserve"> pēc ieinteresētā piegādātāja rakstiska pieprasījuma sniedz papildu informāciju par </w:t>
      </w:r>
      <w:r>
        <w:rPr>
          <w:sz w:val="22"/>
          <w:szCs w:val="22"/>
        </w:rPr>
        <w:t>N</w:t>
      </w:r>
      <w:r w:rsidRPr="00D53B6E">
        <w:rPr>
          <w:sz w:val="22"/>
          <w:szCs w:val="22"/>
        </w:rPr>
        <w:t xml:space="preserve">olikumu, ja pieprasījums iesniegts laikus pirms piedāvājumu iesniegšanas termiņa beigām. </w:t>
      </w:r>
      <w:r>
        <w:rPr>
          <w:sz w:val="22"/>
          <w:szCs w:val="22"/>
        </w:rPr>
        <w:t>Komisija</w:t>
      </w:r>
      <w:r w:rsidRPr="00D53B6E">
        <w:rPr>
          <w:sz w:val="22"/>
          <w:szCs w:val="22"/>
        </w:rPr>
        <w:t xml:space="preserve"> papildu informāciju sniedz</w:t>
      </w:r>
      <w:r w:rsidRPr="00D53B6E">
        <w:t xml:space="preserve"> </w:t>
      </w:r>
      <w:proofErr w:type="spellStart"/>
      <w:r w:rsidRPr="00D53B6E">
        <w:rPr>
          <w:sz w:val="22"/>
          <w:szCs w:val="22"/>
        </w:rPr>
        <w:t>rakstveidā</w:t>
      </w:r>
      <w:proofErr w:type="spellEnd"/>
      <w:r w:rsidRPr="00D53B6E">
        <w:rPr>
          <w:sz w:val="22"/>
          <w:szCs w:val="22"/>
        </w:rPr>
        <w:t>, norādot uzdoto jautājumu, piecu darbdienu laikā, bet ne vēlāk kā sešas dienas pirms piedāvājumu iesniegšanas termiņa beigām, nosūtot uz ieinteresētā piegādātāja, kurš uzdevis jautājumu, norādīto elektroniskā pasta adresi, izmantojot drošu elektronisko parakstu. Vienlaikus uzdoto jautājumu un sniegto atbildi pasūtītājs ievieto EIS.</w:t>
      </w:r>
    </w:p>
    <w:p w14:paraId="6A7C4D91" w14:textId="448D51A4" w:rsidR="005B3C1C" w:rsidRPr="00CA4AB1" w:rsidRDefault="0062734C" w:rsidP="00267099">
      <w:pPr>
        <w:pStyle w:val="Heading1"/>
        <w:numPr>
          <w:ilvl w:val="0"/>
          <w:numId w:val="14"/>
        </w:numPr>
        <w:ind w:left="283" w:hanging="357"/>
        <w:jc w:val="center"/>
        <w:rPr>
          <w:rFonts w:ascii="Times New Roman" w:hAnsi="Times New Roman" w:cs="Times New Roman"/>
          <w:sz w:val="22"/>
          <w:szCs w:val="22"/>
        </w:rPr>
      </w:pPr>
      <w:bookmarkStart w:id="13" w:name="_Toc27553205"/>
      <w:bookmarkStart w:id="14" w:name="_Toc56662736"/>
      <w:bookmarkEnd w:id="12"/>
      <w:r w:rsidRPr="00CA4AB1">
        <w:rPr>
          <w:rFonts w:ascii="Times New Roman" w:hAnsi="Times New Roman" w:cs="Times New Roman"/>
          <w:sz w:val="22"/>
          <w:szCs w:val="22"/>
        </w:rPr>
        <w:t>PIEDĀVĀJUM</w:t>
      </w:r>
      <w:r w:rsidR="00A52E5F" w:rsidRPr="00CA4AB1">
        <w:rPr>
          <w:rFonts w:ascii="Times New Roman" w:hAnsi="Times New Roman" w:cs="Times New Roman"/>
          <w:sz w:val="22"/>
          <w:szCs w:val="22"/>
        </w:rPr>
        <w:t>U</w:t>
      </w:r>
      <w:r w:rsidR="00674641" w:rsidRPr="00CA4AB1">
        <w:rPr>
          <w:rFonts w:ascii="Times New Roman" w:hAnsi="Times New Roman" w:cs="Times New Roman"/>
          <w:sz w:val="22"/>
          <w:szCs w:val="22"/>
        </w:rPr>
        <w:t xml:space="preserve"> IESNIEGŠANAS </w:t>
      </w:r>
      <w:r w:rsidR="0004424B" w:rsidRPr="00CA4AB1">
        <w:rPr>
          <w:rFonts w:ascii="Times New Roman" w:hAnsi="Times New Roman" w:cs="Times New Roman"/>
          <w:sz w:val="22"/>
          <w:szCs w:val="22"/>
        </w:rPr>
        <w:t>ATVĒRŠANA</w:t>
      </w:r>
      <w:bookmarkEnd w:id="13"/>
      <w:bookmarkEnd w:id="14"/>
      <w:r w:rsidR="00267099" w:rsidRPr="00CA4AB1">
        <w:rPr>
          <w:rFonts w:ascii="Times New Roman" w:hAnsi="Times New Roman" w:cs="Times New Roman"/>
          <w:sz w:val="22"/>
          <w:szCs w:val="22"/>
        </w:rPr>
        <w:t>S KĀRTĪBA</w:t>
      </w:r>
    </w:p>
    <w:p w14:paraId="18ADB6CF" w14:textId="77777777" w:rsidR="00CA4AB1" w:rsidRPr="00CA4AB1" w:rsidRDefault="00CA4AB1" w:rsidP="002D2E91">
      <w:pPr>
        <w:numPr>
          <w:ilvl w:val="1"/>
          <w:numId w:val="25"/>
        </w:numPr>
        <w:shd w:val="clear" w:color="auto" w:fill="FFFFFF" w:themeFill="background1"/>
        <w:tabs>
          <w:tab w:val="left" w:pos="426"/>
        </w:tabs>
        <w:ind w:left="426" w:hanging="426"/>
        <w:jc w:val="both"/>
        <w:rPr>
          <w:sz w:val="22"/>
          <w:szCs w:val="22"/>
        </w:rPr>
      </w:pPr>
      <w:r w:rsidRPr="00CA4AB1">
        <w:rPr>
          <w:sz w:val="22"/>
          <w:szCs w:val="22"/>
        </w:rPr>
        <w:t xml:space="preserve">Pretendents piedāvājumu </w:t>
      </w:r>
      <w:r w:rsidRPr="00CA4AB1">
        <w:rPr>
          <w:b/>
          <w:bCs/>
          <w:sz w:val="22"/>
          <w:szCs w:val="22"/>
        </w:rPr>
        <w:t>iesniedz tikai elektroniski EIS līdz EIS noteiktajam termiņam</w:t>
      </w:r>
      <w:r w:rsidRPr="00CA4AB1">
        <w:rPr>
          <w:sz w:val="22"/>
          <w:szCs w:val="22"/>
        </w:rPr>
        <w:t>.</w:t>
      </w:r>
    </w:p>
    <w:p w14:paraId="5B4AD70C" w14:textId="77777777" w:rsidR="00CA4AB1" w:rsidRPr="00CA4AB1" w:rsidRDefault="00CA4AB1" w:rsidP="002D2E91">
      <w:pPr>
        <w:numPr>
          <w:ilvl w:val="1"/>
          <w:numId w:val="25"/>
        </w:numPr>
        <w:shd w:val="clear" w:color="auto" w:fill="FFFFFF" w:themeFill="background1"/>
        <w:ind w:left="426" w:hanging="426"/>
        <w:jc w:val="both"/>
        <w:rPr>
          <w:sz w:val="22"/>
          <w:szCs w:val="22"/>
        </w:rPr>
      </w:pPr>
      <w:r w:rsidRPr="00CA4AB1">
        <w:rPr>
          <w:sz w:val="22"/>
          <w:szCs w:val="22"/>
        </w:rPr>
        <w:t>Piedāvājumus atver vienlaikus EIS ne ātrāk kā četras stundas pēc Nolikuma 4.1. punktā noteiktā termiņa iestāšanās.</w:t>
      </w:r>
    </w:p>
    <w:p w14:paraId="6128DBDF" w14:textId="77777777" w:rsidR="00CA4AB1" w:rsidRPr="00CA4AB1" w:rsidRDefault="00CA4AB1" w:rsidP="002D2E91">
      <w:pPr>
        <w:numPr>
          <w:ilvl w:val="1"/>
          <w:numId w:val="25"/>
        </w:numPr>
        <w:ind w:left="426" w:hanging="426"/>
        <w:jc w:val="both"/>
        <w:rPr>
          <w:sz w:val="22"/>
          <w:szCs w:val="22"/>
        </w:rPr>
      </w:pPr>
      <w:r w:rsidRPr="00CA4AB1">
        <w:rPr>
          <w:bCs/>
          <w:sz w:val="22"/>
          <w:szCs w:val="22"/>
        </w:rPr>
        <w:t xml:space="preserve">Ja piedāvājums ir šifrēts, Pretendents ne vēlāk kā 15 minūtes pēc piedāvājumu iesniegšanas termiņa beigām iesniedz </w:t>
      </w:r>
      <w:r w:rsidRPr="00CA4AB1">
        <w:rPr>
          <w:bCs/>
          <w:smallCaps/>
          <w:sz w:val="22"/>
          <w:szCs w:val="22"/>
        </w:rPr>
        <w:t>K</w:t>
      </w:r>
      <w:r w:rsidRPr="00CA4AB1">
        <w:rPr>
          <w:bCs/>
          <w:sz w:val="22"/>
          <w:szCs w:val="22"/>
        </w:rPr>
        <w:t>omisijai elektronisko atslēgu ar paroli šifrētā dokumenta atvēršanai vai pats atšifrē piedāvājumu (EIS ievada derīgu elektronisko atslēgu un paroli).</w:t>
      </w:r>
    </w:p>
    <w:p w14:paraId="3328FB14" w14:textId="77777777" w:rsidR="00CA4AB1" w:rsidRDefault="00CA4AB1" w:rsidP="002D2E91">
      <w:pPr>
        <w:pStyle w:val="ListParagraph"/>
        <w:numPr>
          <w:ilvl w:val="1"/>
          <w:numId w:val="25"/>
        </w:numPr>
        <w:spacing w:after="0" w:line="240" w:lineRule="auto"/>
        <w:ind w:left="426" w:hanging="426"/>
        <w:jc w:val="both"/>
        <w:rPr>
          <w:rFonts w:ascii="Times New Roman" w:eastAsiaTheme="minorHAnsi" w:hAnsi="Times New Roman"/>
        </w:rPr>
      </w:pPr>
      <w:r w:rsidRPr="00CA4AB1">
        <w:rPr>
          <w:rFonts w:ascii="Times New Roman" w:hAnsi="Times New Roman"/>
        </w:rPr>
        <w:t>Pasūtītājs publicē EIS piedāvājumu atvēršanas sanāksmes protokolu (Pretendenta nosaukums, piedāvājuma iesniegšanas datums un laiks) un Pretendentu finanšu piedāvājumu apkopojumu</w:t>
      </w:r>
      <w:r w:rsidRPr="00CA4AB1">
        <w:rPr>
          <w:rFonts w:ascii="Times New Roman" w:eastAsiaTheme="minorHAnsi" w:hAnsi="Times New Roman"/>
        </w:rPr>
        <w:t>.</w:t>
      </w:r>
    </w:p>
    <w:p w14:paraId="0B2274AD" w14:textId="77777777" w:rsidR="00CA4AB1" w:rsidRDefault="00CA4AB1" w:rsidP="00CA4AB1">
      <w:pPr>
        <w:pStyle w:val="ListParagraph"/>
        <w:spacing w:after="0" w:line="240" w:lineRule="auto"/>
        <w:ind w:left="426"/>
        <w:jc w:val="both"/>
        <w:rPr>
          <w:rFonts w:ascii="Times New Roman" w:eastAsiaTheme="minorHAnsi" w:hAnsi="Times New Roman"/>
        </w:rPr>
      </w:pPr>
    </w:p>
    <w:p w14:paraId="08FB70E8" w14:textId="2C0777D6" w:rsidR="00CA4AB1" w:rsidRPr="00CA4AB1" w:rsidRDefault="00CA4AB1" w:rsidP="002D2E91">
      <w:pPr>
        <w:pStyle w:val="ListParagraph"/>
        <w:numPr>
          <w:ilvl w:val="0"/>
          <w:numId w:val="25"/>
        </w:numPr>
        <w:spacing w:after="0" w:line="240" w:lineRule="auto"/>
        <w:jc w:val="center"/>
        <w:rPr>
          <w:rFonts w:ascii="Times New Roman" w:eastAsiaTheme="minorHAnsi" w:hAnsi="Times New Roman"/>
          <w:b/>
          <w:bCs/>
        </w:rPr>
      </w:pPr>
      <w:r w:rsidRPr="00CA4AB1">
        <w:rPr>
          <w:rFonts w:ascii="Times New Roman" w:hAnsi="Times New Roman"/>
          <w:b/>
          <w:bCs/>
          <w:iCs/>
        </w:rPr>
        <w:t>PRASĪBAS PIEDĀVĀJUMA NOFORMĒJUMAM</w:t>
      </w:r>
    </w:p>
    <w:p w14:paraId="31271EC4" w14:textId="77777777" w:rsidR="00CA4AB1" w:rsidRPr="00CA4AB1" w:rsidRDefault="00CA4AB1" w:rsidP="00CA4AB1">
      <w:pPr>
        <w:pStyle w:val="Stils1"/>
        <w:numPr>
          <w:ilvl w:val="0"/>
          <w:numId w:val="0"/>
        </w:numPr>
        <w:tabs>
          <w:tab w:val="left" w:pos="720"/>
        </w:tabs>
        <w:rPr>
          <w:b w:val="0"/>
          <w:i w:val="0"/>
          <w:sz w:val="22"/>
          <w:szCs w:val="22"/>
        </w:rPr>
      </w:pPr>
      <w:r w:rsidRPr="00CA4AB1">
        <w:rPr>
          <w:b w:val="0"/>
          <w:i w:val="0"/>
          <w:sz w:val="22"/>
          <w:szCs w:val="22"/>
        </w:rPr>
        <w:t>Pretendents piedāvājumu izstrādā un iesniedz elektroniski EIS, ievērojot šādus noteikumus:</w:t>
      </w:r>
    </w:p>
    <w:p w14:paraId="44D41EAB"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5.1. </w:t>
      </w:r>
      <w:r w:rsidRPr="00CA4AB1">
        <w:rPr>
          <w:color w:val="000000"/>
          <w:sz w:val="22"/>
          <w:szCs w:val="22"/>
        </w:rPr>
        <w:t>aizpilda</w:t>
      </w:r>
      <w:r w:rsidRPr="00CA4AB1">
        <w:rPr>
          <w:sz w:val="22"/>
          <w:szCs w:val="22"/>
        </w:rPr>
        <w:t xml:space="preserve"> pie attiecīgās prasības EIS ievietotās veidnes atbilstoši Pasūtītāja norādītajam </w:t>
      </w:r>
      <w:r w:rsidRPr="00CA4AB1">
        <w:rPr>
          <w:i/>
          <w:iCs/>
          <w:sz w:val="22"/>
          <w:szCs w:val="22"/>
        </w:rPr>
        <w:t>Microsoft Office 2010</w:t>
      </w:r>
      <w:r w:rsidRPr="00CA4AB1">
        <w:rPr>
          <w:sz w:val="22"/>
          <w:szCs w:val="22"/>
        </w:rPr>
        <w:t xml:space="preserve"> (vai jaunākas programmatūras versijas) elektroniskā dokumenta formātam (DOCX, ODT, XLSX, PDF u.c.);</w:t>
      </w:r>
    </w:p>
    <w:p w14:paraId="18A95B51"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 xml:space="preserve">5.2. </w:t>
      </w:r>
      <w:r w:rsidRPr="00CA4AB1">
        <w:rPr>
          <w:color w:val="000000"/>
          <w:sz w:val="22"/>
          <w:szCs w:val="22"/>
        </w:rPr>
        <w:t>augšupielādējot</w:t>
      </w:r>
      <w:r w:rsidRPr="00CA4AB1">
        <w:rPr>
          <w:sz w:val="22"/>
          <w:szCs w:val="22"/>
        </w:rPr>
        <w:t xml:space="preserve"> datnes EIS, Pretendents atbild par dokumenta atvēršanas un nolasīšanas iespējām;</w:t>
      </w:r>
    </w:p>
    <w:p w14:paraId="3420FA0F"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 xml:space="preserve">5.3. </w:t>
      </w:r>
      <w:r w:rsidRPr="00CA4AB1">
        <w:rPr>
          <w:color w:val="000000"/>
          <w:sz w:val="22"/>
          <w:szCs w:val="22"/>
        </w:rPr>
        <w:t>Pretendents</w:t>
      </w:r>
      <w:r w:rsidRPr="00CA4AB1">
        <w:rPr>
          <w:sz w:val="22"/>
          <w:szCs w:val="22"/>
        </w:rPr>
        <w:t xml:space="preserve"> izstrādā piedāvājumu, neapdraudot EIS darbību, tostarp piedāvājums nedrīkst saturēt datorvīrusus un citas kaitīgas programmatūras vai to ģeneratorus;</w:t>
      </w:r>
    </w:p>
    <w:p w14:paraId="7025DDCC"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 xml:space="preserve">5.4. </w:t>
      </w:r>
      <w:r w:rsidRPr="00CA4AB1">
        <w:rPr>
          <w:color w:val="000000"/>
          <w:sz w:val="22"/>
          <w:szCs w:val="22"/>
        </w:rPr>
        <w:t>visus</w:t>
      </w:r>
      <w:r w:rsidRPr="00CA4AB1">
        <w:rPr>
          <w:sz w:val="22"/>
          <w:szCs w:val="22"/>
        </w:rPr>
        <w:t xml:space="preserve"> piedāvājumu veidojošos dokumentus Pretendents izstrādā elektroniski latviešu vai angļu valodā un noformē saskaņā ar Dokumentu juridiskā spēka likumu un Elektronisko dokumentu likumu;</w:t>
      </w:r>
    </w:p>
    <w:p w14:paraId="77BADED5"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5.5. dokumentiem svešvalodā, izņemot angļu valodu, (piemēram, ārvalstu publisko reģistru izsniegtie dokumenti) Pretendents pievieno Pretendenta apliecinātu tulkojumu latviešu valodā. Par dokumentu tulkojuma atbilstību oriģinālam atbild Pretendents;</w:t>
      </w:r>
    </w:p>
    <w:p w14:paraId="570377CE"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5.6. 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3B17FF5D"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5.7. piedāvājumu paraksta persona, kurai ir publiski reģistrētas pārstāvības tiesības vai pilnvarotā persona. Ja piedāvājumu paraksta Pretendenta pilnvarotā persona, piedāvājumā iekļauj dokumentu, kas apliecina attiecīgās personas pārstāvības (paraksta) tiesības;</w:t>
      </w:r>
    </w:p>
    <w:p w14:paraId="22AC7159" w14:textId="77777777" w:rsidR="00CA4AB1" w:rsidRPr="00CA4AB1" w:rsidRDefault="00CA4AB1" w:rsidP="00CA4AB1">
      <w:pPr>
        <w:autoSpaceDE w:val="0"/>
        <w:autoSpaceDN w:val="0"/>
        <w:adjustRightInd w:val="0"/>
        <w:ind w:left="426" w:hanging="426"/>
        <w:jc w:val="both"/>
        <w:rPr>
          <w:sz w:val="22"/>
          <w:szCs w:val="22"/>
        </w:rPr>
      </w:pPr>
      <w:r w:rsidRPr="00CA4AB1">
        <w:rPr>
          <w:sz w:val="22"/>
          <w:szCs w:val="22"/>
        </w:rPr>
        <w:t>5.8. Pretendents paraksta piedāvājumu ar drošu elektronisko parakstu vai ar piedāvāto EIS parakstu;</w:t>
      </w:r>
    </w:p>
    <w:p w14:paraId="7A181215" w14:textId="7DDECB83" w:rsidR="00CA4AB1" w:rsidRDefault="00CA4AB1" w:rsidP="00CA4AB1">
      <w:pPr>
        <w:autoSpaceDE w:val="0"/>
        <w:autoSpaceDN w:val="0"/>
        <w:adjustRightInd w:val="0"/>
        <w:ind w:left="426" w:hanging="426"/>
        <w:jc w:val="both"/>
        <w:rPr>
          <w:sz w:val="22"/>
          <w:szCs w:val="22"/>
        </w:rPr>
      </w:pPr>
      <w:r w:rsidRPr="00CA4AB1">
        <w:rPr>
          <w:sz w:val="22"/>
          <w:szCs w:val="22"/>
        </w:rPr>
        <w:t>5.9. Pretendents ar vienu drošu elektronisko parakstu vai ar EIS piedāvāto elektronisko parakstu var parakstīt visus piedāvājuma dokumentus kā vienu kopumu.</w:t>
      </w:r>
    </w:p>
    <w:p w14:paraId="7EBEEC7A" w14:textId="77777777" w:rsidR="00CA4AB1" w:rsidRPr="00CA4AB1" w:rsidRDefault="00CA4AB1" w:rsidP="00CA4AB1">
      <w:pPr>
        <w:autoSpaceDE w:val="0"/>
        <w:autoSpaceDN w:val="0"/>
        <w:adjustRightInd w:val="0"/>
        <w:jc w:val="both"/>
        <w:rPr>
          <w:sz w:val="22"/>
          <w:szCs w:val="22"/>
        </w:rPr>
      </w:pPr>
    </w:p>
    <w:p w14:paraId="7874F649" w14:textId="5300FCFF" w:rsidR="0004424B" w:rsidRPr="00CA4AB1" w:rsidRDefault="00CA0CF9" w:rsidP="002D2E91">
      <w:pPr>
        <w:pStyle w:val="ListParagraph"/>
        <w:numPr>
          <w:ilvl w:val="0"/>
          <w:numId w:val="25"/>
        </w:numPr>
        <w:jc w:val="center"/>
        <w:rPr>
          <w:rFonts w:ascii="Times New Roman" w:eastAsia="Times New Roman" w:hAnsi="Times New Roman"/>
          <w:b/>
          <w:bCs/>
          <w:noProof/>
          <w:kern w:val="32"/>
        </w:rPr>
      </w:pPr>
      <w:bookmarkStart w:id="15" w:name="_Toc27553206"/>
      <w:bookmarkStart w:id="16" w:name="_Toc56662737"/>
      <w:r w:rsidRPr="00CA4AB1">
        <w:rPr>
          <w:rFonts w:ascii="Times New Roman" w:hAnsi="Times New Roman"/>
          <w:b/>
          <w:bCs/>
        </w:rPr>
        <w:t>PRETENDENTU ATLASES PRASĪBAS</w:t>
      </w:r>
      <w:r w:rsidR="00CA4AB1">
        <w:rPr>
          <w:rFonts w:ascii="Times New Roman" w:hAnsi="Times New Roman"/>
          <w:b/>
          <w:bCs/>
        </w:rPr>
        <w:t>,</w:t>
      </w:r>
      <w:r w:rsidRPr="00CA4AB1">
        <w:rPr>
          <w:rFonts w:ascii="Times New Roman" w:hAnsi="Times New Roman"/>
          <w:b/>
          <w:bCs/>
        </w:rPr>
        <w:t xml:space="preserve"> </w:t>
      </w:r>
      <w:bookmarkEnd w:id="15"/>
      <w:bookmarkEnd w:id="16"/>
      <w:r w:rsidR="00CA4AB1" w:rsidRPr="00CA4AB1">
        <w:rPr>
          <w:rFonts w:ascii="Times New Roman" w:eastAsia="Times New Roman" w:hAnsi="Times New Roman"/>
          <w:b/>
          <w:bCs/>
          <w:noProof/>
          <w:kern w:val="32"/>
        </w:rPr>
        <w:t>TEHNISKAIS UN FINANŠU PIEDĀVĀJUMS, PRETENDENTU IZSLĒGŠANAS IEMESLI, IESNIEDZAMIE DOKUMENTI UN VĒRTĒŠANAS KĀRTĪBA</w:t>
      </w:r>
    </w:p>
    <w:tbl>
      <w:tblPr>
        <w:tblStyle w:val="TableGrid"/>
        <w:tblW w:w="10065" w:type="dxa"/>
        <w:tblInd w:w="-431" w:type="dxa"/>
        <w:tblLook w:val="04A0" w:firstRow="1" w:lastRow="0" w:firstColumn="1" w:lastColumn="0" w:noHBand="0" w:noVBand="1"/>
      </w:tblPr>
      <w:tblGrid>
        <w:gridCol w:w="5101"/>
        <w:gridCol w:w="4964"/>
      </w:tblGrid>
      <w:tr w:rsidR="00CA4AB1" w:rsidRPr="00B27D43" w14:paraId="12995AA8" w14:textId="77777777" w:rsidTr="0046247B">
        <w:tc>
          <w:tcPr>
            <w:tcW w:w="10065" w:type="dxa"/>
            <w:gridSpan w:val="2"/>
            <w:tcBorders>
              <w:top w:val="single" w:sz="4" w:space="0" w:color="auto"/>
            </w:tcBorders>
            <w:shd w:val="clear" w:color="auto" w:fill="D9D9D9" w:themeFill="background1" w:themeFillShade="D9"/>
          </w:tcPr>
          <w:p w14:paraId="026FB5AD" w14:textId="125377BC" w:rsidR="00CA4AB1" w:rsidRPr="00E101FC" w:rsidRDefault="00CA4AB1" w:rsidP="00CA4AB1">
            <w:pPr>
              <w:pStyle w:val="Stils2"/>
              <w:numPr>
                <w:ilvl w:val="0"/>
                <w:numId w:val="0"/>
              </w:numPr>
              <w:spacing w:line="20" w:lineRule="atLeast"/>
              <w:ind w:left="601"/>
              <w:jc w:val="center"/>
              <w:rPr>
                <w:b/>
                <w:bCs/>
                <w:sz w:val="22"/>
                <w:szCs w:val="22"/>
              </w:rPr>
            </w:pPr>
            <w:r w:rsidRPr="00E101FC">
              <w:rPr>
                <w:b/>
                <w:bCs/>
                <w:sz w:val="22"/>
                <w:szCs w:val="22"/>
              </w:rPr>
              <w:t>PRETENDENTU ATLASES PRASĪBAS</w:t>
            </w:r>
          </w:p>
        </w:tc>
      </w:tr>
      <w:tr w:rsidR="00CA4AB1" w:rsidRPr="00B27D43" w14:paraId="65282346" w14:textId="77777777" w:rsidTr="008E3DC2">
        <w:tc>
          <w:tcPr>
            <w:tcW w:w="5101" w:type="dxa"/>
            <w:tcBorders>
              <w:top w:val="single" w:sz="4" w:space="0" w:color="auto"/>
            </w:tcBorders>
            <w:shd w:val="clear" w:color="auto" w:fill="D9D9D9" w:themeFill="background1" w:themeFillShade="D9"/>
          </w:tcPr>
          <w:p w14:paraId="0BE647D4" w14:textId="1A28F21A" w:rsidR="00CA4AB1" w:rsidRPr="00E101FC" w:rsidRDefault="00CA4AB1" w:rsidP="002D2E91">
            <w:pPr>
              <w:pStyle w:val="ListParagraph"/>
              <w:numPr>
                <w:ilvl w:val="1"/>
                <w:numId w:val="25"/>
              </w:numPr>
              <w:spacing w:line="20" w:lineRule="atLeast"/>
              <w:ind w:left="466" w:hanging="426"/>
              <w:jc w:val="both"/>
              <w:rPr>
                <w:rFonts w:ascii="Times New Roman" w:hAnsi="Times New Roman"/>
                <w:b/>
                <w:bCs/>
              </w:rPr>
            </w:pPr>
            <w:r w:rsidRPr="00E101FC">
              <w:rPr>
                <w:rFonts w:ascii="Times New Roman" w:hAnsi="Times New Roman"/>
                <w:b/>
                <w:bCs/>
              </w:rPr>
              <w:t>Pretendentu atlases prasības</w:t>
            </w:r>
          </w:p>
        </w:tc>
        <w:tc>
          <w:tcPr>
            <w:tcW w:w="4964" w:type="dxa"/>
            <w:tcBorders>
              <w:top w:val="single" w:sz="4" w:space="0" w:color="auto"/>
            </w:tcBorders>
            <w:shd w:val="clear" w:color="auto" w:fill="D9D9D9" w:themeFill="background1" w:themeFillShade="D9"/>
          </w:tcPr>
          <w:p w14:paraId="1C5E351C" w14:textId="76AC48E8" w:rsidR="00CA4AB1" w:rsidRPr="00E101FC" w:rsidRDefault="00CA4AB1" w:rsidP="00CA4AB1">
            <w:pPr>
              <w:pStyle w:val="Stils2"/>
              <w:numPr>
                <w:ilvl w:val="0"/>
                <w:numId w:val="0"/>
              </w:numPr>
              <w:spacing w:line="20" w:lineRule="atLeast"/>
              <w:rPr>
                <w:b/>
                <w:bCs/>
                <w:sz w:val="22"/>
                <w:szCs w:val="22"/>
              </w:rPr>
            </w:pPr>
            <w:r w:rsidRPr="00E101FC">
              <w:rPr>
                <w:b/>
                <w:bCs/>
                <w:sz w:val="22"/>
                <w:szCs w:val="22"/>
              </w:rPr>
              <w:t>Iesniedzamie dokumenti un vērtēšanas kārtība</w:t>
            </w:r>
          </w:p>
        </w:tc>
      </w:tr>
      <w:tr w:rsidR="0046247B" w:rsidRPr="00B27D43" w14:paraId="5D57BA31" w14:textId="77777777" w:rsidTr="008E3DC2">
        <w:tc>
          <w:tcPr>
            <w:tcW w:w="5101" w:type="dxa"/>
            <w:tcBorders>
              <w:top w:val="single" w:sz="4" w:space="0" w:color="auto"/>
            </w:tcBorders>
          </w:tcPr>
          <w:p w14:paraId="4400A9CB" w14:textId="4CA34DAB" w:rsidR="0046247B" w:rsidRPr="00E101FC" w:rsidRDefault="0046247B" w:rsidP="002D2E91">
            <w:pPr>
              <w:pStyle w:val="ListParagraph"/>
              <w:numPr>
                <w:ilvl w:val="2"/>
                <w:numId w:val="25"/>
              </w:numPr>
              <w:spacing w:line="20" w:lineRule="atLeast"/>
              <w:ind w:left="608" w:hanging="608"/>
              <w:jc w:val="both"/>
              <w:rPr>
                <w:rFonts w:ascii="Times New Roman" w:hAnsi="Times New Roman"/>
              </w:rPr>
            </w:pPr>
            <w:r w:rsidRPr="00E101FC">
              <w:rPr>
                <w:rFonts w:ascii="Times New Roman" w:hAnsi="Times New Roman"/>
              </w:rPr>
              <w:t>Pretendents iesniedz pieteikumu dalībai Konkursā, norādot visu pieteikuma veidlapā prasīto informāciju un apliecinot, ka piekrīt dalībai Konkursā atbilstoši Nolikuma un pielikumu prasībām.</w:t>
            </w:r>
            <w:r w:rsidRPr="00E101FC">
              <w:rPr>
                <w:rFonts w:ascii="Times New Roman" w:hAnsi="Times New Roman"/>
              </w:rPr>
              <w:tab/>
            </w:r>
          </w:p>
        </w:tc>
        <w:tc>
          <w:tcPr>
            <w:tcW w:w="4964" w:type="dxa"/>
            <w:tcBorders>
              <w:top w:val="single" w:sz="4" w:space="0" w:color="auto"/>
            </w:tcBorders>
          </w:tcPr>
          <w:p w14:paraId="524627E2" w14:textId="635065AA" w:rsidR="0046247B" w:rsidRPr="00E101FC" w:rsidRDefault="0046247B" w:rsidP="002D2E91">
            <w:pPr>
              <w:pStyle w:val="Stils2"/>
              <w:numPr>
                <w:ilvl w:val="0"/>
                <w:numId w:val="27"/>
              </w:numPr>
              <w:spacing w:line="20" w:lineRule="atLeast"/>
              <w:rPr>
                <w:sz w:val="22"/>
                <w:szCs w:val="22"/>
              </w:rPr>
            </w:pPr>
            <w:r w:rsidRPr="00E101FC">
              <w:rPr>
                <w:b/>
                <w:bCs/>
                <w:sz w:val="22"/>
                <w:szCs w:val="22"/>
              </w:rPr>
              <w:t>Pieteikums</w:t>
            </w:r>
            <w:r w:rsidRPr="00E101FC">
              <w:rPr>
                <w:sz w:val="22"/>
                <w:szCs w:val="22"/>
              </w:rPr>
              <w:t>, kas izstrādāts atbilstoši Nolikuma 1. pielikuma veidnei.</w:t>
            </w:r>
          </w:p>
          <w:p w14:paraId="687EA39D" w14:textId="6874FC7D" w:rsidR="0046247B" w:rsidRPr="00E101FC" w:rsidRDefault="0046247B" w:rsidP="0046247B">
            <w:pPr>
              <w:pStyle w:val="Stils2"/>
              <w:numPr>
                <w:ilvl w:val="0"/>
                <w:numId w:val="0"/>
              </w:numPr>
              <w:spacing w:line="20" w:lineRule="atLeast"/>
              <w:rPr>
                <w:b/>
                <w:bCs/>
                <w:sz w:val="22"/>
                <w:szCs w:val="22"/>
              </w:rPr>
            </w:pPr>
            <w:r w:rsidRPr="00E101FC">
              <w:rPr>
                <w:sz w:val="22"/>
                <w:szCs w:val="22"/>
              </w:rPr>
              <w:t>Komisija pārbaudīs: pieteikumā iesniegtās informācijas atbilstību veidnē prasītajam; pieteikuma parakstītāja pārstāvības tiesības.</w:t>
            </w:r>
          </w:p>
        </w:tc>
      </w:tr>
      <w:tr w:rsidR="002C5219" w:rsidRPr="00B27D43" w14:paraId="0DECAFEA" w14:textId="77777777" w:rsidTr="008E3DC2">
        <w:tc>
          <w:tcPr>
            <w:tcW w:w="5101" w:type="dxa"/>
            <w:tcBorders>
              <w:top w:val="single" w:sz="4" w:space="0" w:color="auto"/>
            </w:tcBorders>
          </w:tcPr>
          <w:p w14:paraId="2F6B55C1" w14:textId="26886471" w:rsidR="0046247B" w:rsidRPr="00E101FC" w:rsidRDefault="0046247B" w:rsidP="002D2E91">
            <w:pPr>
              <w:pStyle w:val="ListParagraph"/>
              <w:numPr>
                <w:ilvl w:val="2"/>
                <w:numId w:val="25"/>
              </w:numPr>
              <w:spacing w:line="20" w:lineRule="atLeast"/>
              <w:ind w:left="608" w:hanging="608"/>
              <w:jc w:val="both"/>
              <w:rPr>
                <w:rFonts w:ascii="Times New Roman" w:hAnsi="Times New Roman"/>
              </w:rPr>
            </w:pPr>
            <w:r w:rsidRPr="00E101FC">
              <w:rPr>
                <w:rFonts w:ascii="Times New Roman" w:hAnsi="Times New Roman"/>
              </w:rPr>
              <w:t xml:space="preserve">Pretendents ir reģistrēts Latvijas Republikas Uzņēmumu reģistra komercreģistrā vai citā pretendenta saimnieciskai darbībai atbilstošā reģistrā, vai līdzvērtīgā reģistrā ārvalstīs atbilstoši Pretendenta reģistrācijas valsts normatīvo aktu prasībām (neattiecas uz fiziskām personām). </w:t>
            </w:r>
          </w:p>
          <w:p w14:paraId="091E9DAB" w14:textId="43C58E60" w:rsidR="002C5219" w:rsidRPr="00E101FC" w:rsidRDefault="0046247B" w:rsidP="0046247B">
            <w:pPr>
              <w:spacing w:line="20" w:lineRule="atLeast"/>
              <w:jc w:val="both"/>
              <w:rPr>
                <w:sz w:val="22"/>
                <w:szCs w:val="22"/>
              </w:rPr>
            </w:pPr>
            <w:r w:rsidRPr="00E101FC">
              <w:rPr>
                <w:sz w:val="22"/>
                <w:szCs w:val="22"/>
              </w:rPr>
              <w:t>Prasība attiecas arī uz visiem personālsabiedrības biedriem (ja piedāvājumu iesniedz personālsabiedrība) vai visiem piegādātāju apvienības dalībniekiem (ja piedāvājumu iesniedz piegādātāju apvienība), kā arī apakšuzņēmējiem (ja Pretendents plāno piesaistīt apakšuzņēmējus).</w:t>
            </w:r>
          </w:p>
        </w:tc>
        <w:tc>
          <w:tcPr>
            <w:tcW w:w="4964" w:type="dxa"/>
            <w:tcBorders>
              <w:top w:val="single" w:sz="4" w:space="0" w:color="auto"/>
            </w:tcBorders>
          </w:tcPr>
          <w:p w14:paraId="39A9484A" w14:textId="77777777" w:rsidR="0046247B" w:rsidRPr="00E101FC" w:rsidRDefault="0046247B" w:rsidP="002D2E91">
            <w:pPr>
              <w:numPr>
                <w:ilvl w:val="0"/>
                <w:numId w:val="26"/>
              </w:numPr>
              <w:spacing w:after="160" w:line="259" w:lineRule="auto"/>
              <w:ind w:left="292" w:hanging="284"/>
              <w:jc w:val="both"/>
              <w:rPr>
                <w:rFonts w:eastAsia="Calibri"/>
                <w:iCs/>
                <w:sz w:val="22"/>
                <w:szCs w:val="22"/>
                <w:lang w:eastAsia="en-US" w:bidi="ar-SA"/>
              </w:rPr>
            </w:pPr>
            <w:r w:rsidRPr="0046247B">
              <w:rPr>
                <w:rFonts w:eastAsia="Calibri"/>
                <w:iCs/>
                <w:sz w:val="22"/>
                <w:szCs w:val="22"/>
                <w:lang w:eastAsia="en-US" w:bidi="ar-SA"/>
              </w:rPr>
              <w:t xml:space="preserve">Par reģistrācijas faktu Latvijas Republikas Uzņēmumu reģistrā Pasūtītājs pārliecinās publiskojamo datu bāzē ,,Lursoft” tīmekļvietnē: </w:t>
            </w:r>
            <w:hyperlink r:id="rId17" w:history="1">
              <w:r w:rsidRPr="0046247B">
                <w:rPr>
                  <w:rFonts w:eastAsia="Calibri"/>
                  <w:color w:val="0000FF"/>
                  <w:sz w:val="22"/>
                  <w:szCs w:val="22"/>
                  <w:u w:val="single"/>
                  <w:lang w:eastAsia="en-US" w:bidi="ar-SA"/>
                </w:rPr>
                <w:t>https://www.lursoft.lv/</w:t>
              </w:r>
            </w:hyperlink>
            <w:r w:rsidRPr="0046247B">
              <w:rPr>
                <w:rFonts w:eastAsia="Calibri"/>
                <w:iCs/>
                <w:sz w:val="22"/>
                <w:szCs w:val="22"/>
                <w:lang w:eastAsia="en-US" w:bidi="ar-SA"/>
              </w:rPr>
              <w:t>.</w:t>
            </w:r>
          </w:p>
          <w:p w14:paraId="769359E5" w14:textId="6DFA62B2" w:rsidR="002C5219" w:rsidRPr="00E101FC" w:rsidRDefault="0046247B" w:rsidP="002D2E91">
            <w:pPr>
              <w:numPr>
                <w:ilvl w:val="0"/>
                <w:numId w:val="26"/>
              </w:numPr>
              <w:spacing w:after="160" w:line="259" w:lineRule="auto"/>
              <w:ind w:left="292" w:hanging="284"/>
              <w:jc w:val="both"/>
              <w:rPr>
                <w:rFonts w:eastAsia="Calibri"/>
                <w:iCs/>
                <w:sz w:val="22"/>
                <w:szCs w:val="22"/>
                <w:lang w:eastAsia="en-US" w:bidi="ar-SA"/>
              </w:rPr>
            </w:pPr>
            <w:r w:rsidRPr="00E101FC">
              <w:rPr>
                <w:rFonts w:eastAsia="Calibri"/>
                <w:iCs/>
                <w:sz w:val="22"/>
                <w:szCs w:val="22"/>
                <w:lang w:eastAsia="en-US" w:bidi="ar-SA"/>
              </w:rPr>
              <w:t>Ārvalstī reģistrēts Pretendents iesniedz kompetentas attiecīgās valsts institūcijas izsniegtu dokumentu, kas apliecina, ka Pretendents ir reģistrēts atbilstoši tās valsts normatīvo aktu prasībām. Ja attiecīgajā valstī netiek izsniegts šāds dokuments, Pretendents norāda ārvalsts kompetentās institūcijas tīmekļvietnes adresi, kurā Pasūtītājs var pārliecināties par Pretendenta atbilstību minētajai prasībai.</w:t>
            </w:r>
          </w:p>
        </w:tc>
      </w:tr>
      <w:tr w:rsidR="000674D1" w:rsidRPr="00B27D43" w14:paraId="428E9B62" w14:textId="77777777" w:rsidTr="000674D1">
        <w:tc>
          <w:tcPr>
            <w:tcW w:w="10065" w:type="dxa"/>
            <w:gridSpan w:val="2"/>
            <w:tcBorders>
              <w:top w:val="single" w:sz="4" w:space="0" w:color="auto"/>
            </w:tcBorders>
            <w:shd w:val="clear" w:color="auto" w:fill="D9D9D9" w:themeFill="background1" w:themeFillShade="D9"/>
          </w:tcPr>
          <w:p w14:paraId="2C89EE7A" w14:textId="36D7459E" w:rsidR="000674D1" w:rsidRPr="00E101FC" w:rsidRDefault="000674D1" w:rsidP="000674D1">
            <w:pPr>
              <w:spacing w:after="160" w:line="259" w:lineRule="auto"/>
              <w:jc w:val="center"/>
              <w:rPr>
                <w:b/>
                <w:bCs/>
                <w:iCs/>
                <w:sz w:val="22"/>
                <w:szCs w:val="22"/>
              </w:rPr>
            </w:pPr>
            <w:r w:rsidRPr="00E101FC">
              <w:rPr>
                <w:b/>
                <w:bCs/>
                <w:iCs/>
                <w:sz w:val="22"/>
                <w:szCs w:val="22"/>
              </w:rPr>
              <w:t>Prasības pretendenta profesionālajām spējām</w:t>
            </w:r>
          </w:p>
        </w:tc>
      </w:tr>
      <w:tr w:rsidR="000674D1" w:rsidRPr="0096171D" w14:paraId="12203D09" w14:textId="77777777" w:rsidTr="008E3DC2">
        <w:tc>
          <w:tcPr>
            <w:tcW w:w="5101" w:type="dxa"/>
            <w:shd w:val="clear" w:color="auto" w:fill="auto"/>
          </w:tcPr>
          <w:p w14:paraId="7DBAA668" w14:textId="77777777" w:rsidR="000674D1" w:rsidRPr="00F50CFA" w:rsidRDefault="000674D1" w:rsidP="00436232">
            <w:pPr>
              <w:pStyle w:val="ListParagraph"/>
              <w:numPr>
                <w:ilvl w:val="2"/>
                <w:numId w:val="25"/>
              </w:numPr>
              <w:spacing w:line="20" w:lineRule="atLeast"/>
              <w:ind w:left="608" w:hanging="608"/>
              <w:jc w:val="both"/>
              <w:rPr>
                <w:rFonts w:ascii="Times New Roman" w:hAnsi="Times New Roman"/>
              </w:rPr>
            </w:pPr>
            <w:r w:rsidRPr="00F50CFA">
              <w:rPr>
                <w:rFonts w:ascii="Times New Roman" w:hAnsi="Times New Roman"/>
              </w:rPr>
              <w:t xml:space="preserve">Pretendentam Latvijas Republikas normatīvajos tiesību aktos noteiktajā kārtībā ir izsniegta un derīga speciālā atļauja (licence) naftas produktu mazumtirdzniecībai (katrai degvielas </w:t>
            </w:r>
            <w:proofErr w:type="spellStart"/>
            <w:r w:rsidRPr="00F50CFA">
              <w:rPr>
                <w:rFonts w:ascii="Times New Roman" w:hAnsi="Times New Roman"/>
              </w:rPr>
              <w:t>uzpildes</w:t>
            </w:r>
            <w:proofErr w:type="spellEnd"/>
            <w:r w:rsidRPr="00F50CFA">
              <w:rPr>
                <w:rFonts w:ascii="Times New Roman" w:hAnsi="Times New Roman"/>
              </w:rPr>
              <w:t xml:space="preserve"> stacijai) (</w:t>
            </w:r>
            <w:r w:rsidRPr="00F50CFA">
              <w:rPr>
                <w:rFonts w:ascii="Times New Roman" w:hAnsi="Times New Roman"/>
                <w:b/>
                <w:bCs/>
                <w:u w:val="single"/>
              </w:rPr>
              <w:t>iepirkuma daļas Nr. 1 pretendentiem</w:t>
            </w:r>
            <w:r w:rsidRPr="00F50CFA">
              <w:rPr>
                <w:rFonts w:ascii="Times New Roman" w:hAnsi="Times New Roman"/>
              </w:rPr>
              <w:t>).</w:t>
            </w:r>
          </w:p>
        </w:tc>
        <w:tc>
          <w:tcPr>
            <w:tcW w:w="4964" w:type="dxa"/>
            <w:shd w:val="clear" w:color="auto" w:fill="auto"/>
          </w:tcPr>
          <w:p w14:paraId="7C8EECD2" w14:textId="77777777" w:rsidR="000674D1" w:rsidRPr="00E101FC" w:rsidRDefault="000674D1" w:rsidP="00436232">
            <w:pPr>
              <w:pStyle w:val="Header"/>
              <w:numPr>
                <w:ilvl w:val="0"/>
                <w:numId w:val="35"/>
              </w:numPr>
              <w:tabs>
                <w:tab w:val="clear" w:pos="4153"/>
                <w:tab w:val="clear" w:pos="8306"/>
              </w:tabs>
              <w:ind w:left="315" w:hanging="283"/>
              <w:jc w:val="both"/>
              <w:rPr>
                <w:sz w:val="22"/>
                <w:szCs w:val="22"/>
              </w:rPr>
            </w:pPr>
            <w:r w:rsidRPr="00E101FC">
              <w:rPr>
                <w:sz w:val="22"/>
                <w:szCs w:val="22"/>
              </w:rPr>
              <w:t>Pretendenta atbilstību minētajai prasībai iepirkuma komisija pārbaudīs Valsts ieņēmumu dienesta mājas lapā pieejamajā speciālo atļauju (licenču) datu bāzē.</w:t>
            </w:r>
          </w:p>
        </w:tc>
      </w:tr>
      <w:tr w:rsidR="000674D1" w:rsidRPr="0096171D" w14:paraId="6BECD311" w14:textId="77777777" w:rsidTr="008E3DC2">
        <w:tc>
          <w:tcPr>
            <w:tcW w:w="5101" w:type="dxa"/>
            <w:shd w:val="clear" w:color="auto" w:fill="auto"/>
          </w:tcPr>
          <w:p w14:paraId="79D248C6" w14:textId="77777777" w:rsidR="000674D1" w:rsidRPr="00DB13E0" w:rsidRDefault="000674D1" w:rsidP="00436232">
            <w:pPr>
              <w:pStyle w:val="ListParagraph"/>
              <w:numPr>
                <w:ilvl w:val="2"/>
                <w:numId w:val="25"/>
              </w:numPr>
              <w:spacing w:line="20" w:lineRule="atLeast"/>
              <w:ind w:left="608" w:hanging="568"/>
              <w:jc w:val="both"/>
              <w:rPr>
                <w:rFonts w:ascii="Times New Roman" w:hAnsi="Times New Roman"/>
              </w:rPr>
            </w:pPr>
            <w:r w:rsidRPr="00DB13E0">
              <w:rPr>
                <w:rFonts w:ascii="Times New Roman" w:hAnsi="Times New Roman"/>
              </w:rPr>
              <w:t>Pretendentam Latvijas Republikas normatīvajos tiesību aktos noteiktajā kārtībā ir izsniegta un derīga speciālā atļauja akcīzes preču noliktavas turētāja darbībai (</w:t>
            </w:r>
            <w:r w:rsidRPr="00DB13E0">
              <w:rPr>
                <w:rFonts w:ascii="Times New Roman" w:hAnsi="Times New Roman"/>
                <w:b/>
                <w:bCs/>
                <w:u w:val="single"/>
              </w:rPr>
              <w:t>iepirkuma daļas Nr. 2 pretendentiem</w:t>
            </w:r>
            <w:r w:rsidRPr="00DB13E0">
              <w:rPr>
                <w:rFonts w:ascii="Times New Roman" w:hAnsi="Times New Roman"/>
              </w:rPr>
              <w:t>).</w:t>
            </w:r>
          </w:p>
        </w:tc>
        <w:tc>
          <w:tcPr>
            <w:tcW w:w="4964" w:type="dxa"/>
            <w:shd w:val="clear" w:color="auto" w:fill="auto"/>
          </w:tcPr>
          <w:p w14:paraId="133ED136" w14:textId="77777777" w:rsidR="000674D1" w:rsidRPr="00E101FC" w:rsidRDefault="000674D1" w:rsidP="00436232">
            <w:pPr>
              <w:pStyle w:val="Header"/>
              <w:numPr>
                <w:ilvl w:val="0"/>
                <w:numId w:val="36"/>
              </w:numPr>
              <w:tabs>
                <w:tab w:val="clear" w:pos="4153"/>
                <w:tab w:val="clear" w:pos="8306"/>
              </w:tabs>
              <w:ind w:left="315" w:hanging="283"/>
              <w:jc w:val="both"/>
              <w:rPr>
                <w:sz w:val="22"/>
                <w:szCs w:val="22"/>
              </w:rPr>
            </w:pPr>
            <w:r w:rsidRPr="00E101FC">
              <w:rPr>
                <w:sz w:val="22"/>
                <w:szCs w:val="22"/>
              </w:rPr>
              <w:t>Pretendenta atbilstību minētajai prasībai iepirkuma komisija pārbaudīs Valsts ieņēmumu dienesta mājas lapā pieejamajā speciālo atļauju (licenču) datu bāzē.</w:t>
            </w:r>
          </w:p>
        </w:tc>
      </w:tr>
      <w:tr w:rsidR="000674D1" w:rsidRPr="003F5088" w14:paraId="60BE1CE1" w14:textId="77777777" w:rsidTr="008E3DC2">
        <w:tc>
          <w:tcPr>
            <w:tcW w:w="5101" w:type="dxa"/>
            <w:shd w:val="clear" w:color="auto" w:fill="auto"/>
          </w:tcPr>
          <w:p w14:paraId="776A13D5" w14:textId="246D6371" w:rsidR="00DB13E0" w:rsidRPr="00DB13E0" w:rsidRDefault="00DB13E0" w:rsidP="00436232">
            <w:pPr>
              <w:pStyle w:val="ListParagraph"/>
              <w:numPr>
                <w:ilvl w:val="2"/>
                <w:numId w:val="25"/>
              </w:numPr>
              <w:spacing w:line="20" w:lineRule="atLeast"/>
              <w:ind w:left="608" w:hanging="568"/>
              <w:jc w:val="both"/>
              <w:rPr>
                <w:rFonts w:ascii="Times New Roman" w:hAnsi="Times New Roman"/>
              </w:rPr>
            </w:pPr>
            <w:r w:rsidRPr="00DB13E0">
              <w:rPr>
                <w:rFonts w:ascii="Times New Roman" w:hAnsi="Times New Roman"/>
              </w:rPr>
              <w:t xml:space="preserve">Publiskajām elektromobiļu uzlādes vietām ir jāatbilst spēkā esošajiem Latvijas nacionālajiem standartiem, Latvijas nacionālā standarta statusā adaptētajiem Eiropas standartiem un citu starptautisko vai reģionālo standartizācijas organizāciju standartu u.c. normatīvo dokumentu prasībām, t.sk. </w:t>
            </w:r>
            <w:r w:rsidRPr="00DB13E0">
              <w:rPr>
                <w:rFonts w:ascii="Times New Roman" w:hAnsi="Times New Roman"/>
                <w:b/>
                <w:bCs/>
              </w:rPr>
              <w:t xml:space="preserve">MK noteikumiem Nr.78 "Prasības </w:t>
            </w:r>
            <w:proofErr w:type="spellStart"/>
            <w:r w:rsidRPr="00DB13E0">
              <w:rPr>
                <w:rFonts w:ascii="Times New Roman" w:hAnsi="Times New Roman"/>
                <w:b/>
                <w:bCs/>
              </w:rPr>
              <w:t>elektrotransportlīdzekļu</w:t>
            </w:r>
            <w:proofErr w:type="spellEnd"/>
            <w:r w:rsidRPr="00DB13E0">
              <w:rPr>
                <w:rFonts w:ascii="Times New Roman" w:hAnsi="Times New Roman"/>
                <w:b/>
                <w:bCs/>
              </w:rPr>
              <w:t xml:space="preserve"> uzlādes, dabasgāzes </w:t>
            </w:r>
            <w:proofErr w:type="spellStart"/>
            <w:r w:rsidRPr="00DB13E0">
              <w:rPr>
                <w:rFonts w:ascii="Times New Roman" w:hAnsi="Times New Roman"/>
                <w:b/>
                <w:bCs/>
              </w:rPr>
              <w:t>uzpildes</w:t>
            </w:r>
            <w:proofErr w:type="spellEnd"/>
            <w:r w:rsidRPr="00DB13E0">
              <w:rPr>
                <w:rFonts w:ascii="Times New Roman" w:hAnsi="Times New Roman"/>
                <w:b/>
                <w:bCs/>
              </w:rPr>
              <w:t xml:space="preserve">, ūdeņraža </w:t>
            </w:r>
            <w:proofErr w:type="spellStart"/>
            <w:r w:rsidRPr="00DB13E0">
              <w:rPr>
                <w:rFonts w:ascii="Times New Roman" w:hAnsi="Times New Roman"/>
                <w:b/>
                <w:bCs/>
              </w:rPr>
              <w:t>uzpildes</w:t>
            </w:r>
            <w:proofErr w:type="spellEnd"/>
            <w:r w:rsidRPr="00DB13E0">
              <w:rPr>
                <w:rFonts w:ascii="Times New Roman" w:hAnsi="Times New Roman"/>
                <w:b/>
                <w:bCs/>
              </w:rPr>
              <w:t xml:space="preserve"> un krasta </w:t>
            </w:r>
            <w:proofErr w:type="spellStart"/>
            <w:r w:rsidRPr="00DB13E0">
              <w:rPr>
                <w:rFonts w:ascii="Times New Roman" w:hAnsi="Times New Roman"/>
                <w:b/>
                <w:bCs/>
              </w:rPr>
              <w:t>elektropadeves</w:t>
            </w:r>
            <w:proofErr w:type="spellEnd"/>
            <w:r w:rsidRPr="00DB13E0">
              <w:rPr>
                <w:rFonts w:ascii="Times New Roman" w:hAnsi="Times New Roman"/>
                <w:b/>
                <w:bCs/>
              </w:rPr>
              <w:t xml:space="preserve"> iekārtām"</w:t>
            </w:r>
          </w:p>
        </w:tc>
        <w:tc>
          <w:tcPr>
            <w:tcW w:w="4964" w:type="dxa"/>
            <w:shd w:val="clear" w:color="auto" w:fill="auto"/>
          </w:tcPr>
          <w:p w14:paraId="3B87B882" w14:textId="6AFE1FB1" w:rsidR="000674D1" w:rsidRPr="00E101FC" w:rsidRDefault="000674D1" w:rsidP="00436232">
            <w:pPr>
              <w:pStyle w:val="Header"/>
              <w:tabs>
                <w:tab w:val="clear" w:pos="4153"/>
                <w:tab w:val="clear" w:pos="8306"/>
              </w:tabs>
              <w:ind w:left="315" w:hanging="315"/>
              <w:jc w:val="both"/>
              <w:rPr>
                <w:sz w:val="22"/>
                <w:szCs w:val="22"/>
              </w:rPr>
            </w:pPr>
            <w:r w:rsidRPr="00E101FC">
              <w:rPr>
                <w:sz w:val="22"/>
                <w:szCs w:val="22"/>
              </w:rPr>
              <w:t>a)</w:t>
            </w:r>
            <w:r w:rsidRPr="00E101FC">
              <w:rPr>
                <w:sz w:val="22"/>
                <w:szCs w:val="22"/>
              </w:rPr>
              <w:tab/>
              <w:t xml:space="preserve">Pretendenta atbilstību minētajai prasībai iepirkuma komisija pārbaudīs </w:t>
            </w:r>
            <w:r w:rsidR="00DB13E0">
              <w:rPr>
                <w:sz w:val="22"/>
                <w:szCs w:val="22"/>
              </w:rPr>
              <w:t>Latvijas Republikas publiskajās datu bāzēs.</w:t>
            </w:r>
          </w:p>
        </w:tc>
      </w:tr>
      <w:tr w:rsidR="00D56B62" w:rsidRPr="00B27D43" w14:paraId="08CF32A1" w14:textId="77777777" w:rsidTr="00D56B62">
        <w:tc>
          <w:tcPr>
            <w:tcW w:w="10065" w:type="dxa"/>
            <w:gridSpan w:val="2"/>
            <w:tcBorders>
              <w:top w:val="single" w:sz="4" w:space="0" w:color="auto"/>
            </w:tcBorders>
            <w:shd w:val="clear" w:color="auto" w:fill="D9D9D9" w:themeFill="background1" w:themeFillShade="D9"/>
          </w:tcPr>
          <w:p w14:paraId="6D70508D" w14:textId="4D061169" w:rsidR="00D56B62" w:rsidRPr="00E101FC" w:rsidRDefault="00D56B62" w:rsidP="00D56B62">
            <w:pPr>
              <w:spacing w:after="160" w:line="259" w:lineRule="auto"/>
              <w:jc w:val="center"/>
              <w:rPr>
                <w:b/>
                <w:bCs/>
                <w:iCs/>
                <w:sz w:val="22"/>
                <w:szCs w:val="22"/>
              </w:rPr>
            </w:pPr>
            <w:r w:rsidRPr="00E101FC">
              <w:rPr>
                <w:b/>
                <w:bCs/>
                <w:iCs/>
                <w:sz w:val="22"/>
                <w:szCs w:val="22"/>
              </w:rPr>
              <w:t>TEHNISKAIS PIEDĀVĀJUMS</w:t>
            </w:r>
          </w:p>
        </w:tc>
      </w:tr>
      <w:tr w:rsidR="00D56B62" w:rsidRPr="00B27D43" w14:paraId="4565715A" w14:textId="77777777" w:rsidTr="008E3DC2">
        <w:tc>
          <w:tcPr>
            <w:tcW w:w="5101" w:type="dxa"/>
            <w:shd w:val="clear" w:color="auto" w:fill="D9D9D9" w:themeFill="background1" w:themeFillShade="D9"/>
          </w:tcPr>
          <w:p w14:paraId="0239B3B5" w14:textId="77132B0D" w:rsidR="00D56B62" w:rsidRPr="00E101FC" w:rsidRDefault="00D56B62" w:rsidP="00D56B62">
            <w:pPr>
              <w:pStyle w:val="ListParagraph"/>
              <w:numPr>
                <w:ilvl w:val="1"/>
                <w:numId w:val="25"/>
              </w:numPr>
              <w:spacing w:line="20" w:lineRule="atLeast"/>
              <w:ind w:left="182" w:hanging="142"/>
              <w:jc w:val="both"/>
              <w:rPr>
                <w:rFonts w:ascii="Times New Roman" w:hAnsi="Times New Roman"/>
                <w:b/>
                <w:bCs/>
              </w:rPr>
            </w:pPr>
            <w:r w:rsidRPr="00E101FC">
              <w:rPr>
                <w:rFonts w:ascii="Times New Roman" w:hAnsi="Times New Roman"/>
                <w:b/>
                <w:bCs/>
              </w:rPr>
              <w:t>Tehniskā piedāvājuma prasība</w:t>
            </w:r>
          </w:p>
        </w:tc>
        <w:tc>
          <w:tcPr>
            <w:tcW w:w="4964" w:type="dxa"/>
            <w:shd w:val="clear" w:color="auto" w:fill="D9D9D9" w:themeFill="background1" w:themeFillShade="D9"/>
          </w:tcPr>
          <w:p w14:paraId="7AAFCD57" w14:textId="41955E28" w:rsidR="00D56B62" w:rsidRPr="00E101FC" w:rsidRDefault="00D56B62" w:rsidP="00D56B62">
            <w:pPr>
              <w:pStyle w:val="Header"/>
              <w:tabs>
                <w:tab w:val="clear" w:pos="4153"/>
                <w:tab w:val="clear" w:pos="8306"/>
              </w:tabs>
              <w:jc w:val="both"/>
              <w:rPr>
                <w:b/>
                <w:bCs/>
                <w:sz w:val="22"/>
                <w:szCs w:val="22"/>
              </w:rPr>
            </w:pPr>
            <w:r w:rsidRPr="00E101FC">
              <w:rPr>
                <w:b/>
                <w:bCs/>
                <w:sz w:val="22"/>
                <w:szCs w:val="22"/>
              </w:rPr>
              <w:t>Iesniedzamie dokumenti</w:t>
            </w:r>
          </w:p>
        </w:tc>
      </w:tr>
      <w:tr w:rsidR="00D56B62" w:rsidRPr="00B27D43" w14:paraId="34884B18" w14:textId="77777777" w:rsidTr="008E3DC2">
        <w:tc>
          <w:tcPr>
            <w:tcW w:w="5101" w:type="dxa"/>
            <w:shd w:val="clear" w:color="auto" w:fill="auto"/>
          </w:tcPr>
          <w:p w14:paraId="3039E8B9" w14:textId="72B8143D" w:rsidR="00D56B62" w:rsidRPr="00E101FC" w:rsidRDefault="001D5A93" w:rsidP="001D5A93">
            <w:pPr>
              <w:pStyle w:val="ListParagraph"/>
              <w:numPr>
                <w:ilvl w:val="2"/>
                <w:numId w:val="25"/>
              </w:numPr>
              <w:spacing w:line="20" w:lineRule="atLeast"/>
              <w:ind w:left="608" w:hanging="608"/>
              <w:jc w:val="both"/>
              <w:rPr>
                <w:rFonts w:ascii="Times New Roman" w:hAnsi="Times New Roman"/>
              </w:rPr>
            </w:pPr>
            <w:r w:rsidRPr="00E101FC">
              <w:rPr>
                <w:rFonts w:ascii="Times New Roman" w:hAnsi="Times New Roman"/>
              </w:rPr>
              <w:t>Pretendents spēj un ir apņēmies izpildīt iepirkuma līguma un tehniskās specifikācijas prasības. Tehniskais piedāvājums atbilst Konkursa tehniskās specifikācijas prasībām.</w:t>
            </w:r>
          </w:p>
        </w:tc>
        <w:tc>
          <w:tcPr>
            <w:tcW w:w="4964" w:type="dxa"/>
            <w:shd w:val="clear" w:color="auto" w:fill="auto"/>
          </w:tcPr>
          <w:p w14:paraId="778B8A1B" w14:textId="7CB03F72" w:rsidR="001D5A93" w:rsidRPr="00E101FC" w:rsidRDefault="001D5A93" w:rsidP="001D5A93">
            <w:pPr>
              <w:pStyle w:val="Header"/>
              <w:jc w:val="both"/>
              <w:rPr>
                <w:sz w:val="22"/>
                <w:szCs w:val="22"/>
              </w:rPr>
            </w:pPr>
            <w:r w:rsidRPr="00E101FC">
              <w:rPr>
                <w:sz w:val="22"/>
                <w:szCs w:val="22"/>
              </w:rPr>
              <w:t>Tehniskais piedāvājums, kas sagatavots atbilstoši Nolikuma pielikumiem un ar ko apliecināta pretendenta spēja un apņemšanās izpildīt iepirkuma līguma un tehnisko specifikāciju prasības:</w:t>
            </w:r>
          </w:p>
          <w:p w14:paraId="59B11429" w14:textId="4858050F" w:rsidR="001D5A93" w:rsidRPr="00E101FC" w:rsidRDefault="001D5A93" w:rsidP="000363D4">
            <w:pPr>
              <w:pStyle w:val="Header"/>
              <w:numPr>
                <w:ilvl w:val="3"/>
                <w:numId w:val="25"/>
              </w:numPr>
              <w:ind w:left="741" w:hanging="741"/>
              <w:jc w:val="both"/>
              <w:rPr>
                <w:sz w:val="22"/>
                <w:szCs w:val="22"/>
              </w:rPr>
            </w:pPr>
            <w:r w:rsidRPr="00E101FC">
              <w:rPr>
                <w:b/>
                <w:bCs/>
                <w:sz w:val="22"/>
                <w:szCs w:val="22"/>
              </w:rPr>
              <w:t>Iepirkuma daļā Nr. 1</w:t>
            </w:r>
            <w:r w:rsidRPr="00E101FC">
              <w:rPr>
                <w:sz w:val="22"/>
                <w:szCs w:val="22"/>
              </w:rPr>
              <w:t xml:space="preserve"> pretendents iesniedz:</w:t>
            </w:r>
          </w:p>
          <w:p w14:paraId="25D187CC" w14:textId="17C30286" w:rsidR="001D5A93" w:rsidRPr="00E101FC" w:rsidRDefault="001D5A93" w:rsidP="001D5A93">
            <w:pPr>
              <w:pStyle w:val="Header"/>
              <w:numPr>
                <w:ilvl w:val="4"/>
                <w:numId w:val="14"/>
              </w:numPr>
              <w:ind w:left="741" w:hanging="381"/>
              <w:jc w:val="both"/>
              <w:rPr>
                <w:sz w:val="22"/>
                <w:szCs w:val="22"/>
              </w:rPr>
            </w:pPr>
            <w:r w:rsidRPr="00E101FC">
              <w:rPr>
                <w:sz w:val="22"/>
                <w:szCs w:val="22"/>
              </w:rPr>
              <w:t>Tehnisko piedāvājumu – Pielikums Nr.</w:t>
            </w:r>
            <w:r w:rsidR="00C476F3">
              <w:rPr>
                <w:sz w:val="22"/>
                <w:szCs w:val="22"/>
              </w:rPr>
              <w:t>2</w:t>
            </w:r>
            <w:r w:rsidRPr="00E101FC">
              <w:rPr>
                <w:sz w:val="22"/>
                <w:szCs w:val="22"/>
              </w:rPr>
              <w:t>;</w:t>
            </w:r>
          </w:p>
          <w:p w14:paraId="104E129C" w14:textId="77777777" w:rsidR="001D5A93" w:rsidRPr="00E101FC" w:rsidRDefault="001D5A93" w:rsidP="001D5A93">
            <w:pPr>
              <w:pStyle w:val="Header"/>
              <w:numPr>
                <w:ilvl w:val="4"/>
                <w:numId w:val="14"/>
              </w:numPr>
              <w:ind w:left="741" w:hanging="381"/>
              <w:jc w:val="both"/>
              <w:rPr>
                <w:sz w:val="22"/>
                <w:szCs w:val="22"/>
              </w:rPr>
            </w:pPr>
            <w:r w:rsidRPr="00E101FC">
              <w:rPr>
                <w:sz w:val="22"/>
                <w:szCs w:val="22"/>
              </w:rPr>
              <w:tab/>
              <w:t>pretendenta piedāvāto DUS izvietojumu uz Latvijas kartes (kartes slāņi – galvenie autoceļi un pilsētas);</w:t>
            </w:r>
          </w:p>
          <w:p w14:paraId="29F55579" w14:textId="77777777" w:rsidR="001D5A93" w:rsidRPr="00E101FC" w:rsidRDefault="001D5A93" w:rsidP="001D5A93">
            <w:pPr>
              <w:pStyle w:val="Header"/>
              <w:numPr>
                <w:ilvl w:val="4"/>
                <w:numId w:val="14"/>
              </w:numPr>
              <w:ind w:left="741" w:hanging="381"/>
              <w:jc w:val="both"/>
              <w:rPr>
                <w:sz w:val="22"/>
                <w:szCs w:val="22"/>
              </w:rPr>
            </w:pPr>
            <w:r w:rsidRPr="00E101FC">
              <w:rPr>
                <w:sz w:val="22"/>
                <w:szCs w:val="22"/>
              </w:rPr>
              <w:t>degvielas kredītkartes izmantošanas noteikumus;</w:t>
            </w:r>
          </w:p>
          <w:p w14:paraId="1100D7FC" w14:textId="77777777" w:rsidR="001D5A93" w:rsidRDefault="001D5A93" w:rsidP="001D5A93">
            <w:pPr>
              <w:pStyle w:val="Header"/>
              <w:numPr>
                <w:ilvl w:val="4"/>
                <w:numId w:val="14"/>
              </w:numPr>
              <w:ind w:left="741" w:hanging="381"/>
              <w:jc w:val="both"/>
              <w:rPr>
                <w:sz w:val="22"/>
                <w:szCs w:val="22"/>
              </w:rPr>
            </w:pPr>
            <w:r w:rsidRPr="00E101FC">
              <w:rPr>
                <w:sz w:val="22"/>
                <w:szCs w:val="22"/>
              </w:rPr>
              <w:t>ikmēneša rēķina un tā pārskata paraugu.</w:t>
            </w:r>
          </w:p>
          <w:p w14:paraId="2937AE99" w14:textId="77777777" w:rsidR="00EA3A81" w:rsidRPr="00E101FC" w:rsidRDefault="00EA3A81" w:rsidP="00EA3A81">
            <w:pPr>
              <w:pStyle w:val="Header"/>
              <w:ind w:left="741"/>
              <w:jc w:val="both"/>
              <w:rPr>
                <w:sz w:val="22"/>
                <w:szCs w:val="22"/>
              </w:rPr>
            </w:pPr>
          </w:p>
          <w:p w14:paraId="0DAAE495" w14:textId="2DD36213" w:rsidR="001D5A93" w:rsidRPr="00E101FC" w:rsidRDefault="001D5A93" w:rsidP="000363D4">
            <w:pPr>
              <w:pStyle w:val="Header"/>
              <w:numPr>
                <w:ilvl w:val="3"/>
                <w:numId w:val="25"/>
              </w:numPr>
              <w:ind w:left="741" w:hanging="709"/>
              <w:jc w:val="both"/>
              <w:rPr>
                <w:sz w:val="22"/>
                <w:szCs w:val="22"/>
              </w:rPr>
            </w:pPr>
            <w:r w:rsidRPr="00E101FC">
              <w:rPr>
                <w:b/>
                <w:bCs/>
                <w:sz w:val="22"/>
                <w:szCs w:val="22"/>
              </w:rPr>
              <w:t>Iepirkuma daļā Nr. 2</w:t>
            </w:r>
            <w:r w:rsidRPr="00E101FC">
              <w:rPr>
                <w:sz w:val="22"/>
                <w:szCs w:val="22"/>
              </w:rPr>
              <w:t xml:space="preserve"> pretendents iesniedz:</w:t>
            </w:r>
          </w:p>
          <w:p w14:paraId="700FE9C3" w14:textId="2A82833C" w:rsidR="001D5A93" w:rsidRPr="00E101FC" w:rsidRDefault="001D5A93" w:rsidP="001D5A93">
            <w:pPr>
              <w:pStyle w:val="Header"/>
              <w:numPr>
                <w:ilvl w:val="0"/>
                <w:numId w:val="32"/>
              </w:numPr>
              <w:jc w:val="both"/>
              <w:rPr>
                <w:sz w:val="22"/>
                <w:szCs w:val="22"/>
              </w:rPr>
            </w:pPr>
            <w:r w:rsidRPr="00E101FC">
              <w:rPr>
                <w:sz w:val="22"/>
                <w:szCs w:val="22"/>
              </w:rPr>
              <w:t>Tehnisko piedāvājumu – Pielikums Nr.</w:t>
            </w:r>
            <w:r w:rsidR="00F304E7">
              <w:rPr>
                <w:sz w:val="22"/>
                <w:szCs w:val="22"/>
              </w:rPr>
              <w:t>4</w:t>
            </w:r>
            <w:r w:rsidRPr="00C476F3">
              <w:rPr>
                <w:sz w:val="22"/>
                <w:szCs w:val="22"/>
              </w:rPr>
              <w:t>.</w:t>
            </w:r>
          </w:p>
          <w:p w14:paraId="72C2451B" w14:textId="77777777" w:rsidR="001D5A93" w:rsidRPr="00E101FC" w:rsidRDefault="001D5A93" w:rsidP="001D5A93">
            <w:pPr>
              <w:pStyle w:val="Header"/>
              <w:ind w:left="720"/>
              <w:jc w:val="both"/>
              <w:rPr>
                <w:sz w:val="22"/>
                <w:szCs w:val="22"/>
              </w:rPr>
            </w:pPr>
          </w:p>
          <w:p w14:paraId="14569340" w14:textId="5EC7585E" w:rsidR="001D5A93" w:rsidRPr="00E101FC" w:rsidRDefault="001D5A93" w:rsidP="000363D4">
            <w:pPr>
              <w:pStyle w:val="Header"/>
              <w:numPr>
                <w:ilvl w:val="3"/>
                <w:numId w:val="25"/>
              </w:numPr>
              <w:ind w:left="741" w:hanging="709"/>
              <w:jc w:val="both"/>
              <w:rPr>
                <w:sz w:val="22"/>
                <w:szCs w:val="22"/>
              </w:rPr>
            </w:pPr>
            <w:r w:rsidRPr="00E101FC">
              <w:rPr>
                <w:b/>
                <w:bCs/>
                <w:sz w:val="22"/>
                <w:szCs w:val="22"/>
              </w:rPr>
              <w:t>Iepirkuma daļā Nr. 3</w:t>
            </w:r>
            <w:r w:rsidRPr="00E101FC">
              <w:rPr>
                <w:sz w:val="22"/>
                <w:szCs w:val="22"/>
              </w:rPr>
              <w:t xml:space="preserve"> pretendents iesniedz:”</w:t>
            </w:r>
          </w:p>
          <w:p w14:paraId="7EDF8C62" w14:textId="2362CC1C" w:rsidR="004E24E4" w:rsidRPr="00D85FCC" w:rsidRDefault="004E24E4" w:rsidP="004E24E4">
            <w:pPr>
              <w:pStyle w:val="Header"/>
              <w:numPr>
                <w:ilvl w:val="0"/>
                <w:numId w:val="33"/>
              </w:numPr>
              <w:ind w:left="741" w:hanging="426"/>
              <w:jc w:val="both"/>
              <w:rPr>
                <w:sz w:val="22"/>
                <w:szCs w:val="22"/>
              </w:rPr>
            </w:pPr>
            <w:r w:rsidRPr="00D85FCC">
              <w:rPr>
                <w:sz w:val="22"/>
                <w:szCs w:val="22"/>
              </w:rPr>
              <w:t>Tehnisko piedāvājumu – Pielikums Nr.</w:t>
            </w:r>
            <w:r w:rsidR="00F304E7">
              <w:rPr>
                <w:sz w:val="22"/>
                <w:szCs w:val="22"/>
              </w:rPr>
              <w:t>6</w:t>
            </w:r>
            <w:r w:rsidRPr="00D85FCC">
              <w:rPr>
                <w:sz w:val="22"/>
                <w:szCs w:val="22"/>
              </w:rPr>
              <w:t>;</w:t>
            </w:r>
          </w:p>
          <w:p w14:paraId="61197D44" w14:textId="5F243A8B" w:rsidR="004E24E4" w:rsidRPr="00D85FCC" w:rsidRDefault="004E24E4" w:rsidP="004E24E4">
            <w:pPr>
              <w:pStyle w:val="Header"/>
              <w:numPr>
                <w:ilvl w:val="0"/>
                <w:numId w:val="33"/>
              </w:numPr>
              <w:ind w:left="741" w:hanging="426"/>
              <w:jc w:val="both"/>
              <w:rPr>
                <w:sz w:val="22"/>
                <w:szCs w:val="22"/>
              </w:rPr>
            </w:pPr>
            <w:r w:rsidRPr="00D85FCC">
              <w:rPr>
                <w:sz w:val="22"/>
                <w:szCs w:val="22"/>
              </w:rPr>
              <w:tab/>
              <w:t xml:space="preserve">pretendenta piedāvāto </w:t>
            </w:r>
            <w:bookmarkStart w:id="17" w:name="_Hlk168385787"/>
            <w:r w:rsidR="00AB47DE" w:rsidRPr="00D85FCC">
              <w:rPr>
                <w:sz w:val="22"/>
                <w:szCs w:val="22"/>
              </w:rPr>
              <w:t xml:space="preserve">EUV </w:t>
            </w:r>
            <w:bookmarkEnd w:id="17"/>
            <w:r w:rsidRPr="00D85FCC">
              <w:rPr>
                <w:sz w:val="22"/>
                <w:szCs w:val="22"/>
              </w:rPr>
              <w:t>izvietojumu uz Latvijas kartes (kartes slāņi – galvenie autoceļi un pilsētas);</w:t>
            </w:r>
          </w:p>
          <w:p w14:paraId="29E788AC" w14:textId="3475616F" w:rsidR="004E24E4" w:rsidRPr="00D85FCC" w:rsidRDefault="00AB47DE" w:rsidP="004E24E4">
            <w:pPr>
              <w:pStyle w:val="Header"/>
              <w:numPr>
                <w:ilvl w:val="0"/>
                <w:numId w:val="33"/>
              </w:numPr>
              <w:ind w:left="741" w:hanging="426"/>
              <w:jc w:val="both"/>
              <w:rPr>
                <w:sz w:val="22"/>
                <w:szCs w:val="22"/>
              </w:rPr>
            </w:pPr>
            <w:r w:rsidRPr="00D85FCC">
              <w:rPr>
                <w:sz w:val="22"/>
                <w:szCs w:val="22"/>
              </w:rPr>
              <w:t>RFID karte vai mobilās aplikācijas</w:t>
            </w:r>
            <w:r w:rsidR="004E24E4" w:rsidRPr="00D85FCC">
              <w:rPr>
                <w:sz w:val="22"/>
                <w:szCs w:val="22"/>
              </w:rPr>
              <w:t xml:space="preserve"> izmantošanas noteikumus;</w:t>
            </w:r>
          </w:p>
          <w:p w14:paraId="725FC953" w14:textId="0137B6CA" w:rsidR="001D5A93" w:rsidRPr="00D85FCC" w:rsidRDefault="004E24E4" w:rsidP="004E24E4">
            <w:pPr>
              <w:pStyle w:val="Header"/>
              <w:numPr>
                <w:ilvl w:val="0"/>
                <w:numId w:val="33"/>
              </w:numPr>
              <w:ind w:left="741" w:hanging="426"/>
              <w:jc w:val="both"/>
              <w:rPr>
                <w:sz w:val="22"/>
                <w:szCs w:val="22"/>
              </w:rPr>
            </w:pPr>
            <w:r w:rsidRPr="00D85FCC">
              <w:rPr>
                <w:sz w:val="22"/>
                <w:szCs w:val="22"/>
              </w:rPr>
              <w:t>ikmēneša rēķina un tā pārskata paraugu.</w:t>
            </w:r>
          </w:p>
          <w:p w14:paraId="2D87E28A" w14:textId="77777777" w:rsidR="001D5A93" w:rsidRPr="00E101FC" w:rsidRDefault="001D5A93" w:rsidP="001D5A93">
            <w:pPr>
              <w:pStyle w:val="Header"/>
              <w:jc w:val="both"/>
              <w:rPr>
                <w:sz w:val="22"/>
                <w:szCs w:val="22"/>
              </w:rPr>
            </w:pPr>
          </w:p>
          <w:p w14:paraId="38A1DC2C" w14:textId="510A95FC" w:rsidR="00D56B62" w:rsidRPr="00D85FCC" w:rsidRDefault="001D5A93" w:rsidP="001D5A93">
            <w:pPr>
              <w:pStyle w:val="Header"/>
              <w:tabs>
                <w:tab w:val="clear" w:pos="4153"/>
                <w:tab w:val="clear" w:pos="8306"/>
              </w:tabs>
              <w:jc w:val="both"/>
              <w:rPr>
                <w:i/>
                <w:iCs/>
                <w:sz w:val="22"/>
                <w:szCs w:val="22"/>
              </w:rPr>
            </w:pPr>
            <w:r w:rsidRPr="00D85FCC">
              <w:rPr>
                <w:i/>
                <w:iCs/>
                <w:sz w:val="22"/>
                <w:szCs w:val="22"/>
              </w:rPr>
              <w:t>Aizpildot Tehnisko piedāvājuma formas, „Pretendenta piedāvājuma” ailēs, kurās nav speciāli norādīts uz sniedzamās informācijas saturu, ir pieļaujams norādīt tikai „Atbilst”, ja piedāvājums ir pilnībā identisks prasībai. Ja piedāvājums nav identisks prasībai, ailē detalizēti jāapraksta piedāvājums.</w:t>
            </w:r>
          </w:p>
        </w:tc>
      </w:tr>
      <w:tr w:rsidR="000674D1" w:rsidRPr="00B27D43" w14:paraId="0A362442" w14:textId="77777777" w:rsidTr="000674D1">
        <w:tc>
          <w:tcPr>
            <w:tcW w:w="10065" w:type="dxa"/>
            <w:gridSpan w:val="2"/>
            <w:shd w:val="clear" w:color="auto" w:fill="D9D9D9" w:themeFill="background1" w:themeFillShade="D9"/>
          </w:tcPr>
          <w:p w14:paraId="4CD45E65" w14:textId="1AF27609" w:rsidR="000674D1" w:rsidRPr="00E101FC" w:rsidRDefault="000674D1" w:rsidP="000674D1">
            <w:pPr>
              <w:pStyle w:val="Header"/>
              <w:tabs>
                <w:tab w:val="clear" w:pos="4153"/>
                <w:tab w:val="clear" w:pos="8306"/>
              </w:tabs>
              <w:ind w:left="315" w:hanging="315"/>
              <w:jc w:val="center"/>
              <w:rPr>
                <w:b/>
                <w:bCs/>
                <w:sz w:val="22"/>
                <w:szCs w:val="22"/>
              </w:rPr>
            </w:pPr>
            <w:r w:rsidRPr="00E101FC">
              <w:rPr>
                <w:b/>
                <w:bCs/>
                <w:sz w:val="22"/>
                <w:szCs w:val="22"/>
              </w:rPr>
              <w:t>FINANŠU PIEDĀVĀJUMS</w:t>
            </w:r>
          </w:p>
        </w:tc>
      </w:tr>
      <w:tr w:rsidR="00503C53" w:rsidRPr="009E3B0B" w14:paraId="3B4EE8B8" w14:textId="77777777" w:rsidTr="008E3DC2">
        <w:tc>
          <w:tcPr>
            <w:tcW w:w="5101" w:type="dxa"/>
            <w:tcBorders>
              <w:top w:val="single" w:sz="4" w:space="0" w:color="auto"/>
              <w:bottom w:val="single" w:sz="4" w:space="0" w:color="auto"/>
            </w:tcBorders>
            <w:shd w:val="clear" w:color="auto" w:fill="D9D9D9" w:themeFill="background1" w:themeFillShade="D9"/>
          </w:tcPr>
          <w:p w14:paraId="54627576" w14:textId="45FA84C3" w:rsidR="00503C53" w:rsidRPr="00E101FC" w:rsidRDefault="00503C53" w:rsidP="00503C53">
            <w:pPr>
              <w:pStyle w:val="ListParagraph"/>
              <w:numPr>
                <w:ilvl w:val="1"/>
                <w:numId w:val="25"/>
              </w:numPr>
              <w:spacing w:line="240" w:lineRule="auto"/>
              <w:rPr>
                <w:rFonts w:ascii="Times New Roman" w:hAnsi="Times New Roman"/>
                <w:b/>
              </w:rPr>
            </w:pPr>
            <w:r w:rsidRPr="00E101FC">
              <w:rPr>
                <w:rFonts w:ascii="Times New Roman" w:hAnsi="Times New Roman"/>
                <w:b/>
              </w:rPr>
              <w:t>Finanšu piedāvājuma prasība</w:t>
            </w:r>
          </w:p>
        </w:tc>
        <w:tc>
          <w:tcPr>
            <w:tcW w:w="4964" w:type="dxa"/>
            <w:tcBorders>
              <w:top w:val="single" w:sz="4" w:space="0" w:color="auto"/>
              <w:bottom w:val="single" w:sz="4" w:space="0" w:color="auto"/>
            </w:tcBorders>
            <w:shd w:val="clear" w:color="auto" w:fill="D9D9D9" w:themeFill="background1" w:themeFillShade="D9"/>
            <w:vAlign w:val="center"/>
          </w:tcPr>
          <w:p w14:paraId="604111A6" w14:textId="5C71F4D2" w:rsidR="00503C53" w:rsidRPr="00E101FC" w:rsidRDefault="00503C53" w:rsidP="00503C53">
            <w:pPr>
              <w:jc w:val="both"/>
              <w:rPr>
                <w:b/>
                <w:sz w:val="22"/>
                <w:szCs w:val="22"/>
              </w:rPr>
            </w:pPr>
            <w:r w:rsidRPr="00E101FC">
              <w:rPr>
                <w:b/>
                <w:sz w:val="22"/>
                <w:szCs w:val="22"/>
              </w:rPr>
              <w:t>Iesniedzamie dokumenti</w:t>
            </w:r>
          </w:p>
        </w:tc>
      </w:tr>
      <w:tr w:rsidR="00F80B93" w:rsidRPr="009E3B0B" w14:paraId="6C15A1EC" w14:textId="77777777" w:rsidTr="008E3DC2">
        <w:tc>
          <w:tcPr>
            <w:tcW w:w="5101" w:type="dxa"/>
            <w:tcBorders>
              <w:top w:val="single" w:sz="4" w:space="0" w:color="auto"/>
              <w:bottom w:val="single" w:sz="4" w:space="0" w:color="auto"/>
            </w:tcBorders>
          </w:tcPr>
          <w:p w14:paraId="6B0BF249" w14:textId="3B064661" w:rsidR="00F80B93" w:rsidRPr="00E101FC" w:rsidRDefault="00CD2C21" w:rsidP="00654B56">
            <w:pPr>
              <w:ind w:left="602" w:hanging="602"/>
              <w:jc w:val="both"/>
              <w:rPr>
                <w:bCs/>
                <w:color w:val="FF0000"/>
                <w:sz w:val="22"/>
                <w:szCs w:val="22"/>
              </w:rPr>
            </w:pPr>
            <w:r w:rsidRPr="00E101FC">
              <w:rPr>
                <w:bCs/>
                <w:color w:val="000000" w:themeColor="text1"/>
                <w:sz w:val="22"/>
                <w:szCs w:val="22"/>
              </w:rPr>
              <w:t xml:space="preserve">6.3.1. </w:t>
            </w:r>
            <w:r w:rsidR="00F80B93" w:rsidRPr="00E101FC">
              <w:rPr>
                <w:bCs/>
                <w:color w:val="000000" w:themeColor="text1"/>
                <w:sz w:val="22"/>
                <w:szCs w:val="22"/>
              </w:rPr>
              <w:t>Finanšu piedāvājums</w:t>
            </w:r>
            <w:r w:rsidR="009E3B0B" w:rsidRPr="00E101FC">
              <w:rPr>
                <w:bCs/>
                <w:color w:val="000000" w:themeColor="text1"/>
                <w:sz w:val="22"/>
                <w:szCs w:val="22"/>
              </w:rPr>
              <w:t xml:space="preserve"> sagatavots un aizpildīts atbilstoši nolikumam pievienotajām formām.</w:t>
            </w:r>
          </w:p>
        </w:tc>
        <w:tc>
          <w:tcPr>
            <w:tcW w:w="4964" w:type="dxa"/>
            <w:tcBorders>
              <w:top w:val="single" w:sz="4" w:space="0" w:color="auto"/>
              <w:bottom w:val="single" w:sz="4" w:space="0" w:color="auto"/>
            </w:tcBorders>
            <w:vAlign w:val="center"/>
          </w:tcPr>
          <w:p w14:paraId="3872D9D1" w14:textId="6FDEA5C7" w:rsidR="00CD2C21" w:rsidRPr="00E101FC" w:rsidRDefault="009E3B0B" w:rsidP="00F12F25">
            <w:pPr>
              <w:pStyle w:val="ListParagraph"/>
              <w:numPr>
                <w:ilvl w:val="0"/>
                <w:numId w:val="37"/>
              </w:numPr>
              <w:ind w:left="315" w:hanging="283"/>
              <w:jc w:val="both"/>
              <w:rPr>
                <w:rFonts w:ascii="Times New Roman" w:hAnsi="Times New Roman"/>
              </w:rPr>
            </w:pPr>
            <w:r w:rsidRPr="00E101FC">
              <w:rPr>
                <w:rFonts w:ascii="Times New Roman" w:hAnsi="Times New Roman"/>
                <w:b/>
                <w:bCs/>
                <w:u w:val="single"/>
              </w:rPr>
              <w:t>Iepirkuma daļā Nr.</w:t>
            </w:r>
            <w:r w:rsidR="00F12F25" w:rsidRPr="00E101FC">
              <w:rPr>
                <w:rFonts w:ascii="Times New Roman" w:hAnsi="Times New Roman"/>
                <w:b/>
                <w:bCs/>
                <w:u w:val="single"/>
              </w:rPr>
              <w:t xml:space="preserve"> </w:t>
            </w:r>
            <w:r w:rsidRPr="00E101FC">
              <w:rPr>
                <w:rFonts w:ascii="Times New Roman" w:hAnsi="Times New Roman"/>
                <w:b/>
                <w:bCs/>
                <w:u w:val="single"/>
              </w:rPr>
              <w:t>1</w:t>
            </w:r>
            <w:r w:rsidRPr="00E101FC">
              <w:rPr>
                <w:rFonts w:ascii="Times New Roman" w:hAnsi="Times New Roman"/>
              </w:rPr>
              <w:t xml:space="preserve"> (atsevišķi dīzeļdegvielai, benzīnam, </w:t>
            </w:r>
            <w:proofErr w:type="spellStart"/>
            <w:r w:rsidRPr="00E101FC">
              <w:rPr>
                <w:rFonts w:ascii="Times New Roman" w:hAnsi="Times New Roman"/>
              </w:rPr>
              <w:t>autogāzei</w:t>
            </w:r>
            <w:proofErr w:type="spellEnd"/>
            <w:r w:rsidRPr="00E101FC">
              <w:rPr>
                <w:rFonts w:ascii="Times New Roman" w:hAnsi="Times New Roman"/>
              </w:rPr>
              <w:t xml:space="preserve"> un </w:t>
            </w:r>
            <w:proofErr w:type="spellStart"/>
            <w:r w:rsidRPr="00E101FC">
              <w:rPr>
                <w:rFonts w:ascii="Times New Roman" w:hAnsi="Times New Roman"/>
              </w:rPr>
              <w:t>AdBlue</w:t>
            </w:r>
            <w:proofErr w:type="spellEnd"/>
            <w:r w:rsidRPr="00E101FC">
              <w:rPr>
                <w:rFonts w:ascii="Times New Roman" w:hAnsi="Times New Roman"/>
              </w:rPr>
              <w:t>) – Pielikums Nr.</w:t>
            </w:r>
            <w:r w:rsidR="00D76EA1">
              <w:rPr>
                <w:rFonts w:ascii="Times New Roman" w:hAnsi="Times New Roman"/>
              </w:rPr>
              <w:t>2</w:t>
            </w:r>
            <w:r w:rsidRPr="008D711A">
              <w:rPr>
                <w:rFonts w:ascii="Times New Roman" w:hAnsi="Times New Roman"/>
              </w:rPr>
              <w:t>;</w:t>
            </w:r>
          </w:p>
          <w:p w14:paraId="02CFE8E7" w14:textId="6465D612" w:rsidR="00EB7D33" w:rsidRPr="00E101FC" w:rsidRDefault="009E3B0B" w:rsidP="00F12F25">
            <w:pPr>
              <w:pStyle w:val="ListParagraph"/>
              <w:numPr>
                <w:ilvl w:val="0"/>
                <w:numId w:val="37"/>
              </w:numPr>
              <w:ind w:left="315" w:hanging="283"/>
              <w:jc w:val="both"/>
              <w:rPr>
                <w:rFonts w:ascii="Times New Roman" w:hAnsi="Times New Roman"/>
              </w:rPr>
            </w:pPr>
            <w:r w:rsidRPr="00E101FC">
              <w:rPr>
                <w:rFonts w:ascii="Times New Roman" w:hAnsi="Times New Roman"/>
                <w:b/>
                <w:bCs/>
                <w:u w:val="single"/>
              </w:rPr>
              <w:t>Iepirkuma daļā Nr.</w:t>
            </w:r>
            <w:r w:rsidR="00F12F25" w:rsidRPr="00E101FC">
              <w:rPr>
                <w:rFonts w:ascii="Times New Roman" w:hAnsi="Times New Roman"/>
                <w:b/>
                <w:bCs/>
                <w:u w:val="single"/>
              </w:rPr>
              <w:t xml:space="preserve"> </w:t>
            </w:r>
            <w:r w:rsidRPr="00E101FC">
              <w:rPr>
                <w:rFonts w:ascii="Times New Roman" w:hAnsi="Times New Roman"/>
                <w:b/>
                <w:bCs/>
                <w:u w:val="single"/>
              </w:rPr>
              <w:t>2</w:t>
            </w:r>
            <w:r w:rsidRPr="00E101FC">
              <w:rPr>
                <w:rFonts w:ascii="Times New Roman" w:hAnsi="Times New Roman"/>
              </w:rPr>
              <w:t xml:space="preserve"> – Pielikums Nr.</w:t>
            </w:r>
            <w:r w:rsidR="00F304E7">
              <w:rPr>
                <w:rFonts w:ascii="Times New Roman" w:hAnsi="Times New Roman"/>
              </w:rPr>
              <w:t>4</w:t>
            </w:r>
            <w:r w:rsidR="00CD2C21" w:rsidRPr="00E101FC">
              <w:rPr>
                <w:rFonts w:ascii="Times New Roman" w:hAnsi="Times New Roman"/>
              </w:rPr>
              <w:t>;</w:t>
            </w:r>
          </w:p>
          <w:p w14:paraId="5C00ABA3" w14:textId="6FA3CD0F" w:rsidR="00F12F25" w:rsidRPr="00E101FC" w:rsidRDefault="00CD2C21" w:rsidP="00F12F25">
            <w:pPr>
              <w:pStyle w:val="ListParagraph"/>
              <w:numPr>
                <w:ilvl w:val="0"/>
                <w:numId w:val="37"/>
              </w:numPr>
              <w:ind w:left="315" w:hanging="283"/>
              <w:jc w:val="both"/>
              <w:rPr>
                <w:rFonts w:ascii="Times New Roman" w:hAnsi="Times New Roman"/>
              </w:rPr>
            </w:pPr>
            <w:r w:rsidRPr="00E101FC">
              <w:rPr>
                <w:rFonts w:ascii="Times New Roman" w:hAnsi="Times New Roman"/>
                <w:b/>
                <w:bCs/>
                <w:u w:val="single"/>
              </w:rPr>
              <w:t>Iepirkuma daļā Nr. 3</w:t>
            </w:r>
            <w:r w:rsidRPr="00E101FC">
              <w:rPr>
                <w:rFonts w:ascii="Times New Roman" w:hAnsi="Times New Roman"/>
              </w:rPr>
              <w:t xml:space="preserve"> – Pielikums Nr</w:t>
            </w:r>
            <w:r w:rsidR="00F12F25" w:rsidRPr="00E101FC">
              <w:rPr>
                <w:rFonts w:ascii="Times New Roman" w:hAnsi="Times New Roman"/>
              </w:rPr>
              <w:t xml:space="preserve">. </w:t>
            </w:r>
            <w:r w:rsidR="00F304E7">
              <w:rPr>
                <w:rFonts w:ascii="Times New Roman" w:hAnsi="Times New Roman"/>
              </w:rPr>
              <w:t>6</w:t>
            </w:r>
            <w:r w:rsidR="00F12F25" w:rsidRPr="00E101FC">
              <w:rPr>
                <w:rFonts w:ascii="Times New Roman" w:hAnsi="Times New Roman"/>
              </w:rPr>
              <w:t>.</w:t>
            </w:r>
          </w:p>
          <w:p w14:paraId="51F0F202" w14:textId="77777777" w:rsidR="00F12F25" w:rsidRPr="00E101FC" w:rsidRDefault="00F12F25" w:rsidP="00F12F25">
            <w:pPr>
              <w:pStyle w:val="ListParagraph"/>
              <w:numPr>
                <w:ilvl w:val="0"/>
                <w:numId w:val="37"/>
              </w:numPr>
              <w:ind w:left="315" w:hanging="283"/>
              <w:jc w:val="both"/>
              <w:rPr>
                <w:rFonts w:ascii="Times New Roman" w:hAnsi="Times New Roman"/>
              </w:rPr>
            </w:pPr>
            <w:r w:rsidRPr="00E101FC">
              <w:rPr>
                <w:rFonts w:ascii="Times New Roman" w:hAnsi="Times New Roman"/>
              </w:rPr>
              <w:t>Finanšu piedāvājuma formā nedrīkst mainīt, nedrīkst papildināt un dzēst norādītās ailes.</w:t>
            </w:r>
          </w:p>
          <w:p w14:paraId="07BFABB8" w14:textId="77777777" w:rsidR="00F12F25" w:rsidRPr="00E101FC" w:rsidRDefault="00F12F25" w:rsidP="00F12F25">
            <w:pPr>
              <w:pStyle w:val="ListParagraph"/>
              <w:numPr>
                <w:ilvl w:val="0"/>
                <w:numId w:val="37"/>
              </w:numPr>
              <w:ind w:left="315" w:hanging="283"/>
              <w:jc w:val="both"/>
              <w:rPr>
                <w:rFonts w:ascii="Times New Roman" w:hAnsi="Times New Roman"/>
              </w:rPr>
            </w:pPr>
            <w:r w:rsidRPr="00E101FC">
              <w:rPr>
                <w:rFonts w:ascii="Times New Roman" w:hAnsi="Times New Roman"/>
              </w:rPr>
              <w:t>Finanšu piedāvājumā norādītajās cenās iekļaujamas visas ar iepirkuma priekšmetu saistītās izmaksas, tajā skaitā nodokļi (izņemot PVN), kā arī visas ar to netieši saistītās izmaksas un paredzamie sadārdzinājumi. Papildu izmaksas, kas nav iekļautas aprēķinos un norādītas finanšu piedāvājumā, netiks ņemtas vērā pie Iepirkuma līguma noslēgšanas un tā darbības laikā.</w:t>
            </w:r>
          </w:p>
          <w:p w14:paraId="604FCB45" w14:textId="77777777" w:rsidR="008E3DC2"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 xml:space="preserve">Finanšu piedāvājumā visas cenas un summas jānorāda </w:t>
            </w:r>
            <w:proofErr w:type="spellStart"/>
            <w:r w:rsidRPr="00E101FC">
              <w:rPr>
                <w:rFonts w:ascii="Times New Roman" w:hAnsi="Times New Roman"/>
              </w:rPr>
              <w:t>euro</w:t>
            </w:r>
            <w:proofErr w:type="spellEnd"/>
            <w:r w:rsidRPr="00E101FC">
              <w:rPr>
                <w:rFonts w:ascii="Times New Roman" w:hAnsi="Times New Roman"/>
              </w:rPr>
              <w:t>.</w:t>
            </w:r>
          </w:p>
          <w:p w14:paraId="1CC00F59" w14:textId="77777777" w:rsidR="008E3DC2"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EIS sistēmā Finanšu piedāvājuma prasības ievadlaukā ir jānorāda piedāvātā iepirkuma daļas kopējā vērtējamā cena (EUR bez PVN).</w:t>
            </w:r>
          </w:p>
          <w:p w14:paraId="32D0637D" w14:textId="0AE7F5A9" w:rsidR="008E3DC2"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 xml:space="preserve">Visas cenas norādāmas ar </w:t>
            </w:r>
            <w:r w:rsidRPr="00D76EA1">
              <w:rPr>
                <w:rFonts w:ascii="Times New Roman" w:hAnsi="Times New Roman"/>
              </w:rPr>
              <w:t xml:space="preserve">precizitāti </w:t>
            </w:r>
            <w:r w:rsidR="00EF3A9D" w:rsidRPr="00D76EA1">
              <w:rPr>
                <w:rFonts w:ascii="Times New Roman" w:hAnsi="Times New Roman"/>
              </w:rPr>
              <w:t>četri</w:t>
            </w:r>
            <w:r w:rsidRPr="00D76EA1">
              <w:rPr>
                <w:rFonts w:ascii="Times New Roman" w:hAnsi="Times New Roman"/>
              </w:rPr>
              <w:t xml:space="preserve"> cipari</w:t>
            </w:r>
            <w:r w:rsidRPr="00E101FC">
              <w:rPr>
                <w:rFonts w:ascii="Times New Roman" w:hAnsi="Times New Roman"/>
              </w:rPr>
              <w:t xml:space="preserve"> aiz komata.</w:t>
            </w:r>
          </w:p>
          <w:p w14:paraId="3C7C9031" w14:textId="77777777" w:rsidR="008E3DC2"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Finanšu piedāvājumam jābūt Pretendenta vadītāja vai pilnvarotās personas (pievienojama pilnvaras kopija) parakstītam.</w:t>
            </w:r>
          </w:p>
          <w:p w14:paraId="23E13492" w14:textId="77777777" w:rsidR="008E3DC2"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Pretendents var iesniegt tikai vienu finanšu piedāvājumu katrai iepirkuma daļai.</w:t>
            </w:r>
          </w:p>
          <w:p w14:paraId="615610C7" w14:textId="265B9EA0" w:rsidR="00F12F25" w:rsidRPr="00E101FC" w:rsidRDefault="00F12F25" w:rsidP="008E3DC2">
            <w:pPr>
              <w:pStyle w:val="ListParagraph"/>
              <w:numPr>
                <w:ilvl w:val="0"/>
                <w:numId w:val="37"/>
              </w:numPr>
              <w:ind w:left="315" w:hanging="283"/>
              <w:jc w:val="both"/>
              <w:rPr>
                <w:rFonts w:ascii="Times New Roman" w:hAnsi="Times New Roman"/>
              </w:rPr>
            </w:pPr>
            <w:r w:rsidRPr="00E101FC">
              <w:rPr>
                <w:rFonts w:ascii="Times New Roman" w:hAnsi="Times New Roman"/>
              </w:rPr>
              <w:t>Pretendents var iesniegt piedāvājumu tikai par pilnu iepirkuma daļas apjomu.</w:t>
            </w:r>
          </w:p>
          <w:p w14:paraId="25A160C6" w14:textId="77777777" w:rsidR="009E3B0B" w:rsidRDefault="00F12F25" w:rsidP="00F12F25">
            <w:pPr>
              <w:pStyle w:val="Stils2"/>
              <w:numPr>
                <w:ilvl w:val="0"/>
                <w:numId w:val="0"/>
              </w:numPr>
              <w:spacing w:line="20" w:lineRule="atLeast"/>
              <w:ind w:left="32"/>
              <w:rPr>
                <w:color w:val="auto"/>
                <w:sz w:val="22"/>
                <w:szCs w:val="22"/>
              </w:rPr>
            </w:pPr>
            <w:r w:rsidRPr="00E101FC">
              <w:rPr>
                <w:color w:val="auto"/>
                <w:sz w:val="22"/>
                <w:szCs w:val="22"/>
              </w:rPr>
              <w:t>Pretendent</w:t>
            </w:r>
            <w:r w:rsidR="00EA3A81">
              <w:rPr>
                <w:color w:val="auto"/>
                <w:sz w:val="22"/>
                <w:szCs w:val="22"/>
              </w:rPr>
              <w:t>s EIS norāda</w:t>
            </w:r>
            <w:r w:rsidRPr="00E101FC">
              <w:rPr>
                <w:color w:val="auto"/>
                <w:sz w:val="22"/>
                <w:szCs w:val="22"/>
              </w:rPr>
              <w:t xml:space="preserve"> finanšu piedāvājum</w:t>
            </w:r>
            <w:r w:rsidR="000E17B3">
              <w:rPr>
                <w:color w:val="auto"/>
                <w:sz w:val="22"/>
                <w:szCs w:val="22"/>
              </w:rPr>
              <w:t>a</w:t>
            </w:r>
            <w:r w:rsidRPr="00E101FC">
              <w:rPr>
                <w:color w:val="auto"/>
                <w:sz w:val="22"/>
                <w:szCs w:val="22"/>
              </w:rPr>
              <w:t xml:space="preserve"> iepirkuma daļas kopējo cenu, EUR, neieskaitot PVN.</w:t>
            </w:r>
          </w:p>
          <w:p w14:paraId="445AD7CD" w14:textId="279339B3" w:rsidR="000E17B3" w:rsidRPr="00E101FC" w:rsidRDefault="000E17B3" w:rsidP="00F12F25">
            <w:pPr>
              <w:pStyle w:val="Stils2"/>
              <w:numPr>
                <w:ilvl w:val="0"/>
                <w:numId w:val="0"/>
              </w:numPr>
              <w:spacing w:line="20" w:lineRule="atLeast"/>
              <w:ind w:left="32"/>
              <w:rPr>
                <w:color w:val="FF0000"/>
                <w:sz w:val="22"/>
                <w:szCs w:val="22"/>
              </w:rPr>
            </w:pPr>
          </w:p>
        </w:tc>
      </w:tr>
      <w:tr w:rsidR="000912CB" w:rsidRPr="009E3B0B" w14:paraId="1AEFDAD6" w14:textId="0C21FE2B" w:rsidTr="000912CB">
        <w:tc>
          <w:tcPr>
            <w:tcW w:w="10065" w:type="dxa"/>
            <w:gridSpan w:val="2"/>
            <w:tcBorders>
              <w:top w:val="single" w:sz="4" w:space="0" w:color="auto"/>
              <w:bottom w:val="single" w:sz="4" w:space="0" w:color="auto"/>
            </w:tcBorders>
            <w:shd w:val="clear" w:color="auto" w:fill="D9D9D9" w:themeFill="background1" w:themeFillShade="D9"/>
          </w:tcPr>
          <w:p w14:paraId="0F2062A2" w14:textId="166B0044" w:rsidR="000912CB" w:rsidRPr="00E101FC" w:rsidRDefault="000912CB" w:rsidP="000912CB">
            <w:pPr>
              <w:jc w:val="center"/>
              <w:rPr>
                <w:b/>
                <w:sz w:val="22"/>
                <w:szCs w:val="22"/>
              </w:rPr>
            </w:pPr>
            <w:r w:rsidRPr="00E101FC">
              <w:rPr>
                <w:b/>
                <w:sz w:val="22"/>
                <w:szCs w:val="22"/>
              </w:rPr>
              <w:t>PRETENDENTU IZSLĒGŠANAS IEMESLI</w:t>
            </w:r>
          </w:p>
        </w:tc>
      </w:tr>
      <w:tr w:rsidR="008E3DC2" w:rsidRPr="009E3B0B" w14:paraId="37D37FF5" w14:textId="38DBBBFA" w:rsidTr="000912CB">
        <w:tc>
          <w:tcPr>
            <w:tcW w:w="5101" w:type="dxa"/>
            <w:tcBorders>
              <w:top w:val="single" w:sz="4" w:space="0" w:color="auto"/>
              <w:bottom w:val="single" w:sz="4" w:space="0" w:color="auto"/>
            </w:tcBorders>
            <w:shd w:val="clear" w:color="auto" w:fill="D9D9D9" w:themeFill="background1" w:themeFillShade="D9"/>
          </w:tcPr>
          <w:p w14:paraId="215793F2" w14:textId="5862585B" w:rsidR="008E3DC2" w:rsidRPr="00E101FC" w:rsidRDefault="000912CB" w:rsidP="000912CB">
            <w:pPr>
              <w:pStyle w:val="ListParagraph"/>
              <w:numPr>
                <w:ilvl w:val="1"/>
                <w:numId w:val="25"/>
              </w:numPr>
              <w:jc w:val="both"/>
              <w:rPr>
                <w:rFonts w:ascii="Times New Roman" w:hAnsi="Times New Roman"/>
                <w:b/>
              </w:rPr>
            </w:pPr>
            <w:r w:rsidRPr="00E101FC">
              <w:rPr>
                <w:rFonts w:ascii="Times New Roman" w:hAnsi="Times New Roman"/>
                <w:b/>
              </w:rPr>
              <w:t>Pretendentu izslēgšanas iemesli</w:t>
            </w:r>
          </w:p>
        </w:tc>
        <w:tc>
          <w:tcPr>
            <w:tcW w:w="4964" w:type="dxa"/>
            <w:tcBorders>
              <w:top w:val="single" w:sz="4" w:space="0" w:color="auto"/>
              <w:bottom w:val="single" w:sz="4" w:space="0" w:color="auto"/>
            </w:tcBorders>
            <w:shd w:val="clear" w:color="auto" w:fill="D9D9D9" w:themeFill="background1" w:themeFillShade="D9"/>
          </w:tcPr>
          <w:p w14:paraId="60C72CED" w14:textId="72B63AD8" w:rsidR="008E3DC2" w:rsidRPr="00E101FC" w:rsidRDefault="000912CB" w:rsidP="009E3B0B">
            <w:pPr>
              <w:ind w:left="597" w:hanging="567"/>
              <w:jc w:val="both"/>
              <w:rPr>
                <w:b/>
                <w:sz w:val="22"/>
                <w:szCs w:val="22"/>
              </w:rPr>
            </w:pPr>
            <w:r w:rsidRPr="00E101FC">
              <w:rPr>
                <w:b/>
                <w:sz w:val="22"/>
                <w:szCs w:val="22"/>
              </w:rPr>
              <w:t>Vērtēšanas kārtība</w:t>
            </w:r>
          </w:p>
        </w:tc>
      </w:tr>
      <w:tr w:rsidR="008E3DC2" w:rsidRPr="009E3B0B" w14:paraId="51048E64" w14:textId="0F8AE923" w:rsidTr="008E3DC2">
        <w:tc>
          <w:tcPr>
            <w:tcW w:w="5101" w:type="dxa"/>
            <w:tcBorders>
              <w:top w:val="single" w:sz="4" w:space="0" w:color="auto"/>
              <w:bottom w:val="single" w:sz="4" w:space="0" w:color="auto"/>
            </w:tcBorders>
          </w:tcPr>
          <w:p w14:paraId="134ECC69" w14:textId="4AAE4CC6" w:rsidR="008E3DC2" w:rsidRPr="00E101FC" w:rsidRDefault="000912CB" w:rsidP="00654B56">
            <w:pPr>
              <w:ind w:left="30"/>
              <w:jc w:val="both"/>
              <w:rPr>
                <w:bCs/>
                <w:sz w:val="22"/>
                <w:szCs w:val="22"/>
              </w:rPr>
            </w:pPr>
            <w:r w:rsidRPr="00E101FC">
              <w:rPr>
                <w:bCs/>
                <w:sz w:val="22"/>
                <w:szCs w:val="22"/>
              </w:rPr>
              <w:t>6.4.1. Uz Pretendentu attiecināmi PIL 42. panta otrās daļas 1., 2., 3., 4., 5., 6., 7., 10., 11., 12., 13. un 14. punktā noteiktie pretendentu izslēgšanas iemesli.</w:t>
            </w:r>
          </w:p>
        </w:tc>
        <w:tc>
          <w:tcPr>
            <w:tcW w:w="4964" w:type="dxa"/>
            <w:tcBorders>
              <w:top w:val="single" w:sz="4" w:space="0" w:color="auto"/>
              <w:bottom w:val="single" w:sz="4" w:space="0" w:color="auto"/>
            </w:tcBorders>
          </w:tcPr>
          <w:p w14:paraId="5480B9B2" w14:textId="23FF529E" w:rsidR="000912CB" w:rsidRPr="00E101FC" w:rsidRDefault="000912CB" w:rsidP="000912CB">
            <w:pPr>
              <w:ind w:left="315" w:hanging="285"/>
              <w:jc w:val="both"/>
              <w:rPr>
                <w:bCs/>
                <w:sz w:val="22"/>
                <w:szCs w:val="22"/>
              </w:rPr>
            </w:pPr>
            <w:r w:rsidRPr="00E101FC">
              <w:rPr>
                <w:bCs/>
                <w:sz w:val="22"/>
                <w:szCs w:val="22"/>
              </w:rPr>
              <w:t xml:space="preserve">a) PIL 42. pantā noteiktajā kārtībā un izvērtē pretendenta iesniegto pieteikumu, kas izstrādāts atbilstoši Nolikuma 1. pielikuma veidnei, ja uz pretendentu attiecināms kāds no PIL 42. panta otrās daļas 1., 2., 3., 4., 5., 6., 7., 10., 11., 12., 13. un 14. punktā paredzētajiem pretendentu izslēgšanas iemesliem; </w:t>
            </w:r>
          </w:p>
          <w:p w14:paraId="5F1EAE7E" w14:textId="6960CE4F" w:rsidR="008E3DC2" w:rsidRPr="00E101FC" w:rsidRDefault="000912CB" w:rsidP="000912CB">
            <w:pPr>
              <w:ind w:left="315" w:hanging="285"/>
              <w:jc w:val="both"/>
              <w:rPr>
                <w:bCs/>
                <w:sz w:val="22"/>
                <w:szCs w:val="22"/>
              </w:rPr>
            </w:pPr>
            <w:r w:rsidRPr="00E101FC">
              <w:rPr>
                <w:bCs/>
                <w:sz w:val="22"/>
                <w:szCs w:val="22"/>
              </w:rPr>
              <w:t>b)  PIL 42. un 43. pantā noteiktajā kārtībā un izvērtē pretendenta iesniegtos pierādījumus uzticamības atjaunošanai, ja uz pretendentu attiecināms kāds no PIL 42. panta otrās daļas 1., 4., 5., 6., 7., 10., 11., 12., 13. un 14. punktā paredzētajiem pretendentu izslēgšanas iemesliem.</w:t>
            </w:r>
          </w:p>
        </w:tc>
      </w:tr>
      <w:tr w:rsidR="000912CB" w:rsidRPr="009E3B0B" w14:paraId="5D9D7A65" w14:textId="77777777" w:rsidTr="008E3DC2">
        <w:tc>
          <w:tcPr>
            <w:tcW w:w="5101" w:type="dxa"/>
            <w:tcBorders>
              <w:top w:val="single" w:sz="4" w:space="0" w:color="auto"/>
              <w:bottom w:val="single" w:sz="4" w:space="0" w:color="auto"/>
            </w:tcBorders>
          </w:tcPr>
          <w:p w14:paraId="3E7DAB05" w14:textId="74128C4C" w:rsidR="000912CB" w:rsidRPr="00E101FC" w:rsidRDefault="000912CB" w:rsidP="00654B56">
            <w:pPr>
              <w:ind w:left="597" w:hanging="567"/>
              <w:jc w:val="both"/>
              <w:rPr>
                <w:bCs/>
                <w:sz w:val="22"/>
                <w:szCs w:val="22"/>
              </w:rPr>
            </w:pPr>
            <w:r w:rsidRPr="00E101FC">
              <w:rPr>
                <w:bCs/>
                <w:sz w:val="22"/>
                <w:szCs w:val="22"/>
              </w:rPr>
              <w:t>6.4.2. Uz Pretendentu attiecināmas Starptautisko un Latvijas Republikas nacionālo sankciju likuma 11.1 panta pirmajā daļā noteiktās starptautiskās vai nacionālās sankcijas.</w:t>
            </w:r>
          </w:p>
        </w:tc>
        <w:tc>
          <w:tcPr>
            <w:tcW w:w="4964" w:type="dxa"/>
            <w:tcBorders>
              <w:top w:val="single" w:sz="4" w:space="0" w:color="auto"/>
              <w:bottom w:val="single" w:sz="4" w:space="0" w:color="auto"/>
            </w:tcBorders>
          </w:tcPr>
          <w:p w14:paraId="7616A3F9" w14:textId="337B39CE" w:rsidR="000912CB" w:rsidRPr="00E101FC" w:rsidRDefault="000912CB" w:rsidP="00654B56">
            <w:pPr>
              <w:ind w:left="30"/>
              <w:jc w:val="both"/>
              <w:rPr>
                <w:bCs/>
                <w:sz w:val="22"/>
                <w:szCs w:val="22"/>
              </w:rPr>
            </w:pPr>
            <w:r w:rsidRPr="00E101FC">
              <w:rPr>
                <w:bCs/>
                <w:sz w:val="22"/>
                <w:szCs w:val="22"/>
              </w:rPr>
              <w:t>Starptautisko un Latvijas Republikas nacionālo sankciju likuma 11.¹ panta pirmajā, trešajā, ceturtajā daļā noteiktajā kārtībā.</w:t>
            </w:r>
          </w:p>
        </w:tc>
      </w:tr>
      <w:tr w:rsidR="000912CB" w:rsidRPr="009E3B0B" w14:paraId="4AC0F9C9" w14:textId="77777777" w:rsidTr="008E3DC2">
        <w:tc>
          <w:tcPr>
            <w:tcW w:w="5101" w:type="dxa"/>
            <w:tcBorders>
              <w:top w:val="single" w:sz="4" w:space="0" w:color="auto"/>
              <w:bottom w:val="single" w:sz="4" w:space="0" w:color="auto"/>
            </w:tcBorders>
          </w:tcPr>
          <w:p w14:paraId="08C0C0F7" w14:textId="657FF133" w:rsidR="000912CB" w:rsidRPr="00E101FC" w:rsidRDefault="00654B56" w:rsidP="00654B56">
            <w:pPr>
              <w:ind w:left="466" w:hanging="466"/>
              <w:jc w:val="both"/>
              <w:rPr>
                <w:bCs/>
                <w:sz w:val="22"/>
                <w:szCs w:val="22"/>
              </w:rPr>
            </w:pPr>
            <w:r w:rsidRPr="003A0738">
              <w:rPr>
                <w:bCs/>
                <w:sz w:val="22"/>
                <w:szCs w:val="22"/>
              </w:rPr>
              <w:t xml:space="preserve">6.4.3. </w:t>
            </w:r>
            <w:r w:rsidR="000912CB" w:rsidRPr="003A0738">
              <w:rPr>
                <w:bCs/>
                <w:sz w:val="22"/>
                <w:szCs w:val="22"/>
              </w:rPr>
              <w:t>Uz Pretendentu attiecināmas 2022. gada 8. aprīļa Eiropas Komisijas Padomes regulā (ES) 2022/576, ar kuru groza Regulu (ES) Nr. 833/2014 par ierobežojošiem pasākumiem saistībā ar Krievijas darbībām, kas destabilizē situāciju Ukrainā, 5.k panta 1. punkta b) apakšpunktā noteiktās sankcijas.</w:t>
            </w:r>
          </w:p>
        </w:tc>
        <w:tc>
          <w:tcPr>
            <w:tcW w:w="4964" w:type="dxa"/>
            <w:tcBorders>
              <w:top w:val="single" w:sz="4" w:space="0" w:color="auto"/>
              <w:bottom w:val="single" w:sz="4" w:space="0" w:color="auto"/>
            </w:tcBorders>
          </w:tcPr>
          <w:p w14:paraId="65B7799A" w14:textId="7FDE1387" w:rsidR="000912CB" w:rsidRPr="00E101FC" w:rsidRDefault="000912CB" w:rsidP="00654B56">
            <w:pPr>
              <w:tabs>
                <w:tab w:val="left" w:pos="3084"/>
              </w:tabs>
              <w:jc w:val="both"/>
              <w:rPr>
                <w:bCs/>
                <w:sz w:val="22"/>
                <w:szCs w:val="22"/>
              </w:rPr>
            </w:pPr>
            <w:r w:rsidRPr="00E101FC">
              <w:rPr>
                <w:bCs/>
                <w:sz w:val="22"/>
                <w:szCs w:val="22"/>
              </w:rPr>
              <w:t xml:space="preserve">Pasūtītājs pārliecinās publiskojamo datu bāzē ,,Lursoft” tīmekļvietnē: </w:t>
            </w:r>
            <w:hyperlink r:id="rId18" w:history="1">
              <w:r w:rsidRPr="00E101FC">
                <w:rPr>
                  <w:rStyle w:val="Hyperlink"/>
                  <w:bCs/>
                  <w:sz w:val="22"/>
                  <w:szCs w:val="22"/>
                </w:rPr>
                <w:t>https://www.lursoft.lv/</w:t>
              </w:r>
            </w:hyperlink>
            <w:r w:rsidRPr="00E101FC">
              <w:rPr>
                <w:bCs/>
                <w:sz w:val="22"/>
                <w:szCs w:val="22"/>
              </w:rPr>
              <w:t>.</w:t>
            </w:r>
          </w:p>
        </w:tc>
      </w:tr>
      <w:tr w:rsidR="00654B56" w:rsidRPr="009E3B0B" w14:paraId="332022E2" w14:textId="77777777" w:rsidTr="00654B56">
        <w:tc>
          <w:tcPr>
            <w:tcW w:w="10065" w:type="dxa"/>
            <w:gridSpan w:val="2"/>
            <w:tcBorders>
              <w:top w:val="single" w:sz="4" w:space="0" w:color="auto"/>
              <w:bottom w:val="single" w:sz="4" w:space="0" w:color="auto"/>
            </w:tcBorders>
            <w:shd w:val="clear" w:color="auto" w:fill="D9D9D9" w:themeFill="background1" w:themeFillShade="D9"/>
          </w:tcPr>
          <w:p w14:paraId="069F94E7" w14:textId="0D95A621" w:rsidR="00654B56" w:rsidRPr="00E101FC" w:rsidRDefault="00654B56" w:rsidP="00654B56">
            <w:pPr>
              <w:tabs>
                <w:tab w:val="left" w:pos="3084"/>
              </w:tabs>
              <w:jc w:val="center"/>
              <w:rPr>
                <w:b/>
                <w:sz w:val="22"/>
                <w:szCs w:val="22"/>
              </w:rPr>
            </w:pPr>
            <w:r w:rsidRPr="00E101FC">
              <w:rPr>
                <w:b/>
                <w:sz w:val="22"/>
                <w:szCs w:val="22"/>
              </w:rPr>
              <w:t>CITAS PRASĪBAS</w:t>
            </w:r>
          </w:p>
        </w:tc>
      </w:tr>
      <w:tr w:rsidR="00654B56" w:rsidRPr="00B27D43" w14:paraId="41C30A16" w14:textId="77777777" w:rsidTr="00654B56">
        <w:tc>
          <w:tcPr>
            <w:tcW w:w="5101" w:type="dxa"/>
            <w:tcBorders>
              <w:top w:val="single" w:sz="4" w:space="0" w:color="auto"/>
              <w:bottom w:val="single" w:sz="4" w:space="0" w:color="auto"/>
            </w:tcBorders>
            <w:shd w:val="clear" w:color="auto" w:fill="D9D9D9" w:themeFill="background1" w:themeFillShade="D9"/>
          </w:tcPr>
          <w:p w14:paraId="2F9490C6" w14:textId="557854FE" w:rsidR="00654B56" w:rsidRPr="00E101FC" w:rsidRDefault="00654B56" w:rsidP="00654B56">
            <w:pPr>
              <w:pStyle w:val="Stils1"/>
              <w:numPr>
                <w:ilvl w:val="1"/>
                <w:numId w:val="25"/>
              </w:numPr>
              <w:spacing w:line="20" w:lineRule="atLeast"/>
              <w:ind w:left="466" w:hanging="466"/>
              <w:rPr>
                <w:i w:val="0"/>
                <w:sz w:val="22"/>
                <w:szCs w:val="22"/>
              </w:rPr>
            </w:pPr>
            <w:r w:rsidRPr="00E101FC">
              <w:rPr>
                <w:i w:val="0"/>
                <w:sz w:val="22"/>
                <w:szCs w:val="22"/>
              </w:rPr>
              <w:t>Citas prasības</w:t>
            </w:r>
          </w:p>
        </w:tc>
        <w:tc>
          <w:tcPr>
            <w:tcW w:w="4964" w:type="dxa"/>
            <w:tcBorders>
              <w:top w:val="single" w:sz="4" w:space="0" w:color="auto"/>
              <w:bottom w:val="single" w:sz="4" w:space="0" w:color="auto"/>
            </w:tcBorders>
            <w:shd w:val="clear" w:color="auto" w:fill="D9D9D9" w:themeFill="background1" w:themeFillShade="D9"/>
          </w:tcPr>
          <w:p w14:paraId="7182CB6D" w14:textId="7F0212CA" w:rsidR="00654B56" w:rsidRPr="00E101FC" w:rsidRDefault="00654B56" w:rsidP="00654B56">
            <w:pPr>
              <w:pStyle w:val="Stils2"/>
              <w:numPr>
                <w:ilvl w:val="0"/>
                <w:numId w:val="0"/>
              </w:numPr>
              <w:spacing w:line="20" w:lineRule="atLeast"/>
              <w:rPr>
                <w:b/>
                <w:sz w:val="22"/>
                <w:szCs w:val="22"/>
              </w:rPr>
            </w:pPr>
            <w:r w:rsidRPr="00E101FC">
              <w:rPr>
                <w:b/>
                <w:sz w:val="22"/>
                <w:szCs w:val="22"/>
              </w:rPr>
              <w:t>Iesniedzamie dokumenti un vērtēšanas kārtība</w:t>
            </w:r>
          </w:p>
        </w:tc>
      </w:tr>
      <w:tr w:rsidR="002C5610" w:rsidRPr="00B27D43" w14:paraId="7C461C9B" w14:textId="77777777" w:rsidTr="008E3DC2">
        <w:tc>
          <w:tcPr>
            <w:tcW w:w="5101" w:type="dxa"/>
            <w:tcBorders>
              <w:top w:val="single" w:sz="4" w:space="0" w:color="auto"/>
              <w:bottom w:val="single" w:sz="4" w:space="0" w:color="auto"/>
            </w:tcBorders>
          </w:tcPr>
          <w:p w14:paraId="02ADAB6C" w14:textId="77777777" w:rsidR="00654B56" w:rsidRPr="00E101FC" w:rsidRDefault="00654B56" w:rsidP="00654B56">
            <w:pPr>
              <w:pStyle w:val="Stils1"/>
              <w:numPr>
                <w:ilvl w:val="2"/>
                <w:numId w:val="25"/>
              </w:numPr>
              <w:spacing w:line="20" w:lineRule="atLeast"/>
              <w:ind w:left="608" w:hanging="608"/>
              <w:rPr>
                <w:b w:val="0"/>
                <w:bCs/>
                <w:i w:val="0"/>
                <w:sz w:val="22"/>
                <w:szCs w:val="22"/>
              </w:rPr>
            </w:pPr>
            <w:r w:rsidRPr="00E101FC">
              <w:rPr>
                <w:b w:val="0"/>
                <w:bCs/>
                <w:i w:val="0"/>
                <w:sz w:val="22"/>
                <w:szCs w:val="22"/>
              </w:rPr>
              <w:t>Ja piedāvājumu iesniedz piegādātāju apvienība vai personālsabiedrība, piegādātāju apvienības vai personālsabiedrības dalībnieku starpā ir noslēgta rakstveida vienošanās.</w:t>
            </w:r>
          </w:p>
          <w:p w14:paraId="3E1B7C1A" w14:textId="6B650A47" w:rsidR="00B176D0" w:rsidRPr="00B0300C" w:rsidRDefault="00654B56" w:rsidP="00B0300C">
            <w:pPr>
              <w:pStyle w:val="Stils1"/>
              <w:numPr>
                <w:ilvl w:val="2"/>
                <w:numId w:val="25"/>
              </w:numPr>
              <w:spacing w:line="20" w:lineRule="atLeast"/>
              <w:ind w:left="608" w:hanging="608"/>
              <w:rPr>
                <w:b w:val="0"/>
                <w:bCs/>
                <w:i w:val="0"/>
                <w:sz w:val="22"/>
                <w:szCs w:val="22"/>
              </w:rPr>
            </w:pPr>
            <w:r w:rsidRPr="00E101FC">
              <w:rPr>
                <w:b w:val="0"/>
                <w:bCs/>
                <w:i w:val="0"/>
                <w:sz w:val="22"/>
                <w:szCs w:val="22"/>
              </w:rPr>
              <w:t>Uz katru no piegādātāju apvienības dalībniekiem vai personālsabiedrības biedriem attiecas PIL 42. panta otrās daļas 1., 2., 3., 4., 5., 6., 7., 10., 11., 12., 13. un 14. punktā un Starptautisko un Latvijas Republikas nacionālo sankciju likuma 11.1 panta pirmajā daļā noteiktās starptautiskās vai nacionālās sankcijas, vai 2022. gada 8. aprīļa Eiropas Komisijas Padomes regulas (ES) 2022/576 5.k panta 1. punkta b) apakšpunktā noteiktās sankcijas.</w:t>
            </w:r>
          </w:p>
        </w:tc>
        <w:tc>
          <w:tcPr>
            <w:tcW w:w="4964" w:type="dxa"/>
            <w:tcBorders>
              <w:top w:val="single" w:sz="4" w:space="0" w:color="auto"/>
              <w:bottom w:val="single" w:sz="4" w:space="0" w:color="auto"/>
            </w:tcBorders>
          </w:tcPr>
          <w:p w14:paraId="2E8ADD7C" w14:textId="77777777" w:rsidR="00654B56" w:rsidRPr="00E101FC" w:rsidRDefault="00654B56" w:rsidP="00654B56">
            <w:pPr>
              <w:spacing w:line="20" w:lineRule="atLeast"/>
              <w:ind w:left="315" w:hanging="276"/>
              <w:jc w:val="both"/>
              <w:rPr>
                <w:sz w:val="22"/>
                <w:szCs w:val="22"/>
              </w:rPr>
            </w:pPr>
            <w:r w:rsidRPr="00E101FC">
              <w:rPr>
                <w:sz w:val="22"/>
                <w:szCs w:val="22"/>
              </w:rPr>
              <w:t>a)</w:t>
            </w:r>
            <w:r w:rsidRPr="00E101FC">
              <w:rPr>
                <w:sz w:val="22"/>
                <w:szCs w:val="22"/>
              </w:rPr>
              <w:tab/>
              <w:t>Pretendents pieteikumā, kas izstrādāts atbilstoši Nolikuma 1. pielikuma veidnei, norāda attiecīgu informāciju par piegādātāju apvienību;</w:t>
            </w:r>
          </w:p>
          <w:p w14:paraId="3F74BB66" w14:textId="205FAE72" w:rsidR="00A62653" w:rsidRPr="00E101FC" w:rsidRDefault="00654B56" w:rsidP="00654B56">
            <w:pPr>
              <w:spacing w:line="20" w:lineRule="atLeast"/>
              <w:ind w:left="315" w:hanging="276"/>
              <w:jc w:val="both"/>
              <w:rPr>
                <w:sz w:val="22"/>
                <w:szCs w:val="22"/>
              </w:rPr>
            </w:pPr>
            <w:r w:rsidRPr="00E101FC">
              <w:rPr>
                <w:sz w:val="22"/>
                <w:szCs w:val="22"/>
              </w:rPr>
              <w:t>b)</w:t>
            </w:r>
            <w:r w:rsidRPr="00E101FC">
              <w:rPr>
                <w:sz w:val="22"/>
                <w:szCs w:val="22"/>
              </w:rPr>
              <w:tab/>
              <w:t>Dokuments, apliecinot, ka visu Iepirkuma līguma izpildes laiku piegādātāju apvienības vai personālsabiedrības rīcībā būs Iepirkuma līguma izpildei nepieciešamie resursi (sadarbības līguma, vienošanās vai līdzvērtīga dokumenta kopija).</w:t>
            </w:r>
          </w:p>
        </w:tc>
      </w:tr>
      <w:tr w:rsidR="004E437B" w:rsidRPr="00B27D43" w14:paraId="32D991DC" w14:textId="77777777" w:rsidTr="00E101FC">
        <w:tc>
          <w:tcPr>
            <w:tcW w:w="5101" w:type="dxa"/>
            <w:tcBorders>
              <w:top w:val="single" w:sz="4" w:space="0" w:color="auto"/>
              <w:bottom w:val="single" w:sz="4" w:space="0" w:color="auto"/>
            </w:tcBorders>
          </w:tcPr>
          <w:p w14:paraId="38CCBCE3" w14:textId="13D04ED3" w:rsidR="00654B56" w:rsidRPr="00E101FC" w:rsidRDefault="004E437B" w:rsidP="00E101FC">
            <w:pPr>
              <w:pStyle w:val="Stils1"/>
              <w:numPr>
                <w:ilvl w:val="2"/>
                <w:numId w:val="25"/>
              </w:numPr>
              <w:spacing w:line="20" w:lineRule="atLeast"/>
              <w:ind w:left="608" w:hanging="568"/>
              <w:rPr>
                <w:b w:val="0"/>
                <w:i w:val="0"/>
                <w:sz w:val="22"/>
                <w:szCs w:val="22"/>
              </w:rPr>
            </w:pPr>
            <w:r w:rsidRPr="00E101FC">
              <w:rPr>
                <w:b w:val="0"/>
                <w:i w:val="0"/>
                <w:sz w:val="22"/>
                <w:szCs w:val="22"/>
              </w:rPr>
              <w:t xml:space="preserve">Ja </w:t>
            </w:r>
            <w:r w:rsidR="0051342B" w:rsidRPr="00E101FC">
              <w:rPr>
                <w:b w:val="0"/>
                <w:i w:val="0"/>
                <w:sz w:val="22"/>
                <w:szCs w:val="22"/>
              </w:rPr>
              <w:t>vispārīgās vienošanās</w:t>
            </w:r>
            <w:r w:rsidRPr="00E101FC">
              <w:rPr>
                <w:b w:val="0"/>
                <w:i w:val="0"/>
                <w:sz w:val="22"/>
                <w:szCs w:val="22"/>
              </w:rPr>
              <w:t xml:space="preserve"> izpildē pretendents plāno iesaistīt apakšuzņēmēju</w:t>
            </w:r>
            <w:r w:rsidR="00B176D0" w:rsidRPr="00E101FC">
              <w:rPr>
                <w:b w:val="0"/>
                <w:i w:val="0"/>
                <w:sz w:val="22"/>
                <w:szCs w:val="22"/>
              </w:rPr>
              <w:t xml:space="preserve">, </w:t>
            </w:r>
            <w:r w:rsidR="00654B56" w:rsidRPr="00E101FC">
              <w:rPr>
                <w:b w:val="0"/>
                <w:i w:val="0"/>
                <w:sz w:val="22"/>
                <w:szCs w:val="22"/>
              </w:rPr>
              <w:t>apakšuzņēmējs ir apliecinājis gatavību iesaistīties plānotā Iepirkuma līguma izpildē.</w:t>
            </w:r>
          </w:p>
          <w:p w14:paraId="4D0F4676" w14:textId="217721C4" w:rsidR="009E3B0B" w:rsidRPr="00E101FC" w:rsidRDefault="00654B56" w:rsidP="00E101FC">
            <w:pPr>
              <w:pStyle w:val="Stils1"/>
              <w:numPr>
                <w:ilvl w:val="2"/>
                <w:numId w:val="25"/>
              </w:numPr>
              <w:spacing w:line="20" w:lineRule="atLeast"/>
              <w:ind w:left="608" w:hanging="568"/>
              <w:rPr>
                <w:b w:val="0"/>
                <w:bCs/>
                <w:i w:val="0"/>
                <w:iCs/>
                <w:sz w:val="22"/>
                <w:szCs w:val="22"/>
              </w:rPr>
            </w:pPr>
            <w:r w:rsidRPr="00E101FC">
              <w:rPr>
                <w:b w:val="0"/>
                <w:i w:val="0"/>
                <w:sz w:val="22"/>
                <w:szCs w:val="22"/>
              </w:rPr>
              <w:t xml:space="preserve">Ja apakšuzņēmēja sniedzamo pakalpojumu vērtība ir vismaz 10 000 EUR, uz apakšuzņēmēju attiecas PIL 42. panta otrās daļas 1., 2., 3., 4., 5., 6., 7., 10., 11., 12., 13. un 14. punktā noteiktie izslēgšanas iemesli. </w:t>
            </w:r>
          </w:p>
          <w:p w14:paraId="7AE8DDBB" w14:textId="77777777" w:rsidR="00654B56" w:rsidRPr="00E101FC" w:rsidRDefault="00654B56" w:rsidP="009E3B0B">
            <w:pPr>
              <w:pStyle w:val="Stils3"/>
              <w:numPr>
                <w:ilvl w:val="0"/>
                <w:numId w:val="0"/>
              </w:numPr>
              <w:ind w:left="604"/>
              <w:rPr>
                <w:b/>
                <w:iCs/>
                <w:sz w:val="22"/>
                <w:szCs w:val="22"/>
              </w:rPr>
            </w:pPr>
          </w:p>
          <w:p w14:paraId="5A8F148E" w14:textId="4056628B" w:rsidR="009E3B0B" w:rsidRPr="00E101FC" w:rsidRDefault="009E3B0B" w:rsidP="00E251AF">
            <w:pPr>
              <w:pStyle w:val="Stils3"/>
              <w:numPr>
                <w:ilvl w:val="0"/>
                <w:numId w:val="0"/>
              </w:numPr>
              <w:ind w:firstLine="40"/>
              <w:rPr>
                <w:b/>
                <w:bCs/>
                <w:i/>
                <w:sz w:val="22"/>
                <w:szCs w:val="22"/>
              </w:rPr>
            </w:pPr>
          </w:p>
        </w:tc>
        <w:tc>
          <w:tcPr>
            <w:tcW w:w="4964" w:type="dxa"/>
            <w:tcBorders>
              <w:top w:val="single" w:sz="4" w:space="0" w:color="auto"/>
              <w:bottom w:val="single" w:sz="4" w:space="0" w:color="auto"/>
            </w:tcBorders>
          </w:tcPr>
          <w:p w14:paraId="45476F13" w14:textId="59610B72" w:rsidR="00654B56" w:rsidRPr="00E101FC" w:rsidRDefault="00654B56" w:rsidP="00654B56">
            <w:pPr>
              <w:spacing w:line="20" w:lineRule="atLeast"/>
              <w:ind w:left="32"/>
              <w:jc w:val="both"/>
              <w:rPr>
                <w:sz w:val="22"/>
                <w:szCs w:val="22"/>
              </w:rPr>
            </w:pPr>
            <w:r w:rsidRPr="00E101FC">
              <w:rPr>
                <w:sz w:val="22"/>
                <w:szCs w:val="22"/>
              </w:rPr>
              <w:t>a) Pretendents pieteikumā, kas izstrādāts atbilstoši Nolikuma 1. pielikuma veidnei, norāda attiecīgu informāciju par piesaistīto apakšuzņēmēju;</w:t>
            </w:r>
          </w:p>
          <w:p w14:paraId="3E147BAE" w14:textId="206A67ED" w:rsidR="004E437B" w:rsidRPr="00E101FC" w:rsidRDefault="00654B56" w:rsidP="00654B56">
            <w:pPr>
              <w:spacing w:line="20" w:lineRule="atLeast"/>
              <w:jc w:val="both"/>
              <w:rPr>
                <w:sz w:val="22"/>
                <w:szCs w:val="22"/>
              </w:rPr>
            </w:pPr>
            <w:r w:rsidRPr="00E101FC">
              <w:rPr>
                <w:sz w:val="22"/>
                <w:szCs w:val="22"/>
              </w:rPr>
              <w:t>b) Apakšuzņēmēja</w:t>
            </w:r>
            <w:r w:rsidR="00963576" w:rsidRPr="00963576">
              <w:rPr>
                <w:sz w:val="22"/>
                <w:szCs w:val="22"/>
              </w:rPr>
              <w:t>/ personas uz kuras spējām balstās</w:t>
            </w:r>
            <w:r w:rsidRPr="00E101FC">
              <w:rPr>
                <w:sz w:val="22"/>
                <w:szCs w:val="22"/>
              </w:rPr>
              <w:t xml:space="preserve"> apliecinājums, kas izstrādāts atbilstoši </w:t>
            </w:r>
            <w:r w:rsidRPr="00963576">
              <w:rPr>
                <w:sz w:val="22"/>
                <w:szCs w:val="22"/>
              </w:rPr>
              <w:t xml:space="preserve">Nolikuma </w:t>
            </w:r>
            <w:r w:rsidR="00CE6CA6">
              <w:rPr>
                <w:sz w:val="22"/>
                <w:szCs w:val="22"/>
              </w:rPr>
              <w:t>8</w:t>
            </w:r>
            <w:r w:rsidRPr="00963576">
              <w:rPr>
                <w:sz w:val="22"/>
                <w:szCs w:val="22"/>
              </w:rPr>
              <w:t>. pielikuma</w:t>
            </w:r>
            <w:r w:rsidRPr="00E101FC">
              <w:rPr>
                <w:sz w:val="22"/>
                <w:szCs w:val="22"/>
              </w:rPr>
              <w:t xml:space="preserve"> veidnei, apliecinot, ka visu Iepirkuma līguma izpildes laiku Pretendenta rīcībā būs </w:t>
            </w:r>
            <w:r w:rsidR="00E101FC" w:rsidRPr="00E101FC">
              <w:rPr>
                <w:sz w:val="22"/>
                <w:szCs w:val="22"/>
              </w:rPr>
              <w:t>Vispārīgās vienošanās</w:t>
            </w:r>
            <w:r w:rsidRPr="00E101FC">
              <w:rPr>
                <w:sz w:val="22"/>
                <w:szCs w:val="22"/>
              </w:rPr>
              <w:t xml:space="preserve"> līguma izpildei nepieciešamie apakšuzņēmēja resursi.</w:t>
            </w:r>
          </w:p>
        </w:tc>
      </w:tr>
      <w:tr w:rsidR="00E101FC" w:rsidRPr="00B27D43" w14:paraId="6A7809BB" w14:textId="77777777" w:rsidTr="007C65B5">
        <w:tc>
          <w:tcPr>
            <w:tcW w:w="5101" w:type="dxa"/>
            <w:tcBorders>
              <w:top w:val="single" w:sz="4" w:space="0" w:color="auto"/>
              <w:bottom w:val="single" w:sz="4" w:space="0" w:color="auto"/>
            </w:tcBorders>
          </w:tcPr>
          <w:p w14:paraId="4D65D82E" w14:textId="7356BC4B" w:rsidR="00E101FC" w:rsidRPr="00963576" w:rsidRDefault="00E101FC" w:rsidP="00E101FC">
            <w:pPr>
              <w:pStyle w:val="Stils1"/>
              <w:numPr>
                <w:ilvl w:val="2"/>
                <w:numId w:val="25"/>
              </w:numPr>
              <w:spacing w:line="20" w:lineRule="atLeast"/>
              <w:ind w:left="608" w:hanging="608"/>
              <w:rPr>
                <w:b w:val="0"/>
                <w:i w:val="0"/>
                <w:sz w:val="22"/>
                <w:szCs w:val="22"/>
              </w:rPr>
            </w:pPr>
            <w:r w:rsidRPr="00963576">
              <w:rPr>
                <w:b w:val="0"/>
                <w:i w:val="0"/>
                <w:sz w:val="22"/>
                <w:szCs w:val="22"/>
              </w:rPr>
              <w:t xml:space="preserve">Ja Pretendents balstās uz citu personu tehniskajām un profesionālajām  iespējām, Pretendents apliecina, ka tā rīcībā būs attiecīgie resursi. </w:t>
            </w:r>
          </w:p>
          <w:p w14:paraId="0D46AA07" w14:textId="57234A68" w:rsidR="00E101FC" w:rsidRPr="00E101FC" w:rsidRDefault="00E101FC" w:rsidP="00E101FC">
            <w:pPr>
              <w:pStyle w:val="Stils1"/>
              <w:numPr>
                <w:ilvl w:val="2"/>
                <w:numId w:val="25"/>
              </w:numPr>
              <w:spacing w:line="20" w:lineRule="atLeast"/>
              <w:ind w:left="608" w:hanging="608"/>
              <w:rPr>
                <w:b w:val="0"/>
                <w:i w:val="0"/>
                <w:sz w:val="22"/>
                <w:szCs w:val="22"/>
              </w:rPr>
            </w:pPr>
            <w:r w:rsidRPr="00963576">
              <w:rPr>
                <w:b w:val="0"/>
                <w:i w:val="0"/>
                <w:sz w:val="22"/>
                <w:szCs w:val="22"/>
              </w:rPr>
              <w:t>Uz personu, uz kuras tehniskajām un profesionālajām  iespējām Pretendents balstās, attiecas PIL 42. panta otrās daļas 1., 2., 3., 4., 5., 6., 7., 10., 11., 12., 13. un 14. punktā noteiktie izslēgšanas iemesli.</w:t>
            </w:r>
          </w:p>
        </w:tc>
        <w:tc>
          <w:tcPr>
            <w:tcW w:w="4964" w:type="dxa"/>
            <w:tcBorders>
              <w:top w:val="single" w:sz="4" w:space="0" w:color="auto"/>
              <w:bottom w:val="single" w:sz="4" w:space="0" w:color="auto"/>
            </w:tcBorders>
          </w:tcPr>
          <w:p w14:paraId="6BB8AC99" w14:textId="702232E0" w:rsidR="00E101FC" w:rsidRPr="00E101FC" w:rsidRDefault="00E101FC" w:rsidP="00E101FC">
            <w:pPr>
              <w:spacing w:line="20" w:lineRule="atLeast"/>
              <w:ind w:left="32"/>
              <w:jc w:val="both"/>
              <w:rPr>
                <w:sz w:val="22"/>
                <w:szCs w:val="22"/>
              </w:rPr>
            </w:pPr>
            <w:r w:rsidRPr="00E101FC">
              <w:rPr>
                <w:sz w:val="22"/>
                <w:szCs w:val="22"/>
              </w:rPr>
              <w:t xml:space="preserve">a) Pretendents pieteikumā, kas izstrādāts atbilstoši Nolikuma </w:t>
            </w:r>
            <w:r w:rsidR="00B23044" w:rsidRPr="00B23044">
              <w:rPr>
                <w:sz w:val="22"/>
                <w:szCs w:val="22"/>
              </w:rPr>
              <w:t>1</w:t>
            </w:r>
            <w:r w:rsidRPr="00B23044">
              <w:rPr>
                <w:sz w:val="22"/>
                <w:szCs w:val="22"/>
              </w:rPr>
              <w:t>.</w:t>
            </w:r>
            <w:r w:rsidRPr="00E101FC">
              <w:rPr>
                <w:sz w:val="22"/>
                <w:szCs w:val="22"/>
              </w:rPr>
              <w:t xml:space="preserve"> pielikuma veidnei, norāda attiecīgu informāciju;</w:t>
            </w:r>
          </w:p>
          <w:p w14:paraId="4132FC01" w14:textId="7FB14433" w:rsidR="00B23044" w:rsidRDefault="00E101FC" w:rsidP="00E101FC">
            <w:pPr>
              <w:spacing w:line="20" w:lineRule="atLeast"/>
              <w:ind w:left="32"/>
              <w:jc w:val="both"/>
              <w:rPr>
                <w:sz w:val="22"/>
                <w:szCs w:val="22"/>
              </w:rPr>
            </w:pPr>
            <w:r w:rsidRPr="00E101FC">
              <w:rPr>
                <w:sz w:val="22"/>
                <w:szCs w:val="22"/>
              </w:rPr>
              <w:t xml:space="preserve">b) </w:t>
            </w:r>
            <w:r w:rsidR="00963576" w:rsidRPr="00963576">
              <w:rPr>
                <w:sz w:val="22"/>
                <w:szCs w:val="22"/>
              </w:rPr>
              <w:t>Apakšuzņēmēja</w:t>
            </w:r>
            <w:r w:rsidR="00963576">
              <w:rPr>
                <w:sz w:val="22"/>
                <w:szCs w:val="22"/>
              </w:rPr>
              <w:t>/ personas uz kuras spējām balstās</w:t>
            </w:r>
            <w:r w:rsidR="00963576" w:rsidRPr="00963576">
              <w:rPr>
                <w:sz w:val="22"/>
                <w:szCs w:val="22"/>
              </w:rPr>
              <w:t>,</w:t>
            </w:r>
            <w:r w:rsidR="00963576">
              <w:rPr>
                <w:sz w:val="22"/>
                <w:szCs w:val="22"/>
              </w:rPr>
              <w:t xml:space="preserve"> apliecinājums,</w:t>
            </w:r>
            <w:r w:rsidR="00963576" w:rsidRPr="00963576">
              <w:rPr>
                <w:sz w:val="22"/>
                <w:szCs w:val="22"/>
              </w:rPr>
              <w:t xml:space="preserve"> kas izstrādāts atbilstoši Nolikuma </w:t>
            </w:r>
            <w:r w:rsidR="00CE6CA6">
              <w:rPr>
                <w:sz w:val="22"/>
                <w:szCs w:val="22"/>
              </w:rPr>
              <w:t>8</w:t>
            </w:r>
            <w:r w:rsidR="00963576" w:rsidRPr="00963576">
              <w:rPr>
                <w:sz w:val="22"/>
                <w:szCs w:val="22"/>
              </w:rPr>
              <w:t>. pielikuma veidnei, apliecinot, ka visu Iepirkuma līguma izpildes laiku Pretendenta rīcībā būs Vispārīgās vienošanās līguma izpildei nepieciešamie apakšuzņēmēja resursi.</w:t>
            </w:r>
          </w:p>
          <w:p w14:paraId="4CC29EEE" w14:textId="45422F94" w:rsidR="00E101FC" w:rsidRDefault="00B23044" w:rsidP="00E101FC">
            <w:pPr>
              <w:spacing w:line="20" w:lineRule="atLeast"/>
              <w:ind w:left="32"/>
              <w:jc w:val="both"/>
              <w:rPr>
                <w:sz w:val="22"/>
                <w:szCs w:val="22"/>
              </w:rPr>
            </w:pPr>
            <w:r>
              <w:rPr>
                <w:sz w:val="22"/>
                <w:szCs w:val="22"/>
              </w:rPr>
              <w:t xml:space="preserve">c) </w:t>
            </w:r>
            <w:r w:rsidR="00E101FC" w:rsidRPr="00E101FC">
              <w:rPr>
                <w:sz w:val="22"/>
                <w:szCs w:val="22"/>
              </w:rPr>
              <w:t>dokuments, apliecinot, ka visu Iepirkuma līguma izpildes laiku Pretendenta rīcībā būs Iepirkuma līguma izpildei nepieciešamie resursi (sadarbības līguma, vienošanās vai līdzvērtīga dokumenta kopija)</w:t>
            </w:r>
            <w:r>
              <w:rPr>
                <w:sz w:val="22"/>
                <w:szCs w:val="22"/>
              </w:rPr>
              <w:t>;</w:t>
            </w:r>
          </w:p>
          <w:p w14:paraId="6AF59593" w14:textId="58FC93E8" w:rsidR="00B23044" w:rsidRPr="00E101FC" w:rsidRDefault="00B23044" w:rsidP="00E101FC">
            <w:pPr>
              <w:spacing w:line="20" w:lineRule="atLeast"/>
              <w:ind w:left="32"/>
              <w:jc w:val="both"/>
              <w:rPr>
                <w:sz w:val="22"/>
                <w:szCs w:val="22"/>
              </w:rPr>
            </w:pPr>
          </w:p>
        </w:tc>
      </w:tr>
      <w:tr w:rsidR="007C65B5" w:rsidRPr="00B27D43" w14:paraId="7B9C12B0" w14:textId="77777777" w:rsidTr="008E3DC2">
        <w:tc>
          <w:tcPr>
            <w:tcW w:w="5101" w:type="dxa"/>
            <w:tcBorders>
              <w:top w:val="single" w:sz="4" w:space="0" w:color="auto"/>
            </w:tcBorders>
          </w:tcPr>
          <w:p w14:paraId="4D72DD33" w14:textId="7D3F9A0D" w:rsidR="007C65B5" w:rsidRPr="007C65B5" w:rsidRDefault="007C65B5" w:rsidP="007C65B5">
            <w:pPr>
              <w:pStyle w:val="ListParagraph"/>
              <w:numPr>
                <w:ilvl w:val="2"/>
                <w:numId w:val="25"/>
              </w:numPr>
              <w:ind w:left="597" w:hanging="597"/>
              <w:jc w:val="both"/>
              <w:rPr>
                <w:rFonts w:ascii="Times New Roman" w:hAnsi="Times New Roman"/>
                <w:color w:val="000000"/>
              </w:rPr>
            </w:pPr>
            <w:r w:rsidRPr="007C65B5">
              <w:rPr>
                <w:rFonts w:ascii="Times New Roman" w:hAnsi="Times New Roman"/>
                <w:color w:val="000000"/>
              </w:rPr>
              <w:t xml:space="preserve">Pretendents var iesniegt EVIPD kā sākotnējo pierādījumu atbilstībai Nolikuma 6.1. punktā noteiktajām pretendentu atlases prasībām. EVIPD ir pieejams aizpildīšanai EIS tīmekļvietnē izveidotajā rīka adresē: </w:t>
            </w:r>
            <w:hyperlink r:id="rId19" w:history="1">
              <w:r w:rsidRPr="007C65B5">
                <w:rPr>
                  <w:rStyle w:val="Hyperlink"/>
                  <w:rFonts w:ascii="Times New Roman" w:hAnsi="Times New Roman"/>
                </w:rPr>
                <w:t>http://espd.eis.gov.lv/</w:t>
              </w:r>
            </w:hyperlink>
            <w:r w:rsidRPr="007C65B5">
              <w:rPr>
                <w:rFonts w:ascii="Times New Roman" w:hAnsi="Times New Roman"/>
                <w:color w:val="000000"/>
              </w:rPr>
              <w:t>.</w:t>
            </w:r>
          </w:p>
        </w:tc>
        <w:tc>
          <w:tcPr>
            <w:tcW w:w="4964" w:type="dxa"/>
            <w:tcBorders>
              <w:top w:val="single" w:sz="4" w:space="0" w:color="auto"/>
            </w:tcBorders>
          </w:tcPr>
          <w:p w14:paraId="3A5DCCD2" w14:textId="6B1C4BB3" w:rsidR="007C65B5" w:rsidRPr="007C65B5" w:rsidRDefault="007C65B5" w:rsidP="007C65B5">
            <w:pPr>
              <w:spacing w:line="20" w:lineRule="atLeast"/>
              <w:ind w:left="32"/>
              <w:jc w:val="both"/>
              <w:rPr>
                <w:sz w:val="22"/>
                <w:szCs w:val="22"/>
              </w:rPr>
            </w:pPr>
            <w:r w:rsidRPr="007C65B5">
              <w:rPr>
                <w:sz w:val="22"/>
                <w:szCs w:val="22"/>
              </w:rPr>
              <w:t>a)</w:t>
            </w:r>
            <w:r>
              <w:rPr>
                <w:sz w:val="22"/>
                <w:szCs w:val="22"/>
              </w:rPr>
              <w:t xml:space="preserve"> </w:t>
            </w:r>
            <w:r w:rsidRPr="007C65B5">
              <w:rPr>
                <w:sz w:val="22"/>
                <w:szCs w:val="22"/>
              </w:rPr>
              <w:t>EVIPD pretendents iesniedz par katru piegādātāju apvienības vai personālsabiedrības dalībnieku vai biedru, kā arī par katru norādīto apakšuzņēmēju, kura sniedzamo pakalpojumu vērtība ir vismaz 10 000 EUR. Pretendents un katrs piegādātāju apvienības vai personālsabiedrības dalībnieks vai biedrs, kā arī apakšuzņēmējs, kura sniedzamo pakalpojumu vērtība ir vismaz 10 000 EUR, aizpilda visas EVIPD sadaļas.</w:t>
            </w:r>
          </w:p>
          <w:p w14:paraId="4A9CC771" w14:textId="5158CB7E" w:rsidR="007C65B5" w:rsidRPr="00E101FC" w:rsidRDefault="007C65B5" w:rsidP="007C65B5">
            <w:pPr>
              <w:spacing w:line="20" w:lineRule="atLeast"/>
              <w:ind w:left="32"/>
              <w:jc w:val="both"/>
              <w:rPr>
                <w:sz w:val="22"/>
                <w:szCs w:val="22"/>
              </w:rPr>
            </w:pPr>
            <w:r w:rsidRPr="007C65B5">
              <w:rPr>
                <w:sz w:val="22"/>
                <w:szCs w:val="22"/>
              </w:rPr>
              <w:t>b)</w:t>
            </w:r>
            <w:r>
              <w:rPr>
                <w:sz w:val="22"/>
                <w:szCs w:val="22"/>
              </w:rPr>
              <w:t xml:space="preserve"> </w:t>
            </w:r>
            <w:r w:rsidRPr="007C65B5">
              <w:rPr>
                <w:sz w:val="22"/>
                <w:szCs w:val="22"/>
              </w:rPr>
              <w:t>Pretendents var iesniegt Pasūtītājam EVIPD, kas iesniegts citā iepirkuma procedūrā, ja apliecina, ka tajā iekļautā informācija ir pareiza.</w:t>
            </w:r>
          </w:p>
        </w:tc>
      </w:tr>
    </w:tbl>
    <w:p w14:paraId="73192392" w14:textId="0C7859E8" w:rsidR="00B1033C" w:rsidRPr="008D711A" w:rsidRDefault="00B1033C" w:rsidP="007C65B5">
      <w:pPr>
        <w:pStyle w:val="Heading1"/>
        <w:numPr>
          <w:ilvl w:val="0"/>
          <w:numId w:val="25"/>
        </w:numPr>
        <w:jc w:val="center"/>
        <w:rPr>
          <w:rFonts w:ascii="Times New Roman" w:hAnsi="Times New Roman" w:cs="Times New Roman"/>
          <w:sz w:val="24"/>
          <w:szCs w:val="24"/>
        </w:rPr>
      </w:pPr>
      <w:bookmarkStart w:id="18" w:name="_Toc27553207"/>
      <w:bookmarkStart w:id="19" w:name="_Toc56662738"/>
      <w:r w:rsidRPr="008D711A">
        <w:rPr>
          <w:rFonts w:ascii="Times New Roman" w:hAnsi="Times New Roman" w:cs="Times New Roman"/>
          <w:sz w:val="24"/>
          <w:szCs w:val="24"/>
        </w:rPr>
        <w:t>PRETENDENTU UN PIEDĀVĀJUMU ATBILSTĪBAS PĀRBAUDE</w:t>
      </w:r>
      <w:bookmarkEnd w:id="18"/>
      <w:bookmarkEnd w:id="19"/>
    </w:p>
    <w:p w14:paraId="431E318E" w14:textId="77777777" w:rsidR="00467049" w:rsidRPr="00467049" w:rsidRDefault="001A6307" w:rsidP="007C65B5">
      <w:pPr>
        <w:pStyle w:val="ListParagraph"/>
        <w:numPr>
          <w:ilvl w:val="1"/>
          <w:numId w:val="25"/>
        </w:numPr>
        <w:spacing w:before="60" w:after="0" w:line="20" w:lineRule="atLeast"/>
        <w:ind w:left="539" w:hanging="539"/>
        <w:contextualSpacing w:val="0"/>
        <w:jc w:val="both"/>
        <w:rPr>
          <w:rFonts w:ascii="Times New Roman" w:hAnsi="Times New Roman"/>
        </w:rPr>
      </w:pPr>
      <w:r w:rsidRPr="00467049">
        <w:rPr>
          <w:rFonts w:ascii="Times New Roman" w:hAnsi="Times New Roman"/>
        </w:rPr>
        <w:t>Komisija slēgtā sēdē izvērtē iesniegto piedāvājumu noformējumu, veic Pretendentu atlasi, piedāvājumu atbilstības pārbaudi, pretendentu izslēgšanas iemeslu pārbaudi un lemj par Iepirkuma līguma slēgšanas tiesību piešķiršanu.</w:t>
      </w:r>
    </w:p>
    <w:p w14:paraId="18329A79" w14:textId="7222FBAE" w:rsidR="00467049" w:rsidRPr="00467049" w:rsidRDefault="00467049" w:rsidP="007C65B5">
      <w:pPr>
        <w:pStyle w:val="ListParagraph"/>
        <w:numPr>
          <w:ilvl w:val="1"/>
          <w:numId w:val="25"/>
        </w:numPr>
        <w:spacing w:before="60" w:after="0" w:line="20" w:lineRule="atLeast"/>
        <w:ind w:left="539" w:hanging="539"/>
        <w:contextualSpacing w:val="0"/>
        <w:jc w:val="both"/>
        <w:rPr>
          <w:rFonts w:ascii="Times New Roman" w:hAnsi="Times New Roman"/>
          <w:b/>
          <w:bCs/>
        </w:rPr>
      </w:pPr>
      <w:r w:rsidRPr="00467049">
        <w:rPr>
          <w:rFonts w:ascii="Times New Roman" w:hAnsi="Times New Roman"/>
          <w:b/>
          <w:bCs/>
        </w:rPr>
        <w:t>Piedāvājumu noformējuma pārbaude</w:t>
      </w:r>
    </w:p>
    <w:p w14:paraId="54A1E8C8" w14:textId="77777777" w:rsidR="00467049" w:rsidRPr="00467049" w:rsidRDefault="00467049" w:rsidP="007C65B5">
      <w:pPr>
        <w:pStyle w:val="ListParagraph"/>
        <w:numPr>
          <w:ilvl w:val="2"/>
          <w:numId w:val="25"/>
        </w:numPr>
        <w:spacing w:before="60" w:line="20" w:lineRule="atLeast"/>
        <w:jc w:val="both"/>
        <w:rPr>
          <w:rFonts w:ascii="Times New Roman" w:hAnsi="Times New Roman"/>
        </w:rPr>
      </w:pPr>
      <w:r w:rsidRPr="00467049">
        <w:rPr>
          <w:rFonts w:ascii="Times New Roman" w:hAnsi="Times New Roman"/>
        </w:rPr>
        <w:t>Komisija izvērtē, vai piedāvājums sagatavots un noformēts atbilstoši Nolikuma 5. punktā noteiktajām piedāvājuma noformējuma prasībām un pieņem attiecīgu lēmumu.</w:t>
      </w:r>
    </w:p>
    <w:p w14:paraId="48A04C06" w14:textId="77777777" w:rsidR="00467049" w:rsidRPr="00467049" w:rsidRDefault="00467049" w:rsidP="007C65B5">
      <w:pPr>
        <w:pStyle w:val="ListParagraph"/>
        <w:numPr>
          <w:ilvl w:val="2"/>
          <w:numId w:val="25"/>
        </w:numPr>
        <w:spacing w:before="60" w:line="20" w:lineRule="atLeast"/>
        <w:jc w:val="both"/>
        <w:rPr>
          <w:rFonts w:ascii="Times New Roman" w:hAnsi="Times New Roman"/>
        </w:rPr>
      </w:pPr>
      <w:r w:rsidRPr="00467049">
        <w:rPr>
          <w:rFonts w:ascii="Times New Roman" w:hAnsi="Times New Roman"/>
        </w:rPr>
        <w:t xml:space="preserve">Komisija publiskojamo datu bāzē “Lursoft” tīmekļvietnē: </w:t>
      </w:r>
      <w:hyperlink r:id="rId20" w:history="1">
        <w:r w:rsidRPr="00467049">
          <w:rPr>
            <w:rStyle w:val="Hyperlink"/>
            <w:rFonts w:ascii="Times New Roman" w:hAnsi="Times New Roman"/>
          </w:rPr>
          <w:t>https://www.lursoft.lv/</w:t>
        </w:r>
      </w:hyperlink>
      <w:r w:rsidRPr="00467049">
        <w:rPr>
          <w:rFonts w:ascii="Times New Roman" w:hAnsi="Times New Roman"/>
        </w:rPr>
        <w:t xml:space="preserve"> pārliecinās par Pretendenta, tajā skaitā piegādātāju apvienības dalībnieku, personālsabiedrības biedru, piesaistīto apakšuzņēmēju, pārstāvības tiesībām un pārstāvības apjomu.</w:t>
      </w:r>
    </w:p>
    <w:p w14:paraId="2F0B5E40" w14:textId="77777777" w:rsidR="00467049" w:rsidRPr="00467049" w:rsidRDefault="00467049" w:rsidP="007C65B5">
      <w:pPr>
        <w:pStyle w:val="ListParagraph"/>
        <w:numPr>
          <w:ilvl w:val="2"/>
          <w:numId w:val="25"/>
        </w:numPr>
        <w:spacing w:before="60" w:line="20" w:lineRule="atLeast"/>
        <w:jc w:val="both"/>
        <w:rPr>
          <w:rFonts w:ascii="Times New Roman" w:hAnsi="Times New Roman"/>
        </w:rPr>
      </w:pPr>
      <w:r w:rsidRPr="00467049">
        <w:rPr>
          <w:rFonts w:ascii="Times New Roman" w:hAnsi="Times New Roman"/>
        </w:rPr>
        <w:t>Konstatējot atkāpes no Nolikuma 5. punktā noteiktajām piedāvājuma noformējuma prasībām, Komisija izvērtē to būtiskumu un ietekmi uz turpmāko piedāvājumu vērtēšanas procesu un lemj par turpmāku piedāvājuma vērtēšanu. Būtiska piedāvājuma noformējuma neatbilstība Nolikuma prasībām ir pamats Pretendenta piedāvājuma noraidīšanai.</w:t>
      </w:r>
    </w:p>
    <w:p w14:paraId="1A8E5DC6" w14:textId="77777777" w:rsidR="00467049" w:rsidRPr="00467049" w:rsidRDefault="00467049" w:rsidP="007C65B5">
      <w:pPr>
        <w:pStyle w:val="ListParagraph"/>
        <w:numPr>
          <w:ilvl w:val="2"/>
          <w:numId w:val="25"/>
        </w:numPr>
        <w:spacing w:before="60" w:line="20" w:lineRule="atLeast"/>
        <w:jc w:val="both"/>
        <w:rPr>
          <w:rFonts w:ascii="Times New Roman" w:hAnsi="Times New Roman"/>
        </w:rPr>
      </w:pPr>
      <w:r w:rsidRPr="00467049">
        <w:rPr>
          <w:rFonts w:ascii="Times New Roman" w:hAnsi="Times New Roman"/>
        </w:rPr>
        <w:t>Komisija noraida Pretendenta piedāvājumu, ja:</w:t>
      </w:r>
    </w:p>
    <w:p w14:paraId="56381340" w14:textId="77777777"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iesniegtais piedāvājums ir bojāts vai nav atverams;</w:t>
      </w:r>
    </w:p>
    <w:p w14:paraId="0DE29D21" w14:textId="77777777"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konstatē Nolikuma 5.3. punktā noteikto gadījumu;</w:t>
      </w:r>
    </w:p>
    <w:p w14:paraId="5D71FCDF" w14:textId="5FC46EFC"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 xml:space="preserve">iesniegtais piedāvājums ir šifrēts un Pretendents ne vēlāk kā 15 minūtes pēc piedāvājuma iesniegšanas termiņa beigām neatšifrē iesniegto piedāvājumu (EIS neievada derīgu elektronisko atslēgu un paroli). </w:t>
      </w:r>
    </w:p>
    <w:p w14:paraId="4DD20068" w14:textId="77777777" w:rsidR="00467049" w:rsidRPr="00467049" w:rsidRDefault="00467049" w:rsidP="007C65B5">
      <w:pPr>
        <w:pStyle w:val="ListParagraph"/>
        <w:numPr>
          <w:ilvl w:val="2"/>
          <w:numId w:val="25"/>
        </w:numPr>
        <w:spacing w:before="60" w:line="20" w:lineRule="atLeast"/>
        <w:jc w:val="both"/>
        <w:rPr>
          <w:rFonts w:ascii="Times New Roman" w:hAnsi="Times New Roman"/>
        </w:rPr>
      </w:pPr>
      <w:r w:rsidRPr="00467049">
        <w:rPr>
          <w:rFonts w:ascii="Times New Roman" w:hAnsi="Times New Roman"/>
        </w:rPr>
        <w:t>Komisija turpmāk noteiktajā secībā izvērtē, vai katra Pretendenta finanšu piedāvājums izstrādāts atbilstoši Nolikuma 6.3. punktā noteiktajām finanšu piedāvājuma prasībām, un noraida Pretendenta piedāvājumu, ja:</w:t>
      </w:r>
    </w:p>
    <w:p w14:paraId="08866051" w14:textId="77777777"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Pretendents iesniedz vairākus finanšu piedāvājumus;</w:t>
      </w:r>
    </w:p>
    <w:p w14:paraId="5972E10A" w14:textId="77777777"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Pretendents iesniedz piedāvājumu par nepilnu iepirkuma priekšmeta apjomu;</w:t>
      </w:r>
    </w:p>
    <w:p w14:paraId="157176D4" w14:textId="4A206FEE" w:rsidR="00467049" w:rsidRPr="00467049" w:rsidRDefault="00467049" w:rsidP="007C65B5">
      <w:pPr>
        <w:pStyle w:val="ListParagraph"/>
        <w:numPr>
          <w:ilvl w:val="3"/>
          <w:numId w:val="25"/>
        </w:numPr>
        <w:spacing w:before="60" w:line="20" w:lineRule="atLeast"/>
        <w:ind w:left="1418" w:hanging="709"/>
        <w:jc w:val="both"/>
        <w:rPr>
          <w:rFonts w:ascii="Times New Roman" w:hAnsi="Times New Roman"/>
        </w:rPr>
      </w:pPr>
      <w:r w:rsidRPr="00467049">
        <w:rPr>
          <w:rFonts w:ascii="Times New Roman" w:hAnsi="Times New Roman"/>
        </w:rPr>
        <w:t>Pretendents finanšu piedāvājuma sagatavošanā neievēro Nolikuma 6.3. punktā noteikto kārtību vai finanšu piedāvājumā nav norādījis visu piedāvājuma vērtēšanai nepieciešamo informāciju.</w:t>
      </w:r>
    </w:p>
    <w:p w14:paraId="6CADB092" w14:textId="77777777" w:rsidR="00467049" w:rsidRPr="00CE6CA6" w:rsidRDefault="00467049" w:rsidP="007C65B5">
      <w:pPr>
        <w:pStyle w:val="ListParagraph"/>
        <w:numPr>
          <w:ilvl w:val="1"/>
          <w:numId w:val="25"/>
        </w:numPr>
        <w:ind w:left="426" w:hanging="426"/>
        <w:rPr>
          <w:rFonts w:ascii="Times New Roman" w:hAnsi="Times New Roman"/>
        </w:rPr>
      </w:pPr>
      <w:r w:rsidRPr="00CE6CA6">
        <w:rPr>
          <w:rFonts w:ascii="Times New Roman" w:hAnsi="Times New Roman"/>
        </w:rPr>
        <w:t>Pretendentu atlase un piedāvājumu atbilstības pārbaude</w:t>
      </w:r>
    </w:p>
    <w:p w14:paraId="4D50B3E1" w14:textId="77777777" w:rsidR="00467049" w:rsidRPr="00CE6CA6" w:rsidRDefault="00467049" w:rsidP="007C65B5">
      <w:pPr>
        <w:pStyle w:val="ListParagraph"/>
        <w:numPr>
          <w:ilvl w:val="2"/>
          <w:numId w:val="25"/>
        </w:numPr>
        <w:jc w:val="both"/>
        <w:rPr>
          <w:rFonts w:ascii="Times New Roman" w:hAnsi="Times New Roman"/>
        </w:rPr>
      </w:pPr>
      <w:r w:rsidRPr="00CE6CA6">
        <w:rPr>
          <w:rFonts w:ascii="Times New Roman" w:hAnsi="Times New Roman"/>
        </w:rPr>
        <w:t>Komisija veic Pretendentu atlasi un piedāvājumu atbilstības pārbaudi attiecībā uz katra Pretendenta piedāvājumu, izvērtējot Pretendenta atbilstību Nolikuma 6.1. punktā noteiktajām prasībām un piedāvājumu atbilstību Nolikuma 6.2. punktā noteiktajām prasībām.</w:t>
      </w:r>
    </w:p>
    <w:p w14:paraId="2F2D20AD" w14:textId="7B3F7AA3" w:rsidR="00467049" w:rsidRPr="00CE6CA6" w:rsidRDefault="00467049" w:rsidP="007C65B5">
      <w:pPr>
        <w:pStyle w:val="ListParagraph"/>
        <w:numPr>
          <w:ilvl w:val="2"/>
          <w:numId w:val="25"/>
        </w:numPr>
        <w:jc w:val="both"/>
        <w:rPr>
          <w:rFonts w:ascii="Times New Roman" w:hAnsi="Times New Roman"/>
        </w:rPr>
      </w:pPr>
      <w:r w:rsidRPr="00CE6CA6">
        <w:rPr>
          <w:rFonts w:ascii="Times New Roman" w:hAnsi="Times New Roman"/>
        </w:rPr>
        <w:t>Pretendenta neatbilstība Nolikuma 6.1. punktā noteiktajām prasībām vai piedāvājuma neatbilstība Nolikuma 6.2. punktā noteiktajām prasībām, vai Nolikumā noteiktās informācijas nesniegšana ir pamats Pretendenta piedāvājuma noraidīšanai.</w:t>
      </w:r>
    </w:p>
    <w:p w14:paraId="2CD3FCC3" w14:textId="77777777" w:rsidR="00467049" w:rsidRDefault="00467049" w:rsidP="007C65B5">
      <w:pPr>
        <w:pStyle w:val="ListParagraph"/>
        <w:numPr>
          <w:ilvl w:val="1"/>
          <w:numId w:val="25"/>
        </w:numPr>
        <w:spacing w:before="60" w:line="20" w:lineRule="atLeast"/>
        <w:ind w:left="426" w:hanging="426"/>
        <w:jc w:val="both"/>
        <w:rPr>
          <w:rFonts w:ascii="Times New Roman" w:hAnsi="Times New Roman"/>
          <w:b/>
          <w:bCs/>
        </w:rPr>
      </w:pPr>
      <w:r w:rsidRPr="00467049">
        <w:rPr>
          <w:rFonts w:ascii="Times New Roman" w:hAnsi="Times New Roman"/>
          <w:b/>
          <w:bCs/>
        </w:rPr>
        <w:t xml:space="preserve">Nepamatoti lētu piedāvājumu pārbaude </w:t>
      </w:r>
    </w:p>
    <w:p w14:paraId="30349B7C" w14:textId="77777777" w:rsidR="002048CE" w:rsidRDefault="00467049" w:rsidP="002048CE">
      <w:pPr>
        <w:pStyle w:val="ListParagraph"/>
        <w:spacing w:before="60" w:line="20" w:lineRule="atLeast"/>
        <w:ind w:left="426"/>
        <w:jc w:val="both"/>
      </w:pPr>
      <w:r w:rsidRPr="00467049">
        <w:t>Komisija veic nepamatoti lētu piedāvājumu pārbaudi PIL 53. pantā noteiktajā kārtībā.</w:t>
      </w:r>
    </w:p>
    <w:p w14:paraId="6DF8FCA5" w14:textId="77777777" w:rsidR="002048CE" w:rsidRPr="002048CE" w:rsidRDefault="008830A0" w:rsidP="007C65B5">
      <w:pPr>
        <w:pStyle w:val="ListParagraph"/>
        <w:numPr>
          <w:ilvl w:val="1"/>
          <w:numId w:val="25"/>
        </w:numPr>
        <w:spacing w:before="60" w:line="20" w:lineRule="atLeast"/>
        <w:ind w:left="426" w:hanging="426"/>
        <w:jc w:val="both"/>
        <w:rPr>
          <w:rFonts w:ascii="Times New Roman" w:hAnsi="Times New Roman"/>
        </w:rPr>
      </w:pPr>
      <w:r w:rsidRPr="002048CE">
        <w:rPr>
          <w:rFonts w:ascii="Times New Roman" w:hAnsi="Times New Roman"/>
          <w:b/>
          <w:color w:val="000000"/>
        </w:rPr>
        <w:t>Pretendenta, kuram būtu piešķiramas Iepirkuma līguma slēgšanas tiesības, noteikšana</w:t>
      </w:r>
    </w:p>
    <w:p w14:paraId="16A850D7" w14:textId="77777777" w:rsidR="002048CE" w:rsidRPr="002048CE" w:rsidRDefault="008830A0" w:rsidP="007C65B5">
      <w:pPr>
        <w:pStyle w:val="ListParagraph"/>
        <w:numPr>
          <w:ilvl w:val="2"/>
          <w:numId w:val="25"/>
        </w:numPr>
        <w:spacing w:before="60" w:line="20" w:lineRule="atLeast"/>
        <w:jc w:val="both"/>
        <w:rPr>
          <w:rFonts w:ascii="Times New Roman" w:hAnsi="Times New Roman"/>
        </w:rPr>
      </w:pPr>
      <w:r w:rsidRPr="002048CE">
        <w:rPr>
          <w:rFonts w:ascii="Times New Roman" w:hAnsi="Times New Roman"/>
        </w:rPr>
        <w:t>Pasūtītājs pārbauda, vai piedāvājumā nav aritmētisku kļūdu, PIL 41. panta devītās daļas kārtībā.</w:t>
      </w:r>
    </w:p>
    <w:p w14:paraId="35FCB246" w14:textId="4FD76E1E" w:rsidR="008830A0" w:rsidRPr="002048CE" w:rsidRDefault="008830A0" w:rsidP="007C65B5">
      <w:pPr>
        <w:pStyle w:val="ListParagraph"/>
        <w:numPr>
          <w:ilvl w:val="2"/>
          <w:numId w:val="25"/>
        </w:numPr>
        <w:spacing w:before="60" w:line="20" w:lineRule="atLeast"/>
        <w:jc w:val="both"/>
        <w:rPr>
          <w:rFonts w:ascii="Times New Roman" w:hAnsi="Times New Roman"/>
        </w:rPr>
      </w:pPr>
      <w:r w:rsidRPr="002048CE">
        <w:rPr>
          <w:rFonts w:ascii="Times New Roman" w:hAnsi="Times New Roman"/>
        </w:rPr>
        <w:t>Komisija, ņemot vērā aritmētisko kļūdu labojumus, ja tādi ir, sastāda piedāvājumu vērtēšanas tabulu, sakārtojot piedāvājumus dilstošā secībā pēc zemākas cenas.</w:t>
      </w:r>
    </w:p>
    <w:p w14:paraId="23D62159" w14:textId="77777777" w:rsidR="002048CE" w:rsidRPr="002048CE" w:rsidRDefault="002048CE" w:rsidP="007C65B5">
      <w:pPr>
        <w:pStyle w:val="ListParagraph"/>
        <w:numPr>
          <w:ilvl w:val="2"/>
          <w:numId w:val="25"/>
        </w:numPr>
        <w:rPr>
          <w:rFonts w:ascii="Times New Roman" w:hAnsi="Times New Roman"/>
        </w:rPr>
      </w:pPr>
      <w:r w:rsidRPr="002048CE">
        <w:rPr>
          <w:rFonts w:ascii="Times New Roman" w:hAnsi="Times New Roman"/>
        </w:rPr>
        <w:t xml:space="preserve">Komisija nosaka pretendentu, kuram būtu piešķiramas Iepirkuma līguma slēgšanas tiesības atbilstoši saimnieciski izdevīgākā piedāvājuma kritērijam, līguma slēgšanas tiesības piešķirot pretendentam, kas iesniedzis zemāko kopējo vērtējamo cenu. </w:t>
      </w:r>
    </w:p>
    <w:p w14:paraId="4E05304F" w14:textId="77777777" w:rsidR="006371C4" w:rsidRPr="002048CE" w:rsidRDefault="006371C4" w:rsidP="007C65B5">
      <w:pPr>
        <w:pStyle w:val="ListParagraph"/>
        <w:numPr>
          <w:ilvl w:val="2"/>
          <w:numId w:val="25"/>
        </w:numPr>
        <w:spacing w:before="60" w:line="20" w:lineRule="atLeast"/>
        <w:jc w:val="both"/>
        <w:rPr>
          <w:rFonts w:ascii="Times New Roman" w:hAnsi="Times New Roman"/>
        </w:rPr>
      </w:pPr>
      <w:r w:rsidRPr="002048CE">
        <w:rPr>
          <w:rFonts w:ascii="Times New Roman" w:hAnsi="Times New Roman"/>
        </w:rPr>
        <w:t>Piedāvājuma izvēles kritērijs:</w:t>
      </w:r>
    </w:p>
    <w:p w14:paraId="43839CD7" w14:textId="77777777" w:rsidR="002048CE" w:rsidRPr="002A7836" w:rsidRDefault="006371C4" w:rsidP="007C65B5">
      <w:pPr>
        <w:pStyle w:val="ListParagraph"/>
        <w:numPr>
          <w:ilvl w:val="3"/>
          <w:numId w:val="25"/>
        </w:numPr>
        <w:spacing w:after="0" w:line="20" w:lineRule="atLeast"/>
        <w:ind w:hanging="371"/>
        <w:contextualSpacing w:val="0"/>
        <w:jc w:val="both"/>
        <w:rPr>
          <w:rFonts w:ascii="Times New Roman" w:hAnsi="Times New Roman"/>
        </w:rPr>
      </w:pPr>
      <w:r w:rsidRPr="002A7836">
        <w:rPr>
          <w:rFonts w:ascii="Times New Roman" w:hAnsi="Times New Roman"/>
          <w:b/>
          <w:bCs/>
        </w:rPr>
        <w:t>Iepirkuma daļā Nr.1</w:t>
      </w:r>
      <w:r w:rsidRPr="002A7836">
        <w:rPr>
          <w:rFonts w:ascii="Times New Roman" w:hAnsi="Times New Roman"/>
        </w:rPr>
        <w:t xml:space="preserve"> – saimnieciski izdevīgākais piedāvājums, ņemot vērā cenu un ar iepirkuma priekšmetu saistītus kvalitātes kritērijus;</w:t>
      </w:r>
    </w:p>
    <w:p w14:paraId="06415DA6" w14:textId="77777777" w:rsidR="00252912" w:rsidRPr="002A7836" w:rsidRDefault="006371C4" w:rsidP="007C65B5">
      <w:pPr>
        <w:pStyle w:val="ListParagraph"/>
        <w:numPr>
          <w:ilvl w:val="3"/>
          <w:numId w:val="25"/>
        </w:numPr>
        <w:spacing w:after="0" w:line="20" w:lineRule="atLeast"/>
        <w:ind w:hanging="371"/>
        <w:contextualSpacing w:val="0"/>
        <w:jc w:val="both"/>
        <w:rPr>
          <w:rFonts w:ascii="Times New Roman" w:hAnsi="Times New Roman"/>
        </w:rPr>
      </w:pPr>
      <w:r w:rsidRPr="002A7836">
        <w:rPr>
          <w:rFonts w:ascii="Times New Roman" w:hAnsi="Times New Roman"/>
          <w:b/>
          <w:bCs/>
        </w:rPr>
        <w:t>Iepirkuma daļā Nr.2</w:t>
      </w:r>
      <w:r w:rsidRPr="002A7836">
        <w:rPr>
          <w:rFonts w:ascii="Times New Roman" w:hAnsi="Times New Roman"/>
        </w:rPr>
        <w:t xml:space="preserve"> – saimnieciski izdevīgākais piedāvājums, ņemot vērā</w:t>
      </w:r>
      <w:r w:rsidR="00B42F8B" w:rsidRPr="002A7836">
        <w:rPr>
          <w:rFonts w:ascii="Times New Roman" w:hAnsi="Times New Roman"/>
        </w:rPr>
        <w:t xml:space="preserve"> cenu</w:t>
      </w:r>
      <w:r w:rsidR="002048CE" w:rsidRPr="002A7836">
        <w:rPr>
          <w:rFonts w:ascii="Times New Roman" w:hAnsi="Times New Roman"/>
        </w:rPr>
        <w:t>;</w:t>
      </w:r>
    </w:p>
    <w:p w14:paraId="0AE5906D" w14:textId="30228B6C" w:rsidR="002048CE" w:rsidRPr="002A7836" w:rsidRDefault="002048CE" w:rsidP="007C65B5">
      <w:pPr>
        <w:pStyle w:val="ListParagraph"/>
        <w:numPr>
          <w:ilvl w:val="3"/>
          <w:numId w:val="25"/>
        </w:numPr>
        <w:spacing w:after="0" w:line="20" w:lineRule="atLeast"/>
        <w:ind w:hanging="371"/>
        <w:contextualSpacing w:val="0"/>
        <w:jc w:val="both"/>
        <w:rPr>
          <w:rFonts w:ascii="Times New Roman" w:hAnsi="Times New Roman"/>
        </w:rPr>
      </w:pPr>
      <w:r w:rsidRPr="002A7836">
        <w:rPr>
          <w:rFonts w:ascii="Times New Roman" w:hAnsi="Times New Roman"/>
          <w:b/>
          <w:bCs/>
        </w:rPr>
        <w:t>Iepirkuma daļā Nr.3</w:t>
      </w:r>
      <w:r w:rsidRPr="002A7836">
        <w:rPr>
          <w:rFonts w:ascii="Times New Roman" w:hAnsi="Times New Roman"/>
        </w:rPr>
        <w:t xml:space="preserve"> – saimnieciski izdevīgākais piedāvājums, ņemot vērā cenu</w:t>
      </w:r>
      <w:r w:rsidR="003726E9" w:rsidRPr="002A7836">
        <w:t xml:space="preserve"> </w:t>
      </w:r>
      <w:r w:rsidR="003726E9" w:rsidRPr="002A7836">
        <w:rPr>
          <w:rFonts w:ascii="Times New Roman" w:hAnsi="Times New Roman"/>
        </w:rPr>
        <w:t>un ar</w:t>
      </w:r>
      <w:r w:rsidR="003726E9" w:rsidRPr="003726E9">
        <w:rPr>
          <w:rFonts w:ascii="Times New Roman" w:hAnsi="Times New Roman"/>
        </w:rPr>
        <w:t xml:space="preserve"> </w:t>
      </w:r>
      <w:r w:rsidR="003726E9" w:rsidRPr="002A7836">
        <w:rPr>
          <w:rFonts w:ascii="Times New Roman" w:hAnsi="Times New Roman"/>
        </w:rPr>
        <w:t>iepirkuma priekšmetu saistītus kvalitātes kritērijus</w:t>
      </w:r>
      <w:r w:rsidRPr="002A7836">
        <w:rPr>
          <w:rFonts w:ascii="Times New Roman" w:hAnsi="Times New Roman"/>
        </w:rPr>
        <w:t>;</w:t>
      </w:r>
    </w:p>
    <w:p w14:paraId="0C8F43AE" w14:textId="2511A5E2" w:rsidR="009E3B0B" w:rsidRPr="004062D7" w:rsidRDefault="009E3B0B" w:rsidP="007C65B5">
      <w:pPr>
        <w:pStyle w:val="ListParagraph"/>
        <w:numPr>
          <w:ilvl w:val="1"/>
          <w:numId w:val="25"/>
        </w:numPr>
        <w:spacing w:before="60" w:line="20" w:lineRule="atLeast"/>
        <w:ind w:left="426" w:hanging="426"/>
        <w:jc w:val="both"/>
        <w:rPr>
          <w:rFonts w:ascii="Times New Roman" w:hAnsi="Times New Roman"/>
        </w:rPr>
      </w:pPr>
      <w:r w:rsidRPr="004062D7">
        <w:rPr>
          <w:rFonts w:ascii="Times New Roman" w:hAnsi="Times New Roman"/>
        </w:rPr>
        <w:t xml:space="preserve">Pēc pretendentu atlases, iepirkuma komisija vērtē saimnieciski visizdevīgāko piedāvājumu </w:t>
      </w:r>
      <w:r w:rsidRPr="004062D7">
        <w:rPr>
          <w:rFonts w:ascii="Times New Roman" w:hAnsi="Times New Roman"/>
          <w:b/>
          <w:bCs/>
        </w:rPr>
        <w:t xml:space="preserve">iepirkuma daļai Nr.1 </w:t>
      </w:r>
      <w:r w:rsidRPr="004062D7">
        <w:rPr>
          <w:rFonts w:ascii="Times New Roman" w:hAnsi="Times New Roman"/>
        </w:rPr>
        <w:t xml:space="preserve">atbilstoši </w:t>
      </w:r>
      <w:r w:rsidR="0070507E" w:rsidRPr="004062D7">
        <w:rPr>
          <w:rFonts w:ascii="Times New Roman" w:hAnsi="Times New Roman"/>
        </w:rPr>
        <w:t>šādiem</w:t>
      </w:r>
      <w:r w:rsidRPr="004062D7">
        <w:rPr>
          <w:rFonts w:ascii="Times New Roman" w:hAnsi="Times New Roman"/>
        </w:rPr>
        <w:t xml:space="preserve"> </w:t>
      </w:r>
      <w:r w:rsidR="0070507E" w:rsidRPr="004062D7">
        <w:rPr>
          <w:rFonts w:ascii="Times New Roman" w:hAnsi="Times New Roman"/>
        </w:rPr>
        <w:t>piedāvājumu vērtēšanas kritērijiem</w:t>
      </w:r>
      <w:r w:rsidRPr="004062D7">
        <w:rPr>
          <w:rFonts w:ascii="Times New Roman" w:hAnsi="Times New Roman"/>
        </w:rPr>
        <w:t>:</w:t>
      </w:r>
    </w:p>
    <w:tbl>
      <w:tblPr>
        <w:tblW w:w="957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7582"/>
        <w:gridCol w:w="1460"/>
      </w:tblGrid>
      <w:tr w:rsidR="009E3B0B" w:rsidRPr="00D67FE4" w14:paraId="4A32A562" w14:textId="77777777" w:rsidTr="00D67FE4">
        <w:trPr>
          <w:trHeight w:val="585"/>
        </w:trPr>
        <w:tc>
          <w:tcPr>
            <w:tcW w:w="528" w:type="dxa"/>
            <w:shd w:val="clear" w:color="auto" w:fill="auto"/>
            <w:vAlign w:val="center"/>
          </w:tcPr>
          <w:p w14:paraId="6F241FB5" w14:textId="77777777" w:rsidR="009E3B0B" w:rsidRPr="002048CE" w:rsidRDefault="009E3B0B" w:rsidP="00D67FE4">
            <w:pPr>
              <w:jc w:val="center"/>
              <w:rPr>
                <w:b/>
                <w:bCs/>
                <w:sz w:val="22"/>
                <w:szCs w:val="22"/>
              </w:rPr>
            </w:pPr>
            <w:r w:rsidRPr="002048CE">
              <w:rPr>
                <w:b/>
                <w:bCs/>
                <w:sz w:val="22"/>
                <w:szCs w:val="22"/>
              </w:rPr>
              <w:t>Nr.</w:t>
            </w:r>
          </w:p>
        </w:tc>
        <w:tc>
          <w:tcPr>
            <w:tcW w:w="7582" w:type="dxa"/>
            <w:shd w:val="clear" w:color="auto" w:fill="auto"/>
            <w:vAlign w:val="center"/>
          </w:tcPr>
          <w:p w14:paraId="57E1571E" w14:textId="77777777" w:rsidR="009E3B0B" w:rsidRPr="002048CE" w:rsidRDefault="009E3B0B" w:rsidP="00D67FE4">
            <w:pPr>
              <w:jc w:val="center"/>
              <w:rPr>
                <w:b/>
                <w:bCs/>
                <w:sz w:val="22"/>
                <w:szCs w:val="22"/>
              </w:rPr>
            </w:pPr>
            <w:r w:rsidRPr="002048CE">
              <w:rPr>
                <w:b/>
                <w:bCs/>
                <w:sz w:val="22"/>
                <w:szCs w:val="22"/>
              </w:rPr>
              <w:t>Kritēriji</w:t>
            </w:r>
          </w:p>
        </w:tc>
        <w:tc>
          <w:tcPr>
            <w:tcW w:w="1460" w:type="dxa"/>
            <w:shd w:val="clear" w:color="auto" w:fill="auto"/>
            <w:vAlign w:val="center"/>
          </w:tcPr>
          <w:p w14:paraId="7AD7F72E" w14:textId="77777777" w:rsidR="009E3B0B" w:rsidRPr="002048CE" w:rsidRDefault="009E3B0B" w:rsidP="00D67FE4">
            <w:pPr>
              <w:jc w:val="center"/>
              <w:rPr>
                <w:b/>
                <w:bCs/>
                <w:sz w:val="22"/>
                <w:szCs w:val="22"/>
              </w:rPr>
            </w:pPr>
            <w:r w:rsidRPr="002048CE">
              <w:rPr>
                <w:b/>
                <w:bCs/>
                <w:iCs/>
                <w:sz w:val="22"/>
                <w:szCs w:val="22"/>
              </w:rPr>
              <w:t>Maksimālais punktu skaits</w:t>
            </w:r>
          </w:p>
        </w:tc>
      </w:tr>
      <w:tr w:rsidR="009E3B0B" w:rsidRPr="00D67FE4" w14:paraId="2FAC0D93" w14:textId="77777777" w:rsidTr="00D67FE4">
        <w:trPr>
          <w:trHeight w:val="440"/>
        </w:trPr>
        <w:tc>
          <w:tcPr>
            <w:tcW w:w="528" w:type="dxa"/>
            <w:shd w:val="clear" w:color="auto" w:fill="auto"/>
          </w:tcPr>
          <w:p w14:paraId="13FF7C3E" w14:textId="77777777" w:rsidR="009E3B0B" w:rsidRPr="002048CE" w:rsidRDefault="009E3B0B" w:rsidP="00D67FE4">
            <w:pPr>
              <w:jc w:val="center"/>
              <w:rPr>
                <w:b/>
                <w:sz w:val="22"/>
                <w:szCs w:val="22"/>
              </w:rPr>
            </w:pPr>
            <w:r w:rsidRPr="002048CE">
              <w:rPr>
                <w:b/>
                <w:sz w:val="22"/>
                <w:szCs w:val="22"/>
              </w:rPr>
              <w:t>1</w:t>
            </w:r>
          </w:p>
        </w:tc>
        <w:tc>
          <w:tcPr>
            <w:tcW w:w="7582" w:type="dxa"/>
            <w:shd w:val="clear" w:color="auto" w:fill="auto"/>
          </w:tcPr>
          <w:p w14:paraId="4B4E0F9E" w14:textId="77777777" w:rsidR="009E3B0B" w:rsidRPr="002048CE" w:rsidRDefault="009E3B0B" w:rsidP="00D67FE4">
            <w:pPr>
              <w:rPr>
                <w:sz w:val="22"/>
                <w:szCs w:val="22"/>
              </w:rPr>
            </w:pPr>
            <w:r w:rsidRPr="002048CE">
              <w:rPr>
                <w:b/>
                <w:bCs/>
                <w:sz w:val="22"/>
                <w:szCs w:val="22"/>
              </w:rPr>
              <w:t xml:space="preserve">Finanšu piedāvājuma vērtējums </w:t>
            </w:r>
            <w:r w:rsidRPr="002048CE">
              <w:rPr>
                <w:bCs/>
                <w:sz w:val="22"/>
                <w:szCs w:val="22"/>
              </w:rPr>
              <w:t>– vērtējamā degvielas cena:</w:t>
            </w:r>
            <w:r w:rsidRPr="002048CE">
              <w:rPr>
                <w:sz w:val="22"/>
                <w:szCs w:val="22"/>
              </w:rPr>
              <w:t xml:space="preserve"> </w:t>
            </w:r>
          </w:p>
          <w:p w14:paraId="0CBA09FA" w14:textId="7814A2A7" w:rsidR="009E3B0B" w:rsidRPr="002048CE" w:rsidRDefault="009E3B0B" w:rsidP="002D2E91">
            <w:pPr>
              <w:pStyle w:val="ListParagraph"/>
              <w:numPr>
                <w:ilvl w:val="0"/>
                <w:numId w:val="24"/>
              </w:numPr>
              <w:spacing w:after="0" w:line="240" w:lineRule="auto"/>
              <w:rPr>
                <w:rFonts w:ascii="Times New Roman" w:hAnsi="Times New Roman"/>
                <w:b/>
                <w:bCs/>
              </w:rPr>
            </w:pPr>
            <w:r w:rsidRPr="002048CE">
              <w:rPr>
                <w:rFonts w:ascii="Times New Roman" w:hAnsi="Times New Roman"/>
              </w:rPr>
              <w:t>Dīzeļdegvielas vērtējamā cena, EUR ar PVN/litrā, mazākajai 5</w:t>
            </w:r>
            <w:r w:rsidR="002A7836">
              <w:rPr>
                <w:rFonts w:ascii="Times New Roman" w:hAnsi="Times New Roman"/>
              </w:rPr>
              <w:t>0</w:t>
            </w:r>
            <w:r w:rsidRPr="002048CE">
              <w:rPr>
                <w:rFonts w:ascii="Times New Roman" w:hAnsi="Times New Roman"/>
              </w:rPr>
              <w:t xml:space="preserve"> punkti;</w:t>
            </w:r>
          </w:p>
          <w:p w14:paraId="581D6CAC" w14:textId="7BC9FE1F" w:rsidR="009E3B0B" w:rsidRPr="002048CE" w:rsidRDefault="009E3B0B" w:rsidP="002D2E91">
            <w:pPr>
              <w:pStyle w:val="ListParagraph"/>
              <w:numPr>
                <w:ilvl w:val="0"/>
                <w:numId w:val="24"/>
              </w:numPr>
              <w:spacing w:after="0" w:line="240" w:lineRule="auto"/>
              <w:rPr>
                <w:rFonts w:ascii="Times New Roman" w:hAnsi="Times New Roman"/>
                <w:b/>
                <w:bCs/>
              </w:rPr>
            </w:pPr>
            <w:r w:rsidRPr="002048CE">
              <w:rPr>
                <w:rFonts w:ascii="Times New Roman" w:hAnsi="Times New Roman"/>
              </w:rPr>
              <w:t xml:space="preserve">Benzīna vērtējamā cena, EUR ar PVN/litrā, mazākajai </w:t>
            </w:r>
            <w:r w:rsidR="002A7836">
              <w:rPr>
                <w:rFonts w:ascii="Times New Roman" w:hAnsi="Times New Roman"/>
              </w:rPr>
              <w:t>6</w:t>
            </w:r>
            <w:r w:rsidRPr="002048CE">
              <w:rPr>
                <w:rFonts w:ascii="Times New Roman" w:hAnsi="Times New Roman"/>
              </w:rPr>
              <w:t xml:space="preserve"> punkti;</w:t>
            </w:r>
          </w:p>
          <w:p w14:paraId="7BDEECCE" w14:textId="77777777" w:rsidR="009E3B0B" w:rsidRPr="002048CE" w:rsidRDefault="009E3B0B" w:rsidP="002D2E91">
            <w:pPr>
              <w:pStyle w:val="ListParagraph"/>
              <w:numPr>
                <w:ilvl w:val="0"/>
                <w:numId w:val="24"/>
              </w:numPr>
              <w:spacing w:after="0" w:line="240" w:lineRule="auto"/>
              <w:rPr>
                <w:rFonts w:ascii="Times New Roman" w:hAnsi="Times New Roman"/>
                <w:b/>
                <w:bCs/>
              </w:rPr>
            </w:pPr>
            <w:proofErr w:type="spellStart"/>
            <w:r w:rsidRPr="002048CE">
              <w:rPr>
                <w:rFonts w:ascii="Times New Roman" w:hAnsi="Times New Roman"/>
              </w:rPr>
              <w:t>Autogāzes</w:t>
            </w:r>
            <w:proofErr w:type="spellEnd"/>
            <w:r w:rsidRPr="002048CE">
              <w:rPr>
                <w:rFonts w:ascii="Times New Roman" w:hAnsi="Times New Roman"/>
              </w:rPr>
              <w:t xml:space="preserve"> vērtējamā cena, EUR ar PVN/litrā, mazākajai 1 punkts;</w:t>
            </w:r>
          </w:p>
          <w:p w14:paraId="4871E3C2" w14:textId="77777777" w:rsidR="009E3B0B" w:rsidRPr="002048CE" w:rsidRDefault="009E3B0B" w:rsidP="002D2E91">
            <w:pPr>
              <w:pStyle w:val="ListParagraph"/>
              <w:numPr>
                <w:ilvl w:val="0"/>
                <w:numId w:val="24"/>
              </w:numPr>
              <w:spacing w:after="0" w:line="240" w:lineRule="auto"/>
              <w:rPr>
                <w:rFonts w:ascii="Times New Roman" w:hAnsi="Times New Roman"/>
                <w:b/>
                <w:bCs/>
              </w:rPr>
            </w:pPr>
            <w:proofErr w:type="spellStart"/>
            <w:r w:rsidRPr="002048CE">
              <w:rPr>
                <w:rFonts w:ascii="Times New Roman" w:hAnsi="Times New Roman"/>
              </w:rPr>
              <w:t>AdBlue</w:t>
            </w:r>
            <w:proofErr w:type="spellEnd"/>
            <w:r w:rsidRPr="002048CE">
              <w:rPr>
                <w:rFonts w:ascii="Times New Roman" w:hAnsi="Times New Roman"/>
              </w:rPr>
              <w:t xml:space="preserve"> vērtējamā cena, EUR ar PVN litrā, mazākajai 1 punkts;</w:t>
            </w:r>
          </w:p>
          <w:p w14:paraId="543B5C6C" w14:textId="77777777" w:rsidR="00B42F8B" w:rsidRPr="002048CE" w:rsidRDefault="00B42F8B" w:rsidP="002D2E91">
            <w:pPr>
              <w:pStyle w:val="ListParagraph"/>
              <w:numPr>
                <w:ilvl w:val="0"/>
                <w:numId w:val="24"/>
              </w:numPr>
              <w:spacing w:after="0" w:line="240" w:lineRule="auto"/>
              <w:rPr>
                <w:rFonts w:ascii="Times New Roman" w:hAnsi="Times New Roman"/>
                <w:b/>
                <w:bCs/>
              </w:rPr>
            </w:pPr>
            <w:r w:rsidRPr="002048CE">
              <w:rPr>
                <w:rFonts w:ascii="Times New Roman" w:hAnsi="Times New Roman"/>
                <w:bCs/>
              </w:rPr>
              <w:t>Atlaides lielums satiksmes produktiem, lielākajai 1 punkts;</w:t>
            </w:r>
          </w:p>
          <w:p w14:paraId="322F9160" w14:textId="04557800" w:rsidR="00B42F8B" w:rsidRPr="002048CE" w:rsidRDefault="00B42F8B" w:rsidP="002D2E91">
            <w:pPr>
              <w:pStyle w:val="ListParagraph"/>
              <w:numPr>
                <w:ilvl w:val="0"/>
                <w:numId w:val="24"/>
              </w:numPr>
              <w:spacing w:after="0" w:line="240" w:lineRule="auto"/>
              <w:rPr>
                <w:rFonts w:ascii="Times New Roman" w:hAnsi="Times New Roman"/>
                <w:b/>
                <w:bCs/>
              </w:rPr>
            </w:pPr>
            <w:r w:rsidRPr="002048CE">
              <w:rPr>
                <w:rFonts w:ascii="Times New Roman" w:hAnsi="Times New Roman"/>
                <w:bCs/>
              </w:rPr>
              <w:t xml:space="preserve">Atlaides lielums </w:t>
            </w:r>
            <w:proofErr w:type="spellStart"/>
            <w:r w:rsidRPr="002048CE">
              <w:rPr>
                <w:rFonts w:ascii="Times New Roman" w:hAnsi="Times New Roman"/>
                <w:bCs/>
              </w:rPr>
              <w:t>automazgāšanai</w:t>
            </w:r>
            <w:proofErr w:type="spellEnd"/>
            <w:r w:rsidRPr="002048CE">
              <w:rPr>
                <w:rFonts w:ascii="Times New Roman" w:hAnsi="Times New Roman"/>
                <w:bCs/>
              </w:rPr>
              <w:t>, lielākajai 1 punkts</w:t>
            </w:r>
          </w:p>
        </w:tc>
        <w:tc>
          <w:tcPr>
            <w:tcW w:w="1460" w:type="dxa"/>
            <w:shd w:val="clear" w:color="auto" w:fill="auto"/>
            <w:vAlign w:val="center"/>
          </w:tcPr>
          <w:p w14:paraId="65E8D123" w14:textId="77777777" w:rsidR="009E3B0B" w:rsidRPr="002048CE" w:rsidRDefault="009E3B0B" w:rsidP="00D67FE4">
            <w:pPr>
              <w:jc w:val="center"/>
              <w:rPr>
                <w:sz w:val="22"/>
                <w:szCs w:val="22"/>
              </w:rPr>
            </w:pPr>
            <w:r w:rsidRPr="002048CE">
              <w:rPr>
                <w:sz w:val="22"/>
                <w:szCs w:val="22"/>
              </w:rPr>
              <w:t>60</w:t>
            </w:r>
          </w:p>
        </w:tc>
      </w:tr>
      <w:tr w:rsidR="009E3B0B" w:rsidRPr="00A53FA6" w14:paraId="4FFAFE1C" w14:textId="77777777" w:rsidTr="00D67FE4">
        <w:trPr>
          <w:trHeight w:val="310"/>
        </w:trPr>
        <w:tc>
          <w:tcPr>
            <w:tcW w:w="528" w:type="dxa"/>
            <w:shd w:val="clear" w:color="auto" w:fill="auto"/>
          </w:tcPr>
          <w:p w14:paraId="76917C6B" w14:textId="77777777" w:rsidR="009E3B0B" w:rsidRPr="002048CE" w:rsidRDefault="009E3B0B" w:rsidP="00D67FE4">
            <w:pPr>
              <w:jc w:val="center"/>
              <w:rPr>
                <w:b/>
                <w:sz w:val="22"/>
                <w:szCs w:val="22"/>
              </w:rPr>
            </w:pPr>
            <w:r w:rsidRPr="002048CE">
              <w:rPr>
                <w:b/>
                <w:sz w:val="22"/>
                <w:szCs w:val="22"/>
              </w:rPr>
              <w:t>2</w:t>
            </w:r>
          </w:p>
        </w:tc>
        <w:tc>
          <w:tcPr>
            <w:tcW w:w="7582" w:type="dxa"/>
            <w:shd w:val="clear" w:color="auto" w:fill="auto"/>
          </w:tcPr>
          <w:p w14:paraId="465F01AB" w14:textId="77777777" w:rsidR="009E3B0B" w:rsidRPr="002048CE" w:rsidRDefault="009E3B0B" w:rsidP="00D67FE4">
            <w:pPr>
              <w:rPr>
                <w:b/>
                <w:bCs/>
                <w:sz w:val="22"/>
                <w:szCs w:val="22"/>
              </w:rPr>
            </w:pPr>
            <w:r w:rsidRPr="002048CE">
              <w:rPr>
                <w:b/>
                <w:bCs/>
                <w:sz w:val="22"/>
                <w:szCs w:val="22"/>
              </w:rPr>
              <w:t xml:space="preserve">Tehniskā piedāvājuma vērtējums </w:t>
            </w:r>
            <w:r w:rsidRPr="002048CE">
              <w:rPr>
                <w:bCs/>
                <w:sz w:val="22"/>
                <w:szCs w:val="22"/>
              </w:rPr>
              <w:t>– DUS tīkla, preču un pakalpojumu kvantitatīvais vērtējums, lielākajam 40 punkti</w:t>
            </w:r>
          </w:p>
        </w:tc>
        <w:tc>
          <w:tcPr>
            <w:tcW w:w="1460" w:type="dxa"/>
            <w:shd w:val="clear" w:color="auto" w:fill="auto"/>
            <w:vAlign w:val="center"/>
          </w:tcPr>
          <w:p w14:paraId="45CFCD12" w14:textId="77777777" w:rsidR="009E3B0B" w:rsidRPr="002048CE" w:rsidRDefault="009E3B0B" w:rsidP="00D67FE4">
            <w:pPr>
              <w:jc w:val="center"/>
              <w:rPr>
                <w:sz w:val="22"/>
                <w:szCs w:val="22"/>
              </w:rPr>
            </w:pPr>
            <w:r w:rsidRPr="002048CE">
              <w:rPr>
                <w:sz w:val="22"/>
                <w:szCs w:val="22"/>
              </w:rPr>
              <w:t>40</w:t>
            </w:r>
          </w:p>
        </w:tc>
      </w:tr>
      <w:tr w:rsidR="009E3B0B" w:rsidRPr="00525029" w14:paraId="5D1C1F18" w14:textId="77777777" w:rsidTr="00D67FE4">
        <w:trPr>
          <w:trHeight w:val="300"/>
        </w:trPr>
        <w:tc>
          <w:tcPr>
            <w:tcW w:w="528" w:type="dxa"/>
            <w:shd w:val="clear" w:color="auto" w:fill="auto"/>
            <w:vAlign w:val="bottom"/>
          </w:tcPr>
          <w:p w14:paraId="6AF35874" w14:textId="77777777" w:rsidR="009E3B0B" w:rsidRPr="002048CE" w:rsidRDefault="009E3B0B" w:rsidP="00D67FE4">
            <w:pPr>
              <w:jc w:val="center"/>
              <w:rPr>
                <w:b/>
                <w:bCs/>
                <w:sz w:val="22"/>
                <w:szCs w:val="22"/>
              </w:rPr>
            </w:pPr>
            <w:r w:rsidRPr="002048CE">
              <w:rPr>
                <w:b/>
                <w:bCs/>
                <w:sz w:val="22"/>
                <w:szCs w:val="22"/>
              </w:rPr>
              <w:t> </w:t>
            </w:r>
          </w:p>
        </w:tc>
        <w:tc>
          <w:tcPr>
            <w:tcW w:w="7582" w:type="dxa"/>
            <w:shd w:val="clear" w:color="auto" w:fill="auto"/>
            <w:vAlign w:val="bottom"/>
          </w:tcPr>
          <w:p w14:paraId="149543A5" w14:textId="77777777" w:rsidR="009E3B0B" w:rsidRPr="002048CE" w:rsidRDefault="009E3B0B" w:rsidP="00D67FE4">
            <w:pPr>
              <w:jc w:val="center"/>
              <w:rPr>
                <w:b/>
                <w:bCs/>
                <w:sz w:val="22"/>
                <w:szCs w:val="22"/>
              </w:rPr>
            </w:pPr>
            <w:r w:rsidRPr="002048CE">
              <w:rPr>
                <w:b/>
                <w:bCs/>
                <w:sz w:val="22"/>
                <w:szCs w:val="22"/>
              </w:rPr>
              <w:t>Kopā:</w:t>
            </w:r>
          </w:p>
        </w:tc>
        <w:tc>
          <w:tcPr>
            <w:tcW w:w="1460" w:type="dxa"/>
            <w:shd w:val="clear" w:color="auto" w:fill="auto"/>
            <w:vAlign w:val="center"/>
          </w:tcPr>
          <w:p w14:paraId="3D50BAD4" w14:textId="77777777" w:rsidR="009E3B0B" w:rsidRPr="002048CE" w:rsidRDefault="009E3B0B" w:rsidP="00D67FE4">
            <w:pPr>
              <w:jc w:val="center"/>
              <w:rPr>
                <w:b/>
                <w:bCs/>
                <w:sz w:val="22"/>
                <w:szCs w:val="22"/>
              </w:rPr>
            </w:pPr>
            <w:r w:rsidRPr="002048CE">
              <w:rPr>
                <w:b/>
                <w:bCs/>
                <w:sz w:val="22"/>
                <w:szCs w:val="22"/>
              </w:rPr>
              <w:t>100</w:t>
            </w:r>
          </w:p>
        </w:tc>
      </w:tr>
    </w:tbl>
    <w:p w14:paraId="09AFA47F" w14:textId="3C719B27" w:rsidR="004062D7" w:rsidRPr="0061102D" w:rsidRDefault="009E3B0B" w:rsidP="0061102D">
      <w:pPr>
        <w:pStyle w:val="ListParagraph"/>
        <w:numPr>
          <w:ilvl w:val="2"/>
          <w:numId w:val="25"/>
        </w:numPr>
        <w:spacing w:after="0" w:line="240" w:lineRule="auto"/>
        <w:ind w:left="1077"/>
        <w:jc w:val="both"/>
        <w:rPr>
          <w:rFonts w:ascii="Times New Roman" w:hAnsi="Times New Roman"/>
          <w:vanish/>
        </w:rPr>
      </w:pPr>
      <w:r w:rsidRPr="0061102D">
        <w:rPr>
          <w:rFonts w:ascii="Times New Roman" w:hAnsi="Times New Roman"/>
        </w:rPr>
        <w:t>Finanšu piedāvājumam dīzeļdegvielai ar vismazāko cenu tiks piešķirti 5</w:t>
      </w:r>
      <w:r w:rsidR="0061102D" w:rsidRPr="0061102D">
        <w:rPr>
          <w:rFonts w:ascii="Times New Roman" w:hAnsi="Times New Roman"/>
        </w:rPr>
        <w:t>0</w:t>
      </w:r>
      <w:r w:rsidRPr="0061102D">
        <w:rPr>
          <w:rFonts w:ascii="Times New Roman" w:hAnsi="Times New Roman"/>
        </w:rPr>
        <w:t xml:space="preserve"> izdevīguma punkti. Pārējo pretendentu finanšu piedāvājumiem izdevīguma punkti tiks aprēķināti sekojoši: </w:t>
      </w:r>
      <w:r w:rsidRPr="0061102D">
        <w:rPr>
          <w:rFonts w:ascii="Times New Roman" w:hAnsi="Times New Roman"/>
          <w:i/>
        </w:rPr>
        <w:t>Punktu skaits =5</w:t>
      </w:r>
      <w:r w:rsidR="0061102D" w:rsidRPr="0061102D">
        <w:rPr>
          <w:rFonts w:ascii="Times New Roman" w:hAnsi="Times New Roman"/>
          <w:i/>
        </w:rPr>
        <w:t>0</w:t>
      </w:r>
      <w:r w:rsidRPr="0061102D">
        <w:rPr>
          <w:rFonts w:ascii="Times New Roman" w:hAnsi="Times New Roman"/>
          <w:i/>
        </w:rPr>
        <w:t xml:space="preserve"> x (mazākā cena / izvērtējamā piedāvājuma cena)</w:t>
      </w:r>
      <w:r w:rsidRPr="0061102D">
        <w:rPr>
          <w:rFonts w:ascii="Times New Roman" w:hAnsi="Times New Roman"/>
        </w:rPr>
        <w:t>;</w:t>
      </w:r>
    </w:p>
    <w:p w14:paraId="1BF695E2" w14:textId="0C2226E8" w:rsidR="004062D7" w:rsidRPr="0061102D" w:rsidRDefault="009E3B0B" w:rsidP="0061102D">
      <w:pPr>
        <w:pStyle w:val="naisf"/>
        <w:numPr>
          <w:ilvl w:val="2"/>
          <w:numId w:val="25"/>
        </w:numPr>
        <w:spacing w:before="0" w:beforeAutospacing="0" w:after="0" w:afterAutospacing="0"/>
        <w:ind w:left="1077"/>
        <w:rPr>
          <w:szCs w:val="22"/>
          <w:lang w:val="lv-LV"/>
        </w:rPr>
      </w:pPr>
      <w:r w:rsidRPr="0061102D">
        <w:rPr>
          <w:szCs w:val="22"/>
          <w:lang w:val="lv-LV"/>
        </w:rPr>
        <w:t xml:space="preserve">Finanšu piedāvājumam benzīnam ar oktānskaitli 95 ar vismazāko cenu tiks piešķirti </w:t>
      </w:r>
      <w:r w:rsidR="0061102D" w:rsidRPr="0061102D">
        <w:rPr>
          <w:szCs w:val="22"/>
          <w:lang w:val="lv-LV"/>
        </w:rPr>
        <w:t>6</w:t>
      </w:r>
      <w:r w:rsidRPr="0061102D">
        <w:rPr>
          <w:szCs w:val="22"/>
          <w:lang w:val="lv-LV"/>
        </w:rPr>
        <w:t xml:space="preserve"> izdevīguma punkti. Pārējo pretendentu finanšu piedāvājumiem izdevīguma punkti tiks aprēķināti sekojoši: </w:t>
      </w:r>
      <w:r w:rsidRPr="0061102D">
        <w:rPr>
          <w:i/>
          <w:szCs w:val="22"/>
          <w:lang w:val="lv-LV"/>
        </w:rPr>
        <w:t>Punktu skaits =</w:t>
      </w:r>
      <w:r w:rsidR="0061102D" w:rsidRPr="0061102D">
        <w:rPr>
          <w:i/>
          <w:szCs w:val="22"/>
          <w:lang w:val="lv-LV"/>
        </w:rPr>
        <w:t>6</w:t>
      </w:r>
      <w:r w:rsidRPr="0061102D">
        <w:rPr>
          <w:i/>
          <w:szCs w:val="22"/>
          <w:lang w:val="lv-LV"/>
        </w:rPr>
        <w:t xml:space="preserve"> x (mazākā cena / izvērtējamā piedāvājuma cena)</w:t>
      </w:r>
      <w:r w:rsidRPr="0061102D">
        <w:rPr>
          <w:szCs w:val="22"/>
          <w:lang w:val="lv-LV"/>
        </w:rPr>
        <w:t>;</w:t>
      </w:r>
    </w:p>
    <w:p w14:paraId="05AC31B8" w14:textId="77777777" w:rsidR="004062D7" w:rsidRPr="0061102D" w:rsidRDefault="009E3B0B" w:rsidP="007C65B5">
      <w:pPr>
        <w:pStyle w:val="naisf"/>
        <w:numPr>
          <w:ilvl w:val="2"/>
          <w:numId w:val="25"/>
        </w:numPr>
        <w:spacing w:before="60" w:beforeAutospacing="0" w:after="0" w:afterAutospacing="0" w:line="20" w:lineRule="atLeast"/>
        <w:rPr>
          <w:szCs w:val="22"/>
          <w:lang w:val="lv-LV"/>
        </w:rPr>
      </w:pPr>
      <w:r w:rsidRPr="0061102D">
        <w:rPr>
          <w:szCs w:val="22"/>
          <w:lang w:val="lv-LV"/>
        </w:rPr>
        <w:t xml:space="preserve">Finanšu piedāvājumam </w:t>
      </w:r>
      <w:proofErr w:type="spellStart"/>
      <w:r w:rsidRPr="0061102D">
        <w:rPr>
          <w:szCs w:val="22"/>
          <w:lang w:val="lv-LV"/>
        </w:rPr>
        <w:t>autogāzei</w:t>
      </w:r>
      <w:proofErr w:type="spellEnd"/>
      <w:r w:rsidRPr="0061102D">
        <w:rPr>
          <w:szCs w:val="22"/>
          <w:lang w:val="lv-LV"/>
        </w:rPr>
        <w:t xml:space="preserve"> ar vismazāko cenu tiks piešķirts 1 izdevīguma punkts. Pārējo pretendentu finanšu piedāvājumiem izdevīguma punkti tiks aprēķināti sekojoši: </w:t>
      </w:r>
      <w:r w:rsidRPr="0061102D">
        <w:rPr>
          <w:i/>
          <w:szCs w:val="22"/>
          <w:lang w:val="lv-LV"/>
        </w:rPr>
        <w:t>Punktu skaits =1 x (mazākā cena / izvērtējamā piedāvājuma cena)</w:t>
      </w:r>
      <w:r w:rsidRPr="0061102D">
        <w:rPr>
          <w:szCs w:val="22"/>
          <w:lang w:val="lv-LV"/>
        </w:rPr>
        <w:t>;</w:t>
      </w:r>
    </w:p>
    <w:p w14:paraId="32905E7F" w14:textId="77777777" w:rsidR="004062D7" w:rsidRPr="0061102D" w:rsidRDefault="009E3B0B" w:rsidP="007C65B5">
      <w:pPr>
        <w:pStyle w:val="naisf"/>
        <w:numPr>
          <w:ilvl w:val="2"/>
          <w:numId w:val="25"/>
        </w:numPr>
        <w:spacing w:before="60" w:beforeAutospacing="0" w:after="0" w:afterAutospacing="0" w:line="20" w:lineRule="atLeast"/>
        <w:rPr>
          <w:szCs w:val="22"/>
          <w:lang w:val="lv-LV"/>
        </w:rPr>
      </w:pPr>
      <w:r w:rsidRPr="0061102D">
        <w:rPr>
          <w:szCs w:val="22"/>
          <w:lang w:val="lv-LV"/>
        </w:rPr>
        <w:t xml:space="preserve">Finanšu piedāvājumam </w:t>
      </w:r>
      <w:proofErr w:type="spellStart"/>
      <w:r w:rsidRPr="0061102D">
        <w:rPr>
          <w:szCs w:val="22"/>
          <w:lang w:val="lv-LV"/>
        </w:rPr>
        <w:t>AdBlue</w:t>
      </w:r>
      <w:proofErr w:type="spellEnd"/>
      <w:r w:rsidRPr="0061102D">
        <w:rPr>
          <w:szCs w:val="22"/>
          <w:lang w:val="lv-LV"/>
        </w:rPr>
        <w:t xml:space="preserve"> ar vismazāko cenu tiks piešķirts 1 izdevīguma punkts. Pārējo pretendentu finanšu piedāvājumiem izdevīguma punkti tiks aprēķināti sekojoši: </w:t>
      </w:r>
      <w:r w:rsidRPr="0061102D">
        <w:rPr>
          <w:i/>
          <w:szCs w:val="22"/>
          <w:lang w:val="lv-LV"/>
        </w:rPr>
        <w:t>Punktu skaits =1 x (mazākā cena / izvērtējamā piedāvājuma cena)</w:t>
      </w:r>
      <w:r w:rsidRPr="0061102D">
        <w:rPr>
          <w:szCs w:val="22"/>
          <w:lang w:val="lv-LV"/>
        </w:rPr>
        <w:t>;</w:t>
      </w:r>
    </w:p>
    <w:p w14:paraId="59339137" w14:textId="3CB70EA8" w:rsidR="004062D7" w:rsidRPr="0061102D" w:rsidRDefault="00B42F8B" w:rsidP="007C65B5">
      <w:pPr>
        <w:pStyle w:val="naisf"/>
        <w:numPr>
          <w:ilvl w:val="2"/>
          <w:numId w:val="25"/>
        </w:numPr>
        <w:spacing w:before="60" w:beforeAutospacing="0" w:after="0" w:afterAutospacing="0" w:line="20" w:lineRule="atLeast"/>
        <w:rPr>
          <w:szCs w:val="22"/>
          <w:lang w:val="lv-LV"/>
        </w:rPr>
      </w:pPr>
      <w:r w:rsidRPr="0061102D">
        <w:rPr>
          <w:szCs w:val="22"/>
          <w:lang w:val="lv-LV"/>
        </w:rPr>
        <w:t xml:space="preserve">Piedāvājumam ar lielāko atlaidi satiksmes produktiem (Nolikuma </w:t>
      </w:r>
      <w:r w:rsidR="008D711A" w:rsidRPr="0061102D">
        <w:rPr>
          <w:szCs w:val="22"/>
          <w:lang w:val="lv-LV"/>
        </w:rPr>
        <w:t>2</w:t>
      </w:r>
      <w:r w:rsidRPr="0061102D">
        <w:rPr>
          <w:szCs w:val="22"/>
          <w:lang w:val="lv-LV"/>
        </w:rPr>
        <w:t xml:space="preserve">.pielikuma 7.punkts) tiks piešķirts 1 izdevīguma punkts. Pārējo pretendentu tehniskajiem piedāvājumiem izdevīguma punkti tiks aprēķināti sekojoši: </w:t>
      </w:r>
      <w:r w:rsidRPr="0061102D">
        <w:rPr>
          <w:i/>
          <w:szCs w:val="22"/>
          <w:lang w:val="lv-LV"/>
        </w:rPr>
        <w:t>Punktu skaits =1 x (izvērtējamā tehniskā piedāvājuma atlaides lielums / labākā tehniskā piedāvājuma atlaides lielums).</w:t>
      </w:r>
    </w:p>
    <w:p w14:paraId="18D18D77" w14:textId="613CF9CF" w:rsidR="004062D7" w:rsidRPr="0061102D" w:rsidRDefault="00B42F8B" w:rsidP="007C65B5">
      <w:pPr>
        <w:pStyle w:val="naisf"/>
        <w:numPr>
          <w:ilvl w:val="2"/>
          <w:numId w:val="25"/>
        </w:numPr>
        <w:spacing w:before="60" w:beforeAutospacing="0" w:after="0" w:afterAutospacing="0" w:line="20" w:lineRule="atLeast"/>
        <w:rPr>
          <w:szCs w:val="22"/>
          <w:lang w:val="lv-LV"/>
        </w:rPr>
      </w:pPr>
      <w:r w:rsidRPr="0061102D">
        <w:rPr>
          <w:szCs w:val="22"/>
          <w:lang w:val="lv-LV"/>
        </w:rPr>
        <w:t xml:space="preserve">Piedāvājumam ar lielāko atlaidi </w:t>
      </w:r>
      <w:proofErr w:type="spellStart"/>
      <w:r w:rsidRPr="0061102D">
        <w:rPr>
          <w:szCs w:val="22"/>
          <w:lang w:val="lv-LV"/>
        </w:rPr>
        <w:t>automazgāšanai</w:t>
      </w:r>
      <w:proofErr w:type="spellEnd"/>
      <w:r w:rsidRPr="0061102D">
        <w:rPr>
          <w:szCs w:val="22"/>
          <w:lang w:val="lv-LV"/>
        </w:rPr>
        <w:t xml:space="preserve"> (Nolikuma </w:t>
      </w:r>
      <w:r w:rsidR="008D711A" w:rsidRPr="0061102D">
        <w:rPr>
          <w:szCs w:val="22"/>
          <w:lang w:val="lv-LV"/>
        </w:rPr>
        <w:t>2</w:t>
      </w:r>
      <w:r w:rsidRPr="0061102D">
        <w:rPr>
          <w:szCs w:val="22"/>
          <w:lang w:val="lv-LV"/>
        </w:rPr>
        <w:t xml:space="preserve">.pielikuma 8.punkts) tiks piešķirts 1 izdevīguma punkts. Pārējo pretendentu tehniskajiem piedāvājumiem izdevīguma punkti tiks aprēķināti sekojoši: </w:t>
      </w:r>
      <w:r w:rsidRPr="0061102D">
        <w:rPr>
          <w:i/>
          <w:szCs w:val="22"/>
          <w:lang w:val="lv-LV"/>
        </w:rPr>
        <w:t>Punktu skaits =1 x (izvērtējamā tehniskā piedāvājuma atlaides lielums / labākā tehniskā piedāvājuma atlaides lielums).</w:t>
      </w:r>
    </w:p>
    <w:p w14:paraId="1ED6D907" w14:textId="776C8259" w:rsidR="009E3B0B" w:rsidRPr="0061102D" w:rsidRDefault="009E3B0B" w:rsidP="007C65B5">
      <w:pPr>
        <w:pStyle w:val="naisf"/>
        <w:numPr>
          <w:ilvl w:val="2"/>
          <w:numId w:val="25"/>
        </w:numPr>
        <w:spacing w:before="60" w:beforeAutospacing="0" w:after="0" w:afterAutospacing="0" w:line="20" w:lineRule="atLeast"/>
        <w:rPr>
          <w:szCs w:val="22"/>
          <w:lang w:val="lv-LV"/>
        </w:rPr>
      </w:pPr>
      <w:r w:rsidRPr="0061102D">
        <w:rPr>
          <w:szCs w:val="22"/>
          <w:lang w:val="lv-LV"/>
        </w:rPr>
        <w:t xml:space="preserve">Tehniskajam piedāvājumam ar vislielāko punktu skaitu tiks piešķirti 40 izdevīguma punkti. Pārējo pretendentu tehniskajiem piedāvājumiem izdevīguma punkti tiks aprēķināti sekojoši: </w:t>
      </w:r>
      <w:r w:rsidRPr="0061102D">
        <w:rPr>
          <w:i/>
          <w:szCs w:val="22"/>
          <w:lang w:val="lv-LV"/>
        </w:rPr>
        <w:t>Punktu skaits =40 x (izvērtējamā tehniskā piedāvājuma punktu summa / labākā tehniskā piedāvājuma punktu summa).</w:t>
      </w:r>
    </w:p>
    <w:p w14:paraId="3350AD99" w14:textId="6005B07C" w:rsidR="009E3B0B" w:rsidRPr="0061102D" w:rsidRDefault="009E3B0B" w:rsidP="007C65B5">
      <w:pPr>
        <w:pStyle w:val="naisf"/>
        <w:numPr>
          <w:ilvl w:val="1"/>
          <w:numId w:val="25"/>
        </w:numPr>
        <w:spacing w:before="60" w:beforeAutospacing="0" w:after="0" w:afterAutospacing="0" w:line="20" w:lineRule="atLeast"/>
        <w:ind w:left="567" w:hanging="567"/>
        <w:rPr>
          <w:szCs w:val="22"/>
          <w:lang w:val="lv-LV"/>
        </w:rPr>
      </w:pPr>
      <w:r w:rsidRPr="0061102D">
        <w:rPr>
          <w:b/>
          <w:szCs w:val="22"/>
          <w:u w:val="single"/>
          <w:lang w:val="lv-LV"/>
        </w:rPr>
        <w:t>Iepirkuma daļā Nr.1</w:t>
      </w:r>
      <w:r w:rsidRPr="0061102D">
        <w:rPr>
          <w:b/>
          <w:szCs w:val="22"/>
          <w:lang w:val="lv-LV"/>
        </w:rPr>
        <w:t xml:space="preserve"> par saimnieciski visizdevīgākajiem piedāvājumiem tiks izvēlēti 7 (septiņi) labākie piedāvājumi – piedāvājumi, kas atzīti par atbilstošiem tehniskās specifikācijas prasībām un kas būs ieguvuši vislielākos punktu skaitus</w:t>
      </w:r>
      <w:r w:rsidRPr="0061102D">
        <w:rPr>
          <w:szCs w:val="22"/>
          <w:lang w:val="lv-LV"/>
        </w:rPr>
        <w:t>.</w:t>
      </w:r>
    </w:p>
    <w:p w14:paraId="2F0A1041" w14:textId="77777777" w:rsidR="004062D7" w:rsidRPr="0061102D" w:rsidRDefault="009E3B0B" w:rsidP="007C65B5">
      <w:pPr>
        <w:pStyle w:val="naisf"/>
        <w:numPr>
          <w:ilvl w:val="1"/>
          <w:numId w:val="25"/>
        </w:numPr>
        <w:spacing w:before="60" w:beforeAutospacing="0" w:after="0" w:afterAutospacing="0" w:line="20" w:lineRule="atLeast"/>
        <w:ind w:left="567" w:hanging="567"/>
        <w:rPr>
          <w:b/>
          <w:szCs w:val="22"/>
          <w:lang w:val="lv-LV"/>
        </w:rPr>
      </w:pPr>
      <w:r w:rsidRPr="0061102D">
        <w:rPr>
          <w:b/>
          <w:szCs w:val="22"/>
          <w:u w:val="single"/>
          <w:lang w:val="lv-LV"/>
        </w:rPr>
        <w:t>Iepirkuma daļā Nr.2</w:t>
      </w:r>
      <w:r w:rsidRPr="0061102D">
        <w:rPr>
          <w:b/>
          <w:szCs w:val="22"/>
          <w:lang w:val="lv-LV"/>
        </w:rPr>
        <w:t xml:space="preserve"> par </w:t>
      </w:r>
      <w:r w:rsidR="0070507E" w:rsidRPr="0061102D">
        <w:rPr>
          <w:b/>
          <w:szCs w:val="22"/>
          <w:lang w:val="lv-LV"/>
        </w:rPr>
        <w:t>saimnieciski visizdevīgākajiem piedāvājumiem</w:t>
      </w:r>
      <w:r w:rsidRPr="0061102D">
        <w:rPr>
          <w:b/>
          <w:szCs w:val="22"/>
          <w:lang w:val="lv-LV"/>
        </w:rPr>
        <w:t xml:space="preserve"> tiks atzīti 7 (septiņi) piedāvājumi, kas pilnībā atzīti par atbilstošiem tehniskās specifikācijas prasībām un būs piedāvājuši 7 (septiņas) zemākās vērtējamās cenas.</w:t>
      </w:r>
    </w:p>
    <w:p w14:paraId="747C0124" w14:textId="0EA00A52" w:rsidR="0061102D" w:rsidRPr="0053160C" w:rsidRDefault="0061102D" w:rsidP="00AD3E8D">
      <w:pPr>
        <w:pStyle w:val="naisf"/>
        <w:numPr>
          <w:ilvl w:val="1"/>
          <w:numId w:val="25"/>
        </w:numPr>
        <w:tabs>
          <w:tab w:val="num" w:pos="1134"/>
        </w:tabs>
        <w:spacing w:before="60" w:beforeAutospacing="0" w:after="0" w:afterAutospacing="0" w:line="20" w:lineRule="atLeast"/>
        <w:ind w:left="567" w:hanging="567"/>
        <w:rPr>
          <w:szCs w:val="22"/>
          <w:lang w:val="lv-LV"/>
        </w:rPr>
      </w:pPr>
      <w:r w:rsidRPr="0053160C">
        <w:rPr>
          <w:lang w:val="lv-LV"/>
        </w:rPr>
        <w:t xml:space="preserve">Pēc pretendentu atlases, iepirkuma komisija vērtē saimnieciski visizdevīgāko piedāvājumu </w:t>
      </w:r>
      <w:r w:rsidRPr="0053160C">
        <w:rPr>
          <w:b/>
          <w:bCs/>
          <w:lang w:val="lv-LV"/>
        </w:rPr>
        <w:t xml:space="preserve">iepirkuma daļai Nr.3 </w:t>
      </w:r>
      <w:r w:rsidRPr="0053160C">
        <w:rPr>
          <w:lang w:val="lv-LV"/>
        </w:rPr>
        <w:t>atbilstoši šādiem piedāvājumu vērtēšanas kritērijiem:</w:t>
      </w:r>
    </w:p>
    <w:tbl>
      <w:tblPr>
        <w:tblW w:w="957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7262"/>
        <w:gridCol w:w="1780"/>
      </w:tblGrid>
      <w:tr w:rsidR="0061102D" w:rsidRPr="00D67FE4" w14:paraId="4522CD8C" w14:textId="77777777" w:rsidTr="0061102D">
        <w:trPr>
          <w:trHeight w:val="585"/>
        </w:trPr>
        <w:tc>
          <w:tcPr>
            <w:tcW w:w="528" w:type="dxa"/>
            <w:shd w:val="clear" w:color="auto" w:fill="auto"/>
            <w:vAlign w:val="center"/>
          </w:tcPr>
          <w:p w14:paraId="45E2BC28" w14:textId="77777777" w:rsidR="0061102D" w:rsidRPr="002048CE" w:rsidRDefault="0061102D" w:rsidP="00522200">
            <w:pPr>
              <w:jc w:val="center"/>
              <w:rPr>
                <w:b/>
                <w:bCs/>
                <w:sz w:val="22"/>
                <w:szCs w:val="22"/>
              </w:rPr>
            </w:pPr>
            <w:r w:rsidRPr="002048CE">
              <w:rPr>
                <w:b/>
                <w:bCs/>
                <w:sz w:val="22"/>
                <w:szCs w:val="22"/>
              </w:rPr>
              <w:t>Nr.</w:t>
            </w:r>
          </w:p>
        </w:tc>
        <w:tc>
          <w:tcPr>
            <w:tcW w:w="7262" w:type="dxa"/>
            <w:shd w:val="clear" w:color="auto" w:fill="auto"/>
            <w:vAlign w:val="center"/>
          </w:tcPr>
          <w:p w14:paraId="26593156" w14:textId="77777777" w:rsidR="0061102D" w:rsidRPr="002048CE" w:rsidRDefault="0061102D" w:rsidP="00522200">
            <w:pPr>
              <w:jc w:val="center"/>
              <w:rPr>
                <w:b/>
                <w:bCs/>
                <w:sz w:val="22"/>
                <w:szCs w:val="22"/>
              </w:rPr>
            </w:pPr>
            <w:r w:rsidRPr="002048CE">
              <w:rPr>
                <w:b/>
                <w:bCs/>
                <w:sz w:val="22"/>
                <w:szCs w:val="22"/>
              </w:rPr>
              <w:t>Kritēriji</w:t>
            </w:r>
          </w:p>
        </w:tc>
        <w:tc>
          <w:tcPr>
            <w:tcW w:w="1780" w:type="dxa"/>
            <w:shd w:val="clear" w:color="auto" w:fill="auto"/>
            <w:vAlign w:val="center"/>
          </w:tcPr>
          <w:p w14:paraId="46C66BCF" w14:textId="77777777" w:rsidR="0061102D" w:rsidRPr="002048CE" w:rsidRDefault="0061102D" w:rsidP="00522200">
            <w:pPr>
              <w:jc w:val="center"/>
              <w:rPr>
                <w:b/>
                <w:bCs/>
                <w:sz w:val="22"/>
                <w:szCs w:val="22"/>
              </w:rPr>
            </w:pPr>
            <w:r w:rsidRPr="002048CE">
              <w:rPr>
                <w:b/>
                <w:bCs/>
                <w:iCs/>
                <w:sz w:val="22"/>
                <w:szCs w:val="22"/>
              </w:rPr>
              <w:t>Maksimālais punktu skaits</w:t>
            </w:r>
          </w:p>
        </w:tc>
      </w:tr>
      <w:tr w:rsidR="0061102D" w:rsidRPr="00D67FE4" w14:paraId="5BD0735D" w14:textId="77777777" w:rsidTr="0061102D">
        <w:trPr>
          <w:trHeight w:val="440"/>
        </w:trPr>
        <w:tc>
          <w:tcPr>
            <w:tcW w:w="528" w:type="dxa"/>
            <w:shd w:val="clear" w:color="auto" w:fill="auto"/>
          </w:tcPr>
          <w:p w14:paraId="63345C88" w14:textId="77777777" w:rsidR="0061102D" w:rsidRPr="002048CE" w:rsidRDefault="0061102D" w:rsidP="00522200">
            <w:pPr>
              <w:jc w:val="center"/>
              <w:rPr>
                <w:b/>
                <w:sz w:val="22"/>
                <w:szCs w:val="22"/>
              </w:rPr>
            </w:pPr>
            <w:r w:rsidRPr="002048CE">
              <w:rPr>
                <w:b/>
                <w:sz w:val="22"/>
                <w:szCs w:val="22"/>
              </w:rPr>
              <w:t>1</w:t>
            </w:r>
          </w:p>
        </w:tc>
        <w:tc>
          <w:tcPr>
            <w:tcW w:w="7262" w:type="dxa"/>
            <w:shd w:val="clear" w:color="auto" w:fill="auto"/>
          </w:tcPr>
          <w:p w14:paraId="6ACEC417" w14:textId="454CC3DC" w:rsidR="0061102D" w:rsidRPr="002048CE" w:rsidRDefault="0061102D" w:rsidP="00522200">
            <w:pPr>
              <w:rPr>
                <w:sz w:val="22"/>
                <w:szCs w:val="22"/>
              </w:rPr>
            </w:pPr>
            <w:r w:rsidRPr="002048CE">
              <w:rPr>
                <w:b/>
                <w:bCs/>
                <w:sz w:val="22"/>
                <w:szCs w:val="22"/>
              </w:rPr>
              <w:t xml:space="preserve">Finanšu piedāvājuma vērtējums </w:t>
            </w:r>
            <w:r w:rsidRPr="002048CE">
              <w:rPr>
                <w:bCs/>
                <w:sz w:val="22"/>
                <w:szCs w:val="22"/>
              </w:rPr>
              <w:t xml:space="preserve">– </w:t>
            </w:r>
            <w:r w:rsidR="00BE0D10">
              <w:rPr>
                <w:bCs/>
                <w:sz w:val="22"/>
                <w:szCs w:val="22"/>
              </w:rPr>
              <w:t xml:space="preserve">vērtējamās izmaksas elektromobiļa uzlādei uz 100 km, EUR ar PVN, </w:t>
            </w:r>
            <w:r w:rsidR="00BE0D10" w:rsidRPr="002048CE">
              <w:rPr>
                <w:bCs/>
                <w:sz w:val="22"/>
                <w:szCs w:val="22"/>
              </w:rPr>
              <w:t>l</w:t>
            </w:r>
            <w:r w:rsidR="00BE0D10">
              <w:rPr>
                <w:bCs/>
                <w:sz w:val="22"/>
                <w:szCs w:val="22"/>
              </w:rPr>
              <w:t>ētākajam</w:t>
            </w:r>
            <w:r w:rsidR="00BE0D10" w:rsidRPr="002048CE">
              <w:rPr>
                <w:bCs/>
                <w:sz w:val="22"/>
                <w:szCs w:val="22"/>
              </w:rPr>
              <w:t xml:space="preserve"> </w:t>
            </w:r>
            <w:r w:rsidR="00BE0D10">
              <w:rPr>
                <w:bCs/>
                <w:sz w:val="22"/>
                <w:szCs w:val="22"/>
              </w:rPr>
              <w:t>5</w:t>
            </w:r>
            <w:r w:rsidR="00BE0D10" w:rsidRPr="002048CE">
              <w:rPr>
                <w:bCs/>
                <w:sz w:val="22"/>
                <w:szCs w:val="22"/>
              </w:rPr>
              <w:t>0 punkti</w:t>
            </w:r>
            <w:r w:rsidRPr="002048CE">
              <w:rPr>
                <w:sz w:val="22"/>
                <w:szCs w:val="22"/>
              </w:rPr>
              <w:t xml:space="preserve"> </w:t>
            </w:r>
          </w:p>
          <w:p w14:paraId="3A75603C" w14:textId="3BF5717E" w:rsidR="0061102D" w:rsidRPr="002048CE" w:rsidRDefault="0061102D" w:rsidP="0061102D">
            <w:pPr>
              <w:pStyle w:val="ListParagraph"/>
              <w:numPr>
                <w:ilvl w:val="0"/>
                <w:numId w:val="24"/>
              </w:numPr>
              <w:spacing w:after="0" w:line="240" w:lineRule="auto"/>
              <w:rPr>
                <w:rFonts w:ascii="Times New Roman" w:hAnsi="Times New Roman"/>
                <w:b/>
                <w:bCs/>
              </w:rPr>
            </w:pPr>
          </w:p>
        </w:tc>
        <w:tc>
          <w:tcPr>
            <w:tcW w:w="1780" w:type="dxa"/>
            <w:shd w:val="clear" w:color="auto" w:fill="auto"/>
            <w:vAlign w:val="center"/>
          </w:tcPr>
          <w:p w14:paraId="43F9A8E0" w14:textId="520FBD86" w:rsidR="0061102D" w:rsidRPr="002048CE" w:rsidRDefault="00BE0D10" w:rsidP="00522200">
            <w:pPr>
              <w:jc w:val="center"/>
              <w:rPr>
                <w:sz w:val="22"/>
                <w:szCs w:val="22"/>
              </w:rPr>
            </w:pPr>
            <w:r>
              <w:rPr>
                <w:sz w:val="22"/>
                <w:szCs w:val="22"/>
              </w:rPr>
              <w:t>5</w:t>
            </w:r>
            <w:r w:rsidRPr="002048CE">
              <w:rPr>
                <w:sz w:val="22"/>
                <w:szCs w:val="22"/>
              </w:rPr>
              <w:t>0</w:t>
            </w:r>
          </w:p>
        </w:tc>
      </w:tr>
      <w:tr w:rsidR="0061102D" w:rsidRPr="00A53FA6" w14:paraId="2B7F2E57" w14:textId="77777777" w:rsidTr="0061102D">
        <w:trPr>
          <w:trHeight w:val="310"/>
        </w:trPr>
        <w:tc>
          <w:tcPr>
            <w:tcW w:w="528" w:type="dxa"/>
            <w:shd w:val="clear" w:color="auto" w:fill="auto"/>
          </w:tcPr>
          <w:p w14:paraId="66E69664" w14:textId="77777777" w:rsidR="0061102D" w:rsidRPr="002048CE" w:rsidRDefault="0061102D" w:rsidP="00522200">
            <w:pPr>
              <w:jc w:val="center"/>
              <w:rPr>
                <w:b/>
                <w:sz w:val="22"/>
                <w:szCs w:val="22"/>
              </w:rPr>
            </w:pPr>
            <w:r w:rsidRPr="002048CE">
              <w:rPr>
                <w:b/>
                <w:sz w:val="22"/>
                <w:szCs w:val="22"/>
              </w:rPr>
              <w:t>2</w:t>
            </w:r>
          </w:p>
        </w:tc>
        <w:tc>
          <w:tcPr>
            <w:tcW w:w="7262" w:type="dxa"/>
            <w:shd w:val="clear" w:color="auto" w:fill="auto"/>
          </w:tcPr>
          <w:p w14:paraId="372471D7" w14:textId="3E11BF43" w:rsidR="0061102D" w:rsidRPr="002048CE" w:rsidRDefault="0061102D" w:rsidP="00522200">
            <w:pPr>
              <w:rPr>
                <w:b/>
                <w:bCs/>
                <w:sz w:val="22"/>
                <w:szCs w:val="22"/>
              </w:rPr>
            </w:pPr>
            <w:r w:rsidRPr="002048CE">
              <w:rPr>
                <w:b/>
                <w:bCs/>
                <w:sz w:val="22"/>
                <w:szCs w:val="22"/>
              </w:rPr>
              <w:t xml:space="preserve">Tehniskā piedāvājuma vērtējums </w:t>
            </w:r>
            <w:r w:rsidRPr="002048CE">
              <w:rPr>
                <w:bCs/>
                <w:sz w:val="22"/>
                <w:szCs w:val="22"/>
              </w:rPr>
              <w:t xml:space="preserve">– </w:t>
            </w:r>
            <w:r w:rsidR="00BE0D10">
              <w:rPr>
                <w:bCs/>
                <w:sz w:val="22"/>
                <w:szCs w:val="22"/>
              </w:rPr>
              <w:t>Elektromobiļu uzlādes</w:t>
            </w:r>
            <w:r w:rsidR="00BE0D10" w:rsidRPr="002048CE">
              <w:rPr>
                <w:bCs/>
                <w:sz w:val="22"/>
                <w:szCs w:val="22"/>
              </w:rPr>
              <w:t xml:space="preserve"> </w:t>
            </w:r>
            <w:r w:rsidRPr="002048CE">
              <w:rPr>
                <w:bCs/>
                <w:sz w:val="22"/>
                <w:szCs w:val="22"/>
              </w:rPr>
              <w:t xml:space="preserve">tīkla un pakalpojumu kvantitatīvais vērtējums, lielākajam </w:t>
            </w:r>
            <w:r w:rsidR="00BE0D10">
              <w:rPr>
                <w:bCs/>
                <w:sz w:val="22"/>
                <w:szCs w:val="22"/>
              </w:rPr>
              <w:t>5</w:t>
            </w:r>
            <w:r w:rsidR="00BE0D10" w:rsidRPr="002048CE">
              <w:rPr>
                <w:bCs/>
                <w:sz w:val="22"/>
                <w:szCs w:val="22"/>
              </w:rPr>
              <w:t xml:space="preserve">0 </w:t>
            </w:r>
            <w:r w:rsidRPr="002048CE">
              <w:rPr>
                <w:bCs/>
                <w:sz w:val="22"/>
                <w:szCs w:val="22"/>
              </w:rPr>
              <w:t>punkti</w:t>
            </w:r>
          </w:p>
        </w:tc>
        <w:tc>
          <w:tcPr>
            <w:tcW w:w="1780" w:type="dxa"/>
            <w:shd w:val="clear" w:color="auto" w:fill="auto"/>
            <w:vAlign w:val="center"/>
          </w:tcPr>
          <w:p w14:paraId="0C301415" w14:textId="49E34C33" w:rsidR="0061102D" w:rsidRPr="002048CE" w:rsidRDefault="00BE0D10" w:rsidP="00522200">
            <w:pPr>
              <w:jc w:val="center"/>
              <w:rPr>
                <w:sz w:val="22"/>
                <w:szCs w:val="22"/>
              </w:rPr>
            </w:pPr>
            <w:r>
              <w:rPr>
                <w:sz w:val="22"/>
                <w:szCs w:val="22"/>
              </w:rPr>
              <w:t>5</w:t>
            </w:r>
            <w:r w:rsidRPr="002048CE">
              <w:rPr>
                <w:sz w:val="22"/>
                <w:szCs w:val="22"/>
              </w:rPr>
              <w:t>0</w:t>
            </w:r>
          </w:p>
        </w:tc>
      </w:tr>
      <w:tr w:rsidR="0061102D" w:rsidRPr="00525029" w14:paraId="75326D9B" w14:textId="77777777" w:rsidTr="0061102D">
        <w:trPr>
          <w:trHeight w:val="300"/>
        </w:trPr>
        <w:tc>
          <w:tcPr>
            <w:tcW w:w="528" w:type="dxa"/>
            <w:shd w:val="clear" w:color="auto" w:fill="auto"/>
            <w:vAlign w:val="bottom"/>
          </w:tcPr>
          <w:p w14:paraId="492188BC" w14:textId="77777777" w:rsidR="0061102D" w:rsidRPr="002048CE" w:rsidRDefault="0061102D" w:rsidP="00522200">
            <w:pPr>
              <w:jc w:val="center"/>
              <w:rPr>
                <w:b/>
                <w:bCs/>
                <w:sz w:val="22"/>
                <w:szCs w:val="22"/>
              </w:rPr>
            </w:pPr>
            <w:r w:rsidRPr="002048CE">
              <w:rPr>
                <w:b/>
                <w:bCs/>
                <w:sz w:val="22"/>
                <w:szCs w:val="22"/>
              </w:rPr>
              <w:t> </w:t>
            </w:r>
          </w:p>
        </w:tc>
        <w:tc>
          <w:tcPr>
            <w:tcW w:w="7262" w:type="dxa"/>
            <w:shd w:val="clear" w:color="auto" w:fill="auto"/>
            <w:vAlign w:val="bottom"/>
          </w:tcPr>
          <w:p w14:paraId="268778ED" w14:textId="77777777" w:rsidR="0061102D" w:rsidRPr="002048CE" w:rsidRDefault="0061102D" w:rsidP="00522200">
            <w:pPr>
              <w:jc w:val="center"/>
              <w:rPr>
                <w:b/>
                <w:bCs/>
                <w:sz w:val="22"/>
                <w:szCs w:val="22"/>
              </w:rPr>
            </w:pPr>
            <w:r w:rsidRPr="002048CE">
              <w:rPr>
                <w:b/>
                <w:bCs/>
                <w:sz w:val="22"/>
                <w:szCs w:val="22"/>
              </w:rPr>
              <w:t>Kopā:</w:t>
            </w:r>
          </w:p>
        </w:tc>
        <w:tc>
          <w:tcPr>
            <w:tcW w:w="1780" w:type="dxa"/>
            <w:shd w:val="clear" w:color="auto" w:fill="auto"/>
            <w:vAlign w:val="center"/>
          </w:tcPr>
          <w:p w14:paraId="3636F3C4" w14:textId="77777777" w:rsidR="0061102D" w:rsidRPr="002048CE" w:rsidRDefault="0061102D" w:rsidP="00522200">
            <w:pPr>
              <w:jc w:val="center"/>
              <w:rPr>
                <w:b/>
                <w:bCs/>
                <w:sz w:val="22"/>
                <w:szCs w:val="22"/>
              </w:rPr>
            </w:pPr>
            <w:r w:rsidRPr="002048CE">
              <w:rPr>
                <w:b/>
                <w:bCs/>
                <w:sz w:val="22"/>
                <w:szCs w:val="22"/>
              </w:rPr>
              <w:t>100</w:t>
            </w:r>
          </w:p>
        </w:tc>
      </w:tr>
    </w:tbl>
    <w:p w14:paraId="4527681F" w14:textId="02941CAB" w:rsidR="0061102D" w:rsidRPr="0061102D" w:rsidRDefault="0061102D" w:rsidP="0061102D">
      <w:pPr>
        <w:pStyle w:val="ListParagraph"/>
        <w:numPr>
          <w:ilvl w:val="2"/>
          <w:numId w:val="25"/>
        </w:numPr>
        <w:spacing w:after="0" w:line="240" w:lineRule="auto"/>
        <w:ind w:left="1077"/>
        <w:jc w:val="both"/>
        <w:rPr>
          <w:rFonts w:ascii="Times New Roman" w:hAnsi="Times New Roman"/>
          <w:vanish/>
        </w:rPr>
      </w:pPr>
      <w:r w:rsidRPr="0061102D">
        <w:rPr>
          <w:rFonts w:ascii="Times New Roman" w:hAnsi="Times New Roman"/>
        </w:rPr>
        <w:t>Finanšu piedāvājumam ar vismazāk</w:t>
      </w:r>
      <w:r w:rsidR="00BE0D10">
        <w:rPr>
          <w:rFonts w:ascii="Times New Roman" w:hAnsi="Times New Roman"/>
        </w:rPr>
        <w:t>ajām vidējām izmaksām uz nobrauktajiem 100km</w:t>
      </w:r>
      <w:r w:rsidRPr="0061102D">
        <w:rPr>
          <w:rFonts w:ascii="Times New Roman" w:hAnsi="Times New Roman"/>
        </w:rPr>
        <w:t xml:space="preserve"> cenu tiks piešķirti 50 izdevīguma punkti. Pārējo pretendentu finanšu piedāvājumiem izdevīguma punkti tiks aprēķināti sekojoši: </w:t>
      </w:r>
      <w:r w:rsidRPr="0061102D">
        <w:rPr>
          <w:rFonts w:ascii="Times New Roman" w:hAnsi="Times New Roman"/>
          <w:i/>
        </w:rPr>
        <w:t>Punktu skaits =50 x (mazākā cena / izvērtējamā piedāvājuma cena)</w:t>
      </w:r>
      <w:r w:rsidRPr="0061102D">
        <w:rPr>
          <w:rFonts w:ascii="Times New Roman" w:hAnsi="Times New Roman"/>
        </w:rPr>
        <w:t>;</w:t>
      </w:r>
    </w:p>
    <w:p w14:paraId="0B75EBC6" w14:textId="6167EF76" w:rsidR="0061102D" w:rsidRPr="00CE6CA6" w:rsidRDefault="0061102D" w:rsidP="00CE6CA6">
      <w:pPr>
        <w:pStyle w:val="naisf"/>
        <w:numPr>
          <w:ilvl w:val="2"/>
          <w:numId w:val="25"/>
        </w:numPr>
        <w:spacing w:before="60" w:beforeAutospacing="0" w:after="0" w:afterAutospacing="0" w:line="20" w:lineRule="atLeast"/>
        <w:rPr>
          <w:szCs w:val="22"/>
          <w:lang w:val="lv-LV"/>
        </w:rPr>
      </w:pPr>
      <w:r w:rsidRPr="0061102D">
        <w:rPr>
          <w:szCs w:val="22"/>
          <w:lang w:val="lv-LV"/>
        </w:rPr>
        <w:t xml:space="preserve">Tehniskajam piedāvājumam ar vislielāko punktu skaitu tiks piešķirti </w:t>
      </w:r>
      <w:r w:rsidR="00BE0D10">
        <w:rPr>
          <w:szCs w:val="22"/>
          <w:lang w:val="lv-LV"/>
        </w:rPr>
        <w:t>5</w:t>
      </w:r>
      <w:r w:rsidR="00BE0D10" w:rsidRPr="0061102D">
        <w:rPr>
          <w:szCs w:val="22"/>
          <w:lang w:val="lv-LV"/>
        </w:rPr>
        <w:t xml:space="preserve">0 </w:t>
      </w:r>
      <w:r w:rsidRPr="0061102D">
        <w:rPr>
          <w:szCs w:val="22"/>
          <w:lang w:val="lv-LV"/>
        </w:rPr>
        <w:t xml:space="preserve">izdevīguma punkti. Pārējo pretendentu tehniskajiem piedāvājumiem izdevīguma punkti tiks aprēķināti sekojoši: </w:t>
      </w:r>
      <w:r w:rsidRPr="0061102D">
        <w:rPr>
          <w:i/>
          <w:szCs w:val="22"/>
          <w:lang w:val="lv-LV"/>
        </w:rPr>
        <w:t>Punktu skaits =</w:t>
      </w:r>
      <w:r w:rsidR="00BF10F9">
        <w:rPr>
          <w:i/>
          <w:szCs w:val="22"/>
          <w:lang w:val="lv-LV"/>
        </w:rPr>
        <w:t>5</w:t>
      </w:r>
      <w:r w:rsidR="00BF10F9" w:rsidRPr="0061102D">
        <w:rPr>
          <w:i/>
          <w:szCs w:val="22"/>
          <w:lang w:val="lv-LV"/>
        </w:rPr>
        <w:t xml:space="preserve">0 </w:t>
      </w:r>
      <w:r w:rsidRPr="0061102D">
        <w:rPr>
          <w:i/>
          <w:szCs w:val="22"/>
          <w:lang w:val="lv-LV"/>
        </w:rPr>
        <w:t>x (izvērtējamā tehniskā piedāvājuma punktu summa / labākā tehniskā piedāvājuma punktu summa).</w:t>
      </w:r>
    </w:p>
    <w:p w14:paraId="72285FBE" w14:textId="1FE021C3" w:rsidR="00FE06BF" w:rsidRPr="00FE06BF" w:rsidRDefault="004062D7" w:rsidP="00AD3E8D">
      <w:pPr>
        <w:pStyle w:val="naisf"/>
        <w:numPr>
          <w:ilvl w:val="1"/>
          <w:numId w:val="25"/>
        </w:numPr>
        <w:tabs>
          <w:tab w:val="num" w:pos="1134"/>
        </w:tabs>
        <w:spacing w:before="60" w:beforeAutospacing="0" w:after="0" w:afterAutospacing="0" w:line="20" w:lineRule="atLeast"/>
        <w:ind w:left="567" w:hanging="567"/>
        <w:rPr>
          <w:szCs w:val="22"/>
        </w:rPr>
      </w:pPr>
      <w:r w:rsidRPr="00FE06BF">
        <w:rPr>
          <w:b/>
          <w:u w:val="single"/>
          <w:lang w:val="lv-LV"/>
        </w:rPr>
        <w:t>Iepirkuma daļā Nr.3</w:t>
      </w:r>
      <w:r w:rsidRPr="00FE06BF">
        <w:rPr>
          <w:b/>
          <w:lang w:val="lv-LV"/>
        </w:rPr>
        <w:t xml:space="preserve"> par saimnieciski visizdevīgākajiem piedāvājumiem tiks atzīti 7 (septiņi) piedāvājumi, kas pilnībā atzīti par atbilstošiem tehniskās specifikācijas prasībām </w:t>
      </w:r>
      <w:r w:rsidR="00FE06BF" w:rsidRPr="00FE06BF">
        <w:rPr>
          <w:b/>
          <w:lang w:val="lv-LV"/>
        </w:rPr>
        <w:t xml:space="preserve">un kas būs ieguvuši vislielākos punktu skaitus </w:t>
      </w:r>
    </w:p>
    <w:p w14:paraId="47ABFDC4" w14:textId="7AA6F595" w:rsidR="00F9539D" w:rsidRPr="0061102D" w:rsidRDefault="00F9539D" w:rsidP="00AD3E8D">
      <w:pPr>
        <w:pStyle w:val="naisf"/>
        <w:numPr>
          <w:ilvl w:val="1"/>
          <w:numId w:val="25"/>
        </w:numPr>
        <w:tabs>
          <w:tab w:val="num" w:pos="1134"/>
        </w:tabs>
        <w:spacing w:before="60" w:beforeAutospacing="0" w:after="0" w:afterAutospacing="0" w:line="20" w:lineRule="atLeast"/>
        <w:ind w:left="567" w:hanging="567"/>
        <w:rPr>
          <w:szCs w:val="22"/>
          <w:lang w:val="lv-LV"/>
        </w:rPr>
      </w:pPr>
      <w:r w:rsidRPr="0061102D">
        <w:rPr>
          <w:szCs w:val="22"/>
          <w:lang w:val="lv-LV"/>
        </w:rPr>
        <w:t xml:space="preserve">Ja atbilstoši noteiktajai piedāvājumu vērtēšanas kārtībai </w:t>
      </w:r>
      <w:r w:rsidR="009E3B0B" w:rsidRPr="0061102D">
        <w:rPr>
          <w:szCs w:val="22"/>
          <w:lang w:val="lv-LV"/>
        </w:rPr>
        <w:t xml:space="preserve">iepirkuma daļā Nr.1 </w:t>
      </w:r>
      <w:r w:rsidRPr="0061102D">
        <w:rPr>
          <w:szCs w:val="22"/>
          <w:lang w:val="lv-LV"/>
        </w:rPr>
        <w:t>vairāki pretendenti saņem vienādu punktu skaitu, par izšķirošo piedāvājumu izvēles kritēriju tiek noteikts finanšu piedāvājuma vērtējums</w:t>
      </w:r>
      <w:r w:rsidR="00805281" w:rsidRPr="0061102D">
        <w:rPr>
          <w:szCs w:val="22"/>
          <w:lang w:val="lv-LV"/>
        </w:rPr>
        <w:t>.</w:t>
      </w:r>
    </w:p>
    <w:p w14:paraId="656A5CD2" w14:textId="77777777" w:rsidR="004062D7" w:rsidRDefault="0070507E" w:rsidP="007C65B5">
      <w:pPr>
        <w:pStyle w:val="Stils2"/>
        <w:numPr>
          <w:ilvl w:val="1"/>
          <w:numId w:val="25"/>
        </w:numPr>
        <w:spacing w:before="60" w:line="20" w:lineRule="atLeast"/>
        <w:ind w:left="567" w:hanging="567"/>
        <w:rPr>
          <w:sz w:val="22"/>
          <w:szCs w:val="22"/>
        </w:rPr>
      </w:pPr>
      <w:r w:rsidRPr="0051342B">
        <w:rPr>
          <w:sz w:val="22"/>
          <w:szCs w:val="22"/>
        </w:rPr>
        <w:t>Ja atbilstoši noteiktajai piedāvājumu vērtēšanas kārtībai iepirkuma daļā Nr.</w:t>
      </w:r>
      <w:r>
        <w:rPr>
          <w:sz w:val="22"/>
          <w:szCs w:val="22"/>
        </w:rPr>
        <w:t>2</w:t>
      </w:r>
      <w:r w:rsidRPr="0051342B">
        <w:rPr>
          <w:sz w:val="22"/>
          <w:szCs w:val="22"/>
        </w:rPr>
        <w:t xml:space="preserve"> vairāki pretendenti saņem vienādu punktu skaitu, par izšķirošo piedāvājumu izvēles kritēriju tiek noteikts </w:t>
      </w:r>
      <w:r>
        <w:rPr>
          <w:sz w:val="22"/>
          <w:szCs w:val="22"/>
        </w:rPr>
        <w:t>Publisko iepirkumu likuma 51.panta septītajā daļā noteiktais kritērijs.</w:t>
      </w:r>
    </w:p>
    <w:p w14:paraId="555F6DDD" w14:textId="35144365" w:rsidR="002048CE" w:rsidRPr="004062D7" w:rsidRDefault="002048CE" w:rsidP="007C65B5">
      <w:pPr>
        <w:pStyle w:val="Stils2"/>
        <w:numPr>
          <w:ilvl w:val="1"/>
          <w:numId w:val="25"/>
        </w:numPr>
        <w:tabs>
          <w:tab w:val="num" w:pos="1134"/>
        </w:tabs>
        <w:spacing w:before="60" w:line="20" w:lineRule="atLeast"/>
        <w:ind w:left="567" w:hanging="567"/>
        <w:rPr>
          <w:b/>
          <w:bCs/>
          <w:sz w:val="22"/>
          <w:szCs w:val="22"/>
        </w:rPr>
      </w:pPr>
      <w:r w:rsidRPr="004062D7">
        <w:rPr>
          <w:b/>
          <w:bCs/>
          <w:sz w:val="22"/>
          <w:szCs w:val="22"/>
        </w:rPr>
        <w:t xml:space="preserve">Pretendentu izslēgšanas iemeslu pārbaude </w:t>
      </w:r>
    </w:p>
    <w:p w14:paraId="3814EEEC" w14:textId="356DBAA3" w:rsidR="002048CE" w:rsidRPr="0070507E" w:rsidRDefault="002048CE" w:rsidP="004062D7">
      <w:pPr>
        <w:pStyle w:val="Stils2"/>
        <w:numPr>
          <w:ilvl w:val="0"/>
          <w:numId w:val="0"/>
        </w:numPr>
        <w:spacing w:before="60" w:line="20" w:lineRule="atLeast"/>
        <w:ind w:left="567"/>
        <w:rPr>
          <w:sz w:val="22"/>
          <w:szCs w:val="22"/>
        </w:rPr>
      </w:pPr>
      <w:r w:rsidRPr="002048CE">
        <w:rPr>
          <w:sz w:val="22"/>
          <w:szCs w:val="22"/>
        </w:rPr>
        <w:t>Komisija veic pretendentu izslēgšanas iemeslu pārbaudi Nolikuma 6.4. punktā noteiktajā kārtībā attiecībā uz Pretendentu, kuram būtu piešķiramas Iepirkuma līguma slēgšanas tiesības.</w:t>
      </w:r>
    </w:p>
    <w:p w14:paraId="14B37B4C" w14:textId="7100E9EC" w:rsidR="002B193D" w:rsidRPr="0034306B" w:rsidRDefault="00F17D73" w:rsidP="007C65B5">
      <w:pPr>
        <w:pStyle w:val="Heading1"/>
        <w:numPr>
          <w:ilvl w:val="0"/>
          <w:numId w:val="25"/>
        </w:numPr>
        <w:jc w:val="center"/>
        <w:rPr>
          <w:rFonts w:ascii="Times New Roman" w:hAnsi="Times New Roman" w:cs="Times New Roman"/>
          <w:caps/>
          <w:sz w:val="24"/>
          <w:szCs w:val="24"/>
        </w:rPr>
      </w:pPr>
      <w:bookmarkStart w:id="20" w:name="_Toc27553209"/>
      <w:bookmarkStart w:id="21" w:name="_Toc56662740"/>
      <w:r w:rsidRPr="0034306B">
        <w:rPr>
          <w:rFonts w:ascii="Times New Roman" w:hAnsi="Times New Roman" w:cs="Times New Roman"/>
          <w:caps/>
          <w:sz w:val="24"/>
          <w:szCs w:val="24"/>
        </w:rPr>
        <w:t>lĒMUM</w:t>
      </w:r>
      <w:r w:rsidR="004062D7">
        <w:rPr>
          <w:rFonts w:ascii="Times New Roman" w:hAnsi="Times New Roman" w:cs="Times New Roman"/>
          <w:caps/>
          <w:sz w:val="24"/>
          <w:szCs w:val="24"/>
        </w:rPr>
        <w:t>A PIEŅEMŠANA</w:t>
      </w:r>
      <w:r w:rsidRPr="0034306B">
        <w:rPr>
          <w:rFonts w:ascii="Times New Roman" w:hAnsi="Times New Roman" w:cs="Times New Roman"/>
          <w:caps/>
          <w:sz w:val="24"/>
          <w:szCs w:val="24"/>
        </w:rPr>
        <w:t xml:space="preserve"> PAR </w:t>
      </w:r>
      <w:r w:rsidR="004062D7">
        <w:rPr>
          <w:rFonts w:ascii="Times New Roman" w:hAnsi="Times New Roman" w:cs="Times New Roman"/>
          <w:caps/>
          <w:sz w:val="24"/>
          <w:szCs w:val="24"/>
        </w:rPr>
        <w:t>VISPĀRĪGĀS VIENOŠANĀS SLĒGŠANAS TIESĪBU PIEŠĶIRŠANU</w:t>
      </w:r>
      <w:r w:rsidRPr="0034306B">
        <w:rPr>
          <w:rFonts w:ascii="Times New Roman" w:hAnsi="Times New Roman" w:cs="Times New Roman"/>
          <w:caps/>
          <w:sz w:val="24"/>
          <w:szCs w:val="24"/>
        </w:rPr>
        <w:t xml:space="preserve"> </w:t>
      </w:r>
      <w:bookmarkEnd w:id="20"/>
      <w:bookmarkEnd w:id="21"/>
    </w:p>
    <w:p w14:paraId="6B44775B" w14:textId="21D4B341" w:rsidR="002F7F2D" w:rsidRPr="002F7F2D" w:rsidRDefault="002F7F2D" w:rsidP="002F7F2D">
      <w:pPr>
        <w:pStyle w:val="ListParagraph"/>
        <w:numPr>
          <w:ilvl w:val="1"/>
          <w:numId w:val="25"/>
        </w:numPr>
        <w:spacing w:after="0" w:line="240" w:lineRule="auto"/>
        <w:ind w:left="426" w:hanging="426"/>
        <w:jc w:val="both"/>
        <w:rPr>
          <w:rFonts w:ascii="Times New Roman" w:eastAsia="Times New Roman" w:hAnsi="Times New Roman"/>
          <w:lang w:eastAsia="lv-LV" w:bidi="lo-LA"/>
        </w:rPr>
      </w:pPr>
      <w:r w:rsidRPr="002F7F2D">
        <w:rPr>
          <w:rFonts w:ascii="Times New Roman" w:eastAsia="Times New Roman" w:hAnsi="Times New Roman"/>
          <w:lang w:eastAsia="lv-LV" w:bidi="lo-LA"/>
        </w:rPr>
        <w:t xml:space="preserve">Komisija katrā iepirkuma priekšmeta pozīcijā lemj par Vispārīgās vienošanās slēgšanas tiesību piešķiršanu līdz </w:t>
      </w:r>
      <w:r>
        <w:rPr>
          <w:rFonts w:ascii="Times New Roman" w:eastAsia="Times New Roman" w:hAnsi="Times New Roman"/>
          <w:lang w:eastAsia="lv-LV" w:bidi="lo-LA"/>
        </w:rPr>
        <w:t>septiņiem</w:t>
      </w:r>
      <w:r w:rsidRPr="002F7F2D">
        <w:rPr>
          <w:rFonts w:ascii="Times New Roman" w:eastAsia="Times New Roman" w:hAnsi="Times New Roman"/>
          <w:lang w:eastAsia="lv-LV" w:bidi="lo-LA"/>
        </w:rPr>
        <w:t xml:space="preserve"> pretendentiem, kur</w:t>
      </w:r>
      <w:r>
        <w:rPr>
          <w:rFonts w:ascii="Times New Roman" w:eastAsia="Times New Roman" w:hAnsi="Times New Roman"/>
          <w:lang w:eastAsia="lv-LV" w:bidi="lo-LA"/>
        </w:rPr>
        <w:t>ie</w:t>
      </w:r>
      <w:r w:rsidRPr="002F7F2D">
        <w:rPr>
          <w:rFonts w:ascii="Times New Roman" w:eastAsia="Times New Roman" w:hAnsi="Times New Roman"/>
          <w:lang w:eastAsia="lv-LV" w:bidi="lo-LA"/>
        </w:rPr>
        <w:t>m atbilstoši Komisijas lēmumam būtu piešķiramas Vispārīgās vienošanās slēgšanas tiesības atbilstoši Nolikumā noteiktajām piedāvājuma noformējuma prasībām, Pretendenta kvalifikācijas prasībām un uz kur</w:t>
      </w:r>
      <w:r>
        <w:rPr>
          <w:rFonts w:ascii="Times New Roman" w:eastAsia="Times New Roman" w:hAnsi="Times New Roman"/>
          <w:lang w:eastAsia="lv-LV" w:bidi="lo-LA"/>
        </w:rPr>
        <w:t>iem</w:t>
      </w:r>
      <w:r w:rsidRPr="002F7F2D">
        <w:rPr>
          <w:rFonts w:ascii="Times New Roman" w:eastAsia="Times New Roman" w:hAnsi="Times New Roman"/>
          <w:lang w:eastAsia="lv-LV" w:bidi="lo-LA"/>
        </w:rPr>
        <w:t xml:space="preserve"> neattiecas Nolikuma </w:t>
      </w:r>
      <w:r>
        <w:rPr>
          <w:rFonts w:ascii="Times New Roman" w:eastAsia="Times New Roman" w:hAnsi="Times New Roman"/>
          <w:lang w:eastAsia="lv-LV" w:bidi="lo-LA"/>
        </w:rPr>
        <w:t>6.4</w:t>
      </w:r>
      <w:r w:rsidRPr="002F7F2D">
        <w:rPr>
          <w:rFonts w:ascii="Times New Roman" w:eastAsia="Times New Roman" w:hAnsi="Times New Roman"/>
          <w:lang w:eastAsia="lv-LV" w:bidi="lo-LA"/>
        </w:rPr>
        <w:t>.</w:t>
      </w:r>
      <w:r>
        <w:rPr>
          <w:rFonts w:ascii="Times New Roman" w:eastAsia="Times New Roman" w:hAnsi="Times New Roman"/>
          <w:lang w:eastAsia="lv-LV" w:bidi="lo-LA"/>
        </w:rPr>
        <w:t xml:space="preserve"> </w:t>
      </w:r>
      <w:r w:rsidRPr="002F7F2D">
        <w:rPr>
          <w:rFonts w:ascii="Times New Roman" w:eastAsia="Times New Roman" w:hAnsi="Times New Roman"/>
          <w:lang w:eastAsia="lv-LV" w:bidi="lo-LA"/>
        </w:rPr>
        <w:t xml:space="preserve">punktā un tā apakšpunktos paredzētie Pretendentu izslēgšanas noteikumi. </w:t>
      </w:r>
    </w:p>
    <w:p w14:paraId="76694757" w14:textId="77777777" w:rsidR="002F7F2D" w:rsidRPr="00964A5B" w:rsidRDefault="002F7F2D" w:rsidP="002F7F2D">
      <w:pPr>
        <w:pStyle w:val="Stils2"/>
        <w:numPr>
          <w:ilvl w:val="1"/>
          <w:numId w:val="25"/>
        </w:numPr>
        <w:ind w:left="426" w:hanging="426"/>
        <w:rPr>
          <w:sz w:val="22"/>
          <w:szCs w:val="22"/>
        </w:rPr>
      </w:pPr>
      <w:bookmarkStart w:id="22" w:name="_Toc56662741"/>
      <w:r w:rsidRPr="00964A5B">
        <w:rPr>
          <w:sz w:val="22"/>
          <w:szCs w:val="22"/>
        </w:rPr>
        <w:t>Lēmumā, ar kuru tiek noteikts uzvarētājs, papildus norāda visus noraidītos Pretendentus un to noraidīšanas iemeslus, visu Pretendentu piedāvātās līgumcenas un par uzvarētāju noteiktā Pretendenta salīdzinošās priekšrocības.</w:t>
      </w:r>
    </w:p>
    <w:p w14:paraId="3FE2C406" w14:textId="77777777" w:rsidR="002F7F2D" w:rsidRPr="00964A5B" w:rsidRDefault="002F7F2D" w:rsidP="00E60B9F">
      <w:pPr>
        <w:pStyle w:val="Stils2"/>
        <w:numPr>
          <w:ilvl w:val="1"/>
          <w:numId w:val="25"/>
        </w:numPr>
        <w:ind w:left="426" w:hanging="426"/>
        <w:rPr>
          <w:sz w:val="22"/>
          <w:szCs w:val="22"/>
        </w:rPr>
      </w:pPr>
      <w:r w:rsidRPr="00964A5B">
        <w:rPr>
          <w:sz w:val="22"/>
          <w:szCs w:val="22"/>
        </w:rPr>
        <w:t xml:space="preserve">Par pieņemto lēmumu attiecībā par </w:t>
      </w:r>
      <w:r>
        <w:rPr>
          <w:sz w:val="22"/>
          <w:szCs w:val="22"/>
        </w:rPr>
        <w:t>Vispārīgās vienošanā</w:t>
      </w:r>
      <w:r w:rsidRPr="00964A5B">
        <w:rPr>
          <w:sz w:val="22"/>
          <w:szCs w:val="22"/>
        </w:rPr>
        <w:t xml:space="preserve"> </w:t>
      </w:r>
      <w:r>
        <w:rPr>
          <w:sz w:val="22"/>
          <w:szCs w:val="22"/>
        </w:rPr>
        <w:t>slēgšanas tiesību piešķiršanu</w:t>
      </w:r>
      <w:r w:rsidRPr="00964A5B">
        <w:rPr>
          <w:sz w:val="22"/>
          <w:szCs w:val="22"/>
        </w:rPr>
        <w:t xml:space="preserve"> Pasūtītājs trīs darba dienu laikā, nosūtot informāciju elektroniski, izmantojot drošu elektronisko parakstu, uz Pretendenta piedāvājumā norādīto elektroniskā pasta adresi informē visus Konkursa Pretendentus. Ja tehnisku iemeslu dēļ nosūtīt informāciju elektroniski nav iespējams, Pasūtītājs informāciju </w:t>
      </w:r>
      <w:proofErr w:type="spellStart"/>
      <w:r w:rsidRPr="00964A5B">
        <w:rPr>
          <w:sz w:val="22"/>
          <w:szCs w:val="22"/>
        </w:rPr>
        <w:t>nosūta</w:t>
      </w:r>
      <w:proofErr w:type="spellEnd"/>
      <w:r w:rsidRPr="00964A5B">
        <w:rPr>
          <w:sz w:val="22"/>
          <w:szCs w:val="22"/>
        </w:rPr>
        <w:t xml:space="preserve"> uz Pretendenta piedāvājumā norādīto pasta adresi. Kā arī savā pircēja profilā nodrošina brīvu un tiešu elektronisku piekļuvi minētajam lēmumam.</w:t>
      </w:r>
    </w:p>
    <w:p w14:paraId="7986F7E9" w14:textId="77777777" w:rsidR="002F7F2D" w:rsidRPr="00964A5B" w:rsidRDefault="002F7F2D" w:rsidP="00E60B9F">
      <w:pPr>
        <w:pStyle w:val="Stils2"/>
        <w:numPr>
          <w:ilvl w:val="1"/>
          <w:numId w:val="25"/>
        </w:numPr>
        <w:ind w:left="426" w:hanging="426"/>
        <w:rPr>
          <w:sz w:val="22"/>
          <w:szCs w:val="22"/>
        </w:rPr>
      </w:pPr>
      <w:r w:rsidRPr="00964A5B">
        <w:rPr>
          <w:sz w:val="22"/>
          <w:szCs w:val="22"/>
        </w:rPr>
        <w:t xml:space="preserve">Ja izraudzītais Pretendents kādā no </w:t>
      </w:r>
      <w:r>
        <w:rPr>
          <w:sz w:val="22"/>
          <w:szCs w:val="22"/>
        </w:rPr>
        <w:t>iepirkuma priekšmeta pozīcijām</w:t>
      </w:r>
      <w:r w:rsidRPr="00964A5B">
        <w:rPr>
          <w:sz w:val="22"/>
          <w:szCs w:val="22"/>
        </w:rPr>
        <w:t xml:space="preserve"> atsakās slēgt </w:t>
      </w:r>
      <w:r>
        <w:rPr>
          <w:sz w:val="22"/>
          <w:szCs w:val="22"/>
        </w:rPr>
        <w:t>Vispārīgo vienošanos</w:t>
      </w:r>
      <w:r w:rsidRPr="00964A5B">
        <w:rPr>
          <w:sz w:val="22"/>
          <w:szCs w:val="22"/>
        </w:rPr>
        <w:t xml:space="preserve"> ar Pasūtītāju, Komisija pieņem lēmumu  attiecīgajā </w:t>
      </w:r>
      <w:r>
        <w:rPr>
          <w:sz w:val="22"/>
          <w:szCs w:val="22"/>
        </w:rPr>
        <w:t>iepirkuma priekšmeta pozīcijā</w:t>
      </w:r>
      <w:r w:rsidRPr="00964A5B">
        <w:rPr>
          <w:sz w:val="22"/>
          <w:szCs w:val="22"/>
        </w:rPr>
        <w:t xml:space="preserve"> slēgt </w:t>
      </w:r>
      <w:r>
        <w:rPr>
          <w:sz w:val="22"/>
          <w:szCs w:val="22"/>
        </w:rPr>
        <w:t>Vispārīgo vienošanos</w:t>
      </w:r>
      <w:r w:rsidRPr="00964A5B">
        <w:rPr>
          <w:sz w:val="22"/>
          <w:szCs w:val="22"/>
        </w:rPr>
        <w:t xml:space="preserve"> ar nākamo Pretendentu, kurš piedāvājis zemāko cenu, vai pārtraukt Konkursu attiecīgajā </w:t>
      </w:r>
      <w:r>
        <w:rPr>
          <w:sz w:val="22"/>
          <w:szCs w:val="22"/>
        </w:rPr>
        <w:t>iepirkuma priekšmeta pozīcijā</w:t>
      </w:r>
      <w:r w:rsidRPr="00964A5B">
        <w:rPr>
          <w:sz w:val="22"/>
          <w:szCs w:val="22"/>
        </w:rPr>
        <w:t xml:space="preserve">, neizvēloties nevienu piedāvājumu. </w:t>
      </w:r>
    </w:p>
    <w:p w14:paraId="49E1AEC3" w14:textId="77777777" w:rsidR="002F7F2D" w:rsidRPr="00964A5B" w:rsidRDefault="002F7F2D" w:rsidP="00E60B9F">
      <w:pPr>
        <w:pStyle w:val="Stils2"/>
        <w:numPr>
          <w:ilvl w:val="1"/>
          <w:numId w:val="25"/>
        </w:numPr>
        <w:ind w:left="426" w:hanging="426"/>
        <w:rPr>
          <w:sz w:val="22"/>
          <w:szCs w:val="22"/>
        </w:rPr>
      </w:pPr>
      <w:r w:rsidRPr="00964A5B">
        <w:rPr>
          <w:sz w:val="22"/>
          <w:szCs w:val="22"/>
        </w:rPr>
        <w:t xml:space="preserve">Par atteikšanos slēgt </w:t>
      </w:r>
      <w:r>
        <w:rPr>
          <w:sz w:val="22"/>
          <w:szCs w:val="22"/>
        </w:rPr>
        <w:t>Vispārīgo vienošanos</w:t>
      </w:r>
      <w:r w:rsidRPr="00964A5B">
        <w:rPr>
          <w:sz w:val="22"/>
          <w:szCs w:val="22"/>
        </w:rPr>
        <w:t xml:space="preserve"> ar Pasūtītāju uzskatāmi šādi gadījumi:</w:t>
      </w:r>
    </w:p>
    <w:p w14:paraId="71FA5843" w14:textId="77777777" w:rsidR="002F7F2D" w:rsidRPr="00964A5B" w:rsidRDefault="002F7F2D" w:rsidP="002F7F2D">
      <w:pPr>
        <w:pStyle w:val="Stils2"/>
        <w:numPr>
          <w:ilvl w:val="2"/>
          <w:numId w:val="25"/>
        </w:numPr>
        <w:rPr>
          <w:sz w:val="22"/>
          <w:szCs w:val="22"/>
        </w:rPr>
      </w:pPr>
      <w:r w:rsidRPr="00964A5B">
        <w:rPr>
          <w:sz w:val="22"/>
          <w:szCs w:val="22"/>
        </w:rPr>
        <w:t xml:space="preserve">Pretendents rakstiski paziņo Komisijai par iesniegtā piedāvājuma atsaukšanu konkrētā </w:t>
      </w:r>
      <w:r>
        <w:rPr>
          <w:sz w:val="22"/>
          <w:szCs w:val="22"/>
        </w:rPr>
        <w:t>iepirkuma priekšmeta pozīcijā</w:t>
      </w:r>
      <w:r w:rsidRPr="00964A5B">
        <w:rPr>
          <w:sz w:val="22"/>
          <w:szCs w:val="22"/>
        </w:rPr>
        <w:t>;</w:t>
      </w:r>
    </w:p>
    <w:p w14:paraId="2C18F1FC" w14:textId="77777777" w:rsidR="002F7F2D" w:rsidRDefault="002F7F2D" w:rsidP="002F7F2D">
      <w:pPr>
        <w:pStyle w:val="Stils2"/>
        <w:numPr>
          <w:ilvl w:val="2"/>
          <w:numId w:val="25"/>
        </w:numPr>
        <w:rPr>
          <w:sz w:val="22"/>
          <w:szCs w:val="22"/>
        </w:rPr>
      </w:pPr>
      <w:r w:rsidRPr="00964A5B">
        <w:rPr>
          <w:sz w:val="22"/>
          <w:szCs w:val="22"/>
        </w:rPr>
        <w:t xml:space="preserve">Pretendents nenoslēdz </w:t>
      </w:r>
      <w:r>
        <w:rPr>
          <w:sz w:val="22"/>
          <w:szCs w:val="22"/>
        </w:rPr>
        <w:t>Vispārīgo vienošanos</w:t>
      </w:r>
      <w:r w:rsidRPr="00964A5B">
        <w:rPr>
          <w:sz w:val="22"/>
          <w:szCs w:val="22"/>
        </w:rPr>
        <w:t xml:space="preserve"> Pasūtītāja paziņojumā par </w:t>
      </w:r>
      <w:r>
        <w:rPr>
          <w:sz w:val="22"/>
          <w:szCs w:val="22"/>
        </w:rPr>
        <w:t>Vispārīgo vienošanos</w:t>
      </w:r>
      <w:r w:rsidRPr="00964A5B">
        <w:rPr>
          <w:sz w:val="22"/>
          <w:szCs w:val="22"/>
        </w:rPr>
        <w:t xml:space="preserve"> slēgšanu noteiktajā termiņā vai </w:t>
      </w:r>
      <w:proofErr w:type="spellStart"/>
      <w:r w:rsidRPr="00964A5B">
        <w:rPr>
          <w:sz w:val="22"/>
          <w:szCs w:val="22"/>
        </w:rPr>
        <w:t>neatsūta</w:t>
      </w:r>
      <w:proofErr w:type="spellEnd"/>
      <w:r w:rsidRPr="00964A5B">
        <w:rPr>
          <w:sz w:val="22"/>
          <w:szCs w:val="22"/>
        </w:rPr>
        <w:t xml:space="preserve"> Pasūtītājam ar drošu elektronisko parakstu (ar laika zīmogu), no savas puses parakstītu </w:t>
      </w:r>
      <w:r>
        <w:rPr>
          <w:sz w:val="22"/>
          <w:szCs w:val="22"/>
        </w:rPr>
        <w:t>Vispārīgo vienošanos</w:t>
      </w:r>
      <w:r w:rsidRPr="00964A5B">
        <w:rPr>
          <w:sz w:val="22"/>
          <w:szCs w:val="22"/>
        </w:rPr>
        <w:t xml:space="preserve">, ko Pretendents apņēmies, parakstot pieteikumu (Nolikuma </w:t>
      </w:r>
      <w:r>
        <w:rPr>
          <w:sz w:val="22"/>
          <w:szCs w:val="22"/>
        </w:rPr>
        <w:t>1</w:t>
      </w:r>
      <w:r w:rsidRPr="00964A5B">
        <w:rPr>
          <w:sz w:val="22"/>
          <w:szCs w:val="22"/>
        </w:rPr>
        <w:t>.pielikums);</w:t>
      </w:r>
    </w:p>
    <w:p w14:paraId="54081CE6" w14:textId="5EF519CB" w:rsidR="002F7F2D" w:rsidRPr="00F97EFE" w:rsidRDefault="002F7F2D" w:rsidP="002F7F2D">
      <w:pPr>
        <w:pStyle w:val="Stils2"/>
        <w:numPr>
          <w:ilvl w:val="2"/>
          <w:numId w:val="25"/>
        </w:numPr>
        <w:rPr>
          <w:sz w:val="22"/>
          <w:szCs w:val="22"/>
        </w:rPr>
      </w:pPr>
      <w:r w:rsidRPr="00F97EFE">
        <w:rPr>
          <w:sz w:val="22"/>
          <w:szCs w:val="22"/>
        </w:rPr>
        <w:t xml:space="preserve">Nolikuma </w:t>
      </w:r>
      <w:r w:rsidR="008C5EFF">
        <w:rPr>
          <w:sz w:val="22"/>
          <w:szCs w:val="22"/>
        </w:rPr>
        <w:t xml:space="preserve">9.4. </w:t>
      </w:r>
      <w:r w:rsidRPr="00F97EFE">
        <w:rPr>
          <w:sz w:val="22"/>
          <w:szCs w:val="22"/>
        </w:rPr>
        <w:t>punktā noteiktajā gadījumā.</w:t>
      </w:r>
    </w:p>
    <w:p w14:paraId="564980EA" w14:textId="77777777" w:rsidR="002F7F2D" w:rsidRPr="00F97EFE" w:rsidRDefault="002F7F2D" w:rsidP="00E60B9F">
      <w:pPr>
        <w:pStyle w:val="Stils2"/>
        <w:numPr>
          <w:ilvl w:val="1"/>
          <w:numId w:val="25"/>
        </w:numPr>
        <w:ind w:left="426" w:hanging="426"/>
        <w:rPr>
          <w:color w:val="auto"/>
          <w:sz w:val="22"/>
          <w:szCs w:val="22"/>
        </w:rPr>
      </w:pPr>
      <w:r w:rsidRPr="00F97EFE">
        <w:rPr>
          <w:color w:val="auto"/>
          <w:sz w:val="22"/>
          <w:szCs w:val="22"/>
        </w:rPr>
        <w:t>Pirms lēmuma pieņemšanas par Vispārīgās vienošanās slēgšanu ar nākamo Pretendentu, kuram būtu piešķiramas Vispārīgās vienošanās slēgšanas tiesības, Komisija izvērtē, vai tas nav uzskatāms par vienu tirgus dalībnieku kopā ar sākotnēji izraudzīto Pretendentu. Ja nākamais Pretendents uzskatāms par vienu tirgus dalībnieku kopā ar sākotnēji izraudzīto Pretendentu, Komisija pieņem lēmumu pārtraukt Konkursu attiecīgajā iepirkuma priekšmeta pozīcijā, neizvēloties nevienu piedāvājumu, ja nav citu pretendentu, kas atbilst Nolikuma prasībām.</w:t>
      </w:r>
    </w:p>
    <w:p w14:paraId="25595215" w14:textId="73ED02DF" w:rsidR="00B311F4" w:rsidRPr="00CE6CA6" w:rsidRDefault="0051342B" w:rsidP="007C65B5">
      <w:pPr>
        <w:pStyle w:val="Heading1"/>
        <w:numPr>
          <w:ilvl w:val="0"/>
          <w:numId w:val="25"/>
        </w:numPr>
        <w:jc w:val="center"/>
        <w:rPr>
          <w:rFonts w:ascii="Times New Roman" w:hAnsi="Times New Roman" w:cs="Times New Roman"/>
          <w:sz w:val="24"/>
          <w:szCs w:val="24"/>
        </w:rPr>
      </w:pPr>
      <w:r w:rsidRPr="00CE6CA6">
        <w:rPr>
          <w:rFonts w:ascii="Times New Roman" w:hAnsi="Times New Roman" w:cs="Times New Roman"/>
          <w:sz w:val="24"/>
          <w:szCs w:val="24"/>
        </w:rPr>
        <w:t>VISPĀRĪGĀ VIENOŠANĀS</w:t>
      </w:r>
      <w:bookmarkEnd w:id="22"/>
    </w:p>
    <w:p w14:paraId="7E53E78F" w14:textId="403F364D" w:rsidR="008D711A" w:rsidRDefault="0051342B" w:rsidP="007C65B5">
      <w:pPr>
        <w:pStyle w:val="Stils2"/>
        <w:numPr>
          <w:ilvl w:val="1"/>
          <w:numId w:val="25"/>
        </w:numPr>
        <w:spacing w:before="60"/>
        <w:ind w:left="567" w:hanging="567"/>
        <w:rPr>
          <w:sz w:val="22"/>
          <w:szCs w:val="22"/>
        </w:rPr>
      </w:pPr>
      <w:r w:rsidRPr="0051342B">
        <w:rPr>
          <w:sz w:val="22"/>
          <w:szCs w:val="22"/>
        </w:rPr>
        <w:t>Vispārīgās vienošanās</w:t>
      </w:r>
      <w:r w:rsidR="008D711A">
        <w:rPr>
          <w:sz w:val="22"/>
          <w:szCs w:val="22"/>
        </w:rPr>
        <w:t xml:space="preserve"> (pielikumi Nr.</w:t>
      </w:r>
      <w:r w:rsidR="00CE6CA6">
        <w:rPr>
          <w:sz w:val="22"/>
          <w:szCs w:val="22"/>
        </w:rPr>
        <w:t>3</w:t>
      </w:r>
      <w:r w:rsidR="008D711A">
        <w:rPr>
          <w:sz w:val="22"/>
          <w:szCs w:val="22"/>
        </w:rPr>
        <w:t>, Nr.</w:t>
      </w:r>
      <w:r w:rsidR="00CE6CA6">
        <w:rPr>
          <w:sz w:val="22"/>
          <w:szCs w:val="22"/>
        </w:rPr>
        <w:t>5</w:t>
      </w:r>
      <w:r w:rsidR="008D711A">
        <w:rPr>
          <w:sz w:val="22"/>
          <w:szCs w:val="22"/>
        </w:rPr>
        <w:t xml:space="preserve"> un Nr.</w:t>
      </w:r>
      <w:r w:rsidR="00CE6CA6">
        <w:rPr>
          <w:sz w:val="22"/>
          <w:szCs w:val="22"/>
        </w:rPr>
        <w:t>7</w:t>
      </w:r>
      <w:r w:rsidR="008D711A">
        <w:rPr>
          <w:sz w:val="22"/>
          <w:szCs w:val="22"/>
        </w:rPr>
        <w:t>)</w:t>
      </w:r>
      <w:r w:rsidRPr="0051342B">
        <w:rPr>
          <w:sz w:val="22"/>
          <w:szCs w:val="22"/>
        </w:rPr>
        <w:t xml:space="preserve"> tiek slēgtas ne agrāk kā nākamajā darba dienā pēc </w:t>
      </w:r>
      <w:r w:rsidR="008D711A">
        <w:rPr>
          <w:sz w:val="22"/>
          <w:szCs w:val="22"/>
        </w:rPr>
        <w:t>PIL</w:t>
      </w:r>
      <w:r w:rsidRPr="0051342B">
        <w:rPr>
          <w:sz w:val="22"/>
          <w:szCs w:val="22"/>
        </w:rPr>
        <w:t xml:space="preserve"> noteiktā nogaidīšanas termiņa beigām. Ja tehniskās specifikācijas prasībām atbilstoši būs mazāk par </w:t>
      </w:r>
      <w:r w:rsidRPr="002F7F2D">
        <w:rPr>
          <w:sz w:val="22"/>
          <w:szCs w:val="22"/>
        </w:rPr>
        <w:t>7 (septiņiem)</w:t>
      </w:r>
      <w:r w:rsidRPr="0051342B">
        <w:rPr>
          <w:sz w:val="22"/>
          <w:szCs w:val="22"/>
        </w:rPr>
        <w:t xml:space="preserve"> piedāvājumiem iepirkuma daļā</w:t>
      </w:r>
      <w:r w:rsidR="008D711A">
        <w:rPr>
          <w:sz w:val="22"/>
          <w:szCs w:val="22"/>
        </w:rPr>
        <w:t>s</w:t>
      </w:r>
      <w:r w:rsidRPr="0051342B">
        <w:rPr>
          <w:sz w:val="22"/>
          <w:szCs w:val="22"/>
        </w:rPr>
        <w:t xml:space="preserve"> Nr.1</w:t>
      </w:r>
      <w:r w:rsidR="008D711A">
        <w:rPr>
          <w:sz w:val="22"/>
          <w:szCs w:val="22"/>
        </w:rPr>
        <w:t>,</w:t>
      </w:r>
      <w:r w:rsidRPr="0051342B">
        <w:rPr>
          <w:sz w:val="22"/>
          <w:szCs w:val="22"/>
        </w:rPr>
        <w:t xml:space="preserve"> Nr.2 </w:t>
      </w:r>
      <w:r w:rsidR="008D711A">
        <w:rPr>
          <w:sz w:val="22"/>
          <w:szCs w:val="22"/>
        </w:rPr>
        <w:t xml:space="preserve">un Nr.3 </w:t>
      </w:r>
      <w:r w:rsidRPr="0051342B">
        <w:rPr>
          <w:sz w:val="22"/>
          <w:szCs w:val="22"/>
        </w:rPr>
        <w:t xml:space="preserve">– </w:t>
      </w:r>
      <w:r w:rsidR="00D959A8">
        <w:rPr>
          <w:sz w:val="22"/>
          <w:szCs w:val="22"/>
        </w:rPr>
        <w:t>v</w:t>
      </w:r>
      <w:r w:rsidRPr="0051342B">
        <w:rPr>
          <w:sz w:val="22"/>
          <w:szCs w:val="22"/>
        </w:rPr>
        <w:t>ispārīgā vienošanās tiek slēgta ar atbilstošo piedāvājumu pretendentiem.</w:t>
      </w:r>
    </w:p>
    <w:p w14:paraId="0CEB48E9" w14:textId="638B354C" w:rsidR="00E60B9F" w:rsidRDefault="00E60B9F" w:rsidP="007C65B5">
      <w:pPr>
        <w:pStyle w:val="Stils2"/>
        <w:numPr>
          <w:ilvl w:val="1"/>
          <w:numId w:val="25"/>
        </w:numPr>
        <w:spacing w:before="60"/>
        <w:ind w:left="567" w:hanging="567"/>
        <w:rPr>
          <w:sz w:val="22"/>
          <w:szCs w:val="22"/>
        </w:rPr>
      </w:pPr>
      <w:r w:rsidRPr="00E60B9F">
        <w:rPr>
          <w:sz w:val="22"/>
          <w:szCs w:val="22"/>
        </w:rPr>
        <w:t>Pasūtītājs slēgs Vispārīg</w:t>
      </w:r>
      <w:r>
        <w:rPr>
          <w:sz w:val="22"/>
          <w:szCs w:val="22"/>
        </w:rPr>
        <w:t>ās</w:t>
      </w:r>
      <w:r w:rsidRPr="00E60B9F">
        <w:rPr>
          <w:sz w:val="22"/>
          <w:szCs w:val="22"/>
        </w:rPr>
        <w:t xml:space="preserve"> </w:t>
      </w:r>
      <w:proofErr w:type="spellStart"/>
      <w:r w:rsidRPr="00E60B9F">
        <w:rPr>
          <w:sz w:val="22"/>
          <w:szCs w:val="22"/>
        </w:rPr>
        <w:t>vienošan</w:t>
      </w:r>
      <w:r>
        <w:rPr>
          <w:sz w:val="22"/>
          <w:szCs w:val="22"/>
        </w:rPr>
        <w:t>ās</w:t>
      </w:r>
      <w:r w:rsidRPr="00E60B9F">
        <w:rPr>
          <w:sz w:val="22"/>
          <w:szCs w:val="22"/>
        </w:rPr>
        <w:t>s</w:t>
      </w:r>
      <w:proofErr w:type="spellEnd"/>
      <w:r w:rsidRPr="00E60B9F">
        <w:rPr>
          <w:sz w:val="22"/>
          <w:szCs w:val="22"/>
        </w:rPr>
        <w:t>, pamatojoties uz Pretendent</w:t>
      </w:r>
      <w:r>
        <w:rPr>
          <w:sz w:val="22"/>
          <w:szCs w:val="22"/>
        </w:rPr>
        <w:t>u</w:t>
      </w:r>
      <w:r w:rsidRPr="00E60B9F">
        <w:rPr>
          <w:sz w:val="22"/>
          <w:szCs w:val="22"/>
        </w:rPr>
        <w:t xml:space="preserve"> piedāvājum</w:t>
      </w:r>
      <w:r>
        <w:rPr>
          <w:sz w:val="22"/>
          <w:szCs w:val="22"/>
        </w:rPr>
        <w:t>iem</w:t>
      </w:r>
      <w:r w:rsidRPr="00E60B9F">
        <w:rPr>
          <w:sz w:val="22"/>
          <w:szCs w:val="22"/>
        </w:rPr>
        <w:t>, saskaņā ar Konkursa nolikumā izvirzītajiem noteikumiem un Vispārīg</w:t>
      </w:r>
      <w:r>
        <w:rPr>
          <w:sz w:val="22"/>
          <w:szCs w:val="22"/>
        </w:rPr>
        <w:t>o</w:t>
      </w:r>
      <w:r w:rsidRPr="00E60B9F">
        <w:rPr>
          <w:sz w:val="22"/>
          <w:szCs w:val="22"/>
        </w:rPr>
        <w:t xml:space="preserve"> vienošan</w:t>
      </w:r>
      <w:r>
        <w:rPr>
          <w:sz w:val="22"/>
          <w:szCs w:val="22"/>
        </w:rPr>
        <w:t>o</w:t>
      </w:r>
      <w:r w:rsidRPr="00E60B9F">
        <w:rPr>
          <w:sz w:val="22"/>
          <w:szCs w:val="22"/>
        </w:rPr>
        <w:t>s projekt</w:t>
      </w:r>
      <w:r>
        <w:rPr>
          <w:sz w:val="22"/>
          <w:szCs w:val="22"/>
        </w:rPr>
        <w:t>iem</w:t>
      </w:r>
      <w:r w:rsidRPr="00E60B9F">
        <w:rPr>
          <w:sz w:val="22"/>
          <w:szCs w:val="22"/>
        </w:rPr>
        <w:t xml:space="preserve"> (Nolikuma </w:t>
      </w:r>
      <w:r w:rsidR="00CE6CA6">
        <w:rPr>
          <w:sz w:val="22"/>
          <w:szCs w:val="22"/>
        </w:rPr>
        <w:t>3</w:t>
      </w:r>
      <w:r>
        <w:rPr>
          <w:sz w:val="22"/>
          <w:szCs w:val="22"/>
        </w:rPr>
        <w:t xml:space="preserve">, </w:t>
      </w:r>
      <w:r w:rsidR="00CE6CA6">
        <w:rPr>
          <w:sz w:val="22"/>
          <w:szCs w:val="22"/>
        </w:rPr>
        <w:t>5</w:t>
      </w:r>
      <w:r>
        <w:rPr>
          <w:sz w:val="22"/>
          <w:szCs w:val="22"/>
        </w:rPr>
        <w:t xml:space="preserve">, </w:t>
      </w:r>
      <w:r w:rsidR="00CE6CA6">
        <w:rPr>
          <w:sz w:val="22"/>
          <w:szCs w:val="22"/>
        </w:rPr>
        <w:t>7</w:t>
      </w:r>
      <w:r>
        <w:rPr>
          <w:sz w:val="22"/>
          <w:szCs w:val="22"/>
        </w:rPr>
        <w:t xml:space="preserve">. </w:t>
      </w:r>
      <w:r w:rsidRPr="00E60B9F">
        <w:rPr>
          <w:sz w:val="22"/>
          <w:szCs w:val="22"/>
        </w:rPr>
        <w:t>pielikum</w:t>
      </w:r>
      <w:r>
        <w:rPr>
          <w:sz w:val="22"/>
          <w:szCs w:val="22"/>
        </w:rPr>
        <w:t>i</w:t>
      </w:r>
      <w:r w:rsidRPr="00E60B9F">
        <w:rPr>
          <w:sz w:val="22"/>
          <w:szCs w:val="22"/>
        </w:rPr>
        <w:t>). Slēdzot Vispārīg</w:t>
      </w:r>
      <w:r>
        <w:rPr>
          <w:sz w:val="22"/>
          <w:szCs w:val="22"/>
        </w:rPr>
        <w:t>ās</w:t>
      </w:r>
      <w:r w:rsidRPr="00E60B9F">
        <w:rPr>
          <w:sz w:val="22"/>
          <w:szCs w:val="22"/>
        </w:rPr>
        <w:t xml:space="preserve"> vienošan</w:t>
      </w:r>
      <w:r>
        <w:rPr>
          <w:sz w:val="22"/>
          <w:szCs w:val="22"/>
        </w:rPr>
        <w:t>ā</w:t>
      </w:r>
      <w:r w:rsidRPr="00E60B9F">
        <w:rPr>
          <w:sz w:val="22"/>
          <w:szCs w:val="22"/>
        </w:rPr>
        <w:t>s (tai skaitā Iepirkum</w:t>
      </w:r>
      <w:r>
        <w:rPr>
          <w:sz w:val="22"/>
          <w:szCs w:val="22"/>
        </w:rPr>
        <w:t>a</w:t>
      </w:r>
      <w:r w:rsidRPr="00E60B9F">
        <w:rPr>
          <w:sz w:val="22"/>
          <w:szCs w:val="22"/>
        </w:rPr>
        <w:t xml:space="preserve"> līgum</w:t>
      </w:r>
      <w:r>
        <w:rPr>
          <w:sz w:val="22"/>
          <w:szCs w:val="22"/>
        </w:rPr>
        <w:t>s</w:t>
      </w:r>
      <w:r w:rsidRPr="00E60B9F">
        <w:rPr>
          <w:sz w:val="22"/>
          <w:szCs w:val="22"/>
        </w:rPr>
        <w:t>) t</w:t>
      </w:r>
      <w:r>
        <w:rPr>
          <w:sz w:val="22"/>
          <w:szCs w:val="22"/>
        </w:rPr>
        <w:t>o</w:t>
      </w:r>
      <w:r w:rsidRPr="00E60B9F">
        <w:rPr>
          <w:sz w:val="22"/>
          <w:szCs w:val="22"/>
        </w:rPr>
        <w:t xml:space="preserve"> noteikumi netiks mainīti.</w:t>
      </w:r>
    </w:p>
    <w:p w14:paraId="3BC546CA" w14:textId="59B441BC" w:rsidR="00E60B9F" w:rsidRPr="00E60B9F" w:rsidRDefault="00E60B9F" w:rsidP="00E60B9F">
      <w:pPr>
        <w:pStyle w:val="Stils2"/>
        <w:numPr>
          <w:ilvl w:val="1"/>
          <w:numId w:val="25"/>
        </w:numPr>
        <w:spacing w:before="60"/>
        <w:ind w:left="567" w:hanging="567"/>
        <w:rPr>
          <w:sz w:val="22"/>
          <w:szCs w:val="22"/>
        </w:rPr>
      </w:pPr>
      <w:r w:rsidRPr="00E60B9F">
        <w:rPr>
          <w:sz w:val="22"/>
          <w:szCs w:val="22"/>
        </w:rPr>
        <w:t>Iebildumus par Vispārīg</w:t>
      </w:r>
      <w:r>
        <w:rPr>
          <w:sz w:val="22"/>
          <w:szCs w:val="22"/>
        </w:rPr>
        <w:t>o</w:t>
      </w:r>
      <w:r w:rsidRPr="00E60B9F">
        <w:rPr>
          <w:sz w:val="22"/>
          <w:szCs w:val="22"/>
        </w:rPr>
        <w:t>s vienošan</w:t>
      </w:r>
      <w:r>
        <w:rPr>
          <w:sz w:val="22"/>
          <w:szCs w:val="22"/>
        </w:rPr>
        <w:t>o</w:t>
      </w:r>
      <w:r w:rsidRPr="00E60B9F">
        <w:rPr>
          <w:sz w:val="22"/>
          <w:szCs w:val="22"/>
        </w:rPr>
        <w:t xml:space="preserve">s noteikumiem, iesniedz </w:t>
      </w:r>
      <w:proofErr w:type="spellStart"/>
      <w:r w:rsidRPr="00E60B9F">
        <w:rPr>
          <w:sz w:val="22"/>
          <w:szCs w:val="22"/>
        </w:rPr>
        <w:t>rakstveidā</w:t>
      </w:r>
      <w:proofErr w:type="spellEnd"/>
      <w:r w:rsidRPr="00E60B9F">
        <w:rPr>
          <w:sz w:val="22"/>
          <w:szCs w:val="22"/>
        </w:rPr>
        <w:t xml:space="preserve"> Konkursa nolikuma noteiktajā kārtībā. Pēc piedāvājumu iesniegšanas termiņa beigām iebildumi par </w:t>
      </w:r>
      <w:r>
        <w:rPr>
          <w:sz w:val="22"/>
          <w:szCs w:val="22"/>
        </w:rPr>
        <w:t>konkursa</w:t>
      </w:r>
      <w:r w:rsidRPr="00E60B9F">
        <w:rPr>
          <w:sz w:val="22"/>
          <w:szCs w:val="22"/>
        </w:rPr>
        <w:t xml:space="preserve"> Vispārīg</w:t>
      </w:r>
      <w:r>
        <w:rPr>
          <w:sz w:val="22"/>
          <w:szCs w:val="22"/>
        </w:rPr>
        <w:t>o</w:t>
      </w:r>
      <w:r w:rsidRPr="00E60B9F">
        <w:rPr>
          <w:sz w:val="22"/>
          <w:szCs w:val="22"/>
        </w:rPr>
        <w:t xml:space="preserve"> vienošan</w:t>
      </w:r>
      <w:r>
        <w:rPr>
          <w:sz w:val="22"/>
          <w:szCs w:val="22"/>
        </w:rPr>
        <w:t>os</w:t>
      </w:r>
      <w:r w:rsidRPr="00E60B9F">
        <w:rPr>
          <w:sz w:val="22"/>
          <w:szCs w:val="22"/>
        </w:rPr>
        <w:t xml:space="preserve"> projekt</w:t>
      </w:r>
      <w:r>
        <w:rPr>
          <w:sz w:val="22"/>
          <w:szCs w:val="22"/>
        </w:rPr>
        <w:t>iem</w:t>
      </w:r>
      <w:r w:rsidRPr="00E60B9F">
        <w:rPr>
          <w:sz w:val="22"/>
          <w:szCs w:val="22"/>
        </w:rPr>
        <w:t xml:space="preserve"> netiks ņemti vērā.</w:t>
      </w:r>
    </w:p>
    <w:p w14:paraId="7AFE3552" w14:textId="77777777" w:rsidR="00E60B9F" w:rsidRDefault="00E60B9F" w:rsidP="00E60B9F">
      <w:pPr>
        <w:pStyle w:val="Stils2"/>
        <w:numPr>
          <w:ilvl w:val="1"/>
          <w:numId w:val="25"/>
        </w:numPr>
        <w:spacing w:before="60"/>
        <w:ind w:left="567" w:hanging="567"/>
        <w:rPr>
          <w:sz w:val="22"/>
          <w:szCs w:val="22"/>
        </w:rPr>
      </w:pPr>
      <w:r w:rsidRPr="00E60B9F">
        <w:rPr>
          <w:sz w:val="22"/>
          <w:szCs w:val="22"/>
        </w:rPr>
        <w:t xml:space="preserve">Ja Konkursa uzvarētājs neparaksta Vispārīgo vienošanos </w:t>
      </w:r>
      <w:r w:rsidRPr="00E60B9F">
        <w:rPr>
          <w:b/>
          <w:bCs/>
          <w:sz w:val="22"/>
          <w:szCs w:val="22"/>
        </w:rPr>
        <w:t>piecu darba dienu laikā</w:t>
      </w:r>
      <w:r w:rsidRPr="00E60B9F">
        <w:rPr>
          <w:sz w:val="22"/>
          <w:szCs w:val="22"/>
        </w:rPr>
        <w:t xml:space="preserve"> no Pasūtītāja elektroniska uzaicinājuma (uzaicinājums tiek nosūtīts uz Pretendenta pieteikumā norādīto oficiālo elektroniskā pasta adresi) nosūtīšanas brīža, tad Pasūtītājam ir tiesības </w:t>
      </w:r>
      <w:r>
        <w:rPr>
          <w:sz w:val="22"/>
          <w:szCs w:val="22"/>
        </w:rPr>
        <w:t>PIL</w:t>
      </w:r>
      <w:r w:rsidRPr="00E60B9F">
        <w:rPr>
          <w:sz w:val="22"/>
          <w:szCs w:val="22"/>
        </w:rPr>
        <w:t xml:space="preserve"> noteiktajā kārtībā pieņemt lēmumu slēgt Vispārīgo vienošanos ar nākamo Pretendentu, kura piedāvājums atbilst visām prasībām un ir saimnieciski visizdevīgākais piedāvājums ar viszemāko cenu attiecīgajā pozīcijā, vai pieņemt lēmumu pārtraukt Konkursu vai tā pozīciju, neizvēloties nevienu piedāvājumu. Ja nākamais izraudzītais Pretendents atsakās slēgt Vispārīgo vienošanos kādā no pozīcijām.</w:t>
      </w:r>
    </w:p>
    <w:p w14:paraId="6476D7B1" w14:textId="2C7AB854" w:rsidR="00E60B9F" w:rsidRPr="008C5EFF" w:rsidRDefault="00E60B9F" w:rsidP="00E60B9F">
      <w:pPr>
        <w:pStyle w:val="Stils2"/>
        <w:numPr>
          <w:ilvl w:val="1"/>
          <w:numId w:val="25"/>
        </w:numPr>
        <w:spacing w:before="60"/>
        <w:ind w:left="567" w:hanging="567"/>
        <w:rPr>
          <w:sz w:val="22"/>
          <w:szCs w:val="22"/>
        </w:rPr>
      </w:pPr>
      <w:r w:rsidRPr="008C5EFF">
        <w:rPr>
          <w:sz w:val="22"/>
          <w:szCs w:val="22"/>
        </w:rPr>
        <w:t xml:space="preserve">Vispārīgās vienošanās noteikumi attiecināmi uz visiem Vispārīgās vienošanās dalībniekiem vienlīdzīgi. </w:t>
      </w:r>
    </w:p>
    <w:p w14:paraId="355612E8" w14:textId="77777777" w:rsidR="008C5EFF" w:rsidRPr="008C5EFF" w:rsidRDefault="00E60B9F" w:rsidP="008C5EFF">
      <w:pPr>
        <w:pStyle w:val="ListParagraph"/>
        <w:numPr>
          <w:ilvl w:val="1"/>
          <w:numId w:val="25"/>
        </w:numPr>
        <w:ind w:left="567" w:hanging="567"/>
        <w:jc w:val="both"/>
        <w:rPr>
          <w:rFonts w:ascii="Times New Roman" w:eastAsia="Times New Roman" w:hAnsi="Times New Roman"/>
          <w:color w:val="000000"/>
          <w:lang w:eastAsia="lv-LV" w:bidi="lo-LA"/>
        </w:rPr>
      </w:pPr>
      <w:r w:rsidRPr="008C5EFF">
        <w:rPr>
          <w:rFonts w:ascii="Times New Roman" w:eastAsia="Times New Roman" w:hAnsi="Times New Roman"/>
          <w:color w:val="000000"/>
          <w:lang w:eastAsia="lv-LV" w:bidi="lo-LA"/>
        </w:rPr>
        <w:t>Vispārīgās vienošanās izpildē iesaistītā personāla un apakšuzņēmēju nomaiņa, kā arī papildu personāla un apakšuzņēmēju iesaistīšana Vispārīgās vienošanās vai iepirkuma līguma izpildē iespējama Publisko iepirkumu likuma un Vispārīgajā vienošanās noteiktajā kārtībā un gadījumos.</w:t>
      </w:r>
    </w:p>
    <w:p w14:paraId="4E4FC0F2" w14:textId="77777777" w:rsidR="008C5EFF" w:rsidRPr="008C5EFF" w:rsidRDefault="008C5EFF" w:rsidP="008C5EFF">
      <w:pPr>
        <w:pStyle w:val="ListParagraph"/>
        <w:numPr>
          <w:ilvl w:val="1"/>
          <w:numId w:val="25"/>
        </w:numPr>
        <w:ind w:left="567" w:hanging="567"/>
        <w:jc w:val="both"/>
        <w:rPr>
          <w:rFonts w:ascii="Times New Roman" w:eastAsia="Times New Roman" w:hAnsi="Times New Roman"/>
          <w:color w:val="000000"/>
          <w:lang w:eastAsia="lv-LV" w:bidi="lo-LA"/>
        </w:rPr>
      </w:pPr>
      <w:r w:rsidRPr="008C5EFF">
        <w:rPr>
          <w:rFonts w:ascii="Times New Roman" w:hAnsi="Times New Roman"/>
          <w:color w:val="000000"/>
        </w:rPr>
        <w:t>Pasūtītājam ir tiesības neslēgt Vispārīgo vienošanos vai iepirkuma līgumu, kā arī vienpusēji atkāpties no ar attiecīga Vispārīgās vienošanās dalībnieka slēgtas Vispārīgās vienošanās vai tās ietvaros slēgta iepirkuma līguma izpildes, ja Vispārīgo vienošanos vai tās ietvaros slēgtu iepirkuma līgumu nav iespējams izpildīt tādēļ, ka Pretendentam (Vispārīgās vienošanās dalībniekam) vai Starptautisko un Latvijas Republikas nacionālo sankciju likuma 11.1panta pirmajā daļā noteiktajām personām ir piemērotas starptautiskās vai nacionālās sankcijas vai būtiskas finanšu un kapitāla tirgus intereses ietekmējošas Eiropas Savienības vai Ziemeļatlantijas līguma organizācijas dalībvalsts noteiktās sankcijas.</w:t>
      </w:r>
    </w:p>
    <w:p w14:paraId="3BE77765" w14:textId="77777777" w:rsidR="008C5EFF" w:rsidRPr="008C5EFF" w:rsidRDefault="008C5EFF" w:rsidP="008C5EFF">
      <w:pPr>
        <w:pStyle w:val="ListParagraph"/>
        <w:numPr>
          <w:ilvl w:val="1"/>
          <w:numId w:val="25"/>
        </w:numPr>
        <w:ind w:left="567" w:hanging="567"/>
        <w:jc w:val="both"/>
        <w:rPr>
          <w:rFonts w:ascii="Times New Roman" w:eastAsia="Times New Roman" w:hAnsi="Times New Roman"/>
          <w:color w:val="000000"/>
          <w:lang w:eastAsia="lv-LV" w:bidi="lo-LA"/>
        </w:rPr>
      </w:pPr>
      <w:r w:rsidRPr="008C5EFF">
        <w:rPr>
          <w:rFonts w:ascii="Times New Roman" w:hAnsi="Times New Roman"/>
          <w:color w:val="000000"/>
        </w:rPr>
        <w:t>Iepirkuma rezultātā noslēgtā Vispārīgā vienošanās un tās ietvaros noslēgtie iepirkuma līgumi ir vispārpieejama informācija Publisko iepirkumu likumā noteiktajā apjomā.</w:t>
      </w:r>
    </w:p>
    <w:p w14:paraId="660BE9F0" w14:textId="1B0F7AD1" w:rsidR="008C5EFF" w:rsidRPr="008C5EFF" w:rsidRDefault="008C5EFF" w:rsidP="008C5EFF">
      <w:pPr>
        <w:pStyle w:val="ListParagraph"/>
        <w:numPr>
          <w:ilvl w:val="1"/>
          <w:numId w:val="25"/>
        </w:numPr>
        <w:spacing w:after="0" w:line="240" w:lineRule="auto"/>
        <w:ind w:left="567" w:hanging="567"/>
        <w:jc w:val="both"/>
        <w:rPr>
          <w:rFonts w:ascii="Times New Roman" w:eastAsia="Times New Roman" w:hAnsi="Times New Roman"/>
          <w:color w:val="000000"/>
          <w:lang w:eastAsia="lv-LV" w:bidi="lo-LA"/>
        </w:rPr>
      </w:pPr>
      <w:r w:rsidRPr="008C5EFF">
        <w:rPr>
          <w:rFonts w:ascii="Times New Roman" w:hAnsi="Times New Roman"/>
          <w:color w:val="000000"/>
        </w:rPr>
        <w:t xml:space="preserve">Pretendentam pirms Vispārīgās vienošanās noslēgšanas ir tiesības lūgt aizstāt šķīrējtiesas klauzulu, aizstājot ar strīdu atrisināšanu Latvijas Republikas tiesā. </w:t>
      </w:r>
    </w:p>
    <w:p w14:paraId="32021EE5" w14:textId="5D1EB6B3" w:rsidR="008D711A" w:rsidRPr="00055A32" w:rsidRDefault="008D711A" w:rsidP="008C5EFF">
      <w:pPr>
        <w:pStyle w:val="Stils2"/>
        <w:numPr>
          <w:ilvl w:val="1"/>
          <w:numId w:val="25"/>
        </w:numPr>
        <w:ind w:left="567" w:hanging="567"/>
        <w:rPr>
          <w:sz w:val="22"/>
          <w:szCs w:val="22"/>
        </w:rPr>
      </w:pPr>
      <w:r w:rsidRPr="00055A32">
        <w:rPr>
          <w:sz w:val="22"/>
          <w:szCs w:val="22"/>
        </w:rPr>
        <w:t>Pasūtītājs savā pircēja profilā EIS publicē noslēgto Vispārīgo vienošanos, Iepirkuma līgumu un tā grozījumus PIL noteiktajā apjomā.</w:t>
      </w:r>
    </w:p>
    <w:p w14:paraId="4165A6E9" w14:textId="77777777" w:rsidR="00FF7167" w:rsidRPr="00E42110" w:rsidRDefault="00FF7167" w:rsidP="007C65B5">
      <w:pPr>
        <w:pStyle w:val="Stils2"/>
        <w:numPr>
          <w:ilvl w:val="1"/>
          <w:numId w:val="25"/>
        </w:numPr>
        <w:spacing w:before="60"/>
        <w:ind w:left="567" w:hanging="567"/>
        <w:rPr>
          <w:color w:val="auto"/>
          <w:sz w:val="22"/>
          <w:szCs w:val="22"/>
        </w:rPr>
      </w:pPr>
      <w:r w:rsidRPr="00C83F19">
        <w:rPr>
          <w:bCs/>
          <w:sz w:val="22"/>
          <w:szCs w:val="22"/>
        </w:rPr>
        <w:t xml:space="preserve">Iesniedzot piedāvājumu, pretendents apliecina, ka ir iepazinies ar </w:t>
      </w:r>
      <w:r w:rsidRPr="00C83F19">
        <w:rPr>
          <w:sz w:val="22"/>
          <w:szCs w:val="22"/>
        </w:rPr>
        <w:t xml:space="preserve">vispārīgās vienošanās </w:t>
      </w:r>
      <w:r w:rsidRPr="00C83F19">
        <w:rPr>
          <w:bCs/>
          <w:sz w:val="22"/>
          <w:szCs w:val="22"/>
        </w:rPr>
        <w:t>projektu, pieņem</w:t>
      </w:r>
      <w:r w:rsidRPr="00E42110">
        <w:rPr>
          <w:bCs/>
          <w:sz w:val="22"/>
          <w:szCs w:val="22"/>
        </w:rPr>
        <w:t xml:space="preserve"> tā</w:t>
      </w:r>
      <w:r>
        <w:rPr>
          <w:bCs/>
          <w:sz w:val="22"/>
          <w:szCs w:val="22"/>
        </w:rPr>
        <w:t>s</w:t>
      </w:r>
      <w:r w:rsidRPr="00E42110">
        <w:rPr>
          <w:bCs/>
          <w:sz w:val="22"/>
          <w:szCs w:val="22"/>
        </w:rPr>
        <w:t xml:space="preserve"> noteikumus un gadījumā, ja tiks piešķirtas tiesības slēgt </w:t>
      </w:r>
      <w:r>
        <w:rPr>
          <w:bCs/>
          <w:sz w:val="22"/>
          <w:szCs w:val="22"/>
        </w:rPr>
        <w:t>vispārīgo vienošanos</w:t>
      </w:r>
      <w:r w:rsidRPr="00E42110">
        <w:rPr>
          <w:bCs/>
          <w:sz w:val="22"/>
          <w:szCs w:val="22"/>
        </w:rPr>
        <w:t xml:space="preserve">, apliecina gatavību uzņemties un pildīt visas </w:t>
      </w:r>
      <w:r>
        <w:rPr>
          <w:bCs/>
          <w:sz w:val="22"/>
          <w:szCs w:val="22"/>
        </w:rPr>
        <w:t>tajā</w:t>
      </w:r>
      <w:r w:rsidRPr="00E42110">
        <w:rPr>
          <w:bCs/>
          <w:sz w:val="22"/>
          <w:szCs w:val="22"/>
        </w:rPr>
        <w:t xml:space="preserve"> paredzētās saistības.</w:t>
      </w:r>
    </w:p>
    <w:p w14:paraId="73C11315" w14:textId="1BA0147C" w:rsidR="00FF7167" w:rsidRPr="00E42110" w:rsidRDefault="00FF7167" w:rsidP="007C65B5">
      <w:pPr>
        <w:pStyle w:val="Stils2"/>
        <w:numPr>
          <w:ilvl w:val="1"/>
          <w:numId w:val="25"/>
        </w:numPr>
        <w:spacing w:before="60"/>
        <w:ind w:left="567" w:hanging="567"/>
        <w:rPr>
          <w:color w:val="auto"/>
          <w:sz w:val="22"/>
          <w:szCs w:val="22"/>
        </w:rPr>
      </w:pPr>
      <w:r w:rsidRPr="00E42110">
        <w:rPr>
          <w:sz w:val="22"/>
          <w:szCs w:val="22"/>
        </w:rPr>
        <w:t xml:space="preserve">Pretendents ar </w:t>
      </w:r>
      <w:r>
        <w:rPr>
          <w:sz w:val="22"/>
          <w:szCs w:val="22"/>
        </w:rPr>
        <w:t>vispārīgo vienošanos</w:t>
      </w:r>
      <w:r w:rsidRPr="00F60746">
        <w:rPr>
          <w:sz w:val="22"/>
          <w:szCs w:val="22"/>
        </w:rPr>
        <w:t xml:space="preserve"> </w:t>
      </w:r>
      <w:r w:rsidRPr="00E42110">
        <w:rPr>
          <w:sz w:val="22"/>
          <w:szCs w:val="22"/>
        </w:rPr>
        <w:t xml:space="preserve">pielīgtās tiesības un pienākumus nevar nodot trešajām personām (tajā skaitā, apakšuzņēmējiem), kas nav norādītas </w:t>
      </w:r>
      <w:r>
        <w:rPr>
          <w:sz w:val="22"/>
          <w:szCs w:val="22"/>
        </w:rPr>
        <w:t>iepirkuma</w:t>
      </w:r>
      <w:r w:rsidRPr="00E42110">
        <w:rPr>
          <w:sz w:val="22"/>
          <w:szCs w:val="22"/>
        </w:rPr>
        <w:t xml:space="preserve"> piedāvājumā, izņemot gadījumus, kad tas </w:t>
      </w:r>
      <w:r w:rsidR="00055A32">
        <w:rPr>
          <w:sz w:val="22"/>
          <w:szCs w:val="22"/>
        </w:rPr>
        <w:t>PIL</w:t>
      </w:r>
      <w:r w:rsidRPr="00E42110">
        <w:rPr>
          <w:sz w:val="22"/>
          <w:szCs w:val="22"/>
        </w:rPr>
        <w:t xml:space="preserve"> noteiktajā kārtībā iepriekš rakstiski saskaņots ar Pasūtītāju un pamatota šāda nepieciešamība. Šis noteikums attiecas arī uz prasījumu tiesību cesiju. Trešās personas piesaistes gadījumā </w:t>
      </w:r>
      <w:r>
        <w:rPr>
          <w:sz w:val="22"/>
          <w:szCs w:val="22"/>
        </w:rPr>
        <w:t>p</w:t>
      </w:r>
      <w:r w:rsidRPr="00E42110">
        <w:rPr>
          <w:sz w:val="22"/>
          <w:szCs w:val="22"/>
        </w:rPr>
        <w:t xml:space="preserve">retendents iesniedz Pasūtītājam trešās personas kvalifikācijas atbilstību apliecinošu dokumentu (atbilstoši </w:t>
      </w:r>
      <w:r w:rsidR="00055A32">
        <w:rPr>
          <w:sz w:val="22"/>
          <w:szCs w:val="22"/>
        </w:rPr>
        <w:t>Konkursa</w:t>
      </w:r>
      <w:r w:rsidRPr="00E42110">
        <w:rPr>
          <w:sz w:val="22"/>
          <w:szCs w:val="22"/>
        </w:rPr>
        <w:t xml:space="preserve"> nolikuma noteikumiem) kopijas. Pretendents atbild par apakšuzņēmēja veiktajiem darbiem </w:t>
      </w:r>
      <w:r>
        <w:rPr>
          <w:sz w:val="22"/>
          <w:szCs w:val="22"/>
        </w:rPr>
        <w:t>vispārīgās vienošanās</w:t>
      </w:r>
      <w:r w:rsidRPr="00481024">
        <w:rPr>
          <w:sz w:val="22"/>
          <w:szCs w:val="22"/>
        </w:rPr>
        <w:t xml:space="preserve"> </w:t>
      </w:r>
      <w:r w:rsidRPr="00E42110">
        <w:rPr>
          <w:sz w:val="22"/>
          <w:szCs w:val="22"/>
        </w:rPr>
        <w:t>izpildē.</w:t>
      </w:r>
    </w:p>
    <w:p w14:paraId="3CC3D744" w14:textId="4A04EB84" w:rsidR="00CE560E" w:rsidRPr="00CE560E" w:rsidRDefault="00F32A8B" w:rsidP="007C65B5">
      <w:pPr>
        <w:pStyle w:val="Stils2"/>
        <w:numPr>
          <w:ilvl w:val="1"/>
          <w:numId w:val="25"/>
        </w:numPr>
        <w:spacing w:before="60"/>
        <w:ind w:left="567" w:hanging="567"/>
        <w:rPr>
          <w:color w:val="auto"/>
          <w:sz w:val="22"/>
          <w:szCs w:val="22"/>
        </w:rPr>
      </w:pPr>
      <w:r w:rsidRPr="00CE560E">
        <w:rPr>
          <w:color w:val="auto"/>
          <w:sz w:val="22"/>
          <w:szCs w:val="22"/>
        </w:rPr>
        <w:t>Vispārīgā vienošanās i</w:t>
      </w:r>
      <w:r w:rsidR="007A433D" w:rsidRPr="00CE560E">
        <w:rPr>
          <w:color w:val="auto"/>
          <w:sz w:val="22"/>
          <w:szCs w:val="22"/>
        </w:rPr>
        <w:t xml:space="preserve">epirkuma daļā Nr.1 </w:t>
      </w:r>
      <w:r w:rsidR="00BC36BD" w:rsidRPr="00CE560E">
        <w:rPr>
          <w:color w:val="auto"/>
          <w:sz w:val="22"/>
          <w:szCs w:val="22"/>
        </w:rPr>
        <w:t>no</w:t>
      </w:r>
      <w:r w:rsidRPr="00CE560E">
        <w:rPr>
          <w:color w:val="auto"/>
          <w:sz w:val="22"/>
          <w:szCs w:val="22"/>
        </w:rPr>
        <w:t>saka</w:t>
      </w:r>
      <w:r w:rsidR="00BC36BD" w:rsidRPr="00CE560E">
        <w:rPr>
          <w:color w:val="auto"/>
          <w:sz w:val="22"/>
          <w:szCs w:val="22"/>
        </w:rPr>
        <w:t xml:space="preserve"> detalizēt</w:t>
      </w:r>
      <w:r w:rsidR="007071F4">
        <w:rPr>
          <w:color w:val="auto"/>
          <w:sz w:val="22"/>
          <w:szCs w:val="22"/>
        </w:rPr>
        <w:t>u</w:t>
      </w:r>
      <w:r w:rsidR="00BC36BD" w:rsidRPr="00CE560E">
        <w:rPr>
          <w:color w:val="auto"/>
          <w:sz w:val="22"/>
          <w:szCs w:val="22"/>
        </w:rPr>
        <w:t xml:space="preserve"> </w:t>
      </w:r>
      <w:r w:rsidR="0045186A">
        <w:rPr>
          <w:sz w:val="22"/>
        </w:rPr>
        <w:t xml:space="preserve">preču un pakalpojumu saņemšanas kārtību </w:t>
      </w:r>
      <w:r w:rsidR="00BC36BD" w:rsidRPr="00CE560E">
        <w:rPr>
          <w:color w:val="auto"/>
          <w:sz w:val="22"/>
          <w:szCs w:val="22"/>
        </w:rPr>
        <w:t xml:space="preserve">un atbilstoši </w:t>
      </w:r>
      <w:r w:rsidR="00055A32">
        <w:rPr>
          <w:color w:val="auto"/>
          <w:sz w:val="22"/>
          <w:szCs w:val="22"/>
        </w:rPr>
        <w:t>PIL</w:t>
      </w:r>
      <w:r w:rsidR="00BC36BD" w:rsidRPr="00CE560E">
        <w:rPr>
          <w:color w:val="auto"/>
          <w:sz w:val="22"/>
          <w:szCs w:val="22"/>
        </w:rPr>
        <w:t xml:space="preserve"> </w:t>
      </w:r>
      <w:r w:rsidRPr="00CE560E">
        <w:rPr>
          <w:color w:val="auto"/>
          <w:sz w:val="22"/>
          <w:szCs w:val="22"/>
        </w:rPr>
        <w:t xml:space="preserve">56.panta sestajā daļā noteiktajam atsevišķa piedāvājumu </w:t>
      </w:r>
      <w:r w:rsidR="00AE0BA7" w:rsidRPr="004738DC">
        <w:rPr>
          <w:sz w:val="22"/>
        </w:rPr>
        <w:t xml:space="preserve">izvērtēšana </w:t>
      </w:r>
      <w:r w:rsidR="00AE0BA7">
        <w:rPr>
          <w:sz w:val="22"/>
        </w:rPr>
        <w:t xml:space="preserve">un salīdzināšana </w:t>
      </w:r>
      <w:r w:rsidRPr="00CE560E">
        <w:rPr>
          <w:color w:val="auto"/>
          <w:sz w:val="22"/>
          <w:szCs w:val="22"/>
        </w:rPr>
        <w:t xml:space="preserve">vispārīgās vienošanās ietvaros netiks veikta. </w:t>
      </w:r>
      <w:r w:rsidR="00CE560E" w:rsidRPr="00CE560E">
        <w:rPr>
          <w:color w:val="auto"/>
          <w:sz w:val="22"/>
          <w:szCs w:val="22"/>
        </w:rPr>
        <w:t>Iepirkumā paredzētās piegādes tiek veiktas vispārīgās vienošanas projektā (pielikums Nr.</w:t>
      </w:r>
      <w:r w:rsidR="00CE6CA6">
        <w:rPr>
          <w:color w:val="auto"/>
          <w:sz w:val="22"/>
          <w:szCs w:val="22"/>
        </w:rPr>
        <w:t>3</w:t>
      </w:r>
      <w:r w:rsidR="00CE560E" w:rsidRPr="00CE560E">
        <w:rPr>
          <w:color w:val="auto"/>
          <w:sz w:val="22"/>
          <w:szCs w:val="22"/>
        </w:rPr>
        <w:t>) paredzētajā kārtībā.</w:t>
      </w:r>
    </w:p>
    <w:p w14:paraId="4AE6BA72" w14:textId="612D8A17" w:rsidR="00055A32" w:rsidRPr="00055A32" w:rsidRDefault="00F32A8B" w:rsidP="007C65B5">
      <w:pPr>
        <w:pStyle w:val="Stils2"/>
        <w:numPr>
          <w:ilvl w:val="1"/>
          <w:numId w:val="25"/>
        </w:numPr>
        <w:spacing w:before="60"/>
        <w:ind w:left="567" w:hanging="567"/>
        <w:rPr>
          <w:sz w:val="22"/>
          <w:szCs w:val="22"/>
        </w:rPr>
      </w:pPr>
      <w:r w:rsidRPr="00CE560E">
        <w:rPr>
          <w:color w:val="auto"/>
          <w:sz w:val="22"/>
          <w:szCs w:val="22"/>
        </w:rPr>
        <w:t xml:space="preserve">Vispārīgā vienošanās iepirkuma daļā Nr.2 izpildes ietvaros tiks veikta atkārtota piedāvājumu salīdzināšana, atbilstoši vispārīgās vienošanās </w:t>
      </w:r>
      <w:r w:rsidR="00CE560E" w:rsidRPr="00CE560E">
        <w:rPr>
          <w:color w:val="auto"/>
          <w:sz w:val="22"/>
          <w:szCs w:val="22"/>
        </w:rPr>
        <w:t>projektā (pielikums Nr.</w:t>
      </w:r>
      <w:r w:rsidR="00CE6CA6">
        <w:rPr>
          <w:color w:val="auto"/>
          <w:sz w:val="22"/>
          <w:szCs w:val="22"/>
        </w:rPr>
        <w:t>5</w:t>
      </w:r>
      <w:r w:rsidR="00CE560E" w:rsidRPr="00CE560E">
        <w:rPr>
          <w:color w:val="auto"/>
          <w:sz w:val="22"/>
          <w:szCs w:val="22"/>
        </w:rPr>
        <w:t>) paredzētaj</w:t>
      </w:r>
      <w:r w:rsidR="007071F4">
        <w:rPr>
          <w:color w:val="auto"/>
          <w:sz w:val="22"/>
          <w:szCs w:val="22"/>
        </w:rPr>
        <w:t>ai</w:t>
      </w:r>
      <w:r w:rsidR="00CE560E" w:rsidRPr="00CE560E">
        <w:rPr>
          <w:color w:val="auto"/>
          <w:sz w:val="22"/>
          <w:szCs w:val="22"/>
        </w:rPr>
        <w:t xml:space="preserve"> </w:t>
      </w:r>
      <w:r w:rsidRPr="00CE560E">
        <w:rPr>
          <w:color w:val="auto"/>
          <w:sz w:val="22"/>
          <w:szCs w:val="22"/>
        </w:rPr>
        <w:t>kārtībai</w:t>
      </w:r>
      <w:r w:rsidR="00F526B1">
        <w:rPr>
          <w:color w:val="auto"/>
          <w:sz w:val="22"/>
          <w:szCs w:val="22"/>
        </w:rPr>
        <w:t>.</w:t>
      </w:r>
    </w:p>
    <w:p w14:paraId="0248AC49" w14:textId="3FE223B2" w:rsidR="00CE560E" w:rsidRPr="00055A32" w:rsidRDefault="00055A32" w:rsidP="007C65B5">
      <w:pPr>
        <w:pStyle w:val="Stils2"/>
        <w:numPr>
          <w:ilvl w:val="1"/>
          <w:numId w:val="25"/>
        </w:numPr>
        <w:spacing w:before="60"/>
        <w:ind w:left="567" w:hanging="567"/>
        <w:rPr>
          <w:sz w:val="22"/>
          <w:szCs w:val="22"/>
        </w:rPr>
      </w:pPr>
      <w:r w:rsidRPr="00055A32">
        <w:rPr>
          <w:sz w:val="22"/>
          <w:szCs w:val="22"/>
        </w:rPr>
        <w:t>Vispārīgā vienošanās iepirkuma daļā Nr.3 izpildes ietvaros tiks veikta atkārtota piedāvājumu salīdzināšana, atbilstoši vispārīgās vienošanās projektā (pielikums Nr.</w:t>
      </w:r>
      <w:r w:rsidR="00CE6CA6">
        <w:rPr>
          <w:sz w:val="22"/>
          <w:szCs w:val="22"/>
        </w:rPr>
        <w:t>7</w:t>
      </w:r>
      <w:r w:rsidRPr="00055A32">
        <w:rPr>
          <w:sz w:val="22"/>
          <w:szCs w:val="22"/>
        </w:rPr>
        <w:t xml:space="preserve">) paredzētajai kārtībai.  </w:t>
      </w:r>
    </w:p>
    <w:p w14:paraId="2C0FBD36" w14:textId="3E8B3838" w:rsidR="002B193D" w:rsidRPr="00116410" w:rsidRDefault="00F17D73" w:rsidP="007C65B5">
      <w:pPr>
        <w:pStyle w:val="Heading1"/>
        <w:numPr>
          <w:ilvl w:val="0"/>
          <w:numId w:val="25"/>
        </w:numPr>
        <w:jc w:val="center"/>
        <w:rPr>
          <w:rFonts w:ascii="Times New Roman" w:hAnsi="Times New Roman" w:cs="Times New Roman"/>
          <w:sz w:val="24"/>
          <w:szCs w:val="24"/>
        </w:rPr>
      </w:pPr>
      <w:bookmarkStart w:id="23" w:name="_Toc27553211"/>
      <w:bookmarkStart w:id="24" w:name="_Toc56662742"/>
      <w:r w:rsidRPr="00116410">
        <w:rPr>
          <w:rFonts w:ascii="Times New Roman" w:hAnsi="Times New Roman" w:cs="Times New Roman"/>
          <w:sz w:val="24"/>
          <w:szCs w:val="24"/>
        </w:rPr>
        <w:t>KOMISIJAS TIESĪBAS UN PIENĀKUMI</w:t>
      </w:r>
      <w:bookmarkEnd w:id="23"/>
      <w:bookmarkEnd w:id="24"/>
    </w:p>
    <w:p w14:paraId="7C38BF02" w14:textId="77777777" w:rsidR="00C119BA" w:rsidRPr="00B27D43" w:rsidRDefault="00C119BA" w:rsidP="007C65B5">
      <w:pPr>
        <w:numPr>
          <w:ilvl w:val="1"/>
          <w:numId w:val="25"/>
        </w:numPr>
        <w:ind w:left="567" w:hanging="567"/>
        <w:jc w:val="both"/>
        <w:rPr>
          <w:b/>
          <w:sz w:val="22"/>
          <w:szCs w:val="22"/>
        </w:rPr>
      </w:pPr>
      <w:r w:rsidRPr="00B27D43">
        <w:rPr>
          <w:b/>
          <w:sz w:val="22"/>
          <w:szCs w:val="22"/>
        </w:rPr>
        <w:t>Komisijai ir tiesības:</w:t>
      </w:r>
    </w:p>
    <w:p w14:paraId="582741E3" w14:textId="06533C9B" w:rsidR="00116410" w:rsidRPr="00116410" w:rsidRDefault="00116410" w:rsidP="00116410">
      <w:pPr>
        <w:pStyle w:val="ListParagraph"/>
        <w:numPr>
          <w:ilvl w:val="2"/>
          <w:numId w:val="25"/>
        </w:numPr>
        <w:spacing w:after="0" w:line="240" w:lineRule="auto"/>
        <w:ind w:left="1077"/>
        <w:rPr>
          <w:rFonts w:ascii="Times New Roman" w:eastAsia="Times New Roman" w:hAnsi="Times New Roman"/>
          <w:lang w:eastAsia="lv-LV" w:bidi="lo-LA"/>
        </w:rPr>
      </w:pPr>
      <w:r w:rsidRPr="00116410">
        <w:rPr>
          <w:rFonts w:ascii="Times New Roman" w:eastAsia="Times New Roman" w:hAnsi="Times New Roman"/>
          <w:lang w:eastAsia="lv-LV" w:bidi="lo-LA"/>
        </w:rPr>
        <w:t xml:space="preserve">izdarīt grozījumus Nolikumā </w:t>
      </w:r>
      <w:r>
        <w:rPr>
          <w:rFonts w:ascii="Times New Roman" w:eastAsia="Times New Roman" w:hAnsi="Times New Roman"/>
          <w:lang w:eastAsia="lv-LV" w:bidi="lo-LA"/>
        </w:rPr>
        <w:t>PIL</w:t>
      </w:r>
      <w:r w:rsidRPr="00116410">
        <w:rPr>
          <w:rFonts w:ascii="Times New Roman" w:eastAsia="Times New Roman" w:hAnsi="Times New Roman"/>
          <w:lang w:eastAsia="lv-LV" w:bidi="lo-LA"/>
        </w:rPr>
        <w:t xml:space="preserve"> 35.panta trešajā daļā noteiktajā kārtībā;</w:t>
      </w:r>
    </w:p>
    <w:p w14:paraId="635148AE" w14:textId="59060CD6" w:rsidR="00B5182F" w:rsidRPr="00572751" w:rsidRDefault="00B5182F" w:rsidP="00116410">
      <w:pPr>
        <w:pStyle w:val="Stils3"/>
        <w:numPr>
          <w:ilvl w:val="2"/>
          <w:numId w:val="25"/>
        </w:numPr>
        <w:ind w:left="1077"/>
        <w:rPr>
          <w:sz w:val="22"/>
          <w:szCs w:val="22"/>
        </w:rPr>
      </w:pPr>
      <w:r w:rsidRPr="00572751">
        <w:rPr>
          <w:sz w:val="22"/>
          <w:szCs w:val="22"/>
        </w:rPr>
        <w:t xml:space="preserve">jebkurā </w:t>
      </w:r>
      <w:r>
        <w:rPr>
          <w:sz w:val="22"/>
          <w:szCs w:val="22"/>
        </w:rPr>
        <w:t>Konkursa</w:t>
      </w:r>
      <w:r w:rsidRPr="00572751">
        <w:rPr>
          <w:sz w:val="22"/>
          <w:szCs w:val="22"/>
        </w:rPr>
        <w:t xml:space="preserve"> stadijā izslēgt </w:t>
      </w:r>
      <w:r>
        <w:rPr>
          <w:sz w:val="22"/>
          <w:szCs w:val="22"/>
        </w:rPr>
        <w:t>P</w:t>
      </w:r>
      <w:r w:rsidRPr="00572751">
        <w:rPr>
          <w:sz w:val="22"/>
          <w:szCs w:val="22"/>
        </w:rPr>
        <w:t xml:space="preserve">retendentu no turpmākās dalības </w:t>
      </w:r>
      <w:r>
        <w:rPr>
          <w:sz w:val="22"/>
          <w:szCs w:val="22"/>
        </w:rPr>
        <w:t>Konkursā</w:t>
      </w:r>
      <w:r w:rsidRPr="00572751">
        <w:rPr>
          <w:sz w:val="22"/>
          <w:szCs w:val="22"/>
        </w:rPr>
        <w:t xml:space="preserve"> un neizskatīt Pretendenta piedāvājumu, ja konstatē </w:t>
      </w:r>
      <w:r>
        <w:rPr>
          <w:sz w:val="22"/>
          <w:szCs w:val="22"/>
        </w:rPr>
        <w:t>N</w:t>
      </w:r>
      <w:r w:rsidRPr="00572751">
        <w:rPr>
          <w:sz w:val="22"/>
          <w:szCs w:val="22"/>
        </w:rPr>
        <w:t xml:space="preserve">olikumā </w:t>
      </w:r>
      <w:r>
        <w:rPr>
          <w:sz w:val="22"/>
          <w:szCs w:val="22"/>
        </w:rPr>
        <w:t xml:space="preserve">noteiktus </w:t>
      </w:r>
      <w:r w:rsidRPr="00572751">
        <w:rPr>
          <w:sz w:val="22"/>
          <w:szCs w:val="22"/>
        </w:rPr>
        <w:t>Pretendenta izslēgšanas</w:t>
      </w:r>
      <w:r>
        <w:rPr>
          <w:sz w:val="22"/>
          <w:szCs w:val="22"/>
        </w:rPr>
        <w:t xml:space="preserve"> vai piedāvājuma noraidīšanas</w:t>
      </w:r>
      <w:r w:rsidRPr="00572751">
        <w:rPr>
          <w:sz w:val="22"/>
          <w:szCs w:val="22"/>
        </w:rPr>
        <w:t xml:space="preserve"> apstākļ</w:t>
      </w:r>
      <w:r>
        <w:rPr>
          <w:sz w:val="22"/>
          <w:szCs w:val="22"/>
        </w:rPr>
        <w:t>us</w:t>
      </w:r>
      <w:r w:rsidRPr="00572751">
        <w:rPr>
          <w:sz w:val="22"/>
          <w:szCs w:val="22"/>
        </w:rPr>
        <w:t>;</w:t>
      </w:r>
    </w:p>
    <w:p w14:paraId="405E2B9B" w14:textId="77777777" w:rsidR="00B5182F" w:rsidRPr="00572751" w:rsidRDefault="00B5182F" w:rsidP="007C65B5">
      <w:pPr>
        <w:pStyle w:val="Stils3"/>
        <w:numPr>
          <w:ilvl w:val="2"/>
          <w:numId w:val="25"/>
        </w:numPr>
        <w:rPr>
          <w:sz w:val="22"/>
          <w:szCs w:val="22"/>
        </w:rPr>
      </w:pPr>
      <w:r w:rsidRPr="00572751">
        <w:rPr>
          <w:sz w:val="22"/>
          <w:szCs w:val="22"/>
        </w:rPr>
        <w:t xml:space="preserve">piedāvājumu noformējuma pārbaudē, </w:t>
      </w:r>
      <w:r>
        <w:rPr>
          <w:sz w:val="22"/>
          <w:szCs w:val="22"/>
        </w:rPr>
        <w:t xml:space="preserve">pretendentu atlasē, </w:t>
      </w:r>
      <w:r w:rsidRPr="00572751">
        <w:rPr>
          <w:sz w:val="22"/>
          <w:szCs w:val="22"/>
        </w:rPr>
        <w:t xml:space="preserve">piedāvājumu atbilstības pārbaudē un piedāvājumu vērtēšanā nepieciešamības gadījumā pieaicināt ekspertu ar padomdevēja tiesībām. Eksperta vērtējums nav saistošs </w:t>
      </w:r>
      <w:r>
        <w:rPr>
          <w:smallCaps/>
          <w:sz w:val="22"/>
          <w:szCs w:val="22"/>
        </w:rPr>
        <w:t>K</w:t>
      </w:r>
      <w:r w:rsidRPr="00572751">
        <w:rPr>
          <w:sz w:val="22"/>
          <w:szCs w:val="22"/>
        </w:rPr>
        <w:t>omisijai;</w:t>
      </w:r>
    </w:p>
    <w:p w14:paraId="77BB9E77" w14:textId="291490BD" w:rsidR="00B5182F" w:rsidRPr="00572751" w:rsidRDefault="00B5182F" w:rsidP="007C65B5">
      <w:pPr>
        <w:pStyle w:val="Stils3"/>
        <w:numPr>
          <w:ilvl w:val="2"/>
          <w:numId w:val="25"/>
        </w:numPr>
        <w:rPr>
          <w:sz w:val="22"/>
          <w:szCs w:val="22"/>
        </w:rPr>
      </w:pPr>
      <w:r w:rsidRPr="00572751">
        <w:rPr>
          <w:sz w:val="22"/>
          <w:szCs w:val="22"/>
        </w:rPr>
        <w:t xml:space="preserve">pieprasīt, lai </w:t>
      </w:r>
      <w:r>
        <w:rPr>
          <w:sz w:val="22"/>
          <w:szCs w:val="22"/>
        </w:rPr>
        <w:t>P</w:t>
      </w:r>
      <w:r w:rsidRPr="00572751">
        <w:rPr>
          <w:sz w:val="22"/>
          <w:szCs w:val="22"/>
        </w:rPr>
        <w:t>retendents precizē informāciju par savu piedāvājumu, ja tas nepieciešams piedāvājumu noformējuma pārbaudei,</w:t>
      </w:r>
      <w:r>
        <w:rPr>
          <w:sz w:val="22"/>
          <w:szCs w:val="22"/>
        </w:rPr>
        <w:t xml:space="preserve"> pretendentu atlasei,</w:t>
      </w:r>
      <w:r w:rsidRPr="00572751">
        <w:rPr>
          <w:sz w:val="22"/>
          <w:szCs w:val="22"/>
        </w:rPr>
        <w:t xml:space="preserve"> piedāvājumu atbilstības pārbaudei </w:t>
      </w:r>
      <w:r>
        <w:rPr>
          <w:sz w:val="22"/>
          <w:szCs w:val="22"/>
        </w:rPr>
        <w:t>vai</w:t>
      </w:r>
      <w:r w:rsidRPr="00572751">
        <w:rPr>
          <w:sz w:val="22"/>
          <w:szCs w:val="22"/>
        </w:rPr>
        <w:t xml:space="preserve"> piedāvājumu vērtēšanai;</w:t>
      </w:r>
    </w:p>
    <w:p w14:paraId="73BB2E2B" w14:textId="77777777" w:rsidR="00B5182F" w:rsidRPr="00572751" w:rsidRDefault="00B5182F" w:rsidP="007C65B5">
      <w:pPr>
        <w:pStyle w:val="Stils3"/>
        <w:numPr>
          <w:ilvl w:val="2"/>
          <w:numId w:val="25"/>
        </w:numPr>
        <w:rPr>
          <w:sz w:val="22"/>
          <w:szCs w:val="22"/>
        </w:rPr>
      </w:pPr>
      <w:r w:rsidRPr="00572751">
        <w:rPr>
          <w:sz w:val="22"/>
          <w:szCs w:val="22"/>
        </w:rPr>
        <w:t xml:space="preserve">pieprasīt </w:t>
      </w:r>
      <w:r>
        <w:rPr>
          <w:sz w:val="22"/>
          <w:szCs w:val="22"/>
        </w:rPr>
        <w:t>P</w:t>
      </w:r>
      <w:r w:rsidRPr="00572751">
        <w:rPr>
          <w:sz w:val="22"/>
          <w:szCs w:val="22"/>
        </w:rPr>
        <w:t xml:space="preserve">retendentam uzrādīt dokumenta oriģinālu vai iesniegt apliecinātu dokumenta kopiju, ja </w:t>
      </w:r>
      <w:r>
        <w:rPr>
          <w:sz w:val="22"/>
          <w:szCs w:val="22"/>
        </w:rPr>
        <w:t>K</w:t>
      </w:r>
      <w:r w:rsidRPr="00572751">
        <w:rPr>
          <w:sz w:val="22"/>
          <w:szCs w:val="22"/>
        </w:rPr>
        <w:t>omisijai rodas šaubas par iesniegtās dokumenta kopijas autentiskumu;</w:t>
      </w:r>
    </w:p>
    <w:p w14:paraId="6EE71A09" w14:textId="77777777" w:rsidR="00B5182F" w:rsidRPr="00572751" w:rsidRDefault="00B5182F" w:rsidP="007C65B5">
      <w:pPr>
        <w:pStyle w:val="Stils3"/>
        <w:numPr>
          <w:ilvl w:val="2"/>
          <w:numId w:val="25"/>
        </w:numPr>
        <w:rPr>
          <w:sz w:val="22"/>
          <w:szCs w:val="22"/>
        </w:rPr>
      </w:pPr>
      <w:r w:rsidRPr="00572751">
        <w:rPr>
          <w:sz w:val="22"/>
          <w:szCs w:val="22"/>
        </w:rPr>
        <w:t xml:space="preserve">piešķirt </w:t>
      </w:r>
      <w:r>
        <w:rPr>
          <w:sz w:val="22"/>
          <w:szCs w:val="22"/>
        </w:rPr>
        <w:t>Vispārīgās vienošanās</w:t>
      </w:r>
      <w:r w:rsidRPr="00572751">
        <w:rPr>
          <w:sz w:val="22"/>
          <w:szCs w:val="22"/>
        </w:rPr>
        <w:t xml:space="preserve"> slēgšanas tiesības, izbeigt vai pārtraukt </w:t>
      </w:r>
      <w:r>
        <w:rPr>
          <w:sz w:val="22"/>
          <w:szCs w:val="22"/>
        </w:rPr>
        <w:t>Konkursu</w:t>
      </w:r>
      <w:r w:rsidRPr="00572751">
        <w:rPr>
          <w:sz w:val="22"/>
          <w:szCs w:val="22"/>
        </w:rPr>
        <w:t>, neizvēloties nevienu piedāvājumu.</w:t>
      </w:r>
    </w:p>
    <w:p w14:paraId="5054521D" w14:textId="77777777" w:rsidR="00C119BA" w:rsidRPr="00B27D43" w:rsidRDefault="00C119BA" w:rsidP="007C65B5">
      <w:pPr>
        <w:numPr>
          <w:ilvl w:val="1"/>
          <w:numId w:val="25"/>
        </w:numPr>
        <w:spacing w:before="120"/>
        <w:ind w:left="567" w:hanging="567"/>
        <w:jc w:val="both"/>
        <w:rPr>
          <w:b/>
          <w:sz w:val="22"/>
          <w:szCs w:val="22"/>
        </w:rPr>
      </w:pPr>
      <w:r w:rsidRPr="00B27D43">
        <w:rPr>
          <w:b/>
          <w:sz w:val="22"/>
          <w:szCs w:val="22"/>
        </w:rPr>
        <w:t>Komisijas pienākumi:</w:t>
      </w:r>
    </w:p>
    <w:p w14:paraId="1F64DA74" w14:textId="77777777" w:rsidR="007C65B5" w:rsidRPr="00572751" w:rsidRDefault="007C65B5" w:rsidP="007C65B5">
      <w:pPr>
        <w:pStyle w:val="Stils3"/>
        <w:numPr>
          <w:ilvl w:val="2"/>
          <w:numId w:val="25"/>
        </w:numPr>
        <w:rPr>
          <w:sz w:val="22"/>
          <w:szCs w:val="22"/>
        </w:rPr>
      </w:pPr>
      <w:r w:rsidRPr="00572751">
        <w:rPr>
          <w:sz w:val="22"/>
          <w:szCs w:val="22"/>
        </w:rPr>
        <w:t xml:space="preserve">nodrošināt visiem ieinteresētajiem piegādātājiem pieejamību informācijai par sniegto papildu informāciju par </w:t>
      </w:r>
      <w:r>
        <w:rPr>
          <w:sz w:val="22"/>
          <w:szCs w:val="22"/>
        </w:rPr>
        <w:t>N</w:t>
      </w:r>
      <w:r w:rsidRPr="00572751">
        <w:rPr>
          <w:sz w:val="22"/>
          <w:szCs w:val="22"/>
        </w:rPr>
        <w:t>olikumu;</w:t>
      </w:r>
    </w:p>
    <w:p w14:paraId="7B1D5C12" w14:textId="77777777" w:rsidR="007C65B5" w:rsidRPr="00572751" w:rsidRDefault="007C65B5" w:rsidP="007C65B5">
      <w:pPr>
        <w:pStyle w:val="Stils3"/>
        <w:numPr>
          <w:ilvl w:val="2"/>
          <w:numId w:val="25"/>
        </w:numPr>
        <w:rPr>
          <w:sz w:val="22"/>
          <w:szCs w:val="22"/>
        </w:rPr>
      </w:pPr>
      <w:r w:rsidRPr="00572751">
        <w:rPr>
          <w:sz w:val="22"/>
          <w:szCs w:val="22"/>
        </w:rPr>
        <w:t xml:space="preserve">pēc ieinteresētā piegādātāja pieprasījuma sniegt papildu informāciju par </w:t>
      </w:r>
      <w:r>
        <w:rPr>
          <w:sz w:val="22"/>
          <w:szCs w:val="22"/>
        </w:rPr>
        <w:t>N</w:t>
      </w:r>
      <w:r w:rsidRPr="00572751">
        <w:rPr>
          <w:sz w:val="22"/>
          <w:szCs w:val="22"/>
        </w:rPr>
        <w:t>olikumu;</w:t>
      </w:r>
    </w:p>
    <w:p w14:paraId="306206C4" w14:textId="77777777" w:rsidR="007C65B5" w:rsidRPr="00572751" w:rsidRDefault="007C65B5" w:rsidP="007C65B5">
      <w:pPr>
        <w:pStyle w:val="Stils3"/>
        <w:numPr>
          <w:ilvl w:val="2"/>
          <w:numId w:val="25"/>
        </w:numPr>
        <w:rPr>
          <w:sz w:val="22"/>
          <w:szCs w:val="22"/>
        </w:rPr>
      </w:pPr>
      <w:r w:rsidRPr="00572751">
        <w:rPr>
          <w:sz w:val="22"/>
          <w:szCs w:val="22"/>
        </w:rPr>
        <w:t xml:space="preserve">vērtēt </w:t>
      </w:r>
      <w:r>
        <w:rPr>
          <w:sz w:val="22"/>
          <w:szCs w:val="22"/>
        </w:rPr>
        <w:t>P</w:t>
      </w:r>
      <w:r w:rsidRPr="00572751">
        <w:rPr>
          <w:sz w:val="22"/>
          <w:szCs w:val="22"/>
        </w:rPr>
        <w:t xml:space="preserve">retendentus un to iesniegtos piedāvājums saskaņā ar PIL un </w:t>
      </w:r>
      <w:r>
        <w:rPr>
          <w:sz w:val="22"/>
          <w:szCs w:val="22"/>
        </w:rPr>
        <w:t>N</w:t>
      </w:r>
      <w:r w:rsidRPr="00572751">
        <w:rPr>
          <w:sz w:val="22"/>
          <w:szCs w:val="22"/>
        </w:rPr>
        <w:t>olikumu;</w:t>
      </w:r>
    </w:p>
    <w:p w14:paraId="3670C5E6" w14:textId="1489314A" w:rsidR="007C65B5" w:rsidRDefault="007C65B5" w:rsidP="007C65B5">
      <w:pPr>
        <w:pStyle w:val="Stils3"/>
        <w:numPr>
          <w:ilvl w:val="2"/>
          <w:numId w:val="25"/>
        </w:numPr>
        <w:tabs>
          <w:tab w:val="left" w:pos="1134"/>
        </w:tabs>
        <w:rPr>
          <w:sz w:val="22"/>
          <w:szCs w:val="22"/>
        </w:rPr>
      </w:pPr>
      <w:r w:rsidRPr="00572751">
        <w:rPr>
          <w:sz w:val="22"/>
          <w:szCs w:val="22"/>
        </w:rPr>
        <w:t xml:space="preserve">piedāvājumu vērtēšanas laikā līdz </w:t>
      </w:r>
      <w:r>
        <w:rPr>
          <w:sz w:val="22"/>
          <w:szCs w:val="22"/>
        </w:rPr>
        <w:t>Konkursa</w:t>
      </w:r>
      <w:r w:rsidRPr="00572751">
        <w:rPr>
          <w:sz w:val="22"/>
          <w:szCs w:val="22"/>
        </w:rPr>
        <w:t xml:space="preserve"> rezultātu paziņošanai nesniegt informāciju par vērtēšanas procesu</w:t>
      </w:r>
      <w:r w:rsidR="00116410">
        <w:rPr>
          <w:sz w:val="22"/>
          <w:szCs w:val="22"/>
        </w:rPr>
        <w:t>;</w:t>
      </w:r>
    </w:p>
    <w:p w14:paraId="7687C916" w14:textId="42889A0E" w:rsidR="00116410" w:rsidRPr="00116410" w:rsidRDefault="00116410" w:rsidP="00116410">
      <w:pPr>
        <w:pStyle w:val="ListParagraph"/>
        <w:numPr>
          <w:ilvl w:val="2"/>
          <w:numId w:val="25"/>
        </w:numPr>
        <w:jc w:val="both"/>
        <w:rPr>
          <w:rFonts w:ascii="Times New Roman" w:eastAsia="Times New Roman" w:hAnsi="Times New Roman"/>
          <w:lang w:eastAsia="lv-LV" w:bidi="lo-LA"/>
        </w:rPr>
      </w:pPr>
      <w:r w:rsidRPr="00116410">
        <w:rPr>
          <w:rFonts w:ascii="Times New Roman" w:eastAsia="Times New Roman" w:hAnsi="Times New Roman"/>
          <w:lang w:eastAsia="lv-LV" w:bidi="lo-LA"/>
        </w:rPr>
        <w:t xml:space="preserve">trīs darba dienu laikā vienlaikus informēt visus Pretendentus par Komisijas pieņemto lēmumu attiecībā uz Vispārīgās vienošanās slēgšanu, nosūtot informāciju elektroniski, izmantojot drošu elektronisko parakstu, uz Pretendenta piedāvājumā norādīto elektroniskā pasta adresi. Ja elektroniskā pasta adrese piedāvājumā nav norādīta, informāciju par rezultātiem </w:t>
      </w:r>
      <w:proofErr w:type="spellStart"/>
      <w:r w:rsidRPr="00116410">
        <w:rPr>
          <w:rFonts w:ascii="Times New Roman" w:eastAsia="Times New Roman" w:hAnsi="Times New Roman"/>
          <w:lang w:eastAsia="lv-LV" w:bidi="lo-LA"/>
        </w:rPr>
        <w:t>nosūta</w:t>
      </w:r>
      <w:proofErr w:type="spellEnd"/>
      <w:r w:rsidRPr="00116410">
        <w:rPr>
          <w:rFonts w:ascii="Times New Roman" w:eastAsia="Times New Roman" w:hAnsi="Times New Roman"/>
          <w:lang w:eastAsia="lv-LV" w:bidi="lo-LA"/>
        </w:rPr>
        <w:t xml:space="preserve"> uz Pretendenta piedāvājumā norādīto pasta adresi.</w:t>
      </w:r>
    </w:p>
    <w:p w14:paraId="624D914D" w14:textId="442BB514" w:rsidR="002B193D" w:rsidRPr="00981AD3" w:rsidRDefault="00F17D73" w:rsidP="007C65B5">
      <w:pPr>
        <w:pStyle w:val="Heading1"/>
        <w:numPr>
          <w:ilvl w:val="0"/>
          <w:numId w:val="25"/>
        </w:numPr>
        <w:jc w:val="center"/>
        <w:rPr>
          <w:rFonts w:ascii="Times New Roman" w:hAnsi="Times New Roman" w:cs="Times New Roman"/>
          <w:sz w:val="24"/>
          <w:szCs w:val="24"/>
        </w:rPr>
      </w:pPr>
      <w:bookmarkStart w:id="25" w:name="_Toc27553212"/>
      <w:bookmarkStart w:id="26" w:name="_Toc56662743"/>
      <w:r w:rsidRPr="00981AD3">
        <w:rPr>
          <w:rFonts w:ascii="Times New Roman" w:hAnsi="Times New Roman" w:cs="Times New Roman"/>
          <w:sz w:val="24"/>
          <w:szCs w:val="24"/>
        </w:rPr>
        <w:t>PRETENDENTA TIESĪBAS UN PIENĀKUMI</w:t>
      </w:r>
      <w:bookmarkEnd w:id="25"/>
      <w:bookmarkEnd w:id="26"/>
    </w:p>
    <w:p w14:paraId="166E4B00" w14:textId="77777777" w:rsidR="00AD77A4" w:rsidRPr="00B27D43" w:rsidRDefault="00AD77A4" w:rsidP="007C65B5">
      <w:pPr>
        <w:numPr>
          <w:ilvl w:val="1"/>
          <w:numId w:val="25"/>
        </w:numPr>
        <w:ind w:left="567" w:hanging="567"/>
        <w:jc w:val="both"/>
        <w:rPr>
          <w:b/>
          <w:sz w:val="22"/>
          <w:szCs w:val="22"/>
        </w:rPr>
      </w:pPr>
      <w:r w:rsidRPr="00B27D43">
        <w:rPr>
          <w:b/>
          <w:sz w:val="22"/>
          <w:szCs w:val="22"/>
        </w:rPr>
        <w:t xml:space="preserve">Pretendenta tiesības: </w:t>
      </w:r>
    </w:p>
    <w:p w14:paraId="22097B66" w14:textId="0118DC0C" w:rsidR="007C65B5" w:rsidRPr="00E86BD7" w:rsidRDefault="007C65B5" w:rsidP="007C65B5">
      <w:pPr>
        <w:pStyle w:val="Stils3"/>
        <w:numPr>
          <w:ilvl w:val="2"/>
          <w:numId w:val="25"/>
        </w:numPr>
        <w:rPr>
          <w:sz w:val="22"/>
          <w:szCs w:val="22"/>
        </w:rPr>
      </w:pPr>
      <w:r w:rsidRPr="00E86BD7">
        <w:rPr>
          <w:sz w:val="22"/>
          <w:szCs w:val="22"/>
        </w:rPr>
        <w:t xml:space="preserve">līdz piedāvājumu iesniegšanas termiņa beigām grozīt vai jebkurā </w:t>
      </w:r>
      <w:r>
        <w:rPr>
          <w:sz w:val="22"/>
          <w:szCs w:val="22"/>
        </w:rPr>
        <w:t>Konkursa</w:t>
      </w:r>
      <w:r w:rsidRPr="00E86BD7">
        <w:rPr>
          <w:sz w:val="22"/>
          <w:szCs w:val="22"/>
        </w:rPr>
        <w:t xml:space="preserve"> stadijā atsaukt iesniegto piedāvājumu, rakstiski par to paziņojot Komisijai. </w:t>
      </w:r>
      <w:r w:rsidR="00981AD3" w:rsidRPr="00981AD3">
        <w:rPr>
          <w:sz w:val="22"/>
          <w:szCs w:val="22"/>
        </w:rPr>
        <w:t>Paziņojums par grozījumiem piedāvājumā un piedāvājuma atsaukums sagatavojams un iesniedzams tāpat kā piedāvājums;</w:t>
      </w:r>
    </w:p>
    <w:p w14:paraId="4999CD0F" w14:textId="77777777" w:rsidR="00981AD3" w:rsidRPr="00981AD3" w:rsidRDefault="00981AD3" w:rsidP="00981AD3">
      <w:pPr>
        <w:pStyle w:val="ListParagraph"/>
        <w:numPr>
          <w:ilvl w:val="2"/>
          <w:numId w:val="25"/>
        </w:numPr>
        <w:spacing w:after="0"/>
        <w:ind w:left="1077"/>
        <w:rPr>
          <w:rFonts w:ascii="Times New Roman" w:eastAsia="Times New Roman" w:hAnsi="Times New Roman"/>
          <w:lang w:eastAsia="lv-LV" w:bidi="lo-LA"/>
        </w:rPr>
      </w:pPr>
      <w:r w:rsidRPr="00981AD3">
        <w:rPr>
          <w:rFonts w:ascii="Times New Roman" w:eastAsia="Times New Roman" w:hAnsi="Times New Roman"/>
          <w:lang w:eastAsia="lv-LV" w:bidi="lo-LA"/>
        </w:rPr>
        <w:t xml:space="preserve">Nolikumā noteiktajā kārtībā pieprasīt papildu informāciju par Nolikumu; </w:t>
      </w:r>
    </w:p>
    <w:p w14:paraId="19D79360" w14:textId="77777777" w:rsidR="007C65B5" w:rsidRPr="00E86BD7" w:rsidRDefault="007C65B5" w:rsidP="00981AD3">
      <w:pPr>
        <w:pStyle w:val="Stils3"/>
        <w:numPr>
          <w:ilvl w:val="2"/>
          <w:numId w:val="25"/>
        </w:numPr>
        <w:ind w:left="1077"/>
        <w:rPr>
          <w:sz w:val="22"/>
          <w:szCs w:val="22"/>
        </w:rPr>
      </w:pPr>
      <w:r w:rsidRPr="00E86BD7">
        <w:rPr>
          <w:sz w:val="22"/>
          <w:szCs w:val="22"/>
        </w:rPr>
        <w:t xml:space="preserve">sekot līdzi piedāvājumu atvēršanas procesam EIS sadaļā “Atvēršana”;                                                                                                                                                                                                                                                                                                                                                                                                                                                                                                                                                                                                                                                                                                                                                                                                                                                                                     </w:t>
      </w:r>
    </w:p>
    <w:p w14:paraId="4F22D2AA" w14:textId="77777777" w:rsidR="007C65B5" w:rsidRDefault="007C65B5" w:rsidP="007C65B5">
      <w:pPr>
        <w:pStyle w:val="Stils3"/>
        <w:numPr>
          <w:ilvl w:val="2"/>
          <w:numId w:val="25"/>
        </w:numPr>
        <w:rPr>
          <w:sz w:val="22"/>
          <w:szCs w:val="22"/>
        </w:rPr>
      </w:pPr>
      <w:r w:rsidRPr="00E86BD7">
        <w:rPr>
          <w:sz w:val="22"/>
          <w:szCs w:val="22"/>
        </w:rPr>
        <w:t>piedāvājumā noteikt, kura no piedāvājumā ietvertās informācijas ir komercnoslēpums vai konfidenciāla informācija, pamatojoties uz PIL 14.</w:t>
      </w:r>
      <w:r>
        <w:rPr>
          <w:sz w:val="22"/>
          <w:szCs w:val="22"/>
        </w:rPr>
        <w:t> </w:t>
      </w:r>
      <w:r w:rsidRPr="00E86BD7">
        <w:rPr>
          <w:sz w:val="22"/>
          <w:szCs w:val="22"/>
        </w:rPr>
        <w:t xml:space="preserve">panta otro daļu, un Pasūtītājam to nebūs tiesības atklāt citiem </w:t>
      </w:r>
      <w:r>
        <w:rPr>
          <w:sz w:val="22"/>
          <w:szCs w:val="22"/>
        </w:rPr>
        <w:t>P</w:t>
      </w:r>
      <w:r w:rsidRPr="00E86BD7">
        <w:rPr>
          <w:sz w:val="22"/>
          <w:szCs w:val="22"/>
        </w:rPr>
        <w:t>retendentiem</w:t>
      </w:r>
      <w:r>
        <w:rPr>
          <w:sz w:val="22"/>
          <w:szCs w:val="22"/>
        </w:rPr>
        <w:t>;</w:t>
      </w:r>
    </w:p>
    <w:p w14:paraId="20400EA7" w14:textId="4ECDFAFE" w:rsidR="00AD77A4" w:rsidRPr="007C65B5" w:rsidRDefault="00AD77A4" w:rsidP="007C65B5">
      <w:pPr>
        <w:pStyle w:val="Stils3"/>
        <w:numPr>
          <w:ilvl w:val="2"/>
          <w:numId w:val="25"/>
        </w:numPr>
        <w:rPr>
          <w:sz w:val="22"/>
          <w:szCs w:val="22"/>
        </w:rPr>
      </w:pPr>
      <w:r w:rsidRPr="007C65B5">
        <w:rPr>
          <w:sz w:val="22"/>
          <w:szCs w:val="22"/>
        </w:rPr>
        <w:t>gadījumos,</w:t>
      </w:r>
      <w:r w:rsidRPr="007C65B5">
        <w:rPr>
          <w:iCs/>
          <w:sz w:val="22"/>
          <w:szCs w:val="22"/>
        </w:rPr>
        <w:t xml:space="preserve"> kad iepirkuma komisija ir ieguvusi piedāvājuma vērtēšanai nepieciešamo informāciju publiskajās datubāzēs vai tiešsaistē attiecīgo iestāžu pārziņā esošajās informācijas sistēmās, iesniegt izziņu vai citu dokumentu par attiecīgo faktu, ja iepirkuma komisijas iepriekš iegūtā informācija neatbilst faktiskajai situācijai;</w:t>
      </w:r>
    </w:p>
    <w:p w14:paraId="57801439" w14:textId="71BE1BD3" w:rsidR="00AD77A4" w:rsidRPr="00326B42" w:rsidRDefault="00AD77A4" w:rsidP="00981AD3">
      <w:pPr>
        <w:pStyle w:val="Stils3"/>
        <w:numPr>
          <w:ilvl w:val="2"/>
          <w:numId w:val="25"/>
        </w:numPr>
        <w:rPr>
          <w:sz w:val="22"/>
          <w:szCs w:val="22"/>
        </w:rPr>
      </w:pPr>
      <w:r w:rsidRPr="00326B42">
        <w:rPr>
          <w:sz w:val="22"/>
          <w:szCs w:val="22"/>
        </w:rPr>
        <w:t>iesniegt Eiropas vienoto iepirkuma procedūras dokumentu kā sākotnējo pierādījumu atbilstībai nolikumā noteiktajām pretendentu atlases prasībām. Ja pretendents izvēlējies iesniegt Eiropas vienoto iepirkuma procedūras dokumentu, lai apliecinātu, ka tas atbilst nolikumā noteiktajām pretendentu atlases prasībām, tas iesniedz šo dokumentu arī par katru personu, uz kuras iespējām pretendents balstās, lai apliecinātu, ka tā kvalifikācija atbilst nolikumā noteiktajām prasībām, un par tā norādīto apakšuzņēmēju, kura sniedzamo</w:t>
      </w:r>
      <w:r w:rsidR="00184EFA" w:rsidRPr="00326B42">
        <w:rPr>
          <w:sz w:val="22"/>
          <w:szCs w:val="22"/>
        </w:rPr>
        <w:t xml:space="preserve"> pakalpojumu vērtība ir vismaz 1</w:t>
      </w:r>
      <w:r w:rsidRPr="00326B42">
        <w:rPr>
          <w:sz w:val="22"/>
          <w:szCs w:val="22"/>
        </w:rPr>
        <w:t>0% no sniedzamo pakalpojumu vērtības. Piegādātāju apvienība iesniedz atsevišķu Eiropas vienoto iepirkuma procedūras dokumentu par katru tās dalībnieku.</w:t>
      </w:r>
    </w:p>
    <w:p w14:paraId="6794AD0A" w14:textId="56F1F067" w:rsidR="00AD77A4" w:rsidRPr="00B27D43" w:rsidRDefault="00AD77A4" w:rsidP="00AD77A4">
      <w:pPr>
        <w:pStyle w:val="Stils1"/>
        <w:numPr>
          <w:ilvl w:val="0"/>
          <w:numId w:val="0"/>
        </w:numPr>
        <w:ind w:left="709"/>
        <w:jc w:val="left"/>
        <w:rPr>
          <w:b w:val="0"/>
          <w:sz w:val="22"/>
          <w:szCs w:val="22"/>
        </w:rPr>
      </w:pPr>
      <w:r w:rsidRPr="00326B42">
        <w:rPr>
          <w:b w:val="0"/>
          <w:sz w:val="22"/>
          <w:szCs w:val="22"/>
        </w:rPr>
        <w:t xml:space="preserve">Minētā dokumenta veidlapa ir pieejama lietojot sekojošu saiti: </w:t>
      </w:r>
      <w:hyperlink r:id="rId21" w:history="1">
        <w:r w:rsidR="00326B42" w:rsidRPr="00326B42">
          <w:rPr>
            <w:rStyle w:val="Hyperlink"/>
            <w:b w:val="0"/>
            <w:sz w:val="22"/>
            <w:szCs w:val="22"/>
          </w:rPr>
          <w:t>http://eur-lex.europa.eu/legal-content/LV/TXT/PDF/?uri=CELEX:32016R0007&amp;from=LV</w:t>
        </w:r>
      </w:hyperlink>
      <w:r w:rsidR="00326B42">
        <w:rPr>
          <w:b w:val="0"/>
          <w:sz w:val="22"/>
          <w:szCs w:val="22"/>
        </w:rPr>
        <w:t xml:space="preserve"> </w:t>
      </w:r>
    </w:p>
    <w:p w14:paraId="3EF1103C" w14:textId="77777777" w:rsidR="00AD77A4" w:rsidRPr="00981AD3" w:rsidRDefault="00AD77A4" w:rsidP="007C65B5">
      <w:pPr>
        <w:numPr>
          <w:ilvl w:val="1"/>
          <w:numId w:val="25"/>
        </w:numPr>
        <w:spacing w:before="120"/>
        <w:ind w:left="567" w:hanging="567"/>
        <w:jc w:val="both"/>
        <w:rPr>
          <w:b/>
          <w:sz w:val="22"/>
          <w:szCs w:val="22"/>
        </w:rPr>
      </w:pPr>
      <w:r w:rsidRPr="00981AD3">
        <w:rPr>
          <w:b/>
          <w:sz w:val="22"/>
          <w:szCs w:val="22"/>
        </w:rPr>
        <w:t>Pretendenta pienākumi:</w:t>
      </w:r>
    </w:p>
    <w:p w14:paraId="078C6A22" w14:textId="6BA6E018" w:rsidR="00981AD3" w:rsidRPr="00981AD3" w:rsidRDefault="00981AD3" w:rsidP="00981AD3">
      <w:pPr>
        <w:pStyle w:val="ListParagraph"/>
        <w:numPr>
          <w:ilvl w:val="2"/>
          <w:numId w:val="25"/>
        </w:numPr>
        <w:spacing w:after="0" w:line="240" w:lineRule="auto"/>
        <w:ind w:left="709" w:hanging="709"/>
        <w:jc w:val="both"/>
        <w:rPr>
          <w:rFonts w:ascii="Times New Roman" w:eastAsia="Times New Roman" w:hAnsi="Times New Roman"/>
          <w:lang w:eastAsia="lv-LV" w:bidi="lo-LA"/>
        </w:rPr>
      </w:pPr>
      <w:r w:rsidRPr="00981AD3">
        <w:rPr>
          <w:rFonts w:ascii="Times New Roman" w:eastAsia="Times New Roman" w:hAnsi="Times New Roman"/>
          <w:lang w:eastAsia="lv-LV" w:bidi="lo-LA"/>
        </w:rPr>
        <w:t>Izstrādāt piedāvājumu atbilstoši Nolikuma noteikumiem, ievērojot Pasūtītāja norādījumus attiecībā uz Nolikumam pievienoto veidņu aizpildīšanu. Ja Pretendents konstatē pretrunas Nolikumā, par tām Pretendentam ir pienākums informēt Pasūtītāju un prasīt skaidrojumu;</w:t>
      </w:r>
    </w:p>
    <w:p w14:paraId="6103B90E" w14:textId="3EE58E2F" w:rsidR="00076814" w:rsidRPr="00981AD3" w:rsidRDefault="00076814" w:rsidP="00981AD3">
      <w:pPr>
        <w:numPr>
          <w:ilvl w:val="2"/>
          <w:numId w:val="25"/>
        </w:numPr>
        <w:ind w:left="709" w:hanging="709"/>
        <w:jc w:val="both"/>
        <w:rPr>
          <w:sz w:val="22"/>
          <w:szCs w:val="22"/>
        </w:rPr>
      </w:pPr>
      <w:r w:rsidRPr="00981AD3">
        <w:rPr>
          <w:sz w:val="22"/>
          <w:szCs w:val="22"/>
        </w:rPr>
        <w:t xml:space="preserve">reģistrēties EIS </w:t>
      </w:r>
      <w:r w:rsidR="007D0656" w:rsidRPr="00981AD3">
        <w:rPr>
          <w:sz w:val="22"/>
          <w:szCs w:val="22"/>
        </w:rPr>
        <w:t xml:space="preserve">sistēmā </w:t>
      </w:r>
      <w:r w:rsidRPr="00981AD3">
        <w:rPr>
          <w:sz w:val="22"/>
          <w:szCs w:val="22"/>
        </w:rPr>
        <w:t>(</w:t>
      </w:r>
      <w:hyperlink r:id="rId22" w:history="1">
        <w:r w:rsidRPr="00981AD3">
          <w:rPr>
            <w:rStyle w:val="Hyperlink"/>
            <w:sz w:val="22"/>
            <w:szCs w:val="22"/>
          </w:rPr>
          <w:t>www.eis.gov.lv</w:t>
        </w:r>
      </w:hyperlink>
      <w:r w:rsidRPr="00981AD3">
        <w:rPr>
          <w:sz w:val="22"/>
          <w:szCs w:val="22"/>
        </w:rPr>
        <w:t xml:space="preserve">) saskaņā ar Valsts reģionālās attīstības aģentūras noteikumiem dalībai elektroniskajos </w:t>
      </w:r>
      <w:r w:rsidR="007D0656" w:rsidRPr="00981AD3">
        <w:rPr>
          <w:sz w:val="22"/>
          <w:szCs w:val="22"/>
        </w:rPr>
        <w:t>iepirkumos</w:t>
      </w:r>
      <w:r w:rsidRPr="00981AD3">
        <w:rPr>
          <w:sz w:val="22"/>
          <w:szCs w:val="22"/>
        </w:rPr>
        <w:t>.</w:t>
      </w:r>
    </w:p>
    <w:p w14:paraId="66DF35EF" w14:textId="4042CAB4" w:rsidR="00076814" w:rsidRPr="00981AD3" w:rsidRDefault="00076814" w:rsidP="007C65B5">
      <w:pPr>
        <w:numPr>
          <w:ilvl w:val="2"/>
          <w:numId w:val="25"/>
        </w:numPr>
        <w:ind w:left="709" w:hanging="709"/>
        <w:jc w:val="both"/>
        <w:rPr>
          <w:sz w:val="22"/>
          <w:szCs w:val="22"/>
        </w:rPr>
      </w:pPr>
      <w:r w:rsidRPr="00981AD3">
        <w:rPr>
          <w:sz w:val="22"/>
          <w:szCs w:val="22"/>
        </w:rPr>
        <w:t xml:space="preserve">piedāvājumu iesniegt elektroniski EIS </w:t>
      </w:r>
      <w:r w:rsidR="007D0656" w:rsidRPr="00981AD3">
        <w:rPr>
          <w:sz w:val="22"/>
          <w:szCs w:val="22"/>
        </w:rPr>
        <w:t xml:space="preserve">sistēmas </w:t>
      </w:r>
      <w:r w:rsidRPr="00981AD3">
        <w:rPr>
          <w:sz w:val="22"/>
          <w:szCs w:val="22"/>
        </w:rPr>
        <w:t xml:space="preserve">e-konkursu apakšsistēmā, ievērojot </w:t>
      </w:r>
      <w:r w:rsidR="003251B3" w:rsidRPr="00981AD3">
        <w:rPr>
          <w:sz w:val="22"/>
          <w:szCs w:val="22"/>
        </w:rPr>
        <w:t>iepirkuma</w:t>
      </w:r>
      <w:r w:rsidRPr="00981AD3">
        <w:rPr>
          <w:sz w:val="22"/>
          <w:szCs w:val="22"/>
        </w:rPr>
        <w:t xml:space="preserve"> nolikuma un e-konkursu sistēmas lietošanas noteikumus.</w:t>
      </w:r>
    </w:p>
    <w:p w14:paraId="4108B280" w14:textId="77777777" w:rsidR="00AD77A4" w:rsidRPr="00981AD3" w:rsidRDefault="00AD77A4" w:rsidP="007C65B5">
      <w:pPr>
        <w:numPr>
          <w:ilvl w:val="2"/>
          <w:numId w:val="25"/>
        </w:numPr>
        <w:ind w:left="709" w:hanging="709"/>
        <w:jc w:val="both"/>
        <w:rPr>
          <w:sz w:val="22"/>
          <w:szCs w:val="22"/>
        </w:rPr>
      </w:pPr>
      <w:r w:rsidRPr="00981AD3">
        <w:rPr>
          <w:sz w:val="22"/>
          <w:szCs w:val="22"/>
        </w:rPr>
        <w:t>uzņemties atbildību par visu piedāvājumā norādīto ziņu patiesumu;</w:t>
      </w:r>
    </w:p>
    <w:p w14:paraId="00E27D01" w14:textId="77777777" w:rsidR="00AD77A4" w:rsidRPr="00981AD3" w:rsidRDefault="00AD77A4" w:rsidP="007C65B5">
      <w:pPr>
        <w:numPr>
          <w:ilvl w:val="2"/>
          <w:numId w:val="25"/>
        </w:numPr>
        <w:ind w:left="709" w:hanging="709"/>
        <w:jc w:val="both"/>
        <w:rPr>
          <w:sz w:val="22"/>
          <w:szCs w:val="22"/>
        </w:rPr>
      </w:pPr>
      <w:r w:rsidRPr="00981AD3">
        <w:rPr>
          <w:sz w:val="22"/>
          <w:szCs w:val="22"/>
        </w:rPr>
        <w:t>pilnībā segt piedāvājumu sagatavošanas un iesniegšanas izmaksas. Pasūtītājs neuzņemas nekādas saistības par šīm izmaksām neatkarīgi no iepirkuma rezultātiem;</w:t>
      </w:r>
    </w:p>
    <w:p w14:paraId="0BE24730" w14:textId="77777777" w:rsidR="00AD77A4" w:rsidRPr="00981AD3" w:rsidRDefault="00AD77A4" w:rsidP="007C65B5">
      <w:pPr>
        <w:numPr>
          <w:ilvl w:val="2"/>
          <w:numId w:val="25"/>
        </w:numPr>
        <w:ind w:left="709" w:hanging="709"/>
        <w:jc w:val="both"/>
        <w:rPr>
          <w:sz w:val="22"/>
          <w:szCs w:val="22"/>
        </w:rPr>
      </w:pPr>
      <w:r w:rsidRPr="00981AD3">
        <w:rPr>
          <w:sz w:val="22"/>
          <w:szCs w:val="22"/>
        </w:rPr>
        <w:t>iepirkuma komisijas noteiktajā termiņā sniegt atbildes uz iepirkuma komisijas pieprasījumiem, papildināt vai izskaidrot piedāvājumā iekļautos dokumentus un pamatot piedāvājuma atbilstību nolikuma prasībām;</w:t>
      </w:r>
    </w:p>
    <w:p w14:paraId="02D1BC48" w14:textId="4E1439EB" w:rsidR="00AD77A4" w:rsidRPr="00981AD3" w:rsidRDefault="00AD77A4" w:rsidP="007C65B5">
      <w:pPr>
        <w:numPr>
          <w:ilvl w:val="2"/>
          <w:numId w:val="25"/>
        </w:numPr>
        <w:ind w:left="709" w:hanging="709"/>
        <w:jc w:val="both"/>
        <w:rPr>
          <w:sz w:val="22"/>
          <w:szCs w:val="22"/>
        </w:rPr>
      </w:pPr>
      <w:r w:rsidRPr="00981AD3">
        <w:rPr>
          <w:sz w:val="22"/>
          <w:szCs w:val="22"/>
        </w:rPr>
        <w:t xml:space="preserve">saņemot uzaicinājumu slēgt </w:t>
      </w:r>
      <w:r w:rsidR="006371C4" w:rsidRPr="00981AD3">
        <w:rPr>
          <w:sz w:val="22"/>
          <w:szCs w:val="22"/>
        </w:rPr>
        <w:t>vispārīgo vienošanos</w:t>
      </w:r>
      <w:r w:rsidRPr="00981AD3">
        <w:rPr>
          <w:sz w:val="22"/>
          <w:szCs w:val="22"/>
        </w:rPr>
        <w:t xml:space="preserve">, Pasūtītāja uzaicinājumā norādītajā termiņā noslēgt </w:t>
      </w:r>
      <w:r w:rsidR="006371C4" w:rsidRPr="00981AD3">
        <w:rPr>
          <w:sz w:val="22"/>
          <w:szCs w:val="22"/>
        </w:rPr>
        <w:t>vispārīgo vienošanos</w:t>
      </w:r>
      <w:r w:rsidRPr="00981AD3">
        <w:rPr>
          <w:sz w:val="22"/>
          <w:szCs w:val="22"/>
        </w:rPr>
        <w:t xml:space="preserve">; </w:t>
      </w:r>
    </w:p>
    <w:p w14:paraId="07439DD8" w14:textId="77777777" w:rsidR="00981AD3" w:rsidRPr="00981AD3" w:rsidRDefault="00AD77A4" w:rsidP="00981AD3">
      <w:pPr>
        <w:numPr>
          <w:ilvl w:val="2"/>
          <w:numId w:val="25"/>
        </w:numPr>
        <w:ind w:left="709" w:hanging="709"/>
        <w:jc w:val="both"/>
        <w:rPr>
          <w:sz w:val="22"/>
          <w:szCs w:val="22"/>
        </w:rPr>
      </w:pPr>
      <w:r w:rsidRPr="00981AD3">
        <w:rPr>
          <w:sz w:val="22"/>
          <w:szCs w:val="22"/>
        </w:rPr>
        <w:t>nodrošināt informācijas (tajā skaitā, elektroniski parakstītas, izmantojot drošu elektronisko parakstu) saņemšanu uz pieteikumā norādīto elektroniskā pasta adresi, kā arī nepieciešamības gadījumā informēt par attiecīgās elektroniskā pasta adreses maiņu;</w:t>
      </w:r>
      <w:bookmarkStart w:id="27" w:name="_Toc27553213"/>
      <w:bookmarkStart w:id="28" w:name="_Toc56662744"/>
      <w:bookmarkStart w:id="29" w:name="_Ref306095720"/>
    </w:p>
    <w:p w14:paraId="7E1F84EA" w14:textId="3D26742C" w:rsidR="00981AD3" w:rsidRPr="00981AD3" w:rsidRDefault="00981AD3" w:rsidP="00981AD3">
      <w:pPr>
        <w:numPr>
          <w:ilvl w:val="2"/>
          <w:numId w:val="25"/>
        </w:numPr>
        <w:ind w:left="709" w:hanging="709"/>
        <w:jc w:val="both"/>
        <w:rPr>
          <w:sz w:val="22"/>
          <w:szCs w:val="22"/>
        </w:rPr>
      </w:pPr>
      <w:r w:rsidRPr="00981AD3">
        <w:rPr>
          <w:sz w:val="22"/>
          <w:szCs w:val="22"/>
        </w:rPr>
        <w:t>ievērot personas datu aizsardzības principus, piedāvājumā iekļaujot personas datus, nodrošinot to apstrādes tiesisko pamatu;</w:t>
      </w:r>
    </w:p>
    <w:p w14:paraId="113AA4EE" w14:textId="77777777" w:rsidR="00981AD3" w:rsidRPr="00981AD3" w:rsidRDefault="00981AD3" w:rsidP="00981AD3">
      <w:pPr>
        <w:pStyle w:val="ListParagraph"/>
        <w:numPr>
          <w:ilvl w:val="2"/>
          <w:numId w:val="25"/>
        </w:numPr>
        <w:ind w:left="851" w:hanging="851"/>
        <w:jc w:val="both"/>
        <w:rPr>
          <w:rFonts w:ascii="Times New Roman" w:eastAsia="Times New Roman" w:hAnsi="Times New Roman"/>
          <w:lang w:eastAsia="lv-LV" w:bidi="lo-LA"/>
        </w:rPr>
      </w:pPr>
      <w:r w:rsidRPr="00981AD3">
        <w:rPr>
          <w:rFonts w:ascii="Times New Roman" w:eastAsia="Times New Roman" w:hAnsi="Times New Roman"/>
          <w:lang w:eastAsia="lv-LV" w:bidi="lo-LA"/>
        </w:rPr>
        <w:t>ievērot konkurences noteikumus, neizpaust konkurentiem informāciju par dalību Konkursā vai atturēšanos no tā, par piedāvājuma cenu, saturu un citiem noteikumiem;</w:t>
      </w:r>
    </w:p>
    <w:p w14:paraId="4F94CB75" w14:textId="77777777" w:rsidR="00981AD3" w:rsidRPr="00981AD3" w:rsidRDefault="00981AD3" w:rsidP="00981AD3">
      <w:pPr>
        <w:pStyle w:val="ListParagraph"/>
        <w:numPr>
          <w:ilvl w:val="2"/>
          <w:numId w:val="25"/>
        </w:numPr>
        <w:ind w:left="851" w:hanging="851"/>
        <w:jc w:val="both"/>
        <w:rPr>
          <w:rFonts w:ascii="Times New Roman" w:eastAsia="Times New Roman" w:hAnsi="Times New Roman"/>
          <w:lang w:eastAsia="lv-LV" w:bidi="lo-LA"/>
        </w:rPr>
      </w:pPr>
      <w:r w:rsidRPr="00981AD3">
        <w:rPr>
          <w:rFonts w:ascii="Times New Roman" w:eastAsia="Times New Roman" w:hAnsi="Times New Roman"/>
          <w:lang w:eastAsia="lv-LV" w:bidi="lo-LA"/>
        </w:rPr>
        <w:t>neprasīt papildu informāciju par Konkursu personām, kuras nav norādītas Konkursa nolikumā, t.sk. Pasūtītāja darbiniekiem, ar kuriem bijusi sadarbība citu līgumu izpildes ietvaros;</w:t>
      </w:r>
    </w:p>
    <w:p w14:paraId="095A866C" w14:textId="33F049F4" w:rsidR="00981AD3" w:rsidRPr="00981AD3" w:rsidRDefault="00981AD3" w:rsidP="00981AD3">
      <w:pPr>
        <w:pStyle w:val="ListParagraph"/>
        <w:numPr>
          <w:ilvl w:val="2"/>
          <w:numId w:val="25"/>
        </w:numPr>
        <w:ind w:left="851" w:hanging="851"/>
        <w:jc w:val="both"/>
        <w:rPr>
          <w:rFonts w:ascii="Times New Roman" w:eastAsia="Times New Roman" w:hAnsi="Times New Roman"/>
          <w:lang w:eastAsia="lv-LV" w:bidi="lo-LA"/>
        </w:rPr>
      </w:pPr>
      <w:r w:rsidRPr="00981AD3">
        <w:rPr>
          <w:rFonts w:ascii="Times New Roman" w:eastAsia="Times New Roman" w:hAnsi="Times New Roman"/>
          <w:lang w:eastAsia="lv-LV" w:bidi="lo-LA"/>
        </w:rPr>
        <w:t>Pasūtītāja noteiktajā termiņā sniegt atbildes uz Komisijas pieprasījumu par piedāvājumā ietvertās informācijas precizēšanu un iesniegt nepieciešamos dokumentus.</w:t>
      </w:r>
    </w:p>
    <w:p w14:paraId="47A26143" w14:textId="6F4D14BD" w:rsidR="001C6787" w:rsidRPr="00D934E4" w:rsidRDefault="00F17D73" w:rsidP="00981AD3">
      <w:pPr>
        <w:pStyle w:val="Heading1"/>
        <w:numPr>
          <w:ilvl w:val="0"/>
          <w:numId w:val="25"/>
        </w:numPr>
        <w:jc w:val="center"/>
        <w:rPr>
          <w:rFonts w:ascii="Times New Roman" w:hAnsi="Times New Roman" w:cs="Times New Roman"/>
          <w:sz w:val="24"/>
          <w:szCs w:val="24"/>
        </w:rPr>
      </w:pPr>
      <w:r w:rsidRPr="00D934E4">
        <w:rPr>
          <w:rFonts w:ascii="Times New Roman" w:hAnsi="Times New Roman" w:cs="Times New Roman"/>
          <w:sz w:val="24"/>
          <w:szCs w:val="24"/>
        </w:rPr>
        <w:t>PERSONAS DATU AIZSARDZĪBAS JAUTĀJUMI</w:t>
      </w:r>
      <w:bookmarkEnd w:id="27"/>
      <w:bookmarkEnd w:id="28"/>
    </w:p>
    <w:p w14:paraId="4740790D" w14:textId="77777777" w:rsidR="00981AD3" w:rsidRDefault="001C6787" w:rsidP="00981AD3">
      <w:pPr>
        <w:numPr>
          <w:ilvl w:val="1"/>
          <w:numId w:val="25"/>
        </w:numPr>
        <w:spacing w:before="60"/>
        <w:ind w:left="567" w:hanging="567"/>
        <w:jc w:val="both"/>
        <w:rPr>
          <w:sz w:val="22"/>
          <w:szCs w:val="22"/>
        </w:rPr>
      </w:pPr>
      <w:r w:rsidRPr="001C6787">
        <w:rPr>
          <w:sz w:val="22"/>
          <w:szCs w:val="22"/>
        </w:rPr>
        <w:t>Šīs sadaļas noteikumi nosaka fizisko personu datu apstrādes kārtību gadījumos, kad uz iepirkumu ir attiecināma Eiropas Parlamenta un Padomes 2016.gada 27.aprīļa regula Nr.2016/679 par fizisku personu aizsardzību attiecībā uz personas datu apstrādi un šādu datu brīvu apriti un ar ko atceļ Direktīvu 95/46/EK (Vispārīgā datu aizsardzības regula) (turpmāk – GDPR)</w:t>
      </w:r>
      <w:r w:rsidR="0066578C">
        <w:rPr>
          <w:sz w:val="22"/>
          <w:szCs w:val="22"/>
        </w:rPr>
        <w:t>.</w:t>
      </w:r>
    </w:p>
    <w:p w14:paraId="2F949599" w14:textId="77777777" w:rsidR="00981AD3" w:rsidRDefault="001C6787" w:rsidP="00981AD3">
      <w:pPr>
        <w:numPr>
          <w:ilvl w:val="1"/>
          <w:numId w:val="25"/>
        </w:numPr>
        <w:spacing w:before="60"/>
        <w:ind w:left="567" w:hanging="567"/>
        <w:jc w:val="both"/>
        <w:rPr>
          <w:sz w:val="22"/>
          <w:szCs w:val="22"/>
        </w:rPr>
      </w:pPr>
      <w:r w:rsidRPr="00981AD3">
        <w:rPr>
          <w:sz w:val="22"/>
          <w:szCs w:val="22"/>
        </w:rPr>
        <w:t xml:space="preserve">Personas datu apstrādes pamatojums – iepirkuma procedūru īstenošana, </w:t>
      </w:r>
      <w:r w:rsidR="006371C4" w:rsidRPr="00981AD3">
        <w:rPr>
          <w:sz w:val="22"/>
          <w:szCs w:val="22"/>
        </w:rPr>
        <w:t xml:space="preserve">vispārīgās vienošanās </w:t>
      </w:r>
      <w:r w:rsidRPr="00981AD3">
        <w:rPr>
          <w:sz w:val="22"/>
          <w:szCs w:val="22"/>
        </w:rPr>
        <w:t xml:space="preserve">noslēgšana un izpilde, GDPR 6.panta pirmās daļas b) un c) apakšpunkts. Iepirkumā iesniegtajos dokumentos norādīto fizisko personu dati tiks apstrādāti, lai nodrošinātu iepirkuma norisi, pretendentu piedāvājumu izvērtēšanu, </w:t>
      </w:r>
      <w:r w:rsidR="006371C4" w:rsidRPr="00981AD3">
        <w:rPr>
          <w:sz w:val="22"/>
          <w:szCs w:val="22"/>
        </w:rPr>
        <w:t>vispārīgās vienošanās</w:t>
      </w:r>
      <w:r w:rsidRPr="00981AD3">
        <w:rPr>
          <w:sz w:val="22"/>
          <w:szCs w:val="22"/>
        </w:rPr>
        <w:t xml:space="preserve"> noslēgšanu un izpildi,  atbilstoši publisko iepirkumu jomu reglamentējošajiem un citiem normatīvajiem aktiem</w:t>
      </w:r>
      <w:r w:rsidR="0066578C" w:rsidRPr="00981AD3">
        <w:rPr>
          <w:sz w:val="22"/>
          <w:szCs w:val="22"/>
        </w:rPr>
        <w:t>.</w:t>
      </w:r>
    </w:p>
    <w:p w14:paraId="75C59A6B" w14:textId="752F386D" w:rsidR="001C6787" w:rsidRPr="00981AD3" w:rsidRDefault="001C6787" w:rsidP="00981AD3">
      <w:pPr>
        <w:numPr>
          <w:ilvl w:val="1"/>
          <w:numId w:val="25"/>
        </w:numPr>
        <w:spacing w:before="60"/>
        <w:ind w:left="567" w:hanging="567"/>
        <w:jc w:val="both"/>
        <w:rPr>
          <w:sz w:val="22"/>
          <w:szCs w:val="22"/>
        </w:rPr>
      </w:pPr>
      <w:r w:rsidRPr="00981AD3">
        <w:rPr>
          <w:sz w:val="22"/>
          <w:szCs w:val="22"/>
        </w:rPr>
        <w:t xml:space="preserve">Pretendents nodrošina, ka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w:t>
      </w:r>
      <w:r w:rsidR="006371C4" w:rsidRPr="00981AD3">
        <w:rPr>
          <w:sz w:val="22"/>
          <w:szCs w:val="22"/>
        </w:rPr>
        <w:t xml:space="preserve">vispārīgās vienošanās </w:t>
      </w:r>
      <w:r w:rsidRPr="00981AD3">
        <w:rPr>
          <w:sz w:val="22"/>
          <w:szCs w:val="22"/>
        </w:rPr>
        <w:t xml:space="preserve">izpildē, ja ar pretendentu tiks noslēgts </w:t>
      </w:r>
      <w:r w:rsidR="006371C4" w:rsidRPr="00981AD3">
        <w:rPr>
          <w:sz w:val="22"/>
          <w:szCs w:val="22"/>
        </w:rPr>
        <w:t>vispārīgā vienošanās</w:t>
      </w:r>
      <w:r w:rsidRPr="00981AD3">
        <w:rPr>
          <w:sz w:val="22"/>
          <w:szCs w:val="22"/>
        </w:rPr>
        <w:t>, ir nodrošināts personas datu apstrādes tiesiskais pamats normatīvajos aktos noteiktajā kārtībā</w:t>
      </w:r>
      <w:r w:rsidR="0066578C" w:rsidRPr="00981AD3">
        <w:rPr>
          <w:sz w:val="22"/>
          <w:szCs w:val="22"/>
        </w:rPr>
        <w:t>.</w:t>
      </w:r>
    </w:p>
    <w:p w14:paraId="38C1E5CB" w14:textId="014C88C8" w:rsidR="001C6787" w:rsidRPr="001C6787" w:rsidRDefault="001C6787" w:rsidP="007C65B5">
      <w:pPr>
        <w:numPr>
          <w:ilvl w:val="1"/>
          <w:numId w:val="25"/>
        </w:numPr>
        <w:spacing w:before="60"/>
        <w:ind w:left="539" w:hanging="539"/>
        <w:jc w:val="both"/>
        <w:rPr>
          <w:sz w:val="22"/>
          <w:szCs w:val="22"/>
        </w:rPr>
      </w:pPr>
      <w:r w:rsidRPr="001C6787">
        <w:rPr>
          <w:sz w:val="22"/>
          <w:szCs w:val="22"/>
        </w:rPr>
        <w:t xml:space="preserve">Pretendents nodrošina visu savā piedāvājumā norādīto fizisko personu (tai skaitā no visu personu apvienības biedru neatkarīgi no savstarpējo attiecību tiesiskā rakstura, kā arī visu apakšuzņēmēju, ja tādi tiek piesaistīti, speciālistiem, darbiniekiem, kontaktpersonām u.c.) datu apstrādei, kuru veiks Pasūtītājs gan iepirkuma procedūrā, gan </w:t>
      </w:r>
      <w:r w:rsidR="006371C4">
        <w:rPr>
          <w:sz w:val="22"/>
          <w:szCs w:val="22"/>
        </w:rPr>
        <w:t>vispārīgās vienošanās</w:t>
      </w:r>
      <w:r w:rsidR="006371C4" w:rsidRPr="001C6787">
        <w:rPr>
          <w:sz w:val="22"/>
          <w:szCs w:val="22"/>
        </w:rPr>
        <w:t xml:space="preserve"> </w:t>
      </w:r>
      <w:r w:rsidRPr="001C6787">
        <w:rPr>
          <w:sz w:val="22"/>
          <w:szCs w:val="22"/>
        </w:rPr>
        <w:t>izpildē, ja ar pretendentu tiks noslēgt</w:t>
      </w:r>
      <w:r w:rsidR="006371C4">
        <w:rPr>
          <w:sz w:val="22"/>
          <w:szCs w:val="22"/>
        </w:rPr>
        <w:t>a vispārīgā vienošanās</w:t>
      </w:r>
      <w:r w:rsidRPr="001C6787">
        <w:rPr>
          <w:sz w:val="22"/>
          <w:szCs w:val="22"/>
        </w:rPr>
        <w:t>, informēšanu par paredzēto personas datu apstrādi</w:t>
      </w:r>
      <w:r w:rsidR="0066578C">
        <w:rPr>
          <w:sz w:val="22"/>
          <w:szCs w:val="22"/>
        </w:rPr>
        <w:t>.</w:t>
      </w:r>
    </w:p>
    <w:p w14:paraId="3BEE6E77" w14:textId="00D8E13C" w:rsidR="00556FBF" w:rsidRPr="00556FBF" w:rsidRDefault="001C6787" w:rsidP="007C65B5">
      <w:pPr>
        <w:numPr>
          <w:ilvl w:val="1"/>
          <w:numId w:val="25"/>
        </w:numPr>
        <w:spacing w:before="60"/>
        <w:ind w:left="539" w:hanging="539"/>
        <w:jc w:val="both"/>
        <w:rPr>
          <w:sz w:val="22"/>
          <w:szCs w:val="22"/>
        </w:rPr>
      </w:pPr>
      <w:r w:rsidRPr="001C6787">
        <w:rPr>
          <w:sz w:val="22"/>
          <w:szCs w:val="22"/>
        </w:rPr>
        <w:t xml:space="preserve">Personas datu apstrādes pārzinis: AS “Latvijas valsts meži”, kontaktinformācija: Vaiņodes iela 1, Rīga, LV-1004, elektroniskais pasts: </w:t>
      </w:r>
      <w:hyperlink r:id="rId23" w:history="1">
        <w:r w:rsidRPr="001C6787">
          <w:rPr>
            <w:sz w:val="22"/>
            <w:szCs w:val="22"/>
          </w:rPr>
          <w:t>lvm@lvm.lv</w:t>
        </w:r>
      </w:hyperlink>
      <w:r w:rsidRPr="001C6787">
        <w:rPr>
          <w:sz w:val="22"/>
          <w:szCs w:val="22"/>
        </w:rPr>
        <w:t xml:space="preserve">, tālrunis 67610015. </w:t>
      </w:r>
      <w:r w:rsidR="00556FBF">
        <w:rPr>
          <w:sz w:val="22"/>
          <w:szCs w:val="22"/>
        </w:rPr>
        <w:t xml:space="preserve">AS “Latvijas valsts meži” fizisko personu datu apstrādes pamatprincipi ir noteikti </w:t>
      </w:r>
      <w:r w:rsidR="007A25A7">
        <w:rPr>
          <w:sz w:val="22"/>
          <w:szCs w:val="22"/>
        </w:rPr>
        <w:t xml:space="preserve">AS “Latvijas valsts meži” Privātuma politikā (pieejama: </w:t>
      </w:r>
      <w:hyperlink r:id="rId24" w:history="1">
        <w:r w:rsidR="007A25A7" w:rsidRPr="005C23C0">
          <w:rPr>
            <w:rStyle w:val="Hyperlink"/>
            <w:sz w:val="22"/>
            <w:szCs w:val="22"/>
          </w:rPr>
          <w:t>https://www.lvm.lv/privatuma-politika</w:t>
        </w:r>
      </w:hyperlink>
      <w:r w:rsidR="007A25A7">
        <w:rPr>
          <w:sz w:val="22"/>
          <w:szCs w:val="22"/>
        </w:rPr>
        <w:t xml:space="preserve">). </w:t>
      </w:r>
    </w:p>
    <w:p w14:paraId="78921CB6" w14:textId="723BECEA" w:rsidR="001C6787" w:rsidRPr="00D934E4" w:rsidRDefault="001C6787" w:rsidP="00981AD3">
      <w:pPr>
        <w:pStyle w:val="Heading1"/>
        <w:numPr>
          <w:ilvl w:val="0"/>
          <w:numId w:val="25"/>
        </w:numPr>
        <w:jc w:val="center"/>
        <w:rPr>
          <w:rFonts w:ascii="Times New Roman" w:hAnsi="Times New Roman" w:cs="Times New Roman"/>
          <w:sz w:val="24"/>
          <w:szCs w:val="24"/>
        </w:rPr>
      </w:pPr>
      <w:bookmarkStart w:id="30" w:name="_Toc27553214"/>
      <w:bookmarkStart w:id="31" w:name="_Toc56662745"/>
      <w:r w:rsidRPr="00D934E4">
        <w:rPr>
          <w:rFonts w:ascii="Times New Roman" w:hAnsi="Times New Roman" w:cs="Times New Roman"/>
          <w:sz w:val="24"/>
          <w:szCs w:val="24"/>
        </w:rPr>
        <w:t xml:space="preserve">AS </w:t>
      </w:r>
      <w:r w:rsidR="00F17D73" w:rsidRPr="00D934E4">
        <w:rPr>
          <w:rFonts w:ascii="Times New Roman" w:hAnsi="Times New Roman" w:cs="Times New Roman"/>
          <w:sz w:val="24"/>
          <w:szCs w:val="24"/>
        </w:rPr>
        <w:t>“LATVIJAS VALSTS MEŽI” IEPIRKUMU ĒTIKAS PRINCIPI</w:t>
      </w:r>
      <w:bookmarkEnd w:id="30"/>
      <w:bookmarkEnd w:id="31"/>
    </w:p>
    <w:p w14:paraId="18646B48" w14:textId="77777777" w:rsidR="001C6787" w:rsidRPr="001C6787" w:rsidRDefault="001C6787" w:rsidP="007C65B5">
      <w:pPr>
        <w:numPr>
          <w:ilvl w:val="1"/>
          <w:numId w:val="25"/>
        </w:numPr>
        <w:spacing w:before="60" w:after="60"/>
        <w:ind w:left="539" w:hanging="539"/>
        <w:jc w:val="both"/>
        <w:rPr>
          <w:sz w:val="22"/>
          <w:szCs w:val="22"/>
        </w:rPr>
      </w:pPr>
      <w:r w:rsidRPr="001C6787">
        <w:rPr>
          <w:sz w:val="22"/>
          <w:szCs w:val="22"/>
        </w:rPr>
        <w:t>AS “Latvijas valsts meži” iepirkumu politiku īsteno un iepirkumus organizē, ievērojot normatīvajos aktos noteiktos publisko iepirkumu organizēšanas noteikumus, kā arī godīguma un ētikas standartus.</w:t>
      </w:r>
    </w:p>
    <w:p w14:paraId="5F745D3B" w14:textId="77777777" w:rsidR="001C6787" w:rsidRPr="001C6787" w:rsidRDefault="001C6787" w:rsidP="007C65B5">
      <w:pPr>
        <w:numPr>
          <w:ilvl w:val="1"/>
          <w:numId w:val="25"/>
        </w:numPr>
        <w:spacing w:before="60" w:after="60"/>
        <w:ind w:left="539" w:hanging="539"/>
        <w:jc w:val="both"/>
        <w:rPr>
          <w:sz w:val="22"/>
          <w:szCs w:val="22"/>
        </w:rPr>
      </w:pPr>
      <w:r w:rsidRPr="001C6787">
        <w:rPr>
          <w:sz w:val="22"/>
          <w:szCs w:val="22"/>
        </w:rPr>
        <w:t>AS “Latvijas valsts meži” iepirkumus organizē, nodrošinot publisko iepirkumu norises atklātumu, piegādātāju brīvu un vienlīdzīgu konkurenci un AS “Latvijas valsts meži” finanšu līdzekļu efektīvu izmantošanu.</w:t>
      </w:r>
    </w:p>
    <w:p w14:paraId="0E29837E" w14:textId="65A045E9" w:rsidR="001C6787" w:rsidRPr="001C6787" w:rsidRDefault="001C6787" w:rsidP="007C65B5">
      <w:pPr>
        <w:numPr>
          <w:ilvl w:val="1"/>
          <w:numId w:val="25"/>
        </w:numPr>
        <w:spacing w:before="60" w:after="60"/>
        <w:ind w:left="539" w:hanging="539"/>
        <w:jc w:val="both"/>
        <w:rPr>
          <w:sz w:val="22"/>
          <w:szCs w:val="22"/>
        </w:rPr>
      </w:pPr>
      <w:r w:rsidRPr="001C6787">
        <w:rPr>
          <w:sz w:val="22"/>
          <w:szCs w:val="22"/>
        </w:rPr>
        <w:t xml:space="preserve">AS “Latvijas valsts meži” par neatļautām uzskata jebkuras darbības, kas tieši vai netieši var tikt uzskatītas ar </w:t>
      </w:r>
      <w:proofErr w:type="spellStart"/>
      <w:r w:rsidRPr="001C6787">
        <w:rPr>
          <w:sz w:val="22"/>
          <w:szCs w:val="22"/>
        </w:rPr>
        <w:t>koruptīvām</w:t>
      </w:r>
      <w:proofErr w:type="spellEnd"/>
      <w:r w:rsidRPr="001C6787">
        <w:rPr>
          <w:sz w:val="22"/>
          <w:szCs w:val="22"/>
        </w:rPr>
        <w:t xml:space="preserve"> vai krāpnieciskām. Sadarbības kārtība iepirkumā starp AS “Latvijas valsts meži” un piegādātājiem, kā arī kārtībā, kādā risināmi jautājumi par piegādātāja dalību iepirkumā, </w:t>
      </w:r>
      <w:r w:rsidR="00D959A8">
        <w:rPr>
          <w:sz w:val="22"/>
          <w:szCs w:val="22"/>
        </w:rPr>
        <w:t>paredzēti</w:t>
      </w:r>
      <w:r w:rsidRPr="001C6787">
        <w:rPr>
          <w:sz w:val="22"/>
          <w:szCs w:val="22"/>
        </w:rPr>
        <w:t xml:space="preserve"> iepirkuma dokumentācijā un publisko iepirkumu reglamentējošajos normatīvajos aktos. </w:t>
      </w:r>
    </w:p>
    <w:p w14:paraId="69A63131" w14:textId="6E5B8A69" w:rsidR="001C6787" w:rsidRPr="001C6787" w:rsidRDefault="001C6787" w:rsidP="007C65B5">
      <w:pPr>
        <w:numPr>
          <w:ilvl w:val="1"/>
          <w:numId w:val="25"/>
        </w:numPr>
        <w:spacing w:before="60" w:after="60"/>
        <w:ind w:left="539" w:hanging="539"/>
        <w:jc w:val="both"/>
        <w:rPr>
          <w:sz w:val="22"/>
          <w:szCs w:val="22"/>
        </w:rPr>
      </w:pPr>
      <w:r w:rsidRPr="001C6787">
        <w:rPr>
          <w:sz w:val="22"/>
          <w:szCs w:val="22"/>
        </w:rPr>
        <w:t xml:space="preserve">AS “Latvijas valsts meži” nekavējoties informē tiesībaizsardzības iestādes par jebkuru tiešu vai netiešu aicinājumu iesaistīties prettiesiskās un neatļautās darbībās gan iepirkuma norises laikā, gan </w:t>
      </w:r>
      <w:r w:rsidR="001166A1">
        <w:rPr>
          <w:sz w:val="22"/>
          <w:szCs w:val="22"/>
        </w:rPr>
        <w:t>vispārīgās vienošanās</w:t>
      </w:r>
      <w:r w:rsidRPr="001C6787">
        <w:rPr>
          <w:sz w:val="22"/>
          <w:szCs w:val="22"/>
        </w:rPr>
        <w:t xml:space="preserve"> izpildes laikā. Piedaloties AS “Latvijas valsts meži” iepirkumā, pretendents apzinās, ka jebkura tā rīcība, tajā skaitā saziņa ar AS “Latvijas valsts meži” darbiniekiem, var tik pakļauta tās tiesiskuma novērtējumam.  </w:t>
      </w:r>
    </w:p>
    <w:p w14:paraId="27BA1C63" w14:textId="77777777" w:rsidR="001C6787" w:rsidRPr="001C6787" w:rsidRDefault="001C6787" w:rsidP="007C65B5">
      <w:pPr>
        <w:numPr>
          <w:ilvl w:val="1"/>
          <w:numId w:val="25"/>
        </w:numPr>
        <w:spacing w:before="60" w:after="60"/>
        <w:ind w:left="539" w:hanging="539"/>
        <w:jc w:val="both"/>
        <w:rPr>
          <w:sz w:val="22"/>
          <w:szCs w:val="22"/>
        </w:rPr>
      </w:pPr>
      <w:r w:rsidRPr="001C6787">
        <w:rPr>
          <w:sz w:val="22"/>
          <w:szCs w:val="22"/>
        </w:rPr>
        <w:t xml:space="preserve">AS “Latvijas valsts meži” sagaida, ka iepirkuma pretendenti (sadarbības partneri) apzinās un ievēro AS “Latvijas valsts meži” amatpersonām / iepirkuma komisijas locekļiem noteiktos interešu konflikta situāciju un dāvanu saņemšanas ierobežojumus. </w:t>
      </w:r>
    </w:p>
    <w:p w14:paraId="170A4E73" w14:textId="19EEEB7F" w:rsidR="00D93E13" w:rsidRPr="009E7FB6" w:rsidRDefault="00D93E13" w:rsidP="00427E5D">
      <w:pPr>
        <w:pStyle w:val="Heading1"/>
        <w:numPr>
          <w:ilvl w:val="0"/>
          <w:numId w:val="25"/>
        </w:numPr>
        <w:jc w:val="center"/>
        <w:rPr>
          <w:rFonts w:ascii="Times New Roman" w:hAnsi="Times New Roman" w:cs="Times New Roman"/>
          <w:sz w:val="24"/>
          <w:szCs w:val="24"/>
        </w:rPr>
      </w:pPr>
      <w:bookmarkStart w:id="32" w:name="_Toc27553215"/>
      <w:bookmarkStart w:id="33" w:name="_Toc56662746"/>
      <w:r w:rsidRPr="009E7FB6">
        <w:rPr>
          <w:rFonts w:ascii="Times New Roman" w:hAnsi="Times New Roman" w:cs="Times New Roman"/>
          <w:sz w:val="24"/>
          <w:szCs w:val="24"/>
        </w:rPr>
        <w:t>P</w:t>
      </w:r>
      <w:r w:rsidR="00F17D73" w:rsidRPr="009E7FB6">
        <w:rPr>
          <w:rFonts w:ascii="Times New Roman" w:hAnsi="Times New Roman" w:cs="Times New Roman"/>
          <w:sz w:val="24"/>
          <w:szCs w:val="24"/>
        </w:rPr>
        <w:t>IELIKUMI</w:t>
      </w:r>
      <w:r w:rsidRPr="009E7FB6">
        <w:rPr>
          <w:rFonts w:ascii="Times New Roman" w:hAnsi="Times New Roman" w:cs="Times New Roman"/>
          <w:sz w:val="24"/>
          <w:szCs w:val="24"/>
        </w:rPr>
        <w:t>:</w:t>
      </w:r>
      <w:bookmarkEnd w:id="32"/>
      <w:bookmarkEnd w:id="33"/>
    </w:p>
    <w:p w14:paraId="3402B0A1" w14:textId="07AE3982" w:rsidR="00427E5D" w:rsidRPr="00427E5D" w:rsidRDefault="00CE560E" w:rsidP="00427E5D">
      <w:pPr>
        <w:pStyle w:val="Stils2"/>
        <w:numPr>
          <w:ilvl w:val="0"/>
          <w:numId w:val="0"/>
        </w:numPr>
        <w:ind w:left="-142" w:hanging="284"/>
        <w:rPr>
          <w:sz w:val="22"/>
          <w:szCs w:val="22"/>
        </w:rPr>
      </w:pPr>
      <w:bookmarkStart w:id="34" w:name="_Hlk56669723"/>
      <w:r w:rsidRPr="00427E5D">
        <w:rPr>
          <w:sz w:val="22"/>
          <w:szCs w:val="22"/>
        </w:rPr>
        <w:t>Pielikums Nr.</w:t>
      </w:r>
      <w:r w:rsidRPr="00427E5D">
        <w:rPr>
          <w:snapToGrid w:val="0"/>
          <w:sz w:val="22"/>
          <w:szCs w:val="22"/>
        </w:rPr>
        <w:t xml:space="preserve">1 </w:t>
      </w:r>
      <w:r w:rsidRPr="00427E5D">
        <w:rPr>
          <w:sz w:val="22"/>
          <w:szCs w:val="22"/>
        </w:rPr>
        <w:t xml:space="preserve">– </w:t>
      </w:r>
      <w:r w:rsidR="00427E5D" w:rsidRPr="00427E5D">
        <w:rPr>
          <w:sz w:val="22"/>
          <w:szCs w:val="22"/>
        </w:rPr>
        <w:t xml:space="preserve">Pieteikums dalībai konkursā, </w:t>
      </w:r>
      <w:proofErr w:type="spellStart"/>
      <w:r w:rsidR="00427E5D" w:rsidRPr="00427E5D">
        <w:rPr>
          <w:sz w:val="22"/>
          <w:szCs w:val="22"/>
        </w:rPr>
        <w:t>paraugforma</w:t>
      </w:r>
      <w:proofErr w:type="spellEnd"/>
      <w:r w:rsidR="00427E5D" w:rsidRPr="00427E5D">
        <w:rPr>
          <w:sz w:val="22"/>
          <w:szCs w:val="22"/>
        </w:rPr>
        <w:t>.</w:t>
      </w:r>
    </w:p>
    <w:p w14:paraId="58FC8C83" w14:textId="275CF944" w:rsidR="00427E5D" w:rsidRPr="00427E5D" w:rsidRDefault="00CE560E" w:rsidP="00427E5D">
      <w:pPr>
        <w:pStyle w:val="Stils2"/>
        <w:numPr>
          <w:ilvl w:val="0"/>
          <w:numId w:val="0"/>
        </w:numPr>
        <w:ind w:left="-142" w:hanging="284"/>
        <w:rPr>
          <w:sz w:val="22"/>
          <w:szCs w:val="22"/>
        </w:rPr>
      </w:pPr>
      <w:r w:rsidRPr="00427E5D">
        <w:rPr>
          <w:sz w:val="22"/>
          <w:szCs w:val="22"/>
        </w:rPr>
        <w:t>Pielikums Nr.</w:t>
      </w:r>
      <w:r w:rsidR="006F0E72" w:rsidRPr="00427E5D">
        <w:rPr>
          <w:sz w:val="22"/>
          <w:szCs w:val="22"/>
        </w:rPr>
        <w:t>2</w:t>
      </w:r>
      <w:r w:rsidRPr="00427E5D">
        <w:rPr>
          <w:sz w:val="22"/>
          <w:szCs w:val="22"/>
        </w:rPr>
        <w:t xml:space="preserve"> – </w:t>
      </w:r>
      <w:r w:rsidR="00427E5D" w:rsidRPr="00427E5D">
        <w:rPr>
          <w:sz w:val="22"/>
          <w:szCs w:val="22"/>
        </w:rPr>
        <w:t xml:space="preserve">Tehniskā specifikācija/ tehniskais piedāvājums un Finanšu piedāvājums </w:t>
      </w:r>
      <w:r w:rsidR="00427E5D" w:rsidRPr="00427E5D">
        <w:rPr>
          <w:b/>
          <w:bCs/>
          <w:sz w:val="22"/>
          <w:szCs w:val="22"/>
        </w:rPr>
        <w:t>iepirkuma daļai Nr.1.</w:t>
      </w:r>
    </w:p>
    <w:p w14:paraId="48AAF378" w14:textId="657E88DF" w:rsidR="00CE560E" w:rsidRPr="00427E5D" w:rsidRDefault="00CE560E" w:rsidP="00427E5D">
      <w:pPr>
        <w:pStyle w:val="Stils2"/>
        <w:numPr>
          <w:ilvl w:val="0"/>
          <w:numId w:val="0"/>
        </w:numPr>
        <w:ind w:left="-142" w:hanging="284"/>
        <w:rPr>
          <w:sz w:val="22"/>
          <w:szCs w:val="22"/>
        </w:rPr>
      </w:pPr>
      <w:r w:rsidRPr="00427E5D">
        <w:rPr>
          <w:sz w:val="22"/>
          <w:szCs w:val="22"/>
        </w:rPr>
        <w:t>Pielikums Nr.</w:t>
      </w:r>
      <w:r w:rsidR="006F0E72" w:rsidRPr="00427E5D">
        <w:rPr>
          <w:sz w:val="22"/>
          <w:szCs w:val="22"/>
        </w:rPr>
        <w:t>3</w:t>
      </w:r>
      <w:r w:rsidRPr="00427E5D">
        <w:rPr>
          <w:sz w:val="22"/>
          <w:szCs w:val="22"/>
        </w:rPr>
        <w:t xml:space="preserve"> – Vispārīgās vienošanās projekts iepirkuma daļai Nr.1.</w:t>
      </w:r>
    </w:p>
    <w:p w14:paraId="283AEF9F" w14:textId="50902021" w:rsidR="00427E5D" w:rsidRDefault="00CE560E" w:rsidP="00427E5D">
      <w:pPr>
        <w:pStyle w:val="Stils2"/>
        <w:numPr>
          <w:ilvl w:val="0"/>
          <w:numId w:val="0"/>
        </w:numPr>
        <w:ind w:left="-142" w:hanging="284"/>
        <w:rPr>
          <w:sz w:val="22"/>
          <w:szCs w:val="22"/>
        </w:rPr>
      </w:pPr>
      <w:r w:rsidRPr="00427E5D">
        <w:rPr>
          <w:sz w:val="22"/>
          <w:szCs w:val="22"/>
        </w:rPr>
        <w:t>Pielikums Nr.</w:t>
      </w:r>
      <w:r w:rsidR="006F0E72" w:rsidRPr="00427E5D">
        <w:rPr>
          <w:sz w:val="22"/>
          <w:szCs w:val="22"/>
        </w:rPr>
        <w:t>4</w:t>
      </w:r>
      <w:r w:rsidRPr="00427E5D">
        <w:rPr>
          <w:sz w:val="22"/>
          <w:szCs w:val="22"/>
        </w:rPr>
        <w:t xml:space="preserve"> – </w:t>
      </w:r>
      <w:r w:rsidR="00427E5D" w:rsidRPr="00427E5D">
        <w:rPr>
          <w:sz w:val="22"/>
          <w:szCs w:val="22"/>
        </w:rPr>
        <w:t xml:space="preserve">Tehniskā specifikācija/ tehniskais piedāvājums un Finanšu piedāvājums </w:t>
      </w:r>
      <w:r w:rsidR="00427E5D" w:rsidRPr="00427E5D">
        <w:rPr>
          <w:b/>
          <w:bCs/>
          <w:sz w:val="22"/>
          <w:szCs w:val="22"/>
        </w:rPr>
        <w:t>iepirkuma daļai Nr.2.</w:t>
      </w:r>
    </w:p>
    <w:p w14:paraId="1B9F8834" w14:textId="6DB2D6D3" w:rsidR="00CE560E" w:rsidRPr="00427E5D" w:rsidRDefault="00CE560E" w:rsidP="00427E5D">
      <w:pPr>
        <w:pStyle w:val="Stils2"/>
        <w:numPr>
          <w:ilvl w:val="0"/>
          <w:numId w:val="0"/>
        </w:numPr>
        <w:ind w:left="-142" w:hanging="284"/>
        <w:rPr>
          <w:sz w:val="22"/>
          <w:szCs w:val="22"/>
        </w:rPr>
      </w:pPr>
      <w:r w:rsidRPr="00427E5D">
        <w:rPr>
          <w:sz w:val="22"/>
          <w:szCs w:val="22"/>
        </w:rPr>
        <w:t>Pielikums Nr.</w:t>
      </w:r>
      <w:r w:rsidR="006F0E72" w:rsidRPr="00427E5D">
        <w:rPr>
          <w:sz w:val="22"/>
          <w:szCs w:val="22"/>
        </w:rPr>
        <w:t>5</w:t>
      </w:r>
      <w:r w:rsidRPr="00427E5D">
        <w:rPr>
          <w:sz w:val="22"/>
          <w:szCs w:val="22"/>
        </w:rPr>
        <w:t xml:space="preserve"> – </w:t>
      </w:r>
      <w:r w:rsidR="00427E5D" w:rsidRPr="00427E5D">
        <w:rPr>
          <w:sz w:val="22"/>
          <w:szCs w:val="22"/>
        </w:rPr>
        <w:t>Vispārīgās vienošanās projekts iepirkuma daļai Nr.2</w:t>
      </w:r>
    </w:p>
    <w:p w14:paraId="5238EEE8" w14:textId="722BE3B3" w:rsidR="00CE560E" w:rsidRPr="00427E5D" w:rsidRDefault="00CE560E" w:rsidP="00427E5D">
      <w:pPr>
        <w:pStyle w:val="Stils2"/>
        <w:numPr>
          <w:ilvl w:val="0"/>
          <w:numId w:val="0"/>
        </w:numPr>
        <w:ind w:left="-142" w:hanging="284"/>
        <w:rPr>
          <w:b/>
          <w:bCs/>
          <w:sz w:val="22"/>
          <w:szCs w:val="22"/>
        </w:rPr>
      </w:pPr>
      <w:r w:rsidRPr="00427E5D">
        <w:rPr>
          <w:sz w:val="22"/>
          <w:szCs w:val="22"/>
        </w:rPr>
        <w:t>Pielikums Nr.</w:t>
      </w:r>
      <w:r w:rsidR="006F0E72" w:rsidRPr="00427E5D">
        <w:rPr>
          <w:sz w:val="22"/>
          <w:szCs w:val="22"/>
        </w:rPr>
        <w:t>6</w:t>
      </w:r>
      <w:r w:rsidRPr="00427E5D">
        <w:rPr>
          <w:sz w:val="22"/>
          <w:szCs w:val="22"/>
        </w:rPr>
        <w:t xml:space="preserve"> – </w:t>
      </w:r>
      <w:r w:rsidR="00427E5D" w:rsidRPr="00427E5D">
        <w:rPr>
          <w:sz w:val="22"/>
          <w:szCs w:val="22"/>
        </w:rPr>
        <w:t xml:space="preserve">Tehniskā specifikācija/ tehniskais piedāvājums un Finanšu piedāvājums </w:t>
      </w:r>
      <w:r w:rsidR="00427E5D" w:rsidRPr="00427E5D">
        <w:rPr>
          <w:b/>
          <w:bCs/>
          <w:sz w:val="22"/>
          <w:szCs w:val="22"/>
        </w:rPr>
        <w:t>iepirkuma daļai Nr.3.</w:t>
      </w:r>
    </w:p>
    <w:p w14:paraId="6D322713" w14:textId="09D7ECC6" w:rsidR="00CE560E" w:rsidRPr="00427E5D" w:rsidRDefault="00CE560E" w:rsidP="00427E5D">
      <w:pPr>
        <w:pStyle w:val="Stils2"/>
        <w:numPr>
          <w:ilvl w:val="0"/>
          <w:numId w:val="0"/>
        </w:numPr>
        <w:ind w:left="-142" w:hanging="284"/>
        <w:rPr>
          <w:bCs/>
          <w:sz w:val="22"/>
          <w:szCs w:val="22"/>
        </w:rPr>
      </w:pPr>
      <w:r w:rsidRPr="00427E5D">
        <w:rPr>
          <w:sz w:val="22"/>
          <w:szCs w:val="22"/>
        </w:rPr>
        <w:t>Pielikums Nr.</w:t>
      </w:r>
      <w:r w:rsidR="006F0E72" w:rsidRPr="00427E5D">
        <w:rPr>
          <w:sz w:val="22"/>
          <w:szCs w:val="22"/>
        </w:rPr>
        <w:t>7</w:t>
      </w:r>
      <w:r w:rsidRPr="00427E5D">
        <w:rPr>
          <w:sz w:val="22"/>
          <w:szCs w:val="22"/>
        </w:rPr>
        <w:t xml:space="preserve"> – </w:t>
      </w:r>
      <w:r w:rsidR="00427E5D" w:rsidRPr="00427E5D">
        <w:rPr>
          <w:sz w:val="22"/>
          <w:szCs w:val="22"/>
        </w:rPr>
        <w:t>Vispārīgās vienošanās projekts iepirkuma daļai Nr.3</w:t>
      </w:r>
    </w:p>
    <w:p w14:paraId="3811FA37" w14:textId="45E70C59" w:rsidR="00CE560E" w:rsidRPr="00D959A8" w:rsidRDefault="00CE560E" w:rsidP="00427E5D">
      <w:pPr>
        <w:pStyle w:val="Stils2"/>
        <w:numPr>
          <w:ilvl w:val="0"/>
          <w:numId w:val="0"/>
        </w:numPr>
        <w:ind w:left="-142" w:hanging="284"/>
        <w:rPr>
          <w:sz w:val="22"/>
          <w:szCs w:val="22"/>
        </w:rPr>
      </w:pPr>
      <w:r w:rsidRPr="00427E5D">
        <w:rPr>
          <w:bCs/>
          <w:sz w:val="22"/>
          <w:szCs w:val="22"/>
        </w:rPr>
        <w:t>Pielikums Nr.</w:t>
      </w:r>
      <w:r w:rsidR="006F0E72" w:rsidRPr="00427E5D">
        <w:rPr>
          <w:bCs/>
          <w:sz w:val="22"/>
          <w:szCs w:val="22"/>
        </w:rPr>
        <w:t>8</w:t>
      </w:r>
      <w:r w:rsidRPr="00427E5D">
        <w:rPr>
          <w:bCs/>
          <w:sz w:val="22"/>
          <w:szCs w:val="22"/>
        </w:rPr>
        <w:t xml:space="preserve"> – Apakšuzņēmēja apliecinājums, </w:t>
      </w:r>
      <w:proofErr w:type="spellStart"/>
      <w:r w:rsidRPr="00427E5D">
        <w:rPr>
          <w:bCs/>
          <w:sz w:val="22"/>
          <w:szCs w:val="22"/>
        </w:rPr>
        <w:t>paraugforma</w:t>
      </w:r>
      <w:proofErr w:type="spellEnd"/>
      <w:r w:rsidRPr="00427E5D">
        <w:rPr>
          <w:bCs/>
          <w:sz w:val="22"/>
          <w:szCs w:val="22"/>
        </w:rPr>
        <w:t>.</w:t>
      </w:r>
    </w:p>
    <w:bookmarkEnd w:id="34"/>
    <w:p w14:paraId="36E06538" w14:textId="77777777" w:rsidR="00E42110" w:rsidRPr="00D959A8" w:rsidRDefault="00E42110" w:rsidP="00E42110">
      <w:pPr>
        <w:ind w:left="360"/>
        <w:jc w:val="both"/>
        <w:rPr>
          <w:sz w:val="22"/>
          <w:szCs w:val="22"/>
        </w:rPr>
      </w:pPr>
    </w:p>
    <w:p w14:paraId="5997E032" w14:textId="75518ACA" w:rsidR="00E42110" w:rsidRPr="00D959A8" w:rsidRDefault="00E42110" w:rsidP="00A67C62">
      <w:pPr>
        <w:ind w:left="142"/>
        <w:jc w:val="both"/>
        <w:rPr>
          <w:i/>
          <w:sz w:val="22"/>
          <w:szCs w:val="22"/>
        </w:rPr>
      </w:pPr>
      <w:bookmarkStart w:id="35" w:name="_Hlk5879011"/>
      <w:bookmarkEnd w:id="29"/>
      <w:r w:rsidRPr="00D959A8">
        <w:rPr>
          <w:i/>
          <w:sz w:val="22"/>
          <w:szCs w:val="22"/>
        </w:rPr>
        <w:t xml:space="preserve">Visi pielikumi ir </w:t>
      </w:r>
      <w:r w:rsidR="00FA3F1F" w:rsidRPr="00D959A8">
        <w:rPr>
          <w:i/>
          <w:sz w:val="22"/>
          <w:szCs w:val="22"/>
        </w:rPr>
        <w:t xml:space="preserve">iepirkuma nolikuma </w:t>
      </w:r>
      <w:r w:rsidRPr="00D959A8">
        <w:rPr>
          <w:i/>
          <w:sz w:val="22"/>
          <w:szCs w:val="22"/>
        </w:rPr>
        <w:t xml:space="preserve">neatņemama sastāvdaļa un tajos norādītā informācija izskatāma kopsakarā ar </w:t>
      </w:r>
      <w:r w:rsidR="00FA3F1F" w:rsidRPr="00D959A8">
        <w:rPr>
          <w:i/>
          <w:sz w:val="22"/>
          <w:szCs w:val="22"/>
        </w:rPr>
        <w:t xml:space="preserve">iepirkuma nolikuma </w:t>
      </w:r>
      <w:r w:rsidRPr="00D959A8">
        <w:rPr>
          <w:i/>
          <w:sz w:val="22"/>
          <w:szCs w:val="22"/>
        </w:rPr>
        <w:t>noteikumiem.</w:t>
      </w:r>
    </w:p>
    <w:p w14:paraId="5E32B1A3" w14:textId="2F203777" w:rsidR="000B6552" w:rsidRPr="00701986" w:rsidRDefault="00E42110" w:rsidP="00701986">
      <w:pPr>
        <w:pStyle w:val="naisf"/>
        <w:spacing w:before="0" w:beforeAutospacing="0" w:after="0" w:afterAutospacing="0"/>
        <w:ind w:left="142"/>
        <w:jc w:val="left"/>
        <w:rPr>
          <w:i/>
          <w:szCs w:val="22"/>
          <w:lang w:val="lv-LV"/>
        </w:rPr>
      </w:pPr>
      <w:r w:rsidRPr="00D959A8">
        <w:rPr>
          <w:i/>
          <w:szCs w:val="22"/>
          <w:lang w:val="lv-LV"/>
        </w:rPr>
        <w:t>Pielikumu formu struktūra nav maināma, bet apjoms maināms pēc nepieciešamības</w:t>
      </w:r>
      <w:bookmarkEnd w:id="35"/>
    </w:p>
    <w:p w14:paraId="5733BC2E" w14:textId="76C72140" w:rsidR="00E42110" w:rsidRPr="00B27D43" w:rsidRDefault="000B6552" w:rsidP="000B6552">
      <w:pPr>
        <w:tabs>
          <w:tab w:val="left" w:pos="2380"/>
        </w:tabs>
        <w:rPr>
          <w:lang w:eastAsia="en-US" w:bidi="ar-SA"/>
        </w:rPr>
      </w:pPr>
      <w:r w:rsidRPr="00B27D43">
        <w:rPr>
          <w:lang w:eastAsia="en-US" w:bidi="ar-SA"/>
        </w:rPr>
        <w:tab/>
      </w:r>
    </w:p>
    <w:sectPr w:rsidR="00E42110" w:rsidRPr="00B27D43" w:rsidSect="00427E5D">
      <w:footerReference w:type="default" r:id="rId25"/>
      <w:pgSz w:w="11909" w:h="16834" w:code="9"/>
      <w:pgMar w:top="1134" w:right="852" w:bottom="1134" w:left="1418" w:header="720" w:footer="9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3BB70" w14:textId="77777777" w:rsidR="00127D28" w:rsidRDefault="00127D28">
      <w:r>
        <w:separator/>
      </w:r>
    </w:p>
  </w:endnote>
  <w:endnote w:type="continuationSeparator" w:id="0">
    <w:p w14:paraId="574E0A95" w14:textId="77777777" w:rsidR="00127D28" w:rsidRDefault="0012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Calligr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Comic Sans MS">
    <w:panose1 w:val="030F0702030302020204"/>
    <w:charset w:val="BA"/>
    <w:family w:val="script"/>
    <w:pitch w:val="variable"/>
    <w:sig w:usb0="00000287" w:usb1="00000013" w:usb2="00000000" w:usb3="00000000" w:csb0="0000009F" w:csb1="00000000"/>
  </w:font>
  <w:font w:name="Tahoma">
    <w:panose1 w:val="020B0604030504040204"/>
    <w:charset w:val="BA"/>
    <w:family w:val="swiss"/>
    <w:pitch w:val="variable"/>
    <w:sig w:usb0="E1002EFF" w:usb1="C000605B" w:usb2="00000029" w:usb3="00000000" w:csb0="000101FF" w:csb1="00000000"/>
  </w:font>
  <w:font w:name="Helvetica">
    <w:panose1 w:val="020B0604020202020204"/>
    <w:charset w:val="BA"/>
    <w:family w:val="swiss"/>
    <w:pitch w:val="variable"/>
    <w:sig w:usb0="E0002AFF" w:usb1="C0007843" w:usb2="00000009" w:usb3="00000000" w:csb0="000001FF" w:csb1="00000000"/>
  </w:font>
  <w:font w:name="DejaVu Sans">
    <w:altName w:val="Times New Roman"/>
    <w:charset w:val="00"/>
    <w:family w:val="roman"/>
    <w:pitch w:val="variable"/>
    <w:sig w:usb0="00000003" w:usb1="00000000" w:usb2="00000000" w:usb3="00000000" w:csb0="00000001" w:csb1="00000000"/>
  </w:font>
  <w:font w:name="Times New Roman BaltRim">
    <w:charset w:val="00"/>
    <w:family w:val="auto"/>
    <w:pitch w:val="default"/>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BaltArial">
    <w:altName w:val="Times New Roman"/>
    <w:charset w:val="00"/>
    <w:family w:val="auto"/>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Times New Roman"/>
    <w:panose1 w:val="02020603050405020304"/>
    <w:charset w:val="BA"/>
    <w:family w:val="roman"/>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85327" w14:textId="214D7DA3" w:rsidR="00127D28" w:rsidRDefault="00127D28" w:rsidP="00F64567">
    <w:pPr>
      <w:pStyle w:val="Footer"/>
      <w:tabs>
        <w:tab w:val="left" w:pos="219"/>
      </w:tabs>
    </w:pPr>
    <w:r>
      <w:rPr>
        <w:noProof/>
      </w:rPr>
      <mc:AlternateContent>
        <mc:Choice Requires="wps">
          <w:drawing>
            <wp:anchor distT="0" distB="0" distL="0" distR="0" simplePos="0" relativeHeight="251659264" behindDoc="0" locked="0" layoutInCell="1" allowOverlap="1" wp14:anchorId="28EAC96C" wp14:editId="67F12459">
              <wp:simplePos x="0" y="0"/>
              <wp:positionH relativeFrom="rightMargin">
                <wp:posOffset>-46533</wp:posOffset>
              </wp:positionH>
              <wp:positionV relativeFrom="bottomMargin">
                <wp:posOffset>229901</wp:posOffset>
              </wp:positionV>
              <wp:extent cx="278130" cy="260985"/>
              <wp:effectExtent l="0" t="0" r="0" b="5715"/>
              <wp:wrapSquare wrapText="bothSides"/>
              <wp:docPr id="40" name="Taisnstūris 40"/>
              <wp:cNvGraphicFramePr/>
              <a:graphic xmlns:a="http://schemas.openxmlformats.org/drawingml/2006/main">
                <a:graphicData uri="http://schemas.microsoft.com/office/word/2010/wordprocessingShape">
                  <wps:wsp>
                    <wps:cNvSpPr/>
                    <wps:spPr>
                      <a:xfrm>
                        <a:off x="0" y="0"/>
                        <a:ext cx="278130" cy="260985"/>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5BE214" w14:textId="77777777" w:rsidR="00127D28" w:rsidRPr="00A54599" w:rsidRDefault="00127D28" w:rsidP="00BC36BD">
                          <w:pPr>
                            <w:rPr>
                              <w:color w:val="FFFFFF" w:themeColor="background1"/>
                              <w:sz w:val="22"/>
                              <w:szCs w:val="22"/>
                            </w:rPr>
                          </w:pPr>
                          <w:r w:rsidRPr="00A54599">
                            <w:rPr>
                              <w:color w:val="FFFFFF" w:themeColor="background1"/>
                              <w:sz w:val="22"/>
                              <w:szCs w:val="22"/>
                            </w:rPr>
                            <w:fldChar w:fldCharType="begin"/>
                          </w:r>
                          <w:r w:rsidRPr="00A54599">
                            <w:rPr>
                              <w:color w:val="FFFFFF" w:themeColor="background1"/>
                              <w:sz w:val="22"/>
                              <w:szCs w:val="22"/>
                            </w:rPr>
                            <w:instrText>PAGE   \* MERGEFORMAT</w:instrText>
                          </w:r>
                          <w:r w:rsidRPr="00A54599">
                            <w:rPr>
                              <w:color w:val="FFFFFF" w:themeColor="background1"/>
                              <w:sz w:val="22"/>
                              <w:szCs w:val="22"/>
                            </w:rPr>
                            <w:fldChar w:fldCharType="separate"/>
                          </w:r>
                          <w:r w:rsidRPr="00A54599">
                            <w:rPr>
                              <w:color w:val="FFFFFF" w:themeColor="background1"/>
                              <w:sz w:val="22"/>
                              <w:szCs w:val="22"/>
                            </w:rPr>
                            <w:t>2</w:t>
                          </w:r>
                          <w:r w:rsidRPr="00A54599">
                            <w:rPr>
                              <w:color w:val="FFFFFF" w:themeColor="background1"/>
                              <w:sz w:val="22"/>
                              <w:szCs w:val="22"/>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AC96C" id="Taisnstūris 40" o:spid="_x0000_s1026" style="position:absolute;margin-left:-3.65pt;margin-top:18.1pt;width:21.9pt;height:20.55pt;z-index:251659264;visibility:visible;mso-wrap-style:square;mso-width-percent:0;mso-height-percent:0;mso-wrap-distance-left:0;mso-wrap-distance-top:0;mso-wrap-distance-right:0;mso-wrap-distance-bottom:0;mso-position-horizontal:absolute;mso-position-horizontal-relative:right-margin-area;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8LhwIAAHAFAAAOAAAAZHJzL2Uyb0RvYy54bWysVE1v2zAMvQ/YfxB0X22nX2lQpwhadBhQ&#10;tEHboWdFlmoDsqhJSuzs14+SbKfrusuwHBTKJB/JJ5KXV32ryE5Y14AuaXGUUyI0h6rRryX9/nz7&#10;ZU6J80xXTIEWJd0LR6+Wnz9ddmYhZlCDqoQlCKLdojMlrb03iyxzvBYtc0dghEalBNsyj1f7mlWW&#10;dYjeqmyW52dZB7YyFrhwDr/eJCVdRnwpBfcPUjrhiSop5ubjaeO5CWe2vGSLV8tM3fAhDfYPWbSs&#10;0Rh0grphnpGtbf6AahtuwYH0RxzaDKRsuIg1YDVF/q6ap5oZEWtBcpyZaHL/D5bf757M2iINnXEL&#10;h2Koope2Df+YH+kjWfuJLNF7wvHj7HxeHCOlHFWzs/xifhrIzA7Oxjr/VUBLglBSi28RKWK7O+eT&#10;6WgSYjlQTXXbKBUv4f3FtbJkx/DlfF8M4L9ZKU26kh7PizyPyBqCf4JWGpM51BQlv1cioCv9KCRp&#10;qlBFdIztdgjHOBfaF0lVs0qkLE5z/I15jAnGkiNgQJYYf8IeAEbLBDJipywH++AqYrdOzqmivySW&#10;nCePGBm0n5zbRoP9qDKFVQ2Rk/1IUqImsOT7TY8mQdxAtV9bYiGNjTP8tsG3vGPOr5nFOcHnx9n3&#10;D3hIBfgWMEiU1GB/fvQ92GP7opaSDueupO7HlllBifqmsbEvipOTMKjxcnJ6PsOLfavZvNXobXsN&#10;2CAFbhnDoxjsvRpFaaF9wRWxClFRxTTH2CXdjOK1T9sAVwwXq1U0wtE0zN/pJ8MDdKA3dOpz/8Ks&#10;GdrZ4xzcwzihbPGuq5Nt8NSw2nqQTWz5A6sD8TjWsYOGFRT2xtt7tDosyuUvAAAA//8DAFBLAwQU&#10;AAYACAAAACEAd0QFJdwAAAAHAQAADwAAAGRycy9kb3ducmV2LnhtbEyOzU7DMBCE70i8g7VI3FqH&#10;RiQojVOhonLggCBQqcdNvDgRsR3FbhvenuVEj/Ojma/czHYQJ5pC752Cu2UCglzrde+Mgs+P3eIB&#10;RIjoNA7ekYIfCrCprq9KLLQ/u3c61dEIHnGhQAVdjGMhZWg7shiWfiTH2ZefLEaWk5F6wjOP20Gu&#10;kiSTFnvHDx2OtO2o/a6PVoGvjdni84ghO7y9vD4dmny/y5W6vZkf1yAizfG/DH/4jA4VMzX+6HQQ&#10;g4JFnnJTQZqtQHCeZvcgGgU5+7Iq5SV/9QsAAP//AwBQSwECLQAUAAYACAAAACEAtoM4kv4AAADh&#10;AQAAEwAAAAAAAAAAAAAAAAAAAAAAW0NvbnRlbnRfVHlwZXNdLnhtbFBLAQItABQABgAIAAAAIQA4&#10;/SH/1gAAAJQBAAALAAAAAAAAAAAAAAAAAC8BAABfcmVscy8ucmVsc1BLAQItABQABgAIAAAAIQAZ&#10;Hl8LhwIAAHAFAAAOAAAAAAAAAAAAAAAAAC4CAABkcnMvZTJvRG9jLnhtbFBLAQItABQABgAIAAAA&#10;IQB3RAUl3AAAAAcBAAAPAAAAAAAAAAAAAAAAAOEEAABkcnMvZG93bnJldi54bWxQSwUGAAAAAAQA&#10;BADzAAAA6gUAAAAA&#10;" fillcolor="black [3213]" stroked="f" strokeweight="3pt">
              <v:textbox>
                <w:txbxContent>
                  <w:p w14:paraId="515BE214" w14:textId="77777777" w:rsidR="00127D28" w:rsidRPr="00A54599" w:rsidRDefault="00127D28" w:rsidP="00BC36BD">
                    <w:pPr>
                      <w:rPr>
                        <w:color w:val="FFFFFF" w:themeColor="background1"/>
                        <w:sz w:val="22"/>
                        <w:szCs w:val="22"/>
                      </w:rPr>
                    </w:pPr>
                    <w:r w:rsidRPr="00A54599">
                      <w:rPr>
                        <w:color w:val="FFFFFF" w:themeColor="background1"/>
                        <w:sz w:val="22"/>
                        <w:szCs w:val="22"/>
                      </w:rPr>
                      <w:fldChar w:fldCharType="begin"/>
                    </w:r>
                    <w:r w:rsidRPr="00A54599">
                      <w:rPr>
                        <w:color w:val="FFFFFF" w:themeColor="background1"/>
                        <w:sz w:val="22"/>
                        <w:szCs w:val="22"/>
                      </w:rPr>
                      <w:instrText>PAGE   \* MERGEFORMAT</w:instrText>
                    </w:r>
                    <w:r w:rsidRPr="00A54599">
                      <w:rPr>
                        <w:color w:val="FFFFFF" w:themeColor="background1"/>
                        <w:sz w:val="22"/>
                        <w:szCs w:val="22"/>
                      </w:rPr>
                      <w:fldChar w:fldCharType="separate"/>
                    </w:r>
                    <w:r w:rsidRPr="00A54599">
                      <w:rPr>
                        <w:color w:val="FFFFFF" w:themeColor="background1"/>
                        <w:sz w:val="22"/>
                        <w:szCs w:val="22"/>
                      </w:rPr>
                      <w:t>2</w:t>
                    </w:r>
                    <w:r w:rsidRPr="00A54599">
                      <w:rPr>
                        <w:color w:val="FFFFFF" w:themeColor="background1"/>
                        <w:sz w:val="22"/>
                        <w:szCs w:val="22"/>
                      </w:rPr>
                      <w:fldChar w:fldCharType="end"/>
                    </w: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31B76030" wp14:editId="60FFF623">
              <wp:simplePos x="0" y="0"/>
              <wp:positionH relativeFrom="margin">
                <wp:posOffset>-878840</wp:posOffset>
              </wp:positionH>
              <wp:positionV relativeFrom="bottomMargin">
                <wp:posOffset>194310</wp:posOffset>
              </wp:positionV>
              <wp:extent cx="7021830" cy="254000"/>
              <wp:effectExtent l="0" t="0" r="7620" b="12700"/>
              <wp:wrapSquare wrapText="bothSides"/>
              <wp:docPr id="37" name="Grupa 37"/>
              <wp:cNvGraphicFramePr/>
              <a:graphic xmlns:a="http://schemas.openxmlformats.org/drawingml/2006/main">
                <a:graphicData uri="http://schemas.microsoft.com/office/word/2010/wordprocessingGroup">
                  <wpg:wgp>
                    <wpg:cNvGrpSpPr/>
                    <wpg:grpSpPr>
                      <a:xfrm>
                        <a:off x="0" y="0"/>
                        <a:ext cx="7021830" cy="254000"/>
                        <a:chOff x="-516889" y="-40253"/>
                        <a:chExt cx="6479539" cy="257175"/>
                      </a:xfrm>
                    </wpg:grpSpPr>
                    <wps:wsp>
                      <wps:cNvPr id="38" name="Taisnstūris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kstlodziņš 39"/>
                      <wps:cNvSpPr txBox="1"/>
                      <wps:spPr>
                        <a:xfrm>
                          <a:off x="-516889" y="-40253"/>
                          <a:ext cx="6241934"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FCFD25" w14:textId="411DA997" w:rsidR="00127D28" w:rsidRPr="00154234" w:rsidRDefault="00127D28" w:rsidP="00F64567">
                            <w:pPr>
                              <w:jc w:val="right"/>
                              <w:rPr>
                                <w:color w:val="808080" w:themeColor="background1" w:themeShade="80"/>
                                <w:sz w:val="20"/>
                                <w:szCs w:val="20"/>
                              </w:rPr>
                            </w:pPr>
                            <w:r w:rsidRPr="00154234">
                              <w:rPr>
                                <w:smallCaps/>
                                <w:sz w:val="20"/>
                                <w:szCs w:val="20"/>
                              </w:rPr>
                              <w:t>AS “Latvijas valsts meži”</w:t>
                            </w:r>
                            <w:r>
                              <w:rPr>
                                <w:smallCaps/>
                                <w:sz w:val="20"/>
                                <w:szCs w:val="20"/>
                              </w:rPr>
                              <w:t xml:space="preserve">   </w:t>
                            </w:r>
                            <w:r w:rsidRPr="00154234">
                              <w:rPr>
                                <w:smallCaps/>
                                <w:sz w:val="20"/>
                                <w:szCs w:val="20"/>
                              </w:rPr>
                              <w:t xml:space="preserve">   </w:t>
                            </w:r>
                            <w:r>
                              <w:rPr>
                                <w:smallCaps/>
                                <w:sz w:val="20"/>
                                <w:szCs w:val="20"/>
                              </w:rPr>
                              <w:t xml:space="preserve">       </w:t>
                            </w:r>
                            <w:r>
                              <w:rPr>
                                <w:smallCaps/>
                                <w:sz w:val="20"/>
                                <w:szCs w:val="20"/>
                              </w:rPr>
                              <w:tab/>
                              <w:t xml:space="preserve"> </w:t>
                            </w:r>
                            <w:r w:rsidRPr="00154234">
                              <w:rPr>
                                <w:smallCaps/>
                                <w:sz w:val="20"/>
                                <w:szCs w:val="20"/>
                              </w:rPr>
                              <w:t xml:space="preserve"> </w:t>
                            </w:r>
                            <w:r w:rsidRPr="00154234">
                              <w:rPr>
                                <w:sz w:val="20"/>
                                <w:szCs w:val="20"/>
                              </w:rPr>
                              <w:t xml:space="preserve"> </w:t>
                            </w:r>
                            <w:r w:rsidRPr="00154234">
                              <w:rPr>
                                <w:sz w:val="20"/>
                                <w:szCs w:val="20"/>
                              </w:rPr>
                              <w:tab/>
                            </w:r>
                            <w:r w:rsidRPr="00154234">
                              <w:rPr>
                                <w:sz w:val="20"/>
                                <w:szCs w:val="20"/>
                              </w:rPr>
                              <w:tab/>
                            </w:r>
                            <w:r w:rsidRPr="00154234">
                              <w:rPr>
                                <w:sz w:val="20"/>
                                <w:szCs w:val="20"/>
                              </w:rPr>
                              <w:tab/>
                              <w:t xml:space="preserve">  </w:t>
                            </w:r>
                            <w:r w:rsidRPr="00154234">
                              <w:rPr>
                                <w:sz w:val="20"/>
                                <w:szCs w:val="20"/>
                              </w:rPr>
                              <w:tab/>
                            </w:r>
                            <w:r>
                              <w:rPr>
                                <w:sz w:val="20"/>
                                <w:szCs w:val="20"/>
                              </w:rPr>
                              <w:t xml:space="preserve">      </w:t>
                            </w:r>
                            <w:r w:rsidRPr="00154234">
                              <w:rPr>
                                <w:sz w:val="20"/>
                                <w:szCs w:val="20"/>
                              </w:rPr>
                              <w:tab/>
                            </w:r>
                            <w:r w:rsidRPr="00154234">
                              <w:rPr>
                                <w:sz w:val="20"/>
                                <w:szCs w:val="20"/>
                              </w:rPr>
                              <w:tab/>
                            </w:r>
                            <w:r w:rsidRPr="006C4C8B">
                              <w:rPr>
                                <w:color w:val="000000" w:themeColor="text1"/>
                                <w:sz w:val="20"/>
                                <w:szCs w:val="20"/>
                              </w:rPr>
                              <w:t xml:space="preserve">AS LVM </w:t>
                            </w:r>
                            <w:r w:rsidRPr="00FE70B4">
                              <w:rPr>
                                <w:color w:val="000000" w:themeColor="text1"/>
                                <w:sz w:val="20"/>
                                <w:szCs w:val="20"/>
                              </w:rPr>
                              <w:t>SP_202</w:t>
                            </w:r>
                            <w:r w:rsidR="008E3DC2">
                              <w:rPr>
                                <w:color w:val="000000" w:themeColor="text1"/>
                                <w:sz w:val="20"/>
                                <w:szCs w:val="20"/>
                              </w:rPr>
                              <w:t>4</w:t>
                            </w:r>
                            <w:r w:rsidRPr="00FE70B4">
                              <w:rPr>
                                <w:color w:val="000000" w:themeColor="text1"/>
                                <w:sz w:val="20"/>
                                <w:szCs w:val="20"/>
                              </w:rPr>
                              <w:t>_</w:t>
                            </w:r>
                            <w:r w:rsidR="008E3DC2">
                              <w:rPr>
                                <w:color w:val="000000" w:themeColor="text1"/>
                                <w:sz w:val="20"/>
                                <w:szCs w:val="20"/>
                              </w:rPr>
                              <w:t>129</w:t>
                            </w:r>
                            <w:r w:rsidRPr="00FE70B4">
                              <w:rPr>
                                <w:color w:val="000000" w:themeColor="text1"/>
                                <w:sz w:val="20"/>
                                <w:szCs w:val="20"/>
                              </w:rPr>
                              <w:t>_Ak</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B76030" id="Grupa 37" o:spid="_x0000_s1027" style="position:absolute;margin-left:-69.2pt;margin-top:15.3pt;width:552.9pt;height:20pt;z-index:251660288;mso-wrap-distance-left:0;mso-wrap-distance-right:0;mso-position-horizontal-relative:margin;mso-position-vertical-relative:bottom-margin-area;mso-width-relative:margin;mso-height-relative:margin" coordorigin="-5168,-402" coordsize="64795,2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AJcjAMAAIsKAAAOAAAAZHJzL2Uyb0RvYy54bWzMVslu3DgQvQ+QfyB4t7W01ItgOXCcsTGA&#10;kRhjD3JmU1RLCEVySLYl5wPmP+Y83+H/miK1tNtpZ3GAIBeJS1Wx6rHek05edw1Hd0ybWoocR8ch&#10;RkxQWdRik+O/bi+OlhgZS0RBuBQsx/fM4Nenr347aVXGYllJXjCNIIgwWatyXFmrsiAwtGINMcdS&#10;MQGbpdQNsTDVm6DQpIXoDQ/iMJwHrdSF0pIyY2D1bb+JT338smTUvi9LwyziOYbcrH9q/1y7Z3B6&#10;QrKNJqqq6ZAGeUEWDakFHDqFekssQVtdfxaqqamWRpb2mMomkGVZU+ZrgGqi8Ek1l1pula9lk7Ub&#10;NcEE0D7B6cVh6bu7S61u1LUGJFq1ASz8zNXSlbpxb8gSdR6y+wky1llEYXERxtFyBshS2IvTJAwH&#10;TGkFwDu3ozSaL5crjMDgKAnjdNaDTqvfhxjzZLFKZ2DRx1hEi9SZBGMGwV5erYJOMTswzI+BcVMR&#10;xTzGJgMwrjWqixzPoG0FaaBhb0lthLEP/+naIFj2MHnTCTSTGcDvAGLRKkwBms9RS1fJbA5I+Yqj&#10;5TKe7xVMMqWNvWSyQW6QYw197NuL3F0Z22MzmrhzjeR1cVFz7ieOO+yca3RHoOttFw3B96y4cLZC&#10;Oq8+oFsBqMdq/Mjec+bsuPiTlYAM3GfsE/EE3R1CKGXCRv1WRQrWn51CO/h+gLucPPzN+oAucgnn&#10;T7GHAPsFjLH7LAd758o8vyfn8EuJ9c6Thz9ZCjs5N7WQ+lAADlUNJ/f2I0g9NA6ltSzuoW+07NXF&#10;KHpRw7VdEWOviQY5gYsGibTv4VFy2eZYDiOMKqk/HVp39tDYsItRC/KUY/P3lmiGEf9DQMuvoiSB&#10;sNZPknQRw0Q/3lk/3hHb5lxCL0Qgxor6obO3fByWWjYfQEnP3KmwRQSFs3NMrR4n57aXTdBiys7O&#10;vBlomCL2Stwo6oI7VF1b3nYfiFZD71qQindypBnJnrRwb+s8hTzbWlnWvr93uA54A+WdQP0M7oMS&#10;DdxnH43lsvhUP/zz8C8CiYJOcDmAUDj2I9u9kUAJ3yFu/RkdeE4CRxGdx0m0miXPCuB368FEa8dc&#10;BA03n4EQ9SDvE35k0SAruyL86AD9v4Flh7n9DY4/m9vFx69y23brzn8Rpjv+hdkOxH0x09e/Es/9&#10;Fx/+ePynYvg7c79Uj+deF3b/kKf/AwAA//8DAFBLAwQUAAYACAAAACEAnwUW8uEAAAAKAQAADwAA&#10;AGRycy9kb3ducmV2LnhtbEyPwU7DMAyG70i8Q2QkbltaCt0oTadpAk7TJDYkxM1rvLZak1RN1nZv&#10;jznB0b8//f6crybTioF63zirIJ5HIMiWTje2UvB5eJstQfiAVmPrLCm4kodVcXuTY6bdaD9o2IdK&#10;cIn1GSqoQ+gyKX1Zk0E/dx1Z3p1cbzDw2FdS9zhyuWnlQxSl0mBj+UKNHW1qKs/7i1HwPuK4TuLX&#10;YXs+ba7fh6fd1zYmpe7vpvULiEBT+IPhV5/VoWCno7tY7UWrYBYny0dmFSRRCoKJ53TBwVHBggNZ&#10;5PL/C8UPAAAA//8DAFBLAQItABQABgAIAAAAIQC2gziS/gAAAOEBAAATAAAAAAAAAAAAAAAAAAAA&#10;AABbQ29udGVudF9UeXBlc10ueG1sUEsBAi0AFAAGAAgAAAAhADj9If/WAAAAlAEAAAsAAAAAAAAA&#10;AAAAAAAALwEAAF9yZWxzLy5yZWxzUEsBAi0AFAAGAAgAAAAhAGwIAlyMAwAAiwoAAA4AAAAAAAAA&#10;AAAAAAAALgIAAGRycy9lMm9Eb2MueG1sUEsBAi0AFAAGAAgAAAAhAJ8FFvLhAAAACgEAAA8AAAAA&#10;AAAAAAAAAAAA5gUAAGRycy9kb3ducmV2LnhtbFBLBQYAAAAABAAEAPMAAAD0BgAAAAA=&#10;">
              <v:rect id="Taisnstūris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kstlodziņš 39" o:spid="_x0000_s1029" type="#_x0000_t202" style="position:absolute;left:-5168;top:-402;width:62418;height:257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CFCFD25" w14:textId="411DA997" w:rsidR="00127D28" w:rsidRPr="00154234" w:rsidRDefault="00127D28" w:rsidP="00F64567">
                      <w:pPr>
                        <w:jc w:val="right"/>
                        <w:rPr>
                          <w:color w:val="808080" w:themeColor="background1" w:themeShade="80"/>
                          <w:sz w:val="20"/>
                          <w:szCs w:val="20"/>
                        </w:rPr>
                      </w:pPr>
                      <w:r w:rsidRPr="00154234">
                        <w:rPr>
                          <w:smallCaps/>
                          <w:sz w:val="20"/>
                          <w:szCs w:val="20"/>
                        </w:rPr>
                        <w:t>AS “Latvijas valsts meži”</w:t>
                      </w:r>
                      <w:r>
                        <w:rPr>
                          <w:smallCaps/>
                          <w:sz w:val="20"/>
                          <w:szCs w:val="20"/>
                        </w:rPr>
                        <w:t xml:space="preserve">   </w:t>
                      </w:r>
                      <w:r w:rsidRPr="00154234">
                        <w:rPr>
                          <w:smallCaps/>
                          <w:sz w:val="20"/>
                          <w:szCs w:val="20"/>
                        </w:rPr>
                        <w:t xml:space="preserve">   </w:t>
                      </w:r>
                      <w:r>
                        <w:rPr>
                          <w:smallCaps/>
                          <w:sz w:val="20"/>
                          <w:szCs w:val="20"/>
                        </w:rPr>
                        <w:t xml:space="preserve">       </w:t>
                      </w:r>
                      <w:r>
                        <w:rPr>
                          <w:smallCaps/>
                          <w:sz w:val="20"/>
                          <w:szCs w:val="20"/>
                        </w:rPr>
                        <w:tab/>
                        <w:t xml:space="preserve"> </w:t>
                      </w:r>
                      <w:r w:rsidRPr="00154234">
                        <w:rPr>
                          <w:smallCaps/>
                          <w:sz w:val="20"/>
                          <w:szCs w:val="20"/>
                        </w:rPr>
                        <w:t xml:space="preserve"> </w:t>
                      </w:r>
                      <w:r w:rsidRPr="00154234">
                        <w:rPr>
                          <w:sz w:val="20"/>
                          <w:szCs w:val="20"/>
                        </w:rPr>
                        <w:t xml:space="preserve"> </w:t>
                      </w:r>
                      <w:r w:rsidRPr="00154234">
                        <w:rPr>
                          <w:sz w:val="20"/>
                          <w:szCs w:val="20"/>
                        </w:rPr>
                        <w:tab/>
                      </w:r>
                      <w:r w:rsidRPr="00154234">
                        <w:rPr>
                          <w:sz w:val="20"/>
                          <w:szCs w:val="20"/>
                        </w:rPr>
                        <w:tab/>
                      </w:r>
                      <w:r w:rsidRPr="00154234">
                        <w:rPr>
                          <w:sz w:val="20"/>
                          <w:szCs w:val="20"/>
                        </w:rPr>
                        <w:tab/>
                        <w:t xml:space="preserve">  </w:t>
                      </w:r>
                      <w:r w:rsidRPr="00154234">
                        <w:rPr>
                          <w:sz w:val="20"/>
                          <w:szCs w:val="20"/>
                        </w:rPr>
                        <w:tab/>
                      </w:r>
                      <w:r>
                        <w:rPr>
                          <w:sz w:val="20"/>
                          <w:szCs w:val="20"/>
                        </w:rPr>
                        <w:t xml:space="preserve">      </w:t>
                      </w:r>
                      <w:r w:rsidRPr="00154234">
                        <w:rPr>
                          <w:sz w:val="20"/>
                          <w:szCs w:val="20"/>
                        </w:rPr>
                        <w:tab/>
                      </w:r>
                      <w:r w:rsidRPr="00154234">
                        <w:rPr>
                          <w:sz w:val="20"/>
                          <w:szCs w:val="20"/>
                        </w:rPr>
                        <w:tab/>
                      </w:r>
                      <w:r w:rsidRPr="006C4C8B">
                        <w:rPr>
                          <w:color w:val="000000" w:themeColor="text1"/>
                          <w:sz w:val="20"/>
                          <w:szCs w:val="20"/>
                        </w:rPr>
                        <w:t xml:space="preserve">AS LVM </w:t>
                      </w:r>
                      <w:r w:rsidRPr="00FE70B4">
                        <w:rPr>
                          <w:color w:val="000000" w:themeColor="text1"/>
                          <w:sz w:val="20"/>
                          <w:szCs w:val="20"/>
                        </w:rPr>
                        <w:t>SP_202</w:t>
                      </w:r>
                      <w:r w:rsidR="008E3DC2">
                        <w:rPr>
                          <w:color w:val="000000" w:themeColor="text1"/>
                          <w:sz w:val="20"/>
                          <w:szCs w:val="20"/>
                        </w:rPr>
                        <w:t>4</w:t>
                      </w:r>
                      <w:r w:rsidRPr="00FE70B4">
                        <w:rPr>
                          <w:color w:val="000000" w:themeColor="text1"/>
                          <w:sz w:val="20"/>
                          <w:szCs w:val="20"/>
                        </w:rPr>
                        <w:t>_</w:t>
                      </w:r>
                      <w:r w:rsidR="008E3DC2">
                        <w:rPr>
                          <w:color w:val="000000" w:themeColor="text1"/>
                          <w:sz w:val="20"/>
                          <w:szCs w:val="20"/>
                        </w:rPr>
                        <w:t>129</w:t>
                      </w:r>
                      <w:r w:rsidRPr="00FE70B4">
                        <w:rPr>
                          <w:color w:val="000000" w:themeColor="text1"/>
                          <w:sz w:val="20"/>
                          <w:szCs w:val="20"/>
                        </w:rPr>
                        <w:t>_Ak</w:t>
                      </w:r>
                    </w:p>
                  </w:txbxContent>
                </v:textbox>
              </v:shape>
              <w10:wrap type="square" anchorx="margin" anchory="margin"/>
            </v:group>
          </w:pict>
        </mc:Fallback>
      </mc:AlternateContent>
    </w:r>
  </w:p>
  <w:p w14:paraId="252BEBEA" w14:textId="364AC572" w:rsidR="00127D28" w:rsidRPr="00F64567" w:rsidRDefault="00127D28" w:rsidP="00F645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1A121" w14:textId="77777777" w:rsidR="00127D28" w:rsidRDefault="00127D28">
      <w:r>
        <w:separator/>
      </w:r>
    </w:p>
  </w:footnote>
  <w:footnote w:type="continuationSeparator" w:id="0">
    <w:p w14:paraId="28B00FB1" w14:textId="77777777" w:rsidR="00127D28" w:rsidRDefault="00127D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5AA9B0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B03C736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AD2C0B2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multilevel"/>
    <w:tmpl w:val="52E0BFD2"/>
    <w:name w:val="WW8Num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142" w:firstLine="0"/>
      </w:pPr>
      <w:rPr>
        <w:rFonts w:hint="default"/>
      </w:rPr>
    </w:lvl>
    <w:lvl w:ilvl="2">
      <w:start w:val="1"/>
      <w:numFmt w:val="decimal"/>
      <w:lvlText w:val="%1.4.%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773019"/>
    <w:multiLevelType w:val="hybridMultilevel"/>
    <w:tmpl w:val="DAB62BEA"/>
    <w:name w:val="WW8Num3"/>
    <w:lvl w:ilvl="0" w:tplc="FFFFFFFF">
      <w:start w:val="1"/>
      <w:numFmt w:val="bullet"/>
      <w:lvlText w:val=""/>
      <w:lvlJc w:val="left"/>
      <w:pPr>
        <w:tabs>
          <w:tab w:val="num" w:pos="900"/>
        </w:tabs>
        <w:ind w:left="900" w:hanging="360"/>
      </w:pPr>
      <w:rPr>
        <w:rFonts w:ascii="Symbol" w:hAnsi="Symbol"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08FE17BB"/>
    <w:multiLevelType w:val="hybridMultilevel"/>
    <w:tmpl w:val="4A06352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B3B7BAB"/>
    <w:multiLevelType w:val="multilevel"/>
    <w:tmpl w:val="6588A2CC"/>
    <w:lvl w:ilvl="0">
      <w:start w:val="11"/>
      <w:numFmt w:val="decimal"/>
      <w:lvlText w:val="%1."/>
      <w:lvlJc w:val="left"/>
      <w:pPr>
        <w:ind w:left="645" w:hanging="645"/>
      </w:pPr>
      <w:rPr>
        <w:rFonts w:hint="default"/>
      </w:rPr>
    </w:lvl>
    <w:lvl w:ilvl="1">
      <w:start w:val="1"/>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F007B9"/>
    <w:multiLevelType w:val="hybridMultilevel"/>
    <w:tmpl w:val="AB36A7E4"/>
    <w:lvl w:ilvl="0" w:tplc="86526742">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3F3008F"/>
    <w:multiLevelType w:val="hybridMultilevel"/>
    <w:tmpl w:val="6C4E85BC"/>
    <w:lvl w:ilvl="0" w:tplc="E990BBA8">
      <w:start w:val="1"/>
      <w:numFmt w:val="lowerLetter"/>
      <w:lvlText w:val="%1)"/>
      <w:lvlJc w:val="left"/>
      <w:pPr>
        <w:ind w:left="720" w:hanging="360"/>
      </w:pPr>
      <w:rPr>
        <w:rFonts w:ascii="Times New Roman" w:eastAsia="Times New Roman" w:hAnsi="Times New Roman" w:cs="Times New Roman"/>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725F80"/>
    <w:multiLevelType w:val="multilevel"/>
    <w:tmpl w:val="8BDE3B28"/>
    <w:lvl w:ilvl="0">
      <w:start w:val="4"/>
      <w:numFmt w:val="decimal"/>
      <w:lvlText w:val="%1."/>
      <w:lvlJc w:val="left"/>
      <w:pPr>
        <w:ind w:left="468" w:hanging="468"/>
      </w:pPr>
      <w:rPr>
        <w:rFonts w:hint="default"/>
      </w:rPr>
    </w:lvl>
    <w:lvl w:ilvl="1">
      <w:start w:val="4"/>
      <w:numFmt w:val="decimal"/>
      <w:lvlText w:val="%1.%2."/>
      <w:lvlJc w:val="left"/>
      <w:pPr>
        <w:ind w:left="468" w:hanging="468"/>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C7D1A93"/>
    <w:multiLevelType w:val="hybridMultilevel"/>
    <w:tmpl w:val="31F4B6A4"/>
    <w:lvl w:ilvl="0" w:tplc="F26EF204">
      <w:start w:val="1"/>
      <w:numFmt w:val="bullet"/>
      <w:pStyle w:val="SarakstsBox"/>
      <w:lvlText w:val=""/>
      <w:lvlJc w:val="left"/>
      <w:pPr>
        <w:tabs>
          <w:tab w:val="num" w:pos="644"/>
        </w:tabs>
        <w:ind w:left="644" w:hanging="360"/>
      </w:pPr>
      <w:rPr>
        <w:rFonts w:ascii="Wingdings" w:hAnsi="Wingding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DA2895"/>
    <w:multiLevelType w:val="hybridMultilevel"/>
    <w:tmpl w:val="07D01C7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3D3206A"/>
    <w:multiLevelType w:val="multilevel"/>
    <w:tmpl w:val="BE787186"/>
    <w:lvl w:ilvl="0">
      <w:start w:val="1"/>
      <w:numFmt w:val="decimal"/>
      <w:pStyle w:val="L1-a"/>
      <w:lvlText w:val="%1."/>
      <w:lvlJc w:val="left"/>
      <w:pPr>
        <w:ind w:left="360" w:hanging="360"/>
      </w:pPr>
    </w:lvl>
    <w:lvl w:ilvl="1">
      <w:start w:val="1"/>
      <w:numFmt w:val="decimal"/>
      <w:pStyle w:val="L2-1"/>
      <w:lvlText w:val="%1.%2."/>
      <w:lvlJc w:val="left"/>
      <w:pPr>
        <w:ind w:left="1142" w:hanging="432"/>
      </w:pPr>
      <w:rPr>
        <w:b w:val="0"/>
        <w:i w:val="0"/>
      </w:rPr>
    </w:lvl>
    <w:lvl w:ilvl="2">
      <w:start w:val="1"/>
      <w:numFmt w:val="decimal"/>
      <w:pStyle w:val="L3-1"/>
      <w:lvlText w:val="%1.%2.%3."/>
      <w:lvlJc w:val="left"/>
      <w:pPr>
        <w:ind w:left="1224" w:hanging="504"/>
      </w:pPr>
      <w:rPr>
        <w:b w:val="0"/>
      </w:rPr>
    </w:lvl>
    <w:lvl w:ilvl="3">
      <w:start w:val="1"/>
      <w:numFmt w:val="decimal"/>
      <w:pStyle w:val="L4-1"/>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E50829"/>
    <w:multiLevelType w:val="multilevel"/>
    <w:tmpl w:val="FCC24C78"/>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016DE5"/>
    <w:multiLevelType w:val="hybridMultilevel"/>
    <w:tmpl w:val="902A11B0"/>
    <w:lvl w:ilvl="0" w:tplc="FFFFFFFF">
      <w:start w:val="1"/>
      <w:numFmt w:val="lowerLetter"/>
      <w:lvlText w:val="%1)"/>
      <w:lvlJc w:val="left"/>
      <w:pPr>
        <w:ind w:left="1080" w:hanging="360"/>
      </w:pPr>
      <w:rPr>
        <w:rFonts w:hint="default"/>
        <w:b w:val="0"/>
        <w:bCs/>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B575E6C"/>
    <w:multiLevelType w:val="hybridMultilevel"/>
    <w:tmpl w:val="204A08D4"/>
    <w:lvl w:ilvl="0" w:tplc="F580C5A4">
      <w:start w:val="1"/>
      <w:numFmt w:val="lowerLetter"/>
      <w:lvlText w:val="%1)"/>
      <w:lvlJc w:val="left"/>
      <w:pPr>
        <w:ind w:left="392" w:hanging="360"/>
      </w:pPr>
      <w:rPr>
        <w:rFonts w:hint="default"/>
        <w:b w:val="0"/>
        <w:bCs/>
      </w:rPr>
    </w:lvl>
    <w:lvl w:ilvl="1" w:tplc="04260019" w:tentative="1">
      <w:start w:val="1"/>
      <w:numFmt w:val="lowerLetter"/>
      <w:lvlText w:val="%2."/>
      <w:lvlJc w:val="left"/>
      <w:pPr>
        <w:ind w:left="1112" w:hanging="360"/>
      </w:pPr>
    </w:lvl>
    <w:lvl w:ilvl="2" w:tplc="0426001B" w:tentative="1">
      <w:start w:val="1"/>
      <w:numFmt w:val="lowerRoman"/>
      <w:lvlText w:val="%3."/>
      <w:lvlJc w:val="right"/>
      <w:pPr>
        <w:ind w:left="1832" w:hanging="180"/>
      </w:pPr>
    </w:lvl>
    <w:lvl w:ilvl="3" w:tplc="0426000F" w:tentative="1">
      <w:start w:val="1"/>
      <w:numFmt w:val="decimal"/>
      <w:lvlText w:val="%4."/>
      <w:lvlJc w:val="left"/>
      <w:pPr>
        <w:ind w:left="2552" w:hanging="360"/>
      </w:pPr>
    </w:lvl>
    <w:lvl w:ilvl="4" w:tplc="04260019" w:tentative="1">
      <w:start w:val="1"/>
      <w:numFmt w:val="lowerLetter"/>
      <w:lvlText w:val="%5."/>
      <w:lvlJc w:val="left"/>
      <w:pPr>
        <w:ind w:left="3272" w:hanging="360"/>
      </w:pPr>
    </w:lvl>
    <w:lvl w:ilvl="5" w:tplc="0426001B" w:tentative="1">
      <w:start w:val="1"/>
      <w:numFmt w:val="lowerRoman"/>
      <w:lvlText w:val="%6."/>
      <w:lvlJc w:val="right"/>
      <w:pPr>
        <w:ind w:left="3992" w:hanging="180"/>
      </w:pPr>
    </w:lvl>
    <w:lvl w:ilvl="6" w:tplc="0426000F" w:tentative="1">
      <w:start w:val="1"/>
      <w:numFmt w:val="decimal"/>
      <w:lvlText w:val="%7."/>
      <w:lvlJc w:val="left"/>
      <w:pPr>
        <w:ind w:left="4712" w:hanging="360"/>
      </w:pPr>
    </w:lvl>
    <w:lvl w:ilvl="7" w:tplc="04260019" w:tentative="1">
      <w:start w:val="1"/>
      <w:numFmt w:val="lowerLetter"/>
      <w:lvlText w:val="%8."/>
      <w:lvlJc w:val="left"/>
      <w:pPr>
        <w:ind w:left="5432" w:hanging="360"/>
      </w:pPr>
    </w:lvl>
    <w:lvl w:ilvl="8" w:tplc="0426001B" w:tentative="1">
      <w:start w:val="1"/>
      <w:numFmt w:val="lowerRoman"/>
      <w:lvlText w:val="%9."/>
      <w:lvlJc w:val="right"/>
      <w:pPr>
        <w:ind w:left="6152" w:hanging="180"/>
      </w:pPr>
    </w:lvl>
  </w:abstractNum>
  <w:abstractNum w:abstractNumId="16" w15:restartNumberingAfterBreak="0">
    <w:nsid w:val="2C347A61"/>
    <w:multiLevelType w:val="hybridMultilevel"/>
    <w:tmpl w:val="6862DD42"/>
    <w:lvl w:ilvl="0" w:tplc="A9140C3A">
      <w:start w:val="1"/>
      <w:numFmt w:val="lowerLetter"/>
      <w:lvlText w:val="%1)"/>
      <w:lvlJc w:val="left"/>
      <w:pPr>
        <w:ind w:left="390" w:hanging="360"/>
      </w:pPr>
      <w:rPr>
        <w:rFonts w:hint="default"/>
      </w:rPr>
    </w:lvl>
    <w:lvl w:ilvl="1" w:tplc="04260019" w:tentative="1">
      <w:start w:val="1"/>
      <w:numFmt w:val="lowerLetter"/>
      <w:lvlText w:val="%2."/>
      <w:lvlJc w:val="left"/>
      <w:pPr>
        <w:ind w:left="1110" w:hanging="360"/>
      </w:pPr>
    </w:lvl>
    <w:lvl w:ilvl="2" w:tplc="0426001B" w:tentative="1">
      <w:start w:val="1"/>
      <w:numFmt w:val="lowerRoman"/>
      <w:lvlText w:val="%3."/>
      <w:lvlJc w:val="right"/>
      <w:pPr>
        <w:ind w:left="1830" w:hanging="180"/>
      </w:pPr>
    </w:lvl>
    <w:lvl w:ilvl="3" w:tplc="0426000F" w:tentative="1">
      <w:start w:val="1"/>
      <w:numFmt w:val="decimal"/>
      <w:lvlText w:val="%4."/>
      <w:lvlJc w:val="left"/>
      <w:pPr>
        <w:ind w:left="2550" w:hanging="360"/>
      </w:pPr>
    </w:lvl>
    <w:lvl w:ilvl="4" w:tplc="04260019" w:tentative="1">
      <w:start w:val="1"/>
      <w:numFmt w:val="lowerLetter"/>
      <w:lvlText w:val="%5."/>
      <w:lvlJc w:val="left"/>
      <w:pPr>
        <w:ind w:left="3270" w:hanging="360"/>
      </w:pPr>
    </w:lvl>
    <w:lvl w:ilvl="5" w:tplc="0426001B" w:tentative="1">
      <w:start w:val="1"/>
      <w:numFmt w:val="lowerRoman"/>
      <w:lvlText w:val="%6."/>
      <w:lvlJc w:val="right"/>
      <w:pPr>
        <w:ind w:left="3990" w:hanging="180"/>
      </w:pPr>
    </w:lvl>
    <w:lvl w:ilvl="6" w:tplc="0426000F" w:tentative="1">
      <w:start w:val="1"/>
      <w:numFmt w:val="decimal"/>
      <w:lvlText w:val="%7."/>
      <w:lvlJc w:val="left"/>
      <w:pPr>
        <w:ind w:left="4710" w:hanging="360"/>
      </w:pPr>
    </w:lvl>
    <w:lvl w:ilvl="7" w:tplc="04260019" w:tentative="1">
      <w:start w:val="1"/>
      <w:numFmt w:val="lowerLetter"/>
      <w:lvlText w:val="%8."/>
      <w:lvlJc w:val="left"/>
      <w:pPr>
        <w:ind w:left="5430" w:hanging="360"/>
      </w:pPr>
    </w:lvl>
    <w:lvl w:ilvl="8" w:tplc="0426001B" w:tentative="1">
      <w:start w:val="1"/>
      <w:numFmt w:val="lowerRoman"/>
      <w:lvlText w:val="%9."/>
      <w:lvlJc w:val="right"/>
      <w:pPr>
        <w:ind w:left="6150" w:hanging="180"/>
      </w:pPr>
    </w:lvl>
  </w:abstractNum>
  <w:abstractNum w:abstractNumId="17" w15:restartNumberingAfterBreak="0">
    <w:nsid w:val="2E692BC1"/>
    <w:multiLevelType w:val="hybridMultilevel"/>
    <w:tmpl w:val="4F780A6A"/>
    <w:lvl w:ilvl="0" w:tplc="4DEE1170">
      <w:start w:val="1"/>
      <w:numFmt w:val="lowerLetter"/>
      <w:lvlText w:val="%1)"/>
      <w:lvlJc w:val="left"/>
      <w:pPr>
        <w:ind w:left="732" w:hanging="372"/>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2DE3166"/>
    <w:multiLevelType w:val="multilevel"/>
    <w:tmpl w:val="C6E2668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143830"/>
    <w:multiLevelType w:val="hybridMultilevel"/>
    <w:tmpl w:val="1354F604"/>
    <w:lvl w:ilvl="0" w:tplc="04190001">
      <w:start w:val="1"/>
      <w:numFmt w:val="decimal"/>
      <w:pStyle w:val="ISNumberedList"/>
      <w:lvlText w:val="%1."/>
      <w:lvlJc w:val="left"/>
      <w:pPr>
        <w:tabs>
          <w:tab w:val="num" w:pos="720"/>
        </w:tabs>
        <w:ind w:left="720" w:hanging="360"/>
      </w:pPr>
    </w:lvl>
    <w:lvl w:ilvl="1" w:tplc="04190003">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0" w15:restartNumberingAfterBreak="0">
    <w:nsid w:val="33296AF2"/>
    <w:multiLevelType w:val="multilevel"/>
    <w:tmpl w:val="09DA541A"/>
    <w:lvl w:ilvl="0">
      <w:start w:val="6"/>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5"/>
      <w:numFmt w:val="decimal"/>
      <w:lvlText w:val="%1.%2.%3."/>
      <w:lvlJc w:val="left"/>
      <w:pPr>
        <w:ind w:left="1286" w:hanging="720"/>
      </w:pPr>
      <w:rPr>
        <w:rFonts w:hint="default"/>
      </w:rPr>
    </w:lvl>
    <w:lvl w:ilvl="3">
      <w:start w:val="1"/>
      <w:numFmt w:val="lowerLetter"/>
      <w:lvlText w:val="%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1" w15:restartNumberingAfterBreak="0">
    <w:nsid w:val="348D3064"/>
    <w:multiLevelType w:val="hybridMultilevel"/>
    <w:tmpl w:val="F7528B2A"/>
    <w:lvl w:ilvl="0" w:tplc="C25CBE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3B6C53F5"/>
    <w:multiLevelType w:val="hybridMultilevel"/>
    <w:tmpl w:val="902A11B0"/>
    <w:lvl w:ilvl="0" w:tplc="FFFFFFFF">
      <w:start w:val="1"/>
      <w:numFmt w:val="lowerLetter"/>
      <w:lvlText w:val="%1)"/>
      <w:lvlJc w:val="left"/>
      <w:pPr>
        <w:ind w:left="1080" w:hanging="360"/>
      </w:pPr>
      <w:rPr>
        <w:rFonts w:hint="default"/>
        <w:b w:val="0"/>
        <w:bCs/>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3F211AFE"/>
    <w:multiLevelType w:val="multilevel"/>
    <w:tmpl w:val="94AC36F8"/>
    <w:lvl w:ilvl="0">
      <w:start w:val="10"/>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AC3F9F"/>
    <w:multiLevelType w:val="hybridMultilevel"/>
    <w:tmpl w:val="594C54D2"/>
    <w:name w:val="WW8Num12"/>
    <w:lvl w:ilvl="0" w:tplc="FFFFFFFF">
      <w:start w:val="1"/>
      <w:numFmt w:val="decimal"/>
      <w:lvlText w:val="%1."/>
      <w:lvlJc w:val="left"/>
      <w:pPr>
        <w:tabs>
          <w:tab w:val="num" w:pos="899"/>
        </w:tabs>
        <w:ind w:left="899"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25" w15:restartNumberingAfterBreak="0">
    <w:nsid w:val="43972C74"/>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9F15F63"/>
    <w:multiLevelType w:val="multilevel"/>
    <w:tmpl w:val="9FEC9DEC"/>
    <w:lvl w:ilvl="0">
      <w:start w:val="4"/>
      <w:numFmt w:val="decimal"/>
      <w:lvlText w:val="%1."/>
      <w:lvlJc w:val="left"/>
      <w:pPr>
        <w:ind w:left="540" w:hanging="540"/>
      </w:pPr>
      <w:rPr>
        <w:rFonts w:hint="default"/>
        <w:color w:val="000000"/>
      </w:rPr>
    </w:lvl>
    <w:lvl w:ilvl="1">
      <w:start w:val="7"/>
      <w:numFmt w:val="decimal"/>
      <w:lvlText w:val="%1.%2."/>
      <w:lvlJc w:val="left"/>
      <w:pPr>
        <w:ind w:left="720" w:hanging="540"/>
      </w:pPr>
      <w:rPr>
        <w:rFonts w:hint="default"/>
        <w:color w:val="000000"/>
      </w:rPr>
    </w:lvl>
    <w:lvl w:ilvl="2">
      <w:start w:val="1"/>
      <w:numFmt w:val="decimal"/>
      <w:lvlText w:val="%1.%2.%3."/>
      <w:lvlJc w:val="left"/>
      <w:pPr>
        <w:ind w:left="1080" w:hanging="720"/>
      </w:pPr>
      <w:rPr>
        <w:rFonts w:hint="default"/>
        <w:b/>
        <w:color w:val="000000"/>
      </w:rPr>
    </w:lvl>
    <w:lvl w:ilvl="3">
      <w:start w:val="1"/>
      <w:numFmt w:val="decimal"/>
      <w:lvlText w:val="%1.%2.%3.%4."/>
      <w:lvlJc w:val="left"/>
      <w:pPr>
        <w:ind w:left="1260" w:hanging="720"/>
      </w:pPr>
      <w:rPr>
        <w:rFonts w:hint="default"/>
        <w:color w:val="000000"/>
      </w:rPr>
    </w:lvl>
    <w:lvl w:ilvl="4">
      <w:start w:val="1"/>
      <w:numFmt w:val="decimal"/>
      <w:lvlText w:val="%1.%2.%3.%4.%5."/>
      <w:lvlJc w:val="left"/>
      <w:pPr>
        <w:ind w:left="1800" w:hanging="1080"/>
      </w:pPr>
      <w:rPr>
        <w:rFonts w:hint="default"/>
        <w:color w:val="000000"/>
      </w:rPr>
    </w:lvl>
    <w:lvl w:ilvl="5">
      <w:start w:val="1"/>
      <w:numFmt w:val="decimal"/>
      <w:lvlText w:val="%1.%2.%3.%4.%5.%6."/>
      <w:lvlJc w:val="left"/>
      <w:pPr>
        <w:ind w:left="1980" w:hanging="1080"/>
      </w:pPr>
      <w:rPr>
        <w:rFonts w:hint="default"/>
        <w:color w:val="000000"/>
      </w:rPr>
    </w:lvl>
    <w:lvl w:ilvl="6">
      <w:start w:val="1"/>
      <w:numFmt w:val="decimal"/>
      <w:lvlText w:val="%1.%2.%3.%4.%5.%6.%7."/>
      <w:lvlJc w:val="left"/>
      <w:pPr>
        <w:ind w:left="2520" w:hanging="1440"/>
      </w:pPr>
      <w:rPr>
        <w:rFonts w:hint="default"/>
        <w:color w:val="000000"/>
      </w:rPr>
    </w:lvl>
    <w:lvl w:ilvl="7">
      <w:start w:val="1"/>
      <w:numFmt w:val="decimal"/>
      <w:lvlText w:val="%1.%2.%3.%4.%5.%6.%7.%8."/>
      <w:lvlJc w:val="left"/>
      <w:pPr>
        <w:ind w:left="2700" w:hanging="1440"/>
      </w:pPr>
      <w:rPr>
        <w:rFonts w:hint="default"/>
        <w:color w:val="000000"/>
      </w:rPr>
    </w:lvl>
    <w:lvl w:ilvl="8">
      <w:start w:val="1"/>
      <w:numFmt w:val="decimal"/>
      <w:lvlText w:val="%1.%2.%3.%4.%5.%6.%7.%8.%9."/>
      <w:lvlJc w:val="left"/>
      <w:pPr>
        <w:ind w:left="3240" w:hanging="1800"/>
      </w:pPr>
      <w:rPr>
        <w:rFonts w:hint="default"/>
        <w:color w:val="000000"/>
      </w:rPr>
    </w:lvl>
  </w:abstractNum>
  <w:abstractNum w:abstractNumId="27" w15:restartNumberingAfterBreak="0">
    <w:nsid w:val="4F1C2B7A"/>
    <w:multiLevelType w:val="multilevel"/>
    <w:tmpl w:val="10F04DB8"/>
    <w:lvl w:ilvl="0">
      <w:start w:val="5"/>
      <w:numFmt w:val="decimal"/>
      <w:lvlText w:val="%1."/>
      <w:lvlJc w:val="left"/>
      <w:pPr>
        <w:ind w:left="360" w:hanging="360"/>
      </w:pPr>
      <w:rPr>
        <w:rFonts w:hint="default"/>
      </w:rPr>
    </w:lvl>
    <w:lvl w:ilvl="1">
      <w:start w:val="1"/>
      <w:numFmt w:val="decimal"/>
      <w:lvlText w:val="%1.%2."/>
      <w:lvlJc w:val="left"/>
      <w:pPr>
        <w:ind w:left="540" w:hanging="360"/>
      </w:pPr>
      <w:rPr>
        <w:rFonts w:ascii="Times New Roman" w:hAnsi="Times New Roman" w:cs="Times New Roman" w:hint="default"/>
        <w:b/>
        <w:i w:val="0"/>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85D22FC"/>
    <w:multiLevelType w:val="multilevel"/>
    <w:tmpl w:val="FCC24C78"/>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A413819"/>
    <w:multiLevelType w:val="hybridMultilevel"/>
    <w:tmpl w:val="88ACC184"/>
    <w:lvl w:ilvl="0" w:tplc="FFFFFFFF">
      <w:start w:val="1"/>
      <w:numFmt w:val="bullet"/>
      <w:lvlText w:val=""/>
      <w:lvlJc w:val="left"/>
      <w:pPr>
        <w:tabs>
          <w:tab w:val="num" w:pos="718"/>
        </w:tabs>
        <w:ind w:left="74" w:firstLine="284"/>
      </w:pPr>
      <w:rPr>
        <w:rFonts w:ascii="Wingdings" w:hAnsi="Wingdings" w:hint="default"/>
      </w:rPr>
    </w:lvl>
    <w:lvl w:ilvl="1" w:tplc="FFFFFFFF">
      <w:start w:val="1"/>
      <w:numFmt w:val="bullet"/>
      <w:pStyle w:val="ListBullet1"/>
      <w:lvlText w:val=""/>
      <w:lvlJc w:val="left"/>
      <w:pPr>
        <w:tabs>
          <w:tab w:val="num" w:pos="1514"/>
        </w:tabs>
        <w:ind w:left="1437" w:hanging="283"/>
      </w:pPr>
      <w:rPr>
        <w:rFonts w:ascii="Symbol" w:hAnsi="Symbol" w:hint="default"/>
        <w:color w:val="auto"/>
      </w:rPr>
    </w:lvl>
    <w:lvl w:ilvl="2" w:tplc="FFFFFFFF">
      <w:start w:val="1"/>
      <w:numFmt w:val="bullet"/>
      <w:lvlText w:val=""/>
      <w:lvlJc w:val="left"/>
      <w:pPr>
        <w:tabs>
          <w:tab w:val="num" w:pos="2234"/>
        </w:tabs>
        <w:ind w:left="2234" w:hanging="360"/>
      </w:pPr>
      <w:rPr>
        <w:rFonts w:ascii="Wingdings" w:hAnsi="Wingdings" w:hint="default"/>
      </w:rPr>
    </w:lvl>
    <w:lvl w:ilvl="3" w:tplc="FFFFFFFF" w:tentative="1">
      <w:start w:val="1"/>
      <w:numFmt w:val="bullet"/>
      <w:lvlText w:val=""/>
      <w:lvlJc w:val="left"/>
      <w:pPr>
        <w:tabs>
          <w:tab w:val="num" w:pos="2954"/>
        </w:tabs>
        <w:ind w:left="2954" w:hanging="360"/>
      </w:pPr>
      <w:rPr>
        <w:rFonts w:ascii="Symbol" w:hAnsi="Symbol" w:hint="default"/>
      </w:rPr>
    </w:lvl>
    <w:lvl w:ilvl="4" w:tplc="FFFFFFFF" w:tentative="1">
      <w:start w:val="1"/>
      <w:numFmt w:val="bullet"/>
      <w:lvlText w:val="o"/>
      <w:lvlJc w:val="left"/>
      <w:pPr>
        <w:tabs>
          <w:tab w:val="num" w:pos="3674"/>
        </w:tabs>
        <w:ind w:left="3674" w:hanging="360"/>
      </w:pPr>
      <w:rPr>
        <w:rFonts w:ascii="Courier New" w:hAnsi="Courier New" w:hint="default"/>
      </w:rPr>
    </w:lvl>
    <w:lvl w:ilvl="5" w:tplc="FFFFFFFF" w:tentative="1">
      <w:start w:val="1"/>
      <w:numFmt w:val="bullet"/>
      <w:lvlText w:val=""/>
      <w:lvlJc w:val="left"/>
      <w:pPr>
        <w:tabs>
          <w:tab w:val="num" w:pos="4394"/>
        </w:tabs>
        <w:ind w:left="4394" w:hanging="360"/>
      </w:pPr>
      <w:rPr>
        <w:rFonts w:ascii="Wingdings" w:hAnsi="Wingdings" w:hint="default"/>
      </w:rPr>
    </w:lvl>
    <w:lvl w:ilvl="6" w:tplc="FFFFFFFF" w:tentative="1">
      <w:start w:val="1"/>
      <w:numFmt w:val="bullet"/>
      <w:lvlText w:val=""/>
      <w:lvlJc w:val="left"/>
      <w:pPr>
        <w:tabs>
          <w:tab w:val="num" w:pos="5114"/>
        </w:tabs>
        <w:ind w:left="5114" w:hanging="360"/>
      </w:pPr>
      <w:rPr>
        <w:rFonts w:ascii="Symbol" w:hAnsi="Symbol" w:hint="default"/>
      </w:rPr>
    </w:lvl>
    <w:lvl w:ilvl="7" w:tplc="FFFFFFFF" w:tentative="1">
      <w:start w:val="1"/>
      <w:numFmt w:val="bullet"/>
      <w:lvlText w:val="o"/>
      <w:lvlJc w:val="left"/>
      <w:pPr>
        <w:tabs>
          <w:tab w:val="num" w:pos="5834"/>
        </w:tabs>
        <w:ind w:left="5834" w:hanging="360"/>
      </w:pPr>
      <w:rPr>
        <w:rFonts w:ascii="Courier New" w:hAnsi="Courier New" w:hint="default"/>
      </w:rPr>
    </w:lvl>
    <w:lvl w:ilvl="8" w:tplc="FFFFFFFF" w:tentative="1">
      <w:start w:val="1"/>
      <w:numFmt w:val="bullet"/>
      <w:lvlText w:val=""/>
      <w:lvlJc w:val="left"/>
      <w:pPr>
        <w:tabs>
          <w:tab w:val="num" w:pos="6554"/>
        </w:tabs>
        <w:ind w:left="6554" w:hanging="360"/>
      </w:pPr>
      <w:rPr>
        <w:rFonts w:ascii="Wingdings" w:hAnsi="Wingdings" w:hint="default"/>
      </w:rPr>
    </w:lvl>
  </w:abstractNum>
  <w:abstractNum w:abstractNumId="30" w15:restartNumberingAfterBreak="0">
    <w:nsid w:val="5C7822CB"/>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CB9746E"/>
    <w:multiLevelType w:val="hybridMultilevel"/>
    <w:tmpl w:val="64EC20A0"/>
    <w:lvl w:ilvl="0" w:tplc="EDE4F06A">
      <w:start w:val="1"/>
      <w:numFmt w:val="decimal"/>
      <w:pStyle w:val="SarakstsNum"/>
      <w:lvlText w:val="%1."/>
      <w:lvlJc w:val="left"/>
      <w:pPr>
        <w:tabs>
          <w:tab w:val="num" w:pos="644"/>
        </w:tabs>
        <w:ind w:left="644" w:hanging="360"/>
      </w:pPr>
    </w:lvl>
    <w:lvl w:ilvl="1" w:tplc="A9D01B92" w:tentative="1">
      <w:start w:val="1"/>
      <w:numFmt w:val="lowerLetter"/>
      <w:lvlText w:val="%2."/>
      <w:lvlJc w:val="left"/>
      <w:pPr>
        <w:tabs>
          <w:tab w:val="num" w:pos="1440"/>
        </w:tabs>
        <w:ind w:left="1440" w:hanging="360"/>
      </w:pPr>
    </w:lvl>
    <w:lvl w:ilvl="2" w:tplc="28D6F5D8" w:tentative="1">
      <w:start w:val="1"/>
      <w:numFmt w:val="lowerRoman"/>
      <w:lvlText w:val="%3."/>
      <w:lvlJc w:val="right"/>
      <w:pPr>
        <w:tabs>
          <w:tab w:val="num" w:pos="2160"/>
        </w:tabs>
        <w:ind w:left="2160" w:hanging="180"/>
      </w:pPr>
    </w:lvl>
    <w:lvl w:ilvl="3" w:tplc="E6F4DE1E" w:tentative="1">
      <w:start w:val="1"/>
      <w:numFmt w:val="decimal"/>
      <w:lvlText w:val="%4."/>
      <w:lvlJc w:val="left"/>
      <w:pPr>
        <w:tabs>
          <w:tab w:val="num" w:pos="2880"/>
        </w:tabs>
        <w:ind w:left="2880" w:hanging="360"/>
      </w:pPr>
    </w:lvl>
    <w:lvl w:ilvl="4" w:tplc="DDBC333A" w:tentative="1">
      <w:start w:val="1"/>
      <w:numFmt w:val="lowerLetter"/>
      <w:lvlText w:val="%5."/>
      <w:lvlJc w:val="left"/>
      <w:pPr>
        <w:tabs>
          <w:tab w:val="num" w:pos="3600"/>
        </w:tabs>
        <w:ind w:left="3600" w:hanging="360"/>
      </w:pPr>
    </w:lvl>
    <w:lvl w:ilvl="5" w:tplc="81809022" w:tentative="1">
      <w:start w:val="1"/>
      <w:numFmt w:val="lowerRoman"/>
      <w:lvlText w:val="%6."/>
      <w:lvlJc w:val="right"/>
      <w:pPr>
        <w:tabs>
          <w:tab w:val="num" w:pos="4320"/>
        </w:tabs>
        <w:ind w:left="4320" w:hanging="180"/>
      </w:pPr>
    </w:lvl>
    <w:lvl w:ilvl="6" w:tplc="FD1849E0" w:tentative="1">
      <w:start w:val="1"/>
      <w:numFmt w:val="decimal"/>
      <w:lvlText w:val="%7."/>
      <w:lvlJc w:val="left"/>
      <w:pPr>
        <w:tabs>
          <w:tab w:val="num" w:pos="5040"/>
        </w:tabs>
        <w:ind w:left="5040" w:hanging="360"/>
      </w:pPr>
    </w:lvl>
    <w:lvl w:ilvl="7" w:tplc="8F36B41A" w:tentative="1">
      <w:start w:val="1"/>
      <w:numFmt w:val="lowerLetter"/>
      <w:lvlText w:val="%8."/>
      <w:lvlJc w:val="left"/>
      <w:pPr>
        <w:tabs>
          <w:tab w:val="num" w:pos="5760"/>
        </w:tabs>
        <w:ind w:left="5760" w:hanging="360"/>
      </w:pPr>
    </w:lvl>
    <w:lvl w:ilvl="8" w:tplc="F79E0326" w:tentative="1">
      <w:start w:val="1"/>
      <w:numFmt w:val="lowerRoman"/>
      <w:lvlText w:val="%9."/>
      <w:lvlJc w:val="right"/>
      <w:pPr>
        <w:tabs>
          <w:tab w:val="num" w:pos="6480"/>
        </w:tabs>
        <w:ind w:left="6480" w:hanging="180"/>
      </w:pPr>
    </w:lvl>
  </w:abstractNum>
  <w:abstractNum w:abstractNumId="32" w15:restartNumberingAfterBreak="0">
    <w:nsid w:val="5F1F792C"/>
    <w:multiLevelType w:val="hybridMultilevel"/>
    <w:tmpl w:val="37D2E1C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11B09FF"/>
    <w:multiLevelType w:val="multilevel"/>
    <w:tmpl w:val="A468BED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val="0"/>
        <w:bCs/>
        <w:sz w:val="22"/>
        <w:szCs w:val="22"/>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b w:val="0"/>
        <w:bCs/>
        <w:i w:val="0"/>
        <w:color w:val="000000" w:themeColor="text1"/>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AF5034"/>
    <w:multiLevelType w:val="multilevel"/>
    <w:tmpl w:val="5670A2C2"/>
    <w:styleLink w:val="Stils5"/>
    <w:lvl w:ilvl="0">
      <w:start w:val="2"/>
      <w:numFmt w:val="decimal"/>
      <w:lvlText w:val="%1."/>
      <w:lvlJc w:val="left"/>
      <w:pPr>
        <w:tabs>
          <w:tab w:val="num" w:pos="454"/>
        </w:tabs>
        <w:ind w:left="454" w:hanging="454"/>
      </w:pPr>
      <w:rPr>
        <w:rFonts w:hint="default"/>
      </w:rPr>
    </w:lvl>
    <w:lvl w:ilvl="1">
      <w:start w:val="1"/>
      <w:numFmt w:val="decimal"/>
      <w:lvlText w:val="1.%2."/>
      <w:lvlJc w:val="left"/>
      <w:pPr>
        <w:tabs>
          <w:tab w:val="num" w:pos="1305"/>
        </w:tabs>
        <w:ind w:left="1305" w:hanging="454"/>
      </w:pPr>
      <w:rPr>
        <w:rFonts w:ascii="Times New Roman" w:eastAsia="Times New Roman" w:hAnsi="Times New Roman" w:cs="Times New Roman" w:hint="default"/>
        <w:b w:val="0"/>
        <w:i w:val="0"/>
      </w:rPr>
    </w:lvl>
    <w:lvl w:ilvl="2">
      <w:start w:val="1"/>
      <w:numFmt w:val="decimal"/>
      <w:lvlText w:val="%1.%2.%3."/>
      <w:lvlJc w:val="left"/>
      <w:pPr>
        <w:tabs>
          <w:tab w:val="num" w:pos="1588"/>
        </w:tabs>
        <w:ind w:left="1588" w:hanging="567"/>
      </w:pPr>
      <w:rPr>
        <w:rFonts w:hint="default"/>
        <w:sz w:val="20"/>
        <w:szCs w:val="20"/>
      </w:rPr>
    </w:lvl>
    <w:lvl w:ilvl="3">
      <w:start w:val="1"/>
      <w:numFmt w:val="decimal"/>
      <w:lvlText w:val="%1.%2.%3.%4."/>
      <w:lvlJc w:val="left"/>
      <w:pPr>
        <w:tabs>
          <w:tab w:val="num" w:pos="2864"/>
        </w:tabs>
        <w:ind w:left="2864" w:hanging="737"/>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3157072"/>
    <w:multiLevelType w:val="multilevel"/>
    <w:tmpl w:val="1C44CDD0"/>
    <w:lvl w:ilvl="0">
      <w:start w:val="6"/>
      <w:numFmt w:val="decimal"/>
      <w:lvlText w:val="%1."/>
      <w:lvlJc w:val="left"/>
      <w:pPr>
        <w:ind w:left="504" w:hanging="504"/>
      </w:pPr>
      <w:rPr>
        <w:rFonts w:hint="default"/>
        <w:b/>
      </w:rPr>
    </w:lvl>
    <w:lvl w:ilvl="1">
      <w:start w:val="2"/>
      <w:numFmt w:val="decimal"/>
      <w:lvlText w:val="%1.%2."/>
      <w:lvlJc w:val="left"/>
      <w:pPr>
        <w:ind w:left="504" w:hanging="50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64A43BAC"/>
    <w:multiLevelType w:val="multilevel"/>
    <w:tmpl w:val="BAD2B28C"/>
    <w:lvl w:ilvl="0">
      <w:start w:val="10"/>
      <w:numFmt w:val="decimal"/>
      <w:lvlText w:val="%1."/>
      <w:lvlJc w:val="left"/>
      <w:pPr>
        <w:ind w:left="480" w:hanging="480"/>
      </w:pPr>
      <w:rPr>
        <w:rFonts w:hint="default"/>
        <w:b/>
        <w:bCs/>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62D24DA"/>
    <w:multiLevelType w:val="hybridMultilevel"/>
    <w:tmpl w:val="5AC00250"/>
    <w:lvl w:ilvl="0" w:tplc="44B8D67A">
      <w:start w:val="1"/>
      <w:numFmt w:val="lowerLetter"/>
      <w:pStyle w:val="SarakstsAlf"/>
      <w:lvlText w:val="%1)"/>
      <w:lvlJc w:val="left"/>
      <w:pPr>
        <w:tabs>
          <w:tab w:val="num" w:pos="1134"/>
        </w:tabs>
        <w:ind w:left="1134" w:hanging="454"/>
      </w:pPr>
      <w:rPr>
        <w:rFonts w:ascii="ZapfCalligr TL" w:hAnsi="ZapfCalligr TL" w:cs="Times New Roman" w:hint="default"/>
        <w:b w:val="0"/>
        <w:i w:val="0"/>
      </w:rPr>
    </w:lvl>
    <w:lvl w:ilvl="1" w:tplc="8878E614" w:tentative="1">
      <w:start w:val="1"/>
      <w:numFmt w:val="lowerLetter"/>
      <w:lvlText w:val="%2."/>
      <w:lvlJc w:val="left"/>
      <w:pPr>
        <w:tabs>
          <w:tab w:val="num" w:pos="1440"/>
        </w:tabs>
        <w:ind w:left="1440" w:hanging="360"/>
      </w:pPr>
    </w:lvl>
    <w:lvl w:ilvl="2" w:tplc="4460A58A" w:tentative="1">
      <w:start w:val="1"/>
      <w:numFmt w:val="lowerRoman"/>
      <w:lvlText w:val="%3."/>
      <w:lvlJc w:val="right"/>
      <w:pPr>
        <w:tabs>
          <w:tab w:val="num" w:pos="2160"/>
        </w:tabs>
        <w:ind w:left="2160" w:hanging="180"/>
      </w:pPr>
    </w:lvl>
    <w:lvl w:ilvl="3" w:tplc="3F8647C8" w:tentative="1">
      <w:start w:val="1"/>
      <w:numFmt w:val="decimal"/>
      <w:lvlText w:val="%4."/>
      <w:lvlJc w:val="left"/>
      <w:pPr>
        <w:tabs>
          <w:tab w:val="num" w:pos="2880"/>
        </w:tabs>
        <w:ind w:left="2880" w:hanging="360"/>
      </w:pPr>
    </w:lvl>
    <w:lvl w:ilvl="4" w:tplc="1F183150" w:tentative="1">
      <w:start w:val="1"/>
      <w:numFmt w:val="lowerLetter"/>
      <w:lvlText w:val="%5."/>
      <w:lvlJc w:val="left"/>
      <w:pPr>
        <w:tabs>
          <w:tab w:val="num" w:pos="3600"/>
        </w:tabs>
        <w:ind w:left="3600" w:hanging="360"/>
      </w:pPr>
    </w:lvl>
    <w:lvl w:ilvl="5" w:tplc="39886638" w:tentative="1">
      <w:start w:val="1"/>
      <w:numFmt w:val="lowerRoman"/>
      <w:lvlText w:val="%6."/>
      <w:lvlJc w:val="right"/>
      <w:pPr>
        <w:tabs>
          <w:tab w:val="num" w:pos="4320"/>
        </w:tabs>
        <w:ind w:left="4320" w:hanging="180"/>
      </w:pPr>
    </w:lvl>
    <w:lvl w:ilvl="6" w:tplc="02A6FD22" w:tentative="1">
      <w:start w:val="1"/>
      <w:numFmt w:val="decimal"/>
      <w:lvlText w:val="%7."/>
      <w:lvlJc w:val="left"/>
      <w:pPr>
        <w:tabs>
          <w:tab w:val="num" w:pos="5040"/>
        </w:tabs>
        <w:ind w:left="5040" w:hanging="360"/>
      </w:pPr>
    </w:lvl>
    <w:lvl w:ilvl="7" w:tplc="8EE20FB0" w:tentative="1">
      <w:start w:val="1"/>
      <w:numFmt w:val="lowerLetter"/>
      <w:lvlText w:val="%8."/>
      <w:lvlJc w:val="left"/>
      <w:pPr>
        <w:tabs>
          <w:tab w:val="num" w:pos="5760"/>
        </w:tabs>
        <w:ind w:left="5760" w:hanging="360"/>
      </w:pPr>
    </w:lvl>
    <w:lvl w:ilvl="8" w:tplc="26AE5224" w:tentative="1">
      <w:start w:val="1"/>
      <w:numFmt w:val="lowerRoman"/>
      <w:lvlText w:val="%9."/>
      <w:lvlJc w:val="right"/>
      <w:pPr>
        <w:tabs>
          <w:tab w:val="num" w:pos="6480"/>
        </w:tabs>
        <w:ind w:left="6480" w:hanging="180"/>
      </w:pPr>
    </w:lvl>
  </w:abstractNum>
  <w:abstractNum w:abstractNumId="38" w15:restartNumberingAfterBreak="0">
    <w:nsid w:val="69B176FF"/>
    <w:multiLevelType w:val="hybridMultilevel"/>
    <w:tmpl w:val="B90CA2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B043A3A"/>
    <w:multiLevelType w:val="multilevel"/>
    <w:tmpl w:val="99502EAC"/>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1260" w:hanging="720"/>
      </w:pPr>
      <w:rPr>
        <w:rFonts w:ascii="Times New Roman" w:hAnsi="Times New Roman" w:cs="Times New Roman" w:hint="default"/>
        <w:b/>
      </w:rPr>
    </w:lvl>
    <w:lvl w:ilvl="4">
      <w:start w:val="1"/>
      <w:numFmt w:val="decimal"/>
      <w:lvlText w:val="%1.%2.%3.%4.%5."/>
      <w:lvlJc w:val="left"/>
      <w:pPr>
        <w:ind w:left="5617"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6BC47B4D"/>
    <w:multiLevelType w:val="hybridMultilevel"/>
    <w:tmpl w:val="25D84D7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E1C769F"/>
    <w:multiLevelType w:val="multilevel"/>
    <w:tmpl w:val="EC3EC2F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ParastaisPakreisi127cm"/>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E68677F"/>
    <w:multiLevelType w:val="hybridMultilevel"/>
    <w:tmpl w:val="3022E852"/>
    <w:lvl w:ilvl="0" w:tplc="EF8C561E">
      <w:start w:val="2011"/>
      <w:numFmt w:val="bullet"/>
      <w:lvlText w:val="-"/>
      <w:lvlJc w:val="left"/>
      <w:pPr>
        <w:ind w:left="720" w:hanging="360"/>
      </w:pPr>
      <w:rPr>
        <w:rFonts w:ascii="Times New Roman" w:eastAsia="Times New Roman" w:hAnsi="Times New Roman" w:cs="Times New Roman" w:hint="default"/>
        <w:b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51A4A80"/>
    <w:multiLevelType w:val="multilevel"/>
    <w:tmpl w:val="3F7C08E4"/>
    <w:lvl w:ilvl="0">
      <w:start w:val="4"/>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6376660"/>
    <w:multiLevelType w:val="multilevel"/>
    <w:tmpl w:val="B68E0110"/>
    <w:lvl w:ilvl="0">
      <w:start w:val="4"/>
      <w:numFmt w:val="decimal"/>
      <w:lvlText w:val="%1."/>
      <w:lvlJc w:val="left"/>
      <w:pPr>
        <w:ind w:left="504" w:hanging="504"/>
      </w:pPr>
      <w:rPr>
        <w:rFonts w:hint="default"/>
      </w:rPr>
    </w:lvl>
    <w:lvl w:ilvl="1">
      <w:start w:val="5"/>
      <w:numFmt w:val="decimal"/>
      <w:lvlText w:val="%1.%2."/>
      <w:lvlJc w:val="left"/>
      <w:pPr>
        <w:ind w:left="684" w:hanging="504"/>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46" w15:restartNumberingAfterBreak="0">
    <w:nsid w:val="77623A7C"/>
    <w:multiLevelType w:val="hybridMultilevel"/>
    <w:tmpl w:val="902A11B0"/>
    <w:lvl w:ilvl="0" w:tplc="14903942">
      <w:start w:val="1"/>
      <w:numFmt w:val="lowerLetter"/>
      <w:lvlText w:val="%1)"/>
      <w:lvlJc w:val="left"/>
      <w:pPr>
        <w:ind w:left="1080" w:hanging="360"/>
      </w:pPr>
      <w:rPr>
        <w:rFonts w:hint="default"/>
        <w:b w:val="0"/>
        <w:bCs/>
        <w:u w:val="none"/>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77F55720"/>
    <w:multiLevelType w:val="hybridMultilevel"/>
    <w:tmpl w:val="6AF0D31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A5033A0"/>
    <w:multiLevelType w:val="multilevel"/>
    <w:tmpl w:val="09C41B28"/>
    <w:lvl w:ilvl="0">
      <w:start w:val="7"/>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9" w15:restartNumberingAfterBreak="0">
    <w:nsid w:val="7BFB2B93"/>
    <w:multiLevelType w:val="multilevel"/>
    <w:tmpl w:val="8C6EB90A"/>
    <w:lvl w:ilvl="0">
      <w:start w:val="10"/>
      <w:numFmt w:val="decimal"/>
      <w:lvlText w:val="%1."/>
      <w:lvlJc w:val="left"/>
      <w:pPr>
        <w:tabs>
          <w:tab w:val="num" w:pos="480"/>
        </w:tabs>
        <w:ind w:left="480" w:hanging="480"/>
      </w:pPr>
      <w:rPr>
        <w:rFonts w:hint="default"/>
        <w:color w:val="auto"/>
      </w:rPr>
    </w:lvl>
    <w:lvl w:ilvl="1">
      <w:start w:val="3"/>
      <w:numFmt w:val="decimal"/>
      <w:lvlText w:val="9.%2."/>
      <w:lvlJc w:val="left"/>
      <w:pPr>
        <w:tabs>
          <w:tab w:val="num" w:pos="840"/>
        </w:tabs>
        <w:ind w:left="840" w:hanging="480"/>
      </w:pPr>
      <w:rPr>
        <w:rFonts w:hint="default"/>
        <w:b w:val="0"/>
        <w:color w:val="auto"/>
      </w:rPr>
    </w:lvl>
    <w:lvl w:ilvl="2">
      <w:start w:val="1"/>
      <w:numFmt w:val="decimal"/>
      <w:lvlText w:val="9.%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800"/>
        </w:tabs>
        <w:ind w:left="1800" w:hanging="1800"/>
      </w:pPr>
      <w:rPr>
        <w:rFonts w:hint="default"/>
        <w:color w:val="auto"/>
      </w:rPr>
    </w:lvl>
  </w:abstractNum>
  <w:num w:numId="1" w16cid:durableId="1896039784">
    <w:abstractNumId w:val="41"/>
  </w:num>
  <w:num w:numId="2" w16cid:durableId="918906773">
    <w:abstractNumId w:val="31"/>
  </w:num>
  <w:num w:numId="3" w16cid:durableId="813061974">
    <w:abstractNumId w:val="37"/>
  </w:num>
  <w:num w:numId="4" w16cid:durableId="477307842">
    <w:abstractNumId w:val="10"/>
  </w:num>
  <w:num w:numId="5" w16cid:durableId="200214051">
    <w:abstractNumId w:val="42"/>
  </w:num>
  <w:num w:numId="6" w16cid:durableId="725108645">
    <w:abstractNumId w:val="12"/>
  </w:num>
  <w:num w:numId="7" w16cid:durableId="138769546">
    <w:abstractNumId w:val="30"/>
  </w:num>
  <w:num w:numId="8" w16cid:durableId="768740827">
    <w:abstractNumId w:val="19"/>
  </w:num>
  <w:num w:numId="9" w16cid:durableId="1154955316">
    <w:abstractNumId w:val="2"/>
  </w:num>
  <w:num w:numId="10" w16cid:durableId="455224396">
    <w:abstractNumId w:val="1"/>
  </w:num>
  <w:num w:numId="11" w16cid:durableId="1068723515">
    <w:abstractNumId w:val="0"/>
  </w:num>
  <w:num w:numId="12" w16cid:durableId="852494742">
    <w:abstractNumId w:val="29"/>
  </w:num>
  <w:num w:numId="13" w16cid:durableId="234094661">
    <w:abstractNumId w:val="34"/>
  </w:num>
  <w:num w:numId="14" w16cid:durableId="17005478">
    <w:abstractNumId w:val="33"/>
  </w:num>
  <w:num w:numId="15" w16cid:durableId="1389764613">
    <w:abstractNumId w:val="39"/>
  </w:num>
  <w:num w:numId="16" w16cid:durableId="1964382135">
    <w:abstractNumId w:val="26"/>
  </w:num>
  <w:num w:numId="17" w16cid:durableId="1488551773">
    <w:abstractNumId w:val="27"/>
  </w:num>
  <w:num w:numId="18" w16cid:durableId="45572010">
    <w:abstractNumId w:val="45"/>
  </w:num>
  <w:num w:numId="19" w16cid:durableId="1643926664">
    <w:abstractNumId w:val="8"/>
  </w:num>
  <w:num w:numId="20" w16cid:durableId="233778002">
    <w:abstractNumId w:val="9"/>
  </w:num>
  <w:num w:numId="21" w16cid:durableId="167140528">
    <w:abstractNumId w:val="20"/>
  </w:num>
  <w:num w:numId="22" w16cid:durableId="1480537380">
    <w:abstractNumId w:val="16"/>
  </w:num>
  <w:num w:numId="23" w16cid:durableId="2101826414">
    <w:abstractNumId w:val="49"/>
  </w:num>
  <w:num w:numId="24" w16cid:durableId="2052729946">
    <w:abstractNumId w:val="43"/>
  </w:num>
  <w:num w:numId="25" w16cid:durableId="2030402878">
    <w:abstractNumId w:val="28"/>
  </w:num>
  <w:num w:numId="26" w16cid:durableId="194079460">
    <w:abstractNumId w:val="40"/>
  </w:num>
  <w:num w:numId="27" w16cid:durableId="2042703764">
    <w:abstractNumId w:val="15"/>
  </w:num>
  <w:num w:numId="28" w16cid:durableId="2051832914">
    <w:abstractNumId w:val="17"/>
  </w:num>
  <w:num w:numId="29" w16cid:durableId="240410112">
    <w:abstractNumId w:val="38"/>
  </w:num>
  <w:num w:numId="30" w16cid:durableId="789473761">
    <w:abstractNumId w:val="32"/>
  </w:num>
  <w:num w:numId="31" w16cid:durableId="442581542">
    <w:abstractNumId w:val="35"/>
  </w:num>
  <w:num w:numId="32" w16cid:durableId="931472395">
    <w:abstractNumId w:val="11"/>
  </w:num>
  <w:num w:numId="33" w16cid:durableId="294484301">
    <w:abstractNumId w:val="21"/>
  </w:num>
  <w:num w:numId="34" w16cid:durableId="1999727728">
    <w:abstractNumId w:val="7"/>
  </w:num>
  <w:num w:numId="35" w16cid:durableId="2026206863">
    <w:abstractNumId w:val="5"/>
  </w:num>
  <w:num w:numId="36" w16cid:durableId="1511261555">
    <w:abstractNumId w:val="47"/>
  </w:num>
  <w:num w:numId="37" w16cid:durableId="838275086">
    <w:abstractNumId w:val="46"/>
  </w:num>
  <w:num w:numId="38" w16cid:durableId="873880506">
    <w:abstractNumId w:val="14"/>
  </w:num>
  <w:num w:numId="39" w16cid:durableId="930773386">
    <w:abstractNumId w:val="22"/>
  </w:num>
  <w:num w:numId="40" w16cid:durableId="740295122">
    <w:abstractNumId w:val="25"/>
  </w:num>
  <w:num w:numId="41" w16cid:durableId="1423575222">
    <w:abstractNumId w:val="44"/>
  </w:num>
  <w:num w:numId="42" w16cid:durableId="1194614117">
    <w:abstractNumId w:val="48"/>
  </w:num>
  <w:num w:numId="43" w16cid:durableId="661392313">
    <w:abstractNumId w:val="18"/>
  </w:num>
  <w:num w:numId="44" w16cid:durableId="1978336697">
    <w:abstractNumId w:val="23"/>
  </w:num>
  <w:num w:numId="45" w16cid:durableId="685136047">
    <w:abstractNumId w:val="6"/>
  </w:num>
  <w:num w:numId="46" w16cid:durableId="819620128">
    <w:abstractNumId w:val="13"/>
  </w:num>
  <w:num w:numId="47" w16cid:durableId="986130615">
    <w:abstractNumId w:val="3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401"/>
    <w:rsid w:val="00000937"/>
    <w:rsid w:val="00000BA3"/>
    <w:rsid w:val="00000D3D"/>
    <w:rsid w:val="000019EC"/>
    <w:rsid w:val="00001DFA"/>
    <w:rsid w:val="00002342"/>
    <w:rsid w:val="000025B2"/>
    <w:rsid w:val="0000265C"/>
    <w:rsid w:val="00002B68"/>
    <w:rsid w:val="00003AD5"/>
    <w:rsid w:val="00003E9C"/>
    <w:rsid w:val="0000403C"/>
    <w:rsid w:val="0000425A"/>
    <w:rsid w:val="0000484A"/>
    <w:rsid w:val="000056B9"/>
    <w:rsid w:val="000058E5"/>
    <w:rsid w:val="00006289"/>
    <w:rsid w:val="00006BA7"/>
    <w:rsid w:val="00006FE3"/>
    <w:rsid w:val="00007343"/>
    <w:rsid w:val="00007801"/>
    <w:rsid w:val="00010E08"/>
    <w:rsid w:val="000113D3"/>
    <w:rsid w:val="0001143F"/>
    <w:rsid w:val="00011879"/>
    <w:rsid w:val="00011903"/>
    <w:rsid w:val="00011BCC"/>
    <w:rsid w:val="00011FFC"/>
    <w:rsid w:val="0001209D"/>
    <w:rsid w:val="000126F1"/>
    <w:rsid w:val="000127A3"/>
    <w:rsid w:val="00012951"/>
    <w:rsid w:val="00012EF6"/>
    <w:rsid w:val="0001345B"/>
    <w:rsid w:val="00013DEA"/>
    <w:rsid w:val="00014200"/>
    <w:rsid w:val="000155AD"/>
    <w:rsid w:val="0001598F"/>
    <w:rsid w:val="00015FE1"/>
    <w:rsid w:val="00020589"/>
    <w:rsid w:val="00020782"/>
    <w:rsid w:val="00021ECC"/>
    <w:rsid w:val="0002304D"/>
    <w:rsid w:val="00023E03"/>
    <w:rsid w:val="00024167"/>
    <w:rsid w:val="0002473F"/>
    <w:rsid w:val="000249B1"/>
    <w:rsid w:val="0002507F"/>
    <w:rsid w:val="0002571B"/>
    <w:rsid w:val="00026604"/>
    <w:rsid w:val="000268A5"/>
    <w:rsid w:val="00026F7B"/>
    <w:rsid w:val="00027416"/>
    <w:rsid w:val="000276DE"/>
    <w:rsid w:val="000277B3"/>
    <w:rsid w:val="00027AFC"/>
    <w:rsid w:val="00030F66"/>
    <w:rsid w:val="0003132D"/>
    <w:rsid w:val="00031628"/>
    <w:rsid w:val="00031AC4"/>
    <w:rsid w:val="000340B7"/>
    <w:rsid w:val="000340CD"/>
    <w:rsid w:val="00034FF2"/>
    <w:rsid w:val="0003516B"/>
    <w:rsid w:val="00035254"/>
    <w:rsid w:val="000359A7"/>
    <w:rsid w:val="00035E13"/>
    <w:rsid w:val="000363D4"/>
    <w:rsid w:val="000366B8"/>
    <w:rsid w:val="00036A88"/>
    <w:rsid w:val="000377DE"/>
    <w:rsid w:val="0004007F"/>
    <w:rsid w:val="00040BB9"/>
    <w:rsid w:val="00040C3B"/>
    <w:rsid w:val="00041319"/>
    <w:rsid w:val="00041CC6"/>
    <w:rsid w:val="000427A8"/>
    <w:rsid w:val="00042F6C"/>
    <w:rsid w:val="0004384C"/>
    <w:rsid w:val="0004398E"/>
    <w:rsid w:val="000439F6"/>
    <w:rsid w:val="0004424B"/>
    <w:rsid w:val="00044798"/>
    <w:rsid w:val="00044D4D"/>
    <w:rsid w:val="00045182"/>
    <w:rsid w:val="0004534A"/>
    <w:rsid w:val="00045B75"/>
    <w:rsid w:val="00046C75"/>
    <w:rsid w:val="00046DA8"/>
    <w:rsid w:val="0005035F"/>
    <w:rsid w:val="000506F1"/>
    <w:rsid w:val="00050A22"/>
    <w:rsid w:val="000511AB"/>
    <w:rsid w:val="00051489"/>
    <w:rsid w:val="0005169B"/>
    <w:rsid w:val="00051755"/>
    <w:rsid w:val="00052AF0"/>
    <w:rsid w:val="00053041"/>
    <w:rsid w:val="00053872"/>
    <w:rsid w:val="0005471A"/>
    <w:rsid w:val="00055024"/>
    <w:rsid w:val="000556BD"/>
    <w:rsid w:val="00055A32"/>
    <w:rsid w:val="00055D2C"/>
    <w:rsid w:val="00056020"/>
    <w:rsid w:val="00056EDE"/>
    <w:rsid w:val="00057532"/>
    <w:rsid w:val="00057FE3"/>
    <w:rsid w:val="000603CE"/>
    <w:rsid w:val="000603FF"/>
    <w:rsid w:val="00062F66"/>
    <w:rsid w:val="000636E4"/>
    <w:rsid w:val="00063CAC"/>
    <w:rsid w:val="00064701"/>
    <w:rsid w:val="00064B8A"/>
    <w:rsid w:val="0006553B"/>
    <w:rsid w:val="0006582A"/>
    <w:rsid w:val="00065AB2"/>
    <w:rsid w:val="00065B3D"/>
    <w:rsid w:val="0006616C"/>
    <w:rsid w:val="00067121"/>
    <w:rsid w:val="000674D1"/>
    <w:rsid w:val="00067578"/>
    <w:rsid w:val="0006761F"/>
    <w:rsid w:val="00067F7D"/>
    <w:rsid w:val="00070A63"/>
    <w:rsid w:val="00070AF7"/>
    <w:rsid w:val="0007105B"/>
    <w:rsid w:val="00071B4F"/>
    <w:rsid w:val="0007200B"/>
    <w:rsid w:val="0007217E"/>
    <w:rsid w:val="000733E7"/>
    <w:rsid w:val="00073EA3"/>
    <w:rsid w:val="00074010"/>
    <w:rsid w:val="0007439C"/>
    <w:rsid w:val="00074C94"/>
    <w:rsid w:val="00075913"/>
    <w:rsid w:val="000763BE"/>
    <w:rsid w:val="00076814"/>
    <w:rsid w:val="00076C75"/>
    <w:rsid w:val="00077182"/>
    <w:rsid w:val="00077300"/>
    <w:rsid w:val="000773AA"/>
    <w:rsid w:val="00077BBC"/>
    <w:rsid w:val="000802A0"/>
    <w:rsid w:val="00080AA8"/>
    <w:rsid w:val="00080BA9"/>
    <w:rsid w:val="00081E96"/>
    <w:rsid w:val="00082B71"/>
    <w:rsid w:val="00082E99"/>
    <w:rsid w:val="000830C6"/>
    <w:rsid w:val="00083AED"/>
    <w:rsid w:val="00083CE4"/>
    <w:rsid w:val="0008432F"/>
    <w:rsid w:val="0008493B"/>
    <w:rsid w:val="00084A17"/>
    <w:rsid w:val="000854A2"/>
    <w:rsid w:val="000857C1"/>
    <w:rsid w:val="00085AF8"/>
    <w:rsid w:val="00085DF6"/>
    <w:rsid w:val="0008692D"/>
    <w:rsid w:val="00087120"/>
    <w:rsid w:val="0008740A"/>
    <w:rsid w:val="00087CFD"/>
    <w:rsid w:val="00087EE7"/>
    <w:rsid w:val="000906A9"/>
    <w:rsid w:val="00090C77"/>
    <w:rsid w:val="000912CB"/>
    <w:rsid w:val="000928D0"/>
    <w:rsid w:val="0009350C"/>
    <w:rsid w:val="0009367B"/>
    <w:rsid w:val="00093943"/>
    <w:rsid w:val="000941D6"/>
    <w:rsid w:val="000949CA"/>
    <w:rsid w:val="000956A4"/>
    <w:rsid w:val="00095AE6"/>
    <w:rsid w:val="00095BA4"/>
    <w:rsid w:val="00095C3C"/>
    <w:rsid w:val="00095C73"/>
    <w:rsid w:val="000A0A17"/>
    <w:rsid w:val="000A0C27"/>
    <w:rsid w:val="000A16F2"/>
    <w:rsid w:val="000A3B6D"/>
    <w:rsid w:val="000A4165"/>
    <w:rsid w:val="000A4C68"/>
    <w:rsid w:val="000A5C02"/>
    <w:rsid w:val="000A5F8D"/>
    <w:rsid w:val="000A61C2"/>
    <w:rsid w:val="000A743D"/>
    <w:rsid w:val="000A7D2D"/>
    <w:rsid w:val="000B0570"/>
    <w:rsid w:val="000B0AD3"/>
    <w:rsid w:val="000B14B9"/>
    <w:rsid w:val="000B2737"/>
    <w:rsid w:val="000B3A0B"/>
    <w:rsid w:val="000B3A64"/>
    <w:rsid w:val="000B4003"/>
    <w:rsid w:val="000B6552"/>
    <w:rsid w:val="000B6A6C"/>
    <w:rsid w:val="000B6D8C"/>
    <w:rsid w:val="000C0A3C"/>
    <w:rsid w:val="000C16F6"/>
    <w:rsid w:val="000C1982"/>
    <w:rsid w:val="000C35E1"/>
    <w:rsid w:val="000C4319"/>
    <w:rsid w:val="000C4556"/>
    <w:rsid w:val="000C456E"/>
    <w:rsid w:val="000C59C9"/>
    <w:rsid w:val="000C5ABD"/>
    <w:rsid w:val="000C5D6A"/>
    <w:rsid w:val="000C5EAE"/>
    <w:rsid w:val="000C6649"/>
    <w:rsid w:val="000C6C50"/>
    <w:rsid w:val="000C6EEE"/>
    <w:rsid w:val="000C7092"/>
    <w:rsid w:val="000D09E8"/>
    <w:rsid w:val="000D2A36"/>
    <w:rsid w:val="000D4206"/>
    <w:rsid w:val="000D4920"/>
    <w:rsid w:val="000D4FA7"/>
    <w:rsid w:val="000D602A"/>
    <w:rsid w:val="000D7B7A"/>
    <w:rsid w:val="000D7FF1"/>
    <w:rsid w:val="000E0F97"/>
    <w:rsid w:val="000E17B3"/>
    <w:rsid w:val="000E18DF"/>
    <w:rsid w:val="000E19B4"/>
    <w:rsid w:val="000E2EED"/>
    <w:rsid w:val="000E4179"/>
    <w:rsid w:val="000E4215"/>
    <w:rsid w:val="000E4B91"/>
    <w:rsid w:val="000E5AD5"/>
    <w:rsid w:val="000E6FBF"/>
    <w:rsid w:val="000E6FC1"/>
    <w:rsid w:val="000E7D36"/>
    <w:rsid w:val="000F0274"/>
    <w:rsid w:val="000F02FB"/>
    <w:rsid w:val="000F0435"/>
    <w:rsid w:val="000F0D3D"/>
    <w:rsid w:val="000F112E"/>
    <w:rsid w:val="000F2382"/>
    <w:rsid w:val="000F24F2"/>
    <w:rsid w:val="000F28D9"/>
    <w:rsid w:val="000F2F25"/>
    <w:rsid w:val="000F3454"/>
    <w:rsid w:val="000F3879"/>
    <w:rsid w:val="000F3949"/>
    <w:rsid w:val="000F3B78"/>
    <w:rsid w:val="000F40D6"/>
    <w:rsid w:val="000F4467"/>
    <w:rsid w:val="000F4662"/>
    <w:rsid w:val="000F4758"/>
    <w:rsid w:val="000F5EC5"/>
    <w:rsid w:val="000F655A"/>
    <w:rsid w:val="000F6EDE"/>
    <w:rsid w:val="000F762C"/>
    <w:rsid w:val="001000BF"/>
    <w:rsid w:val="00100382"/>
    <w:rsid w:val="00101541"/>
    <w:rsid w:val="00103B2F"/>
    <w:rsid w:val="00103F02"/>
    <w:rsid w:val="0010451A"/>
    <w:rsid w:val="0010524F"/>
    <w:rsid w:val="00106252"/>
    <w:rsid w:val="00106311"/>
    <w:rsid w:val="00106647"/>
    <w:rsid w:val="00107D63"/>
    <w:rsid w:val="0011150E"/>
    <w:rsid w:val="00112589"/>
    <w:rsid w:val="00112FE2"/>
    <w:rsid w:val="00113620"/>
    <w:rsid w:val="001139DB"/>
    <w:rsid w:val="0011494D"/>
    <w:rsid w:val="00114F40"/>
    <w:rsid w:val="00115852"/>
    <w:rsid w:val="00115910"/>
    <w:rsid w:val="00116410"/>
    <w:rsid w:val="001166A1"/>
    <w:rsid w:val="00116CB8"/>
    <w:rsid w:val="0011753E"/>
    <w:rsid w:val="001179A0"/>
    <w:rsid w:val="0012008F"/>
    <w:rsid w:val="00121153"/>
    <w:rsid w:val="00121309"/>
    <w:rsid w:val="001217C7"/>
    <w:rsid w:val="00121FC9"/>
    <w:rsid w:val="0012287D"/>
    <w:rsid w:val="00122B4F"/>
    <w:rsid w:val="001231E7"/>
    <w:rsid w:val="00124122"/>
    <w:rsid w:val="001241B2"/>
    <w:rsid w:val="001254B0"/>
    <w:rsid w:val="00125B7B"/>
    <w:rsid w:val="001263A3"/>
    <w:rsid w:val="00126975"/>
    <w:rsid w:val="00127D28"/>
    <w:rsid w:val="0013034C"/>
    <w:rsid w:val="001304FD"/>
    <w:rsid w:val="001316E6"/>
    <w:rsid w:val="00132009"/>
    <w:rsid w:val="001320DA"/>
    <w:rsid w:val="001327F3"/>
    <w:rsid w:val="00132A72"/>
    <w:rsid w:val="00133095"/>
    <w:rsid w:val="001331A3"/>
    <w:rsid w:val="0013448C"/>
    <w:rsid w:val="00134D3F"/>
    <w:rsid w:val="00135A48"/>
    <w:rsid w:val="00135E99"/>
    <w:rsid w:val="00137985"/>
    <w:rsid w:val="00140861"/>
    <w:rsid w:val="00140B2A"/>
    <w:rsid w:val="00140DF7"/>
    <w:rsid w:val="001414C6"/>
    <w:rsid w:val="00141AD0"/>
    <w:rsid w:val="0014224A"/>
    <w:rsid w:val="0014311E"/>
    <w:rsid w:val="001442EA"/>
    <w:rsid w:val="001442FD"/>
    <w:rsid w:val="00144960"/>
    <w:rsid w:val="00144DB0"/>
    <w:rsid w:val="00145D07"/>
    <w:rsid w:val="00145EE5"/>
    <w:rsid w:val="00146526"/>
    <w:rsid w:val="001472BE"/>
    <w:rsid w:val="001478A4"/>
    <w:rsid w:val="00150796"/>
    <w:rsid w:val="0015080D"/>
    <w:rsid w:val="001512AC"/>
    <w:rsid w:val="0015133C"/>
    <w:rsid w:val="00151D90"/>
    <w:rsid w:val="00151E6B"/>
    <w:rsid w:val="0015333E"/>
    <w:rsid w:val="001536C9"/>
    <w:rsid w:val="001546B4"/>
    <w:rsid w:val="00154C4D"/>
    <w:rsid w:val="0015545E"/>
    <w:rsid w:val="0015587F"/>
    <w:rsid w:val="001566DE"/>
    <w:rsid w:val="001567A7"/>
    <w:rsid w:val="001568D7"/>
    <w:rsid w:val="00156A14"/>
    <w:rsid w:val="001576BC"/>
    <w:rsid w:val="0015796D"/>
    <w:rsid w:val="0016059F"/>
    <w:rsid w:val="00160830"/>
    <w:rsid w:val="0016120E"/>
    <w:rsid w:val="00161875"/>
    <w:rsid w:val="00163E13"/>
    <w:rsid w:val="0016413D"/>
    <w:rsid w:val="00164FBD"/>
    <w:rsid w:val="00165647"/>
    <w:rsid w:val="0016586D"/>
    <w:rsid w:val="00166666"/>
    <w:rsid w:val="001669FA"/>
    <w:rsid w:val="001701A8"/>
    <w:rsid w:val="001706DF"/>
    <w:rsid w:val="00171749"/>
    <w:rsid w:val="00171AA8"/>
    <w:rsid w:val="00172665"/>
    <w:rsid w:val="00173DB3"/>
    <w:rsid w:val="00174B7F"/>
    <w:rsid w:val="001751E9"/>
    <w:rsid w:val="00175AB5"/>
    <w:rsid w:val="00175C43"/>
    <w:rsid w:val="00175EFC"/>
    <w:rsid w:val="00176ACC"/>
    <w:rsid w:val="00176D3C"/>
    <w:rsid w:val="00177C93"/>
    <w:rsid w:val="0018058A"/>
    <w:rsid w:val="00180D92"/>
    <w:rsid w:val="001818C5"/>
    <w:rsid w:val="0018251C"/>
    <w:rsid w:val="00182BC2"/>
    <w:rsid w:val="00182C9B"/>
    <w:rsid w:val="001833FF"/>
    <w:rsid w:val="001838CC"/>
    <w:rsid w:val="00184ABD"/>
    <w:rsid w:val="00184EFA"/>
    <w:rsid w:val="001868CD"/>
    <w:rsid w:val="00187406"/>
    <w:rsid w:val="0019008B"/>
    <w:rsid w:val="0019175C"/>
    <w:rsid w:val="00191910"/>
    <w:rsid w:val="00193A62"/>
    <w:rsid w:val="00193F3C"/>
    <w:rsid w:val="00193FDC"/>
    <w:rsid w:val="00195BCF"/>
    <w:rsid w:val="00195D52"/>
    <w:rsid w:val="00196EDB"/>
    <w:rsid w:val="00197784"/>
    <w:rsid w:val="001978CF"/>
    <w:rsid w:val="00197B62"/>
    <w:rsid w:val="001A0C48"/>
    <w:rsid w:val="001A18ED"/>
    <w:rsid w:val="001A2071"/>
    <w:rsid w:val="001A2B39"/>
    <w:rsid w:val="001A2FD9"/>
    <w:rsid w:val="001A36DB"/>
    <w:rsid w:val="001A51F2"/>
    <w:rsid w:val="001A520B"/>
    <w:rsid w:val="001A53B2"/>
    <w:rsid w:val="001A5F48"/>
    <w:rsid w:val="001A6307"/>
    <w:rsid w:val="001A7587"/>
    <w:rsid w:val="001A76E2"/>
    <w:rsid w:val="001A7733"/>
    <w:rsid w:val="001A7D27"/>
    <w:rsid w:val="001A7DF6"/>
    <w:rsid w:val="001B01BF"/>
    <w:rsid w:val="001B037E"/>
    <w:rsid w:val="001B1756"/>
    <w:rsid w:val="001B1DF8"/>
    <w:rsid w:val="001B217F"/>
    <w:rsid w:val="001B2268"/>
    <w:rsid w:val="001B2928"/>
    <w:rsid w:val="001B2AF0"/>
    <w:rsid w:val="001B2D70"/>
    <w:rsid w:val="001B306F"/>
    <w:rsid w:val="001B3E8F"/>
    <w:rsid w:val="001B4066"/>
    <w:rsid w:val="001B49BD"/>
    <w:rsid w:val="001B4C37"/>
    <w:rsid w:val="001B4D64"/>
    <w:rsid w:val="001B5C0A"/>
    <w:rsid w:val="001B684F"/>
    <w:rsid w:val="001B7782"/>
    <w:rsid w:val="001B7F20"/>
    <w:rsid w:val="001C03F6"/>
    <w:rsid w:val="001C0A3C"/>
    <w:rsid w:val="001C0D4B"/>
    <w:rsid w:val="001C23CE"/>
    <w:rsid w:val="001C2645"/>
    <w:rsid w:val="001C2BEB"/>
    <w:rsid w:val="001C31BD"/>
    <w:rsid w:val="001C40C8"/>
    <w:rsid w:val="001C49FD"/>
    <w:rsid w:val="001C4A06"/>
    <w:rsid w:val="001C5834"/>
    <w:rsid w:val="001C60C9"/>
    <w:rsid w:val="001C65C5"/>
    <w:rsid w:val="001C6787"/>
    <w:rsid w:val="001C67B9"/>
    <w:rsid w:val="001C71A1"/>
    <w:rsid w:val="001C7359"/>
    <w:rsid w:val="001C77DD"/>
    <w:rsid w:val="001C782F"/>
    <w:rsid w:val="001C7854"/>
    <w:rsid w:val="001D0249"/>
    <w:rsid w:val="001D057C"/>
    <w:rsid w:val="001D0B30"/>
    <w:rsid w:val="001D0B4B"/>
    <w:rsid w:val="001D0BCE"/>
    <w:rsid w:val="001D1A20"/>
    <w:rsid w:val="001D1B56"/>
    <w:rsid w:val="001D1F20"/>
    <w:rsid w:val="001D488A"/>
    <w:rsid w:val="001D4BC7"/>
    <w:rsid w:val="001D509B"/>
    <w:rsid w:val="001D58C8"/>
    <w:rsid w:val="001D5964"/>
    <w:rsid w:val="001D5A93"/>
    <w:rsid w:val="001D5D1E"/>
    <w:rsid w:val="001D5F38"/>
    <w:rsid w:val="001D5F3F"/>
    <w:rsid w:val="001D6CA4"/>
    <w:rsid w:val="001D6CC2"/>
    <w:rsid w:val="001D6D4E"/>
    <w:rsid w:val="001D718C"/>
    <w:rsid w:val="001D7480"/>
    <w:rsid w:val="001D78EB"/>
    <w:rsid w:val="001E021E"/>
    <w:rsid w:val="001E0E47"/>
    <w:rsid w:val="001E227E"/>
    <w:rsid w:val="001E2659"/>
    <w:rsid w:val="001E2C85"/>
    <w:rsid w:val="001E3502"/>
    <w:rsid w:val="001E3D2D"/>
    <w:rsid w:val="001E562B"/>
    <w:rsid w:val="001E5A80"/>
    <w:rsid w:val="001E5B9B"/>
    <w:rsid w:val="001E68F1"/>
    <w:rsid w:val="001E6C09"/>
    <w:rsid w:val="001E716E"/>
    <w:rsid w:val="001E7C0D"/>
    <w:rsid w:val="001F173A"/>
    <w:rsid w:val="001F232C"/>
    <w:rsid w:val="001F2424"/>
    <w:rsid w:val="001F26E3"/>
    <w:rsid w:val="001F3430"/>
    <w:rsid w:val="001F39D6"/>
    <w:rsid w:val="001F409B"/>
    <w:rsid w:val="001F48EA"/>
    <w:rsid w:val="001F5360"/>
    <w:rsid w:val="001F5D97"/>
    <w:rsid w:val="001F61C7"/>
    <w:rsid w:val="001F67E9"/>
    <w:rsid w:val="001F6EDE"/>
    <w:rsid w:val="001F741B"/>
    <w:rsid w:val="001F7963"/>
    <w:rsid w:val="001F7A68"/>
    <w:rsid w:val="00200FC7"/>
    <w:rsid w:val="00201CC2"/>
    <w:rsid w:val="002027C4"/>
    <w:rsid w:val="00203F86"/>
    <w:rsid w:val="00204229"/>
    <w:rsid w:val="00204897"/>
    <w:rsid w:val="002048CE"/>
    <w:rsid w:val="00204A1B"/>
    <w:rsid w:val="00205051"/>
    <w:rsid w:val="002055D5"/>
    <w:rsid w:val="00205BBC"/>
    <w:rsid w:val="00205C23"/>
    <w:rsid w:val="00205E45"/>
    <w:rsid w:val="0020699C"/>
    <w:rsid w:val="00206B0E"/>
    <w:rsid w:val="00206BB5"/>
    <w:rsid w:val="00211091"/>
    <w:rsid w:val="002114B0"/>
    <w:rsid w:val="00211D60"/>
    <w:rsid w:val="00211DC1"/>
    <w:rsid w:val="002126B2"/>
    <w:rsid w:val="002129C0"/>
    <w:rsid w:val="00212E42"/>
    <w:rsid w:val="0021385E"/>
    <w:rsid w:val="00214123"/>
    <w:rsid w:val="00214649"/>
    <w:rsid w:val="002151F6"/>
    <w:rsid w:val="00215670"/>
    <w:rsid w:val="00215720"/>
    <w:rsid w:val="00216114"/>
    <w:rsid w:val="002162CB"/>
    <w:rsid w:val="002169A4"/>
    <w:rsid w:val="00216B1B"/>
    <w:rsid w:val="002170CD"/>
    <w:rsid w:val="002173C7"/>
    <w:rsid w:val="00220996"/>
    <w:rsid w:val="00220A42"/>
    <w:rsid w:val="00221633"/>
    <w:rsid w:val="002217A9"/>
    <w:rsid w:val="00221A9F"/>
    <w:rsid w:val="002226C5"/>
    <w:rsid w:val="00222EBC"/>
    <w:rsid w:val="00222F04"/>
    <w:rsid w:val="002238C3"/>
    <w:rsid w:val="00223EC0"/>
    <w:rsid w:val="00223FCB"/>
    <w:rsid w:val="00224CE4"/>
    <w:rsid w:val="00225145"/>
    <w:rsid w:val="00226CAF"/>
    <w:rsid w:val="00227537"/>
    <w:rsid w:val="00227783"/>
    <w:rsid w:val="00230257"/>
    <w:rsid w:val="002309E1"/>
    <w:rsid w:val="00231678"/>
    <w:rsid w:val="002316DF"/>
    <w:rsid w:val="00231CE9"/>
    <w:rsid w:val="00232C5E"/>
    <w:rsid w:val="00233064"/>
    <w:rsid w:val="00233BAD"/>
    <w:rsid w:val="00233E31"/>
    <w:rsid w:val="00234320"/>
    <w:rsid w:val="002344E3"/>
    <w:rsid w:val="00234D10"/>
    <w:rsid w:val="00235249"/>
    <w:rsid w:val="00236004"/>
    <w:rsid w:val="002366CF"/>
    <w:rsid w:val="002368C8"/>
    <w:rsid w:val="00236A29"/>
    <w:rsid w:val="00240139"/>
    <w:rsid w:val="00240186"/>
    <w:rsid w:val="002405E8"/>
    <w:rsid w:val="00241223"/>
    <w:rsid w:val="00241CAF"/>
    <w:rsid w:val="00241F6E"/>
    <w:rsid w:val="00241F8F"/>
    <w:rsid w:val="00243CB5"/>
    <w:rsid w:val="00243FEF"/>
    <w:rsid w:val="002446A9"/>
    <w:rsid w:val="00245B49"/>
    <w:rsid w:val="00245CC9"/>
    <w:rsid w:val="00245DF7"/>
    <w:rsid w:val="00246832"/>
    <w:rsid w:val="002474BB"/>
    <w:rsid w:val="0024787E"/>
    <w:rsid w:val="00250385"/>
    <w:rsid w:val="002504C9"/>
    <w:rsid w:val="00250648"/>
    <w:rsid w:val="002514B3"/>
    <w:rsid w:val="00251A13"/>
    <w:rsid w:val="00251B58"/>
    <w:rsid w:val="00252912"/>
    <w:rsid w:val="002533EB"/>
    <w:rsid w:val="00253BAE"/>
    <w:rsid w:val="00254A5D"/>
    <w:rsid w:val="0025509A"/>
    <w:rsid w:val="002550A5"/>
    <w:rsid w:val="00255E84"/>
    <w:rsid w:val="00256768"/>
    <w:rsid w:val="00257625"/>
    <w:rsid w:val="00260640"/>
    <w:rsid w:val="00260793"/>
    <w:rsid w:val="0026179A"/>
    <w:rsid w:val="00261D9E"/>
    <w:rsid w:val="00262FB1"/>
    <w:rsid w:val="0026359D"/>
    <w:rsid w:val="00264436"/>
    <w:rsid w:val="00264482"/>
    <w:rsid w:val="0026453D"/>
    <w:rsid w:val="00265509"/>
    <w:rsid w:val="00265C9F"/>
    <w:rsid w:val="00266884"/>
    <w:rsid w:val="0026693A"/>
    <w:rsid w:val="00267099"/>
    <w:rsid w:val="00267C66"/>
    <w:rsid w:val="00267E34"/>
    <w:rsid w:val="0027036D"/>
    <w:rsid w:val="0027085F"/>
    <w:rsid w:val="00270F8B"/>
    <w:rsid w:val="00271048"/>
    <w:rsid w:val="00271250"/>
    <w:rsid w:val="00271E99"/>
    <w:rsid w:val="00272FDD"/>
    <w:rsid w:val="00273C1E"/>
    <w:rsid w:val="00273F50"/>
    <w:rsid w:val="002752FE"/>
    <w:rsid w:val="0027537C"/>
    <w:rsid w:val="00276488"/>
    <w:rsid w:val="00276898"/>
    <w:rsid w:val="00277869"/>
    <w:rsid w:val="0027797E"/>
    <w:rsid w:val="002802F1"/>
    <w:rsid w:val="00280364"/>
    <w:rsid w:val="0028200B"/>
    <w:rsid w:val="0028352B"/>
    <w:rsid w:val="0028560F"/>
    <w:rsid w:val="0028567D"/>
    <w:rsid w:val="00287599"/>
    <w:rsid w:val="00287CDA"/>
    <w:rsid w:val="00290945"/>
    <w:rsid w:val="002909DC"/>
    <w:rsid w:val="00291332"/>
    <w:rsid w:val="002915BF"/>
    <w:rsid w:val="002919F0"/>
    <w:rsid w:val="00292172"/>
    <w:rsid w:val="002926A6"/>
    <w:rsid w:val="0029270F"/>
    <w:rsid w:val="0029292A"/>
    <w:rsid w:val="00293408"/>
    <w:rsid w:val="002948BF"/>
    <w:rsid w:val="00295101"/>
    <w:rsid w:val="0029533A"/>
    <w:rsid w:val="00295344"/>
    <w:rsid w:val="00295BA6"/>
    <w:rsid w:val="00296932"/>
    <w:rsid w:val="00297B6D"/>
    <w:rsid w:val="002A0640"/>
    <w:rsid w:val="002A09A7"/>
    <w:rsid w:val="002A0FB4"/>
    <w:rsid w:val="002A0FF0"/>
    <w:rsid w:val="002A1A1A"/>
    <w:rsid w:val="002A1C5D"/>
    <w:rsid w:val="002A1F67"/>
    <w:rsid w:val="002A21D8"/>
    <w:rsid w:val="002A2C9A"/>
    <w:rsid w:val="002A37A1"/>
    <w:rsid w:val="002A3B76"/>
    <w:rsid w:val="002A48B8"/>
    <w:rsid w:val="002A5BFE"/>
    <w:rsid w:val="002A5F8C"/>
    <w:rsid w:val="002A7211"/>
    <w:rsid w:val="002A7836"/>
    <w:rsid w:val="002A7D40"/>
    <w:rsid w:val="002B0139"/>
    <w:rsid w:val="002B05BB"/>
    <w:rsid w:val="002B0BF3"/>
    <w:rsid w:val="002B1472"/>
    <w:rsid w:val="002B193D"/>
    <w:rsid w:val="002B22C1"/>
    <w:rsid w:val="002B34D8"/>
    <w:rsid w:val="002B3521"/>
    <w:rsid w:val="002B517D"/>
    <w:rsid w:val="002B5DA9"/>
    <w:rsid w:val="002B5FA9"/>
    <w:rsid w:val="002B6C3E"/>
    <w:rsid w:val="002C11C2"/>
    <w:rsid w:val="002C150E"/>
    <w:rsid w:val="002C19EE"/>
    <w:rsid w:val="002C20E2"/>
    <w:rsid w:val="002C29AE"/>
    <w:rsid w:val="002C45EF"/>
    <w:rsid w:val="002C4C37"/>
    <w:rsid w:val="002C5219"/>
    <w:rsid w:val="002C5610"/>
    <w:rsid w:val="002C6FF0"/>
    <w:rsid w:val="002C7C05"/>
    <w:rsid w:val="002D0B56"/>
    <w:rsid w:val="002D0E6F"/>
    <w:rsid w:val="002D1189"/>
    <w:rsid w:val="002D2041"/>
    <w:rsid w:val="002D26CE"/>
    <w:rsid w:val="002D2E91"/>
    <w:rsid w:val="002D3659"/>
    <w:rsid w:val="002D3743"/>
    <w:rsid w:val="002D3905"/>
    <w:rsid w:val="002D3B56"/>
    <w:rsid w:val="002D4FCA"/>
    <w:rsid w:val="002D5D1A"/>
    <w:rsid w:val="002D6225"/>
    <w:rsid w:val="002D6BCE"/>
    <w:rsid w:val="002D6FC8"/>
    <w:rsid w:val="002D76E2"/>
    <w:rsid w:val="002D78B0"/>
    <w:rsid w:val="002D7D45"/>
    <w:rsid w:val="002E0118"/>
    <w:rsid w:val="002E104A"/>
    <w:rsid w:val="002E1C05"/>
    <w:rsid w:val="002E1E65"/>
    <w:rsid w:val="002E1EC3"/>
    <w:rsid w:val="002E20CC"/>
    <w:rsid w:val="002E214B"/>
    <w:rsid w:val="002E2F23"/>
    <w:rsid w:val="002E59C7"/>
    <w:rsid w:val="002E5B95"/>
    <w:rsid w:val="002E5C50"/>
    <w:rsid w:val="002E5E01"/>
    <w:rsid w:val="002E611F"/>
    <w:rsid w:val="002E6C3D"/>
    <w:rsid w:val="002E7C15"/>
    <w:rsid w:val="002E7C68"/>
    <w:rsid w:val="002F0B4E"/>
    <w:rsid w:val="002F0C48"/>
    <w:rsid w:val="002F200B"/>
    <w:rsid w:val="002F364E"/>
    <w:rsid w:val="002F39AE"/>
    <w:rsid w:val="002F4264"/>
    <w:rsid w:val="002F44F1"/>
    <w:rsid w:val="002F5060"/>
    <w:rsid w:val="002F633B"/>
    <w:rsid w:val="002F68C5"/>
    <w:rsid w:val="002F7034"/>
    <w:rsid w:val="002F7559"/>
    <w:rsid w:val="002F75EF"/>
    <w:rsid w:val="002F7732"/>
    <w:rsid w:val="002F7F10"/>
    <w:rsid w:val="002F7F2D"/>
    <w:rsid w:val="0030011C"/>
    <w:rsid w:val="00300D2F"/>
    <w:rsid w:val="003011CE"/>
    <w:rsid w:val="00301493"/>
    <w:rsid w:val="00301F48"/>
    <w:rsid w:val="00302107"/>
    <w:rsid w:val="00302FC4"/>
    <w:rsid w:val="003036A8"/>
    <w:rsid w:val="00303AF3"/>
    <w:rsid w:val="0030417B"/>
    <w:rsid w:val="003047E6"/>
    <w:rsid w:val="00304801"/>
    <w:rsid w:val="0030488C"/>
    <w:rsid w:val="00304E2D"/>
    <w:rsid w:val="00305AA0"/>
    <w:rsid w:val="003062AB"/>
    <w:rsid w:val="0030651C"/>
    <w:rsid w:val="00306A93"/>
    <w:rsid w:val="00306AE7"/>
    <w:rsid w:val="00306D20"/>
    <w:rsid w:val="00306E91"/>
    <w:rsid w:val="003073C8"/>
    <w:rsid w:val="00307DCA"/>
    <w:rsid w:val="00307F23"/>
    <w:rsid w:val="00310A04"/>
    <w:rsid w:val="00312C1A"/>
    <w:rsid w:val="003138F8"/>
    <w:rsid w:val="00314034"/>
    <w:rsid w:val="00314A43"/>
    <w:rsid w:val="00314B7A"/>
    <w:rsid w:val="00314D0C"/>
    <w:rsid w:val="00315C6C"/>
    <w:rsid w:val="0031603A"/>
    <w:rsid w:val="00316B0A"/>
    <w:rsid w:val="0031774D"/>
    <w:rsid w:val="0032001B"/>
    <w:rsid w:val="0032011B"/>
    <w:rsid w:val="00320E1C"/>
    <w:rsid w:val="00321B03"/>
    <w:rsid w:val="00322F2D"/>
    <w:rsid w:val="00323F34"/>
    <w:rsid w:val="003241F8"/>
    <w:rsid w:val="00324B11"/>
    <w:rsid w:val="003251B3"/>
    <w:rsid w:val="00325250"/>
    <w:rsid w:val="003255B7"/>
    <w:rsid w:val="00325D11"/>
    <w:rsid w:val="00325D87"/>
    <w:rsid w:val="00325F74"/>
    <w:rsid w:val="00326B42"/>
    <w:rsid w:val="00326D44"/>
    <w:rsid w:val="00326E6E"/>
    <w:rsid w:val="0032724C"/>
    <w:rsid w:val="00331B5E"/>
    <w:rsid w:val="00332635"/>
    <w:rsid w:val="003330BD"/>
    <w:rsid w:val="003333C4"/>
    <w:rsid w:val="0033367D"/>
    <w:rsid w:val="00335A28"/>
    <w:rsid w:val="00336849"/>
    <w:rsid w:val="00336F57"/>
    <w:rsid w:val="003377C0"/>
    <w:rsid w:val="00337999"/>
    <w:rsid w:val="00337F83"/>
    <w:rsid w:val="0034028A"/>
    <w:rsid w:val="00340460"/>
    <w:rsid w:val="00340A55"/>
    <w:rsid w:val="003420C0"/>
    <w:rsid w:val="00342138"/>
    <w:rsid w:val="00342200"/>
    <w:rsid w:val="00342222"/>
    <w:rsid w:val="0034306B"/>
    <w:rsid w:val="00343576"/>
    <w:rsid w:val="00343CD3"/>
    <w:rsid w:val="003440F7"/>
    <w:rsid w:val="003446AF"/>
    <w:rsid w:val="0034494A"/>
    <w:rsid w:val="003452B2"/>
    <w:rsid w:val="00345E2E"/>
    <w:rsid w:val="00346982"/>
    <w:rsid w:val="003470E8"/>
    <w:rsid w:val="0034761F"/>
    <w:rsid w:val="0034775B"/>
    <w:rsid w:val="00347AB6"/>
    <w:rsid w:val="003504C8"/>
    <w:rsid w:val="00350A64"/>
    <w:rsid w:val="0035128E"/>
    <w:rsid w:val="00351CA9"/>
    <w:rsid w:val="00352B3A"/>
    <w:rsid w:val="00352C66"/>
    <w:rsid w:val="003533EB"/>
    <w:rsid w:val="0035393A"/>
    <w:rsid w:val="00354428"/>
    <w:rsid w:val="00354455"/>
    <w:rsid w:val="00354553"/>
    <w:rsid w:val="00354873"/>
    <w:rsid w:val="00354FC0"/>
    <w:rsid w:val="00354FCE"/>
    <w:rsid w:val="0035505D"/>
    <w:rsid w:val="003555CE"/>
    <w:rsid w:val="003558F7"/>
    <w:rsid w:val="00355DA6"/>
    <w:rsid w:val="00356E03"/>
    <w:rsid w:val="0035714B"/>
    <w:rsid w:val="00360C27"/>
    <w:rsid w:val="00361180"/>
    <w:rsid w:val="00361302"/>
    <w:rsid w:val="0036150F"/>
    <w:rsid w:val="0036222C"/>
    <w:rsid w:val="00362EA8"/>
    <w:rsid w:val="003638AF"/>
    <w:rsid w:val="00363E5D"/>
    <w:rsid w:val="0036507E"/>
    <w:rsid w:val="003654F8"/>
    <w:rsid w:val="00366AFF"/>
    <w:rsid w:val="003671AB"/>
    <w:rsid w:val="0036748D"/>
    <w:rsid w:val="003704AA"/>
    <w:rsid w:val="00370AAA"/>
    <w:rsid w:val="00371419"/>
    <w:rsid w:val="003726E9"/>
    <w:rsid w:val="00372ED9"/>
    <w:rsid w:val="003738B6"/>
    <w:rsid w:val="003747D3"/>
    <w:rsid w:val="00374A2F"/>
    <w:rsid w:val="003753CA"/>
    <w:rsid w:val="00375A5B"/>
    <w:rsid w:val="00375B35"/>
    <w:rsid w:val="00375C0A"/>
    <w:rsid w:val="0037658D"/>
    <w:rsid w:val="003770B6"/>
    <w:rsid w:val="00377388"/>
    <w:rsid w:val="003777A4"/>
    <w:rsid w:val="00377DAF"/>
    <w:rsid w:val="00380743"/>
    <w:rsid w:val="00380875"/>
    <w:rsid w:val="00380D3D"/>
    <w:rsid w:val="003813BD"/>
    <w:rsid w:val="00381702"/>
    <w:rsid w:val="003817D0"/>
    <w:rsid w:val="00382BBD"/>
    <w:rsid w:val="00382D27"/>
    <w:rsid w:val="00382F1F"/>
    <w:rsid w:val="003838B3"/>
    <w:rsid w:val="003838E2"/>
    <w:rsid w:val="00383DE4"/>
    <w:rsid w:val="00384553"/>
    <w:rsid w:val="0038467F"/>
    <w:rsid w:val="00384DA8"/>
    <w:rsid w:val="00384ED4"/>
    <w:rsid w:val="00385006"/>
    <w:rsid w:val="00385D47"/>
    <w:rsid w:val="00385EF0"/>
    <w:rsid w:val="00386605"/>
    <w:rsid w:val="00386734"/>
    <w:rsid w:val="00386A15"/>
    <w:rsid w:val="00386AE1"/>
    <w:rsid w:val="003877BD"/>
    <w:rsid w:val="00387F25"/>
    <w:rsid w:val="00390037"/>
    <w:rsid w:val="00390BBC"/>
    <w:rsid w:val="00391345"/>
    <w:rsid w:val="00391808"/>
    <w:rsid w:val="0039294E"/>
    <w:rsid w:val="00392BDD"/>
    <w:rsid w:val="00393812"/>
    <w:rsid w:val="00393DB3"/>
    <w:rsid w:val="003943F4"/>
    <w:rsid w:val="003950B4"/>
    <w:rsid w:val="00395307"/>
    <w:rsid w:val="003954D5"/>
    <w:rsid w:val="0039632C"/>
    <w:rsid w:val="0039691D"/>
    <w:rsid w:val="00397B80"/>
    <w:rsid w:val="003A049D"/>
    <w:rsid w:val="003A0603"/>
    <w:rsid w:val="003A0738"/>
    <w:rsid w:val="003A0DBD"/>
    <w:rsid w:val="003A1865"/>
    <w:rsid w:val="003A1C7C"/>
    <w:rsid w:val="003A23CD"/>
    <w:rsid w:val="003A2834"/>
    <w:rsid w:val="003A347A"/>
    <w:rsid w:val="003A3BE0"/>
    <w:rsid w:val="003A4805"/>
    <w:rsid w:val="003A4A1D"/>
    <w:rsid w:val="003A4A9D"/>
    <w:rsid w:val="003A4D32"/>
    <w:rsid w:val="003A5B83"/>
    <w:rsid w:val="003A6C3B"/>
    <w:rsid w:val="003B08E2"/>
    <w:rsid w:val="003B14BC"/>
    <w:rsid w:val="003B2432"/>
    <w:rsid w:val="003B265E"/>
    <w:rsid w:val="003B2C8A"/>
    <w:rsid w:val="003B3063"/>
    <w:rsid w:val="003B3317"/>
    <w:rsid w:val="003B3819"/>
    <w:rsid w:val="003B430B"/>
    <w:rsid w:val="003B5145"/>
    <w:rsid w:val="003B597D"/>
    <w:rsid w:val="003B5A83"/>
    <w:rsid w:val="003B5AEC"/>
    <w:rsid w:val="003B5F94"/>
    <w:rsid w:val="003B64E0"/>
    <w:rsid w:val="003B6B87"/>
    <w:rsid w:val="003B6F11"/>
    <w:rsid w:val="003B7438"/>
    <w:rsid w:val="003B7461"/>
    <w:rsid w:val="003B79AE"/>
    <w:rsid w:val="003B7AB1"/>
    <w:rsid w:val="003B7CE2"/>
    <w:rsid w:val="003C0D9E"/>
    <w:rsid w:val="003C1095"/>
    <w:rsid w:val="003C264B"/>
    <w:rsid w:val="003C2972"/>
    <w:rsid w:val="003C4271"/>
    <w:rsid w:val="003C4434"/>
    <w:rsid w:val="003C458C"/>
    <w:rsid w:val="003C572E"/>
    <w:rsid w:val="003C591E"/>
    <w:rsid w:val="003C629E"/>
    <w:rsid w:val="003C6694"/>
    <w:rsid w:val="003C6943"/>
    <w:rsid w:val="003C6B68"/>
    <w:rsid w:val="003C6D39"/>
    <w:rsid w:val="003C6D78"/>
    <w:rsid w:val="003C6DD6"/>
    <w:rsid w:val="003D0BF4"/>
    <w:rsid w:val="003D124A"/>
    <w:rsid w:val="003D1366"/>
    <w:rsid w:val="003D47A7"/>
    <w:rsid w:val="003D59DF"/>
    <w:rsid w:val="003D66F8"/>
    <w:rsid w:val="003D6BA7"/>
    <w:rsid w:val="003D6EB8"/>
    <w:rsid w:val="003D70E0"/>
    <w:rsid w:val="003D7514"/>
    <w:rsid w:val="003E0006"/>
    <w:rsid w:val="003E00A5"/>
    <w:rsid w:val="003E0871"/>
    <w:rsid w:val="003E0898"/>
    <w:rsid w:val="003E08E3"/>
    <w:rsid w:val="003E1317"/>
    <w:rsid w:val="003E182F"/>
    <w:rsid w:val="003E325D"/>
    <w:rsid w:val="003E40AB"/>
    <w:rsid w:val="003E45CD"/>
    <w:rsid w:val="003E55FE"/>
    <w:rsid w:val="003E5A65"/>
    <w:rsid w:val="003E68BA"/>
    <w:rsid w:val="003E7702"/>
    <w:rsid w:val="003F07F3"/>
    <w:rsid w:val="003F10FA"/>
    <w:rsid w:val="003F1157"/>
    <w:rsid w:val="003F20F0"/>
    <w:rsid w:val="003F24C5"/>
    <w:rsid w:val="003F28DA"/>
    <w:rsid w:val="003F2F63"/>
    <w:rsid w:val="003F3EA4"/>
    <w:rsid w:val="003F4589"/>
    <w:rsid w:val="003F48E3"/>
    <w:rsid w:val="003F5088"/>
    <w:rsid w:val="003F58E5"/>
    <w:rsid w:val="003F5BA8"/>
    <w:rsid w:val="003F63BF"/>
    <w:rsid w:val="003F77D0"/>
    <w:rsid w:val="003F7CDC"/>
    <w:rsid w:val="004003B2"/>
    <w:rsid w:val="0040071D"/>
    <w:rsid w:val="00400937"/>
    <w:rsid w:val="0040122C"/>
    <w:rsid w:val="0040286D"/>
    <w:rsid w:val="00402AFF"/>
    <w:rsid w:val="00402D0D"/>
    <w:rsid w:val="00402E72"/>
    <w:rsid w:val="004037CC"/>
    <w:rsid w:val="004039CA"/>
    <w:rsid w:val="004049E5"/>
    <w:rsid w:val="004060E5"/>
    <w:rsid w:val="004062D7"/>
    <w:rsid w:val="00406CED"/>
    <w:rsid w:val="0041039B"/>
    <w:rsid w:val="00410CF5"/>
    <w:rsid w:val="00411A0F"/>
    <w:rsid w:val="004121C2"/>
    <w:rsid w:val="0041277D"/>
    <w:rsid w:val="00412B21"/>
    <w:rsid w:val="0041423B"/>
    <w:rsid w:val="00414318"/>
    <w:rsid w:val="00414B3A"/>
    <w:rsid w:val="004155EF"/>
    <w:rsid w:val="004178AF"/>
    <w:rsid w:val="00422883"/>
    <w:rsid w:val="0042292F"/>
    <w:rsid w:val="00422DA9"/>
    <w:rsid w:val="004231A2"/>
    <w:rsid w:val="00423966"/>
    <w:rsid w:val="0042419E"/>
    <w:rsid w:val="004241E5"/>
    <w:rsid w:val="00424BB9"/>
    <w:rsid w:val="00427652"/>
    <w:rsid w:val="0042780A"/>
    <w:rsid w:val="00427915"/>
    <w:rsid w:val="00427A3A"/>
    <w:rsid w:val="00427E5D"/>
    <w:rsid w:val="00430015"/>
    <w:rsid w:val="0043012D"/>
    <w:rsid w:val="004306EC"/>
    <w:rsid w:val="00430CF8"/>
    <w:rsid w:val="00432460"/>
    <w:rsid w:val="00432ECA"/>
    <w:rsid w:val="0043421C"/>
    <w:rsid w:val="0043421E"/>
    <w:rsid w:val="004342B5"/>
    <w:rsid w:val="004353ED"/>
    <w:rsid w:val="0043599E"/>
    <w:rsid w:val="00436292"/>
    <w:rsid w:val="0043750C"/>
    <w:rsid w:val="00437568"/>
    <w:rsid w:val="004404A0"/>
    <w:rsid w:val="00441DF0"/>
    <w:rsid w:val="00443230"/>
    <w:rsid w:val="004434DE"/>
    <w:rsid w:val="004435BE"/>
    <w:rsid w:val="00443777"/>
    <w:rsid w:val="00443AC9"/>
    <w:rsid w:val="00443F9F"/>
    <w:rsid w:val="00444936"/>
    <w:rsid w:val="00444A3E"/>
    <w:rsid w:val="00444F77"/>
    <w:rsid w:val="00445332"/>
    <w:rsid w:val="00446AE9"/>
    <w:rsid w:val="00446C4E"/>
    <w:rsid w:val="00446D61"/>
    <w:rsid w:val="00450352"/>
    <w:rsid w:val="004503C9"/>
    <w:rsid w:val="00450922"/>
    <w:rsid w:val="00451139"/>
    <w:rsid w:val="0045186A"/>
    <w:rsid w:val="00451D4A"/>
    <w:rsid w:val="0045207E"/>
    <w:rsid w:val="0045281B"/>
    <w:rsid w:val="00452B5E"/>
    <w:rsid w:val="0045341C"/>
    <w:rsid w:val="00453BC5"/>
    <w:rsid w:val="00454551"/>
    <w:rsid w:val="00454C8D"/>
    <w:rsid w:val="00455059"/>
    <w:rsid w:val="00455458"/>
    <w:rsid w:val="00455B95"/>
    <w:rsid w:val="00457179"/>
    <w:rsid w:val="004575A6"/>
    <w:rsid w:val="004575DB"/>
    <w:rsid w:val="00457722"/>
    <w:rsid w:val="00457A03"/>
    <w:rsid w:val="00457EFA"/>
    <w:rsid w:val="004602A5"/>
    <w:rsid w:val="0046125F"/>
    <w:rsid w:val="0046127C"/>
    <w:rsid w:val="0046135F"/>
    <w:rsid w:val="004615B0"/>
    <w:rsid w:val="004616AE"/>
    <w:rsid w:val="00461743"/>
    <w:rsid w:val="0046247B"/>
    <w:rsid w:val="004625EC"/>
    <w:rsid w:val="00462A69"/>
    <w:rsid w:val="00462E4D"/>
    <w:rsid w:val="00462F80"/>
    <w:rsid w:val="00463388"/>
    <w:rsid w:val="0046415F"/>
    <w:rsid w:val="00464541"/>
    <w:rsid w:val="0046609F"/>
    <w:rsid w:val="00466284"/>
    <w:rsid w:val="00467049"/>
    <w:rsid w:val="004700A7"/>
    <w:rsid w:val="00470D0D"/>
    <w:rsid w:val="00472CA9"/>
    <w:rsid w:val="00472FAF"/>
    <w:rsid w:val="00473620"/>
    <w:rsid w:val="0047413A"/>
    <w:rsid w:val="00474266"/>
    <w:rsid w:val="0047442D"/>
    <w:rsid w:val="00475542"/>
    <w:rsid w:val="00476CA4"/>
    <w:rsid w:val="00476D33"/>
    <w:rsid w:val="0048038E"/>
    <w:rsid w:val="004811F5"/>
    <w:rsid w:val="0048139C"/>
    <w:rsid w:val="00482A16"/>
    <w:rsid w:val="0048303E"/>
    <w:rsid w:val="00483298"/>
    <w:rsid w:val="004832D2"/>
    <w:rsid w:val="00484981"/>
    <w:rsid w:val="00484E2C"/>
    <w:rsid w:val="00484FB7"/>
    <w:rsid w:val="004850BA"/>
    <w:rsid w:val="00486B47"/>
    <w:rsid w:val="00486F96"/>
    <w:rsid w:val="0048792B"/>
    <w:rsid w:val="00490A1E"/>
    <w:rsid w:val="004929CD"/>
    <w:rsid w:val="00493644"/>
    <w:rsid w:val="00493BC1"/>
    <w:rsid w:val="00493F07"/>
    <w:rsid w:val="00494210"/>
    <w:rsid w:val="00494ECD"/>
    <w:rsid w:val="004951E0"/>
    <w:rsid w:val="00495DB1"/>
    <w:rsid w:val="00497C77"/>
    <w:rsid w:val="00497F12"/>
    <w:rsid w:val="004A009D"/>
    <w:rsid w:val="004A00DC"/>
    <w:rsid w:val="004A024A"/>
    <w:rsid w:val="004A0FAE"/>
    <w:rsid w:val="004A14E8"/>
    <w:rsid w:val="004A1C46"/>
    <w:rsid w:val="004A225F"/>
    <w:rsid w:val="004A285F"/>
    <w:rsid w:val="004A2E6A"/>
    <w:rsid w:val="004A2F21"/>
    <w:rsid w:val="004A3064"/>
    <w:rsid w:val="004A401D"/>
    <w:rsid w:val="004A4A78"/>
    <w:rsid w:val="004A60E6"/>
    <w:rsid w:val="004A60F9"/>
    <w:rsid w:val="004A6349"/>
    <w:rsid w:val="004A66BB"/>
    <w:rsid w:val="004A6A5E"/>
    <w:rsid w:val="004A6D1B"/>
    <w:rsid w:val="004A6D9F"/>
    <w:rsid w:val="004A715E"/>
    <w:rsid w:val="004B0218"/>
    <w:rsid w:val="004B070B"/>
    <w:rsid w:val="004B0C0A"/>
    <w:rsid w:val="004B1153"/>
    <w:rsid w:val="004B21DD"/>
    <w:rsid w:val="004B3CAD"/>
    <w:rsid w:val="004B3D0B"/>
    <w:rsid w:val="004B45DA"/>
    <w:rsid w:val="004B4DE9"/>
    <w:rsid w:val="004B5CE5"/>
    <w:rsid w:val="004B613E"/>
    <w:rsid w:val="004B6285"/>
    <w:rsid w:val="004B71EF"/>
    <w:rsid w:val="004C0863"/>
    <w:rsid w:val="004C10E6"/>
    <w:rsid w:val="004C2BAB"/>
    <w:rsid w:val="004C364C"/>
    <w:rsid w:val="004C420E"/>
    <w:rsid w:val="004C4455"/>
    <w:rsid w:val="004C48A9"/>
    <w:rsid w:val="004C49C1"/>
    <w:rsid w:val="004C6931"/>
    <w:rsid w:val="004C6954"/>
    <w:rsid w:val="004D0800"/>
    <w:rsid w:val="004D0D4F"/>
    <w:rsid w:val="004D2CD8"/>
    <w:rsid w:val="004D3471"/>
    <w:rsid w:val="004D3BB2"/>
    <w:rsid w:val="004D3DBD"/>
    <w:rsid w:val="004D3DE7"/>
    <w:rsid w:val="004D4058"/>
    <w:rsid w:val="004D4824"/>
    <w:rsid w:val="004D4858"/>
    <w:rsid w:val="004D538F"/>
    <w:rsid w:val="004D5475"/>
    <w:rsid w:val="004D67B0"/>
    <w:rsid w:val="004D6A68"/>
    <w:rsid w:val="004D74CE"/>
    <w:rsid w:val="004D7EAD"/>
    <w:rsid w:val="004E000C"/>
    <w:rsid w:val="004E0743"/>
    <w:rsid w:val="004E1B35"/>
    <w:rsid w:val="004E24E4"/>
    <w:rsid w:val="004E2775"/>
    <w:rsid w:val="004E3088"/>
    <w:rsid w:val="004E437B"/>
    <w:rsid w:val="004E44AA"/>
    <w:rsid w:val="004E4882"/>
    <w:rsid w:val="004E50E3"/>
    <w:rsid w:val="004E542C"/>
    <w:rsid w:val="004E5CC8"/>
    <w:rsid w:val="004E6A4D"/>
    <w:rsid w:val="004E6DFB"/>
    <w:rsid w:val="004F0658"/>
    <w:rsid w:val="004F0D89"/>
    <w:rsid w:val="004F0EAC"/>
    <w:rsid w:val="004F11CD"/>
    <w:rsid w:val="004F2FDF"/>
    <w:rsid w:val="004F314F"/>
    <w:rsid w:val="004F3394"/>
    <w:rsid w:val="004F33DC"/>
    <w:rsid w:val="004F3F9C"/>
    <w:rsid w:val="004F3FFD"/>
    <w:rsid w:val="004F45A4"/>
    <w:rsid w:val="004F5B39"/>
    <w:rsid w:val="004F5FEB"/>
    <w:rsid w:val="004F6096"/>
    <w:rsid w:val="004F65C5"/>
    <w:rsid w:val="004F775D"/>
    <w:rsid w:val="004F7CE6"/>
    <w:rsid w:val="00500D0E"/>
    <w:rsid w:val="00500E80"/>
    <w:rsid w:val="00502979"/>
    <w:rsid w:val="005039F9"/>
    <w:rsid w:val="00503C53"/>
    <w:rsid w:val="00503CED"/>
    <w:rsid w:val="005043BC"/>
    <w:rsid w:val="0050496A"/>
    <w:rsid w:val="00505119"/>
    <w:rsid w:val="005055C5"/>
    <w:rsid w:val="00505EBB"/>
    <w:rsid w:val="005061B2"/>
    <w:rsid w:val="00506560"/>
    <w:rsid w:val="005067B4"/>
    <w:rsid w:val="00506FAE"/>
    <w:rsid w:val="0050763F"/>
    <w:rsid w:val="00507E2D"/>
    <w:rsid w:val="00510315"/>
    <w:rsid w:val="00510E16"/>
    <w:rsid w:val="00510EC8"/>
    <w:rsid w:val="00511FEC"/>
    <w:rsid w:val="0051231F"/>
    <w:rsid w:val="0051237A"/>
    <w:rsid w:val="005126E9"/>
    <w:rsid w:val="00512DB4"/>
    <w:rsid w:val="0051342B"/>
    <w:rsid w:val="00513BE7"/>
    <w:rsid w:val="00514102"/>
    <w:rsid w:val="005142FC"/>
    <w:rsid w:val="00514D93"/>
    <w:rsid w:val="00514FA1"/>
    <w:rsid w:val="00515D2A"/>
    <w:rsid w:val="005165DA"/>
    <w:rsid w:val="00516DA8"/>
    <w:rsid w:val="0051742D"/>
    <w:rsid w:val="005179D6"/>
    <w:rsid w:val="00517A66"/>
    <w:rsid w:val="005207D4"/>
    <w:rsid w:val="00520DCD"/>
    <w:rsid w:val="00521188"/>
    <w:rsid w:val="0052187E"/>
    <w:rsid w:val="00521C92"/>
    <w:rsid w:val="00522414"/>
    <w:rsid w:val="00522470"/>
    <w:rsid w:val="00522D93"/>
    <w:rsid w:val="00522FE8"/>
    <w:rsid w:val="00523AC8"/>
    <w:rsid w:val="00523FD1"/>
    <w:rsid w:val="00524CB8"/>
    <w:rsid w:val="00525FB9"/>
    <w:rsid w:val="00526E6E"/>
    <w:rsid w:val="00526E7A"/>
    <w:rsid w:val="00527093"/>
    <w:rsid w:val="0052798D"/>
    <w:rsid w:val="00530CAB"/>
    <w:rsid w:val="00531102"/>
    <w:rsid w:val="00531579"/>
    <w:rsid w:val="0053160C"/>
    <w:rsid w:val="00531673"/>
    <w:rsid w:val="00531D1F"/>
    <w:rsid w:val="00532AF4"/>
    <w:rsid w:val="00532FAF"/>
    <w:rsid w:val="005334C8"/>
    <w:rsid w:val="00533A29"/>
    <w:rsid w:val="00533D4B"/>
    <w:rsid w:val="0053430F"/>
    <w:rsid w:val="00534613"/>
    <w:rsid w:val="005354CE"/>
    <w:rsid w:val="0053595B"/>
    <w:rsid w:val="005366D3"/>
    <w:rsid w:val="00536DFC"/>
    <w:rsid w:val="005377DE"/>
    <w:rsid w:val="00537EEF"/>
    <w:rsid w:val="00540290"/>
    <w:rsid w:val="005406CF"/>
    <w:rsid w:val="00540CE2"/>
    <w:rsid w:val="00540DF5"/>
    <w:rsid w:val="00541629"/>
    <w:rsid w:val="00542532"/>
    <w:rsid w:val="00544459"/>
    <w:rsid w:val="00545022"/>
    <w:rsid w:val="00545489"/>
    <w:rsid w:val="0054669C"/>
    <w:rsid w:val="005472F6"/>
    <w:rsid w:val="00547392"/>
    <w:rsid w:val="00547E0A"/>
    <w:rsid w:val="0055010D"/>
    <w:rsid w:val="00550153"/>
    <w:rsid w:val="005505A0"/>
    <w:rsid w:val="005505E5"/>
    <w:rsid w:val="005511CE"/>
    <w:rsid w:val="00552AE2"/>
    <w:rsid w:val="00552CFF"/>
    <w:rsid w:val="00552DCE"/>
    <w:rsid w:val="00553031"/>
    <w:rsid w:val="00553479"/>
    <w:rsid w:val="00554DB0"/>
    <w:rsid w:val="005558D7"/>
    <w:rsid w:val="00556457"/>
    <w:rsid w:val="00556A0F"/>
    <w:rsid w:val="00556C41"/>
    <w:rsid w:val="00556FBF"/>
    <w:rsid w:val="00557052"/>
    <w:rsid w:val="00557B43"/>
    <w:rsid w:val="00557C38"/>
    <w:rsid w:val="00557DBF"/>
    <w:rsid w:val="00561B7E"/>
    <w:rsid w:val="00561E26"/>
    <w:rsid w:val="0056228B"/>
    <w:rsid w:val="00562A61"/>
    <w:rsid w:val="0056349A"/>
    <w:rsid w:val="005637C1"/>
    <w:rsid w:val="00563911"/>
    <w:rsid w:val="00565622"/>
    <w:rsid w:val="00565EAD"/>
    <w:rsid w:val="005665EF"/>
    <w:rsid w:val="005667D5"/>
    <w:rsid w:val="00566A4B"/>
    <w:rsid w:val="005676C7"/>
    <w:rsid w:val="00567F03"/>
    <w:rsid w:val="0057033C"/>
    <w:rsid w:val="0057054C"/>
    <w:rsid w:val="00572DE6"/>
    <w:rsid w:val="005737EB"/>
    <w:rsid w:val="00573C5D"/>
    <w:rsid w:val="0057417A"/>
    <w:rsid w:val="00574A80"/>
    <w:rsid w:val="00574E37"/>
    <w:rsid w:val="00575253"/>
    <w:rsid w:val="005757B6"/>
    <w:rsid w:val="00575FD7"/>
    <w:rsid w:val="00576394"/>
    <w:rsid w:val="00576DC3"/>
    <w:rsid w:val="005774B8"/>
    <w:rsid w:val="00580B85"/>
    <w:rsid w:val="005815EF"/>
    <w:rsid w:val="005819FC"/>
    <w:rsid w:val="0058377F"/>
    <w:rsid w:val="00583F44"/>
    <w:rsid w:val="005840FF"/>
    <w:rsid w:val="00584418"/>
    <w:rsid w:val="00584C9D"/>
    <w:rsid w:val="00586924"/>
    <w:rsid w:val="00586A97"/>
    <w:rsid w:val="00586AE6"/>
    <w:rsid w:val="005872A4"/>
    <w:rsid w:val="0058732E"/>
    <w:rsid w:val="00591058"/>
    <w:rsid w:val="00593C06"/>
    <w:rsid w:val="005956FB"/>
    <w:rsid w:val="00595B63"/>
    <w:rsid w:val="00595E71"/>
    <w:rsid w:val="005979B8"/>
    <w:rsid w:val="005979FB"/>
    <w:rsid w:val="00597F4B"/>
    <w:rsid w:val="005A04F7"/>
    <w:rsid w:val="005A0F96"/>
    <w:rsid w:val="005A148D"/>
    <w:rsid w:val="005A1C7F"/>
    <w:rsid w:val="005A22A7"/>
    <w:rsid w:val="005A2AD6"/>
    <w:rsid w:val="005A2D39"/>
    <w:rsid w:val="005A44E9"/>
    <w:rsid w:val="005A531A"/>
    <w:rsid w:val="005A5429"/>
    <w:rsid w:val="005A59B7"/>
    <w:rsid w:val="005A5DDC"/>
    <w:rsid w:val="005A5ED1"/>
    <w:rsid w:val="005A6400"/>
    <w:rsid w:val="005A6643"/>
    <w:rsid w:val="005A6C47"/>
    <w:rsid w:val="005A6CAC"/>
    <w:rsid w:val="005A701B"/>
    <w:rsid w:val="005A75BD"/>
    <w:rsid w:val="005A795E"/>
    <w:rsid w:val="005B2424"/>
    <w:rsid w:val="005B2987"/>
    <w:rsid w:val="005B3C1C"/>
    <w:rsid w:val="005B3D5D"/>
    <w:rsid w:val="005B3F1E"/>
    <w:rsid w:val="005B41CC"/>
    <w:rsid w:val="005B483B"/>
    <w:rsid w:val="005B5A61"/>
    <w:rsid w:val="005B6BED"/>
    <w:rsid w:val="005B6FF5"/>
    <w:rsid w:val="005C01E6"/>
    <w:rsid w:val="005C06B0"/>
    <w:rsid w:val="005C0902"/>
    <w:rsid w:val="005C2811"/>
    <w:rsid w:val="005C2975"/>
    <w:rsid w:val="005C4908"/>
    <w:rsid w:val="005C610F"/>
    <w:rsid w:val="005C77FC"/>
    <w:rsid w:val="005C7860"/>
    <w:rsid w:val="005C7B2F"/>
    <w:rsid w:val="005D12F6"/>
    <w:rsid w:val="005D1ABE"/>
    <w:rsid w:val="005D1CBC"/>
    <w:rsid w:val="005D2466"/>
    <w:rsid w:val="005D2D0C"/>
    <w:rsid w:val="005D3468"/>
    <w:rsid w:val="005D35AF"/>
    <w:rsid w:val="005D3B2A"/>
    <w:rsid w:val="005D489A"/>
    <w:rsid w:val="005D4C14"/>
    <w:rsid w:val="005D571F"/>
    <w:rsid w:val="005D5C8D"/>
    <w:rsid w:val="005D6699"/>
    <w:rsid w:val="005D690F"/>
    <w:rsid w:val="005D6E46"/>
    <w:rsid w:val="005D6F26"/>
    <w:rsid w:val="005D79E1"/>
    <w:rsid w:val="005D7A80"/>
    <w:rsid w:val="005E0FB1"/>
    <w:rsid w:val="005E113D"/>
    <w:rsid w:val="005E197A"/>
    <w:rsid w:val="005E1E34"/>
    <w:rsid w:val="005E2F99"/>
    <w:rsid w:val="005E31B1"/>
    <w:rsid w:val="005E3243"/>
    <w:rsid w:val="005E4BFC"/>
    <w:rsid w:val="005E560F"/>
    <w:rsid w:val="005E6A3D"/>
    <w:rsid w:val="005E7DED"/>
    <w:rsid w:val="005F06A5"/>
    <w:rsid w:val="005F078C"/>
    <w:rsid w:val="005F07B9"/>
    <w:rsid w:val="005F084A"/>
    <w:rsid w:val="005F0AE6"/>
    <w:rsid w:val="005F0C3F"/>
    <w:rsid w:val="005F3EA3"/>
    <w:rsid w:val="005F415F"/>
    <w:rsid w:val="005F5D99"/>
    <w:rsid w:val="005F6AD2"/>
    <w:rsid w:val="005F6E02"/>
    <w:rsid w:val="005F73BD"/>
    <w:rsid w:val="00600AD3"/>
    <w:rsid w:val="00600D61"/>
    <w:rsid w:val="0060160B"/>
    <w:rsid w:val="00601646"/>
    <w:rsid w:val="00602B24"/>
    <w:rsid w:val="00602E11"/>
    <w:rsid w:val="006030EC"/>
    <w:rsid w:val="00604D9F"/>
    <w:rsid w:val="006057DE"/>
    <w:rsid w:val="006059F7"/>
    <w:rsid w:val="00605B9E"/>
    <w:rsid w:val="00606118"/>
    <w:rsid w:val="00606198"/>
    <w:rsid w:val="0060620E"/>
    <w:rsid w:val="0060625E"/>
    <w:rsid w:val="0060725D"/>
    <w:rsid w:val="0060734F"/>
    <w:rsid w:val="00607CB3"/>
    <w:rsid w:val="00607E52"/>
    <w:rsid w:val="0061064F"/>
    <w:rsid w:val="00610E3A"/>
    <w:rsid w:val="0061102D"/>
    <w:rsid w:val="00611BE3"/>
    <w:rsid w:val="00613DB6"/>
    <w:rsid w:val="00613E1F"/>
    <w:rsid w:val="006141C7"/>
    <w:rsid w:val="0061434C"/>
    <w:rsid w:val="00615F04"/>
    <w:rsid w:val="00616167"/>
    <w:rsid w:val="00616328"/>
    <w:rsid w:val="006165CF"/>
    <w:rsid w:val="00617556"/>
    <w:rsid w:val="00620297"/>
    <w:rsid w:val="006205C7"/>
    <w:rsid w:val="00620C7A"/>
    <w:rsid w:val="006229DC"/>
    <w:rsid w:val="00623218"/>
    <w:rsid w:val="00623804"/>
    <w:rsid w:val="006247CC"/>
    <w:rsid w:val="0062545A"/>
    <w:rsid w:val="0062651E"/>
    <w:rsid w:val="00626DDB"/>
    <w:rsid w:val="0062734C"/>
    <w:rsid w:val="00630171"/>
    <w:rsid w:val="00630A7D"/>
    <w:rsid w:val="0063126C"/>
    <w:rsid w:val="0063170A"/>
    <w:rsid w:val="006318D5"/>
    <w:rsid w:val="00633C25"/>
    <w:rsid w:val="00634109"/>
    <w:rsid w:val="0063454A"/>
    <w:rsid w:val="00635469"/>
    <w:rsid w:val="006371C4"/>
    <w:rsid w:val="006371E9"/>
    <w:rsid w:val="00637F18"/>
    <w:rsid w:val="00640589"/>
    <w:rsid w:val="00641BD6"/>
    <w:rsid w:val="00642029"/>
    <w:rsid w:val="0064271F"/>
    <w:rsid w:val="00642A3B"/>
    <w:rsid w:val="00642B52"/>
    <w:rsid w:val="0064447B"/>
    <w:rsid w:val="00645004"/>
    <w:rsid w:val="0064509B"/>
    <w:rsid w:val="00645CF5"/>
    <w:rsid w:val="00645E68"/>
    <w:rsid w:val="00646A07"/>
    <w:rsid w:val="00646B79"/>
    <w:rsid w:val="00646C7A"/>
    <w:rsid w:val="00650049"/>
    <w:rsid w:val="00650552"/>
    <w:rsid w:val="00650D0C"/>
    <w:rsid w:val="00652809"/>
    <w:rsid w:val="00652BD4"/>
    <w:rsid w:val="00652DE3"/>
    <w:rsid w:val="00653288"/>
    <w:rsid w:val="0065427F"/>
    <w:rsid w:val="00654583"/>
    <w:rsid w:val="00654828"/>
    <w:rsid w:val="00654B56"/>
    <w:rsid w:val="00655C9D"/>
    <w:rsid w:val="00656202"/>
    <w:rsid w:val="0065634F"/>
    <w:rsid w:val="006567B8"/>
    <w:rsid w:val="00656D94"/>
    <w:rsid w:val="00657A89"/>
    <w:rsid w:val="006617EE"/>
    <w:rsid w:val="00662F27"/>
    <w:rsid w:val="00663898"/>
    <w:rsid w:val="0066476F"/>
    <w:rsid w:val="006647E0"/>
    <w:rsid w:val="0066538A"/>
    <w:rsid w:val="0066560D"/>
    <w:rsid w:val="0066578C"/>
    <w:rsid w:val="006658C6"/>
    <w:rsid w:val="00665B77"/>
    <w:rsid w:val="0066626A"/>
    <w:rsid w:val="0066667B"/>
    <w:rsid w:val="00666CE7"/>
    <w:rsid w:val="0066709B"/>
    <w:rsid w:val="00667488"/>
    <w:rsid w:val="006678DE"/>
    <w:rsid w:val="00667B1F"/>
    <w:rsid w:val="00667CDF"/>
    <w:rsid w:val="00667CF0"/>
    <w:rsid w:val="0067058F"/>
    <w:rsid w:val="006706EA"/>
    <w:rsid w:val="006708E1"/>
    <w:rsid w:val="00671158"/>
    <w:rsid w:val="0067176F"/>
    <w:rsid w:val="006719B4"/>
    <w:rsid w:val="00671ACD"/>
    <w:rsid w:val="00672F1F"/>
    <w:rsid w:val="0067395A"/>
    <w:rsid w:val="00674641"/>
    <w:rsid w:val="006747C5"/>
    <w:rsid w:val="00674978"/>
    <w:rsid w:val="00674F9E"/>
    <w:rsid w:val="00675050"/>
    <w:rsid w:val="00675126"/>
    <w:rsid w:val="00675992"/>
    <w:rsid w:val="006767F8"/>
    <w:rsid w:val="006768B5"/>
    <w:rsid w:val="00676AD2"/>
    <w:rsid w:val="00677DBC"/>
    <w:rsid w:val="00677EDB"/>
    <w:rsid w:val="00680028"/>
    <w:rsid w:val="006800EE"/>
    <w:rsid w:val="0068077B"/>
    <w:rsid w:val="00680CA4"/>
    <w:rsid w:val="006812EC"/>
    <w:rsid w:val="0068134C"/>
    <w:rsid w:val="006813CF"/>
    <w:rsid w:val="00681560"/>
    <w:rsid w:val="00681A88"/>
    <w:rsid w:val="00681FF3"/>
    <w:rsid w:val="00682434"/>
    <w:rsid w:val="0068270C"/>
    <w:rsid w:val="00682E60"/>
    <w:rsid w:val="00682F60"/>
    <w:rsid w:val="006841C7"/>
    <w:rsid w:val="00684A67"/>
    <w:rsid w:val="00684FE9"/>
    <w:rsid w:val="006857DF"/>
    <w:rsid w:val="0068635C"/>
    <w:rsid w:val="00687915"/>
    <w:rsid w:val="0068795A"/>
    <w:rsid w:val="00690E09"/>
    <w:rsid w:val="006917FB"/>
    <w:rsid w:val="006918B1"/>
    <w:rsid w:val="00692422"/>
    <w:rsid w:val="00692C9B"/>
    <w:rsid w:val="0069327B"/>
    <w:rsid w:val="00693A63"/>
    <w:rsid w:val="00693B48"/>
    <w:rsid w:val="00694713"/>
    <w:rsid w:val="006947D6"/>
    <w:rsid w:val="00694E87"/>
    <w:rsid w:val="00694FD7"/>
    <w:rsid w:val="00695242"/>
    <w:rsid w:val="00695939"/>
    <w:rsid w:val="00696447"/>
    <w:rsid w:val="00697904"/>
    <w:rsid w:val="006A0515"/>
    <w:rsid w:val="006A1C03"/>
    <w:rsid w:val="006A22C1"/>
    <w:rsid w:val="006A2A25"/>
    <w:rsid w:val="006A2D87"/>
    <w:rsid w:val="006A3C65"/>
    <w:rsid w:val="006A3D25"/>
    <w:rsid w:val="006A41CD"/>
    <w:rsid w:val="006A4326"/>
    <w:rsid w:val="006A4733"/>
    <w:rsid w:val="006A4C69"/>
    <w:rsid w:val="006A4C85"/>
    <w:rsid w:val="006A538B"/>
    <w:rsid w:val="006A57AC"/>
    <w:rsid w:val="006A6A4F"/>
    <w:rsid w:val="006A6DF7"/>
    <w:rsid w:val="006A72E2"/>
    <w:rsid w:val="006A7D52"/>
    <w:rsid w:val="006B05A9"/>
    <w:rsid w:val="006B153A"/>
    <w:rsid w:val="006B166B"/>
    <w:rsid w:val="006B16D5"/>
    <w:rsid w:val="006B1B69"/>
    <w:rsid w:val="006B32D5"/>
    <w:rsid w:val="006B3DB7"/>
    <w:rsid w:val="006B45B1"/>
    <w:rsid w:val="006B4858"/>
    <w:rsid w:val="006B57D2"/>
    <w:rsid w:val="006B5AD4"/>
    <w:rsid w:val="006B5AF6"/>
    <w:rsid w:val="006B5F3D"/>
    <w:rsid w:val="006B6070"/>
    <w:rsid w:val="006B6388"/>
    <w:rsid w:val="006B6797"/>
    <w:rsid w:val="006B6983"/>
    <w:rsid w:val="006B69D0"/>
    <w:rsid w:val="006B6EDA"/>
    <w:rsid w:val="006B7534"/>
    <w:rsid w:val="006C023F"/>
    <w:rsid w:val="006C09E4"/>
    <w:rsid w:val="006C1109"/>
    <w:rsid w:val="006C11E1"/>
    <w:rsid w:val="006C12BA"/>
    <w:rsid w:val="006C14D7"/>
    <w:rsid w:val="006C37BE"/>
    <w:rsid w:val="006C3D11"/>
    <w:rsid w:val="006C3E2F"/>
    <w:rsid w:val="006C4A32"/>
    <w:rsid w:val="006C4C8B"/>
    <w:rsid w:val="006C5642"/>
    <w:rsid w:val="006C6E5D"/>
    <w:rsid w:val="006D0D4A"/>
    <w:rsid w:val="006D0E33"/>
    <w:rsid w:val="006D1BFA"/>
    <w:rsid w:val="006D4F04"/>
    <w:rsid w:val="006D5E90"/>
    <w:rsid w:val="006D64A5"/>
    <w:rsid w:val="006D69BF"/>
    <w:rsid w:val="006D6B0C"/>
    <w:rsid w:val="006D7716"/>
    <w:rsid w:val="006D7C31"/>
    <w:rsid w:val="006D7D80"/>
    <w:rsid w:val="006E0606"/>
    <w:rsid w:val="006E0A15"/>
    <w:rsid w:val="006E0FE0"/>
    <w:rsid w:val="006E17DE"/>
    <w:rsid w:val="006E1AAF"/>
    <w:rsid w:val="006E1EF6"/>
    <w:rsid w:val="006E30A0"/>
    <w:rsid w:val="006E3C52"/>
    <w:rsid w:val="006E40D4"/>
    <w:rsid w:val="006E455A"/>
    <w:rsid w:val="006E56D4"/>
    <w:rsid w:val="006E5C0B"/>
    <w:rsid w:val="006E6D1E"/>
    <w:rsid w:val="006E73F3"/>
    <w:rsid w:val="006E7CC6"/>
    <w:rsid w:val="006F087A"/>
    <w:rsid w:val="006F0E72"/>
    <w:rsid w:val="006F1330"/>
    <w:rsid w:val="006F17BD"/>
    <w:rsid w:val="006F2D8E"/>
    <w:rsid w:val="006F3566"/>
    <w:rsid w:val="006F3A7A"/>
    <w:rsid w:val="006F47C1"/>
    <w:rsid w:val="006F5062"/>
    <w:rsid w:val="006F63C5"/>
    <w:rsid w:val="006F6FB8"/>
    <w:rsid w:val="006F7EE4"/>
    <w:rsid w:val="00700D22"/>
    <w:rsid w:val="00700EC4"/>
    <w:rsid w:val="00701007"/>
    <w:rsid w:val="00701986"/>
    <w:rsid w:val="00702F46"/>
    <w:rsid w:val="0070313D"/>
    <w:rsid w:val="007037BA"/>
    <w:rsid w:val="0070429A"/>
    <w:rsid w:val="0070507E"/>
    <w:rsid w:val="007069AA"/>
    <w:rsid w:val="007071AD"/>
    <w:rsid w:val="007071F4"/>
    <w:rsid w:val="00710171"/>
    <w:rsid w:val="00710B5B"/>
    <w:rsid w:val="00710BBF"/>
    <w:rsid w:val="0071148D"/>
    <w:rsid w:val="00711767"/>
    <w:rsid w:val="00712091"/>
    <w:rsid w:val="007123C8"/>
    <w:rsid w:val="00713622"/>
    <w:rsid w:val="00714116"/>
    <w:rsid w:val="00714797"/>
    <w:rsid w:val="00714CA6"/>
    <w:rsid w:val="007151B9"/>
    <w:rsid w:val="00715C47"/>
    <w:rsid w:val="00717784"/>
    <w:rsid w:val="00717A3F"/>
    <w:rsid w:val="007208A5"/>
    <w:rsid w:val="00720A96"/>
    <w:rsid w:val="00721405"/>
    <w:rsid w:val="00721CB1"/>
    <w:rsid w:val="0072264E"/>
    <w:rsid w:val="00723089"/>
    <w:rsid w:val="00723251"/>
    <w:rsid w:val="007249E2"/>
    <w:rsid w:val="00724ADD"/>
    <w:rsid w:val="00724B9C"/>
    <w:rsid w:val="007257DF"/>
    <w:rsid w:val="007266A0"/>
    <w:rsid w:val="00726EF8"/>
    <w:rsid w:val="0073300E"/>
    <w:rsid w:val="007331DB"/>
    <w:rsid w:val="0073378C"/>
    <w:rsid w:val="0073449E"/>
    <w:rsid w:val="007346D8"/>
    <w:rsid w:val="00735342"/>
    <w:rsid w:val="00736154"/>
    <w:rsid w:val="00736DE0"/>
    <w:rsid w:val="00737FC1"/>
    <w:rsid w:val="00740225"/>
    <w:rsid w:val="007405F8"/>
    <w:rsid w:val="007408FD"/>
    <w:rsid w:val="00741593"/>
    <w:rsid w:val="007426C3"/>
    <w:rsid w:val="0074282E"/>
    <w:rsid w:val="00745412"/>
    <w:rsid w:val="007468FD"/>
    <w:rsid w:val="007475C0"/>
    <w:rsid w:val="007476CF"/>
    <w:rsid w:val="00750051"/>
    <w:rsid w:val="00752349"/>
    <w:rsid w:val="0075294B"/>
    <w:rsid w:val="00753A55"/>
    <w:rsid w:val="00753D40"/>
    <w:rsid w:val="00753F47"/>
    <w:rsid w:val="00754A31"/>
    <w:rsid w:val="0075515D"/>
    <w:rsid w:val="00756304"/>
    <w:rsid w:val="00756A41"/>
    <w:rsid w:val="0075795F"/>
    <w:rsid w:val="00757E6C"/>
    <w:rsid w:val="00760439"/>
    <w:rsid w:val="00760612"/>
    <w:rsid w:val="0076112F"/>
    <w:rsid w:val="007624AE"/>
    <w:rsid w:val="00762564"/>
    <w:rsid w:val="00763D4E"/>
    <w:rsid w:val="00763E5C"/>
    <w:rsid w:val="0076590F"/>
    <w:rsid w:val="00765D5F"/>
    <w:rsid w:val="00766C3E"/>
    <w:rsid w:val="00770BE7"/>
    <w:rsid w:val="0077208F"/>
    <w:rsid w:val="0077325A"/>
    <w:rsid w:val="0077378D"/>
    <w:rsid w:val="007737E0"/>
    <w:rsid w:val="00773E2C"/>
    <w:rsid w:val="007742C7"/>
    <w:rsid w:val="007749AF"/>
    <w:rsid w:val="00774AEC"/>
    <w:rsid w:val="00775C0E"/>
    <w:rsid w:val="00776756"/>
    <w:rsid w:val="00776B02"/>
    <w:rsid w:val="00776B86"/>
    <w:rsid w:val="00776BA8"/>
    <w:rsid w:val="00777048"/>
    <w:rsid w:val="0077766D"/>
    <w:rsid w:val="0077769C"/>
    <w:rsid w:val="00780031"/>
    <w:rsid w:val="00780328"/>
    <w:rsid w:val="00780A22"/>
    <w:rsid w:val="00780B5B"/>
    <w:rsid w:val="00780E9D"/>
    <w:rsid w:val="0078155D"/>
    <w:rsid w:val="00782030"/>
    <w:rsid w:val="0078270F"/>
    <w:rsid w:val="0078282E"/>
    <w:rsid w:val="00783833"/>
    <w:rsid w:val="00784424"/>
    <w:rsid w:val="00784941"/>
    <w:rsid w:val="0078554A"/>
    <w:rsid w:val="00786221"/>
    <w:rsid w:val="00786249"/>
    <w:rsid w:val="00787569"/>
    <w:rsid w:val="00787672"/>
    <w:rsid w:val="00787D1A"/>
    <w:rsid w:val="00790B74"/>
    <w:rsid w:val="0079114B"/>
    <w:rsid w:val="00793D74"/>
    <w:rsid w:val="00795F40"/>
    <w:rsid w:val="0079602D"/>
    <w:rsid w:val="0079602F"/>
    <w:rsid w:val="00796E1B"/>
    <w:rsid w:val="0079727C"/>
    <w:rsid w:val="00797B84"/>
    <w:rsid w:val="007A0ECD"/>
    <w:rsid w:val="007A172B"/>
    <w:rsid w:val="007A1EC2"/>
    <w:rsid w:val="007A21CB"/>
    <w:rsid w:val="007A243A"/>
    <w:rsid w:val="007A25A7"/>
    <w:rsid w:val="007A3178"/>
    <w:rsid w:val="007A349B"/>
    <w:rsid w:val="007A433D"/>
    <w:rsid w:val="007A50F8"/>
    <w:rsid w:val="007A515B"/>
    <w:rsid w:val="007A5C4F"/>
    <w:rsid w:val="007A5D04"/>
    <w:rsid w:val="007A76C3"/>
    <w:rsid w:val="007A7981"/>
    <w:rsid w:val="007B0434"/>
    <w:rsid w:val="007B07BE"/>
    <w:rsid w:val="007B0AAA"/>
    <w:rsid w:val="007B0E5F"/>
    <w:rsid w:val="007B105B"/>
    <w:rsid w:val="007B14DE"/>
    <w:rsid w:val="007B1B33"/>
    <w:rsid w:val="007B261F"/>
    <w:rsid w:val="007B2A47"/>
    <w:rsid w:val="007B400A"/>
    <w:rsid w:val="007B481C"/>
    <w:rsid w:val="007B4FDE"/>
    <w:rsid w:val="007B5EBA"/>
    <w:rsid w:val="007B60C3"/>
    <w:rsid w:val="007B62FB"/>
    <w:rsid w:val="007B6382"/>
    <w:rsid w:val="007B6577"/>
    <w:rsid w:val="007B65FE"/>
    <w:rsid w:val="007B69A6"/>
    <w:rsid w:val="007B6A5E"/>
    <w:rsid w:val="007B77E7"/>
    <w:rsid w:val="007B7DB4"/>
    <w:rsid w:val="007C0619"/>
    <w:rsid w:val="007C18CA"/>
    <w:rsid w:val="007C2063"/>
    <w:rsid w:val="007C2E1C"/>
    <w:rsid w:val="007C31D1"/>
    <w:rsid w:val="007C62F8"/>
    <w:rsid w:val="007C65B5"/>
    <w:rsid w:val="007C6919"/>
    <w:rsid w:val="007C6A5B"/>
    <w:rsid w:val="007C6B00"/>
    <w:rsid w:val="007C73CC"/>
    <w:rsid w:val="007D0656"/>
    <w:rsid w:val="007D0712"/>
    <w:rsid w:val="007D13C4"/>
    <w:rsid w:val="007D18FC"/>
    <w:rsid w:val="007D1B7D"/>
    <w:rsid w:val="007D1E31"/>
    <w:rsid w:val="007D2AF1"/>
    <w:rsid w:val="007D32B2"/>
    <w:rsid w:val="007D373D"/>
    <w:rsid w:val="007D386F"/>
    <w:rsid w:val="007D3BA1"/>
    <w:rsid w:val="007D6594"/>
    <w:rsid w:val="007D6A39"/>
    <w:rsid w:val="007D6AD0"/>
    <w:rsid w:val="007D77F2"/>
    <w:rsid w:val="007E08B2"/>
    <w:rsid w:val="007E1EC4"/>
    <w:rsid w:val="007E3EA7"/>
    <w:rsid w:val="007E4129"/>
    <w:rsid w:val="007E4F6A"/>
    <w:rsid w:val="007E54DA"/>
    <w:rsid w:val="007E5B70"/>
    <w:rsid w:val="007E6E0A"/>
    <w:rsid w:val="007E70FB"/>
    <w:rsid w:val="007E7EF4"/>
    <w:rsid w:val="007F0C3A"/>
    <w:rsid w:val="007F10D4"/>
    <w:rsid w:val="007F19A3"/>
    <w:rsid w:val="007F1F8F"/>
    <w:rsid w:val="007F22D3"/>
    <w:rsid w:val="007F2407"/>
    <w:rsid w:val="007F3D37"/>
    <w:rsid w:val="007F3EBC"/>
    <w:rsid w:val="007F4307"/>
    <w:rsid w:val="007F5275"/>
    <w:rsid w:val="007F743C"/>
    <w:rsid w:val="007F77A8"/>
    <w:rsid w:val="007F790B"/>
    <w:rsid w:val="007F7B04"/>
    <w:rsid w:val="007F7FBC"/>
    <w:rsid w:val="008006B2"/>
    <w:rsid w:val="00800D30"/>
    <w:rsid w:val="0080127D"/>
    <w:rsid w:val="00801902"/>
    <w:rsid w:val="00802360"/>
    <w:rsid w:val="0080265C"/>
    <w:rsid w:val="00805281"/>
    <w:rsid w:val="008062B7"/>
    <w:rsid w:val="00806555"/>
    <w:rsid w:val="00807769"/>
    <w:rsid w:val="008077C0"/>
    <w:rsid w:val="0081084E"/>
    <w:rsid w:val="00810A5E"/>
    <w:rsid w:val="00810B2F"/>
    <w:rsid w:val="00810DE8"/>
    <w:rsid w:val="008116BD"/>
    <w:rsid w:val="00811C08"/>
    <w:rsid w:val="008141B4"/>
    <w:rsid w:val="008141BB"/>
    <w:rsid w:val="00814725"/>
    <w:rsid w:val="008161C8"/>
    <w:rsid w:val="0081689E"/>
    <w:rsid w:val="008175AE"/>
    <w:rsid w:val="00817853"/>
    <w:rsid w:val="00817A97"/>
    <w:rsid w:val="00821A34"/>
    <w:rsid w:val="00823233"/>
    <w:rsid w:val="008237DF"/>
    <w:rsid w:val="00825A0F"/>
    <w:rsid w:val="00827C51"/>
    <w:rsid w:val="00830290"/>
    <w:rsid w:val="008307AD"/>
    <w:rsid w:val="0083119D"/>
    <w:rsid w:val="00831F9E"/>
    <w:rsid w:val="00832152"/>
    <w:rsid w:val="00832A20"/>
    <w:rsid w:val="00832DF7"/>
    <w:rsid w:val="00832F1F"/>
    <w:rsid w:val="008345D5"/>
    <w:rsid w:val="008347D2"/>
    <w:rsid w:val="008350A5"/>
    <w:rsid w:val="00835283"/>
    <w:rsid w:val="00837E56"/>
    <w:rsid w:val="00840A87"/>
    <w:rsid w:val="00840D5D"/>
    <w:rsid w:val="00843B39"/>
    <w:rsid w:val="008447C8"/>
    <w:rsid w:val="00845F5D"/>
    <w:rsid w:val="0084630E"/>
    <w:rsid w:val="008463A6"/>
    <w:rsid w:val="00846C5A"/>
    <w:rsid w:val="00846CBC"/>
    <w:rsid w:val="008472F5"/>
    <w:rsid w:val="008479EF"/>
    <w:rsid w:val="00847AD8"/>
    <w:rsid w:val="00850AAE"/>
    <w:rsid w:val="00850CE9"/>
    <w:rsid w:val="0085235B"/>
    <w:rsid w:val="008523E6"/>
    <w:rsid w:val="0085259C"/>
    <w:rsid w:val="00852C30"/>
    <w:rsid w:val="00854A57"/>
    <w:rsid w:val="008563EA"/>
    <w:rsid w:val="0085784E"/>
    <w:rsid w:val="00860A34"/>
    <w:rsid w:val="00861127"/>
    <w:rsid w:val="00863175"/>
    <w:rsid w:val="00863F7D"/>
    <w:rsid w:val="0086431C"/>
    <w:rsid w:val="00864359"/>
    <w:rsid w:val="00864938"/>
    <w:rsid w:val="00865B06"/>
    <w:rsid w:val="00866C12"/>
    <w:rsid w:val="0086735C"/>
    <w:rsid w:val="00870991"/>
    <w:rsid w:val="00870E27"/>
    <w:rsid w:val="00871EBC"/>
    <w:rsid w:val="00872444"/>
    <w:rsid w:val="0087279A"/>
    <w:rsid w:val="008734DC"/>
    <w:rsid w:val="00874A36"/>
    <w:rsid w:val="00874C05"/>
    <w:rsid w:val="00874E25"/>
    <w:rsid w:val="0087698E"/>
    <w:rsid w:val="00876FFC"/>
    <w:rsid w:val="008778EE"/>
    <w:rsid w:val="008800FA"/>
    <w:rsid w:val="008802B5"/>
    <w:rsid w:val="00880BE9"/>
    <w:rsid w:val="008822E9"/>
    <w:rsid w:val="00882A49"/>
    <w:rsid w:val="008830A0"/>
    <w:rsid w:val="008833E1"/>
    <w:rsid w:val="00884943"/>
    <w:rsid w:val="00885500"/>
    <w:rsid w:val="00885CDF"/>
    <w:rsid w:val="008870B2"/>
    <w:rsid w:val="008877C9"/>
    <w:rsid w:val="008879B7"/>
    <w:rsid w:val="00887F95"/>
    <w:rsid w:val="00890325"/>
    <w:rsid w:val="0089237D"/>
    <w:rsid w:val="00892A50"/>
    <w:rsid w:val="00893370"/>
    <w:rsid w:val="008935BC"/>
    <w:rsid w:val="00894DE3"/>
    <w:rsid w:val="00895261"/>
    <w:rsid w:val="00895C57"/>
    <w:rsid w:val="008A166B"/>
    <w:rsid w:val="008A1B03"/>
    <w:rsid w:val="008A38C2"/>
    <w:rsid w:val="008A5097"/>
    <w:rsid w:val="008A522B"/>
    <w:rsid w:val="008A529A"/>
    <w:rsid w:val="008A5D1C"/>
    <w:rsid w:val="008A6079"/>
    <w:rsid w:val="008A648B"/>
    <w:rsid w:val="008A7AB3"/>
    <w:rsid w:val="008B0C00"/>
    <w:rsid w:val="008B0F97"/>
    <w:rsid w:val="008B1906"/>
    <w:rsid w:val="008B1D58"/>
    <w:rsid w:val="008B239C"/>
    <w:rsid w:val="008B39CA"/>
    <w:rsid w:val="008B5153"/>
    <w:rsid w:val="008B5DEF"/>
    <w:rsid w:val="008B718E"/>
    <w:rsid w:val="008B7562"/>
    <w:rsid w:val="008B7AFD"/>
    <w:rsid w:val="008C0114"/>
    <w:rsid w:val="008C09A0"/>
    <w:rsid w:val="008C0C49"/>
    <w:rsid w:val="008C0D9A"/>
    <w:rsid w:val="008C110E"/>
    <w:rsid w:val="008C1BBC"/>
    <w:rsid w:val="008C2039"/>
    <w:rsid w:val="008C21B1"/>
    <w:rsid w:val="008C228D"/>
    <w:rsid w:val="008C2398"/>
    <w:rsid w:val="008C298F"/>
    <w:rsid w:val="008C2A29"/>
    <w:rsid w:val="008C2DBD"/>
    <w:rsid w:val="008C3D8B"/>
    <w:rsid w:val="008C4763"/>
    <w:rsid w:val="008C5153"/>
    <w:rsid w:val="008C57DD"/>
    <w:rsid w:val="008C589A"/>
    <w:rsid w:val="008C5B13"/>
    <w:rsid w:val="008C5EFF"/>
    <w:rsid w:val="008C6747"/>
    <w:rsid w:val="008C6969"/>
    <w:rsid w:val="008D0B3F"/>
    <w:rsid w:val="008D1C86"/>
    <w:rsid w:val="008D23CE"/>
    <w:rsid w:val="008D253F"/>
    <w:rsid w:val="008D2784"/>
    <w:rsid w:val="008D2DC9"/>
    <w:rsid w:val="008D3267"/>
    <w:rsid w:val="008D3312"/>
    <w:rsid w:val="008D34D8"/>
    <w:rsid w:val="008D3C10"/>
    <w:rsid w:val="008D44F0"/>
    <w:rsid w:val="008D47BF"/>
    <w:rsid w:val="008D4F5C"/>
    <w:rsid w:val="008D552C"/>
    <w:rsid w:val="008D553F"/>
    <w:rsid w:val="008D55D3"/>
    <w:rsid w:val="008D5774"/>
    <w:rsid w:val="008D595F"/>
    <w:rsid w:val="008D701B"/>
    <w:rsid w:val="008D711A"/>
    <w:rsid w:val="008D76BA"/>
    <w:rsid w:val="008D786C"/>
    <w:rsid w:val="008E0159"/>
    <w:rsid w:val="008E0EA8"/>
    <w:rsid w:val="008E108E"/>
    <w:rsid w:val="008E1209"/>
    <w:rsid w:val="008E14A3"/>
    <w:rsid w:val="008E3C81"/>
    <w:rsid w:val="008E3DC2"/>
    <w:rsid w:val="008E522D"/>
    <w:rsid w:val="008E66D5"/>
    <w:rsid w:val="008E697B"/>
    <w:rsid w:val="008E6B80"/>
    <w:rsid w:val="008F0AFB"/>
    <w:rsid w:val="008F0B33"/>
    <w:rsid w:val="008F2623"/>
    <w:rsid w:val="008F2DC5"/>
    <w:rsid w:val="008F32E2"/>
    <w:rsid w:val="008F5727"/>
    <w:rsid w:val="008F689B"/>
    <w:rsid w:val="008F7A39"/>
    <w:rsid w:val="0090075A"/>
    <w:rsid w:val="009009E8"/>
    <w:rsid w:val="009012A3"/>
    <w:rsid w:val="00901B26"/>
    <w:rsid w:val="00902B92"/>
    <w:rsid w:val="0090352F"/>
    <w:rsid w:val="00904FD5"/>
    <w:rsid w:val="00905043"/>
    <w:rsid w:val="00905F66"/>
    <w:rsid w:val="0090627A"/>
    <w:rsid w:val="00907595"/>
    <w:rsid w:val="00907994"/>
    <w:rsid w:val="00907EF4"/>
    <w:rsid w:val="009105C4"/>
    <w:rsid w:val="00910CC4"/>
    <w:rsid w:val="00910F1A"/>
    <w:rsid w:val="00911003"/>
    <w:rsid w:val="009114A5"/>
    <w:rsid w:val="00911660"/>
    <w:rsid w:val="00912D75"/>
    <w:rsid w:val="0091324D"/>
    <w:rsid w:val="0091399E"/>
    <w:rsid w:val="00913B16"/>
    <w:rsid w:val="00914492"/>
    <w:rsid w:val="0091543B"/>
    <w:rsid w:val="00915DDD"/>
    <w:rsid w:val="00916554"/>
    <w:rsid w:val="00916A13"/>
    <w:rsid w:val="00916B75"/>
    <w:rsid w:val="00916FDE"/>
    <w:rsid w:val="00917037"/>
    <w:rsid w:val="00920865"/>
    <w:rsid w:val="00921BF2"/>
    <w:rsid w:val="009226A1"/>
    <w:rsid w:val="00922F62"/>
    <w:rsid w:val="00922FD3"/>
    <w:rsid w:val="00924D54"/>
    <w:rsid w:val="00925801"/>
    <w:rsid w:val="0092593D"/>
    <w:rsid w:val="00926385"/>
    <w:rsid w:val="00927296"/>
    <w:rsid w:val="009275A0"/>
    <w:rsid w:val="0092769C"/>
    <w:rsid w:val="009276B8"/>
    <w:rsid w:val="0093049A"/>
    <w:rsid w:val="009304A5"/>
    <w:rsid w:val="00930804"/>
    <w:rsid w:val="009308E7"/>
    <w:rsid w:val="00930D2E"/>
    <w:rsid w:val="009311D0"/>
    <w:rsid w:val="009312EE"/>
    <w:rsid w:val="00931A4F"/>
    <w:rsid w:val="00931AF8"/>
    <w:rsid w:val="00931CF3"/>
    <w:rsid w:val="00931F38"/>
    <w:rsid w:val="00932541"/>
    <w:rsid w:val="00933964"/>
    <w:rsid w:val="00933E1D"/>
    <w:rsid w:val="0093400C"/>
    <w:rsid w:val="00935489"/>
    <w:rsid w:val="00936055"/>
    <w:rsid w:val="0093664C"/>
    <w:rsid w:val="00936DF3"/>
    <w:rsid w:val="00937DAC"/>
    <w:rsid w:val="00940002"/>
    <w:rsid w:val="00940FAD"/>
    <w:rsid w:val="00941890"/>
    <w:rsid w:val="00941BCE"/>
    <w:rsid w:val="00942523"/>
    <w:rsid w:val="00943B27"/>
    <w:rsid w:val="00943EA0"/>
    <w:rsid w:val="00944119"/>
    <w:rsid w:val="009442C6"/>
    <w:rsid w:val="009475E2"/>
    <w:rsid w:val="00947766"/>
    <w:rsid w:val="00947CD5"/>
    <w:rsid w:val="00947CEA"/>
    <w:rsid w:val="0095018A"/>
    <w:rsid w:val="00950261"/>
    <w:rsid w:val="009507B2"/>
    <w:rsid w:val="00950922"/>
    <w:rsid w:val="00952260"/>
    <w:rsid w:val="00953EC9"/>
    <w:rsid w:val="009550CF"/>
    <w:rsid w:val="00955A9D"/>
    <w:rsid w:val="0095637C"/>
    <w:rsid w:val="009565A7"/>
    <w:rsid w:val="00960B51"/>
    <w:rsid w:val="0096171D"/>
    <w:rsid w:val="00961BC0"/>
    <w:rsid w:val="0096297D"/>
    <w:rsid w:val="00962C4F"/>
    <w:rsid w:val="00962CD9"/>
    <w:rsid w:val="00963576"/>
    <w:rsid w:val="00963ACC"/>
    <w:rsid w:val="00963D10"/>
    <w:rsid w:val="00963FA2"/>
    <w:rsid w:val="00964EE2"/>
    <w:rsid w:val="009657EE"/>
    <w:rsid w:val="00965D8D"/>
    <w:rsid w:val="00965EAB"/>
    <w:rsid w:val="009660ED"/>
    <w:rsid w:val="009661BD"/>
    <w:rsid w:val="0096627B"/>
    <w:rsid w:val="00966651"/>
    <w:rsid w:val="00966DFA"/>
    <w:rsid w:val="009671F8"/>
    <w:rsid w:val="00967A67"/>
    <w:rsid w:val="00967EF1"/>
    <w:rsid w:val="00970587"/>
    <w:rsid w:val="009707D5"/>
    <w:rsid w:val="00970E73"/>
    <w:rsid w:val="00971090"/>
    <w:rsid w:val="00971235"/>
    <w:rsid w:val="00971873"/>
    <w:rsid w:val="00973401"/>
    <w:rsid w:val="009735BC"/>
    <w:rsid w:val="00973741"/>
    <w:rsid w:val="009739FC"/>
    <w:rsid w:val="00974093"/>
    <w:rsid w:val="00974A8F"/>
    <w:rsid w:val="009752AE"/>
    <w:rsid w:val="00975CE0"/>
    <w:rsid w:val="00975F98"/>
    <w:rsid w:val="00976C9A"/>
    <w:rsid w:val="00976D06"/>
    <w:rsid w:val="00977F29"/>
    <w:rsid w:val="0098063B"/>
    <w:rsid w:val="0098080B"/>
    <w:rsid w:val="0098087A"/>
    <w:rsid w:val="00980D19"/>
    <w:rsid w:val="0098103A"/>
    <w:rsid w:val="00981248"/>
    <w:rsid w:val="00981AD3"/>
    <w:rsid w:val="00982208"/>
    <w:rsid w:val="00982A55"/>
    <w:rsid w:val="00983E47"/>
    <w:rsid w:val="00983FD0"/>
    <w:rsid w:val="00984459"/>
    <w:rsid w:val="00984CB5"/>
    <w:rsid w:val="0098507D"/>
    <w:rsid w:val="00985106"/>
    <w:rsid w:val="0098536E"/>
    <w:rsid w:val="00985999"/>
    <w:rsid w:val="00985A91"/>
    <w:rsid w:val="00986214"/>
    <w:rsid w:val="009865E4"/>
    <w:rsid w:val="00986B56"/>
    <w:rsid w:val="00987E8A"/>
    <w:rsid w:val="00990A53"/>
    <w:rsid w:val="00991189"/>
    <w:rsid w:val="009911B4"/>
    <w:rsid w:val="00991D48"/>
    <w:rsid w:val="00991DF1"/>
    <w:rsid w:val="00991FDD"/>
    <w:rsid w:val="00992B02"/>
    <w:rsid w:val="00992E71"/>
    <w:rsid w:val="00993B81"/>
    <w:rsid w:val="00994E87"/>
    <w:rsid w:val="00995BA8"/>
    <w:rsid w:val="009960B0"/>
    <w:rsid w:val="00996363"/>
    <w:rsid w:val="00996375"/>
    <w:rsid w:val="0099750A"/>
    <w:rsid w:val="00997B53"/>
    <w:rsid w:val="00997F14"/>
    <w:rsid w:val="009A04C4"/>
    <w:rsid w:val="009A14B1"/>
    <w:rsid w:val="009A15C8"/>
    <w:rsid w:val="009A169E"/>
    <w:rsid w:val="009A1E3D"/>
    <w:rsid w:val="009A2F86"/>
    <w:rsid w:val="009A3796"/>
    <w:rsid w:val="009A3F9A"/>
    <w:rsid w:val="009A430C"/>
    <w:rsid w:val="009A5F5F"/>
    <w:rsid w:val="009A5F8F"/>
    <w:rsid w:val="009A6019"/>
    <w:rsid w:val="009A622C"/>
    <w:rsid w:val="009A65AC"/>
    <w:rsid w:val="009A663A"/>
    <w:rsid w:val="009A6E67"/>
    <w:rsid w:val="009A726D"/>
    <w:rsid w:val="009A74AA"/>
    <w:rsid w:val="009A750E"/>
    <w:rsid w:val="009A7D3D"/>
    <w:rsid w:val="009B1E03"/>
    <w:rsid w:val="009B2ACC"/>
    <w:rsid w:val="009B2EA9"/>
    <w:rsid w:val="009B326E"/>
    <w:rsid w:val="009B35E4"/>
    <w:rsid w:val="009B3C25"/>
    <w:rsid w:val="009B42F1"/>
    <w:rsid w:val="009B4AA3"/>
    <w:rsid w:val="009B54EE"/>
    <w:rsid w:val="009B5705"/>
    <w:rsid w:val="009B6532"/>
    <w:rsid w:val="009B673B"/>
    <w:rsid w:val="009B7534"/>
    <w:rsid w:val="009B791A"/>
    <w:rsid w:val="009B791F"/>
    <w:rsid w:val="009C0E48"/>
    <w:rsid w:val="009C0EB2"/>
    <w:rsid w:val="009C15A1"/>
    <w:rsid w:val="009C1BCE"/>
    <w:rsid w:val="009C3155"/>
    <w:rsid w:val="009C3670"/>
    <w:rsid w:val="009C44AD"/>
    <w:rsid w:val="009C4E77"/>
    <w:rsid w:val="009C4F1D"/>
    <w:rsid w:val="009C593E"/>
    <w:rsid w:val="009C5E3F"/>
    <w:rsid w:val="009C676D"/>
    <w:rsid w:val="009C733E"/>
    <w:rsid w:val="009C7DE7"/>
    <w:rsid w:val="009D0042"/>
    <w:rsid w:val="009D0309"/>
    <w:rsid w:val="009D0BF0"/>
    <w:rsid w:val="009D1235"/>
    <w:rsid w:val="009D1BF2"/>
    <w:rsid w:val="009D1EB0"/>
    <w:rsid w:val="009D216C"/>
    <w:rsid w:val="009D241F"/>
    <w:rsid w:val="009D276B"/>
    <w:rsid w:val="009D2BA1"/>
    <w:rsid w:val="009D3054"/>
    <w:rsid w:val="009D3CAC"/>
    <w:rsid w:val="009D4DFF"/>
    <w:rsid w:val="009D5FA2"/>
    <w:rsid w:val="009D63BA"/>
    <w:rsid w:val="009D66D6"/>
    <w:rsid w:val="009D6AA0"/>
    <w:rsid w:val="009D77DD"/>
    <w:rsid w:val="009D7C53"/>
    <w:rsid w:val="009E1175"/>
    <w:rsid w:val="009E1356"/>
    <w:rsid w:val="009E394A"/>
    <w:rsid w:val="009E3B0B"/>
    <w:rsid w:val="009E4395"/>
    <w:rsid w:val="009E4BF3"/>
    <w:rsid w:val="009E4F85"/>
    <w:rsid w:val="009E50D9"/>
    <w:rsid w:val="009E6530"/>
    <w:rsid w:val="009E737B"/>
    <w:rsid w:val="009E7FB6"/>
    <w:rsid w:val="009F211D"/>
    <w:rsid w:val="009F2286"/>
    <w:rsid w:val="009F28D7"/>
    <w:rsid w:val="009F2CF5"/>
    <w:rsid w:val="009F50E6"/>
    <w:rsid w:val="009F5460"/>
    <w:rsid w:val="009F5A1D"/>
    <w:rsid w:val="009F5F2E"/>
    <w:rsid w:val="009F6363"/>
    <w:rsid w:val="009F670D"/>
    <w:rsid w:val="009F6B82"/>
    <w:rsid w:val="00A00727"/>
    <w:rsid w:val="00A0297D"/>
    <w:rsid w:val="00A042DA"/>
    <w:rsid w:val="00A04A79"/>
    <w:rsid w:val="00A05EA7"/>
    <w:rsid w:val="00A06335"/>
    <w:rsid w:val="00A06D3C"/>
    <w:rsid w:val="00A10617"/>
    <w:rsid w:val="00A1061F"/>
    <w:rsid w:val="00A11309"/>
    <w:rsid w:val="00A11CAE"/>
    <w:rsid w:val="00A11F45"/>
    <w:rsid w:val="00A11FA3"/>
    <w:rsid w:val="00A12043"/>
    <w:rsid w:val="00A12CDC"/>
    <w:rsid w:val="00A13367"/>
    <w:rsid w:val="00A1417A"/>
    <w:rsid w:val="00A1514D"/>
    <w:rsid w:val="00A152F2"/>
    <w:rsid w:val="00A15D78"/>
    <w:rsid w:val="00A16927"/>
    <w:rsid w:val="00A20E42"/>
    <w:rsid w:val="00A21B83"/>
    <w:rsid w:val="00A236ED"/>
    <w:rsid w:val="00A24AB6"/>
    <w:rsid w:val="00A24C6E"/>
    <w:rsid w:val="00A25022"/>
    <w:rsid w:val="00A255FE"/>
    <w:rsid w:val="00A25A20"/>
    <w:rsid w:val="00A25C11"/>
    <w:rsid w:val="00A2665D"/>
    <w:rsid w:val="00A26B45"/>
    <w:rsid w:val="00A27062"/>
    <w:rsid w:val="00A274CE"/>
    <w:rsid w:val="00A30248"/>
    <w:rsid w:val="00A3067D"/>
    <w:rsid w:val="00A30EAE"/>
    <w:rsid w:val="00A32612"/>
    <w:rsid w:val="00A32CD7"/>
    <w:rsid w:val="00A336F9"/>
    <w:rsid w:val="00A3381F"/>
    <w:rsid w:val="00A33F65"/>
    <w:rsid w:val="00A341E8"/>
    <w:rsid w:val="00A35ABE"/>
    <w:rsid w:val="00A36145"/>
    <w:rsid w:val="00A363FA"/>
    <w:rsid w:val="00A37770"/>
    <w:rsid w:val="00A37A48"/>
    <w:rsid w:val="00A37AC1"/>
    <w:rsid w:val="00A37E55"/>
    <w:rsid w:val="00A4027E"/>
    <w:rsid w:val="00A40970"/>
    <w:rsid w:val="00A4154C"/>
    <w:rsid w:val="00A42108"/>
    <w:rsid w:val="00A42D71"/>
    <w:rsid w:val="00A44CA1"/>
    <w:rsid w:val="00A4539E"/>
    <w:rsid w:val="00A45CF3"/>
    <w:rsid w:val="00A4703F"/>
    <w:rsid w:val="00A47351"/>
    <w:rsid w:val="00A47364"/>
    <w:rsid w:val="00A506A7"/>
    <w:rsid w:val="00A52A15"/>
    <w:rsid w:val="00A52D66"/>
    <w:rsid w:val="00A52E5F"/>
    <w:rsid w:val="00A52F0B"/>
    <w:rsid w:val="00A540E7"/>
    <w:rsid w:val="00A54C01"/>
    <w:rsid w:val="00A54FEF"/>
    <w:rsid w:val="00A555EC"/>
    <w:rsid w:val="00A55C15"/>
    <w:rsid w:val="00A565E4"/>
    <w:rsid w:val="00A57081"/>
    <w:rsid w:val="00A602CA"/>
    <w:rsid w:val="00A603F0"/>
    <w:rsid w:val="00A6199A"/>
    <w:rsid w:val="00A61CBE"/>
    <w:rsid w:val="00A61E89"/>
    <w:rsid w:val="00A620BC"/>
    <w:rsid w:val="00A6228F"/>
    <w:rsid w:val="00A62653"/>
    <w:rsid w:val="00A6377F"/>
    <w:rsid w:val="00A63E9E"/>
    <w:rsid w:val="00A655E9"/>
    <w:rsid w:val="00A66340"/>
    <w:rsid w:val="00A663A7"/>
    <w:rsid w:val="00A665E0"/>
    <w:rsid w:val="00A66AAC"/>
    <w:rsid w:val="00A679F4"/>
    <w:rsid w:val="00A67C62"/>
    <w:rsid w:val="00A67E43"/>
    <w:rsid w:val="00A7278A"/>
    <w:rsid w:val="00A73886"/>
    <w:rsid w:val="00A73F56"/>
    <w:rsid w:val="00A7430E"/>
    <w:rsid w:val="00A754B7"/>
    <w:rsid w:val="00A76A8E"/>
    <w:rsid w:val="00A77852"/>
    <w:rsid w:val="00A80214"/>
    <w:rsid w:val="00A8021C"/>
    <w:rsid w:val="00A80732"/>
    <w:rsid w:val="00A8111E"/>
    <w:rsid w:val="00A82FDB"/>
    <w:rsid w:val="00A83F3D"/>
    <w:rsid w:val="00A84682"/>
    <w:rsid w:val="00A84C09"/>
    <w:rsid w:val="00A84C14"/>
    <w:rsid w:val="00A84F58"/>
    <w:rsid w:val="00A86911"/>
    <w:rsid w:val="00A86E2E"/>
    <w:rsid w:val="00A86F77"/>
    <w:rsid w:val="00A87A33"/>
    <w:rsid w:val="00A913FD"/>
    <w:rsid w:val="00A9146C"/>
    <w:rsid w:val="00A91A04"/>
    <w:rsid w:val="00A91EB1"/>
    <w:rsid w:val="00A92F57"/>
    <w:rsid w:val="00A93023"/>
    <w:rsid w:val="00A9309C"/>
    <w:rsid w:val="00A934BA"/>
    <w:rsid w:val="00A935B5"/>
    <w:rsid w:val="00A94435"/>
    <w:rsid w:val="00A9462A"/>
    <w:rsid w:val="00A94A9E"/>
    <w:rsid w:val="00A95889"/>
    <w:rsid w:val="00A95EAD"/>
    <w:rsid w:val="00A965B0"/>
    <w:rsid w:val="00A96601"/>
    <w:rsid w:val="00A96BD0"/>
    <w:rsid w:val="00A9780E"/>
    <w:rsid w:val="00A978A8"/>
    <w:rsid w:val="00A97961"/>
    <w:rsid w:val="00AA08AA"/>
    <w:rsid w:val="00AA0DCC"/>
    <w:rsid w:val="00AA10F9"/>
    <w:rsid w:val="00AA16D1"/>
    <w:rsid w:val="00AA2804"/>
    <w:rsid w:val="00AA2890"/>
    <w:rsid w:val="00AA296B"/>
    <w:rsid w:val="00AA2C94"/>
    <w:rsid w:val="00AA3878"/>
    <w:rsid w:val="00AA3A65"/>
    <w:rsid w:val="00AA4045"/>
    <w:rsid w:val="00AA42C6"/>
    <w:rsid w:val="00AA46E5"/>
    <w:rsid w:val="00AA4F33"/>
    <w:rsid w:val="00AA55A6"/>
    <w:rsid w:val="00AA566D"/>
    <w:rsid w:val="00AA5854"/>
    <w:rsid w:val="00AA5C56"/>
    <w:rsid w:val="00AA62B8"/>
    <w:rsid w:val="00AA6AD0"/>
    <w:rsid w:val="00AA70A4"/>
    <w:rsid w:val="00AB0D56"/>
    <w:rsid w:val="00AB0E32"/>
    <w:rsid w:val="00AB25A7"/>
    <w:rsid w:val="00AB2880"/>
    <w:rsid w:val="00AB3AF4"/>
    <w:rsid w:val="00AB3BC9"/>
    <w:rsid w:val="00AB3D4B"/>
    <w:rsid w:val="00AB47A4"/>
    <w:rsid w:val="00AB47DE"/>
    <w:rsid w:val="00AB4B33"/>
    <w:rsid w:val="00AB546C"/>
    <w:rsid w:val="00AB62B7"/>
    <w:rsid w:val="00AB6BC1"/>
    <w:rsid w:val="00AB77CE"/>
    <w:rsid w:val="00AB7AAC"/>
    <w:rsid w:val="00AB7C0A"/>
    <w:rsid w:val="00AC0960"/>
    <w:rsid w:val="00AC16E8"/>
    <w:rsid w:val="00AC1A62"/>
    <w:rsid w:val="00AC1DAA"/>
    <w:rsid w:val="00AC2856"/>
    <w:rsid w:val="00AC2EEC"/>
    <w:rsid w:val="00AC3B55"/>
    <w:rsid w:val="00AC3F43"/>
    <w:rsid w:val="00AC547D"/>
    <w:rsid w:val="00AC54C2"/>
    <w:rsid w:val="00AC66F3"/>
    <w:rsid w:val="00AC75D3"/>
    <w:rsid w:val="00AC75EE"/>
    <w:rsid w:val="00AD0442"/>
    <w:rsid w:val="00AD08CF"/>
    <w:rsid w:val="00AD1021"/>
    <w:rsid w:val="00AD119A"/>
    <w:rsid w:val="00AD1CC1"/>
    <w:rsid w:val="00AD1E91"/>
    <w:rsid w:val="00AD26D2"/>
    <w:rsid w:val="00AD2E4F"/>
    <w:rsid w:val="00AD35C9"/>
    <w:rsid w:val="00AD3BAE"/>
    <w:rsid w:val="00AD4582"/>
    <w:rsid w:val="00AD46CC"/>
    <w:rsid w:val="00AD4C60"/>
    <w:rsid w:val="00AD5A3D"/>
    <w:rsid w:val="00AD77A4"/>
    <w:rsid w:val="00AE0BA7"/>
    <w:rsid w:val="00AE1125"/>
    <w:rsid w:val="00AE15AE"/>
    <w:rsid w:val="00AE195A"/>
    <w:rsid w:val="00AE4854"/>
    <w:rsid w:val="00AE5B02"/>
    <w:rsid w:val="00AE7452"/>
    <w:rsid w:val="00AE79C1"/>
    <w:rsid w:val="00AF04AB"/>
    <w:rsid w:val="00AF0D77"/>
    <w:rsid w:val="00AF1CE8"/>
    <w:rsid w:val="00AF1FB4"/>
    <w:rsid w:val="00AF2211"/>
    <w:rsid w:val="00AF2C10"/>
    <w:rsid w:val="00AF3029"/>
    <w:rsid w:val="00AF39BF"/>
    <w:rsid w:val="00AF4152"/>
    <w:rsid w:val="00AF43CD"/>
    <w:rsid w:val="00AF4870"/>
    <w:rsid w:val="00AF4C57"/>
    <w:rsid w:val="00AF4F7B"/>
    <w:rsid w:val="00AF57F6"/>
    <w:rsid w:val="00AF607A"/>
    <w:rsid w:val="00AF69FB"/>
    <w:rsid w:val="00AF7A59"/>
    <w:rsid w:val="00AF7B44"/>
    <w:rsid w:val="00B00291"/>
    <w:rsid w:val="00B005EA"/>
    <w:rsid w:val="00B00612"/>
    <w:rsid w:val="00B01D8A"/>
    <w:rsid w:val="00B01F2E"/>
    <w:rsid w:val="00B0221A"/>
    <w:rsid w:val="00B0300C"/>
    <w:rsid w:val="00B030BC"/>
    <w:rsid w:val="00B03612"/>
    <w:rsid w:val="00B04FBF"/>
    <w:rsid w:val="00B05F5E"/>
    <w:rsid w:val="00B062FA"/>
    <w:rsid w:val="00B07407"/>
    <w:rsid w:val="00B077E2"/>
    <w:rsid w:val="00B07EF6"/>
    <w:rsid w:val="00B1033C"/>
    <w:rsid w:val="00B104FC"/>
    <w:rsid w:val="00B12A8A"/>
    <w:rsid w:val="00B12D88"/>
    <w:rsid w:val="00B1453A"/>
    <w:rsid w:val="00B1615A"/>
    <w:rsid w:val="00B16A78"/>
    <w:rsid w:val="00B17199"/>
    <w:rsid w:val="00B17660"/>
    <w:rsid w:val="00B176D0"/>
    <w:rsid w:val="00B206FC"/>
    <w:rsid w:val="00B2084B"/>
    <w:rsid w:val="00B20A1A"/>
    <w:rsid w:val="00B214C6"/>
    <w:rsid w:val="00B215B2"/>
    <w:rsid w:val="00B21816"/>
    <w:rsid w:val="00B21971"/>
    <w:rsid w:val="00B22CB1"/>
    <w:rsid w:val="00B22D9B"/>
    <w:rsid w:val="00B22F34"/>
    <w:rsid w:val="00B23044"/>
    <w:rsid w:val="00B237F0"/>
    <w:rsid w:val="00B2431C"/>
    <w:rsid w:val="00B2445F"/>
    <w:rsid w:val="00B27C9C"/>
    <w:rsid w:val="00B27D43"/>
    <w:rsid w:val="00B27E4C"/>
    <w:rsid w:val="00B30260"/>
    <w:rsid w:val="00B3061E"/>
    <w:rsid w:val="00B30631"/>
    <w:rsid w:val="00B311F4"/>
    <w:rsid w:val="00B31EA1"/>
    <w:rsid w:val="00B34154"/>
    <w:rsid w:val="00B34394"/>
    <w:rsid w:val="00B34B8E"/>
    <w:rsid w:val="00B352E3"/>
    <w:rsid w:val="00B35C42"/>
    <w:rsid w:val="00B35FAD"/>
    <w:rsid w:val="00B36607"/>
    <w:rsid w:val="00B40363"/>
    <w:rsid w:val="00B40A3E"/>
    <w:rsid w:val="00B4196A"/>
    <w:rsid w:val="00B41E91"/>
    <w:rsid w:val="00B421C0"/>
    <w:rsid w:val="00B427B2"/>
    <w:rsid w:val="00B428EB"/>
    <w:rsid w:val="00B42F8B"/>
    <w:rsid w:val="00B43092"/>
    <w:rsid w:val="00B43B43"/>
    <w:rsid w:val="00B4437A"/>
    <w:rsid w:val="00B44AF2"/>
    <w:rsid w:val="00B45135"/>
    <w:rsid w:val="00B456F9"/>
    <w:rsid w:val="00B4629E"/>
    <w:rsid w:val="00B46CEF"/>
    <w:rsid w:val="00B47AD8"/>
    <w:rsid w:val="00B47C7E"/>
    <w:rsid w:val="00B47EAF"/>
    <w:rsid w:val="00B47ECA"/>
    <w:rsid w:val="00B50A2E"/>
    <w:rsid w:val="00B50F22"/>
    <w:rsid w:val="00B5182F"/>
    <w:rsid w:val="00B5187E"/>
    <w:rsid w:val="00B518A2"/>
    <w:rsid w:val="00B5209F"/>
    <w:rsid w:val="00B52506"/>
    <w:rsid w:val="00B528C5"/>
    <w:rsid w:val="00B534D2"/>
    <w:rsid w:val="00B539DE"/>
    <w:rsid w:val="00B54390"/>
    <w:rsid w:val="00B5458F"/>
    <w:rsid w:val="00B556E1"/>
    <w:rsid w:val="00B55775"/>
    <w:rsid w:val="00B55A8E"/>
    <w:rsid w:val="00B56B4B"/>
    <w:rsid w:val="00B606D6"/>
    <w:rsid w:val="00B60E3C"/>
    <w:rsid w:val="00B61135"/>
    <w:rsid w:val="00B61640"/>
    <w:rsid w:val="00B62928"/>
    <w:rsid w:val="00B62BC4"/>
    <w:rsid w:val="00B6323C"/>
    <w:rsid w:val="00B63AEB"/>
    <w:rsid w:val="00B64984"/>
    <w:rsid w:val="00B64B32"/>
    <w:rsid w:val="00B6597B"/>
    <w:rsid w:val="00B65A11"/>
    <w:rsid w:val="00B66075"/>
    <w:rsid w:val="00B660CC"/>
    <w:rsid w:val="00B6646B"/>
    <w:rsid w:val="00B6726E"/>
    <w:rsid w:val="00B67CFA"/>
    <w:rsid w:val="00B67DA2"/>
    <w:rsid w:val="00B705CA"/>
    <w:rsid w:val="00B71121"/>
    <w:rsid w:val="00B71589"/>
    <w:rsid w:val="00B715C4"/>
    <w:rsid w:val="00B71B5E"/>
    <w:rsid w:val="00B71BE3"/>
    <w:rsid w:val="00B71C69"/>
    <w:rsid w:val="00B71E1D"/>
    <w:rsid w:val="00B72AE4"/>
    <w:rsid w:val="00B73628"/>
    <w:rsid w:val="00B737C8"/>
    <w:rsid w:val="00B73B90"/>
    <w:rsid w:val="00B73CE6"/>
    <w:rsid w:val="00B74110"/>
    <w:rsid w:val="00B75AAE"/>
    <w:rsid w:val="00B76396"/>
    <w:rsid w:val="00B763C4"/>
    <w:rsid w:val="00B77740"/>
    <w:rsid w:val="00B77764"/>
    <w:rsid w:val="00B801CA"/>
    <w:rsid w:val="00B80CD3"/>
    <w:rsid w:val="00B81115"/>
    <w:rsid w:val="00B818C0"/>
    <w:rsid w:val="00B818D8"/>
    <w:rsid w:val="00B821FF"/>
    <w:rsid w:val="00B82883"/>
    <w:rsid w:val="00B83137"/>
    <w:rsid w:val="00B831D4"/>
    <w:rsid w:val="00B83D2A"/>
    <w:rsid w:val="00B845AF"/>
    <w:rsid w:val="00B85B0C"/>
    <w:rsid w:val="00B85C20"/>
    <w:rsid w:val="00B863D6"/>
    <w:rsid w:val="00B867B8"/>
    <w:rsid w:val="00B8730E"/>
    <w:rsid w:val="00B87C32"/>
    <w:rsid w:val="00B91392"/>
    <w:rsid w:val="00B91F4C"/>
    <w:rsid w:val="00B92129"/>
    <w:rsid w:val="00B9250F"/>
    <w:rsid w:val="00B92518"/>
    <w:rsid w:val="00B926CF"/>
    <w:rsid w:val="00B92749"/>
    <w:rsid w:val="00B938FA"/>
    <w:rsid w:val="00B93C0F"/>
    <w:rsid w:val="00B93D3E"/>
    <w:rsid w:val="00B94AC9"/>
    <w:rsid w:val="00B94F90"/>
    <w:rsid w:val="00B950C3"/>
    <w:rsid w:val="00B95398"/>
    <w:rsid w:val="00B96867"/>
    <w:rsid w:val="00B9739E"/>
    <w:rsid w:val="00BA0342"/>
    <w:rsid w:val="00BA10C4"/>
    <w:rsid w:val="00BA130D"/>
    <w:rsid w:val="00BA2037"/>
    <w:rsid w:val="00BA2C76"/>
    <w:rsid w:val="00BA2F01"/>
    <w:rsid w:val="00BA4321"/>
    <w:rsid w:val="00BA43FE"/>
    <w:rsid w:val="00BA48EB"/>
    <w:rsid w:val="00BA4F09"/>
    <w:rsid w:val="00BA5231"/>
    <w:rsid w:val="00BA55B9"/>
    <w:rsid w:val="00BA5B08"/>
    <w:rsid w:val="00BA76A9"/>
    <w:rsid w:val="00BA7A3E"/>
    <w:rsid w:val="00BB05E2"/>
    <w:rsid w:val="00BB0C44"/>
    <w:rsid w:val="00BB14E1"/>
    <w:rsid w:val="00BB152F"/>
    <w:rsid w:val="00BB1D16"/>
    <w:rsid w:val="00BB213A"/>
    <w:rsid w:val="00BB2194"/>
    <w:rsid w:val="00BB2FCC"/>
    <w:rsid w:val="00BB3B12"/>
    <w:rsid w:val="00BB419F"/>
    <w:rsid w:val="00BB42A5"/>
    <w:rsid w:val="00BB4DBB"/>
    <w:rsid w:val="00BB5120"/>
    <w:rsid w:val="00BB548F"/>
    <w:rsid w:val="00BB6799"/>
    <w:rsid w:val="00BB6C45"/>
    <w:rsid w:val="00BB754D"/>
    <w:rsid w:val="00BB7883"/>
    <w:rsid w:val="00BB790F"/>
    <w:rsid w:val="00BB7A37"/>
    <w:rsid w:val="00BB7BD3"/>
    <w:rsid w:val="00BC0565"/>
    <w:rsid w:val="00BC0CC2"/>
    <w:rsid w:val="00BC14C0"/>
    <w:rsid w:val="00BC1AAA"/>
    <w:rsid w:val="00BC1DEF"/>
    <w:rsid w:val="00BC22F6"/>
    <w:rsid w:val="00BC36BD"/>
    <w:rsid w:val="00BC36D6"/>
    <w:rsid w:val="00BC3919"/>
    <w:rsid w:val="00BC4361"/>
    <w:rsid w:val="00BC5064"/>
    <w:rsid w:val="00BC59E1"/>
    <w:rsid w:val="00BC63EF"/>
    <w:rsid w:val="00BC6550"/>
    <w:rsid w:val="00BC7502"/>
    <w:rsid w:val="00BC7B4C"/>
    <w:rsid w:val="00BC7D31"/>
    <w:rsid w:val="00BD0797"/>
    <w:rsid w:val="00BD0B61"/>
    <w:rsid w:val="00BD0DD2"/>
    <w:rsid w:val="00BD1120"/>
    <w:rsid w:val="00BD1483"/>
    <w:rsid w:val="00BD2497"/>
    <w:rsid w:val="00BD2FA3"/>
    <w:rsid w:val="00BD373D"/>
    <w:rsid w:val="00BD3750"/>
    <w:rsid w:val="00BD4BF9"/>
    <w:rsid w:val="00BD4D77"/>
    <w:rsid w:val="00BD560A"/>
    <w:rsid w:val="00BD5FDD"/>
    <w:rsid w:val="00BE00AC"/>
    <w:rsid w:val="00BE08BC"/>
    <w:rsid w:val="00BE0D10"/>
    <w:rsid w:val="00BE1ED6"/>
    <w:rsid w:val="00BE20D0"/>
    <w:rsid w:val="00BE22C2"/>
    <w:rsid w:val="00BE231F"/>
    <w:rsid w:val="00BE2F4A"/>
    <w:rsid w:val="00BE2FFE"/>
    <w:rsid w:val="00BE3675"/>
    <w:rsid w:val="00BE39C6"/>
    <w:rsid w:val="00BE3D44"/>
    <w:rsid w:val="00BE3EAA"/>
    <w:rsid w:val="00BE46BE"/>
    <w:rsid w:val="00BE54D0"/>
    <w:rsid w:val="00BE5564"/>
    <w:rsid w:val="00BE6009"/>
    <w:rsid w:val="00BE6222"/>
    <w:rsid w:val="00BE7A5D"/>
    <w:rsid w:val="00BE7AFD"/>
    <w:rsid w:val="00BF018E"/>
    <w:rsid w:val="00BF05C8"/>
    <w:rsid w:val="00BF0715"/>
    <w:rsid w:val="00BF0A03"/>
    <w:rsid w:val="00BF10F9"/>
    <w:rsid w:val="00BF3289"/>
    <w:rsid w:val="00BF3388"/>
    <w:rsid w:val="00BF5A1A"/>
    <w:rsid w:val="00BF5A87"/>
    <w:rsid w:val="00BF60FD"/>
    <w:rsid w:val="00BF6399"/>
    <w:rsid w:val="00BF6676"/>
    <w:rsid w:val="00BF7628"/>
    <w:rsid w:val="00BF7B96"/>
    <w:rsid w:val="00BF7C25"/>
    <w:rsid w:val="00C00389"/>
    <w:rsid w:val="00C00570"/>
    <w:rsid w:val="00C00A77"/>
    <w:rsid w:val="00C00C2D"/>
    <w:rsid w:val="00C01342"/>
    <w:rsid w:val="00C01F6B"/>
    <w:rsid w:val="00C0280D"/>
    <w:rsid w:val="00C02941"/>
    <w:rsid w:val="00C03521"/>
    <w:rsid w:val="00C03DDB"/>
    <w:rsid w:val="00C042F4"/>
    <w:rsid w:val="00C04462"/>
    <w:rsid w:val="00C0454F"/>
    <w:rsid w:val="00C049FE"/>
    <w:rsid w:val="00C04A51"/>
    <w:rsid w:val="00C04AC1"/>
    <w:rsid w:val="00C05191"/>
    <w:rsid w:val="00C0680E"/>
    <w:rsid w:val="00C068FF"/>
    <w:rsid w:val="00C06B5B"/>
    <w:rsid w:val="00C073E4"/>
    <w:rsid w:val="00C10174"/>
    <w:rsid w:val="00C1108E"/>
    <w:rsid w:val="00C11802"/>
    <w:rsid w:val="00C119BA"/>
    <w:rsid w:val="00C11E58"/>
    <w:rsid w:val="00C11EB0"/>
    <w:rsid w:val="00C1209E"/>
    <w:rsid w:val="00C13013"/>
    <w:rsid w:val="00C1363E"/>
    <w:rsid w:val="00C1373F"/>
    <w:rsid w:val="00C14194"/>
    <w:rsid w:val="00C14EDE"/>
    <w:rsid w:val="00C15598"/>
    <w:rsid w:val="00C16091"/>
    <w:rsid w:val="00C16428"/>
    <w:rsid w:val="00C17459"/>
    <w:rsid w:val="00C20FE5"/>
    <w:rsid w:val="00C21CE9"/>
    <w:rsid w:val="00C21D7E"/>
    <w:rsid w:val="00C2264F"/>
    <w:rsid w:val="00C2282E"/>
    <w:rsid w:val="00C22F3D"/>
    <w:rsid w:val="00C22F51"/>
    <w:rsid w:val="00C234DF"/>
    <w:rsid w:val="00C23646"/>
    <w:rsid w:val="00C238A1"/>
    <w:rsid w:val="00C23CA7"/>
    <w:rsid w:val="00C23DA4"/>
    <w:rsid w:val="00C24616"/>
    <w:rsid w:val="00C24701"/>
    <w:rsid w:val="00C26655"/>
    <w:rsid w:val="00C26B94"/>
    <w:rsid w:val="00C309D6"/>
    <w:rsid w:val="00C31445"/>
    <w:rsid w:val="00C3190C"/>
    <w:rsid w:val="00C31CA5"/>
    <w:rsid w:val="00C32791"/>
    <w:rsid w:val="00C32BA9"/>
    <w:rsid w:val="00C32CE4"/>
    <w:rsid w:val="00C32E5E"/>
    <w:rsid w:val="00C33E68"/>
    <w:rsid w:val="00C34A17"/>
    <w:rsid w:val="00C3574A"/>
    <w:rsid w:val="00C36391"/>
    <w:rsid w:val="00C364A3"/>
    <w:rsid w:val="00C371A0"/>
    <w:rsid w:val="00C374AE"/>
    <w:rsid w:val="00C37B9A"/>
    <w:rsid w:val="00C4151C"/>
    <w:rsid w:val="00C42B32"/>
    <w:rsid w:val="00C43132"/>
    <w:rsid w:val="00C43909"/>
    <w:rsid w:val="00C43DB1"/>
    <w:rsid w:val="00C44754"/>
    <w:rsid w:val="00C449E3"/>
    <w:rsid w:val="00C44C0A"/>
    <w:rsid w:val="00C45BF3"/>
    <w:rsid w:val="00C4708E"/>
    <w:rsid w:val="00C472A3"/>
    <w:rsid w:val="00C476F3"/>
    <w:rsid w:val="00C47DCC"/>
    <w:rsid w:val="00C47FDA"/>
    <w:rsid w:val="00C50209"/>
    <w:rsid w:val="00C506D0"/>
    <w:rsid w:val="00C50C51"/>
    <w:rsid w:val="00C50F68"/>
    <w:rsid w:val="00C54027"/>
    <w:rsid w:val="00C544F4"/>
    <w:rsid w:val="00C54C98"/>
    <w:rsid w:val="00C55240"/>
    <w:rsid w:val="00C5567C"/>
    <w:rsid w:val="00C55AC3"/>
    <w:rsid w:val="00C5763D"/>
    <w:rsid w:val="00C61D08"/>
    <w:rsid w:val="00C621D8"/>
    <w:rsid w:val="00C625B2"/>
    <w:rsid w:val="00C627FD"/>
    <w:rsid w:val="00C62C27"/>
    <w:rsid w:val="00C64960"/>
    <w:rsid w:val="00C64C83"/>
    <w:rsid w:val="00C6500B"/>
    <w:rsid w:val="00C655CF"/>
    <w:rsid w:val="00C659B6"/>
    <w:rsid w:val="00C6695C"/>
    <w:rsid w:val="00C702EF"/>
    <w:rsid w:val="00C70378"/>
    <w:rsid w:val="00C719CD"/>
    <w:rsid w:val="00C72762"/>
    <w:rsid w:val="00C728B7"/>
    <w:rsid w:val="00C73585"/>
    <w:rsid w:val="00C73C0A"/>
    <w:rsid w:val="00C7425A"/>
    <w:rsid w:val="00C749C0"/>
    <w:rsid w:val="00C74D86"/>
    <w:rsid w:val="00C760D3"/>
    <w:rsid w:val="00C77EB3"/>
    <w:rsid w:val="00C810F1"/>
    <w:rsid w:val="00C819F7"/>
    <w:rsid w:val="00C82595"/>
    <w:rsid w:val="00C82C7D"/>
    <w:rsid w:val="00C84800"/>
    <w:rsid w:val="00C855DD"/>
    <w:rsid w:val="00C85720"/>
    <w:rsid w:val="00C8574D"/>
    <w:rsid w:val="00C85C87"/>
    <w:rsid w:val="00C85CBC"/>
    <w:rsid w:val="00C86A3E"/>
    <w:rsid w:val="00C86AF4"/>
    <w:rsid w:val="00C87F2E"/>
    <w:rsid w:val="00C87FB6"/>
    <w:rsid w:val="00C904E6"/>
    <w:rsid w:val="00C904E7"/>
    <w:rsid w:val="00C90EFA"/>
    <w:rsid w:val="00C90F2B"/>
    <w:rsid w:val="00C91196"/>
    <w:rsid w:val="00C918C0"/>
    <w:rsid w:val="00C925B5"/>
    <w:rsid w:val="00C92C3F"/>
    <w:rsid w:val="00C9445B"/>
    <w:rsid w:val="00C977A1"/>
    <w:rsid w:val="00C97946"/>
    <w:rsid w:val="00CA0CF9"/>
    <w:rsid w:val="00CA1316"/>
    <w:rsid w:val="00CA195F"/>
    <w:rsid w:val="00CA1D50"/>
    <w:rsid w:val="00CA24A8"/>
    <w:rsid w:val="00CA28B9"/>
    <w:rsid w:val="00CA389B"/>
    <w:rsid w:val="00CA397E"/>
    <w:rsid w:val="00CA48E1"/>
    <w:rsid w:val="00CA4AB1"/>
    <w:rsid w:val="00CA64C4"/>
    <w:rsid w:val="00CA6A43"/>
    <w:rsid w:val="00CA6A52"/>
    <w:rsid w:val="00CA6A9A"/>
    <w:rsid w:val="00CA7029"/>
    <w:rsid w:val="00CB01DB"/>
    <w:rsid w:val="00CB067A"/>
    <w:rsid w:val="00CB1365"/>
    <w:rsid w:val="00CB153B"/>
    <w:rsid w:val="00CB177D"/>
    <w:rsid w:val="00CB1E11"/>
    <w:rsid w:val="00CB2BD2"/>
    <w:rsid w:val="00CB324A"/>
    <w:rsid w:val="00CB37AC"/>
    <w:rsid w:val="00CB3EFA"/>
    <w:rsid w:val="00CB4900"/>
    <w:rsid w:val="00CB6D3C"/>
    <w:rsid w:val="00CB7309"/>
    <w:rsid w:val="00CB76D3"/>
    <w:rsid w:val="00CB7959"/>
    <w:rsid w:val="00CC0264"/>
    <w:rsid w:val="00CC0CE7"/>
    <w:rsid w:val="00CC1001"/>
    <w:rsid w:val="00CC1338"/>
    <w:rsid w:val="00CC1E1B"/>
    <w:rsid w:val="00CC3121"/>
    <w:rsid w:val="00CC411D"/>
    <w:rsid w:val="00CC51A2"/>
    <w:rsid w:val="00CC51A8"/>
    <w:rsid w:val="00CC61E3"/>
    <w:rsid w:val="00CC6348"/>
    <w:rsid w:val="00CC772E"/>
    <w:rsid w:val="00CD0ADA"/>
    <w:rsid w:val="00CD0D0D"/>
    <w:rsid w:val="00CD1224"/>
    <w:rsid w:val="00CD2156"/>
    <w:rsid w:val="00CD21BA"/>
    <w:rsid w:val="00CD23F9"/>
    <w:rsid w:val="00CD2560"/>
    <w:rsid w:val="00CD2C21"/>
    <w:rsid w:val="00CD3492"/>
    <w:rsid w:val="00CD3CF6"/>
    <w:rsid w:val="00CD4303"/>
    <w:rsid w:val="00CD43BE"/>
    <w:rsid w:val="00CD47E7"/>
    <w:rsid w:val="00CD5635"/>
    <w:rsid w:val="00CD69AC"/>
    <w:rsid w:val="00CE0693"/>
    <w:rsid w:val="00CE0FDB"/>
    <w:rsid w:val="00CE1986"/>
    <w:rsid w:val="00CE2E89"/>
    <w:rsid w:val="00CE3745"/>
    <w:rsid w:val="00CE5133"/>
    <w:rsid w:val="00CE560E"/>
    <w:rsid w:val="00CE6456"/>
    <w:rsid w:val="00CE6A7F"/>
    <w:rsid w:val="00CE6C10"/>
    <w:rsid w:val="00CE6CA6"/>
    <w:rsid w:val="00CE723D"/>
    <w:rsid w:val="00CE7CA1"/>
    <w:rsid w:val="00CE7D57"/>
    <w:rsid w:val="00CE7D6D"/>
    <w:rsid w:val="00CE7F54"/>
    <w:rsid w:val="00CF01BC"/>
    <w:rsid w:val="00CF0246"/>
    <w:rsid w:val="00CF0EAD"/>
    <w:rsid w:val="00CF155D"/>
    <w:rsid w:val="00CF1FDA"/>
    <w:rsid w:val="00CF30DE"/>
    <w:rsid w:val="00CF4134"/>
    <w:rsid w:val="00CF488B"/>
    <w:rsid w:val="00CF4AAF"/>
    <w:rsid w:val="00CF4DA8"/>
    <w:rsid w:val="00CF5295"/>
    <w:rsid w:val="00CF572A"/>
    <w:rsid w:val="00CF5A67"/>
    <w:rsid w:val="00CF60A3"/>
    <w:rsid w:val="00CF6F5E"/>
    <w:rsid w:val="00CF7FA5"/>
    <w:rsid w:val="00D001E0"/>
    <w:rsid w:val="00D01833"/>
    <w:rsid w:val="00D01867"/>
    <w:rsid w:val="00D01FF6"/>
    <w:rsid w:val="00D03812"/>
    <w:rsid w:val="00D03EF5"/>
    <w:rsid w:val="00D04071"/>
    <w:rsid w:val="00D04FFB"/>
    <w:rsid w:val="00D0603F"/>
    <w:rsid w:val="00D0707E"/>
    <w:rsid w:val="00D0760C"/>
    <w:rsid w:val="00D07BAA"/>
    <w:rsid w:val="00D1006F"/>
    <w:rsid w:val="00D10D83"/>
    <w:rsid w:val="00D11946"/>
    <w:rsid w:val="00D12221"/>
    <w:rsid w:val="00D128F5"/>
    <w:rsid w:val="00D12CAE"/>
    <w:rsid w:val="00D1306E"/>
    <w:rsid w:val="00D1471E"/>
    <w:rsid w:val="00D153BC"/>
    <w:rsid w:val="00D1558C"/>
    <w:rsid w:val="00D15F5A"/>
    <w:rsid w:val="00D20A3F"/>
    <w:rsid w:val="00D219AD"/>
    <w:rsid w:val="00D22A39"/>
    <w:rsid w:val="00D23238"/>
    <w:rsid w:val="00D246B2"/>
    <w:rsid w:val="00D2538C"/>
    <w:rsid w:val="00D268D3"/>
    <w:rsid w:val="00D26904"/>
    <w:rsid w:val="00D30372"/>
    <w:rsid w:val="00D30B55"/>
    <w:rsid w:val="00D31FA8"/>
    <w:rsid w:val="00D336AD"/>
    <w:rsid w:val="00D33CB5"/>
    <w:rsid w:val="00D33CD7"/>
    <w:rsid w:val="00D34298"/>
    <w:rsid w:val="00D342E7"/>
    <w:rsid w:val="00D34F53"/>
    <w:rsid w:val="00D35AED"/>
    <w:rsid w:val="00D35F50"/>
    <w:rsid w:val="00D366D7"/>
    <w:rsid w:val="00D37359"/>
    <w:rsid w:val="00D37A1F"/>
    <w:rsid w:val="00D37DA5"/>
    <w:rsid w:val="00D40226"/>
    <w:rsid w:val="00D407D5"/>
    <w:rsid w:val="00D410D3"/>
    <w:rsid w:val="00D41797"/>
    <w:rsid w:val="00D4254F"/>
    <w:rsid w:val="00D431F3"/>
    <w:rsid w:val="00D43C61"/>
    <w:rsid w:val="00D44A7B"/>
    <w:rsid w:val="00D45F7F"/>
    <w:rsid w:val="00D465BF"/>
    <w:rsid w:val="00D469CD"/>
    <w:rsid w:val="00D46ECA"/>
    <w:rsid w:val="00D51523"/>
    <w:rsid w:val="00D51A7E"/>
    <w:rsid w:val="00D51E49"/>
    <w:rsid w:val="00D52318"/>
    <w:rsid w:val="00D52631"/>
    <w:rsid w:val="00D52754"/>
    <w:rsid w:val="00D52B50"/>
    <w:rsid w:val="00D54607"/>
    <w:rsid w:val="00D5540E"/>
    <w:rsid w:val="00D55A42"/>
    <w:rsid w:val="00D55B3B"/>
    <w:rsid w:val="00D56B62"/>
    <w:rsid w:val="00D56E17"/>
    <w:rsid w:val="00D57ADB"/>
    <w:rsid w:val="00D57E71"/>
    <w:rsid w:val="00D57F47"/>
    <w:rsid w:val="00D6020D"/>
    <w:rsid w:val="00D60855"/>
    <w:rsid w:val="00D613E3"/>
    <w:rsid w:val="00D62196"/>
    <w:rsid w:val="00D63751"/>
    <w:rsid w:val="00D63D91"/>
    <w:rsid w:val="00D64028"/>
    <w:rsid w:val="00D644AD"/>
    <w:rsid w:val="00D64FD0"/>
    <w:rsid w:val="00D6542A"/>
    <w:rsid w:val="00D65C54"/>
    <w:rsid w:val="00D66DD8"/>
    <w:rsid w:val="00D67980"/>
    <w:rsid w:val="00D67A48"/>
    <w:rsid w:val="00D67B78"/>
    <w:rsid w:val="00D67FE4"/>
    <w:rsid w:val="00D70829"/>
    <w:rsid w:val="00D71242"/>
    <w:rsid w:val="00D71499"/>
    <w:rsid w:val="00D73110"/>
    <w:rsid w:val="00D73F80"/>
    <w:rsid w:val="00D74014"/>
    <w:rsid w:val="00D74328"/>
    <w:rsid w:val="00D7488E"/>
    <w:rsid w:val="00D7492C"/>
    <w:rsid w:val="00D74A38"/>
    <w:rsid w:val="00D75106"/>
    <w:rsid w:val="00D75437"/>
    <w:rsid w:val="00D755D4"/>
    <w:rsid w:val="00D75D3C"/>
    <w:rsid w:val="00D76174"/>
    <w:rsid w:val="00D7699B"/>
    <w:rsid w:val="00D76EA1"/>
    <w:rsid w:val="00D772CC"/>
    <w:rsid w:val="00D77F58"/>
    <w:rsid w:val="00D8046A"/>
    <w:rsid w:val="00D8128B"/>
    <w:rsid w:val="00D81C49"/>
    <w:rsid w:val="00D84802"/>
    <w:rsid w:val="00D84991"/>
    <w:rsid w:val="00D84D0D"/>
    <w:rsid w:val="00D85237"/>
    <w:rsid w:val="00D85D31"/>
    <w:rsid w:val="00D85FCC"/>
    <w:rsid w:val="00D861F3"/>
    <w:rsid w:val="00D86BC1"/>
    <w:rsid w:val="00D87381"/>
    <w:rsid w:val="00D874F2"/>
    <w:rsid w:val="00D879F4"/>
    <w:rsid w:val="00D87BED"/>
    <w:rsid w:val="00D909E6"/>
    <w:rsid w:val="00D90C1C"/>
    <w:rsid w:val="00D92077"/>
    <w:rsid w:val="00D922D0"/>
    <w:rsid w:val="00D923DD"/>
    <w:rsid w:val="00D934E4"/>
    <w:rsid w:val="00D93ACB"/>
    <w:rsid w:val="00D93E13"/>
    <w:rsid w:val="00D94777"/>
    <w:rsid w:val="00D951E8"/>
    <w:rsid w:val="00D95865"/>
    <w:rsid w:val="00D959A8"/>
    <w:rsid w:val="00D959E8"/>
    <w:rsid w:val="00D95D68"/>
    <w:rsid w:val="00D962A6"/>
    <w:rsid w:val="00D962C5"/>
    <w:rsid w:val="00D96F5C"/>
    <w:rsid w:val="00D96FA6"/>
    <w:rsid w:val="00D97FD5"/>
    <w:rsid w:val="00DA0E41"/>
    <w:rsid w:val="00DA0EB7"/>
    <w:rsid w:val="00DA0ED9"/>
    <w:rsid w:val="00DA1EA5"/>
    <w:rsid w:val="00DA1F4C"/>
    <w:rsid w:val="00DA20A6"/>
    <w:rsid w:val="00DA343F"/>
    <w:rsid w:val="00DA4226"/>
    <w:rsid w:val="00DA502E"/>
    <w:rsid w:val="00DA5314"/>
    <w:rsid w:val="00DA5A8B"/>
    <w:rsid w:val="00DA60CF"/>
    <w:rsid w:val="00DA65FD"/>
    <w:rsid w:val="00DA77EA"/>
    <w:rsid w:val="00DA7930"/>
    <w:rsid w:val="00DA7E2F"/>
    <w:rsid w:val="00DB00CB"/>
    <w:rsid w:val="00DB13E0"/>
    <w:rsid w:val="00DB16C2"/>
    <w:rsid w:val="00DB1E48"/>
    <w:rsid w:val="00DB2E7F"/>
    <w:rsid w:val="00DB2F16"/>
    <w:rsid w:val="00DB3274"/>
    <w:rsid w:val="00DB3648"/>
    <w:rsid w:val="00DB3B2E"/>
    <w:rsid w:val="00DB3C5E"/>
    <w:rsid w:val="00DB3FA0"/>
    <w:rsid w:val="00DB57EC"/>
    <w:rsid w:val="00DB5A3B"/>
    <w:rsid w:val="00DB6FBB"/>
    <w:rsid w:val="00DB759E"/>
    <w:rsid w:val="00DC0083"/>
    <w:rsid w:val="00DC019D"/>
    <w:rsid w:val="00DC0B4F"/>
    <w:rsid w:val="00DC0C4A"/>
    <w:rsid w:val="00DC1B08"/>
    <w:rsid w:val="00DC223C"/>
    <w:rsid w:val="00DC2BB5"/>
    <w:rsid w:val="00DC36AD"/>
    <w:rsid w:val="00DC36E1"/>
    <w:rsid w:val="00DC3EFA"/>
    <w:rsid w:val="00DC47F0"/>
    <w:rsid w:val="00DC5077"/>
    <w:rsid w:val="00DC677A"/>
    <w:rsid w:val="00DC7650"/>
    <w:rsid w:val="00DD1051"/>
    <w:rsid w:val="00DD111B"/>
    <w:rsid w:val="00DD13A4"/>
    <w:rsid w:val="00DD1AD0"/>
    <w:rsid w:val="00DD1F0A"/>
    <w:rsid w:val="00DD25B6"/>
    <w:rsid w:val="00DD2B2C"/>
    <w:rsid w:val="00DD3EA6"/>
    <w:rsid w:val="00DD40CF"/>
    <w:rsid w:val="00DD4A46"/>
    <w:rsid w:val="00DD54CE"/>
    <w:rsid w:val="00DD5983"/>
    <w:rsid w:val="00DD6D24"/>
    <w:rsid w:val="00DD7DF4"/>
    <w:rsid w:val="00DE07EB"/>
    <w:rsid w:val="00DE135A"/>
    <w:rsid w:val="00DE1531"/>
    <w:rsid w:val="00DE21CE"/>
    <w:rsid w:val="00DE2F60"/>
    <w:rsid w:val="00DE3196"/>
    <w:rsid w:val="00DE3B30"/>
    <w:rsid w:val="00DE4667"/>
    <w:rsid w:val="00DE4831"/>
    <w:rsid w:val="00DE5236"/>
    <w:rsid w:val="00DE5614"/>
    <w:rsid w:val="00DE5CBF"/>
    <w:rsid w:val="00DE645B"/>
    <w:rsid w:val="00DE64A6"/>
    <w:rsid w:val="00DE7111"/>
    <w:rsid w:val="00DF00B1"/>
    <w:rsid w:val="00DF1026"/>
    <w:rsid w:val="00DF17FB"/>
    <w:rsid w:val="00DF24EF"/>
    <w:rsid w:val="00DF2B6F"/>
    <w:rsid w:val="00DF3E7C"/>
    <w:rsid w:val="00DF4266"/>
    <w:rsid w:val="00DF4697"/>
    <w:rsid w:val="00DF4843"/>
    <w:rsid w:val="00DF50A3"/>
    <w:rsid w:val="00DF55C8"/>
    <w:rsid w:val="00DF5620"/>
    <w:rsid w:val="00DF5C51"/>
    <w:rsid w:val="00DF5D69"/>
    <w:rsid w:val="00DF66E7"/>
    <w:rsid w:val="00DF67B6"/>
    <w:rsid w:val="00DF68B4"/>
    <w:rsid w:val="00DF6D79"/>
    <w:rsid w:val="00DF7041"/>
    <w:rsid w:val="00E01035"/>
    <w:rsid w:val="00E0124D"/>
    <w:rsid w:val="00E01FD7"/>
    <w:rsid w:val="00E027D9"/>
    <w:rsid w:val="00E02CB9"/>
    <w:rsid w:val="00E03670"/>
    <w:rsid w:val="00E03FC3"/>
    <w:rsid w:val="00E05D36"/>
    <w:rsid w:val="00E06F0D"/>
    <w:rsid w:val="00E071F2"/>
    <w:rsid w:val="00E0739E"/>
    <w:rsid w:val="00E07C16"/>
    <w:rsid w:val="00E101FC"/>
    <w:rsid w:val="00E1067F"/>
    <w:rsid w:val="00E1243B"/>
    <w:rsid w:val="00E12DB6"/>
    <w:rsid w:val="00E13E0D"/>
    <w:rsid w:val="00E14289"/>
    <w:rsid w:val="00E14558"/>
    <w:rsid w:val="00E149D1"/>
    <w:rsid w:val="00E14BC5"/>
    <w:rsid w:val="00E14C7D"/>
    <w:rsid w:val="00E15B48"/>
    <w:rsid w:val="00E15D63"/>
    <w:rsid w:val="00E1758E"/>
    <w:rsid w:val="00E176B5"/>
    <w:rsid w:val="00E177C4"/>
    <w:rsid w:val="00E1782E"/>
    <w:rsid w:val="00E17B11"/>
    <w:rsid w:val="00E20710"/>
    <w:rsid w:val="00E20973"/>
    <w:rsid w:val="00E20996"/>
    <w:rsid w:val="00E20F4F"/>
    <w:rsid w:val="00E20FE5"/>
    <w:rsid w:val="00E21FBF"/>
    <w:rsid w:val="00E22FF5"/>
    <w:rsid w:val="00E23F9C"/>
    <w:rsid w:val="00E24071"/>
    <w:rsid w:val="00E24B2C"/>
    <w:rsid w:val="00E251AF"/>
    <w:rsid w:val="00E251E8"/>
    <w:rsid w:val="00E25371"/>
    <w:rsid w:val="00E259F6"/>
    <w:rsid w:val="00E25D8F"/>
    <w:rsid w:val="00E25EC0"/>
    <w:rsid w:val="00E25F40"/>
    <w:rsid w:val="00E277A7"/>
    <w:rsid w:val="00E27A9C"/>
    <w:rsid w:val="00E27C29"/>
    <w:rsid w:val="00E301CD"/>
    <w:rsid w:val="00E30726"/>
    <w:rsid w:val="00E314A8"/>
    <w:rsid w:val="00E31561"/>
    <w:rsid w:val="00E317DD"/>
    <w:rsid w:val="00E32DDA"/>
    <w:rsid w:val="00E34457"/>
    <w:rsid w:val="00E35256"/>
    <w:rsid w:val="00E3550B"/>
    <w:rsid w:val="00E35602"/>
    <w:rsid w:val="00E35E30"/>
    <w:rsid w:val="00E35FB7"/>
    <w:rsid w:val="00E360D7"/>
    <w:rsid w:val="00E369D6"/>
    <w:rsid w:val="00E36CBB"/>
    <w:rsid w:val="00E36D5C"/>
    <w:rsid w:val="00E37C32"/>
    <w:rsid w:val="00E37C47"/>
    <w:rsid w:val="00E405F3"/>
    <w:rsid w:val="00E41139"/>
    <w:rsid w:val="00E416FF"/>
    <w:rsid w:val="00E42110"/>
    <w:rsid w:val="00E42CF9"/>
    <w:rsid w:val="00E438A1"/>
    <w:rsid w:val="00E43B6F"/>
    <w:rsid w:val="00E45298"/>
    <w:rsid w:val="00E45A8C"/>
    <w:rsid w:val="00E4620F"/>
    <w:rsid w:val="00E46516"/>
    <w:rsid w:val="00E47043"/>
    <w:rsid w:val="00E47D12"/>
    <w:rsid w:val="00E5063F"/>
    <w:rsid w:val="00E50FEA"/>
    <w:rsid w:val="00E51131"/>
    <w:rsid w:val="00E512B7"/>
    <w:rsid w:val="00E51576"/>
    <w:rsid w:val="00E524B6"/>
    <w:rsid w:val="00E52811"/>
    <w:rsid w:val="00E52AC9"/>
    <w:rsid w:val="00E52D47"/>
    <w:rsid w:val="00E52E37"/>
    <w:rsid w:val="00E53001"/>
    <w:rsid w:val="00E5429A"/>
    <w:rsid w:val="00E556F1"/>
    <w:rsid w:val="00E55CCE"/>
    <w:rsid w:val="00E563A5"/>
    <w:rsid w:val="00E578E5"/>
    <w:rsid w:val="00E602AB"/>
    <w:rsid w:val="00E60A68"/>
    <w:rsid w:val="00E60AAA"/>
    <w:rsid w:val="00E60B9F"/>
    <w:rsid w:val="00E61FC3"/>
    <w:rsid w:val="00E628E2"/>
    <w:rsid w:val="00E62F49"/>
    <w:rsid w:val="00E63B8A"/>
    <w:rsid w:val="00E63C2D"/>
    <w:rsid w:val="00E64773"/>
    <w:rsid w:val="00E647CC"/>
    <w:rsid w:val="00E6484C"/>
    <w:rsid w:val="00E65851"/>
    <w:rsid w:val="00E65A41"/>
    <w:rsid w:val="00E65C89"/>
    <w:rsid w:val="00E66C98"/>
    <w:rsid w:val="00E66F47"/>
    <w:rsid w:val="00E67F62"/>
    <w:rsid w:val="00E67FE3"/>
    <w:rsid w:val="00E705FF"/>
    <w:rsid w:val="00E716D2"/>
    <w:rsid w:val="00E72085"/>
    <w:rsid w:val="00E7247D"/>
    <w:rsid w:val="00E734A3"/>
    <w:rsid w:val="00E73DEA"/>
    <w:rsid w:val="00E7497F"/>
    <w:rsid w:val="00E74AA6"/>
    <w:rsid w:val="00E7604F"/>
    <w:rsid w:val="00E76509"/>
    <w:rsid w:val="00E77330"/>
    <w:rsid w:val="00E8089B"/>
    <w:rsid w:val="00E821BF"/>
    <w:rsid w:val="00E825BE"/>
    <w:rsid w:val="00E82750"/>
    <w:rsid w:val="00E82782"/>
    <w:rsid w:val="00E837CD"/>
    <w:rsid w:val="00E83A1B"/>
    <w:rsid w:val="00E8403B"/>
    <w:rsid w:val="00E85483"/>
    <w:rsid w:val="00E8570B"/>
    <w:rsid w:val="00E8673E"/>
    <w:rsid w:val="00E87B94"/>
    <w:rsid w:val="00E87EF0"/>
    <w:rsid w:val="00E901D9"/>
    <w:rsid w:val="00E909D2"/>
    <w:rsid w:val="00E91327"/>
    <w:rsid w:val="00E91612"/>
    <w:rsid w:val="00E91C34"/>
    <w:rsid w:val="00E92498"/>
    <w:rsid w:val="00E92FDD"/>
    <w:rsid w:val="00E93896"/>
    <w:rsid w:val="00E93FB8"/>
    <w:rsid w:val="00E95044"/>
    <w:rsid w:val="00E95C89"/>
    <w:rsid w:val="00E95E9D"/>
    <w:rsid w:val="00E960FD"/>
    <w:rsid w:val="00E96590"/>
    <w:rsid w:val="00E96806"/>
    <w:rsid w:val="00E9732B"/>
    <w:rsid w:val="00EA0107"/>
    <w:rsid w:val="00EA039A"/>
    <w:rsid w:val="00EA05A5"/>
    <w:rsid w:val="00EA0AAA"/>
    <w:rsid w:val="00EA2215"/>
    <w:rsid w:val="00EA3A81"/>
    <w:rsid w:val="00EA402E"/>
    <w:rsid w:val="00EA471F"/>
    <w:rsid w:val="00EA4D68"/>
    <w:rsid w:val="00EA4F46"/>
    <w:rsid w:val="00EA553C"/>
    <w:rsid w:val="00EA5D75"/>
    <w:rsid w:val="00EA608C"/>
    <w:rsid w:val="00EA65D4"/>
    <w:rsid w:val="00EA6DE1"/>
    <w:rsid w:val="00EA6EB4"/>
    <w:rsid w:val="00EA79F9"/>
    <w:rsid w:val="00EA7C85"/>
    <w:rsid w:val="00EB0203"/>
    <w:rsid w:val="00EB1892"/>
    <w:rsid w:val="00EB1971"/>
    <w:rsid w:val="00EB276F"/>
    <w:rsid w:val="00EB3406"/>
    <w:rsid w:val="00EB3ED8"/>
    <w:rsid w:val="00EB3F3F"/>
    <w:rsid w:val="00EB4671"/>
    <w:rsid w:val="00EB4ECA"/>
    <w:rsid w:val="00EB5407"/>
    <w:rsid w:val="00EB551D"/>
    <w:rsid w:val="00EB58E4"/>
    <w:rsid w:val="00EB5D52"/>
    <w:rsid w:val="00EB5E39"/>
    <w:rsid w:val="00EB6184"/>
    <w:rsid w:val="00EB6382"/>
    <w:rsid w:val="00EB695F"/>
    <w:rsid w:val="00EB698F"/>
    <w:rsid w:val="00EB6E47"/>
    <w:rsid w:val="00EB7395"/>
    <w:rsid w:val="00EB7807"/>
    <w:rsid w:val="00EB7D33"/>
    <w:rsid w:val="00EC1069"/>
    <w:rsid w:val="00EC182E"/>
    <w:rsid w:val="00EC2C33"/>
    <w:rsid w:val="00EC37AD"/>
    <w:rsid w:val="00EC3E64"/>
    <w:rsid w:val="00EC3FBD"/>
    <w:rsid w:val="00EC466C"/>
    <w:rsid w:val="00EC68EF"/>
    <w:rsid w:val="00EC7005"/>
    <w:rsid w:val="00EC7AEF"/>
    <w:rsid w:val="00ED018A"/>
    <w:rsid w:val="00ED0C24"/>
    <w:rsid w:val="00ED1E83"/>
    <w:rsid w:val="00ED22A0"/>
    <w:rsid w:val="00ED2F7F"/>
    <w:rsid w:val="00ED4302"/>
    <w:rsid w:val="00ED78CA"/>
    <w:rsid w:val="00ED7952"/>
    <w:rsid w:val="00ED7A6D"/>
    <w:rsid w:val="00ED7E2A"/>
    <w:rsid w:val="00ED7F9C"/>
    <w:rsid w:val="00EE0BFB"/>
    <w:rsid w:val="00EE0E24"/>
    <w:rsid w:val="00EE1794"/>
    <w:rsid w:val="00EE18BD"/>
    <w:rsid w:val="00EE1AF2"/>
    <w:rsid w:val="00EE1F2D"/>
    <w:rsid w:val="00EE3A89"/>
    <w:rsid w:val="00EE3C79"/>
    <w:rsid w:val="00EE3E72"/>
    <w:rsid w:val="00EE402B"/>
    <w:rsid w:val="00EE494E"/>
    <w:rsid w:val="00EE626B"/>
    <w:rsid w:val="00EE6A04"/>
    <w:rsid w:val="00EE6A88"/>
    <w:rsid w:val="00EE6D16"/>
    <w:rsid w:val="00EE7078"/>
    <w:rsid w:val="00EE711C"/>
    <w:rsid w:val="00EE717C"/>
    <w:rsid w:val="00EF0106"/>
    <w:rsid w:val="00EF051A"/>
    <w:rsid w:val="00EF1178"/>
    <w:rsid w:val="00EF2BF8"/>
    <w:rsid w:val="00EF3128"/>
    <w:rsid w:val="00EF3640"/>
    <w:rsid w:val="00EF3A9D"/>
    <w:rsid w:val="00EF3E5B"/>
    <w:rsid w:val="00EF41B2"/>
    <w:rsid w:val="00EF4230"/>
    <w:rsid w:val="00EF436D"/>
    <w:rsid w:val="00EF497E"/>
    <w:rsid w:val="00EF4F9E"/>
    <w:rsid w:val="00EF5186"/>
    <w:rsid w:val="00EF5CD8"/>
    <w:rsid w:val="00EF7E44"/>
    <w:rsid w:val="00F005EC"/>
    <w:rsid w:val="00F02225"/>
    <w:rsid w:val="00F02330"/>
    <w:rsid w:val="00F02459"/>
    <w:rsid w:val="00F02C51"/>
    <w:rsid w:val="00F0301C"/>
    <w:rsid w:val="00F03865"/>
    <w:rsid w:val="00F04882"/>
    <w:rsid w:val="00F051FB"/>
    <w:rsid w:val="00F0595E"/>
    <w:rsid w:val="00F05ABA"/>
    <w:rsid w:val="00F05CEA"/>
    <w:rsid w:val="00F06E10"/>
    <w:rsid w:val="00F06F9E"/>
    <w:rsid w:val="00F073AF"/>
    <w:rsid w:val="00F07582"/>
    <w:rsid w:val="00F105C4"/>
    <w:rsid w:val="00F11395"/>
    <w:rsid w:val="00F1151F"/>
    <w:rsid w:val="00F120D7"/>
    <w:rsid w:val="00F12638"/>
    <w:rsid w:val="00F12F25"/>
    <w:rsid w:val="00F13CE0"/>
    <w:rsid w:val="00F13D13"/>
    <w:rsid w:val="00F147BB"/>
    <w:rsid w:val="00F1595D"/>
    <w:rsid w:val="00F15A80"/>
    <w:rsid w:val="00F1631F"/>
    <w:rsid w:val="00F1734B"/>
    <w:rsid w:val="00F17596"/>
    <w:rsid w:val="00F177AB"/>
    <w:rsid w:val="00F17D73"/>
    <w:rsid w:val="00F2046F"/>
    <w:rsid w:val="00F210B6"/>
    <w:rsid w:val="00F2216F"/>
    <w:rsid w:val="00F22614"/>
    <w:rsid w:val="00F228C3"/>
    <w:rsid w:val="00F22E34"/>
    <w:rsid w:val="00F2349D"/>
    <w:rsid w:val="00F2358C"/>
    <w:rsid w:val="00F24623"/>
    <w:rsid w:val="00F24795"/>
    <w:rsid w:val="00F26F5A"/>
    <w:rsid w:val="00F27738"/>
    <w:rsid w:val="00F2777A"/>
    <w:rsid w:val="00F27B94"/>
    <w:rsid w:val="00F304E7"/>
    <w:rsid w:val="00F3088C"/>
    <w:rsid w:val="00F30E63"/>
    <w:rsid w:val="00F31496"/>
    <w:rsid w:val="00F3184D"/>
    <w:rsid w:val="00F31CB4"/>
    <w:rsid w:val="00F32A8B"/>
    <w:rsid w:val="00F32D6B"/>
    <w:rsid w:val="00F3393C"/>
    <w:rsid w:val="00F36197"/>
    <w:rsid w:val="00F366DB"/>
    <w:rsid w:val="00F37775"/>
    <w:rsid w:val="00F377AC"/>
    <w:rsid w:val="00F37C43"/>
    <w:rsid w:val="00F37CEF"/>
    <w:rsid w:val="00F37F22"/>
    <w:rsid w:val="00F404DE"/>
    <w:rsid w:val="00F4083E"/>
    <w:rsid w:val="00F4091D"/>
    <w:rsid w:val="00F40CA8"/>
    <w:rsid w:val="00F40DB2"/>
    <w:rsid w:val="00F41BD7"/>
    <w:rsid w:val="00F41F67"/>
    <w:rsid w:val="00F42697"/>
    <w:rsid w:val="00F43306"/>
    <w:rsid w:val="00F434E4"/>
    <w:rsid w:val="00F43B26"/>
    <w:rsid w:val="00F43D1C"/>
    <w:rsid w:val="00F44829"/>
    <w:rsid w:val="00F45F2C"/>
    <w:rsid w:val="00F45FEE"/>
    <w:rsid w:val="00F4634F"/>
    <w:rsid w:val="00F468D5"/>
    <w:rsid w:val="00F472CB"/>
    <w:rsid w:val="00F475BD"/>
    <w:rsid w:val="00F50536"/>
    <w:rsid w:val="00F50CFA"/>
    <w:rsid w:val="00F50F5F"/>
    <w:rsid w:val="00F512AA"/>
    <w:rsid w:val="00F518C2"/>
    <w:rsid w:val="00F526B1"/>
    <w:rsid w:val="00F52B07"/>
    <w:rsid w:val="00F52D1E"/>
    <w:rsid w:val="00F544EF"/>
    <w:rsid w:val="00F54532"/>
    <w:rsid w:val="00F546E4"/>
    <w:rsid w:val="00F54D88"/>
    <w:rsid w:val="00F54F66"/>
    <w:rsid w:val="00F554B9"/>
    <w:rsid w:val="00F56CAD"/>
    <w:rsid w:val="00F57DB2"/>
    <w:rsid w:val="00F57EA3"/>
    <w:rsid w:val="00F602D9"/>
    <w:rsid w:val="00F610C3"/>
    <w:rsid w:val="00F61408"/>
    <w:rsid w:val="00F623C0"/>
    <w:rsid w:val="00F62B8E"/>
    <w:rsid w:val="00F636DD"/>
    <w:rsid w:val="00F64567"/>
    <w:rsid w:val="00F649EB"/>
    <w:rsid w:val="00F653FA"/>
    <w:rsid w:val="00F65528"/>
    <w:rsid w:val="00F66DF3"/>
    <w:rsid w:val="00F67AB3"/>
    <w:rsid w:val="00F70308"/>
    <w:rsid w:val="00F70C50"/>
    <w:rsid w:val="00F711C8"/>
    <w:rsid w:val="00F7128C"/>
    <w:rsid w:val="00F72888"/>
    <w:rsid w:val="00F734AE"/>
    <w:rsid w:val="00F73602"/>
    <w:rsid w:val="00F73B00"/>
    <w:rsid w:val="00F73DC0"/>
    <w:rsid w:val="00F745A0"/>
    <w:rsid w:val="00F74982"/>
    <w:rsid w:val="00F74B5E"/>
    <w:rsid w:val="00F74DF9"/>
    <w:rsid w:val="00F76F72"/>
    <w:rsid w:val="00F773C3"/>
    <w:rsid w:val="00F778B9"/>
    <w:rsid w:val="00F80934"/>
    <w:rsid w:val="00F80B93"/>
    <w:rsid w:val="00F82D58"/>
    <w:rsid w:val="00F83C0C"/>
    <w:rsid w:val="00F847D3"/>
    <w:rsid w:val="00F84A56"/>
    <w:rsid w:val="00F8582D"/>
    <w:rsid w:val="00F858EA"/>
    <w:rsid w:val="00F85A1E"/>
    <w:rsid w:val="00F85CCD"/>
    <w:rsid w:val="00F86561"/>
    <w:rsid w:val="00F87470"/>
    <w:rsid w:val="00F8765E"/>
    <w:rsid w:val="00F87D12"/>
    <w:rsid w:val="00F9094C"/>
    <w:rsid w:val="00F909DE"/>
    <w:rsid w:val="00F90ABC"/>
    <w:rsid w:val="00F90CA6"/>
    <w:rsid w:val="00F90D51"/>
    <w:rsid w:val="00F91889"/>
    <w:rsid w:val="00F91EA6"/>
    <w:rsid w:val="00F920C4"/>
    <w:rsid w:val="00F92225"/>
    <w:rsid w:val="00F924F8"/>
    <w:rsid w:val="00F9334F"/>
    <w:rsid w:val="00F93947"/>
    <w:rsid w:val="00F94A8E"/>
    <w:rsid w:val="00F94C42"/>
    <w:rsid w:val="00F94D71"/>
    <w:rsid w:val="00F9539D"/>
    <w:rsid w:val="00F9559F"/>
    <w:rsid w:val="00F955A9"/>
    <w:rsid w:val="00F9573E"/>
    <w:rsid w:val="00F95D09"/>
    <w:rsid w:val="00F95ECB"/>
    <w:rsid w:val="00F967F1"/>
    <w:rsid w:val="00F96FCD"/>
    <w:rsid w:val="00F9746D"/>
    <w:rsid w:val="00F976E9"/>
    <w:rsid w:val="00F97EC6"/>
    <w:rsid w:val="00FA0930"/>
    <w:rsid w:val="00FA17B1"/>
    <w:rsid w:val="00FA1C54"/>
    <w:rsid w:val="00FA31ED"/>
    <w:rsid w:val="00FA3216"/>
    <w:rsid w:val="00FA3466"/>
    <w:rsid w:val="00FA3C7F"/>
    <w:rsid w:val="00FA3F1F"/>
    <w:rsid w:val="00FA468D"/>
    <w:rsid w:val="00FA479F"/>
    <w:rsid w:val="00FA4B96"/>
    <w:rsid w:val="00FA61C3"/>
    <w:rsid w:val="00FA6B72"/>
    <w:rsid w:val="00FA6E82"/>
    <w:rsid w:val="00FA7BAA"/>
    <w:rsid w:val="00FA7C06"/>
    <w:rsid w:val="00FB06D6"/>
    <w:rsid w:val="00FB17E5"/>
    <w:rsid w:val="00FB2051"/>
    <w:rsid w:val="00FB2D05"/>
    <w:rsid w:val="00FB3341"/>
    <w:rsid w:val="00FB394C"/>
    <w:rsid w:val="00FB4984"/>
    <w:rsid w:val="00FB5786"/>
    <w:rsid w:val="00FB5A6B"/>
    <w:rsid w:val="00FB675B"/>
    <w:rsid w:val="00FB7023"/>
    <w:rsid w:val="00FC009F"/>
    <w:rsid w:val="00FC18C2"/>
    <w:rsid w:val="00FC19A9"/>
    <w:rsid w:val="00FC1C8A"/>
    <w:rsid w:val="00FC2771"/>
    <w:rsid w:val="00FC2E24"/>
    <w:rsid w:val="00FC35DC"/>
    <w:rsid w:val="00FC442E"/>
    <w:rsid w:val="00FC5397"/>
    <w:rsid w:val="00FC5454"/>
    <w:rsid w:val="00FC560E"/>
    <w:rsid w:val="00FC67BB"/>
    <w:rsid w:val="00FC7035"/>
    <w:rsid w:val="00FC745D"/>
    <w:rsid w:val="00FC7BB1"/>
    <w:rsid w:val="00FC7CE9"/>
    <w:rsid w:val="00FC7F58"/>
    <w:rsid w:val="00FD0142"/>
    <w:rsid w:val="00FD05B4"/>
    <w:rsid w:val="00FD08A9"/>
    <w:rsid w:val="00FD0E2A"/>
    <w:rsid w:val="00FD0FB7"/>
    <w:rsid w:val="00FD1204"/>
    <w:rsid w:val="00FD1670"/>
    <w:rsid w:val="00FD18B6"/>
    <w:rsid w:val="00FD216A"/>
    <w:rsid w:val="00FD27F4"/>
    <w:rsid w:val="00FD38C0"/>
    <w:rsid w:val="00FD3AFA"/>
    <w:rsid w:val="00FD53DB"/>
    <w:rsid w:val="00FD58FC"/>
    <w:rsid w:val="00FD5B5B"/>
    <w:rsid w:val="00FD6367"/>
    <w:rsid w:val="00FE032B"/>
    <w:rsid w:val="00FE04AC"/>
    <w:rsid w:val="00FE06BF"/>
    <w:rsid w:val="00FE08A0"/>
    <w:rsid w:val="00FE0962"/>
    <w:rsid w:val="00FE10A8"/>
    <w:rsid w:val="00FE2C90"/>
    <w:rsid w:val="00FE2D4D"/>
    <w:rsid w:val="00FE322E"/>
    <w:rsid w:val="00FE3ED1"/>
    <w:rsid w:val="00FE4408"/>
    <w:rsid w:val="00FE7086"/>
    <w:rsid w:val="00FE70B4"/>
    <w:rsid w:val="00FE79D9"/>
    <w:rsid w:val="00FE7A1B"/>
    <w:rsid w:val="00FF28A8"/>
    <w:rsid w:val="00FF2C0E"/>
    <w:rsid w:val="00FF2F10"/>
    <w:rsid w:val="00FF31F6"/>
    <w:rsid w:val="00FF379E"/>
    <w:rsid w:val="00FF3A4F"/>
    <w:rsid w:val="00FF4B07"/>
    <w:rsid w:val="00FF5697"/>
    <w:rsid w:val="00FF6C2E"/>
    <w:rsid w:val="00FF71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781C6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102D"/>
    <w:rPr>
      <w:sz w:val="24"/>
      <w:szCs w:val="24"/>
      <w:lang w:bidi="lo-LA"/>
    </w:rPr>
  </w:style>
  <w:style w:type="paragraph" w:styleId="Heading1">
    <w:name w:val="heading 1"/>
    <w:basedOn w:val="Normal"/>
    <w:next w:val="Normal"/>
    <w:link w:val="Heading1Char1"/>
    <w:qFormat/>
    <w:rsid w:val="005F3EA3"/>
    <w:pPr>
      <w:keepNext/>
      <w:spacing w:before="240" w:after="60"/>
      <w:outlineLvl w:val="0"/>
    </w:pPr>
    <w:rPr>
      <w:rFonts w:ascii="Arial" w:hAnsi="Arial" w:cs="Arial"/>
      <w:b/>
      <w:bCs/>
      <w:noProof/>
      <w:kern w:val="32"/>
      <w:sz w:val="32"/>
      <w:szCs w:val="32"/>
      <w:lang w:eastAsia="en-US" w:bidi="ar-SA"/>
    </w:rPr>
  </w:style>
  <w:style w:type="paragraph" w:styleId="Heading2">
    <w:name w:val="heading 2"/>
    <w:aliases w:val="HD2"/>
    <w:basedOn w:val="Normal"/>
    <w:next w:val="Normal"/>
    <w:link w:val="Heading2Char"/>
    <w:qFormat/>
    <w:rsid w:val="00C16428"/>
    <w:pPr>
      <w:keepNext/>
      <w:tabs>
        <w:tab w:val="num" w:pos="576"/>
      </w:tabs>
      <w:ind w:left="576" w:hanging="576"/>
      <w:jc w:val="right"/>
      <w:outlineLvl w:val="1"/>
    </w:pPr>
    <w:rPr>
      <w:rFonts w:ascii="Comic Sans MS" w:hAnsi="Comic Sans MS"/>
      <w:i/>
      <w:iCs/>
      <w:lang w:eastAsia="en-US" w:bidi="ar-SA"/>
    </w:rPr>
  </w:style>
  <w:style w:type="paragraph" w:styleId="Heading3">
    <w:name w:val="heading 3"/>
    <w:basedOn w:val="Normal"/>
    <w:next w:val="Normal"/>
    <w:link w:val="Heading3Char"/>
    <w:qFormat/>
    <w:rsid w:val="00C164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F3EA3"/>
    <w:pPr>
      <w:keepNext/>
      <w:spacing w:before="240" w:after="60"/>
      <w:outlineLvl w:val="3"/>
    </w:pPr>
    <w:rPr>
      <w:b/>
      <w:bCs/>
      <w:sz w:val="28"/>
      <w:szCs w:val="28"/>
    </w:rPr>
  </w:style>
  <w:style w:type="paragraph" w:styleId="Heading5">
    <w:name w:val="heading 5"/>
    <w:basedOn w:val="Normal"/>
    <w:next w:val="Normal"/>
    <w:link w:val="Heading5Char"/>
    <w:qFormat/>
    <w:rsid w:val="00C16428"/>
    <w:pPr>
      <w:tabs>
        <w:tab w:val="num" w:pos="1008"/>
      </w:tabs>
      <w:spacing w:before="240" w:after="60"/>
      <w:ind w:left="1008" w:hanging="1008"/>
      <w:outlineLvl w:val="4"/>
    </w:pPr>
    <w:rPr>
      <w:b/>
      <w:bCs/>
      <w:i/>
      <w:iCs/>
      <w:sz w:val="26"/>
      <w:szCs w:val="26"/>
      <w:lang w:eastAsia="en-US" w:bidi="ar-SA"/>
    </w:rPr>
  </w:style>
  <w:style w:type="paragraph" w:styleId="Heading6">
    <w:name w:val="heading 6"/>
    <w:basedOn w:val="Normal"/>
    <w:next w:val="Normal"/>
    <w:link w:val="Heading6Char"/>
    <w:qFormat/>
    <w:rsid w:val="00C16428"/>
    <w:pPr>
      <w:tabs>
        <w:tab w:val="num" w:pos="1152"/>
      </w:tabs>
      <w:spacing w:before="240" w:after="60"/>
      <w:ind w:left="1152" w:hanging="1152"/>
      <w:outlineLvl w:val="5"/>
    </w:pPr>
    <w:rPr>
      <w:b/>
      <w:bCs/>
      <w:sz w:val="22"/>
      <w:szCs w:val="22"/>
      <w:lang w:eastAsia="en-US" w:bidi="ar-SA"/>
    </w:rPr>
  </w:style>
  <w:style w:type="paragraph" w:styleId="Heading7">
    <w:name w:val="heading 7"/>
    <w:basedOn w:val="Normal"/>
    <w:next w:val="Normal"/>
    <w:link w:val="Heading7Char"/>
    <w:qFormat/>
    <w:rsid w:val="00C16428"/>
    <w:pPr>
      <w:tabs>
        <w:tab w:val="num" w:pos="1296"/>
      </w:tabs>
      <w:spacing w:before="240" w:after="60"/>
      <w:ind w:left="1296" w:hanging="1296"/>
      <w:outlineLvl w:val="6"/>
    </w:pPr>
    <w:rPr>
      <w:lang w:eastAsia="en-US" w:bidi="ar-SA"/>
    </w:rPr>
  </w:style>
  <w:style w:type="paragraph" w:styleId="Heading8">
    <w:name w:val="heading 8"/>
    <w:basedOn w:val="Normal"/>
    <w:next w:val="Normal"/>
    <w:link w:val="Heading8Char"/>
    <w:qFormat/>
    <w:rsid w:val="00C16428"/>
    <w:pPr>
      <w:tabs>
        <w:tab w:val="num" w:pos="1440"/>
      </w:tabs>
      <w:spacing w:before="240" w:after="60"/>
      <w:ind w:left="1440" w:hanging="1440"/>
      <w:outlineLvl w:val="7"/>
    </w:pPr>
    <w:rPr>
      <w:i/>
      <w:iCs/>
      <w:lang w:eastAsia="en-US" w:bidi="ar-SA"/>
    </w:rPr>
  </w:style>
  <w:style w:type="paragraph" w:styleId="Heading9">
    <w:name w:val="heading 9"/>
    <w:basedOn w:val="Normal"/>
    <w:next w:val="Normal"/>
    <w:link w:val="Heading9Char"/>
    <w:qFormat/>
    <w:rsid w:val="00B1719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amatteksts Rakstz. Rakstz.,Body Text1"/>
    <w:basedOn w:val="Normal"/>
    <w:link w:val="BodyTextChar"/>
    <w:rsid w:val="005F3EA3"/>
    <w:pPr>
      <w:spacing w:after="120"/>
    </w:pPr>
    <w:rPr>
      <w:lang w:val="x-none" w:eastAsia="x-none"/>
    </w:rPr>
  </w:style>
  <w:style w:type="character" w:styleId="Hyperlink">
    <w:name w:val="Hyperlink"/>
    <w:uiPriority w:val="99"/>
    <w:rsid w:val="005F3EA3"/>
    <w:rPr>
      <w:color w:val="0000FF"/>
      <w:u w:val="single"/>
    </w:rPr>
  </w:style>
  <w:style w:type="paragraph" w:customStyle="1" w:styleId="Stils1">
    <w:name w:val="Stils1"/>
    <w:basedOn w:val="Normal"/>
    <w:rsid w:val="005F3EA3"/>
    <w:pPr>
      <w:numPr>
        <w:numId w:val="1"/>
      </w:numPr>
      <w:jc w:val="both"/>
    </w:pPr>
    <w:rPr>
      <w:b/>
      <w:i/>
      <w:color w:val="000000"/>
      <w:sz w:val="20"/>
      <w:szCs w:val="20"/>
    </w:rPr>
  </w:style>
  <w:style w:type="paragraph" w:customStyle="1" w:styleId="Stils2">
    <w:name w:val="Stils2"/>
    <w:basedOn w:val="Normal"/>
    <w:rsid w:val="005F3EA3"/>
    <w:pPr>
      <w:numPr>
        <w:ilvl w:val="1"/>
        <w:numId w:val="1"/>
      </w:numPr>
      <w:jc w:val="both"/>
    </w:pPr>
    <w:rPr>
      <w:color w:val="000000"/>
      <w:sz w:val="20"/>
      <w:szCs w:val="20"/>
    </w:rPr>
  </w:style>
  <w:style w:type="paragraph" w:customStyle="1" w:styleId="Stils3">
    <w:name w:val="Stils3"/>
    <w:basedOn w:val="Normal"/>
    <w:rsid w:val="005F3EA3"/>
    <w:pPr>
      <w:numPr>
        <w:ilvl w:val="2"/>
        <w:numId w:val="1"/>
      </w:numPr>
      <w:jc w:val="both"/>
    </w:pPr>
    <w:rPr>
      <w:sz w:val="20"/>
      <w:szCs w:val="20"/>
    </w:rPr>
  </w:style>
  <w:style w:type="paragraph" w:customStyle="1" w:styleId="Stils4">
    <w:name w:val="Stils4"/>
    <w:basedOn w:val="Normal"/>
    <w:rsid w:val="005F3EA3"/>
    <w:pPr>
      <w:jc w:val="both"/>
    </w:pPr>
    <w:rPr>
      <w:sz w:val="20"/>
      <w:szCs w:val="20"/>
    </w:rPr>
  </w:style>
  <w:style w:type="paragraph" w:styleId="BalloonText">
    <w:name w:val="Balloon Text"/>
    <w:basedOn w:val="Normal"/>
    <w:link w:val="BalloonTextChar"/>
    <w:semiHidden/>
    <w:rsid w:val="008A5097"/>
    <w:rPr>
      <w:rFonts w:ascii="Tahoma" w:hAnsi="Tahoma" w:cs="Tahoma"/>
      <w:sz w:val="16"/>
      <w:szCs w:val="16"/>
    </w:rPr>
  </w:style>
  <w:style w:type="paragraph" w:customStyle="1" w:styleId="naisf">
    <w:name w:val="naisf"/>
    <w:basedOn w:val="Normal"/>
    <w:rsid w:val="00C14EDE"/>
    <w:pPr>
      <w:spacing w:before="100" w:beforeAutospacing="1" w:after="100" w:afterAutospacing="1"/>
      <w:jc w:val="both"/>
    </w:pPr>
    <w:rPr>
      <w:sz w:val="22"/>
      <w:lang w:val="en-GB" w:eastAsia="en-US" w:bidi="ar-SA"/>
    </w:rPr>
  </w:style>
  <w:style w:type="paragraph" w:styleId="Header">
    <w:name w:val="header"/>
    <w:basedOn w:val="Normal"/>
    <w:link w:val="HeaderChar1"/>
    <w:uiPriority w:val="99"/>
    <w:rsid w:val="00B17199"/>
    <w:pPr>
      <w:tabs>
        <w:tab w:val="center" w:pos="4153"/>
        <w:tab w:val="right" w:pos="8306"/>
      </w:tabs>
    </w:pPr>
  </w:style>
  <w:style w:type="character" w:styleId="PageNumber">
    <w:name w:val="page number"/>
    <w:basedOn w:val="DefaultParagraphFont"/>
    <w:rsid w:val="00B17199"/>
  </w:style>
  <w:style w:type="paragraph" w:styleId="BodyText2">
    <w:name w:val="Body Text 2"/>
    <w:basedOn w:val="Normal"/>
    <w:link w:val="BodyText2Char"/>
    <w:rsid w:val="00652DE3"/>
    <w:pPr>
      <w:spacing w:after="120" w:line="480" w:lineRule="auto"/>
    </w:pPr>
  </w:style>
  <w:style w:type="paragraph" w:styleId="BodyText3">
    <w:name w:val="Body Text 3"/>
    <w:basedOn w:val="Normal"/>
    <w:link w:val="BodyText3Char"/>
    <w:rsid w:val="00652DE3"/>
    <w:pPr>
      <w:spacing w:after="120"/>
    </w:pPr>
    <w:rPr>
      <w:sz w:val="16"/>
      <w:szCs w:val="16"/>
    </w:rPr>
  </w:style>
  <w:style w:type="paragraph" w:styleId="Title">
    <w:name w:val="Title"/>
    <w:basedOn w:val="Normal"/>
    <w:link w:val="TitleChar"/>
    <w:qFormat/>
    <w:rsid w:val="00652DE3"/>
    <w:pPr>
      <w:jc w:val="center"/>
    </w:pPr>
    <w:rPr>
      <w:b/>
      <w:sz w:val="30"/>
      <w:lang w:val="x-none" w:eastAsia="en-US" w:bidi="ar-SA"/>
    </w:rPr>
  </w:style>
  <w:style w:type="paragraph" w:styleId="HTMLPreformatted">
    <w:name w:val="HTML Preformatted"/>
    <w:basedOn w:val="Normal"/>
    <w:link w:val="HTMLPreformattedChar"/>
    <w:rsid w:val="00652D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GB" w:eastAsia="en-US" w:bidi="ar-SA"/>
    </w:rPr>
  </w:style>
  <w:style w:type="paragraph" w:styleId="BodyTextIndent">
    <w:name w:val="Body Text Indent"/>
    <w:basedOn w:val="Normal"/>
    <w:link w:val="BodyTextIndentChar"/>
    <w:rsid w:val="00C16428"/>
    <w:pPr>
      <w:spacing w:after="120"/>
      <w:ind w:left="283"/>
    </w:pPr>
  </w:style>
  <w:style w:type="paragraph" w:styleId="BodyTextIndent2">
    <w:name w:val="Body Text Indent 2"/>
    <w:basedOn w:val="Normal"/>
    <w:link w:val="BodyTextIndent2Char"/>
    <w:rsid w:val="00486B47"/>
    <w:pPr>
      <w:spacing w:after="120" w:line="480" w:lineRule="auto"/>
      <w:ind w:left="283"/>
    </w:pPr>
  </w:style>
  <w:style w:type="paragraph" w:styleId="BodyTextIndent3">
    <w:name w:val="Body Text Indent 3"/>
    <w:basedOn w:val="Normal"/>
    <w:link w:val="BodyTextIndent3Char"/>
    <w:rsid w:val="00486B47"/>
    <w:pPr>
      <w:spacing w:after="120"/>
      <w:ind w:left="283"/>
    </w:pPr>
    <w:rPr>
      <w:sz w:val="16"/>
      <w:szCs w:val="16"/>
    </w:rPr>
  </w:style>
  <w:style w:type="paragraph" w:styleId="FootnoteText">
    <w:name w:val="footnote text"/>
    <w:basedOn w:val="Normal"/>
    <w:link w:val="FootnoteTextChar"/>
    <w:rsid w:val="00486B47"/>
    <w:rPr>
      <w:sz w:val="20"/>
      <w:szCs w:val="20"/>
      <w:lang w:bidi="ar-SA"/>
    </w:rPr>
  </w:style>
  <w:style w:type="character" w:styleId="FootnoteReference">
    <w:name w:val="footnote reference"/>
    <w:rsid w:val="00486B47"/>
    <w:rPr>
      <w:vertAlign w:val="superscript"/>
    </w:rPr>
  </w:style>
  <w:style w:type="paragraph" w:styleId="Footer">
    <w:name w:val="footer"/>
    <w:basedOn w:val="Normal"/>
    <w:link w:val="FooterChar"/>
    <w:rsid w:val="006B05A9"/>
    <w:pPr>
      <w:tabs>
        <w:tab w:val="center" w:pos="4153"/>
        <w:tab w:val="right" w:pos="8306"/>
      </w:tabs>
    </w:pPr>
  </w:style>
  <w:style w:type="table" w:styleId="TableGrid">
    <w:name w:val="Table Grid"/>
    <w:basedOn w:val="TableNormal"/>
    <w:rsid w:val="004D3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F93947"/>
    <w:rPr>
      <w:sz w:val="16"/>
      <w:szCs w:val="16"/>
    </w:rPr>
  </w:style>
  <w:style w:type="paragraph" w:styleId="CommentText">
    <w:name w:val="annotation text"/>
    <w:basedOn w:val="Normal"/>
    <w:link w:val="CommentTextChar"/>
    <w:rsid w:val="00F93947"/>
    <w:rPr>
      <w:sz w:val="20"/>
      <w:szCs w:val="20"/>
    </w:rPr>
  </w:style>
  <w:style w:type="paragraph" w:styleId="CommentSubject">
    <w:name w:val="annotation subject"/>
    <w:basedOn w:val="CommentText"/>
    <w:next w:val="CommentText"/>
    <w:link w:val="CommentSubjectChar"/>
    <w:semiHidden/>
    <w:rsid w:val="00F93947"/>
    <w:rPr>
      <w:b/>
      <w:bCs/>
    </w:rPr>
  </w:style>
  <w:style w:type="paragraph" w:styleId="Subtitle">
    <w:name w:val="Subtitle"/>
    <w:basedOn w:val="Normal"/>
    <w:link w:val="SubtitleChar"/>
    <w:qFormat/>
    <w:rsid w:val="006E1AAF"/>
    <w:pPr>
      <w:widowControl w:val="0"/>
    </w:pPr>
    <w:rPr>
      <w:szCs w:val="20"/>
      <w:lang w:val="en-US" w:eastAsia="en-US" w:bidi="ar-SA"/>
    </w:rPr>
  </w:style>
  <w:style w:type="paragraph" w:customStyle="1" w:styleId="stils10">
    <w:name w:val="stils1"/>
    <w:basedOn w:val="Normal"/>
    <w:rsid w:val="0081084E"/>
    <w:pPr>
      <w:tabs>
        <w:tab w:val="num" w:pos="454"/>
      </w:tabs>
      <w:ind w:left="454" w:hanging="454"/>
      <w:jc w:val="both"/>
    </w:pPr>
    <w:rPr>
      <w:b/>
      <w:bCs/>
      <w:i/>
      <w:iCs/>
      <w:color w:val="000000"/>
      <w:sz w:val="20"/>
      <w:szCs w:val="20"/>
      <w:lang w:bidi="ar-SA"/>
    </w:rPr>
  </w:style>
  <w:style w:type="paragraph" w:customStyle="1" w:styleId="stils20">
    <w:name w:val="stils2"/>
    <w:basedOn w:val="Normal"/>
    <w:rsid w:val="0081084E"/>
    <w:pPr>
      <w:tabs>
        <w:tab w:val="num" w:pos="1354"/>
      </w:tabs>
      <w:ind w:left="1354" w:hanging="454"/>
      <w:jc w:val="both"/>
    </w:pPr>
    <w:rPr>
      <w:color w:val="000000"/>
      <w:sz w:val="20"/>
      <w:szCs w:val="20"/>
      <w:lang w:bidi="ar-SA"/>
    </w:rPr>
  </w:style>
  <w:style w:type="paragraph" w:customStyle="1" w:styleId="stils30">
    <w:name w:val="stils3"/>
    <w:basedOn w:val="Normal"/>
    <w:rsid w:val="0081084E"/>
    <w:pPr>
      <w:tabs>
        <w:tab w:val="num" w:pos="2547"/>
      </w:tabs>
      <w:ind w:left="2547" w:hanging="567"/>
      <w:jc w:val="both"/>
    </w:pPr>
    <w:rPr>
      <w:sz w:val="20"/>
      <w:szCs w:val="20"/>
      <w:lang w:bidi="ar-SA"/>
    </w:rPr>
  </w:style>
  <w:style w:type="paragraph" w:customStyle="1" w:styleId="stils40">
    <w:name w:val="stils4"/>
    <w:basedOn w:val="Normal"/>
    <w:rsid w:val="0081084E"/>
    <w:pPr>
      <w:tabs>
        <w:tab w:val="num" w:pos="2537"/>
      </w:tabs>
      <w:ind w:left="2537" w:hanging="737"/>
      <w:jc w:val="both"/>
    </w:pPr>
    <w:rPr>
      <w:sz w:val="20"/>
      <w:szCs w:val="20"/>
      <w:lang w:bidi="ar-SA"/>
    </w:rPr>
  </w:style>
  <w:style w:type="character" w:styleId="Emphasis">
    <w:name w:val="Emphasis"/>
    <w:qFormat/>
    <w:rsid w:val="005B41CC"/>
    <w:rPr>
      <w:i/>
      <w:iCs/>
    </w:rPr>
  </w:style>
  <w:style w:type="paragraph" w:styleId="NormalWeb">
    <w:name w:val="Normal (Web)"/>
    <w:aliases w:val="Parastais (Web)"/>
    <w:basedOn w:val="Normal"/>
    <w:uiPriority w:val="99"/>
    <w:rsid w:val="00B30260"/>
    <w:pPr>
      <w:spacing w:before="100" w:beforeAutospacing="1" w:after="100" w:afterAutospacing="1"/>
    </w:pPr>
    <w:rPr>
      <w:lang w:val="en-US" w:eastAsia="en-US" w:bidi="ar-SA"/>
    </w:rPr>
  </w:style>
  <w:style w:type="character" w:customStyle="1" w:styleId="VirsrakstsRakstz">
    <w:name w:val="Virsraksts Rakstz."/>
    <w:link w:val="Virsraksts"/>
    <w:rsid w:val="002D3743"/>
    <w:rPr>
      <w:rFonts w:ascii="Helvetica" w:eastAsia="DejaVu Sans" w:hAnsi="Helvetica" w:cs="DejaVu Sans"/>
      <w:b/>
      <w:kern w:val="28"/>
      <w:sz w:val="28"/>
      <w:szCs w:val="28"/>
      <w:lang w:val="lv-LV" w:bidi="lo-LA"/>
    </w:rPr>
  </w:style>
  <w:style w:type="paragraph" w:customStyle="1" w:styleId="Virsraksts">
    <w:name w:val="Virsraksts"/>
    <w:basedOn w:val="Normal"/>
    <w:next w:val="BodyText"/>
    <w:link w:val="VirsrakstsRakstz"/>
    <w:rsid w:val="002D3743"/>
    <w:pPr>
      <w:keepNext/>
      <w:widowControl w:val="0"/>
      <w:suppressAutoHyphens/>
      <w:spacing w:before="240" w:after="120"/>
    </w:pPr>
    <w:rPr>
      <w:rFonts w:ascii="Helvetica" w:eastAsia="DejaVu Sans" w:hAnsi="Helvetica" w:cs="DejaVu Sans"/>
      <w:b/>
      <w:kern w:val="28"/>
      <w:sz w:val="28"/>
      <w:szCs w:val="28"/>
    </w:rPr>
  </w:style>
  <w:style w:type="paragraph" w:customStyle="1" w:styleId="Normal1">
    <w:name w:val="Normal1"/>
    <w:basedOn w:val="Normal"/>
    <w:rsid w:val="002D3743"/>
    <w:pPr>
      <w:ind w:firstLine="170"/>
      <w:jc w:val="both"/>
    </w:pPr>
    <w:rPr>
      <w:rFonts w:ascii="Times New Roman BaltRim" w:hAnsi="Times New Roman BaltRim"/>
      <w:szCs w:val="20"/>
      <w:lang w:val="en-GB" w:eastAsia="en-US" w:bidi="ar-SA"/>
    </w:rPr>
  </w:style>
  <w:style w:type="paragraph" w:styleId="DocumentMap">
    <w:name w:val="Document Map"/>
    <w:basedOn w:val="Normal"/>
    <w:link w:val="DocumentMapChar"/>
    <w:rsid w:val="004A66BB"/>
    <w:rPr>
      <w:rFonts w:ascii="Tahoma" w:hAnsi="Tahoma" w:cs="Tahoma"/>
      <w:sz w:val="16"/>
      <w:szCs w:val="16"/>
      <w:lang w:bidi="ar-SA"/>
    </w:rPr>
  </w:style>
  <w:style w:type="character" w:customStyle="1" w:styleId="DocumentMapChar">
    <w:name w:val="Document Map Char"/>
    <w:link w:val="DocumentMap"/>
    <w:rsid w:val="004A66BB"/>
    <w:rPr>
      <w:rFonts w:ascii="Tahoma" w:hAnsi="Tahoma" w:cs="Tahoma"/>
      <w:sz w:val="16"/>
      <w:szCs w:val="16"/>
      <w:lang w:val="lv-LV" w:eastAsia="lv-LV" w:bidi="ar-SA"/>
    </w:rPr>
  </w:style>
  <w:style w:type="character" w:styleId="FollowedHyperlink">
    <w:name w:val="FollowedHyperlink"/>
    <w:rsid w:val="007F10D4"/>
    <w:rPr>
      <w:color w:val="800080"/>
      <w:u w:val="single"/>
    </w:rPr>
  </w:style>
  <w:style w:type="character" w:customStyle="1" w:styleId="TitleChar">
    <w:name w:val="Title Char"/>
    <w:link w:val="Title"/>
    <w:rsid w:val="009F5F2E"/>
    <w:rPr>
      <w:b/>
      <w:sz w:val="30"/>
      <w:szCs w:val="24"/>
      <w:lang w:eastAsia="en-US"/>
    </w:rPr>
  </w:style>
  <w:style w:type="character" w:customStyle="1" w:styleId="BodyTextChar">
    <w:name w:val="Body Text Char"/>
    <w:aliases w:val="Pamatteksts Rakstz. Rakstz. Char,Body Text1 Char"/>
    <w:link w:val="BodyText"/>
    <w:rsid w:val="009F5F2E"/>
    <w:rPr>
      <w:sz w:val="24"/>
      <w:szCs w:val="24"/>
      <w:lang w:bidi="lo-LA"/>
    </w:rPr>
  </w:style>
  <w:style w:type="character" w:customStyle="1" w:styleId="HTMLPreformattedChar">
    <w:name w:val="HTML Preformatted Char"/>
    <w:link w:val="HTMLPreformatted"/>
    <w:rsid w:val="009F5F2E"/>
    <w:rPr>
      <w:rFonts w:ascii="Courier New" w:eastAsia="Courier New" w:hAnsi="Courier New" w:cs="Courier New"/>
      <w:lang w:val="en-GB" w:eastAsia="en-US"/>
    </w:rPr>
  </w:style>
  <w:style w:type="paragraph" w:styleId="ListParagraph">
    <w:name w:val="List Paragraph"/>
    <w:aliases w:val="lp1,Strip,H&amp;P List Paragraph,2,Syle 1,Normal bullet 2,Bullet list,Virsraksti,Saistīto dokumentu saraksts,Numbered Para 1,Dot pt,List Paragraph Char Char Char,Indicator Text,Bullet Points,MAIN CONTENT,IFCL - List Paragraph"/>
    <w:basedOn w:val="Normal"/>
    <w:link w:val="ListParagraphChar"/>
    <w:uiPriority w:val="34"/>
    <w:qFormat/>
    <w:rsid w:val="00C11EB0"/>
    <w:pPr>
      <w:spacing w:after="200" w:line="276" w:lineRule="auto"/>
      <w:ind w:left="720"/>
      <w:contextualSpacing/>
    </w:pPr>
    <w:rPr>
      <w:rFonts w:ascii="Calibri" w:eastAsia="Calibri" w:hAnsi="Calibri"/>
      <w:sz w:val="22"/>
      <w:szCs w:val="22"/>
      <w:lang w:eastAsia="en-US" w:bidi="ar-SA"/>
    </w:rPr>
  </w:style>
  <w:style w:type="paragraph" w:customStyle="1" w:styleId="SarakstsNum">
    <w:name w:val="SarakstsNum"/>
    <w:basedOn w:val="Normal"/>
    <w:rsid w:val="001C5834"/>
    <w:pPr>
      <w:numPr>
        <w:numId w:val="2"/>
      </w:numPr>
      <w:spacing w:before="120"/>
      <w:jc w:val="both"/>
    </w:pPr>
    <w:rPr>
      <w:rFonts w:ascii="ZapfCalligr TL" w:hAnsi="ZapfCalligr TL"/>
      <w:lang w:eastAsia="en-US" w:bidi="ar-SA"/>
    </w:rPr>
  </w:style>
  <w:style w:type="paragraph" w:customStyle="1" w:styleId="SarakstsAlf">
    <w:name w:val="SarakstsAlf"/>
    <w:basedOn w:val="Normal"/>
    <w:rsid w:val="00854A57"/>
    <w:pPr>
      <w:numPr>
        <w:numId w:val="3"/>
      </w:numPr>
      <w:spacing w:before="120"/>
    </w:pPr>
    <w:rPr>
      <w:rFonts w:ascii="ZapfCalligr TL" w:hAnsi="ZapfCalligr TL"/>
      <w:sz w:val="22"/>
      <w:lang w:eastAsia="en-US" w:bidi="ar-SA"/>
    </w:rPr>
  </w:style>
  <w:style w:type="paragraph" w:customStyle="1" w:styleId="SarakstsBox">
    <w:name w:val="SarakstsBox"/>
    <w:basedOn w:val="Normal"/>
    <w:rsid w:val="0067395A"/>
    <w:pPr>
      <w:numPr>
        <w:numId w:val="4"/>
      </w:numPr>
      <w:spacing w:before="120"/>
      <w:jc w:val="both"/>
    </w:pPr>
    <w:rPr>
      <w:rFonts w:ascii="ZapfCalligr TL" w:hAnsi="ZapfCalligr TL"/>
      <w:lang w:eastAsia="en-US" w:bidi="ar-SA"/>
    </w:rPr>
  </w:style>
  <w:style w:type="paragraph" w:customStyle="1" w:styleId="TabulaNorm">
    <w:name w:val="TabulaNorm"/>
    <w:basedOn w:val="Normal"/>
    <w:rsid w:val="0067395A"/>
    <w:pPr>
      <w:spacing w:before="40" w:after="40"/>
      <w:ind w:left="57" w:right="57"/>
    </w:pPr>
    <w:rPr>
      <w:rFonts w:ascii="ZapfCalligr TL" w:hAnsi="ZapfCalligr TL"/>
      <w:sz w:val="22"/>
      <w:lang w:eastAsia="en-US" w:bidi="ar-SA"/>
    </w:rPr>
  </w:style>
  <w:style w:type="paragraph" w:customStyle="1" w:styleId="ParastaisPakreisi127cm">
    <w:name w:val="Parastais + Pa kreisi:  1.27 cm"/>
    <w:aliases w:val="Pirmā rindiņa:  0 cm,Pēc:  6 punkti"/>
    <w:basedOn w:val="Heading4"/>
    <w:rsid w:val="00C50F68"/>
    <w:pPr>
      <w:keepNext w:val="0"/>
      <w:numPr>
        <w:ilvl w:val="2"/>
        <w:numId w:val="5"/>
      </w:numPr>
      <w:spacing w:before="120" w:line="320" w:lineRule="atLeast"/>
    </w:pPr>
    <w:rPr>
      <w:rFonts w:ascii="ZapfCalligr TL" w:hAnsi="ZapfCalligr TL"/>
      <w:b w:val="0"/>
      <w:spacing w:val="10"/>
      <w:sz w:val="24"/>
      <w:u w:val="dotted"/>
      <w:lang w:bidi="ar-SA"/>
    </w:rPr>
  </w:style>
  <w:style w:type="paragraph" w:styleId="Revision">
    <w:name w:val="Revision"/>
    <w:hidden/>
    <w:uiPriority w:val="99"/>
    <w:semiHidden/>
    <w:rsid w:val="00B67CFA"/>
    <w:rPr>
      <w:sz w:val="24"/>
      <w:szCs w:val="24"/>
      <w:lang w:bidi="lo-LA"/>
    </w:rPr>
  </w:style>
  <w:style w:type="paragraph" w:customStyle="1" w:styleId="ss">
    <w:name w:val="ss"/>
    <w:basedOn w:val="Normal"/>
    <w:rsid w:val="006F3A7A"/>
    <w:pPr>
      <w:widowControl w:val="0"/>
      <w:spacing w:after="120"/>
    </w:pPr>
    <w:rPr>
      <w:rFonts w:ascii="Arial" w:hAnsi="Arial"/>
      <w:szCs w:val="20"/>
      <w:lang w:bidi="ar-SA"/>
    </w:rPr>
  </w:style>
  <w:style w:type="paragraph" w:customStyle="1" w:styleId="L1-a">
    <w:name w:val="L1-a"/>
    <w:basedOn w:val="Normal"/>
    <w:qFormat/>
    <w:rsid w:val="005A0F96"/>
    <w:pPr>
      <w:numPr>
        <w:numId w:val="6"/>
      </w:numPr>
      <w:jc w:val="both"/>
    </w:pPr>
    <w:rPr>
      <w:b/>
      <w:lang w:val="x-none" w:eastAsia="en-US" w:bidi="ar-SA"/>
    </w:rPr>
  </w:style>
  <w:style w:type="paragraph" w:customStyle="1" w:styleId="L2-1">
    <w:name w:val="L2-1"/>
    <w:basedOn w:val="L1-a"/>
    <w:link w:val="L2-1Rakstz"/>
    <w:qFormat/>
    <w:rsid w:val="005A0F96"/>
    <w:pPr>
      <w:numPr>
        <w:ilvl w:val="1"/>
      </w:numPr>
    </w:pPr>
    <w:rPr>
      <w:b w:val="0"/>
    </w:rPr>
  </w:style>
  <w:style w:type="paragraph" w:customStyle="1" w:styleId="L3-1">
    <w:name w:val="L3-1"/>
    <w:basedOn w:val="L2-1"/>
    <w:link w:val="L3-1Rakstz"/>
    <w:qFormat/>
    <w:rsid w:val="005A0F96"/>
    <w:pPr>
      <w:numPr>
        <w:ilvl w:val="2"/>
      </w:numPr>
      <w:tabs>
        <w:tab w:val="num" w:pos="2160"/>
      </w:tabs>
      <w:ind w:left="2160" w:hanging="180"/>
    </w:pPr>
  </w:style>
  <w:style w:type="character" w:customStyle="1" w:styleId="L2-1Rakstz">
    <w:name w:val="L2-1 Rakstz."/>
    <w:link w:val="L2-1"/>
    <w:rsid w:val="005A0F96"/>
    <w:rPr>
      <w:sz w:val="24"/>
      <w:szCs w:val="24"/>
      <w:lang w:val="x-none" w:eastAsia="en-US"/>
    </w:rPr>
  </w:style>
  <w:style w:type="paragraph" w:customStyle="1" w:styleId="L4-1">
    <w:name w:val="L4-1"/>
    <w:basedOn w:val="L3-1"/>
    <w:link w:val="L4-1Rakstz"/>
    <w:qFormat/>
    <w:rsid w:val="005A0F96"/>
    <w:pPr>
      <w:numPr>
        <w:ilvl w:val="3"/>
      </w:numPr>
      <w:tabs>
        <w:tab w:val="num" w:pos="2880"/>
      </w:tabs>
      <w:ind w:left="2880" w:hanging="360"/>
    </w:pPr>
  </w:style>
  <w:style w:type="numbering" w:styleId="111111">
    <w:name w:val="Outline List 2"/>
    <w:aliases w:val="1 / 1.2 / 1.1.1"/>
    <w:basedOn w:val="NoList"/>
    <w:rsid w:val="005A0F96"/>
    <w:pPr>
      <w:numPr>
        <w:numId w:val="7"/>
      </w:numPr>
    </w:pPr>
  </w:style>
  <w:style w:type="character" w:customStyle="1" w:styleId="L3-1Rakstz">
    <w:name w:val="L3-1 Rakstz."/>
    <w:link w:val="L3-1"/>
    <w:rsid w:val="005A0F96"/>
    <w:rPr>
      <w:sz w:val="24"/>
      <w:szCs w:val="24"/>
      <w:lang w:val="x-none" w:eastAsia="en-US"/>
    </w:rPr>
  </w:style>
  <w:style w:type="character" w:customStyle="1" w:styleId="L4-1Rakstz">
    <w:name w:val="L4-1 Rakstz."/>
    <w:link w:val="L4-1"/>
    <w:rsid w:val="005A0F96"/>
    <w:rPr>
      <w:sz w:val="24"/>
      <w:szCs w:val="24"/>
      <w:lang w:val="x-none" w:eastAsia="en-US"/>
    </w:rPr>
  </w:style>
  <w:style w:type="character" w:customStyle="1" w:styleId="HeaderChar1">
    <w:name w:val="Header Char1"/>
    <w:link w:val="Header"/>
    <w:rsid w:val="00990A53"/>
    <w:rPr>
      <w:sz w:val="24"/>
      <w:szCs w:val="24"/>
      <w:lang w:bidi="lo-LA"/>
    </w:rPr>
  </w:style>
  <w:style w:type="paragraph" w:customStyle="1" w:styleId="StyleStyleHeading2JustifiedTimesNewRomanAuto">
    <w:name w:val="Style Style Heading 2 + Justified + Times New Roman Auto"/>
    <w:basedOn w:val="Normal"/>
    <w:next w:val="Normal"/>
    <w:rsid w:val="00233E31"/>
    <w:pPr>
      <w:keepNext/>
      <w:widowControl w:val="0"/>
      <w:tabs>
        <w:tab w:val="num" w:pos="1440"/>
      </w:tabs>
      <w:spacing w:before="240" w:after="120"/>
      <w:ind w:left="1440" w:hanging="360"/>
      <w:jc w:val="both"/>
      <w:outlineLvl w:val="1"/>
    </w:pPr>
    <w:rPr>
      <w:b/>
      <w:bCs/>
      <w:szCs w:val="20"/>
      <w:lang w:eastAsia="en-US" w:bidi="ar-SA"/>
    </w:rPr>
  </w:style>
  <w:style w:type="paragraph" w:customStyle="1" w:styleId="TableText">
    <w:name w:val="Table Text"/>
    <w:basedOn w:val="Normal"/>
    <w:rsid w:val="00233E31"/>
    <w:pPr>
      <w:jc w:val="both"/>
    </w:pPr>
    <w:rPr>
      <w:szCs w:val="20"/>
      <w:lang w:eastAsia="en-US" w:bidi="ar-SA"/>
    </w:rPr>
  </w:style>
  <w:style w:type="paragraph" w:customStyle="1" w:styleId="Style3">
    <w:name w:val="Style3"/>
    <w:basedOn w:val="Normal"/>
    <w:link w:val="Style3Char"/>
    <w:autoRedefine/>
    <w:qFormat/>
    <w:rsid w:val="00B867B8"/>
    <w:pPr>
      <w:spacing w:after="60" w:line="288" w:lineRule="auto"/>
      <w:jc w:val="both"/>
    </w:pPr>
    <w:rPr>
      <w:sz w:val="20"/>
      <w:szCs w:val="20"/>
      <w:lang w:val="x-none" w:eastAsia="x-none" w:bidi="ar-SA"/>
    </w:rPr>
  </w:style>
  <w:style w:type="character" w:customStyle="1" w:styleId="Style3Char">
    <w:name w:val="Style3 Char"/>
    <w:link w:val="Style3"/>
    <w:rsid w:val="00B867B8"/>
    <w:rPr>
      <w:lang w:val="x-none" w:eastAsia="x-none"/>
    </w:rPr>
  </w:style>
  <w:style w:type="paragraph" w:customStyle="1" w:styleId="ISNumberedList">
    <w:name w:val="IS Numbered List"/>
    <w:basedOn w:val="Normal"/>
    <w:rsid w:val="00233E31"/>
    <w:pPr>
      <w:numPr>
        <w:numId w:val="8"/>
      </w:numPr>
      <w:overflowPunct w:val="0"/>
      <w:autoSpaceDE w:val="0"/>
      <w:autoSpaceDN w:val="0"/>
      <w:adjustRightInd w:val="0"/>
      <w:spacing w:after="120" w:line="280" w:lineRule="atLeast"/>
      <w:jc w:val="both"/>
      <w:textAlignment w:val="baseline"/>
    </w:pPr>
    <w:rPr>
      <w:rFonts w:ascii="Calibri" w:eastAsia="MS Mincho" w:hAnsi="Calibri"/>
      <w:bCs/>
      <w:sz w:val="22"/>
      <w:szCs w:val="20"/>
      <w:lang w:val="x-none" w:eastAsia="en-US" w:bidi="ar-SA"/>
    </w:rPr>
  </w:style>
  <w:style w:type="paragraph" w:customStyle="1" w:styleId="ISTableText">
    <w:name w:val="IS Table Text"/>
    <w:basedOn w:val="Normal"/>
    <w:next w:val="Style3"/>
    <w:rsid w:val="00233E31"/>
    <w:pPr>
      <w:tabs>
        <w:tab w:val="left" w:pos="4680"/>
      </w:tabs>
      <w:overflowPunct w:val="0"/>
      <w:autoSpaceDE w:val="0"/>
      <w:autoSpaceDN w:val="0"/>
      <w:adjustRightInd w:val="0"/>
      <w:spacing w:before="40" w:after="40" w:line="276" w:lineRule="auto"/>
      <w:textAlignment w:val="baseline"/>
    </w:pPr>
    <w:rPr>
      <w:rFonts w:ascii="Calibri" w:eastAsia="MS Mincho" w:hAnsi="Calibri" w:cs="Arial"/>
      <w:bCs/>
      <w:sz w:val="20"/>
      <w:szCs w:val="20"/>
      <w:lang w:eastAsia="en-US" w:bidi="ar-SA"/>
    </w:rPr>
  </w:style>
  <w:style w:type="character" w:customStyle="1" w:styleId="CommentTextChar">
    <w:name w:val="Comment Text Char"/>
    <w:link w:val="CommentText"/>
    <w:rsid w:val="000511AB"/>
    <w:rPr>
      <w:lang w:bidi="lo-LA"/>
    </w:rPr>
  </w:style>
  <w:style w:type="character" w:customStyle="1" w:styleId="Heading1Char">
    <w:name w:val="Heading 1 Char"/>
    <w:basedOn w:val="DefaultParagraphFont"/>
    <w:locked/>
    <w:rsid w:val="00E76509"/>
    <w:rPr>
      <w:rFonts w:ascii="Cambria" w:eastAsia="Times New Roman" w:hAnsi="Cambria" w:cs="Times New Roman"/>
      <w:b/>
      <w:bCs/>
      <w:color w:val="365F91"/>
      <w:sz w:val="28"/>
      <w:szCs w:val="28"/>
    </w:rPr>
  </w:style>
  <w:style w:type="character" w:customStyle="1" w:styleId="Heading2Char">
    <w:name w:val="Heading 2 Char"/>
    <w:aliases w:val="HD2 Char"/>
    <w:basedOn w:val="DefaultParagraphFont"/>
    <w:link w:val="Heading2"/>
    <w:locked/>
    <w:rsid w:val="00E76509"/>
    <w:rPr>
      <w:rFonts w:ascii="Comic Sans MS" w:hAnsi="Comic Sans MS"/>
      <w:i/>
      <w:iCs/>
      <w:sz w:val="24"/>
      <w:szCs w:val="24"/>
      <w:lang w:eastAsia="en-US"/>
    </w:rPr>
  </w:style>
  <w:style w:type="character" w:customStyle="1" w:styleId="Heading3Char">
    <w:name w:val="Heading 3 Char"/>
    <w:basedOn w:val="DefaultParagraphFont"/>
    <w:link w:val="Heading3"/>
    <w:locked/>
    <w:rsid w:val="00E76509"/>
    <w:rPr>
      <w:rFonts w:ascii="Arial" w:hAnsi="Arial" w:cs="Arial"/>
      <w:b/>
      <w:bCs/>
      <w:sz w:val="26"/>
      <w:szCs w:val="26"/>
      <w:lang w:bidi="lo-LA"/>
    </w:rPr>
  </w:style>
  <w:style w:type="character" w:customStyle="1" w:styleId="Heading4Char">
    <w:name w:val="Heading 4 Char"/>
    <w:basedOn w:val="DefaultParagraphFont"/>
    <w:link w:val="Heading4"/>
    <w:locked/>
    <w:rsid w:val="00E76509"/>
    <w:rPr>
      <w:b/>
      <w:bCs/>
      <w:sz w:val="28"/>
      <w:szCs w:val="28"/>
      <w:lang w:bidi="lo-LA"/>
    </w:rPr>
  </w:style>
  <w:style w:type="character" w:customStyle="1" w:styleId="Heading5Char">
    <w:name w:val="Heading 5 Char"/>
    <w:basedOn w:val="DefaultParagraphFont"/>
    <w:link w:val="Heading5"/>
    <w:locked/>
    <w:rsid w:val="00E76509"/>
    <w:rPr>
      <w:b/>
      <w:bCs/>
      <w:i/>
      <w:iCs/>
      <w:sz w:val="26"/>
      <w:szCs w:val="26"/>
      <w:lang w:eastAsia="en-US"/>
    </w:rPr>
  </w:style>
  <w:style w:type="character" w:customStyle="1" w:styleId="Heading6Char">
    <w:name w:val="Heading 6 Char"/>
    <w:basedOn w:val="DefaultParagraphFont"/>
    <w:link w:val="Heading6"/>
    <w:locked/>
    <w:rsid w:val="00E76509"/>
    <w:rPr>
      <w:b/>
      <w:bCs/>
      <w:sz w:val="22"/>
      <w:szCs w:val="22"/>
      <w:lang w:eastAsia="en-US"/>
    </w:rPr>
  </w:style>
  <w:style w:type="character" w:customStyle="1" w:styleId="Heading7Char">
    <w:name w:val="Heading 7 Char"/>
    <w:basedOn w:val="DefaultParagraphFont"/>
    <w:link w:val="Heading7"/>
    <w:locked/>
    <w:rsid w:val="00E76509"/>
    <w:rPr>
      <w:sz w:val="24"/>
      <w:szCs w:val="24"/>
      <w:lang w:eastAsia="en-US"/>
    </w:rPr>
  </w:style>
  <w:style w:type="character" w:customStyle="1" w:styleId="Heading8Char">
    <w:name w:val="Heading 8 Char"/>
    <w:basedOn w:val="DefaultParagraphFont"/>
    <w:link w:val="Heading8"/>
    <w:locked/>
    <w:rsid w:val="00E76509"/>
    <w:rPr>
      <w:i/>
      <w:iCs/>
      <w:sz w:val="24"/>
      <w:szCs w:val="24"/>
      <w:lang w:eastAsia="en-US"/>
    </w:rPr>
  </w:style>
  <w:style w:type="character" w:customStyle="1" w:styleId="Heading9Char">
    <w:name w:val="Heading 9 Char"/>
    <w:basedOn w:val="DefaultParagraphFont"/>
    <w:link w:val="Heading9"/>
    <w:locked/>
    <w:rsid w:val="00E76509"/>
    <w:rPr>
      <w:rFonts w:ascii="Arial" w:hAnsi="Arial" w:cs="Arial"/>
      <w:sz w:val="22"/>
      <w:szCs w:val="22"/>
      <w:lang w:bidi="lo-LA"/>
    </w:rPr>
  </w:style>
  <w:style w:type="character" w:customStyle="1" w:styleId="BalloonTextChar">
    <w:name w:val="Balloon Text Char"/>
    <w:basedOn w:val="DefaultParagraphFont"/>
    <w:link w:val="BalloonText"/>
    <w:semiHidden/>
    <w:locked/>
    <w:rsid w:val="00E76509"/>
    <w:rPr>
      <w:rFonts w:ascii="Tahoma" w:hAnsi="Tahoma" w:cs="Tahoma"/>
      <w:sz w:val="16"/>
      <w:szCs w:val="16"/>
      <w:lang w:bidi="lo-LA"/>
    </w:rPr>
  </w:style>
  <w:style w:type="paragraph" w:customStyle="1" w:styleId="Numeracija">
    <w:name w:val="Numeracija"/>
    <w:basedOn w:val="Normal"/>
    <w:rsid w:val="00E76509"/>
    <w:pPr>
      <w:tabs>
        <w:tab w:val="num" w:pos="630"/>
      </w:tabs>
      <w:ind w:left="630" w:hanging="630"/>
      <w:jc w:val="both"/>
    </w:pPr>
    <w:rPr>
      <w:sz w:val="26"/>
      <w:lang w:eastAsia="en-US" w:bidi="ar-SA"/>
    </w:rPr>
  </w:style>
  <w:style w:type="character" w:customStyle="1" w:styleId="FooterChar">
    <w:name w:val="Footer Char"/>
    <w:basedOn w:val="DefaultParagraphFont"/>
    <w:link w:val="Footer"/>
    <w:locked/>
    <w:rsid w:val="00E76509"/>
    <w:rPr>
      <w:sz w:val="24"/>
      <w:szCs w:val="24"/>
      <w:lang w:bidi="lo-LA"/>
    </w:rPr>
  </w:style>
  <w:style w:type="paragraph" w:styleId="ListNumber2">
    <w:name w:val="List Number 2"/>
    <w:basedOn w:val="Normal"/>
    <w:rsid w:val="00E76509"/>
    <w:pPr>
      <w:tabs>
        <w:tab w:val="num" w:pos="643"/>
      </w:tabs>
      <w:ind w:left="643" w:hanging="360"/>
    </w:pPr>
    <w:rPr>
      <w:lang w:eastAsia="en-US" w:bidi="ar-SA"/>
    </w:rPr>
  </w:style>
  <w:style w:type="character" w:styleId="Strong">
    <w:name w:val="Strong"/>
    <w:basedOn w:val="DefaultParagraphFont"/>
    <w:qFormat/>
    <w:rsid w:val="00E76509"/>
    <w:rPr>
      <w:rFonts w:cs="Times New Roman"/>
      <w:b/>
      <w:bCs/>
    </w:rPr>
  </w:style>
  <w:style w:type="paragraph" w:styleId="ListNumber">
    <w:name w:val="List Number"/>
    <w:basedOn w:val="Normal"/>
    <w:rsid w:val="00E76509"/>
    <w:pPr>
      <w:tabs>
        <w:tab w:val="num" w:pos="360"/>
      </w:tabs>
      <w:spacing w:before="120"/>
      <w:jc w:val="both"/>
    </w:pPr>
    <w:rPr>
      <w:lang w:eastAsia="en-US" w:bidi="ar-SA"/>
    </w:rPr>
  </w:style>
  <w:style w:type="character" w:customStyle="1" w:styleId="HeaderChar">
    <w:name w:val="Header Char"/>
    <w:basedOn w:val="DefaultParagraphFont"/>
    <w:uiPriority w:val="99"/>
    <w:locked/>
    <w:rsid w:val="00E76509"/>
    <w:rPr>
      <w:rFonts w:ascii="Times New Roman" w:eastAsia="Times New Roman" w:hAnsi="Times New Roman" w:cs="Times New Roman"/>
      <w:sz w:val="24"/>
      <w:szCs w:val="24"/>
    </w:rPr>
  </w:style>
  <w:style w:type="character" w:customStyle="1" w:styleId="BodyText2Char">
    <w:name w:val="Body Text 2 Char"/>
    <w:basedOn w:val="DefaultParagraphFont"/>
    <w:link w:val="BodyText2"/>
    <w:locked/>
    <w:rsid w:val="00E76509"/>
    <w:rPr>
      <w:sz w:val="24"/>
      <w:szCs w:val="24"/>
      <w:lang w:bidi="lo-LA"/>
    </w:rPr>
  </w:style>
  <w:style w:type="character" w:customStyle="1" w:styleId="BodyTextIndent3Char">
    <w:name w:val="Body Text Indent 3 Char"/>
    <w:basedOn w:val="DefaultParagraphFont"/>
    <w:link w:val="BodyTextIndent3"/>
    <w:locked/>
    <w:rsid w:val="00E76509"/>
    <w:rPr>
      <w:sz w:val="16"/>
      <w:szCs w:val="16"/>
      <w:lang w:bidi="lo-LA"/>
    </w:rPr>
  </w:style>
  <w:style w:type="paragraph" w:customStyle="1" w:styleId="G5CharChar">
    <w:name w:val="G5 Char Char"/>
    <w:basedOn w:val="Normal"/>
    <w:autoRedefine/>
    <w:rsid w:val="00E76509"/>
    <w:pPr>
      <w:tabs>
        <w:tab w:val="right" w:pos="9072"/>
      </w:tabs>
    </w:pPr>
    <w:rPr>
      <w:lang w:eastAsia="en-US" w:bidi="ar-SA"/>
    </w:rPr>
  </w:style>
  <w:style w:type="character" w:customStyle="1" w:styleId="UnderlineBodyText">
    <w:name w:val="Underline Body Text"/>
    <w:basedOn w:val="DefaultParagraphFont"/>
    <w:rsid w:val="00E76509"/>
    <w:rPr>
      <w:rFonts w:ascii="Times New Roman" w:hAnsi="Times New Roman" w:cs="Times New Roman"/>
      <w:sz w:val="24"/>
      <w:szCs w:val="24"/>
      <w:u w:val="single"/>
      <w:lang w:val="lv-LV"/>
    </w:rPr>
  </w:style>
  <w:style w:type="paragraph" w:styleId="Index1">
    <w:name w:val="index 1"/>
    <w:basedOn w:val="Normal"/>
    <w:next w:val="Normal"/>
    <w:autoRedefine/>
    <w:rsid w:val="00E76509"/>
    <w:pPr>
      <w:ind w:left="240" w:hanging="240"/>
    </w:pPr>
    <w:rPr>
      <w:lang w:eastAsia="en-US" w:bidi="ar-SA"/>
    </w:rPr>
  </w:style>
  <w:style w:type="paragraph" w:styleId="IndexHeading">
    <w:name w:val="index heading"/>
    <w:basedOn w:val="Normal"/>
    <w:rsid w:val="00E76509"/>
    <w:rPr>
      <w:lang w:bidi="ar-SA"/>
    </w:rPr>
  </w:style>
  <w:style w:type="paragraph" w:customStyle="1" w:styleId="normal-1">
    <w:name w:val="normal-1"/>
    <w:basedOn w:val="Normal"/>
    <w:rsid w:val="00E76509"/>
    <w:pPr>
      <w:ind w:left="1701" w:hanging="567"/>
      <w:jc w:val="both"/>
    </w:pPr>
    <w:rPr>
      <w:rFonts w:ascii="BaltArial" w:hAnsi="BaltArial"/>
      <w:lang w:bidi="ar-SA"/>
    </w:rPr>
  </w:style>
  <w:style w:type="paragraph" w:customStyle="1" w:styleId="ListBullet1">
    <w:name w:val="List Bullet 1"/>
    <w:basedOn w:val="Normal"/>
    <w:autoRedefine/>
    <w:rsid w:val="00E76509"/>
    <w:pPr>
      <w:numPr>
        <w:ilvl w:val="1"/>
        <w:numId w:val="12"/>
      </w:numPr>
      <w:spacing w:before="20" w:after="20"/>
      <w:jc w:val="both"/>
    </w:pPr>
    <w:rPr>
      <w:rFonts w:ascii="Arial" w:hAnsi="Arial"/>
      <w:sz w:val="20"/>
      <w:szCs w:val="20"/>
      <w:lang w:eastAsia="en-US" w:bidi="ar-SA"/>
    </w:rPr>
  </w:style>
  <w:style w:type="paragraph" w:styleId="ListBullet">
    <w:name w:val="List Bullet"/>
    <w:basedOn w:val="Normal"/>
    <w:link w:val="ListBulletChar1"/>
    <w:autoRedefine/>
    <w:rsid w:val="00E76509"/>
    <w:pPr>
      <w:numPr>
        <w:numId w:val="9"/>
      </w:numPr>
      <w:tabs>
        <w:tab w:val="clear" w:pos="360"/>
      </w:tabs>
      <w:spacing w:before="40" w:after="40"/>
      <w:ind w:left="0" w:firstLine="0"/>
    </w:pPr>
    <w:rPr>
      <w:lang w:eastAsia="en-US" w:bidi="ar-SA"/>
    </w:rPr>
  </w:style>
  <w:style w:type="character" w:customStyle="1" w:styleId="ListBulletChar1">
    <w:name w:val="List Bullet Char1"/>
    <w:basedOn w:val="DefaultParagraphFont"/>
    <w:link w:val="ListBullet"/>
    <w:locked/>
    <w:rsid w:val="00E76509"/>
    <w:rPr>
      <w:sz w:val="24"/>
      <w:szCs w:val="24"/>
      <w:lang w:eastAsia="en-US"/>
    </w:rPr>
  </w:style>
  <w:style w:type="paragraph" w:customStyle="1" w:styleId="RakstzRakstzCharCharRakstzRakstz">
    <w:name w:val="Rakstz. Rakstz. Char Char Rakstz. Rakstz."/>
    <w:basedOn w:val="Normal"/>
    <w:rsid w:val="00E76509"/>
    <w:pPr>
      <w:spacing w:before="120" w:after="160" w:line="240" w:lineRule="exact"/>
      <w:ind w:firstLine="720"/>
      <w:jc w:val="both"/>
    </w:pPr>
    <w:rPr>
      <w:rFonts w:ascii="Verdana" w:hAnsi="Verdana"/>
      <w:sz w:val="20"/>
      <w:szCs w:val="20"/>
      <w:lang w:val="en-US" w:eastAsia="en-US" w:bidi="ar-SA"/>
    </w:rPr>
  </w:style>
  <w:style w:type="character" w:customStyle="1" w:styleId="body6">
    <w:name w:val="body6"/>
    <w:basedOn w:val="DefaultParagraphFont"/>
    <w:rsid w:val="00E76509"/>
    <w:rPr>
      <w:rFonts w:ascii="Verdana" w:hAnsi="Verdana" w:cs="Times New Roman"/>
      <w:color w:val="000000"/>
      <w:sz w:val="18"/>
      <w:szCs w:val="18"/>
    </w:rPr>
  </w:style>
  <w:style w:type="character" w:customStyle="1" w:styleId="WW8Num1z1">
    <w:name w:val="WW8Num1z1"/>
    <w:rsid w:val="00E76509"/>
    <w:rPr>
      <w:b/>
      <w:sz w:val="28"/>
    </w:rPr>
  </w:style>
  <w:style w:type="character" w:customStyle="1" w:styleId="Absatz-Standardschriftart">
    <w:name w:val="Absatz-Standardschriftart"/>
    <w:rsid w:val="00E76509"/>
  </w:style>
  <w:style w:type="character" w:customStyle="1" w:styleId="WW8Num2z1">
    <w:name w:val="WW8Num2z1"/>
    <w:rsid w:val="00E76509"/>
    <w:rPr>
      <w:b/>
      <w:sz w:val="28"/>
    </w:rPr>
  </w:style>
  <w:style w:type="character" w:customStyle="1" w:styleId="Noklusjumarindkopasfonts3">
    <w:name w:val="Noklusējuma rindkopas fonts3"/>
    <w:rsid w:val="00E76509"/>
  </w:style>
  <w:style w:type="paragraph" w:customStyle="1" w:styleId="Heading">
    <w:name w:val="Heading"/>
    <w:basedOn w:val="Normal"/>
    <w:next w:val="BodyText"/>
    <w:rsid w:val="00E76509"/>
    <w:pPr>
      <w:keepNext/>
      <w:suppressAutoHyphens/>
      <w:spacing w:before="240" w:after="120"/>
    </w:pPr>
    <w:rPr>
      <w:rFonts w:ascii="Arial" w:eastAsia="MS Mincho" w:hAnsi="Arial" w:cs="Tahoma"/>
      <w:sz w:val="28"/>
      <w:szCs w:val="28"/>
      <w:lang w:eastAsia="ar-SA" w:bidi="ar-SA"/>
    </w:rPr>
  </w:style>
  <w:style w:type="paragraph" w:styleId="List">
    <w:name w:val="List"/>
    <w:basedOn w:val="BodyText"/>
    <w:rsid w:val="00E76509"/>
    <w:pPr>
      <w:suppressAutoHyphens/>
    </w:pPr>
    <w:rPr>
      <w:rFonts w:cs="Tahoma"/>
      <w:lang w:val="lv-LV" w:eastAsia="ar-SA" w:bidi="ar-SA"/>
    </w:rPr>
  </w:style>
  <w:style w:type="paragraph" w:styleId="Caption">
    <w:name w:val="caption"/>
    <w:basedOn w:val="Normal"/>
    <w:qFormat/>
    <w:rsid w:val="00E76509"/>
    <w:pPr>
      <w:suppressLineNumbers/>
      <w:suppressAutoHyphens/>
      <w:spacing w:before="120" w:after="120"/>
    </w:pPr>
    <w:rPr>
      <w:rFonts w:cs="Tahoma"/>
      <w:i/>
      <w:iCs/>
      <w:lang w:eastAsia="ar-SA" w:bidi="ar-SA"/>
    </w:rPr>
  </w:style>
  <w:style w:type="paragraph" w:customStyle="1" w:styleId="Index">
    <w:name w:val="Index"/>
    <w:basedOn w:val="Normal"/>
    <w:rsid w:val="00E76509"/>
    <w:pPr>
      <w:suppressLineNumbers/>
      <w:suppressAutoHyphens/>
    </w:pPr>
    <w:rPr>
      <w:rFonts w:cs="Tahoma"/>
      <w:lang w:eastAsia="ar-SA" w:bidi="ar-SA"/>
    </w:rPr>
  </w:style>
  <w:style w:type="paragraph" w:customStyle="1" w:styleId="Balonteksts3">
    <w:name w:val="Balonteksts3"/>
    <w:basedOn w:val="Normal"/>
    <w:rsid w:val="00E76509"/>
    <w:pPr>
      <w:suppressAutoHyphens/>
    </w:pPr>
    <w:rPr>
      <w:rFonts w:ascii="Tahoma" w:hAnsi="Tahoma" w:cs="Tahoma"/>
      <w:sz w:val="16"/>
      <w:szCs w:val="16"/>
      <w:lang w:eastAsia="ar-SA" w:bidi="ar-SA"/>
    </w:rPr>
  </w:style>
  <w:style w:type="paragraph" w:customStyle="1" w:styleId="TableContents">
    <w:name w:val="Table Contents"/>
    <w:basedOn w:val="Normal"/>
    <w:rsid w:val="00E76509"/>
    <w:pPr>
      <w:suppressLineNumbers/>
      <w:suppressAutoHyphens/>
    </w:pPr>
    <w:rPr>
      <w:lang w:eastAsia="ar-SA" w:bidi="ar-SA"/>
    </w:rPr>
  </w:style>
  <w:style w:type="paragraph" w:customStyle="1" w:styleId="TableHeading">
    <w:name w:val="Table Heading"/>
    <w:basedOn w:val="TableContents"/>
    <w:rsid w:val="00E76509"/>
    <w:pPr>
      <w:jc w:val="center"/>
    </w:pPr>
    <w:rPr>
      <w:b/>
      <w:bCs/>
    </w:rPr>
  </w:style>
  <w:style w:type="paragraph" w:customStyle="1" w:styleId="Framecontents">
    <w:name w:val="Frame contents"/>
    <w:basedOn w:val="BodyText"/>
    <w:rsid w:val="00E76509"/>
    <w:pPr>
      <w:suppressAutoHyphens/>
    </w:pPr>
    <w:rPr>
      <w:lang w:val="lv-LV" w:eastAsia="ar-SA" w:bidi="ar-SA"/>
    </w:rPr>
  </w:style>
  <w:style w:type="paragraph" w:customStyle="1" w:styleId="numeracija0">
    <w:name w:val="numeracija"/>
    <w:basedOn w:val="Normal"/>
    <w:rsid w:val="00E76509"/>
    <w:pPr>
      <w:spacing w:before="100" w:beforeAutospacing="1" w:after="100" w:afterAutospacing="1"/>
    </w:pPr>
    <w:rPr>
      <w:lang w:val="en-US" w:eastAsia="en-US" w:bidi="ar-SA"/>
    </w:rPr>
  </w:style>
  <w:style w:type="paragraph" w:customStyle="1" w:styleId="Style1">
    <w:name w:val="Style1"/>
    <w:basedOn w:val="Normal"/>
    <w:rsid w:val="00E76509"/>
    <w:pPr>
      <w:widowControl w:val="0"/>
      <w:jc w:val="both"/>
    </w:pPr>
    <w:rPr>
      <w:szCs w:val="20"/>
      <w:lang w:val="en-US" w:eastAsia="en-US" w:bidi="ar-SA"/>
    </w:rPr>
  </w:style>
  <w:style w:type="character" w:customStyle="1" w:styleId="WW8Num1z0">
    <w:name w:val="WW8Num1z0"/>
    <w:rsid w:val="00E76509"/>
    <w:rPr>
      <w:rFonts w:ascii="Times New Roman" w:hAnsi="Times New Roman"/>
      <w:b/>
      <w:sz w:val="24"/>
    </w:rPr>
  </w:style>
  <w:style w:type="character" w:customStyle="1" w:styleId="WW8Num3z1">
    <w:name w:val="WW8Num3z1"/>
    <w:rsid w:val="00E76509"/>
    <w:rPr>
      <w:b/>
      <w:sz w:val="28"/>
    </w:rPr>
  </w:style>
  <w:style w:type="character" w:customStyle="1" w:styleId="WW8Num5z0">
    <w:name w:val="WW8Num5z0"/>
    <w:rsid w:val="00E76509"/>
  </w:style>
  <w:style w:type="character" w:customStyle="1" w:styleId="WW8Num6z0">
    <w:name w:val="WW8Num6z0"/>
    <w:rsid w:val="00E76509"/>
    <w:rPr>
      <w:rFonts w:ascii="Symbol" w:hAnsi="Symbol"/>
    </w:rPr>
  </w:style>
  <w:style w:type="character" w:customStyle="1" w:styleId="WW8Num6z1">
    <w:name w:val="WW8Num6z1"/>
    <w:rsid w:val="00E76509"/>
    <w:rPr>
      <w:rFonts w:ascii="Courier New" w:hAnsi="Courier New"/>
    </w:rPr>
  </w:style>
  <w:style w:type="character" w:customStyle="1" w:styleId="WW8Num6z2">
    <w:name w:val="WW8Num6z2"/>
    <w:rsid w:val="00E76509"/>
    <w:rPr>
      <w:rFonts w:ascii="Wingdings" w:hAnsi="Wingdings"/>
    </w:rPr>
  </w:style>
  <w:style w:type="character" w:customStyle="1" w:styleId="WW8Num8z0">
    <w:name w:val="WW8Num8z0"/>
    <w:rsid w:val="00E76509"/>
    <w:rPr>
      <w:b/>
    </w:rPr>
  </w:style>
  <w:style w:type="character" w:customStyle="1" w:styleId="WW8Num10z0">
    <w:name w:val="WW8Num10z0"/>
    <w:rsid w:val="00E76509"/>
    <w:rPr>
      <w:rFonts w:ascii="Times New Roman" w:hAnsi="Times New Roman"/>
    </w:rPr>
  </w:style>
  <w:style w:type="character" w:customStyle="1" w:styleId="WW8Num10z1">
    <w:name w:val="WW8Num10z1"/>
    <w:rsid w:val="00E76509"/>
    <w:rPr>
      <w:rFonts w:ascii="Courier New" w:hAnsi="Courier New"/>
    </w:rPr>
  </w:style>
  <w:style w:type="character" w:customStyle="1" w:styleId="WW8Num10z2">
    <w:name w:val="WW8Num10z2"/>
    <w:rsid w:val="00E76509"/>
    <w:rPr>
      <w:rFonts w:ascii="Wingdings" w:hAnsi="Wingdings"/>
    </w:rPr>
  </w:style>
  <w:style w:type="character" w:customStyle="1" w:styleId="WW8Num10z3">
    <w:name w:val="WW8Num10z3"/>
    <w:rsid w:val="00E76509"/>
    <w:rPr>
      <w:rFonts w:ascii="Symbol" w:hAnsi="Symbol"/>
    </w:rPr>
  </w:style>
  <w:style w:type="character" w:customStyle="1" w:styleId="WW8Num13z0">
    <w:name w:val="WW8Num13z0"/>
    <w:rsid w:val="00E76509"/>
    <w:rPr>
      <w:b/>
    </w:rPr>
  </w:style>
  <w:style w:type="character" w:customStyle="1" w:styleId="WW8Num16z0">
    <w:name w:val="WW8Num16z0"/>
    <w:rsid w:val="00E76509"/>
    <w:rPr>
      <w:b/>
    </w:rPr>
  </w:style>
  <w:style w:type="character" w:customStyle="1" w:styleId="WW8Num18z1">
    <w:name w:val="WW8Num18z1"/>
    <w:rsid w:val="00E76509"/>
    <w:rPr>
      <w:b/>
      <w:sz w:val="28"/>
    </w:rPr>
  </w:style>
  <w:style w:type="character" w:customStyle="1" w:styleId="WW8Num20z0">
    <w:name w:val="WW8Num20z0"/>
    <w:rsid w:val="00E76509"/>
    <w:rPr>
      <w:rFonts w:ascii="Times New Roman" w:hAnsi="Times New Roman"/>
    </w:rPr>
  </w:style>
  <w:style w:type="character" w:customStyle="1" w:styleId="WW8Num20z1">
    <w:name w:val="WW8Num20z1"/>
    <w:rsid w:val="00E76509"/>
    <w:rPr>
      <w:rFonts w:ascii="Courier New" w:hAnsi="Courier New"/>
    </w:rPr>
  </w:style>
  <w:style w:type="character" w:customStyle="1" w:styleId="WW8Num20z2">
    <w:name w:val="WW8Num20z2"/>
    <w:rsid w:val="00E76509"/>
    <w:rPr>
      <w:rFonts w:ascii="Wingdings" w:hAnsi="Wingdings"/>
    </w:rPr>
  </w:style>
  <w:style w:type="character" w:customStyle="1" w:styleId="WW8Num20z3">
    <w:name w:val="WW8Num20z3"/>
    <w:rsid w:val="00E76509"/>
    <w:rPr>
      <w:rFonts w:ascii="Symbol" w:hAnsi="Symbol"/>
    </w:rPr>
  </w:style>
  <w:style w:type="character" w:customStyle="1" w:styleId="WW8Num23z0">
    <w:name w:val="WW8Num23z0"/>
    <w:rsid w:val="00E76509"/>
    <w:rPr>
      <w:b/>
    </w:rPr>
  </w:style>
  <w:style w:type="character" w:customStyle="1" w:styleId="WW8Num33z0">
    <w:name w:val="WW8Num33z0"/>
    <w:rsid w:val="00E76509"/>
    <w:rPr>
      <w:rFonts w:ascii="Times New Roman" w:hAnsi="Times New Roman"/>
    </w:rPr>
  </w:style>
  <w:style w:type="character" w:customStyle="1" w:styleId="WW8Num33z1">
    <w:name w:val="WW8Num33z1"/>
    <w:rsid w:val="00E76509"/>
    <w:rPr>
      <w:b/>
    </w:rPr>
  </w:style>
  <w:style w:type="character" w:customStyle="1" w:styleId="WW8Num34z0">
    <w:name w:val="WW8Num34z0"/>
    <w:rsid w:val="00E76509"/>
    <w:rPr>
      <w:rFonts w:ascii="Symbol" w:hAnsi="Symbol"/>
    </w:rPr>
  </w:style>
  <w:style w:type="character" w:customStyle="1" w:styleId="WW8Num34z1">
    <w:name w:val="WW8Num34z1"/>
    <w:rsid w:val="00E76509"/>
    <w:rPr>
      <w:rFonts w:ascii="Courier New" w:hAnsi="Courier New"/>
    </w:rPr>
  </w:style>
  <w:style w:type="character" w:customStyle="1" w:styleId="WW8Num34z2">
    <w:name w:val="WW8Num34z2"/>
    <w:rsid w:val="00E76509"/>
    <w:rPr>
      <w:rFonts w:ascii="Wingdings" w:hAnsi="Wingdings"/>
    </w:rPr>
  </w:style>
  <w:style w:type="character" w:customStyle="1" w:styleId="WW8Num37z0">
    <w:name w:val="WW8Num37z0"/>
    <w:rsid w:val="00E76509"/>
    <w:rPr>
      <w:b/>
    </w:rPr>
  </w:style>
  <w:style w:type="character" w:customStyle="1" w:styleId="WW8Num42z0">
    <w:name w:val="WW8Num42z0"/>
    <w:rsid w:val="00E76509"/>
    <w:rPr>
      <w:b/>
    </w:rPr>
  </w:style>
  <w:style w:type="character" w:customStyle="1" w:styleId="WW8Num42z1">
    <w:name w:val="WW8Num42z1"/>
    <w:rsid w:val="00E76509"/>
    <w:rPr>
      <w:rFonts w:ascii="Times New Roman" w:hAnsi="Times New Roman"/>
    </w:rPr>
  </w:style>
  <w:style w:type="character" w:customStyle="1" w:styleId="WW8Num48z1">
    <w:name w:val="WW8Num48z1"/>
    <w:rsid w:val="00E76509"/>
    <w:rPr>
      <w:b/>
      <w:sz w:val="28"/>
    </w:rPr>
  </w:style>
  <w:style w:type="character" w:customStyle="1" w:styleId="WW8Num49z0">
    <w:name w:val="WW8Num49z0"/>
    <w:rsid w:val="00E76509"/>
    <w:rPr>
      <w:rFonts w:ascii="Times New Roman" w:hAnsi="Times New Roman"/>
      <w:b/>
    </w:rPr>
  </w:style>
  <w:style w:type="character" w:customStyle="1" w:styleId="WW8Num53z0">
    <w:name w:val="WW8Num53z0"/>
    <w:rsid w:val="00E76509"/>
    <w:rPr>
      <w:rFonts w:ascii="Wingdings" w:hAnsi="Wingdings"/>
    </w:rPr>
  </w:style>
  <w:style w:type="character" w:customStyle="1" w:styleId="WW8Num53z1">
    <w:name w:val="WW8Num53z1"/>
    <w:rsid w:val="00E76509"/>
    <w:rPr>
      <w:rFonts w:ascii="Symbol" w:hAnsi="Symbol"/>
      <w:color w:val="auto"/>
    </w:rPr>
  </w:style>
  <w:style w:type="character" w:customStyle="1" w:styleId="WW8Num53z3">
    <w:name w:val="WW8Num53z3"/>
    <w:rsid w:val="00E76509"/>
    <w:rPr>
      <w:rFonts w:ascii="Symbol" w:hAnsi="Symbol"/>
    </w:rPr>
  </w:style>
  <w:style w:type="character" w:customStyle="1" w:styleId="WW8Num53z4">
    <w:name w:val="WW8Num53z4"/>
    <w:rsid w:val="00E76509"/>
    <w:rPr>
      <w:rFonts w:ascii="Courier New" w:hAnsi="Courier New"/>
    </w:rPr>
  </w:style>
  <w:style w:type="character" w:customStyle="1" w:styleId="WW8Num56z0">
    <w:name w:val="WW8Num56z0"/>
    <w:rsid w:val="00E76509"/>
    <w:rPr>
      <w:rFonts w:ascii="Times New Roman" w:hAnsi="Times New Roman"/>
      <w:b/>
      <w:sz w:val="24"/>
    </w:rPr>
  </w:style>
  <w:style w:type="character" w:customStyle="1" w:styleId="WW8Num57z0">
    <w:name w:val="WW8Num57z0"/>
    <w:rsid w:val="00E76509"/>
    <w:rPr>
      <w:rFonts w:ascii="Times New Roman" w:hAnsi="Times New Roman"/>
    </w:rPr>
  </w:style>
  <w:style w:type="character" w:customStyle="1" w:styleId="WW8Num59z0">
    <w:name w:val="WW8Num59z0"/>
    <w:rsid w:val="00E76509"/>
    <w:rPr>
      <w:rFonts w:ascii="Wingdings" w:hAnsi="Wingdings"/>
    </w:rPr>
  </w:style>
  <w:style w:type="character" w:customStyle="1" w:styleId="WW8Num59z1">
    <w:name w:val="WW8Num59z1"/>
    <w:rsid w:val="00E76509"/>
    <w:rPr>
      <w:rFonts w:ascii="Symbol" w:hAnsi="Symbol"/>
    </w:rPr>
  </w:style>
  <w:style w:type="character" w:customStyle="1" w:styleId="WW8Num59z4">
    <w:name w:val="WW8Num59z4"/>
    <w:rsid w:val="00E76509"/>
    <w:rPr>
      <w:rFonts w:ascii="Courier New" w:hAnsi="Courier New"/>
    </w:rPr>
  </w:style>
  <w:style w:type="character" w:customStyle="1" w:styleId="WW8Num64z0">
    <w:name w:val="WW8Num64z0"/>
    <w:rsid w:val="00E76509"/>
    <w:rPr>
      <w:rFonts w:ascii="Symbol" w:hAnsi="Symbol"/>
    </w:rPr>
  </w:style>
  <w:style w:type="character" w:customStyle="1" w:styleId="WW8Num64z1">
    <w:name w:val="WW8Num64z1"/>
    <w:rsid w:val="00E76509"/>
    <w:rPr>
      <w:rFonts w:ascii="Courier New" w:hAnsi="Courier New"/>
    </w:rPr>
  </w:style>
  <w:style w:type="character" w:customStyle="1" w:styleId="WW8Num64z2">
    <w:name w:val="WW8Num64z2"/>
    <w:rsid w:val="00E76509"/>
    <w:rPr>
      <w:rFonts w:ascii="Wingdings" w:hAnsi="Wingdings"/>
    </w:rPr>
  </w:style>
  <w:style w:type="character" w:customStyle="1" w:styleId="WW8Num66z0">
    <w:name w:val="WW8Num66z0"/>
    <w:rsid w:val="00E76509"/>
    <w:rPr>
      <w:rFonts w:ascii="Symbol" w:hAnsi="Symbol"/>
    </w:rPr>
  </w:style>
  <w:style w:type="character" w:customStyle="1" w:styleId="WW8Num66z1">
    <w:name w:val="WW8Num66z1"/>
    <w:rsid w:val="00E76509"/>
    <w:rPr>
      <w:rFonts w:ascii="Courier New" w:hAnsi="Courier New"/>
    </w:rPr>
  </w:style>
  <w:style w:type="character" w:customStyle="1" w:styleId="WW8Num66z2">
    <w:name w:val="WW8Num66z2"/>
    <w:rsid w:val="00E76509"/>
    <w:rPr>
      <w:rFonts w:ascii="Wingdings" w:hAnsi="Wingdings"/>
    </w:rPr>
  </w:style>
  <w:style w:type="character" w:customStyle="1" w:styleId="WW8Num70z0">
    <w:name w:val="WW8Num70z0"/>
    <w:rsid w:val="00E76509"/>
    <w:rPr>
      <w:rFonts w:ascii="Symbol" w:hAnsi="Symbol"/>
    </w:rPr>
  </w:style>
  <w:style w:type="character" w:customStyle="1" w:styleId="WW8Num70z1">
    <w:name w:val="WW8Num70z1"/>
    <w:rsid w:val="00E76509"/>
    <w:rPr>
      <w:rFonts w:ascii="Courier New" w:hAnsi="Courier New"/>
    </w:rPr>
  </w:style>
  <w:style w:type="character" w:customStyle="1" w:styleId="WW8Num70z2">
    <w:name w:val="WW8Num70z2"/>
    <w:rsid w:val="00E76509"/>
    <w:rPr>
      <w:rFonts w:ascii="Wingdings" w:hAnsi="Wingdings"/>
    </w:rPr>
  </w:style>
  <w:style w:type="character" w:customStyle="1" w:styleId="WW8Num71z1">
    <w:name w:val="WW8Num71z1"/>
    <w:rsid w:val="00E76509"/>
    <w:rPr>
      <w:b/>
      <w:sz w:val="28"/>
    </w:rPr>
  </w:style>
  <w:style w:type="character" w:customStyle="1" w:styleId="WW8Num72z0">
    <w:name w:val="WW8Num72z0"/>
    <w:rsid w:val="00E76509"/>
    <w:rPr>
      <w:b/>
    </w:rPr>
  </w:style>
  <w:style w:type="character" w:customStyle="1" w:styleId="WW-Noklusjumarindkopasfonts">
    <w:name w:val="WW-Noklusējuma rindkopas fonts"/>
    <w:rsid w:val="00E76509"/>
  </w:style>
  <w:style w:type="character" w:customStyle="1" w:styleId="WW-Absatz-Standardschriftart">
    <w:name w:val="WW-Absatz-Standardschriftart"/>
    <w:rsid w:val="00E76509"/>
  </w:style>
  <w:style w:type="character" w:customStyle="1" w:styleId="Noklusjumarindkopasfonts1">
    <w:name w:val="Noklusējuma rindkopas fonts1"/>
    <w:rsid w:val="00E76509"/>
  </w:style>
  <w:style w:type="paragraph" w:customStyle="1" w:styleId="Parakstszemobjekta2">
    <w:name w:val="Paraksts zem objekta2"/>
    <w:basedOn w:val="Normal"/>
    <w:rsid w:val="00E76509"/>
    <w:pPr>
      <w:suppressLineNumbers/>
      <w:suppressAutoHyphens/>
      <w:spacing w:before="120" w:after="120"/>
    </w:pPr>
    <w:rPr>
      <w:rFonts w:cs="Tahoma"/>
      <w:i/>
      <w:iCs/>
      <w:lang w:eastAsia="ar-SA" w:bidi="ar-SA"/>
    </w:rPr>
  </w:style>
  <w:style w:type="paragraph" w:customStyle="1" w:styleId="Sarakstanumurs22">
    <w:name w:val="Saraksta numurs 22"/>
    <w:basedOn w:val="Normal"/>
    <w:rsid w:val="00E76509"/>
    <w:pPr>
      <w:suppressAutoHyphens/>
    </w:pPr>
    <w:rPr>
      <w:lang w:eastAsia="ar-SA" w:bidi="ar-SA"/>
    </w:rPr>
  </w:style>
  <w:style w:type="paragraph" w:customStyle="1" w:styleId="Sarakstanumurs2">
    <w:name w:val="Saraksta numurs2"/>
    <w:basedOn w:val="Normal"/>
    <w:rsid w:val="00E76509"/>
    <w:pPr>
      <w:suppressAutoHyphens/>
      <w:spacing w:before="120"/>
      <w:jc w:val="both"/>
    </w:pPr>
    <w:rPr>
      <w:lang w:eastAsia="ar-SA" w:bidi="ar-SA"/>
    </w:rPr>
  </w:style>
  <w:style w:type="paragraph" w:customStyle="1" w:styleId="Pamatteksts22">
    <w:name w:val="Pamatteksts 22"/>
    <w:basedOn w:val="Normal"/>
    <w:rsid w:val="00E76509"/>
    <w:pPr>
      <w:suppressAutoHyphens/>
      <w:spacing w:after="120" w:line="480" w:lineRule="auto"/>
    </w:pPr>
    <w:rPr>
      <w:lang w:eastAsia="ar-SA" w:bidi="ar-SA"/>
    </w:rPr>
  </w:style>
  <w:style w:type="paragraph" w:customStyle="1" w:styleId="Pamattekstaatkpe32">
    <w:name w:val="Pamatteksta atkāpe 32"/>
    <w:basedOn w:val="Normal"/>
    <w:rsid w:val="00E76509"/>
    <w:pPr>
      <w:suppressAutoHyphens/>
      <w:spacing w:after="120"/>
      <w:ind w:left="283"/>
    </w:pPr>
    <w:rPr>
      <w:sz w:val="16"/>
      <w:szCs w:val="16"/>
      <w:lang w:eastAsia="ar-SA" w:bidi="ar-SA"/>
    </w:rPr>
  </w:style>
  <w:style w:type="paragraph" w:customStyle="1" w:styleId="ParastaisWeb2">
    <w:name w:val="Parastais (Web)2"/>
    <w:basedOn w:val="Normal"/>
    <w:rsid w:val="00E76509"/>
    <w:pPr>
      <w:suppressAutoHyphens/>
      <w:spacing w:before="100"/>
    </w:pPr>
    <w:rPr>
      <w:lang w:val="en-GB" w:eastAsia="ar-SA" w:bidi="ar-SA"/>
    </w:rPr>
  </w:style>
  <w:style w:type="paragraph" w:customStyle="1" w:styleId="Sarakstaaizzme2">
    <w:name w:val="Saraksta aizzīme2"/>
    <w:basedOn w:val="Normal"/>
    <w:rsid w:val="00E76509"/>
    <w:pPr>
      <w:suppressAutoHyphens/>
      <w:spacing w:before="40" w:after="40"/>
      <w:ind w:left="-360"/>
    </w:pPr>
    <w:rPr>
      <w:lang w:eastAsia="ar-SA" w:bidi="ar-SA"/>
    </w:rPr>
  </w:style>
  <w:style w:type="paragraph" w:customStyle="1" w:styleId="Dokumentakarte2">
    <w:name w:val="Dokumenta karte2"/>
    <w:basedOn w:val="Normal"/>
    <w:rsid w:val="00E76509"/>
    <w:pPr>
      <w:shd w:val="clear" w:color="auto" w:fill="000080"/>
      <w:suppressAutoHyphens/>
    </w:pPr>
    <w:rPr>
      <w:rFonts w:ascii="Tahoma" w:hAnsi="Tahoma" w:cs="Tahoma"/>
      <w:sz w:val="20"/>
      <w:szCs w:val="20"/>
      <w:lang w:eastAsia="ar-SA" w:bidi="ar-SA"/>
    </w:rPr>
  </w:style>
  <w:style w:type="paragraph" w:customStyle="1" w:styleId="Balonteksts1">
    <w:name w:val="Balonteksts1"/>
    <w:basedOn w:val="Normal"/>
    <w:rsid w:val="00E76509"/>
    <w:pPr>
      <w:suppressAutoHyphens/>
    </w:pPr>
    <w:rPr>
      <w:rFonts w:ascii="Tahoma" w:hAnsi="Tahoma" w:cs="Tahoma"/>
      <w:sz w:val="16"/>
      <w:szCs w:val="16"/>
      <w:lang w:eastAsia="ar-SA" w:bidi="ar-SA"/>
    </w:rPr>
  </w:style>
  <w:style w:type="character" w:customStyle="1" w:styleId="CommentSubjectChar">
    <w:name w:val="Comment Subject Char"/>
    <w:basedOn w:val="CommentTextChar"/>
    <w:link w:val="CommentSubject"/>
    <w:semiHidden/>
    <w:locked/>
    <w:rsid w:val="00E76509"/>
    <w:rPr>
      <w:b/>
      <w:bCs/>
      <w:lang w:bidi="lo-LA"/>
    </w:rPr>
  </w:style>
  <w:style w:type="paragraph" w:styleId="TOC1">
    <w:name w:val="toc 1"/>
    <w:basedOn w:val="Normal"/>
    <w:next w:val="Normal"/>
    <w:autoRedefine/>
    <w:uiPriority w:val="39"/>
    <w:rsid w:val="001C4A06"/>
    <w:pPr>
      <w:tabs>
        <w:tab w:val="left" w:pos="480"/>
        <w:tab w:val="right" w:leader="dot" w:pos="9347"/>
      </w:tabs>
      <w:spacing w:before="120" w:after="120"/>
      <w:ind w:right="-692"/>
    </w:pPr>
    <w:rPr>
      <w:b/>
      <w:bCs/>
      <w:lang w:eastAsia="en-US" w:bidi="ar-SA"/>
    </w:rPr>
  </w:style>
  <w:style w:type="character" w:customStyle="1" w:styleId="PlainTextChar">
    <w:name w:val="Plain Text Char"/>
    <w:locked/>
    <w:rsid w:val="00E76509"/>
    <w:rPr>
      <w:sz w:val="24"/>
    </w:rPr>
  </w:style>
  <w:style w:type="character" w:customStyle="1" w:styleId="PamattekstsaratkpiRakstz">
    <w:name w:val="Pamatteksts ar atkāpi Rakstz."/>
    <w:basedOn w:val="DefaultParagraphFont"/>
    <w:locked/>
    <w:rsid w:val="00E76509"/>
    <w:rPr>
      <w:sz w:val="28"/>
      <w:lang w:val="lv-LV" w:eastAsia="lv-LV" w:bidi="ar-SA"/>
    </w:rPr>
  </w:style>
  <w:style w:type="character" w:customStyle="1" w:styleId="BodyTextIndent2Char">
    <w:name w:val="Body Text Indent 2 Char"/>
    <w:basedOn w:val="DefaultParagraphFont"/>
    <w:link w:val="BodyTextIndent2"/>
    <w:locked/>
    <w:rsid w:val="00E76509"/>
    <w:rPr>
      <w:sz w:val="24"/>
      <w:szCs w:val="24"/>
      <w:lang w:bidi="lo-LA"/>
    </w:rPr>
  </w:style>
  <w:style w:type="character" w:customStyle="1" w:styleId="textmedium">
    <w:name w:val="text_medium"/>
    <w:basedOn w:val="DefaultParagraphFont"/>
    <w:rsid w:val="00E76509"/>
    <w:rPr>
      <w:rFonts w:cs="Times New Roman"/>
    </w:rPr>
  </w:style>
  <w:style w:type="character" w:customStyle="1" w:styleId="largeheader">
    <w:name w:val="large_header"/>
    <w:basedOn w:val="DefaultParagraphFont"/>
    <w:rsid w:val="00E76509"/>
    <w:rPr>
      <w:rFonts w:cs="Times New Roman"/>
    </w:rPr>
  </w:style>
  <w:style w:type="paragraph" w:customStyle="1" w:styleId="Sarakstarindkopa1">
    <w:name w:val="Saraksta rindkopa1"/>
    <w:aliases w:val="PPS_Bullet"/>
    <w:basedOn w:val="Normal"/>
    <w:link w:val="SarakstarindkopaRakstz"/>
    <w:uiPriority w:val="99"/>
    <w:qFormat/>
    <w:rsid w:val="00E76509"/>
    <w:pPr>
      <w:spacing w:after="200" w:line="276" w:lineRule="auto"/>
      <w:ind w:left="720"/>
      <w:contextualSpacing/>
    </w:pPr>
    <w:rPr>
      <w:rFonts w:ascii="Calibri" w:hAnsi="Calibri"/>
      <w:sz w:val="22"/>
      <w:szCs w:val="22"/>
      <w:lang w:val="en-US" w:eastAsia="en-US" w:bidi="ar-SA"/>
    </w:rPr>
  </w:style>
  <w:style w:type="paragraph" w:customStyle="1" w:styleId="Char">
    <w:name w:val="Char"/>
    <w:basedOn w:val="Normal"/>
    <w:rsid w:val="00E76509"/>
    <w:pPr>
      <w:spacing w:before="120" w:after="160" w:line="240" w:lineRule="exact"/>
      <w:ind w:firstLine="720"/>
      <w:jc w:val="both"/>
    </w:pPr>
    <w:rPr>
      <w:rFonts w:ascii="Verdana" w:hAnsi="Verdana"/>
      <w:sz w:val="20"/>
      <w:szCs w:val="20"/>
      <w:lang w:val="en-US" w:eastAsia="en-US" w:bidi="ar-SA"/>
    </w:rPr>
  </w:style>
  <w:style w:type="character" w:customStyle="1" w:styleId="CharChar1">
    <w:name w:val="Char Char1"/>
    <w:basedOn w:val="DefaultParagraphFont"/>
    <w:rsid w:val="00E76509"/>
    <w:rPr>
      <w:rFonts w:cs="Times New Roman"/>
      <w:sz w:val="24"/>
      <w:szCs w:val="24"/>
      <w:lang w:val="lv-LV" w:eastAsia="en-US" w:bidi="ar-SA"/>
    </w:rPr>
  </w:style>
  <w:style w:type="paragraph" w:styleId="PlainText">
    <w:name w:val="Plain Text"/>
    <w:basedOn w:val="Normal"/>
    <w:link w:val="PlainTextChar1"/>
    <w:rsid w:val="00E76509"/>
    <w:rPr>
      <w:rFonts w:ascii="Calibri" w:eastAsia="Calibri" w:hAnsi="Calibri"/>
      <w:lang w:bidi="ar-SA"/>
    </w:rPr>
  </w:style>
  <w:style w:type="character" w:customStyle="1" w:styleId="PlainTextChar1">
    <w:name w:val="Plain Text Char1"/>
    <w:basedOn w:val="DefaultParagraphFont"/>
    <w:link w:val="PlainText"/>
    <w:rsid w:val="00E76509"/>
    <w:rPr>
      <w:rFonts w:ascii="Calibri" w:eastAsia="Calibri" w:hAnsi="Calibri"/>
      <w:sz w:val="24"/>
      <w:szCs w:val="24"/>
    </w:rPr>
  </w:style>
  <w:style w:type="paragraph" w:styleId="TOC2">
    <w:name w:val="toc 2"/>
    <w:basedOn w:val="Normal"/>
    <w:next w:val="Normal"/>
    <w:autoRedefine/>
    <w:uiPriority w:val="39"/>
    <w:rsid w:val="00E76509"/>
    <w:pPr>
      <w:ind w:left="240"/>
    </w:pPr>
    <w:rPr>
      <w:lang w:eastAsia="en-US" w:bidi="ar-SA"/>
    </w:rPr>
  </w:style>
  <w:style w:type="paragraph" w:styleId="TOC3">
    <w:name w:val="toc 3"/>
    <w:basedOn w:val="Normal"/>
    <w:next w:val="Normal"/>
    <w:autoRedefine/>
    <w:uiPriority w:val="39"/>
    <w:rsid w:val="00E76509"/>
    <w:pPr>
      <w:ind w:left="480"/>
    </w:pPr>
    <w:rPr>
      <w:lang w:eastAsia="en-US" w:bidi="ar-SA"/>
    </w:rPr>
  </w:style>
  <w:style w:type="character" w:customStyle="1" w:styleId="ListBulletChar">
    <w:name w:val="List Bullet Char"/>
    <w:basedOn w:val="DefaultParagraphFont"/>
    <w:rsid w:val="00E76509"/>
    <w:rPr>
      <w:rFonts w:ascii="Arial" w:hAnsi="Arial" w:cs="Times New Roman"/>
      <w:lang w:val="lv-LV" w:eastAsia="en-US" w:bidi="ar-SA"/>
    </w:rPr>
  </w:style>
  <w:style w:type="character" w:customStyle="1" w:styleId="FootnoteTextChar">
    <w:name w:val="Footnote Text Char"/>
    <w:basedOn w:val="DefaultParagraphFont"/>
    <w:link w:val="FootnoteText"/>
    <w:locked/>
    <w:rsid w:val="00E76509"/>
  </w:style>
  <w:style w:type="character" w:customStyle="1" w:styleId="Heading1Char1">
    <w:name w:val="Heading 1 Char1"/>
    <w:basedOn w:val="DefaultParagraphFont"/>
    <w:link w:val="Heading1"/>
    <w:locked/>
    <w:rsid w:val="00E76509"/>
    <w:rPr>
      <w:rFonts w:ascii="Arial" w:hAnsi="Arial" w:cs="Arial"/>
      <w:b/>
      <w:bCs/>
      <w:noProof/>
      <w:kern w:val="32"/>
      <w:sz w:val="32"/>
      <w:szCs w:val="32"/>
      <w:lang w:eastAsia="en-US"/>
    </w:rPr>
  </w:style>
  <w:style w:type="character" w:customStyle="1" w:styleId="CharChar171">
    <w:name w:val="Char Char171"/>
    <w:basedOn w:val="DefaultParagraphFont"/>
    <w:locked/>
    <w:rsid w:val="00E76509"/>
    <w:rPr>
      <w:rFonts w:ascii="Arial" w:hAnsi="Arial" w:cs="Arial"/>
      <w:b/>
      <w:bCs/>
      <w:sz w:val="26"/>
      <w:szCs w:val="26"/>
      <w:lang w:val="lv-LV" w:eastAsia="ar-SA" w:bidi="ar-SA"/>
    </w:rPr>
  </w:style>
  <w:style w:type="character" w:customStyle="1" w:styleId="CharChar101">
    <w:name w:val="Char Char101"/>
    <w:basedOn w:val="DefaultParagraphFont"/>
    <w:locked/>
    <w:rsid w:val="00E76509"/>
    <w:rPr>
      <w:rFonts w:cs="Times New Roman"/>
      <w:sz w:val="24"/>
      <w:szCs w:val="24"/>
      <w:lang w:val="en-GB" w:eastAsia="ar-SA" w:bidi="ar-SA"/>
    </w:rPr>
  </w:style>
  <w:style w:type="character" w:customStyle="1" w:styleId="CharChar91">
    <w:name w:val="Char Char91"/>
    <w:basedOn w:val="DefaultParagraphFont"/>
    <w:locked/>
    <w:rsid w:val="00E76509"/>
    <w:rPr>
      <w:rFonts w:cs="Times New Roman"/>
      <w:sz w:val="24"/>
      <w:szCs w:val="24"/>
      <w:lang w:val="en-GB" w:eastAsia="ar-SA" w:bidi="ar-SA"/>
    </w:rPr>
  </w:style>
  <w:style w:type="character" w:customStyle="1" w:styleId="CharChar81">
    <w:name w:val="Char Char81"/>
    <w:basedOn w:val="DefaultParagraphFont"/>
    <w:locked/>
    <w:rsid w:val="00E76509"/>
    <w:rPr>
      <w:rFonts w:cs="Times New Roman"/>
      <w:sz w:val="16"/>
      <w:szCs w:val="16"/>
      <w:lang w:val="lv-LV" w:eastAsia="ar-SA" w:bidi="ar-SA"/>
    </w:rPr>
  </w:style>
  <w:style w:type="character" w:customStyle="1" w:styleId="CharChar71">
    <w:name w:val="Char Char71"/>
    <w:basedOn w:val="DefaultParagraphFont"/>
    <w:rsid w:val="00E76509"/>
    <w:rPr>
      <w:rFonts w:cs="Times New Roman"/>
      <w:sz w:val="24"/>
      <w:szCs w:val="24"/>
      <w:lang w:val="lv-LV" w:eastAsia="ar-SA" w:bidi="ar-SA"/>
    </w:rPr>
  </w:style>
  <w:style w:type="paragraph" w:customStyle="1" w:styleId="RakstzRakstz1CharCharRakstzRakstz">
    <w:name w:val="Rakstz. Rakstz.1 Char Char Rakstz. Rakstz."/>
    <w:basedOn w:val="Normal"/>
    <w:rsid w:val="00E76509"/>
    <w:pPr>
      <w:spacing w:before="120" w:after="160" w:line="240" w:lineRule="exact"/>
      <w:ind w:firstLine="720"/>
      <w:jc w:val="both"/>
    </w:pPr>
    <w:rPr>
      <w:rFonts w:ascii="Verdana" w:hAnsi="Verdana"/>
      <w:sz w:val="20"/>
      <w:szCs w:val="20"/>
      <w:lang w:val="en-US" w:eastAsia="en-US" w:bidi="ar-SA"/>
    </w:rPr>
  </w:style>
  <w:style w:type="character" w:customStyle="1" w:styleId="Noklusjumarindkopasfonts2">
    <w:name w:val="Noklusējuma rindkopas fonts2"/>
    <w:rsid w:val="00E76509"/>
  </w:style>
  <w:style w:type="paragraph" w:customStyle="1" w:styleId="Balonteksts2">
    <w:name w:val="Balonteksts2"/>
    <w:basedOn w:val="Normal"/>
    <w:rsid w:val="00E76509"/>
    <w:pPr>
      <w:suppressAutoHyphens/>
    </w:pPr>
    <w:rPr>
      <w:rFonts w:ascii="Tahoma" w:hAnsi="Tahoma" w:cs="Tahoma"/>
      <w:sz w:val="16"/>
      <w:szCs w:val="16"/>
      <w:lang w:eastAsia="ar-SA" w:bidi="ar-SA"/>
    </w:rPr>
  </w:style>
  <w:style w:type="paragraph" w:customStyle="1" w:styleId="Parakstszemobjekta1">
    <w:name w:val="Paraksts zem objekta1"/>
    <w:basedOn w:val="Normal"/>
    <w:rsid w:val="00E76509"/>
    <w:pPr>
      <w:suppressLineNumbers/>
      <w:suppressAutoHyphens/>
      <w:spacing w:before="120" w:after="120"/>
    </w:pPr>
    <w:rPr>
      <w:rFonts w:cs="Tahoma"/>
      <w:i/>
      <w:iCs/>
      <w:lang w:eastAsia="ar-SA" w:bidi="ar-SA"/>
    </w:rPr>
  </w:style>
  <w:style w:type="paragraph" w:customStyle="1" w:styleId="Sarakstanumurs21">
    <w:name w:val="Saraksta numurs 21"/>
    <w:basedOn w:val="Normal"/>
    <w:rsid w:val="00E76509"/>
    <w:pPr>
      <w:suppressAutoHyphens/>
    </w:pPr>
    <w:rPr>
      <w:lang w:eastAsia="ar-SA" w:bidi="ar-SA"/>
    </w:rPr>
  </w:style>
  <w:style w:type="paragraph" w:customStyle="1" w:styleId="Sarakstanumurs1">
    <w:name w:val="Saraksta numurs1"/>
    <w:basedOn w:val="Normal"/>
    <w:rsid w:val="00E76509"/>
    <w:pPr>
      <w:suppressAutoHyphens/>
      <w:spacing w:before="120"/>
      <w:jc w:val="both"/>
    </w:pPr>
    <w:rPr>
      <w:lang w:eastAsia="ar-SA" w:bidi="ar-SA"/>
    </w:rPr>
  </w:style>
  <w:style w:type="paragraph" w:customStyle="1" w:styleId="Pamatteksts21">
    <w:name w:val="Pamatteksts 21"/>
    <w:basedOn w:val="Normal"/>
    <w:rsid w:val="00E76509"/>
    <w:pPr>
      <w:suppressAutoHyphens/>
      <w:spacing w:after="120" w:line="480" w:lineRule="auto"/>
    </w:pPr>
    <w:rPr>
      <w:lang w:eastAsia="ar-SA" w:bidi="ar-SA"/>
    </w:rPr>
  </w:style>
  <w:style w:type="paragraph" w:customStyle="1" w:styleId="Pamattekstaatkpe31">
    <w:name w:val="Pamatteksta atkāpe 31"/>
    <w:basedOn w:val="Normal"/>
    <w:rsid w:val="00E76509"/>
    <w:pPr>
      <w:suppressAutoHyphens/>
      <w:spacing w:after="120"/>
      <w:ind w:left="283"/>
    </w:pPr>
    <w:rPr>
      <w:sz w:val="16"/>
      <w:szCs w:val="16"/>
      <w:lang w:eastAsia="ar-SA" w:bidi="ar-SA"/>
    </w:rPr>
  </w:style>
  <w:style w:type="paragraph" w:customStyle="1" w:styleId="ParastaisWeb1">
    <w:name w:val="Parastais (Web)1"/>
    <w:basedOn w:val="Normal"/>
    <w:rsid w:val="00E76509"/>
    <w:pPr>
      <w:suppressAutoHyphens/>
      <w:spacing w:before="100"/>
    </w:pPr>
    <w:rPr>
      <w:lang w:val="en-GB" w:eastAsia="ar-SA" w:bidi="ar-SA"/>
    </w:rPr>
  </w:style>
  <w:style w:type="paragraph" w:customStyle="1" w:styleId="Sarakstaaizzme1">
    <w:name w:val="Saraksta aizzīme1"/>
    <w:basedOn w:val="Normal"/>
    <w:rsid w:val="00E76509"/>
    <w:pPr>
      <w:suppressAutoHyphens/>
      <w:spacing w:before="40" w:after="40"/>
      <w:ind w:left="-360"/>
    </w:pPr>
    <w:rPr>
      <w:lang w:eastAsia="ar-SA" w:bidi="ar-SA"/>
    </w:rPr>
  </w:style>
  <w:style w:type="paragraph" w:customStyle="1" w:styleId="Dokumentakarte1">
    <w:name w:val="Dokumenta karte1"/>
    <w:basedOn w:val="Normal"/>
    <w:rsid w:val="00E76509"/>
    <w:pPr>
      <w:shd w:val="clear" w:color="auto" w:fill="000080"/>
      <w:suppressAutoHyphens/>
    </w:pPr>
    <w:rPr>
      <w:rFonts w:ascii="Tahoma" w:hAnsi="Tahoma" w:cs="Tahoma"/>
      <w:sz w:val="20"/>
      <w:szCs w:val="20"/>
      <w:lang w:eastAsia="ar-SA" w:bidi="ar-SA"/>
    </w:rPr>
  </w:style>
  <w:style w:type="paragraph" w:customStyle="1" w:styleId="tab1">
    <w:name w:val="tab1"/>
    <w:basedOn w:val="Normal"/>
    <w:rsid w:val="00E76509"/>
    <w:rPr>
      <w:szCs w:val="20"/>
      <w:lang w:eastAsia="en-US" w:bidi="ar-SA"/>
    </w:rPr>
  </w:style>
  <w:style w:type="character" w:customStyle="1" w:styleId="WW8Num7z0">
    <w:name w:val="WW8Num7z0"/>
    <w:rsid w:val="00E76509"/>
    <w:rPr>
      <w:rFonts w:ascii="Times New Roman" w:hAnsi="Times New Roman"/>
      <w:b/>
    </w:rPr>
  </w:style>
  <w:style w:type="character" w:customStyle="1" w:styleId="WW8Num9z0">
    <w:name w:val="WW8Num9z0"/>
    <w:rsid w:val="00E76509"/>
    <w:rPr>
      <w:rFonts w:ascii="Times New Roman" w:hAnsi="Times New Roman"/>
      <w:b/>
    </w:rPr>
  </w:style>
  <w:style w:type="character" w:customStyle="1" w:styleId="WW8Num15z0">
    <w:name w:val="WW8Num15z0"/>
    <w:rsid w:val="00E76509"/>
    <w:rPr>
      <w:b/>
    </w:rPr>
  </w:style>
  <w:style w:type="character" w:customStyle="1" w:styleId="WW8Num15z1">
    <w:name w:val="WW8Num15z1"/>
    <w:rsid w:val="00E76509"/>
    <w:rPr>
      <w:rFonts w:ascii="Symbol" w:hAnsi="Symbol"/>
    </w:rPr>
  </w:style>
  <w:style w:type="character" w:customStyle="1" w:styleId="WW8Num15z4">
    <w:name w:val="WW8Num15z4"/>
    <w:rsid w:val="00E76509"/>
    <w:rPr>
      <w:rFonts w:ascii="Courier New" w:hAnsi="Courier New"/>
    </w:rPr>
  </w:style>
  <w:style w:type="character" w:customStyle="1" w:styleId="WW8Num4z0">
    <w:name w:val="WW8Num4z0"/>
    <w:rsid w:val="00E76509"/>
    <w:rPr>
      <w:rFonts w:ascii="Symbol" w:hAnsi="Symbol"/>
    </w:rPr>
  </w:style>
  <w:style w:type="character" w:customStyle="1" w:styleId="WW8Num12z0">
    <w:name w:val="WW8Num12z0"/>
    <w:rsid w:val="00E76509"/>
    <w:rPr>
      <w:rFonts w:ascii="Times New Roman" w:hAnsi="Times New Roman"/>
    </w:rPr>
  </w:style>
  <w:style w:type="character" w:customStyle="1" w:styleId="WW8Num12z1">
    <w:name w:val="WW8Num12z1"/>
    <w:rsid w:val="00E76509"/>
    <w:rPr>
      <w:rFonts w:ascii="Courier New" w:hAnsi="Courier New"/>
    </w:rPr>
  </w:style>
  <w:style w:type="character" w:customStyle="1" w:styleId="WW8Num12z3">
    <w:name w:val="WW8Num12z3"/>
    <w:rsid w:val="00E76509"/>
    <w:rPr>
      <w:rFonts w:ascii="Symbol" w:hAnsi="Symbol"/>
    </w:rPr>
  </w:style>
  <w:style w:type="character" w:customStyle="1" w:styleId="WW8Num12z4">
    <w:name w:val="WW8Num12z4"/>
    <w:rsid w:val="00E76509"/>
    <w:rPr>
      <w:rFonts w:ascii="Courier New" w:hAnsi="Courier New"/>
    </w:rPr>
  </w:style>
  <w:style w:type="character" w:customStyle="1" w:styleId="WW8Num16z1">
    <w:name w:val="WW8Num16z1"/>
    <w:rsid w:val="00E76509"/>
    <w:rPr>
      <w:rFonts w:ascii="Symbol" w:hAnsi="Symbol"/>
    </w:rPr>
  </w:style>
  <w:style w:type="character" w:customStyle="1" w:styleId="WW8Num16z4">
    <w:name w:val="WW8Num16z4"/>
    <w:rsid w:val="00E76509"/>
    <w:rPr>
      <w:rFonts w:ascii="Courier New" w:hAnsi="Courier New"/>
    </w:rPr>
  </w:style>
  <w:style w:type="character" w:customStyle="1" w:styleId="WW8Num8z1">
    <w:name w:val="WW8Num8z1"/>
    <w:rsid w:val="00E76509"/>
    <w:rPr>
      <w:rFonts w:ascii="Courier New" w:hAnsi="Courier New"/>
    </w:rPr>
  </w:style>
  <w:style w:type="character" w:customStyle="1" w:styleId="WW8Num8z2">
    <w:name w:val="WW8Num8z2"/>
    <w:rsid w:val="00E76509"/>
    <w:rPr>
      <w:rFonts w:ascii="Wingdings" w:hAnsi="Wingdings"/>
    </w:rPr>
  </w:style>
  <w:style w:type="character" w:customStyle="1" w:styleId="WW8Num12z2">
    <w:name w:val="WW8Num12z2"/>
    <w:rsid w:val="00E76509"/>
    <w:rPr>
      <w:rFonts w:ascii="Wingdings" w:hAnsi="Wingdings"/>
    </w:rPr>
  </w:style>
  <w:style w:type="character" w:customStyle="1" w:styleId="WW8Num18z0">
    <w:name w:val="WW8Num18z0"/>
    <w:rsid w:val="00E76509"/>
    <w:rPr>
      <w:b/>
    </w:rPr>
  </w:style>
  <w:style w:type="character" w:customStyle="1" w:styleId="WW8Num22z0">
    <w:name w:val="WW8Num22z0"/>
    <w:rsid w:val="00E76509"/>
    <w:rPr>
      <w:rFonts w:ascii="Times New Roman" w:hAnsi="Times New Roman"/>
    </w:rPr>
  </w:style>
  <w:style w:type="character" w:customStyle="1" w:styleId="WW8Num22z1">
    <w:name w:val="WW8Num22z1"/>
    <w:rsid w:val="00E76509"/>
    <w:rPr>
      <w:rFonts w:ascii="Courier New" w:hAnsi="Courier New"/>
    </w:rPr>
  </w:style>
  <w:style w:type="character" w:customStyle="1" w:styleId="WW8Num22z2">
    <w:name w:val="WW8Num22z2"/>
    <w:rsid w:val="00E76509"/>
    <w:rPr>
      <w:rFonts w:ascii="Wingdings" w:hAnsi="Wingdings"/>
    </w:rPr>
  </w:style>
  <w:style w:type="character" w:customStyle="1" w:styleId="WW8Num22z3">
    <w:name w:val="WW8Num22z3"/>
    <w:rsid w:val="00E76509"/>
    <w:rPr>
      <w:rFonts w:ascii="Symbol" w:hAnsi="Symbol"/>
    </w:rPr>
  </w:style>
  <w:style w:type="character" w:customStyle="1" w:styleId="WW8Num24z0">
    <w:name w:val="WW8Num24z0"/>
    <w:rsid w:val="00E76509"/>
    <w:rPr>
      <w:rFonts w:ascii="Times New Roman" w:hAnsi="Times New Roman"/>
    </w:rPr>
  </w:style>
  <w:style w:type="character" w:customStyle="1" w:styleId="WW8Num25z0">
    <w:name w:val="WW8Num25z0"/>
    <w:rsid w:val="00E76509"/>
  </w:style>
  <w:style w:type="character" w:customStyle="1" w:styleId="WW8Num27z0">
    <w:name w:val="WW8Num27z0"/>
    <w:rsid w:val="00E76509"/>
    <w:rPr>
      <w:b/>
    </w:rPr>
  </w:style>
  <w:style w:type="character" w:customStyle="1" w:styleId="WW8Num38z0">
    <w:name w:val="WW8Num38z0"/>
    <w:rsid w:val="00E76509"/>
    <w:rPr>
      <w:rFonts w:ascii="Symbol" w:hAnsi="Symbol"/>
    </w:rPr>
  </w:style>
  <w:style w:type="character" w:customStyle="1" w:styleId="WW8Num38z1">
    <w:name w:val="WW8Num38z1"/>
    <w:rsid w:val="00E76509"/>
    <w:rPr>
      <w:rFonts w:ascii="Courier New" w:hAnsi="Courier New"/>
    </w:rPr>
  </w:style>
  <w:style w:type="character" w:customStyle="1" w:styleId="WW8Num38z2">
    <w:name w:val="WW8Num38z2"/>
    <w:rsid w:val="00E76509"/>
    <w:rPr>
      <w:rFonts w:ascii="Wingdings" w:hAnsi="Wingdings"/>
    </w:rPr>
  </w:style>
  <w:style w:type="character" w:customStyle="1" w:styleId="WW8Num41z0">
    <w:name w:val="WW8Num41z0"/>
    <w:rsid w:val="00E76509"/>
    <w:rPr>
      <w:b/>
    </w:rPr>
  </w:style>
  <w:style w:type="character" w:customStyle="1" w:styleId="WW8Num46z0">
    <w:name w:val="WW8Num46z0"/>
    <w:rsid w:val="00E76509"/>
    <w:rPr>
      <w:b/>
    </w:rPr>
  </w:style>
  <w:style w:type="character" w:customStyle="1" w:styleId="WW8Num46z1">
    <w:name w:val="WW8Num46z1"/>
    <w:rsid w:val="00E76509"/>
    <w:rPr>
      <w:rFonts w:ascii="Times New Roman" w:hAnsi="Times New Roman"/>
    </w:rPr>
  </w:style>
  <w:style w:type="character" w:customStyle="1" w:styleId="WW8Num51z1">
    <w:name w:val="WW8Num51z1"/>
    <w:rsid w:val="00E76509"/>
    <w:rPr>
      <w:b/>
      <w:sz w:val="28"/>
    </w:rPr>
  </w:style>
  <w:style w:type="character" w:customStyle="1" w:styleId="WW8Num52z0">
    <w:name w:val="WW8Num52z0"/>
    <w:rsid w:val="00E76509"/>
    <w:rPr>
      <w:rFonts w:ascii="Times New Roman" w:hAnsi="Times New Roman"/>
      <w:b/>
    </w:rPr>
  </w:style>
  <w:style w:type="character" w:customStyle="1" w:styleId="WW8Num57z1">
    <w:name w:val="WW8Num57z1"/>
    <w:rsid w:val="00E76509"/>
    <w:rPr>
      <w:rFonts w:ascii="Symbol" w:hAnsi="Symbol"/>
      <w:color w:val="auto"/>
    </w:rPr>
  </w:style>
  <w:style w:type="character" w:customStyle="1" w:styleId="WW8Num57z3">
    <w:name w:val="WW8Num57z3"/>
    <w:rsid w:val="00E76509"/>
    <w:rPr>
      <w:rFonts w:ascii="Symbol" w:hAnsi="Symbol"/>
    </w:rPr>
  </w:style>
  <w:style w:type="character" w:customStyle="1" w:styleId="WW8Num57z4">
    <w:name w:val="WW8Num57z4"/>
    <w:rsid w:val="00E76509"/>
    <w:rPr>
      <w:rFonts w:ascii="Courier New" w:hAnsi="Courier New"/>
    </w:rPr>
  </w:style>
  <w:style w:type="character" w:customStyle="1" w:styleId="WW8Num61z0">
    <w:name w:val="WW8Num61z0"/>
    <w:rsid w:val="00E76509"/>
    <w:rPr>
      <w:rFonts w:ascii="Times New Roman" w:hAnsi="Times New Roman"/>
    </w:rPr>
  </w:style>
  <w:style w:type="character" w:customStyle="1" w:styleId="WW8Num63z0">
    <w:name w:val="WW8Num63z0"/>
    <w:rsid w:val="00E76509"/>
    <w:rPr>
      <w:rFonts w:ascii="Wingdings" w:hAnsi="Wingdings"/>
    </w:rPr>
  </w:style>
  <w:style w:type="character" w:customStyle="1" w:styleId="WW8Num63z1">
    <w:name w:val="WW8Num63z1"/>
    <w:rsid w:val="00E76509"/>
    <w:rPr>
      <w:rFonts w:ascii="Symbol" w:hAnsi="Symbol"/>
    </w:rPr>
  </w:style>
  <w:style w:type="character" w:customStyle="1" w:styleId="WW8Num63z4">
    <w:name w:val="WW8Num63z4"/>
    <w:rsid w:val="00E76509"/>
    <w:rPr>
      <w:rFonts w:ascii="Courier New" w:hAnsi="Courier New"/>
    </w:rPr>
  </w:style>
  <w:style w:type="character" w:customStyle="1" w:styleId="WW8Num68z0">
    <w:name w:val="WW8Num68z0"/>
    <w:rsid w:val="00E76509"/>
    <w:rPr>
      <w:rFonts w:ascii="Symbol" w:hAnsi="Symbol"/>
    </w:rPr>
  </w:style>
  <w:style w:type="character" w:customStyle="1" w:styleId="WW8Num68z1">
    <w:name w:val="WW8Num68z1"/>
    <w:rsid w:val="00E76509"/>
    <w:rPr>
      <w:rFonts w:ascii="Courier New" w:hAnsi="Courier New"/>
    </w:rPr>
  </w:style>
  <w:style w:type="character" w:customStyle="1" w:styleId="WW8Num68z2">
    <w:name w:val="WW8Num68z2"/>
    <w:rsid w:val="00E76509"/>
    <w:rPr>
      <w:rFonts w:ascii="Wingdings" w:hAnsi="Wingdings"/>
    </w:rPr>
  </w:style>
  <w:style w:type="character" w:customStyle="1" w:styleId="WW8Num73z0">
    <w:name w:val="WW8Num73z0"/>
    <w:rsid w:val="00E76509"/>
    <w:rPr>
      <w:rFonts w:ascii="Times New Roman" w:hAnsi="Times New Roman"/>
    </w:rPr>
  </w:style>
  <w:style w:type="character" w:customStyle="1" w:styleId="WW8Num76z0">
    <w:name w:val="WW8Num76z0"/>
    <w:rsid w:val="00E76509"/>
    <w:rPr>
      <w:rFonts w:ascii="Symbol" w:hAnsi="Symbol"/>
    </w:rPr>
  </w:style>
  <w:style w:type="character" w:customStyle="1" w:styleId="WW8Num76z1">
    <w:name w:val="WW8Num76z1"/>
    <w:rsid w:val="00E76509"/>
    <w:rPr>
      <w:rFonts w:ascii="Courier New" w:hAnsi="Courier New"/>
    </w:rPr>
  </w:style>
  <w:style w:type="character" w:customStyle="1" w:styleId="WW8Num76z2">
    <w:name w:val="WW8Num76z2"/>
    <w:rsid w:val="00E76509"/>
    <w:rPr>
      <w:rFonts w:ascii="Wingdings" w:hAnsi="Wingdings"/>
    </w:rPr>
  </w:style>
  <w:style w:type="character" w:customStyle="1" w:styleId="WW8Num77z1">
    <w:name w:val="WW8Num77z1"/>
    <w:rsid w:val="00E76509"/>
    <w:rPr>
      <w:b/>
      <w:sz w:val="28"/>
    </w:rPr>
  </w:style>
  <w:style w:type="character" w:customStyle="1" w:styleId="WW8Num78z0">
    <w:name w:val="WW8Num78z0"/>
    <w:rsid w:val="00E76509"/>
    <w:rPr>
      <w:b/>
    </w:rPr>
  </w:style>
  <w:style w:type="character" w:customStyle="1" w:styleId="DefaultParagraphFont1">
    <w:name w:val="Default Paragraph Font1"/>
    <w:rsid w:val="00E76509"/>
  </w:style>
  <w:style w:type="character" w:customStyle="1" w:styleId="WW-Absatz-Standardschriftart1">
    <w:name w:val="WW-Absatz-Standardschriftart1"/>
    <w:rsid w:val="00E76509"/>
  </w:style>
  <w:style w:type="character" w:customStyle="1" w:styleId="BodyText3Char">
    <w:name w:val="Body Text 3 Char"/>
    <w:basedOn w:val="DefaultParagraphFont"/>
    <w:link w:val="BodyText3"/>
    <w:locked/>
    <w:rsid w:val="00E76509"/>
    <w:rPr>
      <w:sz w:val="16"/>
      <w:szCs w:val="16"/>
      <w:lang w:bidi="lo-LA"/>
    </w:rPr>
  </w:style>
  <w:style w:type="character" w:customStyle="1" w:styleId="BodyText3Char1">
    <w:name w:val="Body Text 3 Char1"/>
    <w:basedOn w:val="DefaultParagraphFont"/>
    <w:rsid w:val="00E76509"/>
    <w:rPr>
      <w:rFonts w:cs="Times New Roman"/>
      <w:sz w:val="16"/>
      <w:szCs w:val="16"/>
      <w:lang w:eastAsia="ar-SA" w:bidi="ar-SA"/>
    </w:rPr>
  </w:style>
  <w:style w:type="paragraph" w:styleId="List2">
    <w:name w:val="List 2"/>
    <w:basedOn w:val="Normal"/>
    <w:rsid w:val="00E76509"/>
    <w:pPr>
      <w:ind w:left="566" w:hanging="283"/>
    </w:pPr>
    <w:rPr>
      <w:lang w:eastAsia="en-US" w:bidi="ar-SA"/>
    </w:rPr>
  </w:style>
  <w:style w:type="paragraph" w:styleId="List3">
    <w:name w:val="List 3"/>
    <w:basedOn w:val="Normal"/>
    <w:rsid w:val="00E76509"/>
    <w:pPr>
      <w:ind w:left="849" w:hanging="283"/>
    </w:pPr>
    <w:rPr>
      <w:lang w:eastAsia="en-US" w:bidi="ar-SA"/>
    </w:rPr>
  </w:style>
  <w:style w:type="paragraph" w:styleId="List4">
    <w:name w:val="List 4"/>
    <w:basedOn w:val="Normal"/>
    <w:rsid w:val="00E76509"/>
    <w:pPr>
      <w:ind w:left="1132" w:hanging="283"/>
    </w:pPr>
    <w:rPr>
      <w:lang w:eastAsia="en-US" w:bidi="ar-SA"/>
    </w:rPr>
  </w:style>
  <w:style w:type="paragraph" w:styleId="List5">
    <w:name w:val="List 5"/>
    <w:basedOn w:val="Normal"/>
    <w:rsid w:val="00E76509"/>
    <w:pPr>
      <w:ind w:left="1415" w:hanging="283"/>
    </w:pPr>
    <w:rPr>
      <w:lang w:eastAsia="en-US" w:bidi="ar-SA"/>
    </w:rPr>
  </w:style>
  <w:style w:type="paragraph" w:styleId="ListBullet2">
    <w:name w:val="List Bullet 2"/>
    <w:basedOn w:val="Normal"/>
    <w:rsid w:val="00E76509"/>
    <w:pPr>
      <w:numPr>
        <w:numId w:val="10"/>
      </w:numPr>
    </w:pPr>
    <w:rPr>
      <w:lang w:eastAsia="en-US" w:bidi="ar-SA"/>
    </w:rPr>
  </w:style>
  <w:style w:type="paragraph" w:styleId="ListBullet5">
    <w:name w:val="List Bullet 5"/>
    <w:basedOn w:val="Normal"/>
    <w:rsid w:val="00E76509"/>
    <w:pPr>
      <w:numPr>
        <w:numId w:val="11"/>
      </w:numPr>
    </w:pPr>
    <w:rPr>
      <w:lang w:eastAsia="en-US" w:bidi="ar-SA"/>
    </w:rPr>
  </w:style>
  <w:style w:type="paragraph" w:styleId="ListContinue">
    <w:name w:val="List Continue"/>
    <w:basedOn w:val="Normal"/>
    <w:rsid w:val="00E76509"/>
    <w:pPr>
      <w:spacing w:after="120"/>
      <w:ind w:left="283"/>
    </w:pPr>
    <w:rPr>
      <w:lang w:eastAsia="en-US" w:bidi="ar-SA"/>
    </w:rPr>
  </w:style>
  <w:style w:type="paragraph" w:styleId="ListContinue2">
    <w:name w:val="List Continue 2"/>
    <w:basedOn w:val="Normal"/>
    <w:rsid w:val="00E76509"/>
    <w:pPr>
      <w:spacing w:after="120"/>
      <w:ind w:left="566"/>
    </w:pPr>
    <w:rPr>
      <w:lang w:eastAsia="en-US" w:bidi="ar-SA"/>
    </w:rPr>
  </w:style>
  <w:style w:type="paragraph" w:styleId="BodyTextFirstIndent">
    <w:name w:val="Body Text First Indent"/>
    <w:basedOn w:val="BodyText"/>
    <w:link w:val="BodyTextFirstIndentChar"/>
    <w:rsid w:val="00E76509"/>
    <w:pPr>
      <w:ind w:firstLine="210"/>
    </w:pPr>
    <w:rPr>
      <w:lang w:val="lv-LV" w:eastAsia="en-US" w:bidi="ar-SA"/>
    </w:rPr>
  </w:style>
  <w:style w:type="character" w:customStyle="1" w:styleId="BodyTextFirstIndentChar">
    <w:name w:val="Body Text First Indent Char"/>
    <w:basedOn w:val="BodyTextChar"/>
    <w:link w:val="BodyTextFirstIndent"/>
    <w:rsid w:val="00E76509"/>
    <w:rPr>
      <w:sz w:val="24"/>
      <w:szCs w:val="24"/>
      <w:lang w:eastAsia="en-US" w:bidi="lo-LA"/>
    </w:rPr>
  </w:style>
  <w:style w:type="paragraph" w:styleId="BodyTextFirstIndent2">
    <w:name w:val="Body Text First Indent 2"/>
    <w:basedOn w:val="BodyTextIndent"/>
    <w:link w:val="BodyTextFirstIndent2Char"/>
    <w:rsid w:val="00E76509"/>
    <w:pPr>
      <w:ind w:firstLine="210"/>
    </w:pPr>
    <w:rPr>
      <w:lang w:eastAsia="en-US" w:bidi="ar-SA"/>
    </w:rPr>
  </w:style>
  <w:style w:type="character" w:customStyle="1" w:styleId="BodyTextIndentChar">
    <w:name w:val="Body Text Indent Char"/>
    <w:basedOn w:val="DefaultParagraphFont"/>
    <w:link w:val="BodyTextIndent"/>
    <w:rsid w:val="00E76509"/>
    <w:rPr>
      <w:sz w:val="24"/>
      <w:szCs w:val="24"/>
      <w:lang w:bidi="lo-LA"/>
    </w:rPr>
  </w:style>
  <w:style w:type="character" w:customStyle="1" w:styleId="BodyTextFirstIndent2Char">
    <w:name w:val="Body Text First Indent 2 Char"/>
    <w:basedOn w:val="BodyTextIndentChar"/>
    <w:link w:val="BodyTextFirstIndent2"/>
    <w:rsid w:val="00E76509"/>
    <w:rPr>
      <w:sz w:val="24"/>
      <w:szCs w:val="24"/>
      <w:lang w:eastAsia="en-US" w:bidi="lo-LA"/>
    </w:rPr>
  </w:style>
  <w:style w:type="paragraph" w:customStyle="1" w:styleId="Char1CharCharChar">
    <w:name w:val="Char1 Char Char Char"/>
    <w:basedOn w:val="Normal"/>
    <w:rsid w:val="00E76509"/>
    <w:pPr>
      <w:spacing w:before="120" w:after="160" w:line="240" w:lineRule="exact"/>
      <w:ind w:firstLine="720"/>
      <w:jc w:val="both"/>
    </w:pPr>
    <w:rPr>
      <w:rFonts w:ascii="Verdana" w:hAnsi="Verdana"/>
      <w:sz w:val="20"/>
      <w:szCs w:val="20"/>
      <w:lang w:val="en-US" w:eastAsia="en-US" w:bidi="ar-SA"/>
    </w:rPr>
  </w:style>
  <w:style w:type="paragraph" w:customStyle="1" w:styleId="p1">
    <w:name w:val="p1"/>
    <w:basedOn w:val="Normal"/>
    <w:rsid w:val="00E76509"/>
    <w:pPr>
      <w:spacing w:before="120"/>
      <w:jc w:val="both"/>
    </w:pPr>
    <w:rPr>
      <w:szCs w:val="20"/>
      <w:lang w:eastAsia="en-US" w:bidi="ar-SA"/>
    </w:rPr>
  </w:style>
  <w:style w:type="character" w:customStyle="1" w:styleId="SubtitleChar">
    <w:name w:val="Subtitle Char"/>
    <w:basedOn w:val="DefaultParagraphFont"/>
    <w:link w:val="Subtitle"/>
    <w:locked/>
    <w:rsid w:val="00E76509"/>
    <w:rPr>
      <w:sz w:val="24"/>
      <w:lang w:val="en-US" w:eastAsia="en-US"/>
    </w:rPr>
  </w:style>
  <w:style w:type="character" w:customStyle="1" w:styleId="Intensvsizclums1">
    <w:name w:val="Intensīvs izcēlums1"/>
    <w:basedOn w:val="DefaultParagraphFont"/>
    <w:rsid w:val="00E76509"/>
    <w:rPr>
      <w:rFonts w:cs="Times New Roman"/>
      <w:b/>
      <w:bCs/>
      <w:i/>
      <w:iCs/>
      <w:color w:val="4F81BD"/>
    </w:rPr>
  </w:style>
  <w:style w:type="paragraph" w:customStyle="1" w:styleId="Picture">
    <w:name w:val="Picture"/>
    <w:basedOn w:val="Normal"/>
    <w:next w:val="Normal"/>
    <w:rsid w:val="00E76509"/>
    <w:pPr>
      <w:keepLines/>
      <w:spacing w:before="120" w:after="120"/>
      <w:jc w:val="center"/>
    </w:pPr>
    <w:rPr>
      <w:rFonts w:ascii="Times-Baltic" w:hAnsi="Times-Baltic"/>
      <w:szCs w:val="20"/>
      <w:lang w:eastAsia="en-US" w:bidi="ar-SA"/>
    </w:rPr>
  </w:style>
  <w:style w:type="paragraph" w:customStyle="1" w:styleId="productName">
    <w:name w:val="productName"/>
    <w:basedOn w:val="Normal"/>
    <w:rsid w:val="00E76509"/>
    <w:pPr>
      <w:spacing w:after="240" w:line="240" w:lineRule="atLeast"/>
    </w:pPr>
    <w:rPr>
      <w:rFonts w:ascii="CG Times (W1)" w:hAnsi="CG Times (W1)"/>
      <w:sz w:val="20"/>
      <w:szCs w:val="20"/>
      <w:lang w:eastAsia="en-US" w:bidi="ar-SA"/>
    </w:rPr>
  </w:style>
  <w:style w:type="paragraph" w:customStyle="1" w:styleId="xl34">
    <w:name w:val="xl34"/>
    <w:basedOn w:val="Normal"/>
    <w:rsid w:val="00E76509"/>
    <w:pPr>
      <w:pBdr>
        <w:right w:val="single" w:sz="4" w:space="0" w:color="auto"/>
      </w:pBdr>
      <w:spacing w:before="100" w:beforeAutospacing="1" w:after="100" w:afterAutospacing="1"/>
    </w:pPr>
    <w:rPr>
      <w:lang w:val="en-GB" w:eastAsia="en-US" w:bidi="ar-SA"/>
    </w:rPr>
  </w:style>
  <w:style w:type="paragraph" w:customStyle="1" w:styleId="CharCharCharCharCharCharChar">
    <w:name w:val="Char Char Char Char Char Char Char"/>
    <w:basedOn w:val="Normal"/>
    <w:rsid w:val="00E76509"/>
    <w:pPr>
      <w:spacing w:before="120" w:after="160" w:line="240" w:lineRule="exact"/>
      <w:ind w:firstLine="720"/>
      <w:jc w:val="both"/>
    </w:pPr>
    <w:rPr>
      <w:rFonts w:ascii="Verdana" w:hAnsi="Verdana"/>
      <w:sz w:val="20"/>
      <w:szCs w:val="20"/>
      <w:lang w:val="en-US" w:eastAsia="en-US" w:bidi="ar-SA"/>
    </w:rPr>
  </w:style>
  <w:style w:type="paragraph" w:customStyle="1" w:styleId="1">
    <w:name w:val="1"/>
    <w:basedOn w:val="Normal"/>
    <w:rsid w:val="00E76509"/>
    <w:pPr>
      <w:spacing w:before="120" w:after="160" w:line="240" w:lineRule="exact"/>
      <w:ind w:firstLine="720"/>
      <w:jc w:val="both"/>
    </w:pPr>
    <w:rPr>
      <w:rFonts w:ascii="Verdana" w:hAnsi="Verdana"/>
      <w:sz w:val="20"/>
      <w:szCs w:val="20"/>
      <w:lang w:val="en-US" w:eastAsia="en-US" w:bidi="ar-SA"/>
    </w:rPr>
  </w:style>
  <w:style w:type="paragraph" w:customStyle="1" w:styleId="Bezatstarpm1">
    <w:name w:val="Bez atstarpēm1"/>
    <w:rsid w:val="00E76509"/>
    <w:rPr>
      <w:rFonts w:ascii="Calibri" w:eastAsia="Calibri" w:hAnsi="Calibri"/>
      <w:sz w:val="22"/>
      <w:szCs w:val="22"/>
      <w:lang w:val="en-US" w:eastAsia="en-US"/>
    </w:rPr>
  </w:style>
  <w:style w:type="paragraph" w:customStyle="1" w:styleId="Default">
    <w:name w:val="Default"/>
    <w:rsid w:val="00E76509"/>
    <w:pPr>
      <w:widowControl w:val="0"/>
      <w:autoSpaceDE w:val="0"/>
      <w:autoSpaceDN w:val="0"/>
      <w:adjustRightInd w:val="0"/>
    </w:pPr>
    <w:rPr>
      <w:rFonts w:ascii="Times" w:hAnsi="Times" w:cs="Times"/>
      <w:color w:val="000000"/>
      <w:sz w:val="24"/>
      <w:szCs w:val="24"/>
    </w:rPr>
  </w:style>
  <w:style w:type="paragraph" w:customStyle="1" w:styleId="CM5">
    <w:name w:val="CM5"/>
    <w:basedOn w:val="Default"/>
    <w:next w:val="Default"/>
    <w:rsid w:val="00E76509"/>
    <w:pPr>
      <w:spacing w:line="260" w:lineRule="atLeast"/>
    </w:pPr>
    <w:rPr>
      <w:rFonts w:cs="Times New Roman"/>
      <w:color w:val="auto"/>
    </w:rPr>
  </w:style>
  <w:style w:type="paragraph" w:customStyle="1" w:styleId="CharCharCharCharCharChar">
    <w:name w:val="Char Char Char Char Char Char"/>
    <w:basedOn w:val="Normal"/>
    <w:rsid w:val="00E76509"/>
    <w:pPr>
      <w:spacing w:before="120" w:after="160" w:line="240" w:lineRule="exact"/>
      <w:ind w:firstLine="720"/>
      <w:jc w:val="both"/>
    </w:pPr>
    <w:rPr>
      <w:rFonts w:ascii="Verdana" w:hAnsi="Verdana"/>
      <w:sz w:val="20"/>
      <w:szCs w:val="20"/>
      <w:lang w:val="en-US" w:eastAsia="en-US" w:bidi="ar-SA"/>
    </w:rPr>
  </w:style>
  <w:style w:type="paragraph" w:styleId="ListContinue5">
    <w:name w:val="List Continue 5"/>
    <w:basedOn w:val="Normal"/>
    <w:rsid w:val="00E76509"/>
    <w:pPr>
      <w:spacing w:after="120"/>
      <w:ind w:left="1415"/>
    </w:pPr>
    <w:rPr>
      <w:lang w:eastAsia="en-US" w:bidi="ar-SA"/>
    </w:rPr>
  </w:style>
  <w:style w:type="paragraph" w:customStyle="1" w:styleId="txt1">
    <w:name w:val="txt1"/>
    <w:rsid w:val="00E76509"/>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Calibri" w:hAnsi="!Neo'w Arial"/>
      <w:color w:val="000000"/>
      <w:lang w:val="en-US" w:eastAsia="en-US"/>
    </w:rPr>
  </w:style>
  <w:style w:type="paragraph" w:customStyle="1" w:styleId="xl24">
    <w:name w:val="xl24"/>
    <w:basedOn w:val="Normal"/>
    <w:rsid w:val="00E76509"/>
    <w:pPr>
      <w:pBdr>
        <w:top w:val="single" w:sz="8" w:space="0" w:color="auto"/>
        <w:bottom w:val="single" w:sz="8" w:space="0" w:color="auto"/>
      </w:pBdr>
      <w:spacing w:before="100" w:beforeAutospacing="1" w:after="100" w:afterAutospacing="1"/>
      <w:jc w:val="both"/>
    </w:pPr>
    <w:rPr>
      <w:lang w:bidi="ar-SA"/>
    </w:rPr>
  </w:style>
  <w:style w:type="character" w:customStyle="1" w:styleId="FooterChar1">
    <w:name w:val="Footer Char1"/>
    <w:basedOn w:val="DefaultParagraphFont"/>
    <w:locked/>
    <w:rsid w:val="00E76509"/>
    <w:rPr>
      <w:rFonts w:cs="Times New Roman"/>
      <w:sz w:val="24"/>
      <w:szCs w:val="24"/>
      <w:lang w:val="lv-LV" w:eastAsia="lv-LV" w:bidi="ar-SA"/>
    </w:rPr>
  </w:style>
  <w:style w:type="character" w:customStyle="1" w:styleId="CharChar41">
    <w:name w:val="Char Char41"/>
    <w:basedOn w:val="DefaultParagraphFont"/>
    <w:rsid w:val="00E76509"/>
    <w:rPr>
      <w:rFonts w:cs="Times New Roman"/>
      <w:sz w:val="24"/>
      <w:szCs w:val="24"/>
      <w:lang w:val="en-GB" w:eastAsia="en-US" w:bidi="ar-SA"/>
    </w:rPr>
  </w:style>
  <w:style w:type="paragraph" w:customStyle="1" w:styleId="xl63">
    <w:name w:val="xl63"/>
    <w:basedOn w:val="Normal"/>
    <w:rsid w:val="00E7650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64">
    <w:name w:val="xl64"/>
    <w:basedOn w:val="Normal"/>
    <w:rsid w:val="00E76509"/>
    <w:pPr>
      <w:pBdr>
        <w:top w:val="single" w:sz="4" w:space="0" w:color="auto"/>
        <w:left w:val="single" w:sz="4" w:space="0" w:color="auto"/>
        <w:right w:val="single" w:sz="4" w:space="0" w:color="auto"/>
      </w:pBdr>
      <w:spacing w:before="100" w:beforeAutospacing="1" w:after="100" w:afterAutospacing="1"/>
    </w:pPr>
    <w:rPr>
      <w:rFonts w:eastAsia="Calibri"/>
      <w:lang w:bidi="ar-SA"/>
    </w:rPr>
  </w:style>
  <w:style w:type="paragraph" w:customStyle="1" w:styleId="xl65">
    <w:name w:val="xl65"/>
    <w:basedOn w:val="Normal"/>
    <w:rsid w:val="00E7650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66">
    <w:name w:val="xl66"/>
    <w:basedOn w:val="Normal"/>
    <w:rsid w:val="00E76509"/>
    <w:pPr>
      <w:pBdr>
        <w:top w:val="single" w:sz="8" w:space="0" w:color="auto"/>
        <w:left w:val="single" w:sz="4" w:space="0" w:color="auto"/>
        <w:right w:val="single" w:sz="4" w:space="0" w:color="auto"/>
      </w:pBdr>
      <w:spacing w:before="100" w:beforeAutospacing="1" w:after="100" w:afterAutospacing="1"/>
    </w:pPr>
    <w:rPr>
      <w:rFonts w:eastAsia="Calibri"/>
      <w:lang w:bidi="ar-SA"/>
    </w:rPr>
  </w:style>
  <w:style w:type="paragraph" w:customStyle="1" w:styleId="xl67">
    <w:name w:val="xl67"/>
    <w:basedOn w:val="Normal"/>
    <w:rsid w:val="00E76509"/>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68">
    <w:name w:val="xl68"/>
    <w:basedOn w:val="Normal"/>
    <w:rsid w:val="00E76509"/>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Calibri"/>
      <w:lang w:bidi="ar-SA"/>
    </w:rPr>
  </w:style>
  <w:style w:type="paragraph" w:customStyle="1" w:styleId="xl69">
    <w:name w:val="xl69"/>
    <w:basedOn w:val="Normal"/>
    <w:rsid w:val="00E76509"/>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Calibri"/>
      <w:lang w:bidi="ar-SA"/>
    </w:rPr>
  </w:style>
  <w:style w:type="paragraph" w:customStyle="1" w:styleId="xl70">
    <w:name w:val="xl70"/>
    <w:basedOn w:val="Normal"/>
    <w:rsid w:val="00E76509"/>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71">
    <w:name w:val="xl71"/>
    <w:basedOn w:val="Normal"/>
    <w:rsid w:val="00E76509"/>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72">
    <w:name w:val="xl72"/>
    <w:basedOn w:val="Normal"/>
    <w:rsid w:val="00E76509"/>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Calibri"/>
      <w:lang w:bidi="ar-SA"/>
    </w:rPr>
  </w:style>
  <w:style w:type="paragraph" w:customStyle="1" w:styleId="xl73">
    <w:name w:val="xl73"/>
    <w:basedOn w:val="Normal"/>
    <w:rsid w:val="00E76509"/>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74">
    <w:name w:val="xl74"/>
    <w:basedOn w:val="Normal"/>
    <w:rsid w:val="00E76509"/>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75">
    <w:name w:val="xl75"/>
    <w:basedOn w:val="Normal"/>
    <w:rsid w:val="00E76509"/>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76">
    <w:name w:val="xl76"/>
    <w:basedOn w:val="Normal"/>
    <w:rsid w:val="00E7650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Calibri"/>
      <w:lang w:bidi="ar-SA"/>
    </w:rPr>
  </w:style>
  <w:style w:type="paragraph" w:customStyle="1" w:styleId="xl77">
    <w:name w:val="xl77"/>
    <w:basedOn w:val="Normal"/>
    <w:rsid w:val="00E76509"/>
    <w:pPr>
      <w:pBdr>
        <w:top w:val="single" w:sz="8" w:space="0" w:color="auto"/>
        <w:left w:val="single" w:sz="4" w:space="0" w:color="auto"/>
        <w:right w:val="single" w:sz="4" w:space="0" w:color="auto"/>
      </w:pBdr>
      <w:spacing w:before="100" w:beforeAutospacing="1" w:after="100" w:afterAutospacing="1"/>
    </w:pPr>
    <w:rPr>
      <w:rFonts w:eastAsia="Calibri"/>
      <w:lang w:bidi="ar-SA"/>
    </w:rPr>
  </w:style>
  <w:style w:type="paragraph" w:customStyle="1" w:styleId="xl78">
    <w:name w:val="xl78"/>
    <w:basedOn w:val="Normal"/>
    <w:rsid w:val="00E76509"/>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Calibri"/>
      <w:b/>
      <w:bCs/>
      <w:lang w:bidi="ar-SA"/>
    </w:rPr>
  </w:style>
  <w:style w:type="paragraph" w:customStyle="1" w:styleId="xl79">
    <w:name w:val="xl79"/>
    <w:basedOn w:val="Normal"/>
    <w:rsid w:val="00E76509"/>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Calibri"/>
      <w:b/>
      <w:bCs/>
      <w:lang w:bidi="ar-SA"/>
    </w:rPr>
  </w:style>
  <w:style w:type="paragraph" w:customStyle="1" w:styleId="xl80">
    <w:name w:val="xl80"/>
    <w:basedOn w:val="Normal"/>
    <w:rsid w:val="00E76509"/>
    <w:pPr>
      <w:pBdr>
        <w:top w:val="single" w:sz="8" w:space="0" w:color="auto"/>
        <w:left w:val="single" w:sz="4"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81">
    <w:name w:val="xl81"/>
    <w:basedOn w:val="Normal"/>
    <w:rsid w:val="00E7650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Calibri"/>
      <w:lang w:bidi="ar-SA"/>
    </w:rPr>
  </w:style>
  <w:style w:type="paragraph" w:customStyle="1" w:styleId="xl82">
    <w:name w:val="xl82"/>
    <w:basedOn w:val="Normal"/>
    <w:rsid w:val="00E7650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83">
    <w:name w:val="xl83"/>
    <w:basedOn w:val="Normal"/>
    <w:rsid w:val="00E76509"/>
    <w:pPr>
      <w:pBdr>
        <w:top w:val="single" w:sz="4" w:space="0" w:color="auto"/>
        <w:left w:val="single" w:sz="4" w:space="0" w:color="auto"/>
        <w:bottom w:val="single" w:sz="4" w:space="0" w:color="auto"/>
      </w:pBdr>
      <w:spacing w:before="100" w:beforeAutospacing="1" w:after="100" w:afterAutospacing="1"/>
    </w:pPr>
    <w:rPr>
      <w:rFonts w:eastAsia="Calibri"/>
      <w:lang w:bidi="ar-SA"/>
    </w:rPr>
  </w:style>
  <w:style w:type="paragraph" w:customStyle="1" w:styleId="xl84">
    <w:name w:val="xl84"/>
    <w:basedOn w:val="Normal"/>
    <w:rsid w:val="00E76509"/>
    <w:pPr>
      <w:pBdr>
        <w:top w:val="single" w:sz="4"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85">
    <w:name w:val="xl85"/>
    <w:basedOn w:val="Normal"/>
    <w:rsid w:val="00E76509"/>
    <w:pPr>
      <w:pBdr>
        <w:top w:val="single" w:sz="8" w:space="0" w:color="auto"/>
        <w:left w:val="single" w:sz="8" w:space="0" w:color="auto"/>
        <w:right w:val="single" w:sz="4" w:space="0" w:color="auto"/>
      </w:pBdr>
      <w:spacing w:before="100" w:beforeAutospacing="1" w:after="100" w:afterAutospacing="1"/>
    </w:pPr>
    <w:rPr>
      <w:rFonts w:eastAsia="Calibri"/>
      <w:lang w:bidi="ar-SA"/>
    </w:rPr>
  </w:style>
  <w:style w:type="paragraph" w:customStyle="1" w:styleId="xl86">
    <w:name w:val="xl86"/>
    <w:basedOn w:val="Normal"/>
    <w:rsid w:val="00E76509"/>
    <w:pPr>
      <w:pBdr>
        <w:left w:val="single" w:sz="8" w:space="0" w:color="auto"/>
        <w:right w:val="single" w:sz="4" w:space="0" w:color="auto"/>
      </w:pBdr>
      <w:spacing w:before="100" w:beforeAutospacing="1" w:after="100" w:afterAutospacing="1"/>
    </w:pPr>
    <w:rPr>
      <w:rFonts w:eastAsia="Calibri"/>
      <w:lang w:bidi="ar-SA"/>
    </w:rPr>
  </w:style>
  <w:style w:type="paragraph" w:customStyle="1" w:styleId="xl87">
    <w:name w:val="xl87"/>
    <w:basedOn w:val="Normal"/>
    <w:rsid w:val="00E76509"/>
    <w:pPr>
      <w:pBdr>
        <w:left w:val="single" w:sz="8" w:space="0" w:color="auto"/>
        <w:bottom w:val="single" w:sz="8" w:space="0" w:color="auto"/>
        <w:right w:val="single" w:sz="4" w:space="0" w:color="auto"/>
      </w:pBdr>
      <w:spacing w:before="100" w:beforeAutospacing="1" w:after="100" w:afterAutospacing="1"/>
    </w:pPr>
    <w:rPr>
      <w:rFonts w:eastAsia="Calibri"/>
      <w:lang w:bidi="ar-SA"/>
    </w:rPr>
  </w:style>
  <w:style w:type="paragraph" w:customStyle="1" w:styleId="xl88">
    <w:name w:val="xl88"/>
    <w:basedOn w:val="Normal"/>
    <w:rsid w:val="00E76509"/>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89">
    <w:name w:val="xl89"/>
    <w:basedOn w:val="Normal"/>
    <w:rsid w:val="00E76509"/>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lang w:bidi="ar-SA"/>
    </w:rPr>
  </w:style>
  <w:style w:type="paragraph" w:customStyle="1" w:styleId="xl90">
    <w:name w:val="xl90"/>
    <w:basedOn w:val="Normal"/>
    <w:rsid w:val="00E76509"/>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Calibri"/>
      <w:lang w:bidi="ar-SA"/>
    </w:rPr>
  </w:style>
  <w:style w:type="paragraph" w:styleId="NoSpacing">
    <w:name w:val="No Spacing"/>
    <w:uiPriority w:val="1"/>
    <w:qFormat/>
    <w:rsid w:val="00682434"/>
    <w:rPr>
      <w:rFonts w:ascii="Calibri" w:eastAsia="Calibri" w:hAnsi="Calibri"/>
      <w:sz w:val="22"/>
      <w:szCs w:val="22"/>
      <w:lang w:eastAsia="en-US"/>
    </w:rPr>
  </w:style>
  <w:style w:type="paragraph" w:customStyle="1" w:styleId="StyleHeading2Justified">
    <w:name w:val="Style Heading 2 + Justified"/>
    <w:basedOn w:val="Heading2"/>
    <w:rsid w:val="00511FEC"/>
    <w:pPr>
      <w:widowControl w:val="0"/>
      <w:tabs>
        <w:tab w:val="clear" w:pos="576"/>
        <w:tab w:val="num" w:pos="0"/>
      </w:tabs>
      <w:spacing w:before="240" w:after="120"/>
      <w:ind w:left="1077" w:hanging="1077"/>
      <w:jc w:val="both"/>
    </w:pPr>
    <w:rPr>
      <w:rFonts w:ascii="Times New Roman Bold" w:hAnsi="Times New Roman Bold"/>
      <w:b/>
      <w:bCs/>
      <w:i w:val="0"/>
      <w:iCs w:val="0"/>
      <w:color w:val="000000"/>
      <w:szCs w:val="20"/>
    </w:rPr>
  </w:style>
  <w:style w:type="paragraph" w:customStyle="1" w:styleId="ListTable2Bullets">
    <w:name w:val="ListTable2Bullets"/>
    <w:basedOn w:val="ListParagraph"/>
    <w:qFormat/>
    <w:rsid w:val="00EA6DE1"/>
    <w:pPr>
      <w:spacing w:after="0" w:line="240" w:lineRule="auto"/>
      <w:ind w:left="0"/>
      <w:jc w:val="both"/>
    </w:pPr>
    <w:rPr>
      <w:rFonts w:ascii="Arial" w:eastAsia="Times New Roman" w:hAnsi="Arial"/>
    </w:rPr>
  </w:style>
  <w:style w:type="numbering" w:customStyle="1" w:styleId="Stils5">
    <w:name w:val="Stils5"/>
    <w:uiPriority w:val="99"/>
    <w:rsid w:val="00106647"/>
    <w:pPr>
      <w:numPr>
        <w:numId w:val="13"/>
      </w:numPr>
    </w:pPr>
  </w:style>
  <w:style w:type="character" w:customStyle="1" w:styleId="SarakstarindkopaRakstz">
    <w:name w:val="Saraksta rindkopa Rakstz."/>
    <w:aliases w:val="PPS_Bullet Rakstz."/>
    <w:link w:val="Sarakstarindkopa1"/>
    <w:uiPriority w:val="34"/>
    <w:locked/>
    <w:rsid w:val="00974A8F"/>
    <w:rPr>
      <w:rFonts w:ascii="Calibri" w:hAnsi="Calibri"/>
      <w:sz w:val="22"/>
      <w:szCs w:val="22"/>
      <w:lang w:val="en-US" w:eastAsia="en-US"/>
    </w:rPr>
  </w:style>
  <w:style w:type="paragraph" w:customStyle="1" w:styleId="NoSpacing4">
    <w:name w:val="No Spacing4"/>
    <w:uiPriority w:val="1"/>
    <w:qFormat/>
    <w:rsid w:val="00974A8F"/>
    <w:rPr>
      <w:rFonts w:eastAsia="Calibri"/>
      <w:sz w:val="24"/>
      <w:szCs w:val="22"/>
      <w:lang w:eastAsia="en-US"/>
    </w:rPr>
  </w:style>
  <w:style w:type="paragraph" w:customStyle="1" w:styleId="CSteksts">
    <w:name w:val="CS_teksts"/>
    <w:basedOn w:val="Normal"/>
    <w:qFormat/>
    <w:rsid w:val="00974A8F"/>
    <w:pPr>
      <w:spacing w:before="120" w:after="120" w:line="360" w:lineRule="auto"/>
      <w:jc w:val="both"/>
    </w:pPr>
    <w:rPr>
      <w:rFonts w:ascii="Tahoma" w:hAnsi="Tahoma"/>
      <w:sz w:val="20"/>
      <w:lang w:bidi="ar-SA"/>
    </w:rPr>
  </w:style>
  <w:style w:type="character" w:customStyle="1" w:styleId="ListParagraphChar">
    <w:name w:val="List Paragraph Char"/>
    <w:aliases w:val="lp1 Char,Strip Char,H&amp;P List Paragraph Char,2 Char,Syle 1 Char,Normal bullet 2 Char,Bullet list Char,Virsraksti Char,Saistīto dokumentu saraksts Char,Numbered Para 1 Char,Dot pt Char,List Paragraph Char Char Char Char"/>
    <w:link w:val="ListParagraph"/>
    <w:uiPriority w:val="34"/>
    <w:qFormat/>
    <w:rsid w:val="00BA2F01"/>
    <w:rPr>
      <w:rFonts w:ascii="Calibri" w:eastAsia="Calibri" w:hAnsi="Calibri"/>
      <w:sz w:val="22"/>
      <w:szCs w:val="22"/>
      <w:lang w:eastAsia="en-US"/>
    </w:rPr>
  </w:style>
  <w:style w:type="paragraph" w:styleId="BlockText">
    <w:name w:val="Block Text"/>
    <w:basedOn w:val="Normal"/>
    <w:rsid w:val="00A1417A"/>
    <w:pPr>
      <w:spacing w:before="100" w:beforeAutospacing="1" w:after="100" w:afterAutospacing="1"/>
    </w:pPr>
    <w:rPr>
      <w:lang w:val="en-GB" w:eastAsia="en-US" w:bidi="ar-SA"/>
    </w:rPr>
  </w:style>
  <w:style w:type="character" w:styleId="UnresolvedMention">
    <w:name w:val="Unresolved Mention"/>
    <w:basedOn w:val="DefaultParagraphFont"/>
    <w:uiPriority w:val="99"/>
    <w:semiHidden/>
    <w:unhideWhenUsed/>
    <w:rsid w:val="0052187E"/>
    <w:rPr>
      <w:color w:val="808080"/>
      <w:shd w:val="clear" w:color="auto" w:fill="E6E6E6"/>
    </w:rPr>
  </w:style>
  <w:style w:type="paragraph" w:styleId="TOCHeading">
    <w:name w:val="TOC Heading"/>
    <w:basedOn w:val="Heading1"/>
    <w:next w:val="Normal"/>
    <w:uiPriority w:val="39"/>
    <w:unhideWhenUsed/>
    <w:qFormat/>
    <w:rsid w:val="00205051"/>
    <w:pPr>
      <w:keepLines/>
      <w:spacing w:after="0" w:line="259" w:lineRule="auto"/>
      <w:outlineLvl w:val="9"/>
    </w:pPr>
    <w:rPr>
      <w:rFonts w:asciiTheme="majorHAnsi" w:eastAsiaTheme="majorEastAsia" w:hAnsiTheme="majorHAnsi" w:cstheme="majorBidi"/>
      <w:b w:val="0"/>
      <w:bCs w:val="0"/>
      <w:noProof w:val="0"/>
      <w:color w:val="365F91" w:themeColor="accent1" w:themeShade="BF"/>
      <w:kern w:val="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497">
      <w:bodyDiv w:val="1"/>
      <w:marLeft w:val="0"/>
      <w:marRight w:val="0"/>
      <w:marTop w:val="0"/>
      <w:marBottom w:val="0"/>
      <w:divBdr>
        <w:top w:val="none" w:sz="0" w:space="0" w:color="auto"/>
        <w:left w:val="none" w:sz="0" w:space="0" w:color="auto"/>
        <w:bottom w:val="none" w:sz="0" w:space="0" w:color="auto"/>
        <w:right w:val="none" w:sz="0" w:space="0" w:color="auto"/>
      </w:divBdr>
    </w:div>
    <w:div w:id="21127787">
      <w:bodyDiv w:val="1"/>
      <w:marLeft w:val="0"/>
      <w:marRight w:val="0"/>
      <w:marTop w:val="0"/>
      <w:marBottom w:val="0"/>
      <w:divBdr>
        <w:top w:val="none" w:sz="0" w:space="0" w:color="auto"/>
        <w:left w:val="none" w:sz="0" w:space="0" w:color="auto"/>
        <w:bottom w:val="none" w:sz="0" w:space="0" w:color="auto"/>
        <w:right w:val="none" w:sz="0" w:space="0" w:color="auto"/>
      </w:divBdr>
    </w:div>
    <w:div w:id="34350883">
      <w:bodyDiv w:val="1"/>
      <w:marLeft w:val="0"/>
      <w:marRight w:val="0"/>
      <w:marTop w:val="0"/>
      <w:marBottom w:val="0"/>
      <w:divBdr>
        <w:top w:val="none" w:sz="0" w:space="0" w:color="auto"/>
        <w:left w:val="none" w:sz="0" w:space="0" w:color="auto"/>
        <w:bottom w:val="none" w:sz="0" w:space="0" w:color="auto"/>
        <w:right w:val="none" w:sz="0" w:space="0" w:color="auto"/>
      </w:divBdr>
    </w:div>
    <w:div w:id="43407442">
      <w:bodyDiv w:val="1"/>
      <w:marLeft w:val="0"/>
      <w:marRight w:val="0"/>
      <w:marTop w:val="0"/>
      <w:marBottom w:val="0"/>
      <w:divBdr>
        <w:top w:val="none" w:sz="0" w:space="0" w:color="auto"/>
        <w:left w:val="none" w:sz="0" w:space="0" w:color="auto"/>
        <w:bottom w:val="none" w:sz="0" w:space="0" w:color="auto"/>
        <w:right w:val="none" w:sz="0" w:space="0" w:color="auto"/>
      </w:divBdr>
    </w:div>
    <w:div w:id="177282496">
      <w:bodyDiv w:val="1"/>
      <w:marLeft w:val="0"/>
      <w:marRight w:val="0"/>
      <w:marTop w:val="0"/>
      <w:marBottom w:val="0"/>
      <w:divBdr>
        <w:top w:val="none" w:sz="0" w:space="0" w:color="auto"/>
        <w:left w:val="none" w:sz="0" w:space="0" w:color="auto"/>
        <w:bottom w:val="none" w:sz="0" w:space="0" w:color="auto"/>
        <w:right w:val="none" w:sz="0" w:space="0" w:color="auto"/>
      </w:divBdr>
    </w:div>
    <w:div w:id="315574311">
      <w:bodyDiv w:val="1"/>
      <w:marLeft w:val="0"/>
      <w:marRight w:val="0"/>
      <w:marTop w:val="0"/>
      <w:marBottom w:val="0"/>
      <w:divBdr>
        <w:top w:val="none" w:sz="0" w:space="0" w:color="auto"/>
        <w:left w:val="none" w:sz="0" w:space="0" w:color="auto"/>
        <w:bottom w:val="none" w:sz="0" w:space="0" w:color="auto"/>
        <w:right w:val="none" w:sz="0" w:space="0" w:color="auto"/>
      </w:divBdr>
    </w:div>
    <w:div w:id="478810355">
      <w:bodyDiv w:val="1"/>
      <w:marLeft w:val="0"/>
      <w:marRight w:val="0"/>
      <w:marTop w:val="0"/>
      <w:marBottom w:val="0"/>
      <w:divBdr>
        <w:top w:val="none" w:sz="0" w:space="0" w:color="auto"/>
        <w:left w:val="none" w:sz="0" w:space="0" w:color="auto"/>
        <w:bottom w:val="none" w:sz="0" w:space="0" w:color="auto"/>
        <w:right w:val="none" w:sz="0" w:space="0" w:color="auto"/>
      </w:divBdr>
    </w:div>
    <w:div w:id="503980115">
      <w:bodyDiv w:val="1"/>
      <w:marLeft w:val="0"/>
      <w:marRight w:val="0"/>
      <w:marTop w:val="0"/>
      <w:marBottom w:val="0"/>
      <w:divBdr>
        <w:top w:val="none" w:sz="0" w:space="0" w:color="auto"/>
        <w:left w:val="none" w:sz="0" w:space="0" w:color="auto"/>
        <w:bottom w:val="none" w:sz="0" w:space="0" w:color="auto"/>
        <w:right w:val="none" w:sz="0" w:space="0" w:color="auto"/>
      </w:divBdr>
    </w:div>
    <w:div w:id="601912028">
      <w:bodyDiv w:val="1"/>
      <w:marLeft w:val="0"/>
      <w:marRight w:val="0"/>
      <w:marTop w:val="0"/>
      <w:marBottom w:val="0"/>
      <w:divBdr>
        <w:top w:val="none" w:sz="0" w:space="0" w:color="auto"/>
        <w:left w:val="none" w:sz="0" w:space="0" w:color="auto"/>
        <w:bottom w:val="none" w:sz="0" w:space="0" w:color="auto"/>
        <w:right w:val="none" w:sz="0" w:space="0" w:color="auto"/>
      </w:divBdr>
    </w:div>
    <w:div w:id="651451668">
      <w:bodyDiv w:val="1"/>
      <w:marLeft w:val="0"/>
      <w:marRight w:val="0"/>
      <w:marTop w:val="0"/>
      <w:marBottom w:val="0"/>
      <w:divBdr>
        <w:top w:val="none" w:sz="0" w:space="0" w:color="auto"/>
        <w:left w:val="none" w:sz="0" w:space="0" w:color="auto"/>
        <w:bottom w:val="none" w:sz="0" w:space="0" w:color="auto"/>
        <w:right w:val="none" w:sz="0" w:space="0" w:color="auto"/>
      </w:divBdr>
    </w:div>
    <w:div w:id="668170983">
      <w:bodyDiv w:val="1"/>
      <w:marLeft w:val="0"/>
      <w:marRight w:val="0"/>
      <w:marTop w:val="0"/>
      <w:marBottom w:val="0"/>
      <w:divBdr>
        <w:top w:val="none" w:sz="0" w:space="0" w:color="auto"/>
        <w:left w:val="none" w:sz="0" w:space="0" w:color="auto"/>
        <w:bottom w:val="none" w:sz="0" w:space="0" w:color="auto"/>
        <w:right w:val="none" w:sz="0" w:space="0" w:color="auto"/>
      </w:divBdr>
    </w:div>
    <w:div w:id="763889485">
      <w:bodyDiv w:val="1"/>
      <w:marLeft w:val="0"/>
      <w:marRight w:val="0"/>
      <w:marTop w:val="0"/>
      <w:marBottom w:val="0"/>
      <w:divBdr>
        <w:top w:val="none" w:sz="0" w:space="0" w:color="auto"/>
        <w:left w:val="none" w:sz="0" w:space="0" w:color="auto"/>
        <w:bottom w:val="none" w:sz="0" w:space="0" w:color="auto"/>
        <w:right w:val="none" w:sz="0" w:space="0" w:color="auto"/>
      </w:divBdr>
    </w:div>
    <w:div w:id="796292061">
      <w:bodyDiv w:val="1"/>
      <w:marLeft w:val="0"/>
      <w:marRight w:val="0"/>
      <w:marTop w:val="0"/>
      <w:marBottom w:val="0"/>
      <w:divBdr>
        <w:top w:val="none" w:sz="0" w:space="0" w:color="auto"/>
        <w:left w:val="none" w:sz="0" w:space="0" w:color="auto"/>
        <w:bottom w:val="none" w:sz="0" w:space="0" w:color="auto"/>
        <w:right w:val="none" w:sz="0" w:space="0" w:color="auto"/>
      </w:divBdr>
    </w:div>
    <w:div w:id="821390147">
      <w:bodyDiv w:val="1"/>
      <w:marLeft w:val="0"/>
      <w:marRight w:val="0"/>
      <w:marTop w:val="0"/>
      <w:marBottom w:val="0"/>
      <w:divBdr>
        <w:top w:val="none" w:sz="0" w:space="0" w:color="auto"/>
        <w:left w:val="none" w:sz="0" w:space="0" w:color="auto"/>
        <w:bottom w:val="none" w:sz="0" w:space="0" w:color="auto"/>
        <w:right w:val="none" w:sz="0" w:space="0" w:color="auto"/>
      </w:divBdr>
    </w:div>
    <w:div w:id="907765630">
      <w:bodyDiv w:val="1"/>
      <w:marLeft w:val="0"/>
      <w:marRight w:val="0"/>
      <w:marTop w:val="0"/>
      <w:marBottom w:val="0"/>
      <w:divBdr>
        <w:top w:val="none" w:sz="0" w:space="0" w:color="auto"/>
        <w:left w:val="none" w:sz="0" w:space="0" w:color="auto"/>
        <w:bottom w:val="none" w:sz="0" w:space="0" w:color="auto"/>
        <w:right w:val="none" w:sz="0" w:space="0" w:color="auto"/>
      </w:divBdr>
    </w:div>
    <w:div w:id="974330221">
      <w:bodyDiv w:val="1"/>
      <w:marLeft w:val="0"/>
      <w:marRight w:val="0"/>
      <w:marTop w:val="0"/>
      <w:marBottom w:val="0"/>
      <w:divBdr>
        <w:top w:val="none" w:sz="0" w:space="0" w:color="auto"/>
        <w:left w:val="none" w:sz="0" w:space="0" w:color="auto"/>
        <w:bottom w:val="none" w:sz="0" w:space="0" w:color="auto"/>
        <w:right w:val="none" w:sz="0" w:space="0" w:color="auto"/>
      </w:divBdr>
    </w:div>
    <w:div w:id="1014305910">
      <w:bodyDiv w:val="1"/>
      <w:marLeft w:val="0"/>
      <w:marRight w:val="0"/>
      <w:marTop w:val="0"/>
      <w:marBottom w:val="0"/>
      <w:divBdr>
        <w:top w:val="none" w:sz="0" w:space="0" w:color="auto"/>
        <w:left w:val="none" w:sz="0" w:space="0" w:color="auto"/>
        <w:bottom w:val="none" w:sz="0" w:space="0" w:color="auto"/>
        <w:right w:val="none" w:sz="0" w:space="0" w:color="auto"/>
      </w:divBdr>
    </w:div>
    <w:div w:id="1069495348">
      <w:bodyDiv w:val="1"/>
      <w:marLeft w:val="0"/>
      <w:marRight w:val="0"/>
      <w:marTop w:val="0"/>
      <w:marBottom w:val="0"/>
      <w:divBdr>
        <w:top w:val="none" w:sz="0" w:space="0" w:color="auto"/>
        <w:left w:val="none" w:sz="0" w:space="0" w:color="auto"/>
        <w:bottom w:val="none" w:sz="0" w:space="0" w:color="auto"/>
        <w:right w:val="none" w:sz="0" w:space="0" w:color="auto"/>
      </w:divBdr>
    </w:div>
    <w:div w:id="1103459708">
      <w:bodyDiv w:val="1"/>
      <w:marLeft w:val="0"/>
      <w:marRight w:val="0"/>
      <w:marTop w:val="0"/>
      <w:marBottom w:val="0"/>
      <w:divBdr>
        <w:top w:val="none" w:sz="0" w:space="0" w:color="auto"/>
        <w:left w:val="none" w:sz="0" w:space="0" w:color="auto"/>
        <w:bottom w:val="none" w:sz="0" w:space="0" w:color="auto"/>
        <w:right w:val="none" w:sz="0" w:space="0" w:color="auto"/>
      </w:divBdr>
    </w:div>
    <w:div w:id="1168209390">
      <w:bodyDiv w:val="1"/>
      <w:marLeft w:val="0"/>
      <w:marRight w:val="0"/>
      <w:marTop w:val="0"/>
      <w:marBottom w:val="0"/>
      <w:divBdr>
        <w:top w:val="none" w:sz="0" w:space="0" w:color="auto"/>
        <w:left w:val="none" w:sz="0" w:space="0" w:color="auto"/>
        <w:bottom w:val="none" w:sz="0" w:space="0" w:color="auto"/>
        <w:right w:val="none" w:sz="0" w:space="0" w:color="auto"/>
      </w:divBdr>
    </w:div>
    <w:div w:id="1198742222">
      <w:bodyDiv w:val="1"/>
      <w:marLeft w:val="0"/>
      <w:marRight w:val="0"/>
      <w:marTop w:val="0"/>
      <w:marBottom w:val="0"/>
      <w:divBdr>
        <w:top w:val="none" w:sz="0" w:space="0" w:color="auto"/>
        <w:left w:val="none" w:sz="0" w:space="0" w:color="auto"/>
        <w:bottom w:val="none" w:sz="0" w:space="0" w:color="auto"/>
        <w:right w:val="none" w:sz="0" w:space="0" w:color="auto"/>
      </w:divBdr>
      <w:divsChild>
        <w:div w:id="1450394567">
          <w:marLeft w:val="0"/>
          <w:marRight w:val="0"/>
          <w:marTop w:val="0"/>
          <w:marBottom w:val="0"/>
          <w:divBdr>
            <w:top w:val="none" w:sz="0" w:space="0" w:color="auto"/>
            <w:left w:val="none" w:sz="0" w:space="0" w:color="auto"/>
            <w:bottom w:val="none" w:sz="0" w:space="0" w:color="auto"/>
            <w:right w:val="none" w:sz="0" w:space="0" w:color="auto"/>
          </w:divBdr>
        </w:div>
      </w:divsChild>
    </w:div>
    <w:div w:id="1248231111">
      <w:bodyDiv w:val="1"/>
      <w:marLeft w:val="0"/>
      <w:marRight w:val="0"/>
      <w:marTop w:val="0"/>
      <w:marBottom w:val="0"/>
      <w:divBdr>
        <w:top w:val="none" w:sz="0" w:space="0" w:color="auto"/>
        <w:left w:val="none" w:sz="0" w:space="0" w:color="auto"/>
        <w:bottom w:val="none" w:sz="0" w:space="0" w:color="auto"/>
        <w:right w:val="none" w:sz="0" w:space="0" w:color="auto"/>
      </w:divBdr>
    </w:div>
    <w:div w:id="1279753333">
      <w:bodyDiv w:val="1"/>
      <w:marLeft w:val="0"/>
      <w:marRight w:val="0"/>
      <w:marTop w:val="0"/>
      <w:marBottom w:val="0"/>
      <w:divBdr>
        <w:top w:val="none" w:sz="0" w:space="0" w:color="auto"/>
        <w:left w:val="none" w:sz="0" w:space="0" w:color="auto"/>
        <w:bottom w:val="none" w:sz="0" w:space="0" w:color="auto"/>
        <w:right w:val="none" w:sz="0" w:space="0" w:color="auto"/>
      </w:divBdr>
    </w:div>
    <w:div w:id="1391229327">
      <w:bodyDiv w:val="1"/>
      <w:marLeft w:val="0"/>
      <w:marRight w:val="0"/>
      <w:marTop w:val="0"/>
      <w:marBottom w:val="0"/>
      <w:divBdr>
        <w:top w:val="none" w:sz="0" w:space="0" w:color="auto"/>
        <w:left w:val="none" w:sz="0" w:space="0" w:color="auto"/>
        <w:bottom w:val="none" w:sz="0" w:space="0" w:color="auto"/>
        <w:right w:val="none" w:sz="0" w:space="0" w:color="auto"/>
      </w:divBdr>
    </w:div>
    <w:div w:id="1420979394">
      <w:bodyDiv w:val="1"/>
      <w:marLeft w:val="0"/>
      <w:marRight w:val="0"/>
      <w:marTop w:val="0"/>
      <w:marBottom w:val="0"/>
      <w:divBdr>
        <w:top w:val="none" w:sz="0" w:space="0" w:color="auto"/>
        <w:left w:val="none" w:sz="0" w:space="0" w:color="auto"/>
        <w:bottom w:val="none" w:sz="0" w:space="0" w:color="auto"/>
        <w:right w:val="none" w:sz="0" w:space="0" w:color="auto"/>
      </w:divBdr>
    </w:div>
    <w:div w:id="1444500529">
      <w:bodyDiv w:val="1"/>
      <w:marLeft w:val="0"/>
      <w:marRight w:val="0"/>
      <w:marTop w:val="0"/>
      <w:marBottom w:val="0"/>
      <w:divBdr>
        <w:top w:val="none" w:sz="0" w:space="0" w:color="auto"/>
        <w:left w:val="none" w:sz="0" w:space="0" w:color="auto"/>
        <w:bottom w:val="none" w:sz="0" w:space="0" w:color="auto"/>
        <w:right w:val="none" w:sz="0" w:space="0" w:color="auto"/>
      </w:divBdr>
    </w:div>
    <w:div w:id="1449621376">
      <w:bodyDiv w:val="1"/>
      <w:marLeft w:val="0"/>
      <w:marRight w:val="0"/>
      <w:marTop w:val="0"/>
      <w:marBottom w:val="0"/>
      <w:divBdr>
        <w:top w:val="none" w:sz="0" w:space="0" w:color="auto"/>
        <w:left w:val="none" w:sz="0" w:space="0" w:color="auto"/>
        <w:bottom w:val="none" w:sz="0" w:space="0" w:color="auto"/>
        <w:right w:val="none" w:sz="0" w:space="0" w:color="auto"/>
      </w:divBdr>
    </w:div>
    <w:div w:id="1499348761">
      <w:bodyDiv w:val="1"/>
      <w:marLeft w:val="0"/>
      <w:marRight w:val="0"/>
      <w:marTop w:val="0"/>
      <w:marBottom w:val="0"/>
      <w:divBdr>
        <w:top w:val="none" w:sz="0" w:space="0" w:color="auto"/>
        <w:left w:val="none" w:sz="0" w:space="0" w:color="auto"/>
        <w:bottom w:val="none" w:sz="0" w:space="0" w:color="auto"/>
        <w:right w:val="none" w:sz="0" w:space="0" w:color="auto"/>
      </w:divBdr>
    </w:div>
    <w:div w:id="1532256617">
      <w:bodyDiv w:val="1"/>
      <w:marLeft w:val="0"/>
      <w:marRight w:val="0"/>
      <w:marTop w:val="0"/>
      <w:marBottom w:val="0"/>
      <w:divBdr>
        <w:top w:val="none" w:sz="0" w:space="0" w:color="auto"/>
        <w:left w:val="none" w:sz="0" w:space="0" w:color="auto"/>
        <w:bottom w:val="none" w:sz="0" w:space="0" w:color="auto"/>
        <w:right w:val="none" w:sz="0" w:space="0" w:color="auto"/>
      </w:divBdr>
    </w:div>
    <w:div w:id="1581020761">
      <w:bodyDiv w:val="1"/>
      <w:marLeft w:val="0"/>
      <w:marRight w:val="0"/>
      <w:marTop w:val="0"/>
      <w:marBottom w:val="0"/>
      <w:divBdr>
        <w:top w:val="none" w:sz="0" w:space="0" w:color="auto"/>
        <w:left w:val="none" w:sz="0" w:space="0" w:color="auto"/>
        <w:bottom w:val="none" w:sz="0" w:space="0" w:color="auto"/>
        <w:right w:val="none" w:sz="0" w:space="0" w:color="auto"/>
      </w:divBdr>
    </w:div>
    <w:div w:id="1614904190">
      <w:bodyDiv w:val="1"/>
      <w:marLeft w:val="0"/>
      <w:marRight w:val="0"/>
      <w:marTop w:val="0"/>
      <w:marBottom w:val="0"/>
      <w:divBdr>
        <w:top w:val="none" w:sz="0" w:space="0" w:color="auto"/>
        <w:left w:val="none" w:sz="0" w:space="0" w:color="auto"/>
        <w:bottom w:val="none" w:sz="0" w:space="0" w:color="auto"/>
        <w:right w:val="none" w:sz="0" w:space="0" w:color="auto"/>
      </w:divBdr>
    </w:div>
    <w:div w:id="1772162556">
      <w:bodyDiv w:val="1"/>
      <w:marLeft w:val="0"/>
      <w:marRight w:val="0"/>
      <w:marTop w:val="0"/>
      <w:marBottom w:val="0"/>
      <w:divBdr>
        <w:top w:val="none" w:sz="0" w:space="0" w:color="auto"/>
        <w:left w:val="none" w:sz="0" w:space="0" w:color="auto"/>
        <w:bottom w:val="none" w:sz="0" w:space="0" w:color="auto"/>
        <w:right w:val="none" w:sz="0" w:space="0" w:color="auto"/>
      </w:divBdr>
    </w:div>
    <w:div w:id="1791851807">
      <w:bodyDiv w:val="1"/>
      <w:marLeft w:val="0"/>
      <w:marRight w:val="0"/>
      <w:marTop w:val="0"/>
      <w:marBottom w:val="0"/>
      <w:divBdr>
        <w:top w:val="none" w:sz="0" w:space="0" w:color="auto"/>
        <w:left w:val="none" w:sz="0" w:space="0" w:color="auto"/>
        <w:bottom w:val="none" w:sz="0" w:space="0" w:color="auto"/>
        <w:right w:val="none" w:sz="0" w:space="0" w:color="auto"/>
      </w:divBdr>
    </w:div>
    <w:div w:id="1810128034">
      <w:bodyDiv w:val="1"/>
      <w:marLeft w:val="0"/>
      <w:marRight w:val="0"/>
      <w:marTop w:val="0"/>
      <w:marBottom w:val="0"/>
      <w:divBdr>
        <w:top w:val="none" w:sz="0" w:space="0" w:color="auto"/>
        <w:left w:val="none" w:sz="0" w:space="0" w:color="auto"/>
        <w:bottom w:val="none" w:sz="0" w:space="0" w:color="auto"/>
        <w:right w:val="none" w:sz="0" w:space="0" w:color="auto"/>
      </w:divBdr>
    </w:div>
    <w:div w:id="1944878691">
      <w:bodyDiv w:val="1"/>
      <w:marLeft w:val="0"/>
      <w:marRight w:val="0"/>
      <w:marTop w:val="0"/>
      <w:marBottom w:val="0"/>
      <w:divBdr>
        <w:top w:val="none" w:sz="0" w:space="0" w:color="auto"/>
        <w:left w:val="none" w:sz="0" w:space="0" w:color="auto"/>
        <w:bottom w:val="none" w:sz="0" w:space="0" w:color="auto"/>
        <w:right w:val="none" w:sz="0" w:space="0" w:color="auto"/>
      </w:divBdr>
    </w:div>
    <w:div w:id="1985547200">
      <w:bodyDiv w:val="1"/>
      <w:marLeft w:val="0"/>
      <w:marRight w:val="0"/>
      <w:marTop w:val="0"/>
      <w:marBottom w:val="0"/>
      <w:divBdr>
        <w:top w:val="none" w:sz="0" w:space="0" w:color="auto"/>
        <w:left w:val="none" w:sz="0" w:space="0" w:color="auto"/>
        <w:bottom w:val="none" w:sz="0" w:space="0" w:color="auto"/>
        <w:right w:val="none" w:sz="0" w:space="0" w:color="auto"/>
      </w:divBdr>
    </w:div>
    <w:div w:id="1991789648">
      <w:bodyDiv w:val="1"/>
      <w:marLeft w:val="0"/>
      <w:marRight w:val="0"/>
      <w:marTop w:val="0"/>
      <w:marBottom w:val="0"/>
      <w:divBdr>
        <w:top w:val="none" w:sz="0" w:space="0" w:color="auto"/>
        <w:left w:val="none" w:sz="0" w:space="0" w:color="auto"/>
        <w:bottom w:val="none" w:sz="0" w:space="0" w:color="auto"/>
        <w:right w:val="none" w:sz="0" w:space="0" w:color="auto"/>
      </w:divBdr>
    </w:div>
    <w:div w:id="2053921841">
      <w:bodyDiv w:val="1"/>
      <w:marLeft w:val="0"/>
      <w:marRight w:val="0"/>
      <w:marTop w:val="0"/>
      <w:marBottom w:val="0"/>
      <w:divBdr>
        <w:top w:val="none" w:sz="0" w:space="0" w:color="auto"/>
        <w:left w:val="none" w:sz="0" w:space="0" w:color="auto"/>
        <w:bottom w:val="none" w:sz="0" w:space="0" w:color="auto"/>
        <w:right w:val="none" w:sz="0" w:space="0" w:color="auto"/>
      </w:divBdr>
    </w:div>
    <w:div w:id="2083679176">
      <w:bodyDiv w:val="1"/>
      <w:marLeft w:val="0"/>
      <w:marRight w:val="0"/>
      <w:marTop w:val="0"/>
      <w:marBottom w:val="0"/>
      <w:divBdr>
        <w:top w:val="none" w:sz="0" w:space="0" w:color="auto"/>
        <w:left w:val="none" w:sz="0" w:space="0" w:color="auto"/>
        <w:bottom w:val="none" w:sz="0" w:space="0" w:color="auto"/>
        <w:right w:val="none" w:sz="0" w:space="0" w:color="auto"/>
      </w:divBdr>
    </w:div>
    <w:div w:id="212869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vm@lvm.lv" TargetMode="External"/><Relationship Id="rId18" Type="http://schemas.openxmlformats.org/officeDocument/2006/relationships/hyperlink" Target="https://www.lursoft.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eur-lex.europa.eu/legal-content/LV/TXT/PDF/?uri=CELEX:32016R0007&amp;from=LV" TargetMode="External"/><Relationship Id="rId7" Type="http://schemas.openxmlformats.org/officeDocument/2006/relationships/endnotes" Target="endnotes.xml"/><Relationship Id="rId12" Type="http://schemas.openxmlformats.org/officeDocument/2006/relationships/hyperlink" Target="mailto:Iepirkumi_KV@lvm.lv" TargetMode="External"/><Relationship Id="rId17" Type="http://schemas.openxmlformats.org/officeDocument/2006/relationships/hyperlink" Target="https://www.lursoft.l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vm@lvm.lv" TargetMode="External"/><Relationship Id="rId20" Type="http://schemas.openxmlformats.org/officeDocument/2006/relationships/hyperlink" Target="https://www.lursoft.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Organizer/349" TargetMode="External"/><Relationship Id="rId24" Type="http://schemas.openxmlformats.org/officeDocument/2006/relationships/hyperlink" Target="https://www.lvm.lv/privatuma-politika" TargetMode="External"/><Relationship Id="rId5" Type="http://schemas.openxmlformats.org/officeDocument/2006/relationships/webSettings" Target="webSettings.xml"/><Relationship Id="rId15" Type="http://schemas.openxmlformats.org/officeDocument/2006/relationships/hyperlink" Target="mailto:Iepirkumi_KV@lvm.lv" TargetMode="External"/><Relationship Id="rId23" Type="http://schemas.openxmlformats.org/officeDocument/2006/relationships/hyperlink" Target="mailto:lvm@lvm.lv" TargetMode="External"/><Relationship Id="rId10" Type="http://schemas.openxmlformats.org/officeDocument/2006/relationships/hyperlink" Target="mailto:lvm@lvm.lv" TargetMode="External"/><Relationship Id="rId19" Type="http://schemas.openxmlformats.org/officeDocument/2006/relationships/hyperlink" Target="http://espd.eis.gov.lv/" TargetMode="External"/><Relationship Id="rId4" Type="http://schemas.openxmlformats.org/officeDocument/2006/relationships/settings" Target="settings.xml"/><Relationship Id="rId9" Type="http://schemas.openxmlformats.org/officeDocument/2006/relationships/hyperlink" Target="https://www.lvm.lv/" TargetMode="External"/><Relationship Id="rId14" Type="http://schemas.openxmlformats.org/officeDocument/2006/relationships/hyperlink" Target="https://www.eis.gov.lv/EKEIS/Supplier/Procurement/104867" TargetMode="External"/><Relationship Id="rId22" Type="http://schemas.openxmlformats.org/officeDocument/2006/relationships/hyperlink" Target="http://www.eis.gov.lv" TargetMode="External"/><Relationship Id="rId27"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B20D7-0554-4004-B1D2-E7D2C1A70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5688</Words>
  <Characters>42642</Characters>
  <Application>Microsoft Office Word</Application>
  <DocSecurity>0</DocSecurity>
  <Lines>355</Lines>
  <Paragraphs>96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48234</CharactersWithSpaces>
  <SharedDoc>false</SharedDoc>
  <HLinks>
    <vt:vector size="18" baseType="variant">
      <vt:variant>
        <vt:i4>6881406</vt:i4>
      </vt:variant>
      <vt:variant>
        <vt:i4>9</vt:i4>
      </vt:variant>
      <vt:variant>
        <vt:i4>0</vt:i4>
      </vt:variant>
      <vt:variant>
        <vt:i4>5</vt:i4>
      </vt:variant>
      <vt:variant>
        <vt:lpwstr>http://www.lvm.lv/</vt:lpwstr>
      </vt:variant>
      <vt:variant>
        <vt:lpwstr/>
      </vt:variant>
      <vt:variant>
        <vt:i4>1638478</vt:i4>
      </vt:variant>
      <vt:variant>
        <vt:i4>6</vt:i4>
      </vt:variant>
      <vt:variant>
        <vt:i4>0</vt:i4>
      </vt:variant>
      <vt:variant>
        <vt:i4>5</vt:i4>
      </vt:variant>
      <vt:variant>
        <vt:lpwstr>http://www.iub.gov.lv/iubcpv/parent/1152/clasif/main/</vt:lpwstr>
      </vt:variant>
      <vt:variant>
        <vt:lpwstr/>
      </vt:variant>
      <vt:variant>
        <vt:i4>6881406</vt:i4>
      </vt:variant>
      <vt:variant>
        <vt:i4>0</vt:i4>
      </vt:variant>
      <vt:variant>
        <vt:i4>0</vt:i4>
      </vt:variant>
      <vt:variant>
        <vt:i4>5</vt:i4>
      </vt:variant>
      <vt:variant>
        <vt:lpwstr>http://www.lvm.lv/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2024-05-20T05:43:00Z</dcterms:created>
  <dcterms:modified xsi:type="dcterms:W3CDTF">2024-06-05T11:09:00Z</dcterms:modified>
</cp:coreProperties>
</file>