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Rīgas Austrumu klīniskā universitātes slimnīca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40003951628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Transporta barotnes, tamponi un piederumi paraugu noņemšanai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RAKUS 2024/60K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2024.gada 28.augusts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28.08.2024 plkst. 13:50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Hipokrāta 2 (LATVIJA), LV-1038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Aija Jēkabsone-Lasenberga</w:t>
      </w:r>
      <w:r w:rsidR="00EB01A6">
        <w:t xml:space="preserve">, </w:t>
      </w:r>
      <w:r w:rsidR="00EB01A6">
        <w:t>Aija Jēkabsone-Lasenberga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Aija Jēkabsone-Lasenberga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Transporta barotnes, tamponi un piederumi paraugu noņemšanai</w:t>
      </w:r>
      <w:r w:rsidRPr="000A04E5">
        <w:t>”</w:t>
      </w:r>
      <w:r>
        <w:t xml:space="preserve"> (</w:t>
      </w:r>
      <w:r>
        <w:t>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RAKUS 2024/60K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2024.gada 28.augusts plkst. 09:00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"BioAvots"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27.08.2024 plkst. 14:08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"Biotecha Latvia"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28.08.2024 plkst. 08:54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"Diamedica"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27.08.2024 plkst. 16:56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"Hydrox"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28.08.2024 plkst. 08:47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"Medilink"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26.08.2024 plkst. 16:08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6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"Mediq Latvija"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27.08.2024 plkst. 14:58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7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"SANTAKS"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27.08.2024 plkst. 17:28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8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"Sarstedt"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27.08.2024 plkst. 13:30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9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"Arbor Medical Korporācija"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27.08.2024 plkst. 14:09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13:50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Aija Jēkabsone-Lasenberga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Aija Jēkabsone-Lasenberga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Transporta barotnes un piederumi vides paraugu noņemšanai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Tehniskā specifikācija-finanšu piedāvājums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"Hydrox"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28.08.2024 plkst. 08:47</w:t>
            </w:r>
          </w:p>
        </w:tc>
        <w:tc>
          <w:tcPr>
            <w:tcW w:w="1352" w:type="pct"/>
          </w:tcPr>
          <w:p w:rsidR="00170440" w:rsidRPr="00FE6B7C" w:rsidP="00170440" w14:paraId="59C5E517" w14:textId="77777777">
            <w:r w:rsidR="006E0A33">
              <w:t>EUR 5462.5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5462.5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2 - Tamponi nazofaringeālo iztriepju ņemšanai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Tehniskā specifikācija-finanšu piedāvājums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"Diamedica"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27.08.2024 plkst. 16:56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5000.0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5000.0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"Hydrox"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28.08.2024 plkst. 08:47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12500.0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12500.0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"SANTAKS"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27.08.2024 plkst. 17:28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5500.0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5500.0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SIA "Arbor Medical Korporācija"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27.08.2024 plkst. 14:09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11500.0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11500.0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3 - Transporta barotnes, tamponi un piederumi paraugu noņemšanai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Tehniskā specifikācija-finanšu piedāvājums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"Hydrox"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28.08.2024 plkst. 08:47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66535.0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66535.0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4 - Siekalu paraugu savākšanas komplekts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Tehniskā specifikācija-finanšu piedāvājums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"Diamedica"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27.08.2024 plkst. 16:56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1400.0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1400.0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5 - Ginekoloģisko paraugu sagatavošanas komplekts, saderīgs ar citoloģijas skrīnera automatizētu sistēmu - iekārtu ThinPrep 5000 un ThinPrep Imager Hologic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Tehniskā specifikācija-finanšu piedāvājums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"Diamedica"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27.08.2024 plkst. 16:56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22500.0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22500.0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6 - Kontaktplates baktēriju skaita noteikšanai uz apkārtējās vides virsmām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Tehniskā specifikācija-finanšu piedāvājums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"BioAvots"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27.08.2024 plkst. 14:08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12000.0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12000.0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"Biotecha Latvia"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28.08.2024 plkst. 08:54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10560.0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10560.0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"Hydrox"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28.08.2024 plkst. 08:47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2376.0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2376.0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"Medilink"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26.08.2024 plkst. 16:08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2208.0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2208.0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7 - Triptikāzes sojas buljons Media fill procesu nodrošināšanai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Tehniskā specifikācija-finanšu piedāvājums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"Medilink"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26.08.2024 plkst. 16:08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900.0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900.0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"Mediq Latvija"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27.08.2024 plkst. 14:58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1102.5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1102.5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8 - Konteiners paraugiem ar skrūvējamu vāku (eksfūzijām)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Tehniskā specifikācija-finanšu piedāvājums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"Hydrox"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28.08.2024 plkst. 08:47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5250.0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5250.0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"Medilink"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26.08.2024 plkst. 16:08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3900.0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3900.0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"SANTAKS"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27.08.2024 plkst. 17:28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2875.0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2875.0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SIA "Arbor Medical Korporācija"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27.08.2024 plkst. 14:09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2225.0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2225.0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9 - Stobriņi ar transfūzijas sistēmas segmenta atvērēju paraugu atšķaidīšanai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Tehniskā specifikācija-finanšu piedāvājums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"Sarstedt"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27.08.2024 plkst. 13:30</w:t>
            </w:r>
          </w:p>
        </w:tc>
        <w:tc>
          <w:tcPr>
            <w:tcW w:w="1352" w:type="pct"/>
          </w:tcPr>
          <w:p w:rsidR="00170440" w:rsidRPr="00FE6B7C" w:rsidP="00170440" w14:textId="77777777">
            <w:r w:rsidR="006E0A33">
              <w:t>EUR 31375.0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31375.0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28.08.2024; 13:52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