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88DB2" w14:textId="77777777" w:rsidR="004C0EEC" w:rsidRPr="00EA0EEE" w:rsidRDefault="004C0EEC" w:rsidP="004C0EEC">
      <w:pPr>
        <w:tabs>
          <w:tab w:val="left" w:pos="567"/>
        </w:tabs>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3. pielikums</w:t>
      </w:r>
    </w:p>
    <w:p w14:paraId="4AE0BE9B" w14:textId="77777777" w:rsidR="004C0EEC" w:rsidRPr="00EA0EEE" w:rsidRDefault="004C0EEC" w:rsidP="004C0EEC">
      <w:pPr>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atklāta konkursa, identifikācijas</w:t>
      </w:r>
    </w:p>
    <w:p w14:paraId="2AFD0B17" w14:textId="77777777" w:rsidR="004C0EEC" w:rsidRPr="00EA0EEE" w:rsidRDefault="004C0EEC" w:rsidP="004C0EEC">
      <w:pPr>
        <w:spacing w:after="0" w:line="240" w:lineRule="auto"/>
        <w:jc w:val="right"/>
        <w:rPr>
          <w:rFonts w:ascii="Times New Roman" w:eastAsia="Times New Roman" w:hAnsi="Times New Roman"/>
          <w:bCs/>
          <w:i/>
          <w:iCs/>
          <w:lang w:eastAsia="lv-LV"/>
        </w:rPr>
      </w:pPr>
      <w:r w:rsidRPr="00EA0EEE">
        <w:rPr>
          <w:rFonts w:ascii="Times New Roman" w:eastAsia="Times New Roman" w:hAnsi="Times New Roman"/>
          <w:bCs/>
          <w:i/>
          <w:iCs/>
          <w:lang w:eastAsia="lv-LV"/>
        </w:rPr>
        <w:t>Nr. CAIP 2024/90, nolikumam</w:t>
      </w:r>
    </w:p>
    <w:p w14:paraId="7A4D64A0" w14:textId="77777777" w:rsidR="00E71970" w:rsidRPr="00E71970" w:rsidRDefault="00E71970" w:rsidP="00E71970">
      <w:pPr>
        <w:widowControl w:val="0"/>
        <w:autoSpaceDE w:val="0"/>
        <w:autoSpaceDN w:val="0"/>
        <w:adjustRightInd w:val="0"/>
        <w:spacing w:after="0" w:line="240" w:lineRule="auto"/>
        <w:jc w:val="right"/>
        <w:rPr>
          <w:rFonts w:ascii="Times New Roman" w:hAnsi="Times New Roman"/>
          <w:b/>
          <w:bCs/>
          <w:color w:val="000000"/>
        </w:rPr>
      </w:pPr>
    </w:p>
    <w:p w14:paraId="258C56CD" w14:textId="5EC82210" w:rsidR="009459EC" w:rsidRDefault="009459EC" w:rsidP="009459EC">
      <w:pPr>
        <w:widowControl w:val="0"/>
        <w:autoSpaceDE w:val="0"/>
        <w:autoSpaceDN w:val="0"/>
        <w:adjustRightInd w:val="0"/>
        <w:spacing w:after="0" w:line="240" w:lineRule="auto"/>
        <w:jc w:val="center"/>
        <w:rPr>
          <w:rFonts w:ascii="Times New Roman" w:hAnsi="Times New Roman"/>
          <w:b/>
          <w:bCs/>
          <w:color w:val="000000"/>
        </w:rPr>
      </w:pPr>
      <w:r w:rsidRPr="00667438">
        <w:rPr>
          <w:rFonts w:ascii="Times New Roman" w:hAnsi="Times New Roman"/>
          <w:b/>
          <w:bCs/>
          <w:color w:val="000000"/>
        </w:rPr>
        <w:t>FINANŠU PIEDĀVĀJUMS</w:t>
      </w:r>
    </w:p>
    <w:p w14:paraId="70C65C32" w14:textId="77777777" w:rsidR="004C0EEC" w:rsidRDefault="004C0EEC" w:rsidP="004C0EEC">
      <w:pPr>
        <w:spacing w:after="0" w:line="240" w:lineRule="auto"/>
        <w:jc w:val="center"/>
        <w:rPr>
          <w:rFonts w:ascii="Times New Roman" w:eastAsia="Times New Roman" w:hAnsi="Times New Roman"/>
          <w:b/>
          <w:bCs/>
          <w:lang w:eastAsia="lv-LV"/>
        </w:rPr>
      </w:pPr>
    </w:p>
    <w:p w14:paraId="27843431" w14:textId="58EBFFEF" w:rsidR="004C0EEC" w:rsidRPr="00191D99" w:rsidRDefault="004C0EEC" w:rsidP="004C0EEC">
      <w:pPr>
        <w:spacing w:after="0" w:line="240" w:lineRule="auto"/>
        <w:jc w:val="center"/>
        <w:rPr>
          <w:rFonts w:ascii="Times New Roman" w:eastAsia="Times New Roman" w:hAnsi="Times New Roman"/>
          <w:b/>
          <w:bCs/>
          <w:lang w:eastAsia="lv-LV"/>
        </w:rPr>
      </w:pPr>
      <w:r w:rsidRPr="007908A5">
        <w:rPr>
          <w:rFonts w:ascii="Times New Roman" w:eastAsia="Times New Roman" w:hAnsi="Times New Roman"/>
          <w:b/>
          <w:bCs/>
          <w:lang w:eastAsia="lv-LV"/>
        </w:rPr>
        <w:t>“</w:t>
      </w:r>
      <w:r>
        <w:rPr>
          <w:rFonts w:ascii="Times New Roman" w:eastAsia="Times New Roman" w:hAnsi="Times New Roman"/>
          <w:b/>
          <w:bCs/>
          <w:lang w:eastAsia="lv-LV"/>
        </w:rPr>
        <w:t>Ielu un i</w:t>
      </w:r>
      <w:r w:rsidRPr="007908A5">
        <w:rPr>
          <w:rFonts w:ascii="Times New Roman" w:eastAsia="Times New Roman" w:hAnsi="Times New Roman"/>
          <w:b/>
          <w:bCs/>
          <w:lang w:eastAsia="lv-LV"/>
        </w:rPr>
        <w:t>etvju uzturēšanas tehnikas iegāde gaisa kvalitātes uzlabošanai”</w:t>
      </w:r>
      <w:r w:rsidRPr="007908A5">
        <w:t xml:space="preserve"> </w:t>
      </w:r>
      <w:r w:rsidRPr="007908A5">
        <w:rPr>
          <w:rFonts w:ascii="Times New Roman" w:eastAsia="Times New Roman" w:hAnsi="Times New Roman"/>
          <w:b/>
          <w:bCs/>
          <w:lang w:eastAsia="lv-LV"/>
        </w:rPr>
        <w:t xml:space="preserve">Daļa Nr. </w:t>
      </w:r>
      <w:r>
        <w:rPr>
          <w:rFonts w:ascii="Times New Roman" w:eastAsia="Times New Roman" w:hAnsi="Times New Roman"/>
          <w:b/>
          <w:bCs/>
          <w:lang w:eastAsia="lv-LV"/>
        </w:rPr>
        <w:t>3</w:t>
      </w:r>
    </w:p>
    <w:p w14:paraId="7DC91DAB" w14:textId="77777777" w:rsidR="004C0EEC" w:rsidRPr="00667438" w:rsidRDefault="004C0EEC" w:rsidP="009459EC">
      <w:pPr>
        <w:widowControl w:val="0"/>
        <w:autoSpaceDE w:val="0"/>
        <w:autoSpaceDN w:val="0"/>
        <w:adjustRightInd w:val="0"/>
        <w:spacing w:after="0" w:line="240" w:lineRule="auto"/>
        <w:jc w:val="center"/>
        <w:rPr>
          <w:rFonts w:ascii="Times New Roman" w:hAnsi="Times New Roman"/>
          <w:b/>
          <w:bCs/>
          <w:color w:val="000000"/>
        </w:rPr>
      </w:pPr>
    </w:p>
    <w:p w14:paraId="13EAC932"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bCs/>
          <w:i/>
          <w:color w:val="000000"/>
        </w:rPr>
      </w:pPr>
    </w:p>
    <w:p w14:paraId="31354B06" w14:textId="00921109" w:rsidR="009459EC" w:rsidRPr="00667438" w:rsidRDefault="009459EC" w:rsidP="009459EC">
      <w:pPr>
        <w:widowControl w:val="0"/>
        <w:autoSpaceDE w:val="0"/>
        <w:autoSpaceDN w:val="0"/>
        <w:adjustRightInd w:val="0"/>
        <w:spacing w:after="0" w:line="240" w:lineRule="auto"/>
        <w:jc w:val="both"/>
        <w:rPr>
          <w:rFonts w:ascii="Times New Roman" w:hAnsi="Times New Roman"/>
          <w:color w:val="000000"/>
        </w:rPr>
      </w:pPr>
      <w:r w:rsidRPr="00667438">
        <w:rPr>
          <w:rFonts w:ascii="Times New Roman" w:hAnsi="Times New Roman"/>
          <w:color w:val="000000"/>
        </w:rPr>
        <w:t>Preces un piegādes izmaksas pretendents sagatavo, balstoties uz tehniskajā piedāvājumā izvirzītajām izpildes prasībām (nolikuma</w:t>
      </w:r>
      <w:r w:rsidR="004C0EEC">
        <w:rPr>
          <w:rFonts w:ascii="Times New Roman" w:hAnsi="Times New Roman"/>
          <w:color w:val="000000"/>
        </w:rPr>
        <w:t xml:space="preserve"> 1</w:t>
      </w:r>
      <w:r w:rsidRPr="00667438">
        <w:rPr>
          <w:rFonts w:ascii="Times New Roman" w:hAnsi="Times New Roman"/>
          <w:color w:val="000000"/>
        </w:rPr>
        <w:t>.pielikums).</w:t>
      </w:r>
    </w:p>
    <w:tbl>
      <w:tblPr>
        <w:tblW w:w="949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4"/>
        <w:gridCol w:w="3855"/>
        <w:gridCol w:w="2240"/>
        <w:gridCol w:w="897"/>
        <w:gridCol w:w="1797"/>
      </w:tblGrid>
      <w:tr w:rsidR="009459EC" w14:paraId="0FAAC847" w14:textId="77777777" w:rsidTr="00E71970">
        <w:trPr>
          <w:cantSplit/>
          <w:trHeight w:val="651"/>
          <w:jc w:val="center"/>
        </w:trPr>
        <w:tc>
          <w:tcPr>
            <w:tcW w:w="704" w:type="dxa"/>
            <w:shd w:val="clear" w:color="auto" w:fill="EDEDED" w:themeFill="accent3" w:themeFillTint="33"/>
            <w:vAlign w:val="center"/>
          </w:tcPr>
          <w:p w14:paraId="648BE01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Nr.</w:t>
            </w:r>
          </w:p>
        </w:tc>
        <w:tc>
          <w:tcPr>
            <w:tcW w:w="3855" w:type="dxa"/>
            <w:shd w:val="clear" w:color="auto" w:fill="EDEDED" w:themeFill="accent3" w:themeFillTint="33"/>
            <w:vAlign w:val="center"/>
          </w:tcPr>
          <w:p w14:paraId="652009E6"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
                <w:color w:val="000000"/>
              </w:rPr>
            </w:pPr>
            <w:r w:rsidRPr="00667438">
              <w:rPr>
                <w:rFonts w:ascii="Times New Roman" w:hAnsi="Times New Roman"/>
                <w:b/>
                <w:color w:val="000000"/>
              </w:rPr>
              <w:t>Nosaukums (ražotājs, modelis)</w:t>
            </w:r>
          </w:p>
        </w:tc>
        <w:tc>
          <w:tcPr>
            <w:tcW w:w="2240" w:type="dxa"/>
            <w:shd w:val="clear" w:color="auto" w:fill="EDEDED" w:themeFill="accent3" w:themeFillTint="33"/>
            <w:vAlign w:val="center"/>
          </w:tcPr>
          <w:p w14:paraId="1928A3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vertAlign w:val="superscript"/>
              </w:rPr>
            </w:pPr>
            <w:r w:rsidRPr="00667438">
              <w:rPr>
                <w:rFonts w:ascii="Times New Roman" w:hAnsi="Times New Roman"/>
                <w:b/>
                <w:bCs/>
                <w:color w:val="000000"/>
              </w:rPr>
              <w:t>Vienas vienības cena (EUR, bez PVN)</w:t>
            </w:r>
          </w:p>
        </w:tc>
        <w:tc>
          <w:tcPr>
            <w:tcW w:w="897" w:type="dxa"/>
            <w:shd w:val="clear" w:color="auto" w:fill="EDEDED" w:themeFill="accent3" w:themeFillTint="33"/>
            <w:vAlign w:val="center"/>
          </w:tcPr>
          <w:p w14:paraId="4726BAF5"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Skaits</w:t>
            </w:r>
          </w:p>
        </w:tc>
        <w:tc>
          <w:tcPr>
            <w:tcW w:w="1797" w:type="dxa"/>
            <w:shd w:val="clear" w:color="auto" w:fill="EDEDED" w:themeFill="accent3" w:themeFillTint="33"/>
            <w:vAlign w:val="center"/>
          </w:tcPr>
          <w:p w14:paraId="33DF1163"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bCs/>
                <w:color w:val="000000"/>
              </w:rPr>
            </w:pPr>
            <w:r w:rsidRPr="00667438">
              <w:rPr>
                <w:rFonts w:ascii="Times New Roman" w:hAnsi="Times New Roman"/>
                <w:b/>
                <w:bCs/>
                <w:color w:val="000000"/>
              </w:rPr>
              <w:t>Cena* kopā (EUR, bez PVN)</w:t>
            </w:r>
          </w:p>
        </w:tc>
      </w:tr>
      <w:tr w:rsidR="009459EC" w14:paraId="29BA4E0B" w14:textId="77777777" w:rsidTr="000D42D0">
        <w:trPr>
          <w:cantSplit/>
          <w:trHeight w:val="251"/>
          <w:jc w:val="center"/>
        </w:trPr>
        <w:tc>
          <w:tcPr>
            <w:tcW w:w="704" w:type="dxa"/>
            <w:vAlign w:val="center"/>
          </w:tcPr>
          <w:p w14:paraId="25D1FFF2" w14:textId="77777777" w:rsidR="009459EC" w:rsidRPr="00667438" w:rsidRDefault="009459EC" w:rsidP="007D4978">
            <w:pPr>
              <w:widowControl w:val="0"/>
              <w:autoSpaceDE w:val="0"/>
              <w:autoSpaceDN w:val="0"/>
              <w:adjustRightInd w:val="0"/>
              <w:spacing w:after="0" w:line="240" w:lineRule="auto"/>
              <w:jc w:val="both"/>
              <w:rPr>
                <w:rFonts w:ascii="Times New Roman" w:hAnsi="Times New Roman"/>
                <w:color w:val="000000"/>
              </w:rPr>
            </w:pPr>
            <w:r w:rsidRPr="00667438">
              <w:rPr>
                <w:rFonts w:ascii="Times New Roman" w:hAnsi="Times New Roman"/>
                <w:color w:val="000000"/>
              </w:rPr>
              <w:t>1.</w:t>
            </w:r>
          </w:p>
        </w:tc>
        <w:tc>
          <w:tcPr>
            <w:tcW w:w="3855" w:type="dxa"/>
            <w:vAlign w:val="center"/>
          </w:tcPr>
          <w:p w14:paraId="0454AA94" w14:textId="4296C6DD" w:rsidR="00EC6114" w:rsidRPr="00667438" w:rsidRDefault="00195EF9" w:rsidP="000D42D0">
            <w:pPr>
              <w:widowControl w:val="0"/>
              <w:autoSpaceDE w:val="0"/>
              <w:autoSpaceDN w:val="0"/>
              <w:adjustRightInd w:val="0"/>
              <w:spacing w:after="0" w:line="240" w:lineRule="auto"/>
              <w:jc w:val="both"/>
              <w:rPr>
                <w:rFonts w:ascii="Times New Roman" w:hAnsi="Times New Roman"/>
                <w:color w:val="000000"/>
              </w:rPr>
            </w:pPr>
            <w:r w:rsidRPr="00195EF9">
              <w:rPr>
                <w:rFonts w:ascii="Times New Roman" w:hAnsi="Times New Roman"/>
                <w:color w:val="000000"/>
              </w:rPr>
              <w:t>Vienvietīgā ietvju uzturēšanas komunālā tehnika ar slaucīšanas un vakuuma iesūkšanas sistēmu</w:t>
            </w:r>
          </w:p>
        </w:tc>
        <w:tc>
          <w:tcPr>
            <w:tcW w:w="2240" w:type="dxa"/>
            <w:vAlign w:val="center"/>
          </w:tcPr>
          <w:p w14:paraId="3F20A411" w14:textId="25C76DE6"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c>
          <w:tcPr>
            <w:tcW w:w="897" w:type="dxa"/>
            <w:vAlign w:val="center"/>
          </w:tcPr>
          <w:p w14:paraId="6242F1C5" w14:textId="77777777" w:rsidR="009459EC" w:rsidRPr="00667438" w:rsidRDefault="009459EC" w:rsidP="000D42D0">
            <w:pPr>
              <w:widowControl w:val="0"/>
              <w:autoSpaceDE w:val="0"/>
              <w:autoSpaceDN w:val="0"/>
              <w:adjustRightInd w:val="0"/>
              <w:spacing w:after="0" w:line="240" w:lineRule="auto"/>
              <w:jc w:val="center"/>
              <w:rPr>
                <w:rFonts w:ascii="Times New Roman" w:hAnsi="Times New Roman"/>
                <w:bCs/>
                <w:color w:val="000000"/>
              </w:rPr>
            </w:pPr>
            <w:r w:rsidRPr="00667438">
              <w:rPr>
                <w:rFonts w:ascii="Times New Roman" w:hAnsi="Times New Roman"/>
                <w:bCs/>
                <w:color w:val="000000"/>
              </w:rPr>
              <w:t>2</w:t>
            </w:r>
          </w:p>
        </w:tc>
        <w:tc>
          <w:tcPr>
            <w:tcW w:w="1797" w:type="dxa"/>
            <w:vAlign w:val="center"/>
          </w:tcPr>
          <w:p w14:paraId="3D420B5A" w14:textId="68AF5A52"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1A19A6A1" w14:textId="77777777" w:rsidTr="000D42D0">
        <w:trPr>
          <w:cantSplit/>
          <w:trHeight w:val="251"/>
          <w:jc w:val="center"/>
        </w:trPr>
        <w:tc>
          <w:tcPr>
            <w:tcW w:w="7696" w:type="dxa"/>
            <w:gridSpan w:val="4"/>
            <w:shd w:val="clear" w:color="auto" w:fill="EDEDED" w:themeFill="accent3" w:themeFillTint="33"/>
            <w:vAlign w:val="center"/>
          </w:tcPr>
          <w:p w14:paraId="01F3DF94" w14:textId="1E104824"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Preces un piegādes kopējā cena EUR</w:t>
            </w:r>
          </w:p>
        </w:tc>
        <w:tc>
          <w:tcPr>
            <w:tcW w:w="1797" w:type="dxa"/>
            <w:shd w:val="clear" w:color="auto" w:fill="EDEDED" w:themeFill="accent3" w:themeFillTint="33"/>
            <w:vAlign w:val="center"/>
          </w:tcPr>
          <w:p w14:paraId="03D4E9CA" w14:textId="0713A04E"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7ADE63C3" w14:textId="77777777" w:rsidTr="000D42D0">
        <w:trPr>
          <w:cantSplit/>
          <w:trHeight w:val="251"/>
          <w:jc w:val="center"/>
        </w:trPr>
        <w:tc>
          <w:tcPr>
            <w:tcW w:w="7696" w:type="dxa"/>
            <w:gridSpan w:val="4"/>
            <w:vAlign w:val="center"/>
          </w:tcPr>
          <w:p w14:paraId="651A3A74"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PVN 21% (EUR)</w:t>
            </w:r>
          </w:p>
        </w:tc>
        <w:tc>
          <w:tcPr>
            <w:tcW w:w="1797" w:type="dxa"/>
            <w:vAlign w:val="center"/>
          </w:tcPr>
          <w:p w14:paraId="3A416C24" w14:textId="16F99473"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r w:rsidR="009459EC" w14:paraId="65244B67" w14:textId="77777777" w:rsidTr="000D42D0">
        <w:trPr>
          <w:cantSplit/>
          <w:trHeight w:val="251"/>
          <w:jc w:val="center"/>
        </w:trPr>
        <w:tc>
          <w:tcPr>
            <w:tcW w:w="7696" w:type="dxa"/>
            <w:gridSpan w:val="4"/>
            <w:vAlign w:val="center"/>
          </w:tcPr>
          <w:p w14:paraId="40A62301" w14:textId="77777777" w:rsidR="009459EC" w:rsidRPr="00667438" w:rsidRDefault="009459EC" w:rsidP="000D42D0">
            <w:pPr>
              <w:widowControl w:val="0"/>
              <w:autoSpaceDE w:val="0"/>
              <w:autoSpaceDN w:val="0"/>
              <w:adjustRightInd w:val="0"/>
              <w:spacing w:after="0" w:line="240" w:lineRule="auto"/>
              <w:jc w:val="right"/>
              <w:rPr>
                <w:rFonts w:ascii="Times New Roman" w:hAnsi="Times New Roman"/>
                <w:bCs/>
                <w:color w:val="000000"/>
              </w:rPr>
            </w:pPr>
            <w:r w:rsidRPr="00667438">
              <w:rPr>
                <w:rFonts w:ascii="Times New Roman" w:hAnsi="Times New Roman"/>
                <w:b/>
                <w:color w:val="000000"/>
              </w:rPr>
              <w:t>Kopā ar PVN (EUR)</w:t>
            </w:r>
          </w:p>
        </w:tc>
        <w:tc>
          <w:tcPr>
            <w:tcW w:w="1797" w:type="dxa"/>
            <w:vAlign w:val="center"/>
          </w:tcPr>
          <w:p w14:paraId="4099BE3F" w14:textId="7FC0B785" w:rsidR="009459EC" w:rsidRPr="00667438" w:rsidRDefault="009459EC" w:rsidP="007D4978">
            <w:pPr>
              <w:widowControl w:val="0"/>
              <w:autoSpaceDE w:val="0"/>
              <w:autoSpaceDN w:val="0"/>
              <w:adjustRightInd w:val="0"/>
              <w:spacing w:after="0" w:line="240" w:lineRule="auto"/>
              <w:jc w:val="center"/>
              <w:rPr>
                <w:rFonts w:ascii="Times New Roman" w:hAnsi="Times New Roman"/>
                <w:bCs/>
                <w:color w:val="000000"/>
              </w:rPr>
            </w:pPr>
          </w:p>
        </w:tc>
      </w:tr>
    </w:tbl>
    <w:p w14:paraId="3C6DAA6D" w14:textId="77777777" w:rsidR="009459EC" w:rsidRPr="00667438" w:rsidRDefault="009459EC" w:rsidP="009459EC">
      <w:pPr>
        <w:widowControl w:val="0"/>
        <w:autoSpaceDE w:val="0"/>
        <w:autoSpaceDN w:val="0"/>
        <w:adjustRightInd w:val="0"/>
        <w:spacing w:after="0" w:line="240" w:lineRule="auto"/>
        <w:jc w:val="both"/>
        <w:rPr>
          <w:rFonts w:ascii="Times New Roman" w:hAnsi="Times New Roman"/>
          <w:color w:val="000000"/>
        </w:rPr>
      </w:pPr>
    </w:p>
    <w:p w14:paraId="562FE2AD"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color w:val="000000"/>
        </w:rPr>
      </w:pPr>
      <w:r w:rsidRPr="00667438">
        <w:rPr>
          <w:rFonts w:ascii="Times New Roman" w:hAnsi="Times New Roman"/>
          <w:i/>
          <w:color w:val="000000"/>
        </w:rPr>
        <w:t xml:space="preserve">* Cena jānorāda </w:t>
      </w:r>
      <w:r w:rsidRPr="00667438">
        <w:rPr>
          <w:rFonts w:ascii="Times New Roman" w:hAnsi="Times New Roman"/>
          <w:b/>
          <w:i/>
          <w:color w:val="000000"/>
          <w:u w:val="single"/>
        </w:rPr>
        <w:t>euro (EUR) ar 2 (divām) zīmēm aiz komata</w:t>
      </w:r>
      <w:r w:rsidRPr="00667438">
        <w:rPr>
          <w:rFonts w:ascii="Times New Roman" w:hAnsi="Times New Roman"/>
          <w:i/>
          <w:color w:val="000000"/>
        </w:rPr>
        <w:t>, bez pievienotās vērtības nodokļa.</w:t>
      </w:r>
    </w:p>
    <w:p w14:paraId="7B9C5212" w14:textId="77777777" w:rsidR="004C0EEC" w:rsidRDefault="004C0EEC" w:rsidP="00E71970">
      <w:pPr>
        <w:widowControl w:val="0"/>
        <w:autoSpaceDE w:val="0"/>
        <w:autoSpaceDN w:val="0"/>
        <w:adjustRightInd w:val="0"/>
        <w:spacing w:after="0" w:line="240" w:lineRule="auto"/>
        <w:ind w:left="-426"/>
        <w:jc w:val="both"/>
        <w:rPr>
          <w:rFonts w:ascii="Times New Roman" w:hAnsi="Times New Roman"/>
          <w:i/>
          <w:iCs/>
          <w:color w:val="000000"/>
          <w:u w:val="single"/>
        </w:rPr>
      </w:pPr>
    </w:p>
    <w:p w14:paraId="5D195159" w14:textId="71AC5741"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i/>
          <w:iCs/>
          <w:color w:val="000000"/>
          <w:u w:val="single"/>
        </w:rPr>
      </w:pPr>
      <w:r w:rsidRPr="00667438">
        <w:rPr>
          <w:rFonts w:ascii="Times New Roman" w:hAnsi="Times New Roman"/>
          <w:i/>
          <w:iCs/>
          <w:color w:val="000000"/>
          <w:u w:val="single"/>
        </w:rPr>
        <w:t>Elektronisko iepirkumu sistēmā iesniedzot piedāvājumu attiecīgi tam paredzētajā vietā jānorāda preces un piegādes kopējā cena EUR bez PVN.</w:t>
      </w:r>
    </w:p>
    <w:p w14:paraId="2F52BAD8"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13D6BF72"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p>
    <w:p w14:paraId="307B3D20" w14:textId="77777777" w:rsidR="009459EC" w:rsidRPr="00667438" w:rsidRDefault="009459EC" w:rsidP="00E71970">
      <w:pPr>
        <w:widowControl w:val="0"/>
        <w:autoSpaceDE w:val="0"/>
        <w:autoSpaceDN w:val="0"/>
        <w:adjustRightInd w:val="0"/>
        <w:spacing w:after="0" w:line="240" w:lineRule="auto"/>
        <w:ind w:left="-426"/>
        <w:jc w:val="both"/>
        <w:rPr>
          <w:rFonts w:ascii="Times New Roman" w:hAnsi="Times New Roman"/>
          <w:color w:val="000000"/>
        </w:rPr>
      </w:pPr>
      <w:r w:rsidRPr="00667438">
        <w:rPr>
          <w:rFonts w:ascii="Times New Roman" w:hAnsi="Times New Roman"/>
          <w:color w:val="000000"/>
        </w:rPr>
        <w:t>Apliecinām, ka:</w:t>
      </w:r>
    </w:p>
    <w:p w14:paraId="02E4BDC2" w14:textId="77777777" w:rsidR="009459EC" w:rsidRPr="00E71970" w:rsidRDefault="009459EC" w:rsidP="00E71970">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iekļauti visi ar preču piegādi saistītie izdevumi, t.sk., administratīvās izmaksas, transporta izdevumi, visa veida sakaru u.c. izmaksas, lai nodrošinātu iepirkuma līguma izpildi pilnā apjomā, nolīgtajā termiņā un labā kvalitātē. Papildus izmaksas iepirkuma līguma darbības laikā netiks pieļautas.</w:t>
      </w:r>
    </w:p>
    <w:p w14:paraId="2FF60D4F" w14:textId="10F8F5A6" w:rsidR="00E71970" w:rsidRPr="00EC6114" w:rsidRDefault="009459EC" w:rsidP="00EC6114">
      <w:pPr>
        <w:widowControl w:val="0"/>
        <w:numPr>
          <w:ilvl w:val="0"/>
          <w:numId w:val="1"/>
        </w:numPr>
        <w:autoSpaceDE w:val="0"/>
        <w:autoSpaceDN w:val="0"/>
        <w:adjustRightInd w:val="0"/>
        <w:spacing w:after="0" w:line="240" w:lineRule="auto"/>
        <w:ind w:left="0" w:hanging="426"/>
        <w:jc w:val="both"/>
        <w:rPr>
          <w:rFonts w:ascii="Times New Roman" w:hAnsi="Times New Roman"/>
          <w:color w:val="000000"/>
        </w:rPr>
      </w:pPr>
      <w:r w:rsidRPr="00E71970">
        <w:rPr>
          <w:rFonts w:ascii="Times New Roman" w:hAnsi="Times New Roman"/>
          <w:color w:val="000000"/>
        </w:rPr>
        <w:t>Cenā ietverti arī visi nodokļi (izņemot pievienotās vērtības nodokli) un nodevas, kā arī visi iespējamie riski, kas saistīti ar tirgus cenu svārstībām plānotajā iepirkuma līguma izpildes laikā.</w:t>
      </w:r>
    </w:p>
    <w:p w14:paraId="773EA253" w14:textId="38E642A3" w:rsidR="00E71970" w:rsidRDefault="00E71970" w:rsidP="00E71970">
      <w:pPr>
        <w:pStyle w:val="Sarakstarindkopa"/>
        <w:ind w:left="0"/>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789"/>
      </w:tblGrid>
      <w:tr w:rsidR="00E71970" w14:paraId="096B87AC" w14:textId="77777777" w:rsidTr="007D4978">
        <w:tc>
          <w:tcPr>
            <w:tcW w:w="5000" w:type="pct"/>
            <w:tcBorders>
              <w:top w:val="nil"/>
              <w:left w:val="nil"/>
              <w:bottom w:val="single" w:sz="4" w:space="0" w:color="auto"/>
              <w:right w:val="nil"/>
            </w:tcBorders>
          </w:tcPr>
          <w:p w14:paraId="1270B8BB" w14:textId="47FC6FFC" w:rsidR="00E71970" w:rsidRPr="00667438" w:rsidRDefault="00E71970" w:rsidP="007D4978">
            <w:pPr>
              <w:widowControl w:val="0"/>
              <w:autoSpaceDE w:val="0"/>
              <w:autoSpaceDN w:val="0"/>
              <w:adjustRightInd w:val="0"/>
              <w:spacing w:after="0" w:line="240" w:lineRule="auto"/>
              <w:jc w:val="both"/>
              <w:rPr>
                <w:rFonts w:ascii="Times New Roman" w:hAnsi="Times New Roman"/>
                <w:color w:val="000000"/>
              </w:rPr>
            </w:pPr>
          </w:p>
        </w:tc>
      </w:tr>
      <w:tr w:rsidR="00E71970" w14:paraId="30397788" w14:textId="77777777" w:rsidTr="007D4978">
        <w:tc>
          <w:tcPr>
            <w:tcW w:w="5000" w:type="pct"/>
            <w:tcBorders>
              <w:top w:val="single" w:sz="4" w:space="0" w:color="auto"/>
              <w:left w:val="nil"/>
              <w:bottom w:val="nil"/>
              <w:right w:val="nil"/>
            </w:tcBorders>
            <w:hideMark/>
          </w:tcPr>
          <w:p w14:paraId="7D408BA0" w14:textId="77777777" w:rsidR="00E71970" w:rsidRPr="00667438" w:rsidRDefault="00E71970" w:rsidP="007D4978">
            <w:pPr>
              <w:widowControl w:val="0"/>
              <w:autoSpaceDE w:val="0"/>
              <w:autoSpaceDN w:val="0"/>
              <w:adjustRightInd w:val="0"/>
              <w:spacing w:after="0" w:line="240" w:lineRule="auto"/>
              <w:jc w:val="both"/>
              <w:rPr>
                <w:rFonts w:ascii="Times New Roman" w:hAnsi="Times New Roman"/>
                <w:i/>
                <w:color w:val="000000"/>
              </w:rPr>
            </w:pPr>
            <w:r w:rsidRPr="00667438">
              <w:rPr>
                <w:rFonts w:ascii="Times New Roman" w:hAnsi="Times New Roman"/>
                <w:i/>
                <w:color w:val="000000"/>
              </w:rPr>
              <w:t>Pretendenta likumiskā vai pilnvarotā pārstāvja amats, vārds, uzvārds un paraksts*** un datums***</w:t>
            </w:r>
          </w:p>
        </w:tc>
      </w:tr>
    </w:tbl>
    <w:p w14:paraId="27AB605E"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b/>
          <w:bCs/>
          <w:color w:val="000000"/>
        </w:rPr>
      </w:pPr>
    </w:p>
    <w:p w14:paraId="749CC652" w14:textId="77777777" w:rsidR="00E71970" w:rsidRPr="00667438" w:rsidRDefault="00E71970" w:rsidP="00E71970">
      <w:pPr>
        <w:widowControl w:val="0"/>
        <w:autoSpaceDE w:val="0"/>
        <w:autoSpaceDN w:val="0"/>
        <w:adjustRightInd w:val="0"/>
        <w:spacing w:after="0" w:line="240" w:lineRule="auto"/>
        <w:jc w:val="both"/>
        <w:rPr>
          <w:rFonts w:ascii="Times New Roman" w:hAnsi="Times New Roman"/>
          <w:i/>
          <w:iCs/>
          <w:color w:val="000000"/>
        </w:rPr>
      </w:pPr>
      <w:r w:rsidRPr="00667438">
        <w:rPr>
          <w:rFonts w:ascii="Times New Roman" w:hAnsi="Times New Roman"/>
          <w:i/>
          <w:iCs/>
          <w:color w:val="000000"/>
        </w:rPr>
        <w:t>***Rekvizītus “paraksts” un “datums” neaizpilda, ja dokuments parakstīts elektroniski ar drošu elektronisko parakstu un satur laika zīmogu</w:t>
      </w:r>
    </w:p>
    <w:p w14:paraId="161082A5" w14:textId="77777777" w:rsidR="00E71970" w:rsidRDefault="00E71970" w:rsidP="00E71970">
      <w:pPr>
        <w:pStyle w:val="Sarakstarindkopa"/>
        <w:ind w:left="0"/>
      </w:pPr>
    </w:p>
    <w:sectPr w:rsidR="00E71970" w:rsidSect="00E71970">
      <w:pgSz w:w="11906" w:h="16838"/>
      <w:pgMar w:top="993" w:right="1416"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A354576"/>
    <w:multiLevelType w:val="hybridMultilevel"/>
    <w:tmpl w:val="E79A958C"/>
    <w:lvl w:ilvl="0" w:tplc="A3F219E0">
      <w:start w:val="1"/>
      <w:numFmt w:val="decimal"/>
      <w:lvlText w:val="%1."/>
      <w:lvlJc w:val="left"/>
      <w:pPr>
        <w:ind w:left="720" w:hanging="360"/>
      </w:pPr>
      <w:rPr>
        <w:rFonts w:hint="default"/>
      </w:rPr>
    </w:lvl>
    <w:lvl w:ilvl="1" w:tplc="FD4011C0" w:tentative="1">
      <w:start w:val="1"/>
      <w:numFmt w:val="lowerLetter"/>
      <w:lvlText w:val="%2."/>
      <w:lvlJc w:val="left"/>
      <w:pPr>
        <w:ind w:left="1440" w:hanging="360"/>
      </w:pPr>
    </w:lvl>
    <w:lvl w:ilvl="2" w:tplc="62E0C264" w:tentative="1">
      <w:start w:val="1"/>
      <w:numFmt w:val="lowerRoman"/>
      <w:lvlText w:val="%3."/>
      <w:lvlJc w:val="right"/>
      <w:pPr>
        <w:ind w:left="2160" w:hanging="180"/>
      </w:pPr>
    </w:lvl>
    <w:lvl w:ilvl="3" w:tplc="F67ECA3E" w:tentative="1">
      <w:start w:val="1"/>
      <w:numFmt w:val="decimal"/>
      <w:lvlText w:val="%4."/>
      <w:lvlJc w:val="left"/>
      <w:pPr>
        <w:ind w:left="2880" w:hanging="360"/>
      </w:pPr>
    </w:lvl>
    <w:lvl w:ilvl="4" w:tplc="57F25452" w:tentative="1">
      <w:start w:val="1"/>
      <w:numFmt w:val="lowerLetter"/>
      <w:lvlText w:val="%5."/>
      <w:lvlJc w:val="left"/>
      <w:pPr>
        <w:ind w:left="3600" w:hanging="360"/>
      </w:pPr>
    </w:lvl>
    <w:lvl w:ilvl="5" w:tplc="4A3EA8D4" w:tentative="1">
      <w:start w:val="1"/>
      <w:numFmt w:val="lowerRoman"/>
      <w:lvlText w:val="%6."/>
      <w:lvlJc w:val="right"/>
      <w:pPr>
        <w:ind w:left="4320" w:hanging="180"/>
      </w:pPr>
    </w:lvl>
    <w:lvl w:ilvl="6" w:tplc="5ED8114C" w:tentative="1">
      <w:start w:val="1"/>
      <w:numFmt w:val="decimal"/>
      <w:lvlText w:val="%7."/>
      <w:lvlJc w:val="left"/>
      <w:pPr>
        <w:ind w:left="5040" w:hanging="360"/>
      </w:pPr>
    </w:lvl>
    <w:lvl w:ilvl="7" w:tplc="D9F4EAD4" w:tentative="1">
      <w:start w:val="1"/>
      <w:numFmt w:val="lowerLetter"/>
      <w:lvlText w:val="%8."/>
      <w:lvlJc w:val="left"/>
      <w:pPr>
        <w:ind w:left="5760" w:hanging="360"/>
      </w:pPr>
    </w:lvl>
    <w:lvl w:ilvl="8" w:tplc="468E1896" w:tentative="1">
      <w:start w:val="1"/>
      <w:numFmt w:val="lowerRoman"/>
      <w:lvlText w:val="%9."/>
      <w:lvlJc w:val="right"/>
      <w:pPr>
        <w:ind w:left="6480" w:hanging="180"/>
      </w:pPr>
    </w:lvl>
  </w:abstractNum>
  <w:num w:numId="1" w16cid:durableId="10993559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59EC"/>
    <w:rsid w:val="000B0995"/>
    <w:rsid w:val="000D42D0"/>
    <w:rsid w:val="00195EF9"/>
    <w:rsid w:val="00433944"/>
    <w:rsid w:val="004C0EEC"/>
    <w:rsid w:val="009459EC"/>
    <w:rsid w:val="00A43CE3"/>
    <w:rsid w:val="00A62991"/>
    <w:rsid w:val="00C634F5"/>
    <w:rsid w:val="00E65AEE"/>
    <w:rsid w:val="00E71970"/>
    <w:rsid w:val="00E8108A"/>
    <w:rsid w:val="00EC611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0C616"/>
  <w15:chartTrackingRefBased/>
  <w15:docId w15:val="{A82EB6A4-5F0E-4679-B7C3-9A86BA3743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459EC"/>
    <w:pPr>
      <w:spacing w:after="200" w:line="276" w:lineRule="auto"/>
    </w:pPr>
    <w:rPr>
      <w:rFonts w:ascii="Calibri" w:eastAsia="Calibri" w:hAnsi="Calibri" w:cs="Times New Roman"/>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Sarakstarindkopa">
    <w:name w:val="List Paragraph"/>
    <w:basedOn w:val="Parasts"/>
    <w:uiPriority w:val="34"/>
    <w:qFormat/>
    <w:rsid w:val="00E71970"/>
    <w:pPr>
      <w:ind w:left="720"/>
      <w:contextualSpacing/>
    </w:pPr>
  </w:style>
  <w:style w:type="character" w:styleId="Komentraatsauce">
    <w:name w:val="annotation reference"/>
    <w:basedOn w:val="Noklusjumarindkopasfonts"/>
    <w:uiPriority w:val="99"/>
    <w:semiHidden/>
    <w:unhideWhenUsed/>
    <w:rsid w:val="00C634F5"/>
    <w:rPr>
      <w:sz w:val="16"/>
      <w:szCs w:val="16"/>
    </w:rPr>
  </w:style>
  <w:style w:type="paragraph" w:styleId="Komentrateksts">
    <w:name w:val="annotation text"/>
    <w:basedOn w:val="Parasts"/>
    <w:link w:val="KomentratekstsRakstz"/>
    <w:uiPriority w:val="99"/>
    <w:semiHidden/>
    <w:unhideWhenUsed/>
    <w:rsid w:val="00C634F5"/>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634F5"/>
    <w:rPr>
      <w:rFonts w:ascii="Calibri" w:eastAsia="Calibri" w:hAnsi="Calibri" w:cs="Times New Roman"/>
      <w:sz w:val="20"/>
      <w:szCs w:val="20"/>
    </w:rPr>
  </w:style>
  <w:style w:type="paragraph" w:styleId="Komentratma">
    <w:name w:val="annotation subject"/>
    <w:basedOn w:val="Komentrateksts"/>
    <w:next w:val="Komentrateksts"/>
    <w:link w:val="KomentratmaRakstz"/>
    <w:uiPriority w:val="99"/>
    <w:semiHidden/>
    <w:unhideWhenUsed/>
    <w:rsid w:val="00C634F5"/>
    <w:rPr>
      <w:b/>
      <w:bCs/>
    </w:rPr>
  </w:style>
  <w:style w:type="character" w:customStyle="1" w:styleId="KomentratmaRakstz">
    <w:name w:val="Komentāra tēma Rakstz."/>
    <w:basedOn w:val="KomentratekstsRakstz"/>
    <w:link w:val="Komentratma"/>
    <w:uiPriority w:val="99"/>
    <w:semiHidden/>
    <w:rsid w:val="00C634F5"/>
    <w:rPr>
      <w:rFonts w:ascii="Calibri" w:eastAsia="Calibri" w:hAnsi="Calibri"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5A8CB0-4DF8-4DF6-807D-F8E5C0B2BC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1015</Words>
  <Characters>579</Characters>
  <Application>Microsoft Office Word</Application>
  <DocSecurity>0</DocSecurity>
  <Lines>4</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Akmeņlauka</dc:creator>
  <cp:keywords/>
  <dc:description/>
  <cp:lastModifiedBy>Kristīne Ķipsna</cp:lastModifiedBy>
  <cp:revision>9</cp:revision>
  <dcterms:created xsi:type="dcterms:W3CDTF">2023-04-18T09:11:00Z</dcterms:created>
  <dcterms:modified xsi:type="dcterms:W3CDTF">2024-07-18T11:56:00Z</dcterms:modified>
</cp:coreProperties>
</file>