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DDA9A" w14:textId="77777777" w:rsidR="00F454D1" w:rsidRDefault="00F454D1" w:rsidP="00F454D1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/>
          <w:bCs/>
          <w:i/>
          <w:iCs/>
          <w:lang w:eastAsia="lv-LV"/>
        </w:rPr>
      </w:pPr>
      <w:bookmarkStart w:id="0" w:name="_Hlk150949908"/>
      <w:r>
        <w:rPr>
          <w:rFonts w:ascii="Times New Roman" w:eastAsia="Times New Roman" w:hAnsi="Times New Roman"/>
          <w:bCs/>
          <w:i/>
          <w:iCs/>
          <w:lang w:eastAsia="lv-LV"/>
        </w:rPr>
        <w:t>1. pielikums</w:t>
      </w:r>
    </w:p>
    <w:p w14:paraId="716842FF" w14:textId="77777777" w:rsidR="00F454D1" w:rsidRDefault="00F454D1" w:rsidP="00F454D1">
      <w:pPr>
        <w:spacing w:after="0" w:line="240" w:lineRule="auto"/>
        <w:jc w:val="right"/>
        <w:rPr>
          <w:rFonts w:ascii="Times New Roman" w:eastAsia="Times New Roman" w:hAnsi="Times New Roman"/>
          <w:bCs/>
          <w:i/>
          <w:iCs/>
          <w:lang w:eastAsia="lv-LV"/>
        </w:rPr>
      </w:pPr>
      <w:r>
        <w:rPr>
          <w:rFonts w:ascii="Times New Roman" w:eastAsia="Times New Roman" w:hAnsi="Times New Roman"/>
          <w:bCs/>
          <w:i/>
          <w:iCs/>
          <w:lang w:eastAsia="lv-LV"/>
        </w:rPr>
        <w:t>atklāta konkursa, identifikācijas</w:t>
      </w:r>
    </w:p>
    <w:p w14:paraId="47DF36E8" w14:textId="77777777" w:rsidR="00F454D1" w:rsidRDefault="00F454D1" w:rsidP="00F454D1">
      <w:pPr>
        <w:spacing w:after="0" w:line="240" w:lineRule="auto"/>
        <w:jc w:val="right"/>
        <w:rPr>
          <w:rFonts w:ascii="Times New Roman" w:eastAsia="Times New Roman" w:hAnsi="Times New Roman"/>
          <w:bCs/>
          <w:i/>
          <w:iCs/>
          <w:lang w:eastAsia="lv-LV"/>
        </w:rPr>
      </w:pPr>
      <w:bookmarkStart w:id="1" w:name="_Hlk160544538"/>
      <w:r>
        <w:rPr>
          <w:rFonts w:ascii="Times New Roman" w:eastAsia="Times New Roman" w:hAnsi="Times New Roman"/>
          <w:bCs/>
          <w:i/>
          <w:iCs/>
          <w:lang w:eastAsia="lv-LV"/>
        </w:rPr>
        <w:t>Nr. CAIP 2024/</w:t>
      </w:r>
      <w:bookmarkEnd w:id="1"/>
      <w:r>
        <w:rPr>
          <w:rFonts w:ascii="Times New Roman" w:eastAsia="Times New Roman" w:hAnsi="Times New Roman"/>
          <w:bCs/>
          <w:i/>
          <w:iCs/>
          <w:lang w:eastAsia="lv-LV"/>
        </w:rPr>
        <w:t>90, nolikumam</w:t>
      </w:r>
    </w:p>
    <w:p w14:paraId="594A4F4D" w14:textId="77777777" w:rsidR="00F454D1" w:rsidRDefault="00F454D1" w:rsidP="00F454D1">
      <w:pPr>
        <w:spacing w:after="0" w:line="240" w:lineRule="auto"/>
        <w:jc w:val="right"/>
        <w:rPr>
          <w:rFonts w:ascii="Times New Roman" w:eastAsia="Times New Roman" w:hAnsi="Times New Roman"/>
          <w:bCs/>
          <w:i/>
          <w:iCs/>
          <w:lang w:eastAsia="lv-LV"/>
        </w:rPr>
      </w:pPr>
    </w:p>
    <w:bookmarkEnd w:id="0"/>
    <w:p w14:paraId="12D121D4" w14:textId="77777777" w:rsidR="00F454D1" w:rsidRDefault="00F454D1" w:rsidP="00F454D1">
      <w:pPr>
        <w:spacing w:after="0" w:line="240" w:lineRule="auto"/>
        <w:rPr>
          <w:i/>
          <w:iCs/>
        </w:rPr>
      </w:pPr>
    </w:p>
    <w:p w14:paraId="7C0B8838" w14:textId="77777777" w:rsidR="00F454D1" w:rsidRDefault="00F454D1" w:rsidP="00F454D1">
      <w:pPr>
        <w:spacing w:after="0" w:line="24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aktualizācijas datums 15.07.2024</w:t>
      </w:r>
    </w:p>
    <w:p w14:paraId="015F7F59" w14:textId="77777777" w:rsidR="00F454D1" w:rsidRDefault="00F454D1" w:rsidP="00BC560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lv-LV"/>
        </w:rPr>
      </w:pPr>
    </w:p>
    <w:p w14:paraId="26EB706B" w14:textId="77777777" w:rsidR="00F454D1" w:rsidRDefault="00F454D1" w:rsidP="00BC560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lv-LV"/>
        </w:rPr>
      </w:pPr>
    </w:p>
    <w:p w14:paraId="076F19D1" w14:textId="47A52E3B" w:rsidR="00B4241F" w:rsidRDefault="00000000" w:rsidP="00BC560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lv-LV"/>
        </w:rPr>
      </w:pPr>
      <w:r w:rsidRPr="00B4241F">
        <w:rPr>
          <w:rFonts w:ascii="Times New Roman" w:eastAsia="Times New Roman" w:hAnsi="Times New Roman"/>
          <w:b/>
          <w:bCs/>
          <w:lang w:eastAsia="lv-LV"/>
        </w:rPr>
        <w:t>TEHNISKĀ SPECIFIKĀCIJA/TEHNISKAIS PIEDĀVĀJUMS</w:t>
      </w:r>
      <w:r w:rsidR="00834351">
        <w:rPr>
          <w:rFonts w:ascii="Times New Roman" w:eastAsia="Times New Roman" w:hAnsi="Times New Roman"/>
          <w:b/>
          <w:bCs/>
          <w:lang w:eastAsia="lv-LV"/>
        </w:rPr>
        <w:t xml:space="preserve"> </w:t>
      </w:r>
    </w:p>
    <w:p w14:paraId="792A7F2C" w14:textId="77777777" w:rsidR="00E85D64" w:rsidRPr="00B4241F" w:rsidRDefault="00E85D64" w:rsidP="00BC560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lv-LV"/>
        </w:rPr>
      </w:pPr>
    </w:p>
    <w:p w14:paraId="4C3E18FA" w14:textId="410FA90D" w:rsidR="00B4241F" w:rsidRPr="00E85D64" w:rsidRDefault="00000000" w:rsidP="00BC560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E85D64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“Ietvju uzturēšanas tehnikas iegāde” </w:t>
      </w:r>
      <w:r w:rsidR="00834351" w:rsidRPr="00E85D64">
        <w:rPr>
          <w:b/>
          <w:sz w:val="24"/>
          <w:szCs w:val="24"/>
        </w:rPr>
        <w:t xml:space="preserve"> </w:t>
      </w:r>
      <w:r w:rsidR="00834351" w:rsidRPr="00E85D64">
        <w:rPr>
          <w:rFonts w:ascii="Times New Roman" w:eastAsia="Times New Roman" w:hAnsi="Times New Roman"/>
          <w:b/>
          <w:sz w:val="24"/>
          <w:szCs w:val="24"/>
          <w:lang w:eastAsia="lv-LV"/>
        </w:rPr>
        <w:t>Daļa Nr. 2</w:t>
      </w:r>
    </w:p>
    <w:p w14:paraId="09F3474C" w14:textId="77777777" w:rsidR="00BC5604" w:rsidRPr="00B4241F" w:rsidRDefault="00BC5604" w:rsidP="00BC5604">
      <w:pPr>
        <w:spacing w:after="0" w:line="240" w:lineRule="auto"/>
        <w:jc w:val="center"/>
        <w:rPr>
          <w:rFonts w:ascii="Times New Roman" w:eastAsia="Times New Roman" w:hAnsi="Times New Roman"/>
          <w:bCs/>
          <w:lang w:eastAsia="lv-LV"/>
        </w:rPr>
      </w:pPr>
    </w:p>
    <w:p w14:paraId="553B0C2B" w14:textId="078F9961" w:rsidR="00D7238C" w:rsidRDefault="00000000" w:rsidP="003B061D">
      <w:pPr>
        <w:pStyle w:val="Sarakstarindkopa"/>
        <w:numPr>
          <w:ilvl w:val="0"/>
          <w:numId w:val="12"/>
        </w:numPr>
        <w:jc w:val="both"/>
        <w:rPr>
          <w:b/>
          <w:bCs/>
          <w:lang w:eastAsia="lv-LV"/>
        </w:rPr>
      </w:pPr>
      <w:bookmarkStart w:id="2" w:name="_Hlk135127208"/>
      <w:bookmarkStart w:id="3" w:name="_Hlk133321035"/>
      <w:r>
        <w:rPr>
          <w:b/>
          <w:bCs/>
          <w:lang w:eastAsia="lv-LV"/>
        </w:rPr>
        <w:t xml:space="preserve">Divvietīgā </w:t>
      </w:r>
      <w:r w:rsidR="00E85D64" w:rsidRPr="00E85D64">
        <w:rPr>
          <w:b/>
          <w:bCs/>
          <w:lang w:eastAsia="lv-LV"/>
        </w:rPr>
        <w:t xml:space="preserve">ietvju uzturēšanas komunālā tehnika ar slaucīšanas un vakuuma iesūkšanas sistēmu </w:t>
      </w:r>
      <w:r w:rsidR="00E82DFD">
        <w:rPr>
          <w:b/>
          <w:bCs/>
          <w:lang w:eastAsia="lv-LV"/>
        </w:rPr>
        <w:t>(3</w:t>
      </w:r>
      <w:r w:rsidR="00B85038">
        <w:rPr>
          <w:b/>
          <w:bCs/>
          <w:lang w:eastAsia="lv-LV"/>
        </w:rPr>
        <w:t xml:space="preserve"> </w:t>
      </w:r>
      <w:r w:rsidR="00E82DFD">
        <w:rPr>
          <w:b/>
          <w:bCs/>
          <w:lang w:eastAsia="lv-LV"/>
        </w:rPr>
        <w:t>gab.)</w:t>
      </w:r>
    </w:p>
    <w:p w14:paraId="0D02DDE7" w14:textId="77777777" w:rsidR="000765E5" w:rsidRPr="001A7FA3" w:rsidRDefault="000765E5" w:rsidP="000765E5">
      <w:pPr>
        <w:pStyle w:val="Sarakstarindkopa"/>
        <w:ind w:left="1080"/>
        <w:jc w:val="both"/>
        <w:rPr>
          <w:b/>
          <w:bCs/>
          <w:lang w:eastAsia="lv-LV"/>
        </w:rPr>
      </w:pPr>
    </w:p>
    <w:tbl>
      <w:tblPr>
        <w:tblW w:w="103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3998"/>
        <w:gridCol w:w="3543"/>
        <w:gridCol w:w="2099"/>
      </w:tblGrid>
      <w:tr w:rsidR="00455158" w14:paraId="39EA4ADB" w14:textId="77777777" w:rsidTr="0091243E">
        <w:tc>
          <w:tcPr>
            <w:tcW w:w="681" w:type="dxa"/>
            <w:shd w:val="clear" w:color="auto" w:fill="D9D9D9" w:themeFill="background1" w:themeFillShade="D9"/>
          </w:tcPr>
          <w:p w14:paraId="554EAD61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/>
                <w:bCs/>
                <w:lang w:eastAsia="lv-LV"/>
              </w:rPr>
              <w:t>Nr.</w:t>
            </w:r>
          </w:p>
          <w:p w14:paraId="465E4152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/>
                <w:bCs/>
                <w:lang w:eastAsia="lv-LV"/>
              </w:rPr>
              <w:t>p.k.</w:t>
            </w:r>
          </w:p>
        </w:tc>
        <w:tc>
          <w:tcPr>
            <w:tcW w:w="3998" w:type="dxa"/>
            <w:shd w:val="clear" w:color="auto" w:fill="D9D9D9" w:themeFill="background1" w:themeFillShade="D9"/>
            <w:vAlign w:val="center"/>
          </w:tcPr>
          <w:p w14:paraId="28FCD3E3" w14:textId="77777777" w:rsidR="00D7238C" w:rsidRPr="005811A1" w:rsidRDefault="00000000" w:rsidP="00D328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/>
                <w:bCs/>
                <w:lang w:eastAsia="lv-LV"/>
              </w:rPr>
              <w:t>Tehniskie rādītāji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065970ED" w14:textId="77777777" w:rsidR="00D7238C" w:rsidRPr="005811A1" w:rsidRDefault="00000000" w:rsidP="00D328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/>
                <w:bCs/>
                <w:lang w:eastAsia="lv-LV"/>
              </w:rPr>
              <w:t>Pasūtītāja prasības</w:t>
            </w:r>
          </w:p>
        </w:tc>
        <w:tc>
          <w:tcPr>
            <w:tcW w:w="2099" w:type="dxa"/>
            <w:shd w:val="clear" w:color="auto" w:fill="D9D9D9" w:themeFill="background1" w:themeFillShade="D9"/>
            <w:vAlign w:val="center"/>
          </w:tcPr>
          <w:p w14:paraId="304DF630" w14:textId="7F65E63B" w:rsidR="00D7238C" w:rsidRPr="005811A1" w:rsidRDefault="00000000" w:rsidP="00D328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/>
                <w:bCs/>
                <w:lang w:eastAsia="lv-LV"/>
              </w:rPr>
              <w:t>Pretendenta piedāvājums</w:t>
            </w:r>
            <w:r w:rsidR="0091243E">
              <w:rPr>
                <w:rFonts w:ascii="Times New Roman" w:eastAsia="Times New Roman" w:hAnsi="Times New Roman"/>
                <w:b/>
                <w:bCs/>
                <w:lang w:eastAsia="lv-LV"/>
              </w:rPr>
              <w:t xml:space="preserve"> </w:t>
            </w:r>
            <w:r w:rsidR="0091243E" w:rsidRPr="0091243E">
              <w:rPr>
                <w:rFonts w:ascii="Times New Roman" w:hAnsi="Times New Roman"/>
                <w:b/>
              </w:rPr>
              <w:t>(apzīm.: IR, NAV vai konkrēts parametrs skaitļos)</w:t>
            </w:r>
          </w:p>
        </w:tc>
      </w:tr>
      <w:tr w:rsidR="00455158" w14:paraId="5209DDC3" w14:textId="77777777" w:rsidTr="00C15B77">
        <w:tc>
          <w:tcPr>
            <w:tcW w:w="681" w:type="dxa"/>
            <w:shd w:val="clear" w:color="auto" w:fill="auto"/>
            <w:vAlign w:val="center"/>
          </w:tcPr>
          <w:p w14:paraId="6C468EF8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1.</w:t>
            </w:r>
          </w:p>
        </w:tc>
        <w:tc>
          <w:tcPr>
            <w:tcW w:w="3998" w:type="dxa"/>
            <w:shd w:val="clear" w:color="auto" w:fill="auto"/>
          </w:tcPr>
          <w:p w14:paraId="69E7B102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E216A">
              <w:rPr>
                <w:rFonts w:ascii="Times New Roman" w:eastAsia="Times New Roman" w:hAnsi="Times New Roman"/>
                <w:bCs/>
                <w:lang w:eastAsia="lv-LV"/>
              </w:rPr>
              <w:t>Sertifikācija un reģistrēšana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87E8FBC" w14:textId="77777777" w:rsidR="00D7238C" w:rsidRPr="00581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Tehnikai jābūt reģistrētai kā T2 transportlīdzeklis saskaņā ar Direktīvu 167/2013/EK</w:t>
            </w:r>
          </w:p>
        </w:tc>
        <w:tc>
          <w:tcPr>
            <w:tcW w:w="2099" w:type="dxa"/>
            <w:shd w:val="clear" w:color="auto" w:fill="auto"/>
          </w:tcPr>
          <w:p w14:paraId="2A5D22B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34BE834" w14:textId="77777777" w:rsidTr="00C15B77">
        <w:tc>
          <w:tcPr>
            <w:tcW w:w="681" w:type="dxa"/>
            <w:shd w:val="clear" w:color="auto" w:fill="auto"/>
            <w:vAlign w:val="center"/>
          </w:tcPr>
          <w:p w14:paraId="5F8D5169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2.</w:t>
            </w:r>
          </w:p>
        </w:tc>
        <w:tc>
          <w:tcPr>
            <w:tcW w:w="3998" w:type="dxa"/>
            <w:shd w:val="clear" w:color="auto" w:fill="auto"/>
          </w:tcPr>
          <w:p w14:paraId="4B79259A" w14:textId="77777777" w:rsidR="00D7238C" w:rsidRPr="008E216A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E216A">
              <w:rPr>
                <w:rFonts w:ascii="Times New Roman" w:eastAsia="Times New Roman" w:hAnsi="Times New Roman"/>
                <w:bCs/>
                <w:lang w:eastAsia="lv-LV"/>
              </w:rPr>
              <w:t>Izgatavošanas laiks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A45379" w14:textId="3261004C" w:rsidR="00D7238C" w:rsidRPr="008E216A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E216A">
              <w:rPr>
                <w:rFonts w:ascii="Times New Roman" w:eastAsia="Times New Roman" w:hAnsi="Times New Roman"/>
                <w:bCs/>
                <w:lang w:eastAsia="lv-LV"/>
              </w:rPr>
              <w:t>Jauns, izgatavošanas gads ne vecāks kā 202</w:t>
            </w:r>
            <w:r w:rsidR="00C472C2" w:rsidRPr="008E216A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Pr="008E216A">
              <w:rPr>
                <w:rFonts w:ascii="Times New Roman" w:eastAsia="Times New Roman" w:hAnsi="Times New Roman"/>
                <w:bCs/>
                <w:lang w:eastAsia="lv-LV"/>
              </w:rPr>
              <w:t>.gadā</w:t>
            </w:r>
          </w:p>
        </w:tc>
        <w:tc>
          <w:tcPr>
            <w:tcW w:w="2099" w:type="dxa"/>
            <w:shd w:val="clear" w:color="auto" w:fill="auto"/>
          </w:tcPr>
          <w:p w14:paraId="18230A3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73AE9C7" w14:textId="77777777" w:rsidTr="00C15B77">
        <w:tc>
          <w:tcPr>
            <w:tcW w:w="681" w:type="dxa"/>
            <w:shd w:val="clear" w:color="auto" w:fill="auto"/>
            <w:vAlign w:val="center"/>
          </w:tcPr>
          <w:p w14:paraId="6217DA68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3.</w:t>
            </w:r>
          </w:p>
        </w:tc>
        <w:tc>
          <w:tcPr>
            <w:tcW w:w="3998" w:type="dxa"/>
            <w:shd w:val="clear" w:color="auto" w:fill="auto"/>
          </w:tcPr>
          <w:p w14:paraId="4822C33A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Izplūdes gāzu atbilstība Stage V prasībām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8A85864" w14:textId="57148C97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6D53E9BD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0DB76D90" w14:textId="77777777" w:rsidTr="00C15B77">
        <w:tc>
          <w:tcPr>
            <w:tcW w:w="681" w:type="dxa"/>
            <w:shd w:val="clear" w:color="auto" w:fill="auto"/>
            <w:vAlign w:val="center"/>
          </w:tcPr>
          <w:p w14:paraId="3A274359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4.</w:t>
            </w:r>
          </w:p>
        </w:tc>
        <w:tc>
          <w:tcPr>
            <w:tcW w:w="3998" w:type="dxa"/>
            <w:shd w:val="clear" w:color="auto" w:fill="auto"/>
          </w:tcPr>
          <w:p w14:paraId="0F4F6ED3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Kopējais garums ar divām birstēm*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5B3EAF" w14:textId="71EDFE85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Ne lielāks par 4</w:t>
            </w:r>
            <w:r w:rsidR="00A31238" w:rsidRPr="008F07F8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00 mm</w:t>
            </w:r>
          </w:p>
        </w:tc>
        <w:tc>
          <w:tcPr>
            <w:tcW w:w="2099" w:type="dxa"/>
            <w:shd w:val="clear" w:color="auto" w:fill="auto"/>
          </w:tcPr>
          <w:p w14:paraId="4880BBF4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0D782ACE" w14:textId="77777777" w:rsidTr="00C15B77">
        <w:tc>
          <w:tcPr>
            <w:tcW w:w="681" w:type="dxa"/>
            <w:shd w:val="clear" w:color="auto" w:fill="auto"/>
            <w:vAlign w:val="center"/>
          </w:tcPr>
          <w:p w14:paraId="50F2F2B2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5.</w:t>
            </w:r>
          </w:p>
        </w:tc>
        <w:tc>
          <w:tcPr>
            <w:tcW w:w="3998" w:type="dxa"/>
            <w:shd w:val="clear" w:color="auto" w:fill="auto"/>
          </w:tcPr>
          <w:p w14:paraId="13557826" w14:textId="769E455D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 xml:space="preserve">Kopējais platums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EF0958" w14:textId="69E43911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Ne lielāks par 1</w:t>
            </w:r>
            <w:r w:rsidR="00A31238" w:rsidRPr="008F07F8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8E216A" w:rsidRPr="008F07F8"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0 mm</w:t>
            </w:r>
          </w:p>
        </w:tc>
        <w:tc>
          <w:tcPr>
            <w:tcW w:w="2099" w:type="dxa"/>
            <w:shd w:val="clear" w:color="auto" w:fill="auto"/>
          </w:tcPr>
          <w:p w14:paraId="7D465001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BD19BAC" w14:textId="77777777" w:rsidTr="00C15B77">
        <w:tc>
          <w:tcPr>
            <w:tcW w:w="681" w:type="dxa"/>
            <w:shd w:val="clear" w:color="auto" w:fill="auto"/>
            <w:vAlign w:val="center"/>
          </w:tcPr>
          <w:p w14:paraId="560EDECD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6.</w:t>
            </w:r>
          </w:p>
        </w:tc>
        <w:tc>
          <w:tcPr>
            <w:tcW w:w="3998" w:type="dxa"/>
            <w:shd w:val="clear" w:color="auto" w:fill="auto"/>
          </w:tcPr>
          <w:p w14:paraId="138640A2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 xml:space="preserve">Kopējais augstums*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6A3862" w14:textId="7F4180C7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Ne lielāks par 2</w:t>
            </w:r>
            <w:r w:rsidR="00A31238" w:rsidRPr="008F07F8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00 mm</w:t>
            </w:r>
          </w:p>
        </w:tc>
        <w:tc>
          <w:tcPr>
            <w:tcW w:w="2099" w:type="dxa"/>
            <w:shd w:val="clear" w:color="auto" w:fill="auto"/>
          </w:tcPr>
          <w:p w14:paraId="2601BD8D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90F524C" w14:textId="77777777" w:rsidTr="00C15B77">
        <w:tc>
          <w:tcPr>
            <w:tcW w:w="681" w:type="dxa"/>
            <w:shd w:val="clear" w:color="auto" w:fill="auto"/>
            <w:vAlign w:val="center"/>
          </w:tcPr>
          <w:p w14:paraId="234DD9F9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7.</w:t>
            </w:r>
          </w:p>
        </w:tc>
        <w:tc>
          <w:tcPr>
            <w:tcW w:w="3998" w:type="dxa"/>
            <w:shd w:val="clear" w:color="auto" w:fill="auto"/>
          </w:tcPr>
          <w:p w14:paraId="7CAFD9AE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Riteņu bāze*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3ED935" w14:textId="0F522DED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 xml:space="preserve">Vismaz 1700 mm </w:t>
            </w:r>
          </w:p>
        </w:tc>
        <w:tc>
          <w:tcPr>
            <w:tcW w:w="2099" w:type="dxa"/>
            <w:shd w:val="clear" w:color="auto" w:fill="auto"/>
          </w:tcPr>
          <w:p w14:paraId="631F766E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BCAF60E" w14:textId="77777777" w:rsidTr="00C15B77">
        <w:tc>
          <w:tcPr>
            <w:tcW w:w="681" w:type="dxa"/>
            <w:shd w:val="clear" w:color="auto" w:fill="auto"/>
            <w:vAlign w:val="center"/>
          </w:tcPr>
          <w:p w14:paraId="6BD507F8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8.</w:t>
            </w:r>
          </w:p>
        </w:tc>
        <w:tc>
          <w:tcPr>
            <w:tcW w:w="3998" w:type="dxa"/>
            <w:shd w:val="clear" w:color="auto" w:fill="auto"/>
          </w:tcPr>
          <w:p w14:paraId="669FB78B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Pilna masa*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51327B" w14:textId="51498A2C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Ne lielāka kā 3500 kg</w:t>
            </w:r>
          </w:p>
        </w:tc>
        <w:tc>
          <w:tcPr>
            <w:tcW w:w="2099" w:type="dxa"/>
            <w:shd w:val="clear" w:color="auto" w:fill="auto"/>
          </w:tcPr>
          <w:p w14:paraId="7E0A4A22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4BFABA7" w14:textId="77777777" w:rsidTr="00C15B77">
        <w:tc>
          <w:tcPr>
            <w:tcW w:w="681" w:type="dxa"/>
            <w:shd w:val="clear" w:color="auto" w:fill="auto"/>
            <w:vAlign w:val="center"/>
          </w:tcPr>
          <w:p w14:paraId="644E7317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9.</w:t>
            </w:r>
          </w:p>
        </w:tc>
        <w:tc>
          <w:tcPr>
            <w:tcW w:w="3998" w:type="dxa"/>
            <w:shd w:val="clear" w:color="auto" w:fill="auto"/>
          </w:tcPr>
          <w:p w14:paraId="30A22AE0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Priekšējās ass celtspēja*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538DF8" w14:textId="59056892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Vismaz 2</w:t>
            </w:r>
            <w:r w:rsidR="00A31238" w:rsidRPr="008F07F8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00 k</w:t>
            </w:r>
            <w:r w:rsidR="00B85038">
              <w:rPr>
                <w:rFonts w:ascii="Times New Roman" w:eastAsia="Times New Roman" w:hAnsi="Times New Roman"/>
                <w:bCs/>
                <w:lang w:eastAsia="lv-LV"/>
              </w:rPr>
              <w:t>g</w:t>
            </w:r>
          </w:p>
        </w:tc>
        <w:tc>
          <w:tcPr>
            <w:tcW w:w="2099" w:type="dxa"/>
            <w:shd w:val="clear" w:color="auto" w:fill="auto"/>
          </w:tcPr>
          <w:p w14:paraId="187A3E95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138AEFD" w14:textId="77777777" w:rsidTr="00C15B77">
        <w:tc>
          <w:tcPr>
            <w:tcW w:w="681" w:type="dxa"/>
            <w:shd w:val="clear" w:color="auto" w:fill="auto"/>
            <w:vAlign w:val="center"/>
          </w:tcPr>
          <w:p w14:paraId="6828F11E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10.</w:t>
            </w:r>
          </w:p>
        </w:tc>
        <w:tc>
          <w:tcPr>
            <w:tcW w:w="3998" w:type="dxa"/>
            <w:shd w:val="clear" w:color="auto" w:fill="auto"/>
          </w:tcPr>
          <w:p w14:paraId="05B708BC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Aizmugurējās ass celtspēja*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D6B8F0" w14:textId="3F899DDA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Vismaz 2</w:t>
            </w:r>
            <w:r w:rsidR="00A31238" w:rsidRPr="008F07F8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00 kg</w:t>
            </w:r>
          </w:p>
        </w:tc>
        <w:tc>
          <w:tcPr>
            <w:tcW w:w="2099" w:type="dxa"/>
            <w:shd w:val="clear" w:color="auto" w:fill="auto"/>
          </w:tcPr>
          <w:p w14:paraId="1D81A23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0B14EBE1" w14:textId="77777777" w:rsidTr="00C15B77">
        <w:tc>
          <w:tcPr>
            <w:tcW w:w="681" w:type="dxa"/>
            <w:shd w:val="clear" w:color="auto" w:fill="auto"/>
            <w:vAlign w:val="center"/>
          </w:tcPr>
          <w:p w14:paraId="469DCA52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11.</w:t>
            </w:r>
          </w:p>
        </w:tc>
        <w:tc>
          <w:tcPr>
            <w:tcW w:w="3998" w:type="dxa"/>
            <w:shd w:val="clear" w:color="auto" w:fill="auto"/>
          </w:tcPr>
          <w:p w14:paraId="2E677E49" w14:textId="77777777" w:rsidR="00D7238C" w:rsidRPr="008F07F8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Pašmasa*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648FD5" w14:textId="629550B2" w:rsidR="00D7238C" w:rsidRPr="008F07F8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Ne mazāka kā 2</w:t>
            </w:r>
            <w:r w:rsidR="008F07F8" w:rsidRPr="008F07F8">
              <w:rPr>
                <w:rFonts w:ascii="Times New Roman" w:eastAsia="Times New Roman" w:hAnsi="Times New Roman"/>
                <w:bCs/>
                <w:lang w:eastAsia="lv-LV"/>
              </w:rPr>
              <w:t>35</w:t>
            </w:r>
            <w:r w:rsidRPr="008F07F8">
              <w:rPr>
                <w:rFonts w:ascii="Times New Roman" w:eastAsia="Times New Roman" w:hAnsi="Times New Roman"/>
                <w:bCs/>
                <w:lang w:eastAsia="lv-LV"/>
              </w:rPr>
              <w:t>0kg, ne lielāka kā 2500 kg.</w:t>
            </w:r>
          </w:p>
        </w:tc>
        <w:tc>
          <w:tcPr>
            <w:tcW w:w="2099" w:type="dxa"/>
            <w:shd w:val="clear" w:color="auto" w:fill="auto"/>
          </w:tcPr>
          <w:p w14:paraId="53EECC00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3297150" w14:textId="77777777" w:rsidTr="00C15B77">
        <w:tc>
          <w:tcPr>
            <w:tcW w:w="681" w:type="dxa"/>
            <w:shd w:val="clear" w:color="auto" w:fill="auto"/>
            <w:vAlign w:val="center"/>
          </w:tcPr>
          <w:p w14:paraId="16926367" w14:textId="41D19932" w:rsidR="001A3C24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12.</w:t>
            </w:r>
          </w:p>
        </w:tc>
        <w:tc>
          <w:tcPr>
            <w:tcW w:w="3998" w:type="dxa"/>
            <w:shd w:val="clear" w:color="auto" w:fill="auto"/>
          </w:tcPr>
          <w:p w14:paraId="08FC3612" w14:textId="33FDCD57" w:rsidR="001A3C24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Transportlīdzeklis ar integrētu hidrauliski noliecamu rāmi ātrai agregātu nomaiņai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EB3073C" w14:textId="43B0631C" w:rsidR="001A3C24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5297990" w14:textId="77777777" w:rsidR="001A3C24" w:rsidRPr="005811A1" w:rsidRDefault="001A3C24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2708DEB" w14:textId="77777777" w:rsidTr="00C15B77">
        <w:tc>
          <w:tcPr>
            <w:tcW w:w="681" w:type="dxa"/>
            <w:shd w:val="clear" w:color="auto" w:fill="auto"/>
            <w:vAlign w:val="center"/>
          </w:tcPr>
          <w:p w14:paraId="3CA9BBFA" w14:textId="1327A81F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="00510FE1">
              <w:rPr>
                <w:rFonts w:ascii="Times New Roman" w:eastAsia="Times New Roman" w:hAnsi="Times New Roman"/>
                <w:bCs/>
                <w:lang w:eastAsia="lv-LV"/>
              </w:rPr>
              <w:t>3.</w:t>
            </w:r>
          </w:p>
        </w:tc>
        <w:tc>
          <w:tcPr>
            <w:tcW w:w="3998" w:type="dxa"/>
            <w:shd w:val="clear" w:color="auto" w:fill="auto"/>
          </w:tcPr>
          <w:p w14:paraId="569D4A39" w14:textId="4EBFB9A9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Riepu izmērs*</w:t>
            </w:r>
            <w:r w:rsidR="004162EA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64EAEA5" w14:textId="10E05AFE" w:rsidR="00BE6A65" w:rsidRPr="00581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="00B85038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vienāda izmēra riepas</w:t>
            </w:r>
          </w:p>
        </w:tc>
        <w:tc>
          <w:tcPr>
            <w:tcW w:w="2099" w:type="dxa"/>
            <w:shd w:val="clear" w:color="auto" w:fill="auto"/>
          </w:tcPr>
          <w:p w14:paraId="638EA58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882A8E0" w14:textId="77777777" w:rsidTr="00C15B77">
        <w:tc>
          <w:tcPr>
            <w:tcW w:w="681" w:type="dxa"/>
            <w:shd w:val="clear" w:color="auto" w:fill="auto"/>
            <w:vAlign w:val="center"/>
          </w:tcPr>
          <w:p w14:paraId="15FFFF3F" w14:textId="76BF15EB" w:rsidR="004162EA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14.</w:t>
            </w:r>
          </w:p>
        </w:tc>
        <w:tc>
          <w:tcPr>
            <w:tcW w:w="3998" w:type="dxa"/>
            <w:shd w:val="clear" w:color="auto" w:fill="auto"/>
          </w:tcPr>
          <w:p w14:paraId="18EFD946" w14:textId="11669965" w:rsidR="004162EA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Riepu veids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46F0D8C" w14:textId="1265B55C" w:rsidR="004162EA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Zālienam paredzētās, ar samazinātu spiedienu uz virsmu</w:t>
            </w:r>
          </w:p>
        </w:tc>
        <w:tc>
          <w:tcPr>
            <w:tcW w:w="2099" w:type="dxa"/>
            <w:shd w:val="clear" w:color="auto" w:fill="auto"/>
          </w:tcPr>
          <w:p w14:paraId="736799C2" w14:textId="77777777" w:rsidR="004162EA" w:rsidRPr="005811A1" w:rsidRDefault="004162EA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90919C6" w14:textId="77777777" w:rsidTr="00C15B77">
        <w:tc>
          <w:tcPr>
            <w:tcW w:w="681" w:type="dxa"/>
            <w:shd w:val="clear" w:color="auto" w:fill="auto"/>
            <w:vAlign w:val="center"/>
          </w:tcPr>
          <w:p w14:paraId="5756DCDF" w14:textId="0A7AC445" w:rsidR="002B22B5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15.</w:t>
            </w:r>
          </w:p>
        </w:tc>
        <w:tc>
          <w:tcPr>
            <w:tcW w:w="3998" w:type="dxa"/>
            <w:shd w:val="clear" w:color="auto" w:fill="auto"/>
          </w:tcPr>
          <w:p w14:paraId="3A642E9B" w14:textId="2948CAA2" w:rsidR="002B22B5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Priekšējo un aizmugurējo riteņu izvietojums vienā līnijā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05CB0C0" w14:textId="436EC2D1" w:rsidR="002B22B5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100% simetrisks asu izvietojums uz šarnīrrāmja, lai nodrošinātu riteņu rites ceļu sakritību.</w:t>
            </w:r>
          </w:p>
        </w:tc>
        <w:tc>
          <w:tcPr>
            <w:tcW w:w="2099" w:type="dxa"/>
            <w:shd w:val="clear" w:color="auto" w:fill="auto"/>
          </w:tcPr>
          <w:p w14:paraId="6EF57151" w14:textId="77777777" w:rsidR="002B22B5" w:rsidRPr="005811A1" w:rsidRDefault="002B22B5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DB04238" w14:textId="77777777" w:rsidTr="00C15B77">
        <w:tc>
          <w:tcPr>
            <w:tcW w:w="681" w:type="dxa"/>
            <w:shd w:val="clear" w:color="auto" w:fill="auto"/>
            <w:vAlign w:val="center"/>
          </w:tcPr>
          <w:p w14:paraId="63016FD3" w14:textId="7A3EC7B2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="00510FE1">
              <w:rPr>
                <w:rFonts w:ascii="Times New Roman" w:eastAsia="Times New Roman" w:hAnsi="Times New Roman"/>
                <w:bCs/>
                <w:lang w:eastAsia="lv-LV"/>
              </w:rPr>
              <w:t>6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92BCA71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Ārējais apgriešanās rādiuss*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0023442" w14:textId="1D64196E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Ne lielāks kā 2</w:t>
            </w:r>
            <w:r w:rsidR="005E22AD" w:rsidRPr="005E22AD">
              <w:rPr>
                <w:rFonts w:ascii="Times New Roman" w:eastAsia="Times New Roman" w:hAnsi="Times New Roman"/>
                <w:bCs/>
                <w:lang w:eastAsia="lv-LV"/>
              </w:rPr>
              <w:t>56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0 mm</w:t>
            </w:r>
          </w:p>
        </w:tc>
        <w:tc>
          <w:tcPr>
            <w:tcW w:w="2099" w:type="dxa"/>
            <w:shd w:val="clear" w:color="auto" w:fill="auto"/>
          </w:tcPr>
          <w:p w14:paraId="5F9B8E55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54DCDB4" w14:textId="77777777" w:rsidTr="00C15B77">
        <w:tc>
          <w:tcPr>
            <w:tcW w:w="681" w:type="dxa"/>
            <w:shd w:val="clear" w:color="auto" w:fill="auto"/>
            <w:vAlign w:val="center"/>
          </w:tcPr>
          <w:p w14:paraId="1DE95B67" w14:textId="27946592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="00510FE1">
              <w:rPr>
                <w:rFonts w:ascii="Times New Roman" w:eastAsia="Times New Roman" w:hAnsi="Times New Roman"/>
                <w:bCs/>
                <w:lang w:eastAsia="lv-LV"/>
              </w:rPr>
              <w:t>7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1C64380A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Iekšējais apgriešanās rādiuss*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BC6A542" w14:textId="54969C13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Ne lielāks kā 1</w:t>
            </w:r>
            <w:r w:rsidR="006E6F7B" w:rsidRPr="005E22AD">
              <w:rPr>
                <w:rFonts w:ascii="Times New Roman" w:eastAsia="Times New Roman" w:hAnsi="Times New Roman"/>
                <w:bCs/>
                <w:lang w:eastAsia="lv-LV"/>
              </w:rPr>
              <w:t>25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0 mm</w:t>
            </w:r>
          </w:p>
        </w:tc>
        <w:tc>
          <w:tcPr>
            <w:tcW w:w="2099" w:type="dxa"/>
            <w:shd w:val="clear" w:color="auto" w:fill="auto"/>
          </w:tcPr>
          <w:p w14:paraId="1EBEB5B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8DA3972" w14:textId="77777777" w:rsidTr="00C15B77">
        <w:tc>
          <w:tcPr>
            <w:tcW w:w="681" w:type="dxa"/>
            <w:shd w:val="clear" w:color="auto" w:fill="auto"/>
            <w:vAlign w:val="center"/>
          </w:tcPr>
          <w:p w14:paraId="51AA5758" w14:textId="1E910F96" w:rsidR="004A119B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18.</w:t>
            </w:r>
          </w:p>
        </w:tc>
        <w:tc>
          <w:tcPr>
            <w:tcW w:w="3998" w:type="dxa"/>
            <w:shd w:val="clear" w:color="auto" w:fill="auto"/>
          </w:tcPr>
          <w:p w14:paraId="0EE5AFD3" w14:textId="5EB2309C" w:rsidR="004A119B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Šķēršļu kāpšanas spējas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C96F7DD" w14:textId="75748DF6" w:rsidR="004A119B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Ne mazāk kā 150 mm</w:t>
            </w:r>
          </w:p>
        </w:tc>
        <w:tc>
          <w:tcPr>
            <w:tcW w:w="2099" w:type="dxa"/>
            <w:shd w:val="clear" w:color="auto" w:fill="auto"/>
          </w:tcPr>
          <w:p w14:paraId="66AF9454" w14:textId="77777777" w:rsidR="004A119B" w:rsidRPr="005811A1" w:rsidRDefault="004A119B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DC21914" w14:textId="77777777" w:rsidTr="00C15B77">
        <w:tc>
          <w:tcPr>
            <w:tcW w:w="681" w:type="dxa"/>
            <w:shd w:val="clear" w:color="auto" w:fill="auto"/>
            <w:vAlign w:val="center"/>
          </w:tcPr>
          <w:p w14:paraId="67F282EA" w14:textId="6F33E7C5" w:rsidR="00BD1322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19</w:t>
            </w:r>
            <w:r w:rsidR="00510FE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5D953B79" w14:textId="09B4A0FD" w:rsidR="00BD1322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Asis un kabīnes novietojums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178373" w14:textId="576FCFA9" w:rsidR="00BD1322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Stūrēšanas princips – šarnīrveida rāmis ar kabīni transportlīdzekļa priekšpusē, lai nodrošinātu labu pārskatāmību un vislabāko manevrētspēju. Vēlams  ar pieļaujošu torsionālu brīvkusību līdz 15°.</w:t>
            </w:r>
          </w:p>
        </w:tc>
        <w:tc>
          <w:tcPr>
            <w:tcW w:w="2099" w:type="dxa"/>
            <w:shd w:val="clear" w:color="auto" w:fill="auto"/>
          </w:tcPr>
          <w:p w14:paraId="3E1A9B3C" w14:textId="77777777" w:rsidR="00BD1322" w:rsidRPr="005811A1" w:rsidRDefault="00BD1322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CD6A928" w14:textId="77777777" w:rsidTr="00C15B77">
        <w:tc>
          <w:tcPr>
            <w:tcW w:w="681" w:type="dxa"/>
            <w:shd w:val="clear" w:color="auto" w:fill="auto"/>
            <w:vAlign w:val="center"/>
          </w:tcPr>
          <w:p w14:paraId="00EF925F" w14:textId="3FD1D37D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1CEF379" w14:textId="2FDECC5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 xml:space="preserve">Slēgta </w:t>
            </w:r>
            <w:r w:rsidR="00BE6A65" w:rsidRPr="005E22AD">
              <w:rPr>
                <w:rFonts w:ascii="Times New Roman" w:eastAsia="Times New Roman" w:hAnsi="Times New Roman"/>
                <w:bCs/>
                <w:lang w:eastAsia="lv-LV"/>
              </w:rPr>
              <w:t xml:space="preserve">divvietīga 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 xml:space="preserve">vadītāja kabīne ROPS testēta saskaņā ar OECD Nr.7 vai līdzvērtīgu kā noteikts Eiropas Direktīvā 1322/2014 saskaņā ar Eiropas Direktīvu 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lastRenderedPageBreak/>
              <w:t>167/2013</w:t>
            </w:r>
            <w:r w:rsidR="005E22AD">
              <w:rPr>
                <w:rFonts w:ascii="Times New Roman" w:eastAsia="Times New Roman" w:hAnsi="Times New Roman"/>
                <w:bCs/>
                <w:lang w:eastAsia="lv-LV"/>
              </w:rPr>
              <w:t xml:space="preserve">, ar </w:t>
            </w:r>
            <w:r w:rsidR="005E22AD" w:rsidRPr="00E87365">
              <w:rPr>
                <w:rFonts w:ascii="Times New Roman" w:eastAsia="Times New Roman" w:hAnsi="Times New Roman"/>
                <w:bCs/>
                <w:lang w:eastAsia="lv-LV"/>
              </w:rPr>
              <w:t>360</w:t>
            </w:r>
            <w:r w:rsidR="00E87365" w:rsidRPr="00E87365">
              <w:rPr>
                <w:rFonts w:ascii="Times New Roman" w:eastAsia="Times New Roman" w:hAnsi="Times New Roman"/>
                <w:bCs/>
                <w:vertAlign w:val="superscript"/>
                <w:lang w:eastAsia="lv-LV"/>
              </w:rPr>
              <w:t>o</w:t>
            </w:r>
            <w:r w:rsidR="005E22AD">
              <w:rPr>
                <w:rFonts w:ascii="Times New Roman" w:eastAsia="Times New Roman" w:hAnsi="Times New Roman"/>
                <w:bCs/>
                <w:lang w:eastAsia="lv-LV"/>
              </w:rPr>
              <w:t xml:space="preserve"> redzamības leņķi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5F1BD5" w14:textId="1ACBA61D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lastRenderedPageBreak/>
              <w:t>Jābūt</w:t>
            </w:r>
          </w:p>
        </w:tc>
        <w:tc>
          <w:tcPr>
            <w:tcW w:w="2099" w:type="dxa"/>
            <w:shd w:val="clear" w:color="auto" w:fill="auto"/>
          </w:tcPr>
          <w:p w14:paraId="0ABBAC8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F6EBBFE" w14:textId="77777777" w:rsidTr="00C15B77">
        <w:tc>
          <w:tcPr>
            <w:tcW w:w="681" w:type="dxa"/>
            <w:shd w:val="clear" w:color="auto" w:fill="auto"/>
            <w:vAlign w:val="center"/>
          </w:tcPr>
          <w:p w14:paraId="322455DF" w14:textId="1719561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6FF2CE5" w14:textId="33A28004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Sēdeklis ar augstu atzveltni un pneimatisko balstiekārtu ar regulējamu augstumu, muguras atbalstu, jostasvietas atbalstu, galvas balstu un 3 punktu drošības jostu</w:t>
            </w:r>
            <w:r w:rsidR="005E22AD" w:rsidRPr="005E22AD">
              <w:rPr>
                <w:rFonts w:ascii="Times New Roman" w:eastAsia="Times New Roman" w:hAnsi="Times New Roman"/>
                <w:bCs/>
                <w:lang w:eastAsia="lv-LV"/>
              </w:rPr>
              <w:t xml:space="preserve"> vadītājam.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6A21B5" w14:textId="56F036DC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609C18C2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5BE2682" w14:textId="77777777" w:rsidTr="00C15B77">
        <w:tc>
          <w:tcPr>
            <w:tcW w:w="681" w:type="dxa"/>
            <w:shd w:val="clear" w:color="auto" w:fill="auto"/>
            <w:vAlign w:val="center"/>
          </w:tcPr>
          <w:p w14:paraId="362EE03B" w14:textId="56AB76E5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F5D12EC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Krūzes turētājs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0ABB941" w14:textId="4F2802C4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06EEE46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9DDB3E8" w14:textId="77777777" w:rsidTr="00C15B77">
        <w:tc>
          <w:tcPr>
            <w:tcW w:w="681" w:type="dxa"/>
            <w:shd w:val="clear" w:color="auto" w:fill="auto"/>
            <w:vAlign w:val="center"/>
          </w:tcPr>
          <w:p w14:paraId="3AD7F4D6" w14:textId="2A55B24D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9D884A5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Kabīnes apsilde ar gaisa cirkulācijas funkciju, putekļu filtru un svaigā gaisa ieplūdi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656BAE" w14:textId="2275DC03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17E0E5D4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934BAA5" w14:textId="77777777" w:rsidTr="00C15B77">
        <w:tc>
          <w:tcPr>
            <w:tcW w:w="681" w:type="dxa"/>
            <w:shd w:val="clear" w:color="auto" w:fill="auto"/>
            <w:vAlign w:val="center"/>
          </w:tcPr>
          <w:p w14:paraId="394BA678" w14:textId="5F6D0D41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263E259C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Regulējamas apsildes atveres vadītājam, vējstiklam un vadītāja kājām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935873F" w14:textId="06392D42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559250DB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E21BD5E" w14:textId="77777777" w:rsidTr="00C15B77">
        <w:tc>
          <w:tcPr>
            <w:tcW w:w="681" w:type="dxa"/>
            <w:shd w:val="clear" w:color="auto" w:fill="auto"/>
            <w:vAlign w:val="center"/>
          </w:tcPr>
          <w:p w14:paraId="26E94B06" w14:textId="6F963C91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5EEFDB0D" w14:textId="227581FB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Integrēts kombinētais gaisa kondicionieris, nepalielina tehnikas augstumu virs 2</w:t>
            </w:r>
            <w:r w:rsidR="003524FA" w:rsidRPr="005E22AD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00mm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2B37291" w14:textId="04D107A5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293EED48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3B00CFD0" w14:textId="77777777" w:rsidTr="00C15B77">
        <w:tc>
          <w:tcPr>
            <w:tcW w:w="681" w:type="dxa"/>
            <w:shd w:val="clear" w:color="auto" w:fill="auto"/>
            <w:vAlign w:val="center"/>
          </w:tcPr>
          <w:p w14:paraId="1F6AB3AA" w14:textId="6986B909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6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5B7B459E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Salona iekšējais apgaismojums, kam jādarbojas, kad tiek atvērtas kādas no 2 piekļuves durvīm. Apgaismojumam jābūt ar slēdzi, kas ļautu ieslēgt gaismu atsevišķi durvju atvēršanai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2A9578" w14:textId="6DB4122F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33B4D29E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BA57F41" w14:textId="77777777" w:rsidTr="00C15B77">
        <w:tc>
          <w:tcPr>
            <w:tcW w:w="681" w:type="dxa"/>
            <w:shd w:val="clear" w:color="auto" w:fill="auto"/>
            <w:vAlign w:val="center"/>
          </w:tcPr>
          <w:p w14:paraId="2931454A" w14:textId="65CE2D52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7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623C02D8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Stūres pastiprinātājs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4605F1" w14:textId="101A28AA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205EB07D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B970925" w14:textId="77777777" w:rsidTr="00C15B77">
        <w:tc>
          <w:tcPr>
            <w:tcW w:w="681" w:type="dxa"/>
            <w:shd w:val="clear" w:color="auto" w:fill="auto"/>
            <w:vAlign w:val="center"/>
          </w:tcPr>
          <w:p w14:paraId="470FC445" w14:textId="6B41D3BD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8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2E95505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Radio / CD / AUX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6F8560" w14:textId="57D34FD1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2D5C5E3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C3D80F9" w14:textId="77777777" w:rsidTr="00C15B77">
        <w:tc>
          <w:tcPr>
            <w:tcW w:w="681" w:type="dxa"/>
            <w:shd w:val="clear" w:color="auto" w:fill="auto"/>
            <w:vAlign w:val="center"/>
          </w:tcPr>
          <w:p w14:paraId="7C46ADE0" w14:textId="0A38B543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29</w:t>
            </w:r>
            <w:r w:rsidR="00510FE1"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E89579F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Regulējams stūres kolonnas slīpums, ar regulējamu augstumu un sniedzamību stūrei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F3424F" w14:textId="35FB5CC6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5043987B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E6E5464" w14:textId="77777777" w:rsidTr="00C15B77">
        <w:tc>
          <w:tcPr>
            <w:tcW w:w="681" w:type="dxa"/>
            <w:shd w:val="clear" w:color="auto" w:fill="auto"/>
            <w:vAlign w:val="center"/>
          </w:tcPr>
          <w:p w14:paraId="6E89A593" w14:textId="42DA5BA1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1A1DF6E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Pastāvīgi ieslēgts vismaz 7” krāsu atpakaļskata kameras ekrāns un atpakaļskata kamera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054F83" w14:textId="77777777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28C8122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2AFF6C2" w14:textId="77777777" w:rsidTr="00C15B77">
        <w:tc>
          <w:tcPr>
            <w:tcW w:w="681" w:type="dxa"/>
            <w:shd w:val="clear" w:color="auto" w:fill="auto"/>
            <w:vAlign w:val="center"/>
          </w:tcPr>
          <w:p w14:paraId="09A84677" w14:textId="0E7DD396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17A3F74F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Vismaz 2 ātrumu vējstikla tīrītājs ar periodiskuma funkciju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8534E65" w14:textId="7F58FB20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7EF3311C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725D2A4" w14:textId="77777777" w:rsidTr="00C15B77">
        <w:tc>
          <w:tcPr>
            <w:tcW w:w="681" w:type="dxa"/>
            <w:shd w:val="clear" w:color="auto" w:fill="auto"/>
            <w:vAlign w:val="center"/>
          </w:tcPr>
          <w:p w14:paraId="439A466B" w14:textId="609B1263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108C5DD3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Atverami logi abām kabīnes durvīm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F83127" w14:textId="77777777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1382ACA4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B2A2D81" w14:textId="77777777" w:rsidTr="00C15B77">
        <w:tc>
          <w:tcPr>
            <w:tcW w:w="681" w:type="dxa"/>
            <w:shd w:val="clear" w:color="auto" w:fill="auto"/>
            <w:vAlign w:val="center"/>
          </w:tcPr>
          <w:p w14:paraId="210EA6DC" w14:textId="56E0073F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A241220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Ārējie sāna nolokāmi atpakaļ skata spoguļi ar apsildi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D8250C" w14:textId="190B499D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53122BE1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29B370F" w14:textId="77777777" w:rsidTr="00C15B77">
        <w:tc>
          <w:tcPr>
            <w:tcW w:w="681" w:type="dxa"/>
            <w:shd w:val="clear" w:color="auto" w:fill="auto"/>
            <w:vAlign w:val="center"/>
          </w:tcPr>
          <w:p w14:paraId="1C2094BE" w14:textId="14739C13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28F6FFA3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Elektroniska kļūdu diagnostikas sistēma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B9D60D" w14:textId="4B1AFFDC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2556F4A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2115815" w14:textId="77777777" w:rsidTr="00C15B77">
        <w:tc>
          <w:tcPr>
            <w:tcW w:w="681" w:type="dxa"/>
            <w:shd w:val="clear" w:color="auto" w:fill="auto"/>
            <w:vAlign w:val="center"/>
          </w:tcPr>
          <w:p w14:paraId="779C17BB" w14:textId="01192DB8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A47669B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Orandžie brīdinājuma indikatori — vismaz divi kabīnes priekšpusē, un divi aizmugurē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3823F2" w14:textId="26238316" w:rsidR="00D7238C" w:rsidRPr="005E22AD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64C7DA5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38CEAAD" w14:textId="77777777" w:rsidTr="00C15B77">
        <w:tc>
          <w:tcPr>
            <w:tcW w:w="681" w:type="dxa"/>
            <w:shd w:val="clear" w:color="auto" w:fill="auto"/>
            <w:vAlign w:val="center"/>
          </w:tcPr>
          <w:p w14:paraId="4E6D1B35" w14:textId="7AC54B52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6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AB9AA94" w14:textId="77777777" w:rsidR="00D7238C" w:rsidRPr="00E87365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>LED darba gaismas labākai redzamībai darbam naktī un ziemā. Ne mazāk par divām  priekšā. (ieskaitot transporta gaismas ierīces reģistrācijai VTUA – Valsts tehniskās uzraudzības aģentūrā)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D1BFF0" w14:textId="77777777" w:rsidR="00D7238C" w:rsidRPr="00E87365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3CBD41AA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0F6690A" w14:textId="77777777" w:rsidTr="00C15B77">
        <w:tc>
          <w:tcPr>
            <w:tcW w:w="681" w:type="dxa"/>
            <w:shd w:val="clear" w:color="auto" w:fill="auto"/>
            <w:vAlign w:val="center"/>
          </w:tcPr>
          <w:p w14:paraId="1013D979" w14:textId="32FB9293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7</w:t>
            </w: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648ABCA3" w14:textId="77777777" w:rsidR="00D7238C" w:rsidRPr="005E22AD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E22AD">
              <w:rPr>
                <w:rFonts w:ascii="Times New Roman" w:eastAsia="Times New Roman" w:hAnsi="Times New Roman"/>
                <w:bCs/>
                <w:lang w:eastAsia="lv-LV"/>
              </w:rPr>
              <w:t>Integrēts dokumentu turētājs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973B692" w14:textId="77777777" w:rsidR="00D7238C" w:rsidRPr="00581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272FD47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34F051E" w14:textId="77777777" w:rsidTr="00C15B77">
        <w:tc>
          <w:tcPr>
            <w:tcW w:w="681" w:type="dxa"/>
            <w:shd w:val="clear" w:color="auto" w:fill="auto"/>
            <w:vAlign w:val="center"/>
          </w:tcPr>
          <w:p w14:paraId="0EF21B16" w14:textId="4D32C2EE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38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7905DB6E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360 grādu bākugunis, uzstādīta uz jumta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0BFF864" w14:textId="3E6E0203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0FA90C71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A51BBC0" w14:textId="77777777" w:rsidTr="00C15B77">
        <w:tc>
          <w:tcPr>
            <w:tcW w:w="681" w:type="dxa"/>
            <w:shd w:val="clear" w:color="auto" w:fill="auto"/>
            <w:vAlign w:val="center"/>
          </w:tcPr>
          <w:p w14:paraId="69844755" w14:textId="5AA3C61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39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12B17640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Atpakaļgaitas brīdinājuma signāls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123E15" w14:textId="375BB651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7FE47461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3F006CB0" w14:textId="77777777" w:rsidTr="00C15B77">
        <w:tc>
          <w:tcPr>
            <w:tcW w:w="681" w:type="dxa"/>
            <w:shd w:val="clear" w:color="auto" w:fill="auto"/>
            <w:vAlign w:val="center"/>
          </w:tcPr>
          <w:p w14:paraId="2C9CA12C" w14:textId="2A095675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0FDFE888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Hidrauliskā stūrēšana ar šarnīra stūri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E87131" w14:textId="41C22CCB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3F4B18BA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546B8E1" w14:textId="77777777" w:rsidTr="00C15B77">
        <w:tc>
          <w:tcPr>
            <w:tcW w:w="681" w:type="dxa"/>
            <w:shd w:val="clear" w:color="auto" w:fill="auto"/>
            <w:vAlign w:val="center"/>
          </w:tcPr>
          <w:p w14:paraId="19DEB386" w14:textId="0B688D10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F99E75C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Dzinēja cilindru skaits*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E4D796F" w14:textId="7FD7BCE4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Ne mazāk kā 4 gab. </w:t>
            </w:r>
          </w:p>
        </w:tc>
        <w:tc>
          <w:tcPr>
            <w:tcW w:w="2099" w:type="dxa"/>
            <w:shd w:val="clear" w:color="auto" w:fill="auto"/>
          </w:tcPr>
          <w:p w14:paraId="1D3855F7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EADBD5B" w14:textId="77777777" w:rsidTr="00C15B77">
        <w:tc>
          <w:tcPr>
            <w:tcW w:w="681" w:type="dxa"/>
            <w:shd w:val="clear" w:color="auto" w:fill="auto"/>
            <w:vAlign w:val="center"/>
          </w:tcPr>
          <w:p w14:paraId="552F428A" w14:textId="083CD2BF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111887D2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Šasijai, dzinējam, sūkņiem ir jābūt paredzētiem visu gadu daudzfunkcionālai lietošanai, piemēram, vakuuma slaucīšanai, sniega tīrīšanai u.c pakalpojumiem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1F350A" w14:textId="0E7BF01B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942B1D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763E128" w14:textId="77777777" w:rsidTr="00C15B77">
        <w:tc>
          <w:tcPr>
            <w:tcW w:w="681" w:type="dxa"/>
            <w:shd w:val="clear" w:color="auto" w:fill="auto"/>
            <w:vAlign w:val="center"/>
          </w:tcPr>
          <w:p w14:paraId="0A4618A4" w14:textId="25A3B8EE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E2BF11E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Dzinēja tilpums l*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6CDE5D0" w14:textId="3C353243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Ne mazāks kā </w:t>
            </w:r>
            <w:r w:rsidR="005E22AD" w:rsidRPr="00E371A1">
              <w:rPr>
                <w:rFonts w:ascii="Times New Roman" w:eastAsia="Times New Roman" w:hAnsi="Times New Roman"/>
                <w:bCs/>
                <w:lang w:eastAsia="lv-LV"/>
              </w:rPr>
              <w:t>2.4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</w:tcPr>
          <w:p w14:paraId="13F63535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14905D5" w14:textId="77777777" w:rsidTr="00C15B77">
        <w:tc>
          <w:tcPr>
            <w:tcW w:w="681" w:type="dxa"/>
            <w:shd w:val="clear" w:color="auto" w:fill="auto"/>
            <w:vAlign w:val="center"/>
          </w:tcPr>
          <w:p w14:paraId="7DC1B07E" w14:textId="7C1EEFC2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44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A9CC05F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Jauda kW*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8CB3E2" w14:textId="5145C0FB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Ne mazāk ka </w:t>
            </w:r>
            <w:r w:rsidR="00210A56"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64ZS </w:t>
            </w:r>
            <w:r w:rsidR="005E22AD" w:rsidRPr="00E371A1">
              <w:rPr>
                <w:rFonts w:ascii="Times New Roman" w:eastAsia="Times New Roman" w:hAnsi="Times New Roman"/>
                <w:bCs/>
                <w:lang w:eastAsia="lv-LV"/>
              </w:rPr>
              <w:t>48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 kW</w:t>
            </w:r>
          </w:p>
        </w:tc>
        <w:tc>
          <w:tcPr>
            <w:tcW w:w="2099" w:type="dxa"/>
            <w:shd w:val="clear" w:color="auto" w:fill="auto"/>
          </w:tcPr>
          <w:p w14:paraId="42DDC7DB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2BF3A34" w14:textId="77777777" w:rsidTr="00C15B77">
        <w:tc>
          <w:tcPr>
            <w:tcW w:w="681" w:type="dxa"/>
            <w:shd w:val="clear" w:color="auto" w:fill="auto"/>
            <w:vAlign w:val="center"/>
          </w:tcPr>
          <w:p w14:paraId="79719E15" w14:textId="6733545D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45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16CA8670" w14:textId="77777777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Griezes moments Nm*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94456F" w14:textId="64688311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Ne mazāk kā </w:t>
            </w:r>
            <w:r w:rsidR="005E22AD" w:rsidRPr="00E371A1">
              <w:rPr>
                <w:rFonts w:ascii="Times New Roman" w:eastAsia="Times New Roman" w:hAnsi="Times New Roman"/>
                <w:bCs/>
                <w:lang w:eastAsia="lv-LV"/>
              </w:rPr>
              <w:t>198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 Nm</w:t>
            </w:r>
          </w:p>
        </w:tc>
        <w:tc>
          <w:tcPr>
            <w:tcW w:w="2099" w:type="dxa"/>
            <w:shd w:val="clear" w:color="auto" w:fill="auto"/>
          </w:tcPr>
          <w:p w14:paraId="3D38AFDB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330FEAD" w14:textId="77777777" w:rsidTr="00C15B77">
        <w:tc>
          <w:tcPr>
            <w:tcW w:w="681" w:type="dxa"/>
            <w:shd w:val="clear" w:color="auto" w:fill="auto"/>
            <w:vAlign w:val="center"/>
          </w:tcPr>
          <w:p w14:paraId="3D28A7F8" w14:textId="28E81BF6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46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5BC0AF15" w14:textId="2F3F1E7E" w:rsidR="00D7238C" w:rsidRPr="00E37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Degvielas</w:t>
            </w:r>
            <w:r w:rsidR="00210A56"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 tvertne</w:t>
            </w:r>
            <w:r w:rsidR="005E22AD" w:rsidRPr="00E371A1">
              <w:rPr>
                <w:rFonts w:ascii="Times New Roman" w:eastAsia="Times New Roman" w:hAnsi="Times New Roman"/>
                <w:bCs/>
                <w:lang w:eastAsia="lv-LV"/>
              </w:rPr>
              <w:t xml:space="preserve"> no nerūsējošā tērauda </w:t>
            </w:r>
            <w:r w:rsidR="005E22AD" w:rsidRPr="00E371A1">
              <w:rPr>
                <w:rFonts w:ascii="Times New Roman" w:eastAsia="Times New Roman" w:hAnsi="Times New Roman"/>
                <w:bCs/>
                <w:lang w:eastAsia="lv-LV"/>
              </w:rPr>
              <w:lastRenderedPageBreak/>
              <w:t>(l)</w:t>
            </w: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t>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A09983E" w14:textId="67F98702" w:rsidR="00D7238C" w:rsidRPr="00E37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371A1">
              <w:rPr>
                <w:rFonts w:ascii="Times New Roman" w:eastAsia="Times New Roman" w:hAnsi="Times New Roman"/>
                <w:bCs/>
                <w:lang w:eastAsia="lv-LV"/>
              </w:rPr>
              <w:lastRenderedPageBreak/>
              <w:t>Ne mazāk kā 60 litri</w:t>
            </w:r>
          </w:p>
        </w:tc>
        <w:tc>
          <w:tcPr>
            <w:tcW w:w="2099" w:type="dxa"/>
            <w:shd w:val="clear" w:color="auto" w:fill="auto"/>
          </w:tcPr>
          <w:p w14:paraId="2D222D4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8A61C47" w14:textId="77777777" w:rsidTr="00C15B77">
        <w:tc>
          <w:tcPr>
            <w:tcW w:w="681" w:type="dxa"/>
            <w:shd w:val="clear" w:color="auto" w:fill="auto"/>
            <w:vAlign w:val="center"/>
          </w:tcPr>
          <w:p w14:paraId="59A6F78E" w14:textId="7495DD53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47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7573F214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Ģeneratora jauda*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C1ACDE4" w14:textId="788BDEF4" w:rsidR="00D7238C" w:rsidRPr="00581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N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e mazāk par 150 ampēriem</w:t>
            </w:r>
          </w:p>
        </w:tc>
        <w:tc>
          <w:tcPr>
            <w:tcW w:w="2099" w:type="dxa"/>
            <w:shd w:val="clear" w:color="auto" w:fill="auto"/>
          </w:tcPr>
          <w:p w14:paraId="2B59A1E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5565E85" w14:textId="77777777" w:rsidTr="00C15B77">
        <w:tc>
          <w:tcPr>
            <w:tcW w:w="681" w:type="dxa"/>
            <w:shd w:val="clear" w:color="auto" w:fill="auto"/>
            <w:vAlign w:val="center"/>
          </w:tcPr>
          <w:p w14:paraId="480CD12E" w14:textId="1FE066FD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48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2EC19A3E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Transmisijas formula 4x4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470FC5" w14:textId="18DAC5B2" w:rsidR="00D7238C" w:rsidRPr="00581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Pastāvīga 4 riteņu hidrostatiskā piedziņa</w:t>
            </w:r>
          </w:p>
        </w:tc>
        <w:tc>
          <w:tcPr>
            <w:tcW w:w="2099" w:type="dxa"/>
            <w:shd w:val="clear" w:color="auto" w:fill="auto"/>
          </w:tcPr>
          <w:p w14:paraId="4534CAD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9CE048A" w14:textId="77777777" w:rsidTr="00C15B77">
        <w:tc>
          <w:tcPr>
            <w:tcW w:w="681" w:type="dxa"/>
            <w:shd w:val="clear" w:color="auto" w:fill="auto"/>
            <w:vAlign w:val="center"/>
          </w:tcPr>
          <w:p w14:paraId="2D74C193" w14:textId="4C8A03CB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="00510FE1" w:rsidRPr="000438CC">
              <w:rPr>
                <w:rFonts w:ascii="Times New Roman" w:eastAsia="Times New Roman" w:hAnsi="Times New Roman"/>
                <w:bCs/>
                <w:lang w:eastAsia="lv-LV"/>
              </w:rPr>
              <w:t>9</w:t>
            </w: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7332F326" w14:textId="77777777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Stūrēšana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4A6F557" w14:textId="7B7FC0D2" w:rsidR="00D7238C" w:rsidRPr="000438CC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Artikulāra – stūrējot lokās pa vidu</w:t>
            </w:r>
          </w:p>
        </w:tc>
        <w:tc>
          <w:tcPr>
            <w:tcW w:w="2099" w:type="dxa"/>
            <w:shd w:val="clear" w:color="auto" w:fill="auto"/>
          </w:tcPr>
          <w:p w14:paraId="141EB9E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F3659BE" w14:textId="77777777" w:rsidTr="00C15B77">
        <w:tc>
          <w:tcPr>
            <w:tcW w:w="681" w:type="dxa"/>
            <w:shd w:val="clear" w:color="auto" w:fill="auto"/>
            <w:vAlign w:val="center"/>
          </w:tcPr>
          <w:p w14:paraId="6F91227B" w14:textId="1D84D0FF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="00510FE1" w:rsidRPr="000438CC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2DE4CEBB" w14:textId="77777777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Maksimālais pārvietošanās ātrums*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DBB420" w14:textId="4B23BD42" w:rsidR="00D7238C" w:rsidRPr="000438CC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Ne mazāk kā 40 km/h</w:t>
            </w:r>
          </w:p>
        </w:tc>
        <w:tc>
          <w:tcPr>
            <w:tcW w:w="2099" w:type="dxa"/>
            <w:shd w:val="clear" w:color="auto" w:fill="auto"/>
          </w:tcPr>
          <w:p w14:paraId="309A017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327CCA3" w14:textId="77777777" w:rsidTr="00C15B77">
        <w:tc>
          <w:tcPr>
            <w:tcW w:w="681" w:type="dxa"/>
            <w:shd w:val="clear" w:color="auto" w:fill="auto"/>
            <w:vAlign w:val="center"/>
          </w:tcPr>
          <w:p w14:paraId="031D9403" w14:textId="79AA1398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="00510FE1" w:rsidRPr="000438CC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20C3DD3B" w14:textId="77777777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Pārvietošanās režīmi*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50AE55F" w14:textId="2A0D7774" w:rsidR="00D7238C" w:rsidRPr="000438CC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Vismaz 2 atsevišķi režīmi: darba režīms un braukšanas režīms.</w:t>
            </w:r>
          </w:p>
        </w:tc>
        <w:tc>
          <w:tcPr>
            <w:tcW w:w="2099" w:type="dxa"/>
            <w:shd w:val="clear" w:color="auto" w:fill="auto"/>
          </w:tcPr>
          <w:p w14:paraId="5E0E3C2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2264785" w14:textId="77777777" w:rsidTr="00C15B77">
        <w:tc>
          <w:tcPr>
            <w:tcW w:w="681" w:type="dxa"/>
            <w:shd w:val="clear" w:color="auto" w:fill="auto"/>
            <w:vAlign w:val="center"/>
          </w:tcPr>
          <w:p w14:paraId="08E262D5" w14:textId="0BB1A5EA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="00510FE1" w:rsidRPr="000438CC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6FF64225" w14:textId="0A0F8C3B" w:rsidR="00D7238C" w:rsidRPr="000438CC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0438CC">
              <w:rPr>
                <w:rFonts w:ascii="Times New Roman" w:eastAsia="Times New Roman" w:hAnsi="Times New Roman"/>
                <w:bCs/>
                <w:lang w:eastAsia="lv-LV"/>
              </w:rPr>
              <w:t>Braukšanas ātruma ierobežošana</w:t>
            </w:r>
            <w:r w:rsidR="00B85038">
              <w:rPr>
                <w:rFonts w:ascii="Times New Roman" w:eastAsia="Times New Roman" w:hAnsi="Times New Roman"/>
                <w:bCs/>
                <w:lang w:eastAsia="lv-LV"/>
              </w:rPr>
              <w:t>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5546B31" w14:textId="25A1BA53" w:rsidR="00D7238C" w:rsidRPr="00581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Darba ātrums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 xml:space="preserve"> ne ātrāk kā 20km/h;</w:t>
            </w:r>
          </w:p>
          <w:p w14:paraId="1BE508C4" w14:textId="1BFAA23F" w:rsidR="00D7238C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Pārvietošanās ātrums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 xml:space="preserve"> ne ātrāk kā maksimālais ātrums</w:t>
            </w:r>
            <w:r>
              <w:rPr>
                <w:rFonts w:ascii="Times New Roman" w:eastAsia="Times New Roman" w:hAnsi="Times New Roman"/>
                <w:bCs/>
                <w:lang w:eastAsia="lv-LV"/>
              </w:rPr>
              <w:t>;</w:t>
            </w:r>
          </w:p>
          <w:p w14:paraId="3C8DFC07" w14:textId="77777777" w:rsidR="00D7238C" w:rsidRPr="005811A1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Kruīza kontrole – patstāvīga ātruma iestatīšana.</w:t>
            </w:r>
          </w:p>
        </w:tc>
        <w:tc>
          <w:tcPr>
            <w:tcW w:w="2099" w:type="dxa"/>
            <w:shd w:val="clear" w:color="auto" w:fill="auto"/>
          </w:tcPr>
          <w:p w14:paraId="2E0A748E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31427C02" w14:textId="77777777" w:rsidTr="00C15B77">
        <w:tc>
          <w:tcPr>
            <w:tcW w:w="681" w:type="dxa"/>
            <w:shd w:val="clear" w:color="auto" w:fill="auto"/>
            <w:vAlign w:val="center"/>
          </w:tcPr>
          <w:p w14:paraId="412AB47E" w14:textId="455F3F1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53.</w:t>
            </w:r>
          </w:p>
        </w:tc>
        <w:tc>
          <w:tcPr>
            <w:tcW w:w="3998" w:type="dxa"/>
            <w:shd w:val="clear" w:color="auto" w:fill="auto"/>
          </w:tcPr>
          <w:p w14:paraId="1E5B2370" w14:textId="77777777" w:rsidR="00D7238C" w:rsidRPr="004F7043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4F7043">
              <w:rPr>
                <w:rFonts w:ascii="Times New Roman" w:eastAsia="Times New Roman" w:hAnsi="Times New Roman"/>
                <w:bCs/>
                <w:lang w:eastAsia="lv-LV"/>
              </w:rPr>
              <w:t>Kāpšanas spēja (braukšanas spēja slīpumā)*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96B351D" w14:textId="0ACFE314" w:rsidR="00D7238C" w:rsidRPr="004F7043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4F7043">
              <w:rPr>
                <w:rFonts w:ascii="Times New Roman" w:eastAsia="Times New Roman" w:hAnsi="Times New Roman"/>
                <w:bCs/>
                <w:lang w:eastAsia="lv-LV"/>
              </w:rPr>
              <w:t xml:space="preserve">Ne mazāka kā </w:t>
            </w:r>
            <w:r w:rsidR="00210A56" w:rsidRPr="004F7043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Pr="004F7043">
              <w:rPr>
                <w:rFonts w:ascii="Times New Roman" w:eastAsia="Times New Roman" w:hAnsi="Times New Roman"/>
                <w:bCs/>
                <w:lang w:eastAsia="lv-LV"/>
              </w:rPr>
              <w:t>5% slīpumā</w:t>
            </w:r>
          </w:p>
        </w:tc>
        <w:tc>
          <w:tcPr>
            <w:tcW w:w="2099" w:type="dxa"/>
            <w:shd w:val="clear" w:color="auto" w:fill="auto"/>
          </w:tcPr>
          <w:p w14:paraId="10E16092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39C649E" w14:textId="77777777" w:rsidTr="00C15B77">
        <w:tc>
          <w:tcPr>
            <w:tcW w:w="681" w:type="dxa"/>
            <w:shd w:val="clear" w:color="auto" w:fill="auto"/>
            <w:vAlign w:val="center"/>
          </w:tcPr>
          <w:p w14:paraId="47CDB9F9" w14:textId="04A4224A" w:rsidR="00D7238C" w:rsidRPr="00DE0659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54</w:t>
            </w:r>
            <w:r w:rsidRPr="00DE0659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A64581B" w14:textId="698D2626" w:rsidR="00D7238C" w:rsidRPr="004F7043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4F7043">
              <w:rPr>
                <w:rFonts w:ascii="Times New Roman" w:eastAsia="Times New Roman" w:hAnsi="Times New Roman"/>
                <w:bCs/>
                <w:lang w:eastAsia="lv-LV"/>
              </w:rPr>
              <w:t>Automātiskā stāvbremze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694C4B3" w14:textId="77777777" w:rsidR="00D7238C" w:rsidRPr="00DE0659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DE0659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044AC60C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0A28A6A2" w14:textId="77777777" w:rsidTr="00C15B77">
        <w:tc>
          <w:tcPr>
            <w:tcW w:w="681" w:type="dxa"/>
            <w:shd w:val="clear" w:color="auto" w:fill="auto"/>
            <w:vAlign w:val="center"/>
          </w:tcPr>
          <w:p w14:paraId="61CCEC52" w14:textId="0126714A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55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D92E759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Bremzes aktivizējas automātiski, kad tiek atbrīvots vadītāja sēdeklis vai izslēgts dzinējs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C207D7" w14:textId="77777777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9B39A0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350214A" w14:textId="77777777" w:rsidTr="00C15B77">
        <w:tc>
          <w:tcPr>
            <w:tcW w:w="681" w:type="dxa"/>
            <w:shd w:val="clear" w:color="auto" w:fill="auto"/>
            <w:vAlign w:val="center"/>
          </w:tcPr>
          <w:p w14:paraId="3BFD5E4A" w14:textId="6449D363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56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2171899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Visi aprīkojumu pievienošanas hidrauliskie savienojumi  - ātrās maiņas tipa.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B1765A5" w14:textId="0CCFC6B5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5BA35065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3AC4B3DE" w14:textId="77777777" w:rsidTr="00C15B77">
        <w:tc>
          <w:tcPr>
            <w:tcW w:w="681" w:type="dxa"/>
            <w:shd w:val="clear" w:color="auto" w:fill="auto"/>
            <w:vAlign w:val="center"/>
          </w:tcPr>
          <w:p w14:paraId="5419CB41" w14:textId="2A829E8C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57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7C975F5E" w14:textId="6A01F3AC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Hidro izvadu pāris priekšā*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32826C" w14:textId="583346CB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Ne mazāk kā 3 pāri</w:t>
            </w:r>
          </w:p>
        </w:tc>
        <w:tc>
          <w:tcPr>
            <w:tcW w:w="2099" w:type="dxa"/>
            <w:shd w:val="clear" w:color="auto" w:fill="auto"/>
          </w:tcPr>
          <w:p w14:paraId="6AC24B0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2C19579" w14:textId="77777777" w:rsidTr="00C15B77">
        <w:tc>
          <w:tcPr>
            <w:tcW w:w="681" w:type="dxa"/>
            <w:shd w:val="clear" w:color="auto" w:fill="auto"/>
            <w:vAlign w:val="center"/>
          </w:tcPr>
          <w:p w14:paraId="27351634" w14:textId="214EAC32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58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AA19877" w14:textId="2E571B3D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Hidro izvadi aizmugurē*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62E352" w14:textId="287B5FB0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Ne mazāk kā </w:t>
            </w:r>
            <w:r w:rsidR="004F7043" w:rsidRPr="009E6DDB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 pār</w:t>
            </w:r>
            <w:r w:rsidR="00B85038">
              <w:rPr>
                <w:rFonts w:ascii="Times New Roman" w:eastAsia="Times New Roman" w:hAnsi="Times New Roman"/>
                <w:bCs/>
                <w:lang w:eastAsia="lv-LV"/>
              </w:rPr>
              <w:t>is</w:t>
            </w:r>
          </w:p>
        </w:tc>
        <w:tc>
          <w:tcPr>
            <w:tcW w:w="2099" w:type="dxa"/>
            <w:shd w:val="clear" w:color="auto" w:fill="auto"/>
          </w:tcPr>
          <w:p w14:paraId="40B7B5AD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63A5296" w14:textId="77777777" w:rsidTr="00C15B77">
        <w:tc>
          <w:tcPr>
            <w:tcW w:w="681" w:type="dxa"/>
            <w:shd w:val="clear" w:color="auto" w:fill="auto"/>
            <w:vAlign w:val="center"/>
          </w:tcPr>
          <w:p w14:paraId="6AE00758" w14:textId="1357D283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59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2F86B148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Pilnībā noņemama priekšējo birstu sistēma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4BE9CD" w14:textId="17AFB04C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45544B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3FE5DB5" w14:textId="77777777" w:rsidTr="00C15B77">
        <w:tc>
          <w:tcPr>
            <w:tcW w:w="681" w:type="dxa"/>
            <w:shd w:val="clear" w:color="auto" w:fill="auto"/>
            <w:vAlign w:val="center"/>
          </w:tcPr>
          <w:p w14:paraId="34F55034" w14:textId="485414C5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60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4212BB8C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Celtspēja priekšējam rāmim*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3B1CFD6" w14:textId="11489AA8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Ne mazāk kā </w:t>
            </w:r>
            <w:r w:rsidR="004F7043" w:rsidRPr="009E6DDB">
              <w:rPr>
                <w:rFonts w:ascii="Times New Roman" w:eastAsia="Times New Roman" w:hAnsi="Times New Roman"/>
                <w:bCs/>
                <w:lang w:eastAsia="lv-LV"/>
              </w:rPr>
              <w:t>2000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 kg</w:t>
            </w:r>
          </w:p>
        </w:tc>
        <w:tc>
          <w:tcPr>
            <w:tcW w:w="2099" w:type="dxa"/>
            <w:shd w:val="clear" w:color="auto" w:fill="auto"/>
          </w:tcPr>
          <w:p w14:paraId="377F26C0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07B9883" w14:textId="77777777" w:rsidTr="00C15B77">
        <w:tc>
          <w:tcPr>
            <w:tcW w:w="681" w:type="dxa"/>
            <w:shd w:val="clear" w:color="auto" w:fill="auto"/>
            <w:vAlign w:val="center"/>
          </w:tcPr>
          <w:p w14:paraId="4EA6EA77" w14:textId="2CCB2887" w:rsidR="0033044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61</w:t>
            </w:r>
            <w:r w:rsidR="00510FE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747DC599" w14:textId="007D0175" w:rsidR="00330441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Slaucīšanas sistēma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126DC7" w14:textId="4554C730" w:rsidR="00330441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Mehāniskā un hidrauliskā aizsardzība pret triecieniem</w:t>
            </w:r>
          </w:p>
        </w:tc>
        <w:tc>
          <w:tcPr>
            <w:tcW w:w="2099" w:type="dxa"/>
            <w:shd w:val="clear" w:color="auto" w:fill="auto"/>
          </w:tcPr>
          <w:p w14:paraId="160A340D" w14:textId="77777777" w:rsidR="00330441" w:rsidRPr="005811A1" w:rsidRDefault="00330441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122E1B5" w14:textId="77777777" w:rsidTr="00C15B77">
        <w:tc>
          <w:tcPr>
            <w:tcW w:w="681" w:type="dxa"/>
            <w:shd w:val="clear" w:color="auto" w:fill="auto"/>
            <w:vAlign w:val="center"/>
          </w:tcPr>
          <w:p w14:paraId="1E3E2D16" w14:textId="0D3BE247" w:rsidR="00BD1322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62</w:t>
            </w:r>
            <w:r w:rsidR="00510FE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52545CD0" w14:textId="08CBF576" w:rsidR="00BD1322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Iesūkšanas caurules demontāža/montāža bez instrumentu palīdzības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797DC5" w14:textId="1966A29D" w:rsidR="00BD1322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14DA98C1" w14:textId="77777777" w:rsidR="00BD1322" w:rsidRPr="005811A1" w:rsidRDefault="00BD1322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3282F91" w14:textId="77777777" w:rsidTr="00C15B77">
        <w:tc>
          <w:tcPr>
            <w:tcW w:w="681" w:type="dxa"/>
            <w:shd w:val="clear" w:color="auto" w:fill="auto"/>
            <w:vAlign w:val="center"/>
          </w:tcPr>
          <w:p w14:paraId="404B85C8" w14:textId="090CD5C6" w:rsidR="00461046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63</w:t>
            </w:r>
            <w:r w:rsidR="00510FE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2C5815A3" w14:textId="2FBA8DAD" w:rsidR="00461046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Iesūkšanas galvas novietojums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A42C8BC" w14:textId="512DD32B" w:rsidR="00461046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Uz vienas ass ar priekšējiem riteņiem.</w:t>
            </w:r>
            <w:r w:rsidR="00B85038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Ieskaitot hidraulisko pacelšanu (uz augšu/uz leju)</w:t>
            </w:r>
          </w:p>
        </w:tc>
        <w:tc>
          <w:tcPr>
            <w:tcW w:w="2099" w:type="dxa"/>
            <w:shd w:val="clear" w:color="auto" w:fill="auto"/>
          </w:tcPr>
          <w:p w14:paraId="7F1BA8D0" w14:textId="77777777" w:rsidR="00461046" w:rsidRPr="005811A1" w:rsidRDefault="00461046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59B4F86" w14:textId="77777777" w:rsidTr="00C15B77">
        <w:tc>
          <w:tcPr>
            <w:tcW w:w="681" w:type="dxa"/>
            <w:shd w:val="clear" w:color="auto" w:fill="auto"/>
            <w:vAlign w:val="center"/>
          </w:tcPr>
          <w:p w14:paraId="705DA6F1" w14:textId="44695514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64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53DA629C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Noņemama vakuuma sūkšanas tvertne, kas novietota virs aizmugurē montēta dzinēja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C05ECA2" w14:textId="42AB086A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0A540D9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bookmarkEnd w:id="2"/>
      <w:tr w:rsidR="00455158" w14:paraId="3C67FDB6" w14:textId="77777777" w:rsidTr="00C15B77">
        <w:tc>
          <w:tcPr>
            <w:tcW w:w="681" w:type="dxa"/>
            <w:shd w:val="clear" w:color="auto" w:fill="auto"/>
            <w:vAlign w:val="center"/>
          </w:tcPr>
          <w:p w14:paraId="42469B73" w14:textId="70A826C0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65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29C66777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Augstspiediena mazgāšanas sūknis un pistole*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B7C0E28" w14:textId="1206B563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Šļūtenes spoles garums ne mazāks kā 10</w:t>
            </w:r>
            <w:r w:rsidR="00C15B77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m;</w:t>
            </w:r>
          </w:p>
          <w:p w14:paraId="2137EAC7" w14:textId="0E16B269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Spiediens ne mazāks kā </w:t>
            </w:r>
            <w:r w:rsidR="004F7043"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160 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bar</w:t>
            </w:r>
          </w:p>
        </w:tc>
        <w:tc>
          <w:tcPr>
            <w:tcW w:w="2099" w:type="dxa"/>
            <w:shd w:val="clear" w:color="auto" w:fill="auto"/>
          </w:tcPr>
          <w:p w14:paraId="79368A6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A5A02C9" w14:textId="77777777" w:rsidTr="00C15B77">
        <w:tc>
          <w:tcPr>
            <w:tcW w:w="681" w:type="dxa"/>
            <w:shd w:val="clear" w:color="auto" w:fill="auto"/>
            <w:vAlign w:val="center"/>
          </w:tcPr>
          <w:p w14:paraId="7C7D11CB" w14:textId="7E4408EA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66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6520A16A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Hidrauliski darbināma trešā birste gan slaucīšanai, gan nezāļu ierobežošanai, lai to varētu uzstādīt neatkarīgi no divām standarta birstēm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FDD4556" w14:textId="572B8455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  <w:p w14:paraId="56B9C850" w14:textId="77777777" w:rsidR="00D7238C" w:rsidRPr="009E6DDB" w:rsidRDefault="00D7238C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  <w:tc>
          <w:tcPr>
            <w:tcW w:w="2099" w:type="dxa"/>
            <w:shd w:val="clear" w:color="auto" w:fill="auto"/>
          </w:tcPr>
          <w:p w14:paraId="3046774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1926CEC" w14:textId="77777777" w:rsidTr="00C15B77">
        <w:tc>
          <w:tcPr>
            <w:tcW w:w="681" w:type="dxa"/>
            <w:shd w:val="clear" w:color="auto" w:fill="auto"/>
            <w:vAlign w:val="center"/>
          </w:tcPr>
          <w:p w14:paraId="0A298A67" w14:textId="4C7B13BD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67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76AF396D" w14:textId="5907649B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Minimālais slaucīšanas platums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 ar 2. birstēm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B3B0AA7" w14:textId="0A990B0E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Ne lielāks kā 1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00mm</w:t>
            </w:r>
          </w:p>
        </w:tc>
        <w:tc>
          <w:tcPr>
            <w:tcW w:w="2099" w:type="dxa"/>
            <w:shd w:val="clear" w:color="auto" w:fill="auto"/>
          </w:tcPr>
          <w:p w14:paraId="63146C7A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DE468AE" w14:textId="77777777" w:rsidTr="00C15B77">
        <w:tc>
          <w:tcPr>
            <w:tcW w:w="681" w:type="dxa"/>
            <w:shd w:val="clear" w:color="auto" w:fill="auto"/>
            <w:vAlign w:val="center"/>
          </w:tcPr>
          <w:p w14:paraId="09696318" w14:textId="0C781FD2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68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2B0B3C87" w14:textId="50C00B0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Maksimālais slaucīšanas platums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 ar 2. birstēm*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1DD258" w14:textId="28188DB5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Ar divām birstēm ne mazāks kā 2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00 mm;</w:t>
            </w:r>
          </w:p>
          <w:p w14:paraId="381B68DD" w14:textId="5C91DDAE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ar trīs birstēm ne mazāks kā 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>26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00mm.</w:t>
            </w:r>
          </w:p>
        </w:tc>
        <w:tc>
          <w:tcPr>
            <w:tcW w:w="2099" w:type="dxa"/>
            <w:shd w:val="clear" w:color="auto" w:fill="auto"/>
          </w:tcPr>
          <w:p w14:paraId="0E92B98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5C29DA6" w14:textId="77777777" w:rsidTr="00C15B77">
        <w:tc>
          <w:tcPr>
            <w:tcW w:w="681" w:type="dxa"/>
            <w:shd w:val="clear" w:color="auto" w:fill="auto"/>
            <w:vAlign w:val="center"/>
          </w:tcPr>
          <w:p w14:paraId="2E909F9F" w14:textId="7FB624FD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69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7D486A61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Hidrauliska iesūkšanas mehānisma pacelšana/nolaišana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E26005A" w14:textId="1EC557F6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72E852E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55D72F3" w14:textId="77777777" w:rsidTr="00C15B77">
        <w:tc>
          <w:tcPr>
            <w:tcW w:w="681" w:type="dxa"/>
            <w:shd w:val="clear" w:color="auto" w:fill="auto"/>
            <w:vAlign w:val="center"/>
          </w:tcPr>
          <w:p w14:paraId="2626C8D7" w14:textId="1CE6D9DD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70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8F3AA49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Divas priekšējās birstes neatkarīgi tiek vadītas, izmantojot divas mini kursorsviras vai džoistikus. Pa kreisi/pa labi un uz augšu/uz leju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D8859D" w14:textId="4436B9E1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6B8AC2BB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A22213D" w14:textId="77777777" w:rsidTr="00C15B77">
        <w:trPr>
          <w:trHeight w:val="77"/>
        </w:trPr>
        <w:tc>
          <w:tcPr>
            <w:tcW w:w="681" w:type="dxa"/>
            <w:shd w:val="clear" w:color="auto" w:fill="auto"/>
            <w:vAlign w:val="center"/>
          </w:tcPr>
          <w:p w14:paraId="2D0FA739" w14:textId="5C8F3F9D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71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C8F1278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Maināms birstes griešanās ātrums 0 - 150 RPM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C45A7D" w14:textId="77777777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Vismaz diapazonā 0-150 RPM vai lielākā</w:t>
            </w:r>
          </w:p>
        </w:tc>
        <w:tc>
          <w:tcPr>
            <w:tcW w:w="2099" w:type="dxa"/>
            <w:shd w:val="clear" w:color="auto" w:fill="auto"/>
          </w:tcPr>
          <w:p w14:paraId="32D03F88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1930DBB" w14:textId="77777777" w:rsidTr="00C15B77">
        <w:tc>
          <w:tcPr>
            <w:tcW w:w="681" w:type="dxa"/>
            <w:shd w:val="clear" w:color="auto" w:fill="auto"/>
            <w:vAlign w:val="center"/>
          </w:tcPr>
          <w:p w14:paraId="0A622364" w14:textId="0FAA53C9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lastRenderedPageBreak/>
              <w:t>72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71F45B1D" w14:textId="4FE52353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Birstes </w:t>
            </w:r>
            <w:r w:rsidR="00651822" w:rsidRPr="009E6DDB">
              <w:rPr>
                <w:rFonts w:ascii="Times New Roman" w:eastAsia="Times New Roman" w:hAnsi="Times New Roman"/>
                <w:bCs/>
                <w:lang w:eastAsia="lv-LV"/>
              </w:rPr>
              <w:t>diametrs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5852AF" w14:textId="5C2EFD3B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Ne mazāks kā </w:t>
            </w:r>
            <w:r w:rsidR="007F61BD" w:rsidRPr="009E6DDB">
              <w:rPr>
                <w:rFonts w:ascii="Times New Roman" w:eastAsia="Times New Roman" w:hAnsi="Times New Roman"/>
                <w:bCs/>
                <w:lang w:eastAsia="lv-LV"/>
              </w:rPr>
              <w:t>9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00 mm </w:t>
            </w:r>
          </w:p>
        </w:tc>
        <w:tc>
          <w:tcPr>
            <w:tcW w:w="2099" w:type="dxa"/>
            <w:shd w:val="clear" w:color="auto" w:fill="auto"/>
          </w:tcPr>
          <w:p w14:paraId="4568D3D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1CAB93C6" w14:textId="77777777" w:rsidTr="00C15B77">
        <w:tc>
          <w:tcPr>
            <w:tcW w:w="681" w:type="dxa"/>
            <w:shd w:val="clear" w:color="auto" w:fill="auto"/>
            <w:vAlign w:val="center"/>
          </w:tcPr>
          <w:p w14:paraId="6182B518" w14:textId="25B40292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73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6E6A44B7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Vismaz divas ūdens sprauslas katrai birstei putekļu slāpēšanai ar plūsmas kontroli kabīnē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DB0901" w14:textId="696B8B11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56F55430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34E7D603" w14:textId="77777777" w:rsidTr="00C15B77">
        <w:tc>
          <w:tcPr>
            <w:tcW w:w="681" w:type="dxa"/>
            <w:shd w:val="clear" w:color="auto" w:fill="auto"/>
            <w:vAlign w:val="center"/>
          </w:tcPr>
          <w:p w14:paraId="7D50E0B4" w14:textId="2CD11F69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74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</w:tcPr>
          <w:p w14:paraId="22C94810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Iesūkšanas šahtas platums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EDE4C3B" w14:textId="6647F14D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Ne mazāk kā 650</w:t>
            </w:r>
            <w:r w:rsidR="00B85038">
              <w:rPr>
                <w:rFonts w:ascii="Times New Roman" w:eastAsia="Times New Roman" w:hAnsi="Times New Roman"/>
                <w:bCs/>
                <w:lang w:eastAsia="lv-LV"/>
              </w:rPr>
              <w:t xml:space="preserve"> 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mm</w:t>
            </w:r>
          </w:p>
        </w:tc>
        <w:tc>
          <w:tcPr>
            <w:tcW w:w="2099" w:type="dxa"/>
            <w:shd w:val="clear" w:color="auto" w:fill="auto"/>
          </w:tcPr>
          <w:p w14:paraId="511F32AC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641FD40" w14:textId="77777777" w:rsidTr="00C15B77">
        <w:tc>
          <w:tcPr>
            <w:tcW w:w="681" w:type="dxa"/>
            <w:shd w:val="clear" w:color="auto" w:fill="auto"/>
            <w:vAlign w:val="center"/>
          </w:tcPr>
          <w:p w14:paraId="3D0A0FA6" w14:textId="5AB04E21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75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60735FC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No tvertnes izplūstošā gaisa kvalitāte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DAEE6DB" w14:textId="77777777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Jānodrošina PM 10/PM2.5 smalko daļiņu sertifikāts, atbilst  vismaz 4 zvaigžņu vērtējumam.</w:t>
            </w:r>
          </w:p>
        </w:tc>
        <w:tc>
          <w:tcPr>
            <w:tcW w:w="2099" w:type="dxa"/>
            <w:shd w:val="clear" w:color="auto" w:fill="auto"/>
          </w:tcPr>
          <w:p w14:paraId="59DB1F0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E544CD6" w14:textId="77777777" w:rsidTr="00C15B77">
        <w:tc>
          <w:tcPr>
            <w:tcW w:w="681" w:type="dxa"/>
            <w:shd w:val="clear" w:color="auto" w:fill="auto"/>
            <w:vAlign w:val="center"/>
          </w:tcPr>
          <w:p w14:paraId="6C9D5272" w14:textId="24433FC0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76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6A70C337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Augstas veiktspējas ventilatora ātrums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2FE1317" w14:textId="5A03782C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Robežās vismaz no 0 līdz 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>2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700 apgr./min</w:t>
            </w:r>
          </w:p>
        </w:tc>
        <w:tc>
          <w:tcPr>
            <w:tcW w:w="2099" w:type="dxa"/>
            <w:shd w:val="clear" w:color="auto" w:fill="auto"/>
          </w:tcPr>
          <w:p w14:paraId="682F015D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04917E6" w14:textId="77777777" w:rsidTr="00C15B77">
        <w:tc>
          <w:tcPr>
            <w:tcW w:w="681" w:type="dxa"/>
            <w:shd w:val="clear" w:color="auto" w:fill="auto"/>
            <w:vAlign w:val="center"/>
          </w:tcPr>
          <w:p w14:paraId="3314AED8" w14:textId="5003907C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77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3B846D1C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Ventilatora aizsardzība no lielu daļiņu iekļūšanas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5AA070" w14:textId="2E7800D9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9C9DDA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4FC8CE6" w14:textId="77777777" w:rsidTr="00C15B77">
        <w:tc>
          <w:tcPr>
            <w:tcW w:w="681" w:type="dxa"/>
            <w:shd w:val="clear" w:color="auto" w:fill="auto"/>
            <w:vAlign w:val="center"/>
          </w:tcPr>
          <w:p w14:paraId="5F43BF2D" w14:textId="14993F62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78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50A0A79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Riteņiem jābūt katrā sūkšanas šahtas pusē piestiprinātiem pie sūkšanas šahtas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4097BA" w14:textId="27CDE700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22099742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7801395" w14:textId="77777777" w:rsidTr="00C15B77">
        <w:tc>
          <w:tcPr>
            <w:tcW w:w="681" w:type="dxa"/>
            <w:shd w:val="clear" w:color="auto" w:fill="auto"/>
            <w:vAlign w:val="center"/>
          </w:tcPr>
          <w:p w14:paraId="43596C19" w14:textId="1F6E07D1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</w:t>
            </w:r>
            <w:r w:rsidR="004E5288">
              <w:rPr>
                <w:rFonts w:ascii="Times New Roman" w:eastAsia="Times New Roman" w:hAnsi="Times New Roman"/>
                <w:bCs/>
                <w:lang w:eastAsia="lv-LV"/>
              </w:rPr>
              <w:t>9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5894CEC7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Iesūkšanas šļūtene*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CD7E02" w14:textId="77777777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Ne mazāk kā 180 mm diametrā</w:t>
            </w:r>
          </w:p>
        </w:tc>
        <w:tc>
          <w:tcPr>
            <w:tcW w:w="2099" w:type="dxa"/>
            <w:shd w:val="clear" w:color="auto" w:fill="auto"/>
          </w:tcPr>
          <w:p w14:paraId="69680B22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0396316E" w14:textId="77777777" w:rsidTr="00C15B77">
        <w:tc>
          <w:tcPr>
            <w:tcW w:w="681" w:type="dxa"/>
            <w:shd w:val="clear" w:color="auto" w:fill="auto"/>
            <w:vAlign w:val="center"/>
          </w:tcPr>
          <w:p w14:paraId="677C1B1C" w14:textId="297F9661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</w:t>
            </w:r>
            <w:r w:rsidR="004E5288">
              <w:rPr>
                <w:rFonts w:ascii="Times New Roman" w:eastAsia="Times New Roman" w:hAnsi="Times New Roman"/>
                <w:bCs/>
                <w:lang w:eastAsia="lv-LV"/>
              </w:rPr>
              <w:t>0.</w:t>
            </w:r>
          </w:p>
        </w:tc>
        <w:tc>
          <w:tcPr>
            <w:tcW w:w="3998" w:type="dxa"/>
            <w:shd w:val="clear" w:color="auto" w:fill="auto"/>
          </w:tcPr>
          <w:p w14:paraId="1F28F52A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Vienas pogas slaucīšanas/ vakuuma iesūkšanas automātiskā palaišana — dzinējs iestata vajadzīgos apgriezienus, nolaiž iesūkšanas šahtu, birstes nolaiž peldošā rezīmā, iesūkšana aktivizējas un sākas ūdens padeve uz sprauslām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5206A2" w14:textId="5EBBFFB0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2D51512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2D580836" w14:textId="77777777" w:rsidTr="00C15B77">
        <w:tc>
          <w:tcPr>
            <w:tcW w:w="681" w:type="dxa"/>
            <w:shd w:val="clear" w:color="auto" w:fill="auto"/>
            <w:vAlign w:val="center"/>
          </w:tcPr>
          <w:p w14:paraId="33F2F864" w14:textId="770F954F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</w:t>
            </w:r>
            <w:r w:rsidR="004E5288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B2FED59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Max jaudas poga/režīms – iestata ventilatora ātrumu uz maksimālo, lai paceltu sarežģītu materiālu, atgriežas pie mainīga ventilatora ātruma, kad tas ir izslēgts vai līdzvērtīgs risinājums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8B11AB7" w14:textId="417E49AA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D5ABED6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E18F5C4" w14:textId="77777777" w:rsidTr="00C15B77">
        <w:tc>
          <w:tcPr>
            <w:tcW w:w="681" w:type="dxa"/>
            <w:shd w:val="clear" w:color="auto" w:fill="auto"/>
            <w:vAlign w:val="center"/>
          </w:tcPr>
          <w:p w14:paraId="253FCBBF" w14:textId="4902986D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</w:t>
            </w:r>
            <w:r w:rsidR="004E5288">
              <w:rPr>
                <w:rFonts w:ascii="Times New Roman" w:eastAsia="Times New Roman" w:hAnsi="Times New Roman"/>
                <w:bCs/>
                <w:lang w:eastAsia="lv-LV"/>
              </w:rPr>
              <w:t>2.</w:t>
            </w:r>
          </w:p>
        </w:tc>
        <w:tc>
          <w:tcPr>
            <w:tcW w:w="3998" w:type="dxa"/>
            <w:shd w:val="clear" w:color="auto" w:fill="auto"/>
          </w:tcPr>
          <w:p w14:paraId="1B7826D8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u w:val="single"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Tīrā ūdens tvertne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B76F8BE" w14:textId="7C24275A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 xml:space="preserve">Izgatavota no nerūsējoša materiāla ar tilpumu ne mazāku kā 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>19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0 l</w:t>
            </w:r>
          </w:p>
        </w:tc>
        <w:tc>
          <w:tcPr>
            <w:tcW w:w="2099" w:type="dxa"/>
            <w:shd w:val="clear" w:color="auto" w:fill="auto"/>
          </w:tcPr>
          <w:p w14:paraId="4E318DC7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8BD7CC0" w14:textId="77777777" w:rsidTr="00C15B77">
        <w:tc>
          <w:tcPr>
            <w:tcW w:w="681" w:type="dxa"/>
            <w:shd w:val="clear" w:color="auto" w:fill="auto"/>
            <w:vAlign w:val="center"/>
          </w:tcPr>
          <w:p w14:paraId="7E993E4F" w14:textId="71B9056A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</w:t>
            </w:r>
            <w:r w:rsidR="004E5288">
              <w:rPr>
                <w:rFonts w:ascii="Times New Roman" w:eastAsia="Times New Roman" w:hAnsi="Times New Roman"/>
                <w:bCs/>
                <w:lang w:eastAsia="lv-LV"/>
              </w:rPr>
              <w:t>3.</w:t>
            </w:r>
          </w:p>
        </w:tc>
        <w:tc>
          <w:tcPr>
            <w:tcW w:w="3998" w:type="dxa"/>
            <w:shd w:val="clear" w:color="auto" w:fill="auto"/>
          </w:tcPr>
          <w:p w14:paraId="57F8624C" w14:textId="77777777" w:rsidR="00D7238C" w:rsidRPr="009E6DDB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Recirkulācijas ūdens tvertne*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DFD25A" w14:textId="3B867D89" w:rsidR="00D7238C" w:rsidRPr="009E6DDB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Izgatavota no nerūsējoša materiāla ar tilpumu ne mazāku kā 1</w:t>
            </w:r>
            <w:r w:rsidR="009E6DDB" w:rsidRPr="009E6DDB"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Pr="009E6DDB">
              <w:rPr>
                <w:rFonts w:ascii="Times New Roman" w:eastAsia="Times New Roman" w:hAnsi="Times New Roman"/>
                <w:bCs/>
                <w:lang w:eastAsia="lv-LV"/>
              </w:rPr>
              <w:t>0 l</w:t>
            </w:r>
          </w:p>
        </w:tc>
        <w:tc>
          <w:tcPr>
            <w:tcW w:w="2099" w:type="dxa"/>
            <w:shd w:val="clear" w:color="auto" w:fill="auto"/>
          </w:tcPr>
          <w:p w14:paraId="1B95B13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0B696D6" w14:textId="77777777" w:rsidTr="00C15B77">
        <w:tc>
          <w:tcPr>
            <w:tcW w:w="681" w:type="dxa"/>
            <w:shd w:val="clear" w:color="auto" w:fill="auto"/>
            <w:vAlign w:val="center"/>
          </w:tcPr>
          <w:p w14:paraId="5B5E1202" w14:textId="5B749D4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84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42E5B0B7" w14:textId="77777777" w:rsidR="00D7238C" w:rsidRPr="00E87365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>Savācējtvertne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0B93C18" w14:textId="7FCBF10A" w:rsidR="00D7238C" w:rsidRPr="00E87365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>Alumīnija vai nerūsējoša</w:t>
            </w:r>
            <w:r w:rsidR="00210F5D" w:rsidRPr="00E87365">
              <w:rPr>
                <w:rFonts w:ascii="Times New Roman" w:eastAsia="Times New Roman" w:hAnsi="Times New Roman"/>
                <w:bCs/>
                <w:lang w:eastAsia="lv-LV"/>
              </w:rPr>
              <w:t>is tērauds 1.4307</w:t>
            </w: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 xml:space="preserve"> ar ietilpīb</w:t>
            </w:r>
            <w:r w:rsidR="00210F5D" w:rsidRPr="00E87365">
              <w:rPr>
                <w:rFonts w:ascii="Times New Roman" w:eastAsia="Times New Roman" w:hAnsi="Times New Roman"/>
                <w:bCs/>
                <w:lang w:eastAsia="lv-LV"/>
              </w:rPr>
              <w:t>u</w:t>
            </w: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 xml:space="preserve"> ne mazāk kā 1,5 m</w:t>
            </w:r>
            <w:r w:rsidRPr="00E87365">
              <w:rPr>
                <w:rFonts w:ascii="Times New Roman" w:eastAsia="Times New Roman" w:hAnsi="Times New Roman"/>
                <w:bCs/>
                <w:vertAlign w:val="superscript"/>
                <w:lang w:eastAsia="lv-LV"/>
              </w:rPr>
              <w:t>3</w:t>
            </w:r>
          </w:p>
        </w:tc>
        <w:tc>
          <w:tcPr>
            <w:tcW w:w="2099" w:type="dxa"/>
            <w:shd w:val="clear" w:color="auto" w:fill="auto"/>
          </w:tcPr>
          <w:p w14:paraId="5D430F80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5515317" w14:textId="77777777" w:rsidTr="00C15B77">
        <w:tc>
          <w:tcPr>
            <w:tcW w:w="681" w:type="dxa"/>
            <w:shd w:val="clear" w:color="auto" w:fill="auto"/>
            <w:vAlign w:val="center"/>
          </w:tcPr>
          <w:p w14:paraId="1F30C7B9" w14:textId="1BFA119A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85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2D6AD2A9" w14:textId="77777777" w:rsidR="00D7238C" w:rsidRPr="00E87365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>Tvertnes svara izturība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2057B0" w14:textId="0789FBDA" w:rsidR="00D7238C" w:rsidRPr="00E87365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 xml:space="preserve">Ne mazāk kā </w:t>
            </w:r>
            <w:r w:rsidR="00E87365">
              <w:rPr>
                <w:rFonts w:ascii="Times New Roman" w:eastAsia="Times New Roman" w:hAnsi="Times New Roman"/>
                <w:bCs/>
                <w:lang w:eastAsia="lv-LV"/>
              </w:rPr>
              <w:t>1100</w:t>
            </w:r>
            <w:r w:rsidRPr="00E87365">
              <w:rPr>
                <w:rFonts w:ascii="Times New Roman" w:eastAsia="Times New Roman" w:hAnsi="Times New Roman"/>
                <w:bCs/>
                <w:lang w:eastAsia="lv-LV"/>
              </w:rPr>
              <w:t xml:space="preserve"> kg</w:t>
            </w:r>
          </w:p>
        </w:tc>
        <w:tc>
          <w:tcPr>
            <w:tcW w:w="2099" w:type="dxa"/>
            <w:shd w:val="clear" w:color="auto" w:fill="auto"/>
          </w:tcPr>
          <w:p w14:paraId="51D0E0EA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6CEF3783" w14:textId="77777777" w:rsidTr="00C15B77">
        <w:tc>
          <w:tcPr>
            <w:tcW w:w="681" w:type="dxa"/>
            <w:shd w:val="clear" w:color="auto" w:fill="auto"/>
            <w:vAlign w:val="center"/>
          </w:tcPr>
          <w:p w14:paraId="3F3B386D" w14:textId="701C522E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86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5DF095BF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Automātiska augšējā vāka atvēršana izgāšanās laikā. Iespēja atvērt savācējtvertnes vāku neizgāžot, lai varētu novietot lielākā izmēra atkritumus, kas var neietilpt caur iesūkšanas šahtu vai iesūkšanas cauruli.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ADACA8" w14:textId="266B5E5A" w:rsidR="00D7238C" w:rsidRPr="002E7B60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2EC594EE" w14:textId="77777777" w:rsidR="00D7238C" w:rsidRPr="002E7B60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E744565" w14:textId="77777777" w:rsidTr="00C15B77">
        <w:tc>
          <w:tcPr>
            <w:tcW w:w="681" w:type="dxa"/>
            <w:shd w:val="clear" w:color="auto" w:fill="auto"/>
            <w:vAlign w:val="center"/>
          </w:tcPr>
          <w:p w14:paraId="3031A09D" w14:textId="7D8FD36C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87.</w:t>
            </w:r>
          </w:p>
        </w:tc>
        <w:tc>
          <w:tcPr>
            <w:tcW w:w="3998" w:type="dxa"/>
            <w:shd w:val="clear" w:color="auto" w:fill="auto"/>
          </w:tcPr>
          <w:p w14:paraId="7AEB82F8" w14:textId="5D431878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 xml:space="preserve">Tvertnes pacelšanas vadības pults ar drošu 2 roku darbību (var izmantot salonā) 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0C5F6D" w14:textId="19D03CDF" w:rsidR="00D7238C" w:rsidRPr="002E7B60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Jābūt</w:t>
            </w:r>
          </w:p>
        </w:tc>
        <w:tc>
          <w:tcPr>
            <w:tcW w:w="2099" w:type="dxa"/>
            <w:shd w:val="clear" w:color="auto" w:fill="auto"/>
          </w:tcPr>
          <w:p w14:paraId="4DB5B1D6" w14:textId="77777777" w:rsidR="00D7238C" w:rsidRPr="002E7B60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F167418" w14:textId="77777777" w:rsidTr="00C15B77">
        <w:tc>
          <w:tcPr>
            <w:tcW w:w="681" w:type="dxa"/>
            <w:shd w:val="clear" w:color="auto" w:fill="auto"/>
            <w:vAlign w:val="center"/>
          </w:tcPr>
          <w:p w14:paraId="5D9707AF" w14:textId="08F49F6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88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060EB62B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Atkritumu izgāšanas augstums*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6F512E" w14:textId="73F876F3" w:rsidR="00D7238C" w:rsidRPr="002E7B60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Ne mazāks kā 1</w:t>
            </w:r>
            <w:r w:rsidR="000306B6" w:rsidRPr="002E7B60">
              <w:rPr>
                <w:rFonts w:ascii="Times New Roman" w:eastAsia="Times New Roman" w:hAnsi="Times New Roman"/>
                <w:bCs/>
                <w:lang w:eastAsia="lv-LV"/>
              </w:rPr>
              <w:t>55</w:t>
            </w: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0 mm</w:t>
            </w:r>
          </w:p>
        </w:tc>
        <w:tc>
          <w:tcPr>
            <w:tcW w:w="2099" w:type="dxa"/>
            <w:shd w:val="clear" w:color="auto" w:fill="auto"/>
          </w:tcPr>
          <w:p w14:paraId="328A4F71" w14:textId="77777777" w:rsidR="00D7238C" w:rsidRPr="002E7B60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6128C19" w14:textId="77777777" w:rsidTr="00C15B77">
        <w:tc>
          <w:tcPr>
            <w:tcW w:w="681" w:type="dxa"/>
            <w:shd w:val="clear" w:color="auto" w:fill="auto"/>
            <w:vAlign w:val="center"/>
          </w:tcPr>
          <w:p w14:paraId="6391E9F5" w14:textId="06DFE7EC" w:rsidR="002B22B5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89</w:t>
            </w:r>
            <w:r w:rsidR="004E5288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98" w:type="dxa"/>
            <w:shd w:val="clear" w:color="auto" w:fill="auto"/>
          </w:tcPr>
          <w:p w14:paraId="6FC942E1" w14:textId="345F288D" w:rsidR="002B22B5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Sakabes āķis ar piekabes apgaismojuma pieslēgumu</w:t>
            </w:r>
            <w:r w:rsidR="002E7B60">
              <w:rPr>
                <w:rFonts w:ascii="Times New Roman" w:eastAsia="Times New Roman" w:hAnsi="Times New Roman"/>
                <w:bCs/>
                <w:lang w:eastAsia="lv-LV"/>
              </w:rPr>
              <w:t xml:space="preserve"> (ābolveida)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179AA4" w14:textId="34A407D2" w:rsidR="002B22B5" w:rsidRPr="002E7B60" w:rsidRDefault="00000000" w:rsidP="00C15B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Komplektācijā ne mazāk kā 3000kg</w:t>
            </w:r>
          </w:p>
        </w:tc>
        <w:tc>
          <w:tcPr>
            <w:tcW w:w="2099" w:type="dxa"/>
            <w:shd w:val="clear" w:color="auto" w:fill="auto"/>
          </w:tcPr>
          <w:p w14:paraId="7F944470" w14:textId="77777777" w:rsidR="002B22B5" w:rsidRPr="002E7B60" w:rsidRDefault="002B22B5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73F6002F" w14:textId="77777777" w:rsidR="00D7238C" w:rsidRPr="005811A1" w:rsidRDefault="00000000" w:rsidP="00D7238C">
      <w:pPr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lv-LV"/>
        </w:rPr>
      </w:pPr>
      <w:r w:rsidRPr="005811A1">
        <w:rPr>
          <w:rFonts w:ascii="Times New Roman" w:eastAsia="Times New Roman" w:hAnsi="Times New Roman"/>
          <w:b/>
          <w:bCs/>
          <w:i/>
          <w:lang w:eastAsia="lv-LV"/>
        </w:rPr>
        <w:t xml:space="preserve"> </w:t>
      </w:r>
      <w:r w:rsidRPr="005811A1">
        <w:rPr>
          <w:rFonts w:ascii="Times New Roman" w:eastAsia="Times New Roman" w:hAnsi="Times New Roman"/>
          <w:bCs/>
          <w:i/>
          <w:lang w:eastAsia="lv-LV"/>
        </w:rPr>
        <w:t>*Norādīt konkrētu parametra vērtību.</w:t>
      </w:r>
    </w:p>
    <w:p w14:paraId="3F71F8EB" w14:textId="77777777" w:rsidR="00D7238C" w:rsidRPr="005811A1" w:rsidRDefault="00D7238C" w:rsidP="00D7238C">
      <w:pPr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lv-LV"/>
        </w:rPr>
      </w:pPr>
    </w:p>
    <w:p w14:paraId="7F461AD5" w14:textId="3F805411" w:rsidR="0091243E" w:rsidRDefault="0091243E" w:rsidP="00D7238C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lv-LV"/>
        </w:rPr>
      </w:pPr>
    </w:p>
    <w:p w14:paraId="3925DF3A" w14:textId="77777777" w:rsidR="0091243E" w:rsidRPr="005811A1" w:rsidRDefault="0091243E" w:rsidP="00D7238C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lv-LV"/>
        </w:rPr>
      </w:pPr>
    </w:p>
    <w:p w14:paraId="1A284E48" w14:textId="612FB557" w:rsidR="00D7238C" w:rsidRPr="00633A8A" w:rsidRDefault="00000000" w:rsidP="00633A8A">
      <w:pPr>
        <w:pStyle w:val="Sarakstarindkopa"/>
        <w:numPr>
          <w:ilvl w:val="0"/>
          <w:numId w:val="8"/>
        </w:numPr>
        <w:jc w:val="both"/>
        <w:rPr>
          <w:b/>
          <w:bCs/>
          <w:iCs/>
          <w:lang w:eastAsia="lv-LV"/>
        </w:rPr>
      </w:pPr>
      <w:r w:rsidRPr="00633A8A">
        <w:rPr>
          <w:b/>
          <w:bCs/>
          <w:iCs/>
          <w:lang w:eastAsia="lv-LV"/>
        </w:rPr>
        <w:t>Papildu nosacījumi:</w:t>
      </w:r>
    </w:p>
    <w:tbl>
      <w:tblPr>
        <w:tblW w:w="103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3543"/>
        <w:gridCol w:w="2098"/>
      </w:tblGrid>
      <w:tr w:rsidR="00455158" w14:paraId="506EE6A2" w14:textId="77777777" w:rsidTr="009124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4FD7D5" w14:textId="77777777" w:rsidR="00D7238C" w:rsidRPr="00E50593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lv-LV"/>
              </w:rPr>
            </w:pPr>
            <w:r w:rsidRPr="00E50593">
              <w:rPr>
                <w:rFonts w:ascii="Times New Roman" w:eastAsia="Times New Roman" w:hAnsi="Times New Roman"/>
                <w:b/>
                <w:lang w:eastAsia="lv-LV"/>
              </w:rPr>
              <w:t>Nr.</w:t>
            </w:r>
          </w:p>
          <w:p w14:paraId="6D17B847" w14:textId="77777777" w:rsidR="00D7238C" w:rsidRPr="00E50593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lv-LV"/>
              </w:rPr>
            </w:pPr>
            <w:r w:rsidRPr="00E50593">
              <w:rPr>
                <w:rFonts w:ascii="Times New Roman" w:eastAsia="Times New Roman" w:hAnsi="Times New Roman"/>
                <w:b/>
                <w:lang w:eastAsia="lv-LV"/>
              </w:rPr>
              <w:t>p.k.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057AF2" w14:textId="77777777" w:rsidR="00D7238C" w:rsidRPr="00E50593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lv-LV"/>
              </w:rPr>
            </w:pPr>
            <w:r w:rsidRPr="00E50593">
              <w:rPr>
                <w:rFonts w:ascii="Times New Roman" w:eastAsia="Times New Roman" w:hAnsi="Times New Roman"/>
                <w:b/>
                <w:lang w:eastAsia="lv-LV"/>
              </w:rPr>
              <w:t>Tehniskie rādītāji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4A7931" w14:textId="77777777" w:rsidR="00D7238C" w:rsidRPr="00E50593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lv-LV"/>
              </w:rPr>
            </w:pPr>
            <w:r w:rsidRPr="00E50593">
              <w:rPr>
                <w:rFonts w:ascii="Times New Roman" w:eastAsia="Times New Roman" w:hAnsi="Times New Roman"/>
                <w:b/>
                <w:lang w:eastAsia="lv-LV"/>
              </w:rPr>
              <w:t>Pasūtītāja prasības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18407E" w14:textId="77777777" w:rsidR="00D7238C" w:rsidRPr="00E50593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lv-LV"/>
              </w:rPr>
            </w:pPr>
            <w:r w:rsidRPr="00E50593">
              <w:rPr>
                <w:rFonts w:ascii="Times New Roman" w:eastAsia="Times New Roman" w:hAnsi="Times New Roman"/>
                <w:b/>
                <w:lang w:eastAsia="lv-LV"/>
              </w:rPr>
              <w:t>Pretendenta piedāvājums</w:t>
            </w:r>
          </w:p>
        </w:tc>
      </w:tr>
      <w:tr w:rsidR="00455158" w14:paraId="06BF038D" w14:textId="77777777" w:rsidTr="0091243E">
        <w:tc>
          <w:tcPr>
            <w:tcW w:w="710" w:type="dxa"/>
            <w:shd w:val="clear" w:color="auto" w:fill="auto"/>
          </w:tcPr>
          <w:p w14:paraId="4992ABEB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14:paraId="1ADA32C3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Operatora rokasgrāmata komunālai tehnikai un aprīkojumam latviešu valodā</w:t>
            </w:r>
          </w:p>
        </w:tc>
        <w:tc>
          <w:tcPr>
            <w:tcW w:w="3543" w:type="dxa"/>
            <w:shd w:val="clear" w:color="auto" w:fill="auto"/>
          </w:tcPr>
          <w:p w14:paraId="3FDA14E4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Jābūt komplektācijā</w:t>
            </w:r>
          </w:p>
        </w:tc>
        <w:tc>
          <w:tcPr>
            <w:tcW w:w="2098" w:type="dxa"/>
            <w:shd w:val="clear" w:color="auto" w:fill="auto"/>
          </w:tcPr>
          <w:p w14:paraId="2C60558E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30D2BA9" w14:textId="77777777" w:rsidTr="0091243E">
        <w:tc>
          <w:tcPr>
            <w:tcW w:w="710" w:type="dxa"/>
            <w:shd w:val="clear" w:color="auto" w:fill="auto"/>
          </w:tcPr>
          <w:p w14:paraId="68F7FF54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14:paraId="0D0B21D2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 xml:space="preserve">Piegādes laiks komunālai tehnikai ar birstēm un sūkšanas aprīkojumam </w:t>
            </w: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lastRenderedPageBreak/>
              <w:t>(tehniskās specifikācijas 1.punkts)</w:t>
            </w:r>
          </w:p>
        </w:tc>
        <w:tc>
          <w:tcPr>
            <w:tcW w:w="3543" w:type="dxa"/>
            <w:shd w:val="clear" w:color="auto" w:fill="auto"/>
          </w:tcPr>
          <w:p w14:paraId="7F1D22C4" w14:textId="2FBB9C7C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lastRenderedPageBreak/>
              <w:t>120 kalendāra dienu laikā no līguma spēkā stāšanās dienas</w:t>
            </w:r>
          </w:p>
        </w:tc>
        <w:tc>
          <w:tcPr>
            <w:tcW w:w="2098" w:type="dxa"/>
            <w:shd w:val="clear" w:color="auto" w:fill="auto"/>
          </w:tcPr>
          <w:p w14:paraId="1BCBC33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45ED916C" w14:textId="77777777" w:rsidTr="0091243E">
        <w:tc>
          <w:tcPr>
            <w:tcW w:w="710" w:type="dxa"/>
            <w:shd w:val="clear" w:color="auto" w:fill="auto"/>
          </w:tcPr>
          <w:p w14:paraId="484E26E9" w14:textId="2BEF63B4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3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79379601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Garantija komunālai tehnikai</w:t>
            </w:r>
          </w:p>
        </w:tc>
        <w:tc>
          <w:tcPr>
            <w:tcW w:w="3543" w:type="dxa"/>
            <w:shd w:val="clear" w:color="auto" w:fill="auto"/>
          </w:tcPr>
          <w:p w14:paraId="64828AA3" w14:textId="5871FCD9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ne mazāk kā 12 mēneši</w:t>
            </w:r>
          </w:p>
        </w:tc>
        <w:tc>
          <w:tcPr>
            <w:tcW w:w="2098" w:type="dxa"/>
            <w:shd w:val="clear" w:color="auto" w:fill="auto"/>
          </w:tcPr>
          <w:p w14:paraId="7F0D8D2A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2D5750F" w14:textId="77777777" w:rsidTr="0091243E">
        <w:tc>
          <w:tcPr>
            <w:tcW w:w="710" w:type="dxa"/>
            <w:shd w:val="clear" w:color="auto" w:fill="auto"/>
          </w:tcPr>
          <w:p w14:paraId="45F0BE2A" w14:textId="7658F43A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4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3FBC3A9B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Garantija sūkņiem un dzinējam</w:t>
            </w:r>
          </w:p>
        </w:tc>
        <w:tc>
          <w:tcPr>
            <w:tcW w:w="3543" w:type="dxa"/>
            <w:shd w:val="clear" w:color="auto" w:fill="auto"/>
          </w:tcPr>
          <w:p w14:paraId="332134FC" w14:textId="5054596B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ne mazāk kā 24 mēneši</w:t>
            </w:r>
          </w:p>
        </w:tc>
        <w:tc>
          <w:tcPr>
            <w:tcW w:w="2098" w:type="dxa"/>
            <w:shd w:val="clear" w:color="auto" w:fill="auto"/>
          </w:tcPr>
          <w:p w14:paraId="1BFA77DF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0798E001" w14:textId="77777777" w:rsidTr="0091243E">
        <w:tc>
          <w:tcPr>
            <w:tcW w:w="710" w:type="dxa"/>
            <w:shd w:val="clear" w:color="auto" w:fill="auto"/>
          </w:tcPr>
          <w:p w14:paraId="01F8B27F" w14:textId="4F14A659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5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3CE450EF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Garantija slaucīšanas un sūkšanas iekārtām</w:t>
            </w:r>
          </w:p>
        </w:tc>
        <w:tc>
          <w:tcPr>
            <w:tcW w:w="3543" w:type="dxa"/>
            <w:shd w:val="clear" w:color="auto" w:fill="auto"/>
          </w:tcPr>
          <w:p w14:paraId="1E01AD68" w14:textId="7CA2987A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ne mazāk kā 12 mēneši</w:t>
            </w:r>
          </w:p>
        </w:tc>
        <w:tc>
          <w:tcPr>
            <w:tcW w:w="2098" w:type="dxa"/>
            <w:shd w:val="clear" w:color="auto" w:fill="auto"/>
          </w:tcPr>
          <w:p w14:paraId="41662B53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09DB75B" w14:textId="77777777" w:rsidTr="0091243E">
        <w:trPr>
          <w:trHeight w:val="604"/>
        </w:trPr>
        <w:tc>
          <w:tcPr>
            <w:tcW w:w="710" w:type="dxa"/>
            <w:shd w:val="clear" w:color="auto" w:fill="auto"/>
          </w:tcPr>
          <w:p w14:paraId="100F5BFE" w14:textId="0683CF46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6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3848DDD7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Traktoru – iekrāvēju un papildaprīkojuma piegādes vieta</w:t>
            </w:r>
          </w:p>
        </w:tc>
        <w:tc>
          <w:tcPr>
            <w:tcW w:w="3543" w:type="dxa"/>
            <w:shd w:val="clear" w:color="auto" w:fill="auto"/>
          </w:tcPr>
          <w:p w14:paraId="5E734E48" w14:textId="77777777" w:rsidR="00D7238C" w:rsidRPr="002E7B60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2E7B60">
              <w:rPr>
                <w:rFonts w:ascii="Times New Roman" w:eastAsia="Times New Roman" w:hAnsi="Times New Roman"/>
                <w:bCs/>
                <w:lang w:eastAsia="lv-LV"/>
              </w:rPr>
              <w:t>Rīga, Uzvaras bulvāris 16A</w:t>
            </w:r>
          </w:p>
        </w:tc>
        <w:tc>
          <w:tcPr>
            <w:tcW w:w="2098" w:type="dxa"/>
            <w:shd w:val="clear" w:color="auto" w:fill="auto"/>
          </w:tcPr>
          <w:p w14:paraId="088EFD72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1B0E37F" w14:textId="77777777" w:rsidTr="0091243E">
        <w:tc>
          <w:tcPr>
            <w:tcW w:w="710" w:type="dxa"/>
            <w:shd w:val="clear" w:color="auto" w:fill="auto"/>
          </w:tcPr>
          <w:p w14:paraId="6D90200F" w14:textId="40210311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7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4D2ABEFB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Garantijas servisa nodrošinājums</w:t>
            </w:r>
          </w:p>
        </w:tc>
        <w:tc>
          <w:tcPr>
            <w:tcW w:w="3543" w:type="dxa"/>
            <w:shd w:val="clear" w:color="auto" w:fill="auto"/>
          </w:tcPr>
          <w:p w14:paraId="7BED93CC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Remonta uzsākšana ne vēlāk kā 3 (trīs) darba dienu laikā no pasūtītāja pieteikuma saņemšanas brīža</w:t>
            </w:r>
          </w:p>
        </w:tc>
        <w:tc>
          <w:tcPr>
            <w:tcW w:w="2098" w:type="dxa"/>
            <w:shd w:val="clear" w:color="auto" w:fill="auto"/>
          </w:tcPr>
          <w:p w14:paraId="644BF989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5573E66F" w14:textId="77777777" w:rsidTr="0091243E">
        <w:tc>
          <w:tcPr>
            <w:tcW w:w="710" w:type="dxa"/>
            <w:shd w:val="clear" w:color="auto" w:fill="auto"/>
          </w:tcPr>
          <w:p w14:paraId="0A145A1A" w14:textId="30F9DC76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8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49D15E8D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 xml:space="preserve">Servisa centra atrašanās vieta </w:t>
            </w:r>
          </w:p>
          <w:p w14:paraId="00252F87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  <w:tc>
          <w:tcPr>
            <w:tcW w:w="3543" w:type="dxa"/>
            <w:shd w:val="clear" w:color="auto" w:fill="auto"/>
          </w:tcPr>
          <w:p w14:paraId="2D9CFB87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Servisa centra attālums ir ne tālāk kā 30 km no Uzvaras bulvāra 16A, Rīgā</w:t>
            </w:r>
          </w:p>
        </w:tc>
        <w:tc>
          <w:tcPr>
            <w:tcW w:w="2098" w:type="dxa"/>
            <w:shd w:val="clear" w:color="auto" w:fill="auto"/>
          </w:tcPr>
          <w:p w14:paraId="7A6A2755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79365405" w14:textId="77777777" w:rsidTr="0091243E">
        <w:tc>
          <w:tcPr>
            <w:tcW w:w="710" w:type="dxa"/>
            <w:shd w:val="clear" w:color="auto" w:fill="auto"/>
          </w:tcPr>
          <w:p w14:paraId="5A5C0238" w14:textId="092F21CA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9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16CE0CA4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Regulārās tehniskās apkopes</w:t>
            </w:r>
          </w:p>
        </w:tc>
        <w:tc>
          <w:tcPr>
            <w:tcW w:w="3543" w:type="dxa"/>
            <w:shd w:val="clear" w:color="auto" w:fill="auto"/>
          </w:tcPr>
          <w:p w14:paraId="79C7B170" w14:textId="4DB0DFEB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 xml:space="preserve">Ne biežāk kā ik pēc </w:t>
            </w:r>
            <w:r w:rsidR="002E7B60" w:rsidRPr="006A2819">
              <w:rPr>
                <w:rFonts w:ascii="Times New Roman" w:eastAsia="Times New Roman" w:hAnsi="Times New Roman"/>
                <w:bCs/>
                <w:lang w:eastAsia="lv-LV"/>
              </w:rPr>
              <w:t>25</w:t>
            </w:r>
            <w:r w:rsidRPr="006A2819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 xml:space="preserve"> motorstundām</w:t>
            </w:r>
          </w:p>
        </w:tc>
        <w:tc>
          <w:tcPr>
            <w:tcW w:w="2098" w:type="dxa"/>
            <w:shd w:val="clear" w:color="auto" w:fill="auto"/>
          </w:tcPr>
          <w:p w14:paraId="7CEF08ED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3F73E7EE" w14:textId="77777777" w:rsidTr="00B85038">
        <w:tc>
          <w:tcPr>
            <w:tcW w:w="710" w:type="dxa"/>
            <w:shd w:val="clear" w:color="auto" w:fill="auto"/>
          </w:tcPr>
          <w:p w14:paraId="3442419F" w14:textId="7A065574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0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6CDC49B3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Jānodrošina tehniski aprīkota mobilā servisa ekipāža, piebraucot klienta norādītajā adresē ne vēlāk kā 24 stundu laikā no pasūtītāja pieteikuma.</w:t>
            </w:r>
          </w:p>
          <w:p w14:paraId="5A04492B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7177DB3F" w14:textId="4B9FFA93" w:rsidR="00D7238C" w:rsidRPr="005811A1" w:rsidRDefault="00000000" w:rsidP="00B85038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J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ānodrošina</w:t>
            </w:r>
          </w:p>
        </w:tc>
        <w:tc>
          <w:tcPr>
            <w:tcW w:w="2098" w:type="dxa"/>
            <w:shd w:val="clear" w:color="auto" w:fill="auto"/>
          </w:tcPr>
          <w:p w14:paraId="1E22FDEB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  <w:tr w:rsidR="00455158" w14:paraId="0CB67BD4" w14:textId="77777777" w:rsidTr="00B85038">
        <w:tc>
          <w:tcPr>
            <w:tcW w:w="710" w:type="dxa"/>
            <w:shd w:val="clear" w:color="auto" w:fill="auto"/>
          </w:tcPr>
          <w:p w14:paraId="5C955AD8" w14:textId="5E8057AE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="002B1040">
              <w:rPr>
                <w:rFonts w:ascii="Times New Roman" w:eastAsia="Times New Roman" w:hAnsi="Times New Roman"/>
                <w:bCs/>
                <w:lang w:eastAsia="lv-LV"/>
              </w:rPr>
              <w:t>1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68CAF1F3" w14:textId="77777777" w:rsidR="00D7238C" w:rsidRPr="005811A1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Pasūtītāja personāla apmācība par tehnikas un aprīkojuma ekspluatāciju un ikdienas uzturēšanu/apkopi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CB0DD2E" w14:textId="281B4EC3" w:rsidR="00D7238C" w:rsidRPr="005811A1" w:rsidRDefault="00000000" w:rsidP="00B85038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lang w:eastAsia="lv-LV"/>
              </w:rPr>
              <w:t>J</w:t>
            </w:r>
            <w:r w:rsidRPr="005811A1">
              <w:rPr>
                <w:rFonts w:ascii="Times New Roman" w:eastAsia="Times New Roman" w:hAnsi="Times New Roman"/>
                <w:bCs/>
                <w:lang w:eastAsia="lv-LV"/>
              </w:rPr>
              <w:t>ānodrošina</w:t>
            </w:r>
          </w:p>
        </w:tc>
        <w:tc>
          <w:tcPr>
            <w:tcW w:w="2098" w:type="dxa"/>
            <w:shd w:val="clear" w:color="auto" w:fill="auto"/>
          </w:tcPr>
          <w:p w14:paraId="382208C0" w14:textId="77777777" w:rsidR="00D7238C" w:rsidRPr="005811A1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4FB931D5" w14:textId="77777777" w:rsidR="00D7238C" w:rsidRPr="005811A1" w:rsidRDefault="00D7238C" w:rsidP="00D7238C">
      <w:pPr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lv-LV"/>
        </w:rPr>
      </w:pPr>
    </w:p>
    <w:p w14:paraId="0EB98C9A" w14:textId="702389D5" w:rsidR="00D7238C" w:rsidRPr="005811A1" w:rsidRDefault="00000000" w:rsidP="00536065">
      <w:pPr>
        <w:spacing w:after="0" w:line="240" w:lineRule="auto"/>
        <w:ind w:left="-284" w:right="-286" w:firstLine="284"/>
        <w:jc w:val="both"/>
        <w:rPr>
          <w:rFonts w:ascii="Times New Roman" w:eastAsia="Times New Roman" w:hAnsi="Times New Roman"/>
          <w:b/>
          <w:bCs/>
          <w:lang w:eastAsia="lv-LV"/>
        </w:rPr>
      </w:pPr>
      <w:r w:rsidRPr="005811A1">
        <w:rPr>
          <w:rFonts w:ascii="Times New Roman" w:eastAsia="Times New Roman" w:hAnsi="Times New Roman"/>
          <w:b/>
          <w:bCs/>
          <w:lang w:eastAsia="lv-LV"/>
        </w:rPr>
        <w:t>Pasūtītāja prasības:</w:t>
      </w:r>
    </w:p>
    <w:p w14:paraId="7F53A9B6" w14:textId="77777777" w:rsidR="00D7238C" w:rsidRPr="005811A1" w:rsidRDefault="00000000" w:rsidP="00536065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right="-286" w:firstLine="0"/>
        <w:jc w:val="both"/>
        <w:rPr>
          <w:rFonts w:ascii="Times New Roman" w:eastAsia="Times New Roman" w:hAnsi="Times New Roman"/>
          <w:bCs/>
          <w:lang w:eastAsia="lv-LV"/>
        </w:rPr>
      </w:pPr>
      <w:r w:rsidRPr="005811A1">
        <w:rPr>
          <w:rFonts w:ascii="Times New Roman" w:eastAsia="Times New Roman" w:hAnsi="Times New Roman"/>
          <w:bCs/>
          <w:lang w:eastAsia="lv-LV"/>
        </w:rPr>
        <w:t>Pretendentam jāveic komunālās tehnikas reģistrācija Valsts tehniskās uzraudzības aģentūrā uz pasūtītāja vārda, kā arī OCTA apdrošināšana 12 mēnešiem un piegādi uz Uzvaras bulvāri 16A, Rīgā.</w:t>
      </w:r>
    </w:p>
    <w:p w14:paraId="47A2AD0B" w14:textId="3A299F07" w:rsidR="00D7238C" w:rsidRPr="00353E1F" w:rsidRDefault="00000000" w:rsidP="00536065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right="-286" w:firstLine="0"/>
        <w:jc w:val="both"/>
        <w:rPr>
          <w:rFonts w:ascii="Times New Roman" w:eastAsia="Times New Roman" w:hAnsi="Times New Roman"/>
          <w:bCs/>
          <w:lang w:eastAsia="lv-LV"/>
        </w:rPr>
      </w:pPr>
      <w:r w:rsidRPr="00353E1F">
        <w:rPr>
          <w:rFonts w:ascii="Times New Roman" w:eastAsia="Times New Roman" w:hAnsi="Times New Roman"/>
          <w:bCs/>
          <w:lang w:eastAsia="lv-LV"/>
        </w:rPr>
        <w:t>Piegādāto komunālo tehniku bākās jābūt  vismaz</w:t>
      </w:r>
      <w:r w:rsidR="00AF2EBC">
        <w:rPr>
          <w:rFonts w:ascii="Times New Roman" w:eastAsia="Times New Roman" w:hAnsi="Times New Roman"/>
          <w:bCs/>
          <w:lang w:eastAsia="lv-LV"/>
        </w:rPr>
        <w:t xml:space="preserve"> </w:t>
      </w:r>
      <w:r w:rsidRPr="00353E1F">
        <w:rPr>
          <w:rFonts w:ascii="Times New Roman" w:eastAsia="Times New Roman" w:hAnsi="Times New Roman"/>
          <w:bCs/>
          <w:lang w:eastAsia="lv-LV"/>
        </w:rPr>
        <w:t>10 litriem degvielas.</w:t>
      </w:r>
    </w:p>
    <w:p w14:paraId="46D557A3" w14:textId="77777777" w:rsidR="00D7238C" w:rsidRPr="00353E1F" w:rsidRDefault="00000000" w:rsidP="00536065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right="-286" w:firstLine="0"/>
        <w:jc w:val="both"/>
        <w:rPr>
          <w:rFonts w:ascii="Times New Roman" w:eastAsia="Times New Roman" w:hAnsi="Times New Roman"/>
          <w:bCs/>
          <w:lang w:eastAsia="lv-LV"/>
        </w:rPr>
      </w:pPr>
      <w:r w:rsidRPr="00353E1F">
        <w:rPr>
          <w:rFonts w:ascii="Times New Roman" w:eastAsia="Times New Roman" w:hAnsi="Times New Roman"/>
          <w:bCs/>
          <w:lang w:eastAsia="lv-LV"/>
        </w:rPr>
        <w:t>Piegādātajam papildaprīkojumam jābūt savietojamam ar piegādāto komunālo tehniku.</w:t>
      </w:r>
    </w:p>
    <w:p w14:paraId="018FDD7D" w14:textId="77777777" w:rsidR="00D7238C" w:rsidRPr="00353E1F" w:rsidRDefault="00000000" w:rsidP="00536065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right="-286" w:firstLine="0"/>
        <w:jc w:val="both"/>
        <w:rPr>
          <w:rFonts w:ascii="Times New Roman" w:eastAsia="Times New Roman" w:hAnsi="Times New Roman"/>
          <w:bCs/>
          <w:lang w:eastAsia="lv-LV"/>
        </w:rPr>
      </w:pPr>
      <w:r w:rsidRPr="00353E1F">
        <w:rPr>
          <w:rFonts w:ascii="Times New Roman" w:eastAsia="Times New Roman" w:hAnsi="Times New Roman"/>
          <w:bCs/>
          <w:lang w:eastAsia="lv-LV"/>
        </w:rPr>
        <w:t>Pretendentam jānodrošina Pasūtītāja darbinieku apmācība un atbalsts darbam ar komunālo tehniku un to papildaprīkojumu.</w:t>
      </w:r>
    </w:p>
    <w:p w14:paraId="0730ACA7" w14:textId="77777777" w:rsidR="00D7238C" w:rsidRPr="00353E1F" w:rsidRDefault="00000000" w:rsidP="00536065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right="-286" w:firstLine="0"/>
        <w:jc w:val="both"/>
        <w:rPr>
          <w:rFonts w:ascii="Times New Roman" w:eastAsia="Times New Roman" w:hAnsi="Times New Roman"/>
          <w:bCs/>
          <w:lang w:eastAsia="lv-LV"/>
        </w:rPr>
      </w:pPr>
      <w:r w:rsidRPr="00353E1F">
        <w:rPr>
          <w:rFonts w:ascii="Times New Roman" w:eastAsia="Times New Roman" w:hAnsi="Times New Roman"/>
          <w:bCs/>
          <w:lang w:eastAsia="lv-LV"/>
        </w:rPr>
        <w:t>Komunālai tehnikai jāatbilst Latvijas Republikā spēkā esošo normatīvo aktu prasībām un jābūt ES sertificētam.</w:t>
      </w:r>
    </w:p>
    <w:p w14:paraId="254B6BFB" w14:textId="62764FC0" w:rsidR="00353E1F" w:rsidRDefault="00000000" w:rsidP="00536065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right="-286" w:firstLine="0"/>
        <w:jc w:val="both"/>
        <w:rPr>
          <w:rFonts w:ascii="Times New Roman" w:eastAsia="Times New Roman" w:hAnsi="Times New Roman"/>
          <w:bCs/>
          <w:lang w:eastAsia="lv-LV"/>
        </w:rPr>
      </w:pPr>
      <w:r w:rsidRPr="00353E1F">
        <w:rPr>
          <w:rFonts w:ascii="Times New Roman" w:eastAsia="Times New Roman" w:hAnsi="Times New Roman"/>
          <w:bCs/>
          <w:lang w:eastAsia="lv-LV"/>
        </w:rPr>
        <w:t>Piegādātājam jānodrošina tehnisko dokumentāciju (tehnikas ekspluatācijas un darba drošības instrukcijas) kopā ar komunālo tehniku un aprīkojuma piegādi.</w:t>
      </w:r>
    </w:p>
    <w:p w14:paraId="6FDE5DFA" w14:textId="544E7131" w:rsidR="00AF2EBC" w:rsidRDefault="00000000" w:rsidP="00536065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right="-286" w:firstLine="0"/>
        <w:jc w:val="both"/>
        <w:rPr>
          <w:rFonts w:ascii="Times New Roman" w:eastAsia="Times New Roman" w:hAnsi="Times New Roman"/>
          <w:bCs/>
          <w:lang w:eastAsia="lv-LV"/>
        </w:rPr>
      </w:pPr>
      <w:r w:rsidRPr="00AF2EBC">
        <w:rPr>
          <w:rFonts w:ascii="Times New Roman" w:eastAsia="Times New Roman" w:hAnsi="Times New Roman"/>
          <w:bCs/>
          <w:lang w:eastAsia="lv-LV"/>
        </w:rPr>
        <w:t xml:space="preserve">Pretendentam jānodrošina serviss preces garantijas apkalpošanai </w:t>
      </w:r>
      <w:r w:rsidRPr="00DA5878">
        <w:rPr>
          <w:rFonts w:ascii="Times New Roman" w:eastAsia="Times New Roman" w:hAnsi="Times New Roman"/>
          <w:bCs/>
          <w:u w:val="single"/>
          <w:lang w:eastAsia="lv-LV"/>
        </w:rPr>
        <w:t>ne vairāk kā 30 km attālumā no Uzvaras bulvāra 16A, Rīgā</w:t>
      </w:r>
      <w:r w:rsidRPr="00AF2EBC">
        <w:rPr>
          <w:rFonts w:ascii="Times New Roman" w:eastAsia="Times New Roman" w:hAnsi="Times New Roman"/>
          <w:bCs/>
          <w:lang w:eastAsia="lv-LV"/>
        </w:rPr>
        <w:t>, kā arī ir izbraukuma serviss.</w:t>
      </w:r>
    </w:p>
    <w:p w14:paraId="60595A49" w14:textId="77777777" w:rsidR="00AF2EBC" w:rsidRPr="00353E1F" w:rsidRDefault="00AF2EBC" w:rsidP="00AF2EBC">
      <w:pPr>
        <w:spacing w:after="0" w:line="240" w:lineRule="auto"/>
        <w:ind w:left="720"/>
        <w:jc w:val="both"/>
        <w:rPr>
          <w:rFonts w:ascii="Times New Roman" w:eastAsia="Times New Roman" w:hAnsi="Times New Roman"/>
          <w:bCs/>
          <w:lang w:eastAsia="lv-LV"/>
        </w:rPr>
      </w:pPr>
    </w:p>
    <w:p w14:paraId="2042A326" w14:textId="6E9A01FE" w:rsidR="00353E1F" w:rsidRPr="00353E1F" w:rsidRDefault="00000000" w:rsidP="003B061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lv-LV"/>
        </w:rPr>
      </w:pPr>
      <w:r w:rsidRPr="00353E1F">
        <w:rPr>
          <w:rFonts w:ascii="Times New Roman" w:hAnsi="Times New Roman"/>
          <w:b/>
          <w:bCs/>
        </w:rPr>
        <w:t>Garantijas servisa pakalpojuma sniedzējs:</w:t>
      </w:r>
    </w:p>
    <w:p w14:paraId="3779B947" w14:textId="77777777" w:rsidR="00353E1F" w:rsidRPr="00290F56" w:rsidRDefault="00000000" w:rsidP="00353E1F">
      <w:pPr>
        <w:spacing w:after="0"/>
        <w:rPr>
          <w:rFonts w:ascii="Times New Roman" w:hAnsi="Times New Roman"/>
        </w:rPr>
      </w:pPr>
      <w:r w:rsidRPr="00290F56">
        <w:rPr>
          <w:rFonts w:ascii="Times New Roman" w:hAnsi="Times New Roman"/>
        </w:rPr>
        <w:t>_________________________________________________________________.</w:t>
      </w:r>
    </w:p>
    <w:p w14:paraId="53C5B5C7" w14:textId="5EE99B87" w:rsidR="00353E1F" w:rsidRDefault="00000000" w:rsidP="00353E1F">
      <w:pPr>
        <w:spacing w:after="0"/>
        <w:jc w:val="center"/>
        <w:rPr>
          <w:rFonts w:ascii="Times New Roman" w:hAnsi="Times New Roman"/>
          <w:i/>
          <w:iCs/>
        </w:rPr>
      </w:pPr>
      <w:r w:rsidRPr="00353E1F">
        <w:rPr>
          <w:rFonts w:ascii="Times New Roman" w:hAnsi="Times New Roman"/>
          <w:i/>
          <w:iCs/>
        </w:rPr>
        <w:t>(aizpilda pretendents)</w:t>
      </w:r>
    </w:p>
    <w:p w14:paraId="4300714B" w14:textId="77777777" w:rsidR="00AF2EBC" w:rsidRPr="00353E1F" w:rsidRDefault="00AF2EBC" w:rsidP="00353E1F">
      <w:pPr>
        <w:spacing w:after="0"/>
        <w:jc w:val="center"/>
        <w:rPr>
          <w:rFonts w:ascii="Times New Roman" w:hAnsi="Times New Roman"/>
          <w:i/>
          <w:iCs/>
        </w:rPr>
      </w:pPr>
    </w:p>
    <w:p w14:paraId="788F8E11" w14:textId="2C9A6070" w:rsidR="00353E1F" w:rsidRPr="00353E1F" w:rsidRDefault="00000000" w:rsidP="003B061D">
      <w:pPr>
        <w:pStyle w:val="Sarakstarindkopa"/>
        <w:numPr>
          <w:ilvl w:val="0"/>
          <w:numId w:val="10"/>
        </w:numPr>
        <w:rPr>
          <w:sz w:val="22"/>
          <w:szCs w:val="22"/>
        </w:rPr>
      </w:pPr>
      <w:r w:rsidRPr="00353E1F">
        <w:rPr>
          <w:sz w:val="22"/>
          <w:szCs w:val="22"/>
        </w:rPr>
        <w:t xml:space="preserve">Garantijas servisa pakalpojuma sniedzēja atrašanās vieta </w:t>
      </w:r>
      <w:r w:rsidRPr="00353E1F">
        <w:rPr>
          <w:b/>
          <w:bCs/>
          <w:sz w:val="22"/>
          <w:szCs w:val="22"/>
        </w:rPr>
        <w:t>(adrese)</w:t>
      </w:r>
      <w:r w:rsidR="00D66BFD">
        <w:rPr>
          <w:b/>
          <w:bCs/>
          <w:sz w:val="22"/>
          <w:szCs w:val="22"/>
        </w:rPr>
        <w:t>*</w:t>
      </w:r>
      <w:r w:rsidRPr="0091243E">
        <w:rPr>
          <w:b/>
          <w:bCs/>
          <w:sz w:val="22"/>
          <w:szCs w:val="22"/>
        </w:rPr>
        <w:t>*</w:t>
      </w:r>
      <w:r w:rsidRPr="00353E1F">
        <w:rPr>
          <w:sz w:val="22"/>
          <w:szCs w:val="22"/>
        </w:rPr>
        <w:t xml:space="preserve">: </w:t>
      </w:r>
    </w:p>
    <w:p w14:paraId="364A291F" w14:textId="77777777" w:rsidR="00353E1F" w:rsidRPr="00290F56" w:rsidRDefault="00000000" w:rsidP="00353E1F">
      <w:pPr>
        <w:spacing w:after="0"/>
        <w:rPr>
          <w:rFonts w:ascii="Times New Roman" w:hAnsi="Times New Roman"/>
        </w:rPr>
      </w:pPr>
      <w:r w:rsidRPr="00290F56">
        <w:rPr>
          <w:rFonts w:ascii="Times New Roman" w:hAnsi="Times New Roman"/>
        </w:rPr>
        <w:t>_________________________________________________________________.</w:t>
      </w:r>
    </w:p>
    <w:p w14:paraId="45BADDBF" w14:textId="2CD9D350" w:rsidR="00AF2EBC" w:rsidRPr="00353E1F" w:rsidRDefault="00000000" w:rsidP="00AF2EBC">
      <w:pPr>
        <w:spacing w:after="0"/>
        <w:jc w:val="center"/>
        <w:rPr>
          <w:rFonts w:ascii="Times New Roman" w:hAnsi="Times New Roman"/>
          <w:i/>
          <w:iCs/>
        </w:rPr>
      </w:pPr>
      <w:r w:rsidRPr="00353E1F">
        <w:rPr>
          <w:rFonts w:ascii="Times New Roman" w:hAnsi="Times New Roman"/>
          <w:i/>
          <w:iCs/>
        </w:rPr>
        <w:t>(aizpilda pretendents)</w:t>
      </w:r>
    </w:p>
    <w:p w14:paraId="664E48F5" w14:textId="39727D6F" w:rsidR="00353E1F" w:rsidRDefault="00000000" w:rsidP="00353E1F">
      <w:pPr>
        <w:tabs>
          <w:tab w:val="left" w:pos="0"/>
        </w:tabs>
        <w:spacing w:line="259" w:lineRule="auto"/>
        <w:jc w:val="both"/>
        <w:rPr>
          <w:rFonts w:ascii="Times New Roman" w:hAnsi="Times New Roman"/>
          <w:i/>
          <w:iCs/>
        </w:rPr>
      </w:pPr>
      <w:r w:rsidRPr="0091243E">
        <w:rPr>
          <w:rFonts w:ascii="Times New Roman" w:hAnsi="Times New Roman"/>
          <w:i/>
          <w:iCs/>
        </w:rPr>
        <w:t>**</w:t>
      </w:r>
      <w:r w:rsidRPr="00AF2EBC">
        <w:rPr>
          <w:rFonts w:ascii="Times New Roman" w:hAnsi="Times New Roman"/>
          <w:i/>
          <w:iCs/>
        </w:rPr>
        <w:t xml:space="preserve">Attālums tiks mērīts no Uzvaras bulvāra 16A, Rīgā līdz pretendenta norādītajai adresei izmatojot tīmekļvietni </w:t>
      </w:r>
      <w:hyperlink r:id="rId8" w:history="1">
        <w:r w:rsidR="00AF2EBC" w:rsidRPr="00AF2EBC">
          <w:rPr>
            <w:rStyle w:val="Hipersaite"/>
            <w:rFonts w:ascii="Times New Roman" w:hAnsi="Times New Roman"/>
            <w:i/>
            <w:iCs/>
          </w:rPr>
          <w:t>https://www.google.com/maps/</w:t>
        </w:r>
      </w:hyperlink>
      <w:r w:rsidR="00AF2EBC" w:rsidRPr="00AF2EBC">
        <w:rPr>
          <w:rFonts w:ascii="Times New Roman" w:hAnsi="Times New Roman"/>
          <w:i/>
          <w:iCs/>
        </w:rPr>
        <w:t xml:space="preserve"> </w:t>
      </w:r>
    </w:p>
    <w:p w14:paraId="21601A12" w14:textId="77777777" w:rsidR="00FB7324" w:rsidRPr="00AF2EBC" w:rsidRDefault="00FB7324" w:rsidP="00353E1F">
      <w:pPr>
        <w:tabs>
          <w:tab w:val="left" w:pos="0"/>
        </w:tabs>
        <w:spacing w:line="259" w:lineRule="auto"/>
        <w:jc w:val="both"/>
        <w:rPr>
          <w:rFonts w:ascii="Times New Roman" w:hAnsi="Times New Roman"/>
          <w:i/>
          <w:iCs/>
        </w:rPr>
      </w:pPr>
    </w:p>
    <w:tbl>
      <w:tblPr>
        <w:tblStyle w:val="Reatabula"/>
        <w:tblW w:w="9781" w:type="dxa"/>
        <w:tblInd w:w="108" w:type="dxa"/>
        <w:tblLook w:val="04A0" w:firstRow="1" w:lastRow="0" w:firstColumn="1" w:lastColumn="0" w:noHBand="0" w:noVBand="1"/>
      </w:tblPr>
      <w:tblGrid>
        <w:gridCol w:w="6096"/>
        <w:gridCol w:w="3685"/>
      </w:tblGrid>
      <w:tr w:rsidR="00455158" w14:paraId="3A39AA0A" w14:textId="77777777" w:rsidTr="007F4AF2">
        <w:tc>
          <w:tcPr>
            <w:tcW w:w="6096" w:type="dxa"/>
            <w:shd w:val="clear" w:color="auto" w:fill="D9D9D9" w:themeFill="background1" w:themeFillShade="D9"/>
          </w:tcPr>
          <w:p w14:paraId="418DAEF5" w14:textId="77777777" w:rsidR="00D7238C" w:rsidRPr="00353E1F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53E1F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Piedāvātā tehnika: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737DBFF2" w14:textId="77777777" w:rsidR="00D7238C" w:rsidRPr="00353E1F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53E1F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Ražotājs, modelis</w:t>
            </w:r>
          </w:p>
        </w:tc>
      </w:tr>
      <w:tr w:rsidR="00455158" w14:paraId="06C3FAE1" w14:textId="77777777" w:rsidTr="00290F56">
        <w:tc>
          <w:tcPr>
            <w:tcW w:w="6096" w:type="dxa"/>
          </w:tcPr>
          <w:p w14:paraId="513D16AD" w14:textId="6B911FD8" w:rsidR="00D7238C" w:rsidRPr="00353E1F" w:rsidRDefault="00000000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5B3767">
              <w:rPr>
                <w:rFonts w:ascii="Times New Roman" w:eastAsia="Times New Roman" w:hAnsi="Times New Roman"/>
                <w:bCs/>
                <w:sz w:val="22"/>
                <w:szCs w:val="22"/>
              </w:rPr>
              <w:t>Divvietīgā komunālā tehnika</w:t>
            </w:r>
            <w:r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ar papildaprīkojumu</w:t>
            </w:r>
            <w:r w:rsidRPr="005B3767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ietvju uzturēšanai (3</w:t>
            </w:r>
            <w:r w:rsidR="00B42A2B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r w:rsidRPr="005B3767">
              <w:rPr>
                <w:rFonts w:ascii="Times New Roman" w:eastAsia="Times New Roman" w:hAnsi="Times New Roman"/>
                <w:bCs/>
                <w:sz w:val="22"/>
                <w:szCs w:val="22"/>
              </w:rPr>
              <w:t>gab.)</w:t>
            </w:r>
          </w:p>
        </w:tc>
        <w:tc>
          <w:tcPr>
            <w:tcW w:w="3685" w:type="dxa"/>
          </w:tcPr>
          <w:p w14:paraId="2F9BCAE8" w14:textId="77777777" w:rsidR="00D7238C" w:rsidRPr="00353E1F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</w:p>
        </w:tc>
      </w:tr>
      <w:tr w:rsidR="00455158" w14:paraId="3EC88603" w14:textId="77777777" w:rsidTr="00290F56">
        <w:tc>
          <w:tcPr>
            <w:tcW w:w="6096" w:type="dxa"/>
          </w:tcPr>
          <w:p w14:paraId="277C3FFD" w14:textId="3E80B2CD" w:rsidR="00D7238C" w:rsidRPr="00353E1F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64AF93DE" w14:textId="77777777" w:rsidR="00D7238C" w:rsidRPr="00353E1F" w:rsidRDefault="00D7238C" w:rsidP="00D328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</w:p>
        </w:tc>
      </w:tr>
      <w:bookmarkEnd w:id="3"/>
    </w:tbl>
    <w:p w14:paraId="32826E1F" w14:textId="4F69AFDD" w:rsidR="00D7238C" w:rsidRDefault="00D7238C" w:rsidP="00D7238C">
      <w:pPr>
        <w:spacing w:after="0" w:line="240" w:lineRule="auto"/>
        <w:jc w:val="both"/>
        <w:rPr>
          <w:rFonts w:ascii="Times New Roman" w:eastAsia="Times New Roman" w:hAnsi="Times New Roman"/>
          <w:bCs/>
          <w:lang w:eastAsia="lv-LV"/>
        </w:rPr>
      </w:pPr>
    </w:p>
    <w:p w14:paraId="248CA0B5" w14:textId="77777777" w:rsidR="00536065" w:rsidRPr="00353E1F" w:rsidRDefault="00536065" w:rsidP="00D7238C">
      <w:pPr>
        <w:spacing w:after="0" w:line="240" w:lineRule="auto"/>
        <w:jc w:val="both"/>
        <w:rPr>
          <w:rFonts w:ascii="Times New Roman" w:eastAsia="Times New Roman" w:hAnsi="Times New Roman"/>
          <w:bCs/>
          <w:lang w:eastAsia="lv-LV"/>
        </w:rPr>
      </w:pPr>
    </w:p>
    <w:tbl>
      <w:tblPr>
        <w:tblW w:w="47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2"/>
      </w:tblGrid>
      <w:tr w:rsidR="00455158" w14:paraId="723F1877" w14:textId="77777777" w:rsidTr="00413991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72D50C20" w14:textId="397F924D" w:rsidR="00D66BFD" w:rsidRPr="00D42D91" w:rsidRDefault="00000000" w:rsidP="00413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lang w:eastAsia="lv-LV"/>
              </w:rPr>
            </w:pPr>
            <w:r w:rsidRPr="00D42D91">
              <w:rPr>
                <w:rFonts w:ascii="Times New Roman" w:eastAsia="Times New Roman" w:hAnsi="Times New Roman"/>
                <w:i/>
                <w:lang w:eastAsia="lv-LV"/>
              </w:rPr>
              <w:t>Pretendenta pārstāvēttiesīgās personas amats, vārds, uzvārds un paraksts*</w:t>
            </w:r>
            <w:r>
              <w:rPr>
                <w:rFonts w:ascii="Times New Roman" w:eastAsia="Times New Roman" w:hAnsi="Times New Roman"/>
                <w:i/>
                <w:lang w:eastAsia="lv-LV"/>
              </w:rPr>
              <w:t>**</w:t>
            </w:r>
          </w:p>
        </w:tc>
      </w:tr>
    </w:tbl>
    <w:p w14:paraId="799A7C59" w14:textId="77777777" w:rsidR="00D66BFD" w:rsidRPr="00D42D91" w:rsidRDefault="00D66BFD" w:rsidP="00D66BFD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i/>
          <w:iCs/>
          <w:lang w:eastAsia="lv-LV"/>
        </w:rPr>
      </w:pPr>
    </w:p>
    <w:p w14:paraId="36A14A8F" w14:textId="5099F9AB" w:rsidR="00D66BFD" w:rsidRPr="00D42D91" w:rsidRDefault="00000000" w:rsidP="00D66BFD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i/>
          <w:iCs/>
          <w:lang w:eastAsia="lv-LV"/>
        </w:rPr>
      </w:pPr>
      <w:r w:rsidRPr="00D42D91">
        <w:rPr>
          <w:rFonts w:ascii="Times New Roman" w:eastAsia="Times New Roman" w:hAnsi="Times New Roman"/>
          <w:i/>
          <w:iCs/>
          <w:lang w:eastAsia="lv-LV"/>
        </w:rPr>
        <w:t>*</w:t>
      </w:r>
      <w:r>
        <w:rPr>
          <w:rFonts w:ascii="Times New Roman" w:eastAsia="Times New Roman" w:hAnsi="Times New Roman"/>
          <w:i/>
          <w:iCs/>
          <w:lang w:eastAsia="lv-LV"/>
        </w:rPr>
        <w:t>**R</w:t>
      </w:r>
      <w:r w:rsidRPr="00D42D91">
        <w:rPr>
          <w:rFonts w:ascii="Times New Roman" w:eastAsia="Times New Roman" w:hAnsi="Times New Roman"/>
          <w:i/>
          <w:iCs/>
          <w:lang w:eastAsia="lv-LV"/>
        </w:rPr>
        <w:t>ekvizītus “paraksts” un “datums” neaizpilda, ja dokuments parakstīts elektroniski ar drošu elektronisko parakstu un satur laika zīmogu</w:t>
      </w:r>
    </w:p>
    <w:p w14:paraId="0F40E51C" w14:textId="718242D5" w:rsidR="00DA6912" w:rsidRPr="00213E19" w:rsidRDefault="00DA6912" w:rsidP="00E61022">
      <w:pPr>
        <w:pStyle w:val="Default"/>
        <w:rPr>
          <w:b/>
          <w:bCs/>
          <w:position w:val="-1"/>
        </w:rPr>
      </w:pPr>
    </w:p>
    <w:sectPr w:rsidR="00DA6912" w:rsidRPr="00213E19" w:rsidSect="000765E5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4CD15" w14:textId="77777777" w:rsidR="0083173A" w:rsidRDefault="0083173A">
      <w:pPr>
        <w:spacing w:after="0" w:line="240" w:lineRule="auto"/>
      </w:pPr>
      <w:r>
        <w:separator/>
      </w:r>
    </w:p>
  </w:endnote>
  <w:endnote w:type="continuationSeparator" w:id="0">
    <w:p w14:paraId="1E52D782" w14:textId="77777777" w:rsidR="0083173A" w:rsidRDefault="0083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altArial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-Baltic">
    <w:altName w:val="Times New Roman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3AD16" w14:textId="62CAE5C0" w:rsidR="00A005FC" w:rsidRPr="00CA66BF" w:rsidRDefault="00000000" w:rsidP="00FA1E10">
    <w:pPr>
      <w:pStyle w:val="Kjene"/>
      <w:jc w:val="right"/>
      <w:rPr>
        <w:rFonts w:ascii="Times New Roman" w:hAnsi="Times New Roman"/>
        <w:sz w:val="20"/>
        <w:szCs w:val="20"/>
      </w:rPr>
    </w:pPr>
    <w:r w:rsidRPr="00CA66BF">
      <w:rPr>
        <w:rFonts w:ascii="Times New Roman" w:hAnsi="Times New Roman"/>
        <w:sz w:val="20"/>
        <w:szCs w:val="20"/>
      </w:rPr>
      <w:fldChar w:fldCharType="begin"/>
    </w:r>
    <w:r w:rsidRPr="00CA66BF">
      <w:rPr>
        <w:rFonts w:ascii="Times New Roman" w:hAnsi="Times New Roman"/>
        <w:sz w:val="20"/>
        <w:szCs w:val="20"/>
      </w:rPr>
      <w:instrText>PAGE   \* MERGEFORMAT</w:instrText>
    </w:r>
    <w:r w:rsidRPr="00CA66BF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17</w:t>
    </w:r>
    <w:r w:rsidRPr="00CA66BF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CB264" w14:textId="77777777" w:rsidR="0083173A" w:rsidRDefault="0083173A">
      <w:pPr>
        <w:spacing w:after="0" w:line="240" w:lineRule="auto"/>
      </w:pPr>
      <w:r>
        <w:separator/>
      </w:r>
    </w:p>
  </w:footnote>
  <w:footnote w:type="continuationSeparator" w:id="0">
    <w:p w14:paraId="0825069A" w14:textId="77777777" w:rsidR="0083173A" w:rsidRDefault="00831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C32C18F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  <w:lang w:val="lv-LV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2"/>
        <w:szCs w:val="22"/>
        <w:lang w:val="lv-LV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  <w:lang w:val="lv-LV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24"/>
        <w:szCs w:val="24"/>
        <w:lang w:val="lv-LV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  <w:szCs w:val="24"/>
        <w:lang w:val="lv-LV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24"/>
        <w:szCs w:val="24"/>
        <w:lang w:val="lv-LV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24"/>
        <w:szCs w:val="24"/>
        <w:lang w:val="lv-LV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4"/>
        <w:szCs w:val="24"/>
        <w:lang w:val="lv-LV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24"/>
        <w:szCs w:val="24"/>
        <w:lang w:val="lv-LV"/>
      </w:rPr>
    </w:lvl>
  </w:abstractNum>
  <w:abstractNum w:abstractNumId="1" w15:restartNumberingAfterBreak="0">
    <w:nsid w:val="0E5C1189"/>
    <w:multiLevelType w:val="multilevel"/>
    <w:tmpl w:val="1B9693B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13694A09"/>
    <w:multiLevelType w:val="multilevel"/>
    <w:tmpl w:val="B9F23324"/>
    <w:lvl w:ilvl="0">
      <w:start w:val="1"/>
      <w:numFmt w:val="decimal"/>
      <w:lvlText w:val="%1."/>
      <w:lvlJc w:val="left"/>
      <w:pPr>
        <w:ind w:left="361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79" w:hanging="420"/>
      </w:pPr>
      <w:rPr>
        <w:rFonts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3979" w:hanging="720"/>
      </w:pPr>
      <w:rPr>
        <w:rFonts w:cs="Times New Roman" w:hint="default"/>
        <w:b w:val="0"/>
        <w:i w:val="0"/>
        <w:color w:val="auto"/>
        <w:sz w:val="22"/>
        <w:szCs w:val="22"/>
        <w:lang w:val="en-US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cs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4339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4339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9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59" w:hanging="1800"/>
      </w:pPr>
      <w:rPr>
        <w:rFonts w:cs="Times New Roman" w:hint="default"/>
        <w:b/>
      </w:rPr>
    </w:lvl>
  </w:abstractNum>
  <w:abstractNum w:abstractNumId="3" w15:restartNumberingAfterBreak="0">
    <w:nsid w:val="19075CE8"/>
    <w:multiLevelType w:val="multilevel"/>
    <w:tmpl w:val="BD72604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312A64"/>
    <w:multiLevelType w:val="hybridMultilevel"/>
    <w:tmpl w:val="F0929FEC"/>
    <w:lvl w:ilvl="0" w:tplc="FA263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24EC91E" w:tentative="1">
      <w:start w:val="1"/>
      <w:numFmt w:val="lowerLetter"/>
      <w:lvlText w:val="%2."/>
      <w:lvlJc w:val="left"/>
      <w:pPr>
        <w:ind w:left="1800" w:hanging="360"/>
      </w:pPr>
    </w:lvl>
    <w:lvl w:ilvl="2" w:tplc="07E88A74" w:tentative="1">
      <w:start w:val="1"/>
      <w:numFmt w:val="lowerRoman"/>
      <w:lvlText w:val="%3."/>
      <w:lvlJc w:val="right"/>
      <w:pPr>
        <w:ind w:left="2520" w:hanging="180"/>
      </w:pPr>
    </w:lvl>
    <w:lvl w:ilvl="3" w:tplc="EA10237C" w:tentative="1">
      <w:start w:val="1"/>
      <w:numFmt w:val="decimal"/>
      <w:lvlText w:val="%4."/>
      <w:lvlJc w:val="left"/>
      <w:pPr>
        <w:ind w:left="3240" w:hanging="360"/>
      </w:pPr>
    </w:lvl>
    <w:lvl w:ilvl="4" w:tplc="987414E2" w:tentative="1">
      <w:start w:val="1"/>
      <w:numFmt w:val="lowerLetter"/>
      <w:lvlText w:val="%5."/>
      <w:lvlJc w:val="left"/>
      <w:pPr>
        <w:ind w:left="3960" w:hanging="360"/>
      </w:pPr>
    </w:lvl>
    <w:lvl w:ilvl="5" w:tplc="73366426" w:tentative="1">
      <w:start w:val="1"/>
      <w:numFmt w:val="lowerRoman"/>
      <w:lvlText w:val="%6."/>
      <w:lvlJc w:val="right"/>
      <w:pPr>
        <w:ind w:left="4680" w:hanging="180"/>
      </w:pPr>
    </w:lvl>
    <w:lvl w:ilvl="6" w:tplc="7A0E0C3C" w:tentative="1">
      <w:start w:val="1"/>
      <w:numFmt w:val="decimal"/>
      <w:lvlText w:val="%7."/>
      <w:lvlJc w:val="left"/>
      <w:pPr>
        <w:ind w:left="5400" w:hanging="360"/>
      </w:pPr>
    </w:lvl>
    <w:lvl w:ilvl="7" w:tplc="AF806600" w:tentative="1">
      <w:start w:val="1"/>
      <w:numFmt w:val="lowerLetter"/>
      <w:lvlText w:val="%8."/>
      <w:lvlJc w:val="left"/>
      <w:pPr>
        <w:ind w:left="6120" w:hanging="360"/>
      </w:pPr>
    </w:lvl>
    <w:lvl w:ilvl="8" w:tplc="7BF86A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7811FB"/>
    <w:multiLevelType w:val="hybridMultilevel"/>
    <w:tmpl w:val="BE3C90C4"/>
    <w:lvl w:ilvl="0" w:tplc="7CF2C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3C8D8E">
      <w:start w:val="1"/>
      <w:numFmt w:val="lowerLetter"/>
      <w:lvlText w:val="%2."/>
      <w:lvlJc w:val="left"/>
      <w:pPr>
        <w:ind w:left="1440" w:hanging="360"/>
      </w:pPr>
    </w:lvl>
    <w:lvl w:ilvl="2" w:tplc="F3C0A606">
      <w:start w:val="1"/>
      <w:numFmt w:val="lowerRoman"/>
      <w:lvlText w:val="%3."/>
      <w:lvlJc w:val="right"/>
      <w:pPr>
        <w:ind w:left="2160" w:hanging="180"/>
      </w:pPr>
    </w:lvl>
    <w:lvl w:ilvl="3" w:tplc="A4025C3A" w:tentative="1">
      <w:start w:val="1"/>
      <w:numFmt w:val="decimal"/>
      <w:lvlText w:val="%4."/>
      <w:lvlJc w:val="left"/>
      <w:pPr>
        <w:ind w:left="2880" w:hanging="360"/>
      </w:pPr>
    </w:lvl>
    <w:lvl w:ilvl="4" w:tplc="AD1A2A20" w:tentative="1">
      <w:start w:val="1"/>
      <w:numFmt w:val="lowerLetter"/>
      <w:lvlText w:val="%5."/>
      <w:lvlJc w:val="left"/>
      <w:pPr>
        <w:ind w:left="3600" w:hanging="360"/>
      </w:pPr>
    </w:lvl>
    <w:lvl w:ilvl="5" w:tplc="7B60B050" w:tentative="1">
      <w:start w:val="1"/>
      <w:numFmt w:val="lowerRoman"/>
      <w:lvlText w:val="%6."/>
      <w:lvlJc w:val="right"/>
      <w:pPr>
        <w:ind w:left="4320" w:hanging="180"/>
      </w:pPr>
    </w:lvl>
    <w:lvl w:ilvl="6" w:tplc="6FF6A71E" w:tentative="1">
      <w:start w:val="1"/>
      <w:numFmt w:val="decimal"/>
      <w:lvlText w:val="%7."/>
      <w:lvlJc w:val="left"/>
      <w:pPr>
        <w:ind w:left="5040" w:hanging="360"/>
      </w:pPr>
    </w:lvl>
    <w:lvl w:ilvl="7" w:tplc="C9729D94" w:tentative="1">
      <w:start w:val="1"/>
      <w:numFmt w:val="lowerLetter"/>
      <w:lvlText w:val="%8."/>
      <w:lvlJc w:val="left"/>
      <w:pPr>
        <w:ind w:left="5760" w:hanging="360"/>
      </w:pPr>
    </w:lvl>
    <w:lvl w:ilvl="8" w:tplc="9C760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B5872"/>
    <w:multiLevelType w:val="multilevel"/>
    <w:tmpl w:val="1116F2E8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79" w:hanging="495"/>
      </w:pPr>
      <w:rPr>
        <w:rFonts w:hint="default"/>
        <w:b/>
        <w:bCs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0104F0C"/>
    <w:multiLevelType w:val="hybridMultilevel"/>
    <w:tmpl w:val="749E4690"/>
    <w:lvl w:ilvl="0" w:tplc="79C879FA">
      <w:start w:val="1"/>
      <w:numFmt w:val="decimal"/>
      <w:lvlText w:val="%1."/>
      <w:lvlJc w:val="left"/>
      <w:pPr>
        <w:ind w:left="675" w:hanging="675"/>
      </w:pPr>
      <w:rPr>
        <w:rFonts w:ascii="Times New Roman" w:eastAsia="Times New Roman" w:hAnsi="Times New Roman" w:cs="Times New Roman"/>
      </w:rPr>
    </w:lvl>
    <w:lvl w:ilvl="1" w:tplc="FF96AD76">
      <w:start w:val="1"/>
      <w:numFmt w:val="lowerLetter"/>
      <w:lvlText w:val="%2."/>
      <w:lvlJc w:val="left"/>
      <w:pPr>
        <w:ind w:left="1080" w:hanging="360"/>
      </w:pPr>
    </w:lvl>
    <w:lvl w:ilvl="2" w:tplc="0B54DEB2" w:tentative="1">
      <w:start w:val="1"/>
      <w:numFmt w:val="lowerRoman"/>
      <w:lvlText w:val="%3."/>
      <w:lvlJc w:val="right"/>
      <w:pPr>
        <w:ind w:left="1800" w:hanging="180"/>
      </w:pPr>
    </w:lvl>
    <w:lvl w:ilvl="3" w:tplc="F27AB38A" w:tentative="1">
      <w:start w:val="1"/>
      <w:numFmt w:val="decimal"/>
      <w:lvlText w:val="%4."/>
      <w:lvlJc w:val="left"/>
      <w:pPr>
        <w:ind w:left="2520" w:hanging="360"/>
      </w:pPr>
    </w:lvl>
    <w:lvl w:ilvl="4" w:tplc="49A6B1FA" w:tentative="1">
      <w:start w:val="1"/>
      <w:numFmt w:val="lowerLetter"/>
      <w:lvlText w:val="%5."/>
      <w:lvlJc w:val="left"/>
      <w:pPr>
        <w:ind w:left="3240" w:hanging="360"/>
      </w:pPr>
    </w:lvl>
    <w:lvl w:ilvl="5" w:tplc="561CCDAA" w:tentative="1">
      <w:start w:val="1"/>
      <w:numFmt w:val="lowerRoman"/>
      <w:lvlText w:val="%6."/>
      <w:lvlJc w:val="right"/>
      <w:pPr>
        <w:ind w:left="3960" w:hanging="180"/>
      </w:pPr>
    </w:lvl>
    <w:lvl w:ilvl="6" w:tplc="9A8C5994" w:tentative="1">
      <w:start w:val="1"/>
      <w:numFmt w:val="decimal"/>
      <w:lvlText w:val="%7."/>
      <w:lvlJc w:val="left"/>
      <w:pPr>
        <w:ind w:left="4680" w:hanging="360"/>
      </w:pPr>
    </w:lvl>
    <w:lvl w:ilvl="7" w:tplc="01C65ED4" w:tentative="1">
      <w:start w:val="1"/>
      <w:numFmt w:val="lowerLetter"/>
      <w:lvlText w:val="%8."/>
      <w:lvlJc w:val="left"/>
      <w:pPr>
        <w:ind w:left="5400" w:hanging="360"/>
      </w:pPr>
    </w:lvl>
    <w:lvl w:ilvl="8" w:tplc="66DECB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8543C4"/>
    <w:multiLevelType w:val="multilevel"/>
    <w:tmpl w:val="1E0E4CD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  <w:color w:val="auto"/>
      </w:rPr>
    </w:lvl>
    <w:lvl w:ilvl="1">
      <w:start w:val="9"/>
      <w:numFmt w:val="decimal"/>
      <w:lvlText w:val="%1.%2."/>
      <w:lvlJc w:val="left"/>
      <w:pPr>
        <w:ind w:left="880" w:hanging="540"/>
      </w:pPr>
      <w:rPr>
        <w:rFonts w:cs="Times New Roman"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  <w:color w:val="auto"/>
      </w:rPr>
    </w:lvl>
  </w:abstractNum>
  <w:abstractNum w:abstractNumId="9" w15:restartNumberingAfterBreak="0">
    <w:nsid w:val="2D501F1F"/>
    <w:multiLevelType w:val="multilevel"/>
    <w:tmpl w:val="55643DD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880" w:hanging="54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abstractNum w:abstractNumId="10" w15:restartNumberingAfterBreak="0">
    <w:nsid w:val="3A354576"/>
    <w:multiLevelType w:val="hybridMultilevel"/>
    <w:tmpl w:val="E79A958C"/>
    <w:lvl w:ilvl="0" w:tplc="38C67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9441FA" w:tentative="1">
      <w:start w:val="1"/>
      <w:numFmt w:val="lowerLetter"/>
      <w:lvlText w:val="%2."/>
      <w:lvlJc w:val="left"/>
      <w:pPr>
        <w:ind w:left="1440" w:hanging="360"/>
      </w:pPr>
    </w:lvl>
    <w:lvl w:ilvl="2" w:tplc="72521D96" w:tentative="1">
      <w:start w:val="1"/>
      <w:numFmt w:val="lowerRoman"/>
      <w:lvlText w:val="%3."/>
      <w:lvlJc w:val="right"/>
      <w:pPr>
        <w:ind w:left="2160" w:hanging="180"/>
      </w:pPr>
    </w:lvl>
    <w:lvl w:ilvl="3" w:tplc="791E153C" w:tentative="1">
      <w:start w:val="1"/>
      <w:numFmt w:val="decimal"/>
      <w:lvlText w:val="%4."/>
      <w:lvlJc w:val="left"/>
      <w:pPr>
        <w:ind w:left="2880" w:hanging="360"/>
      </w:pPr>
    </w:lvl>
    <w:lvl w:ilvl="4" w:tplc="F23EF5EE" w:tentative="1">
      <w:start w:val="1"/>
      <w:numFmt w:val="lowerLetter"/>
      <w:lvlText w:val="%5."/>
      <w:lvlJc w:val="left"/>
      <w:pPr>
        <w:ind w:left="3600" w:hanging="360"/>
      </w:pPr>
    </w:lvl>
    <w:lvl w:ilvl="5" w:tplc="5F6C4338" w:tentative="1">
      <w:start w:val="1"/>
      <w:numFmt w:val="lowerRoman"/>
      <w:lvlText w:val="%6."/>
      <w:lvlJc w:val="right"/>
      <w:pPr>
        <w:ind w:left="4320" w:hanging="180"/>
      </w:pPr>
    </w:lvl>
    <w:lvl w:ilvl="6" w:tplc="073E3B1C" w:tentative="1">
      <w:start w:val="1"/>
      <w:numFmt w:val="decimal"/>
      <w:lvlText w:val="%7."/>
      <w:lvlJc w:val="left"/>
      <w:pPr>
        <w:ind w:left="5040" w:hanging="360"/>
      </w:pPr>
    </w:lvl>
    <w:lvl w:ilvl="7" w:tplc="08947E0C" w:tentative="1">
      <w:start w:val="1"/>
      <w:numFmt w:val="lowerLetter"/>
      <w:lvlText w:val="%8."/>
      <w:lvlJc w:val="left"/>
      <w:pPr>
        <w:ind w:left="5760" w:hanging="360"/>
      </w:pPr>
    </w:lvl>
    <w:lvl w:ilvl="8" w:tplc="1D0C96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54E13"/>
    <w:multiLevelType w:val="multilevel"/>
    <w:tmpl w:val="4344D3C2"/>
    <w:lvl w:ilvl="0">
      <w:start w:val="5"/>
      <w:numFmt w:val="decimal"/>
      <w:pStyle w:val="Stils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7D931CA"/>
    <w:multiLevelType w:val="multilevel"/>
    <w:tmpl w:val="7DDA8B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69047A00"/>
    <w:multiLevelType w:val="multilevel"/>
    <w:tmpl w:val="5F2E02A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88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abstractNum w:abstractNumId="14" w15:restartNumberingAfterBreak="0">
    <w:nsid w:val="6A767113"/>
    <w:multiLevelType w:val="multilevel"/>
    <w:tmpl w:val="6A747314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decimal"/>
      <w:pStyle w:val="111Lgumam"/>
      <w:lvlText w:val="%1.%2.%3."/>
      <w:lvlJc w:val="left"/>
      <w:pPr>
        <w:ind w:left="50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47904B9"/>
    <w:multiLevelType w:val="multilevel"/>
    <w:tmpl w:val="4BB6097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 w16cid:durableId="898982480">
    <w:abstractNumId w:val="2"/>
  </w:num>
  <w:num w:numId="2" w16cid:durableId="1663924277">
    <w:abstractNumId w:val="1"/>
  </w:num>
  <w:num w:numId="3" w16cid:durableId="1064640678">
    <w:abstractNumId w:val="11"/>
  </w:num>
  <w:num w:numId="4" w16cid:durableId="310989149">
    <w:abstractNumId w:val="12"/>
  </w:num>
  <w:num w:numId="5" w16cid:durableId="708725273">
    <w:abstractNumId w:val="9"/>
  </w:num>
  <w:num w:numId="6" w16cid:durableId="1452359305">
    <w:abstractNumId w:val="13"/>
  </w:num>
  <w:num w:numId="7" w16cid:durableId="1834953013">
    <w:abstractNumId w:val="8"/>
  </w:num>
  <w:num w:numId="8" w16cid:durableId="974796834">
    <w:abstractNumId w:val="7"/>
  </w:num>
  <w:num w:numId="9" w16cid:durableId="1686248267">
    <w:abstractNumId w:val="15"/>
  </w:num>
  <w:num w:numId="10" w16cid:durableId="2008555719">
    <w:abstractNumId w:val="5"/>
  </w:num>
  <w:num w:numId="11" w16cid:durableId="1383822319">
    <w:abstractNumId w:val="10"/>
  </w:num>
  <w:num w:numId="12" w16cid:durableId="897784585">
    <w:abstractNumId w:val="4"/>
  </w:num>
  <w:num w:numId="13" w16cid:durableId="812328985">
    <w:abstractNumId w:val="14"/>
  </w:num>
  <w:num w:numId="14" w16cid:durableId="541328024">
    <w:abstractNumId w:val="6"/>
  </w:num>
  <w:num w:numId="15" w16cid:durableId="19523835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C6A"/>
    <w:rsid w:val="00000AA0"/>
    <w:rsid w:val="000026E9"/>
    <w:rsid w:val="00004953"/>
    <w:rsid w:val="00013B54"/>
    <w:rsid w:val="0001785D"/>
    <w:rsid w:val="00021B9C"/>
    <w:rsid w:val="00025B9F"/>
    <w:rsid w:val="00025DBF"/>
    <w:rsid w:val="000306B6"/>
    <w:rsid w:val="00034F74"/>
    <w:rsid w:val="00035799"/>
    <w:rsid w:val="00035A04"/>
    <w:rsid w:val="000362C2"/>
    <w:rsid w:val="00040739"/>
    <w:rsid w:val="00040F7A"/>
    <w:rsid w:val="0004178E"/>
    <w:rsid w:val="000438CC"/>
    <w:rsid w:val="00043F3F"/>
    <w:rsid w:val="000456F6"/>
    <w:rsid w:val="000458BF"/>
    <w:rsid w:val="000544E4"/>
    <w:rsid w:val="0005458A"/>
    <w:rsid w:val="00055CE8"/>
    <w:rsid w:val="00057338"/>
    <w:rsid w:val="00060184"/>
    <w:rsid w:val="0006148C"/>
    <w:rsid w:val="00061945"/>
    <w:rsid w:val="000619D1"/>
    <w:rsid w:val="000622E0"/>
    <w:rsid w:val="00062B61"/>
    <w:rsid w:val="0006354F"/>
    <w:rsid w:val="00063A6C"/>
    <w:rsid w:val="00063CA4"/>
    <w:rsid w:val="0006605A"/>
    <w:rsid w:val="000669E5"/>
    <w:rsid w:val="00067CA0"/>
    <w:rsid w:val="00071472"/>
    <w:rsid w:val="00072AB3"/>
    <w:rsid w:val="00072AC3"/>
    <w:rsid w:val="00072AEE"/>
    <w:rsid w:val="000751EE"/>
    <w:rsid w:val="000765C2"/>
    <w:rsid w:val="000765E5"/>
    <w:rsid w:val="000807A7"/>
    <w:rsid w:val="00081DB6"/>
    <w:rsid w:val="00083AE5"/>
    <w:rsid w:val="00084A60"/>
    <w:rsid w:val="00084F95"/>
    <w:rsid w:val="0008509F"/>
    <w:rsid w:val="00091338"/>
    <w:rsid w:val="00092E13"/>
    <w:rsid w:val="00094B51"/>
    <w:rsid w:val="00097A99"/>
    <w:rsid w:val="000A0A98"/>
    <w:rsid w:val="000A340D"/>
    <w:rsid w:val="000A7A08"/>
    <w:rsid w:val="000B0DFB"/>
    <w:rsid w:val="000B293E"/>
    <w:rsid w:val="000B4045"/>
    <w:rsid w:val="000C07E7"/>
    <w:rsid w:val="000C297F"/>
    <w:rsid w:val="000C2DE8"/>
    <w:rsid w:val="000C2FB9"/>
    <w:rsid w:val="000C33FB"/>
    <w:rsid w:val="000C59BC"/>
    <w:rsid w:val="000C5C3F"/>
    <w:rsid w:val="000D13C1"/>
    <w:rsid w:val="000D3F9C"/>
    <w:rsid w:val="000D5363"/>
    <w:rsid w:val="000D5415"/>
    <w:rsid w:val="000D67CE"/>
    <w:rsid w:val="000E2671"/>
    <w:rsid w:val="000E2B4D"/>
    <w:rsid w:val="000E4AAE"/>
    <w:rsid w:val="000E6C19"/>
    <w:rsid w:val="000E6EB8"/>
    <w:rsid w:val="000E71A0"/>
    <w:rsid w:val="000E72B4"/>
    <w:rsid w:val="000F0987"/>
    <w:rsid w:val="000F1FDD"/>
    <w:rsid w:val="000F2291"/>
    <w:rsid w:val="000F5BBA"/>
    <w:rsid w:val="000F5C52"/>
    <w:rsid w:val="000F7165"/>
    <w:rsid w:val="000F7273"/>
    <w:rsid w:val="001073BD"/>
    <w:rsid w:val="00107C86"/>
    <w:rsid w:val="00111BF2"/>
    <w:rsid w:val="0011211D"/>
    <w:rsid w:val="0011388D"/>
    <w:rsid w:val="001146F7"/>
    <w:rsid w:val="00114831"/>
    <w:rsid w:val="00115715"/>
    <w:rsid w:val="00116A57"/>
    <w:rsid w:val="00117CC6"/>
    <w:rsid w:val="00120C6C"/>
    <w:rsid w:val="00124833"/>
    <w:rsid w:val="00124C65"/>
    <w:rsid w:val="00131E94"/>
    <w:rsid w:val="001348D2"/>
    <w:rsid w:val="00134A6D"/>
    <w:rsid w:val="00136C82"/>
    <w:rsid w:val="0014000C"/>
    <w:rsid w:val="00140130"/>
    <w:rsid w:val="00142A4C"/>
    <w:rsid w:val="001438BD"/>
    <w:rsid w:val="00143DEA"/>
    <w:rsid w:val="00144167"/>
    <w:rsid w:val="0014457B"/>
    <w:rsid w:val="001451DE"/>
    <w:rsid w:val="001460CA"/>
    <w:rsid w:val="001460F9"/>
    <w:rsid w:val="00146DC3"/>
    <w:rsid w:val="00156885"/>
    <w:rsid w:val="001615CD"/>
    <w:rsid w:val="00161857"/>
    <w:rsid w:val="00162439"/>
    <w:rsid w:val="00163D4B"/>
    <w:rsid w:val="00166AD5"/>
    <w:rsid w:val="00166FF9"/>
    <w:rsid w:val="001677AC"/>
    <w:rsid w:val="00170633"/>
    <w:rsid w:val="00172BD3"/>
    <w:rsid w:val="00172ECE"/>
    <w:rsid w:val="00173002"/>
    <w:rsid w:val="00176DD3"/>
    <w:rsid w:val="00180D96"/>
    <w:rsid w:val="0018101E"/>
    <w:rsid w:val="001862FF"/>
    <w:rsid w:val="00190245"/>
    <w:rsid w:val="00191CFA"/>
    <w:rsid w:val="00193486"/>
    <w:rsid w:val="00193AB6"/>
    <w:rsid w:val="001947D4"/>
    <w:rsid w:val="00194973"/>
    <w:rsid w:val="00194ACF"/>
    <w:rsid w:val="00195165"/>
    <w:rsid w:val="0019526D"/>
    <w:rsid w:val="00197017"/>
    <w:rsid w:val="001A3C24"/>
    <w:rsid w:val="001A62B1"/>
    <w:rsid w:val="001A6DD5"/>
    <w:rsid w:val="001A7FA3"/>
    <w:rsid w:val="001B5109"/>
    <w:rsid w:val="001B5EFB"/>
    <w:rsid w:val="001C3B50"/>
    <w:rsid w:val="001C3BF6"/>
    <w:rsid w:val="001C3F4E"/>
    <w:rsid w:val="001C42A2"/>
    <w:rsid w:val="001C6B12"/>
    <w:rsid w:val="001C74E1"/>
    <w:rsid w:val="001C77DD"/>
    <w:rsid w:val="001C783B"/>
    <w:rsid w:val="001D1415"/>
    <w:rsid w:val="001D2266"/>
    <w:rsid w:val="001D25C9"/>
    <w:rsid w:val="001D2636"/>
    <w:rsid w:val="001D35ED"/>
    <w:rsid w:val="001D394F"/>
    <w:rsid w:val="001D5109"/>
    <w:rsid w:val="001D5309"/>
    <w:rsid w:val="001D63DC"/>
    <w:rsid w:val="001E072E"/>
    <w:rsid w:val="001E0E05"/>
    <w:rsid w:val="001E4A0D"/>
    <w:rsid w:val="001E6835"/>
    <w:rsid w:val="001F00FA"/>
    <w:rsid w:val="001F460A"/>
    <w:rsid w:val="001F6003"/>
    <w:rsid w:val="001F6E76"/>
    <w:rsid w:val="0020160D"/>
    <w:rsid w:val="0020218A"/>
    <w:rsid w:val="0020586B"/>
    <w:rsid w:val="002059C2"/>
    <w:rsid w:val="00205F6C"/>
    <w:rsid w:val="002073FB"/>
    <w:rsid w:val="0021052E"/>
    <w:rsid w:val="00210A56"/>
    <w:rsid w:val="00210F5D"/>
    <w:rsid w:val="00211605"/>
    <w:rsid w:val="00211DBC"/>
    <w:rsid w:val="0021201B"/>
    <w:rsid w:val="00212518"/>
    <w:rsid w:val="00213E19"/>
    <w:rsid w:val="00214265"/>
    <w:rsid w:val="00214364"/>
    <w:rsid w:val="00216F37"/>
    <w:rsid w:val="00217AFD"/>
    <w:rsid w:val="002209C0"/>
    <w:rsid w:val="0022145D"/>
    <w:rsid w:val="00221AAD"/>
    <w:rsid w:val="0022311C"/>
    <w:rsid w:val="00224330"/>
    <w:rsid w:val="002266A3"/>
    <w:rsid w:val="00227382"/>
    <w:rsid w:val="002302EC"/>
    <w:rsid w:val="00230EE8"/>
    <w:rsid w:val="0023294C"/>
    <w:rsid w:val="00234612"/>
    <w:rsid w:val="002351A3"/>
    <w:rsid w:val="0023589F"/>
    <w:rsid w:val="00242ABD"/>
    <w:rsid w:val="0024517F"/>
    <w:rsid w:val="00246C35"/>
    <w:rsid w:val="0024788E"/>
    <w:rsid w:val="00250FBD"/>
    <w:rsid w:val="00255AFF"/>
    <w:rsid w:val="002565C7"/>
    <w:rsid w:val="002565D8"/>
    <w:rsid w:val="0026242A"/>
    <w:rsid w:val="002632C2"/>
    <w:rsid w:val="00265161"/>
    <w:rsid w:val="00265252"/>
    <w:rsid w:val="00272CEF"/>
    <w:rsid w:val="00274E3B"/>
    <w:rsid w:val="00276C9F"/>
    <w:rsid w:val="002779CC"/>
    <w:rsid w:val="00277A12"/>
    <w:rsid w:val="002812E3"/>
    <w:rsid w:val="00282DA3"/>
    <w:rsid w:val="00290F56"/>
    <w:rsid w:val="002911D0"/>
    <w:rsid w:val="00292584"/>
    <w:rsid w:val="002935E9"/>
    <w:rsid w:val="002A08F4"/>
    <w:rsid w:val="002A0B79"/>
    <w:rsid w:val="002A129F"/>
    <w:rsid w:val="002A172E"/>
    <w:rsid w:val="002A2474"/>
    <w:rsid w:val="002A48E1"/>
    <w:rsid w:val="002A4FDB"/>
    <w:rsid w:val="002A5454"/>
    <w:rsid w:val="002A6199"/>
    <w:rsid w:val="002B1040"/>
    <w:rsid w:val="002B22B5"/>
    <w:rsid w:val="002B2AF8"/>
    <w:rsid w:val="002B2B39"/>
    <w:rsid w:val="002B2F99"/>
    <w:rsid w:val="002B3DA8"/>
    <w:rsid w:val="002B46EE"/>
    <w:rsid w:val="002B4B4D"/>
    <w:rsid w:val="002B58C1"/>
    <w:rsid w:val="002B7354"/>
    <w:rsid w:val="002C520C"/>
    <w:rsid w:val="002C65A0"/>
    <w:rsid w:val="002C6988"/>
    <w:rsid w:val="002C7CDB"/>
    <w:rsid w:val="002D0A4C"/>
    <w:rsid w:val="002D35B1"/>
    <w:rsid w:val="002D6D54"/>
    <w:rsid w:val="002E1128"/>
    <w:rsid w:val="002E1179"/>
    <w:rsid w:val="002E1201"/>
    <w:rsid w:val="002E1319"/>
    <w:rsid w:val="002E2D25"/>
    <w:rsid w:val="002E3B1F"/>
    <w:rsid w:val="002E41D4"/>
    <w:rsid w:val="002E4FA0"/>
    <w:rsid w:val="002E6E6A"/>
    <w:rsid w:val="002E72F8"/>
    <w:rsid w:val="002E73C9"/>
    <w:rsid w:val="002E7B60"/>
    <w:rsid w:val="002E7E9A"/>
    <w:rsid w:val="002F0379"/>
    <w:rsid w:val="002F0D16"/>
    <w:rsid w:val="002F1B6D"/>
    <w:rsid w:val="002F307C"/>
    <w:rsid w:val="002F68C6"/>
    <w:rsid w:val="003003EC"/>
    <w:rsid w:val="00300D8E"/>
    <w:rsid w:val="00302E86"/>
    <w:rsid w:val="00302F33"/>
    <w:rsid w:val="003030D1"/>
    <w:rsid w:val="003040C9"/>
    <w:rsid w:val="00305253"/>
    <w:rsid w:val="0030689F"/>
    <w:rsid w:val="003069C1"/>
    <w:rsid w:val="00307D41"/>
    <w:rsid w:val="00310DBF"/>
    <w:rsid w:val="00311641"/>
    <w:rsid w:val="00311AB7"/>
    <w:rsid w:val="00312117"/>
    <w:rsid w:val="00312629"/>
    <w:rsid w:val="003134D8"/>
    <w:rsid w:val="00315B9D"/>
    <w:rsid w:val="00316F92"/>
    <w:rsid w:val="0031709F"/>
    <w:rsid w:val="003179DD"/>
    <w:rsid w:val="00322B90"/>
    <w:rsid w:val="003265AC"/>
    <w:rsid w:val="00326BEC"/>
    <w:rsid w:val="00326FF6"/>
    <w:rsid w:val="003272A0"/>
    <w:rsid w:val="00327412"/>
    <w:rsid w:val="003276AA"/>
    <w:rsid w:val="0033002E"/>
    <w:rsid w:val="0033037E"/>
    <w:rsid w:val="00330441"/>
    <w:rsid w:val="00330D66"/>
    <w:rsid w:val="00330E53"/>
    <w:rsid w:val="003310E6"/>
    <w:rsid w:val="00331A12"/>
    <w:rsid w:val="003327DD"/>
    <w:rsid w:val="0033280A"/>
    <w:rsid w:val="00332B4F"/>
    <w:rsid w:val="0033392C"/>
    <w:rsid w:val="00334B1E"/>
    <w:rsid w:val="00335076"/>
    <w:rsid w:val="0033572C"/>
    <w:rsid w:val="00337311"/>
    <w:rsid w:val="00341301"/>
    <w:rsid w:val="00341A01"/>
    <w:rsid w:val="00342062"/>
    <w:rsid w:val="00342ACA"/>
    <w:rsid w:val="00343D41"/>
    <w:rsid w:val="00343F00"/>
    <w:rsid w:val="00346462"/>
    <w:rsid w:val="00346A8F"/>
    <w:rsid w:val="003524FA"/>
    <w:rsid w:val="00352B7B"/>
    <w:rsid w:val="00353CC8"/>
    <w:rsid w:val="00353E1F"/>
    <w:rsid w:val="003543B3"/>
    <w:rsid w:val="00356E2F"/>
    <w:rsid w:val="00361776"/>
    <w:rsid w:val="00362F6C"/>
    <w:rsid w:val="003637C1"/>
    <w:rsid w:val="003647B7"/>
    <w:rsid w:val="003658DF"/>
    <w:rsid w:val="00371A78"/>
    <w:rsid w:val="0037354B"/>
    <w:rsid w:val="00373947"/>
    <w:rsid w:val="0037451E"/>
    <w:rsid w:val="00376DF5"/>
    <w:rsid w:val="00376ECA"/>
    <w:rsid w:val="00380F75"/>
    <w:rsid w:val="003817EA"/>
    <w:rsid w:val="00387601"/>
    <w:rsid w:val="003911B5"/>
    <w:rsid w:val="00391282"/>
    <w:rsid w:val="003925D3"/>
    <w:rsid w:val="00395511"/>
    <w:rsid w:val="00397AF5"/>
    <w:rsid w:val="003A7F12"/>
    <w:rsid w:val="003B0142"/>
    <w:rsid w:val="003B061D"/>
    <w:rsid w:val="003B3287"/>
    <w:rsid w:val="003B399E"/>
    <w:rsid w:val="003B3A39"/>
    <w:rsid w:val="003B3B2D"/>
    <w:rsid w:val="003B3F92"/>
    <w:rsid w:val="003B72D7"/>
    <w:rsid w:val="003B7C8E"/>
    <w:rsid w:val="003C0182"/>
    <w:rsid w:val="003C0FE3"/>
    <w:rsid w:val="003C59D3"/>
    <w:rsid w:val="003D0C94"/>
    <w:rsid w:val="003D18DE"/>
    <w:rsid w:val="003D23F6"/>
    <w:rsid w:val="003D24BE"/>
    <w:rsid w:val="003D24D6"/>
    <w:rsid w:val="003E00CA"/>
    <w:rsid w:val="003E2422"/>
    <w:rsid w:val="003E7345"/>
    <w:rsid w:val="003E79B8"/>
    <w:rsid w:val="003E7BB4"/>
    <w:rsid w:val="003F1F76"/>
    <w:rsid w:val="003F3B6B"/>
    <w:rsid w:val="003F44AB"/>
    <w:rsid w:val="003F61B3"/>
    <w:rsid w:val="003F6F25"/>
    <w:rsid w:val="003F702A"/>
    <w:rsid w:val="004038A5"/>
    <w:rsid w:val="00404E99"/>
    <w:rsid w:val="00407B7D"/>
    <w:rsid w:val="004119F1"/>
    <w:rsid w:val="004131D6"/>
    <w:rsid w:val="00413855"/>
    <w:rsid w:val="00413991"/>
    <w:rsid w:val="00414245"/>
    <w:rsid w:val="00415262"/>
    <w:rsid w:val="004160CE"/>
    <w:rsid w:val="004161D0"/>
    <w:rsid w:val="004162EA"/>
    <w:rsid w:val="0041767D"/>
    <w:rsid w:val="00417858"/>
    <w:rsid w:val="00421539"/>
    <w:rsid w:val="00421CB9"/>
    <w:rsid w:val="00421DEC"/>
    <w:rsid w:val="00422808"/>
    <w:rsid w:val="00423162"/>
    <w:rsid w:val="004265B7"/>
    <w:rsid w:val="00426D91"/>
    <w:rsid w:val="004364C2"/>
    <w:rsid w:val="004375D9"/>
    <w:rsid w:val="004415E8"/>
    <w:rsid w:val="00441FCF"/>
    <w:rsid w:val="0044285B"/>
    <w:rsid w:val="004437A7"/>
    <w:rsid w:val="00444A80"/>
    <w:rsid w:val="00444E1E"/>
    <w:rsid w:val="00445B57"/>
    <w:rsid w:val="0044666B"/>
    <w:rsid w:val="004502F1"/>
    <w:rsid w:val="00450736"/>
    <w:rsid w:val="0045424D"/>
    <w:rsid w:val="00455158"/>
    <w:rsid w:val="004555AC"/>
    <w:rsid w:val="004570FB"/>
    <w:rsid w:val="004606AF"/>
    <w:rsid w:val="00461046"/>
    <w:rsid w:val="004649DD"/>
    <w:rsid w:val="00464EBA"/>
    <w:rsid w:val="00465A44"/>
    <w:rsid w:val="00466EAB"/>
    <w:rsid w:val="00466F42"/>
    <w:rsid w:val="00470D48"/>
    <w:rsid w:val="0047100F"/>
    <w:rsid w:val="00471FC8"/>
    <w:rsid w:val="00472001"/>
    <w:rsid w:val="00472989"/>
    <w:rsid w:val="0047671A"/>
    <w:rsid w:val="00476C55"/>
    <w:rsid w:val="004806B0"/>
    <w:rsid w:val="004818E3"/>
    <w:rsid w:val="00483F45"/>
    <w:rsid w:val="00485939"/>
    <w:rsid w:val="00486726"/>
    <w:rsid w:val="00486E93"/>
    <w:rsid w:val="004903AB"/>
    <w:rsid w:val="004917BE"/>
    <w:rsid w:val="00492528"/>
    <w:rsid w:val="00494244"/>
    <w:rsid w:val="00495CF1"/>
    <w:rsid w:val="00496105"/>
    <w:rsid w:val="0049729B"/>
    <w:rsid w:val="00497743"/>
    <w:rsid w:val="004A0B12"/>
    <w:rsid w:val="004A119B"/>
    <w:rsid w:val="004A1D82"/>
    <w:rsid w:val="004A27BF"/>
    <w:rsid w:val="004A2915"/>
    <w:rsid w:val="004A2D63"/>
    <w:rsid w:val="004A39C0"/>
    <w:rsid w:val="004A3EBA"/>
    <w:rsid w:val="004A622B"/>
    <w:rsid w:val="004B217D"/>
    <w:rsid w:val="004B239B"/>
    <w:rsid w:val="004B267C"/>
    <w:rsid w:val="004B349F"/>
    <w:rsid w:val="004B3B64"/>
    <w:rsid w:val="004B59E3"/>
    <w:rsid w:val="004B6118"/>
    <w:rsid w:val="004C00E8"/>
    <w:rsid w:val="004C05DA"/>
    <w:rsid w:val="004C137F"/>
    <w:rsid w:val="004C21EA"/>
    <w:rsid w:val="004C2C2F"/>
    <w:rsid w:val="004C30D9"/>
    <w:rsid w:val="004C38DD"/>
    <w:rsid w:val="004C4674"/>
    <w:rsid w:val="004C70BD"/>
    <w:rsid w:val="004D0815"/>
    <w:rsid w:val="004D0A2C"/>
    <w:rsid w:val="004D0EFE"/>
    <w:rsid w:val="004D37D7"/>
    <w:rsid w:val="004D4BFD"/>
    <w:rsid w:val="004D4F88"/>
    <w:rsid w:val="004D7E81"/>
    <w:rsid w:val="004E3021"/>
    <w:rsid w:val="004E3AA7"/>
    <w:rsid w:val="004E43F5"/>
    <w:rsid w:val="004E5288"/>
    <w:rsid w:val="004E532C"/>
    <w:rsid w:val="004E6454"/>
    <w:rsid w:val="004E66F3"/>
    <w:rsid w:val="004E68CC"/>
    <w:rsid w:val="004E6965"/>
    <w:rsid w:val="004F056B"/>
    <w:rsid w:val="004F2E53"/>
    <w:rsid w:val="004F35FC"/>
    <w:rsid w:val="004F7043"/>
    <w:rsid w:val="004F7A38"/>
    <w:rsid w:val="004F7AC9"/>
    <w:rsid w:val="0050018B"/>
    <w:rsid w:val="00504B44"/>
    <w:rsid w:val="00510FE1"/>
    <w:rsid w:val="00512202"/>
    <w:rsid w:val="00512BB9"/>
    <w:rsid w:val="00516F7B"/>
    <w:rsid w:val="00520AEC"/>
    <w:rsid w:val="00521A08"/>
    <w:rsid w:val="00521B76"/>
    <w:rsid w:val="00521FE7"/>
    <w:rsid w:val="00522B70"/>
    <w:rsid w:val="00523553"/>
    <w:rsid w:val="00523B63"/>
    <w:rsid w:val="00526F42"/>
    <w:rsid w:val="00527FE7"/>
    <w:rsid w:val="00531ED7"/>
    <w:rsid w:val="005327B0"/>
    <w:rsid w:val="00532BE9"/>
    <w:rsid w:val="005354B9"/>
    <w:rsid w:val="00536065"/>
    <w:rsid w:val="00536646"/>
    <w:rsid w:val="0053687C"/>
    <w:rsid w:val="005378A9"/>
    <w:rsid w:val="005378AC"/>
    <w:rsid w:val="0054039A"/>
    <w:rsid w:val="00542B14"/>
    <w:rsid w:val="00544494"/>
    <w:rsid w:val="00544C4F"/>
    <w:rsid w:val="00545439"/>
    <w:rsid w:val="0054682E"/>
    <w:rsid w:val="00547003"/>
    <w:rsid w:val="00547B81"/>
    <w:rsid w:val="0055145E"/>
    <w:rsid w:val="00551EB9"/>
    <w:rsid w:val="005522D4"/>
    <w:rsid w:val="00556345"/>
    <w:rsid w:val="00557AF4"/>
    <w:rsid w:val="0056070E"/>
    <w:rsid w:val="00561EC1"/>
    <w:rsid w:val="00562035"/>
    <w:rsid w:val="00562D1F"/>
    <w:rsid w:val="00563A9E"/>
    <w:rsid w:val="00565ED5"/>
    <w:rsid w:val="0056722D"/>
    <w:rsid w:val="005678EF"/>
    <w:rsid w:val="005707E5"/>
    <w:rsid w:val="00570E58"/>
    <w:rsid w:val="00571EBB"/>
    <w:rsid w:val="0057232E"/>
    <w:rsid w:val="0057468A"/>
    <w:rsid w:val="00575F8C"/>
    <w:rsid w:val="0058093F"/>
    <w:rsid w:val="0058109E"/>
    <w:rsid w:val="005811A1"/>
    <w:rsid w:val="0058191A"/>
    <w:rsid w:val="00582444"/>
    <w:rsid w:val="0058620A"/>
    <w:rsid w:val="005900C1"/>
    <w:rsid w:val="00590A7A"/>
    <w:rsid w:val="005942AD"/>
    <w:rsid w:val="00594C03"/>
    <w:rsid w:val="005956BA"/>
    <w:rsid w:val="005957AB"/>
    <w:rsid w:val="00595A00"/>
    <w:rsid w:val="005A3028"/>
    <w:rsid w:val="005A3C2C"/>
    <w:rsid w:val="005A3CF4"/>
    <w:rsid w:val="005A48B6"/>
    <w:rsid w:val="005A4F3C"/>
    <w:rsid w:val="005A503C"/>
    <w:rsid w:val="005A6795"/>
    <w:rsid w:val="005B019E"/>
    <w:rsid w:val="005B3401"/>
    <w:rsid w:val="005B3767"/>
    <w:rsid w:val="005B4195"/>
    <w:rsid w:val="005C1B32"/>
    <w:rsid w:val="005C2DF4"/>
    <w:rsid w:val="005C376E"/>
    <w:rsid w:val="005C43B5"/>
    <w:rsid w:val="005C46AC"/>
    <w:rsid w:val="005C4807"/>
    <w:rsid w:val="005C5C78"/>
    <w:rsid w:val="005C5F0F"/>
    <w:rsid w:val="005D0023"/>
    <w:rsid w:val="005D1867"/>
    <w:rsid w:val="005D286B"/>
    <w:rsid w:val="005D34C8"/>
    <w:rsid w:val="005D3FCF"/>
    <w:rsid w:val="005D436C"/>
    <w:rsid w:val="005D5DE9"/>
    <w:rsid w:val="005D6A94"/>
    <w:rsid w:val="005E1FBD"/>
    <w:rsid w:val="005E22AD"/>
    <w:rsid w:val="005E252D"/>
    <w:rsid w:val="005E2C92"/>
    <w:rsid w:val="005E35B9"/>
    <w:rsid w:val="005E433B"/>
    <w:rsid w:val="005E5831"/>
    <w:rsid w:val="005E754D"/>
    <w:rsid w:val="005E77F7"/>
    <w:rsid w:val="005E7B82"/>
    <w:rsid w:val="005F1C75"/>
    <w:rsid w:val="005F2413"/>
    <w:rsid w:val="005F3058"/>
    <w:rsid w:val="005F5B22"/>
    <w:rsid w:val="00602C45"/>
    <w:rsid w:val="0060465D"/>
    <w:rsid w:val="00605720"/>
    <w:rsid w:val="006074E1"/>
    <w:rsid w:val="00611C5E"/>
    <w:rsid w:val="00612826"/>
    <w:rsid w:val="00613C88"/>
    <w:rsid w:val="00615D72"/>
    <w:rsid w:val="0061632D"/>
    <w:rsid w:val="00620260"/>
    <w:rsid w:val="00620390"/>
    <w:rsid w:val="00620D82"/>
    <w:rsid w:val="0062209C"/>
    <w:rsid w:val="00622E02"/>
    <w:rsid w:val="0062483A"/>
    <w:rsid w:val="006270A6"/>
    <w:rsid w:val="006270B6"/>
    <w:rsid w:val="0062785D"/>
    <w:rsid w:val="00627B62"/>
    <w:rsid w:val="00630708"/>
    <w:rsid w:val="006330AD"/>
    <w:rsid w:val="00633A8A"/>
    <w:rsid w:val="0064140C"/>
    <w:rsid w:val="0064590D"/>
    <w:rsid w:val="0064752E"/>
    <w:rsid w:val="00651822"/>
    <w:rsid w:val="0065229C"/>
    <w:rsid w:val="0065411B"/>
    <w:rsid w:val="00655817"/>
    <w:rsid w:val="00655A90"/>
    <w:rsid w:val="006606AA"/>
    <w:rsid w:val="0066228E"/>
    <w:rsid w:val="00662523"/>
    <w:rsid w:val="0066422B"/>
    <w:rsid w:val="00666A2E"/>
    <w:rsid w:val="0067053B"/>
    <w:rsid w:val="006728BB"/>
    <w:rsid w:val="00674AF9"/>
    <w:rsid w:val="00674BEC"/>
    <w:rsid w:val="00674F5D"/>
    <w:rsid w:val="00675F6C"/>
    <w:rsid w:val="0068088E"/>
    <w:rsid w:val="006819CE"/>
    <w:rsid w:val="00682A3B"/>
    <w:rsid w:val="00683265"/>
    <w:rsid w:val="00683D13"/>
    <w:rsid w:val="00684053"/>
    <w:rsid w:val="00686553"/>
    <w:rsid w:val="00690078"/>
    <w:rsid w:val="006911E5"/>
    <w:rsid w:val="00691261"/>
    <w:rsid w:val="00695015"/>
    <w:rsid w:val="006965F3"/>
    <w:rsid w:val="006972FB"/>
    <w:rsid w:val="006A1616"/>
    <w:rsid w:val="006A205B"/>
    <w:rsid w:val="006A2819"/>
    <w:rsid w:val="006A4E28"/>
    <w:rsid w:val="006A73E5"/>
    <w:rsid w:val="006A7BEE"/>
    <w:rsid w:val="006A7CC4"/>
    <w:rsid w:val="006B1B19"/>
    <w:rsid w:val="006B1D3C"/>
    <w:rsid w:val="006B2851"/>
    <w:rsid w:val="006B34A6"/>
    <w:rsid w:val="006B3DBD"/>
    <w:rsid w:val="006B6A08"/>
    <w:rsid w:val="006B7037"/>
    <w:rsid w:val="006C0939"/>
    <w:rsid w:val="006C1364"/>
    <w:rsid w:val="006C5177"/>
    <w:rsid w:val="006C5595"/>
    <w:rsid w:val="006C5D82"/>
    <w:rsid w:val="006C7EBB"/>
    <w:rsid w:val="006D0807"/>
    <w:rsid w:val="006D0A41"/>
    <w:rsid w:val="006D0E37"/>
    <w:rsid w:val="006D1413"/>
    <w:rsid w:val="006D1B7F"/>
    <w:rsid w:val="006D1FAB"/>
    <w:rsid w:val="006D7CBA"/>
    <w:rsid w:val="006E1077"/>
    <w:rsid w:val="006E1354"/>
    <w:rsid w:val="006E13D8"/>
    <w:rsid w:val="006E4359"/>
    <w:rsid w:val="006E635E"/>
    <w:rsid w:val="006E6F7B"/>
    <w:rsid w:val="006F214E"/>
    <w:rsid w:val="006F2E72"/>
    <w:rsid w:val="006F3CA1"/>
    <w:rsid w:val="006F4955"/>
    <w:rsid w:val="006F5546"/>
    <w:rsid w:val="006F629D"/>
    <w:rsid w:val="006F6BF3"/>
    <w:rsid w:val="00700859"/>
    <w:rsid w:val="0070100C"/>
    <w:rsid w:val="007016BB"/>
    <w:rsid w:val="00707120"/>
    <w:rsid w:val="007117AD"/>
    <w:rsid w:val="00712994"/>
    <w:rsid w:val="00713B7C"/>
    <w:rsid w:val="00722FEF"/>
    <w:rsid w:val="00723408"/>
    <w:rsid w:val="00727A27"/>
    <w:rsid w:val="0073131D"/>
    <w:rsid w:val="007314B0"/>
    <w:rsid w:val="0073473D"/>
    <w:rsid w:val="007351F8"/>
    <w:rsid w:val="007401FC"/>
    <w:rsid w:val="0074022F"/>
    <w:rsid w:val="007409E2"/>
    <w:rsid w:val="007425F5"/>
    <w:rsid w:val="00743504"/>
    <w:rsid w:val="00745471"/>
    <w:rsid w:val="00747E6F"/>
    <w:rsid w:val="007529A5"/>
    <w:rsid w:val="00752D0F"/>
    <w:rsid w:val="00755333"/>
    <w:rsid w:val="00755494"/>
    <w:rsid w:val="00755B60"/>
    <w:rsid w:val="007608F5"/>
    <w:rsid w:val="00762DAC"/>
    <w:rsid w:val="00762EBA"/>
    <w:rsid w:val="00763CAE"/>
    <w:rsid w:val="00764085"/>
    <w:rsid w:val="00767F99"/>
    <w:rsid w:val="00770533"/>
    <w:rsid w:val="00771907"/>
    <w:rsid w:val="0077342A"/>
    <w:rsid w:val="007739BC"/>
    <w:rsid w:val="00773FF2"/>
    <w:rsid w:val="00774322"/>
    <w:rsid w:val="00776351"/>
    <w:rsid w:val="0078367E"/>
    <w:rsid w:val="007848C2"/>
    <w:rsid w:val="00787150"/>
    <w:rsid w:val="00790435"/>
    <w:rsid w:val="00792369"/>
    <w:rsid w:val="007925D9"/>
    <w:rsid w:val="00792F48"/>
    <w:rsid w:val="0079326D"/>
    <w:rsid w:val="007944CB"/>
    <w:rsid w:val="0079650C"/>
    <w:rsid w:val="007A36EC"/>
    <w:rsid w:val="007A6F85"/>
    <w:rsid w:val="007A7D93"/>
    <w:rsid w:val="007A7E90"/>
    <w:rsid w:val="007B48FB"/>
    <w:rsid w:val="007D34C1"/>
    <w:rsid w:val="007D4424"/>
    <w:rsid w:val="007D4994"/>
    <w:rsid w:val="007D54CA"/>
    <w:rsid w:val="007D56D5"/>
    <w:rsid w:val="007D608F"/>
    <w:rsid w:val="007D620F"/>
    <w:rsid w:val="007D66BE"/>
    <w:rsid w:val="007D6AC3"/>
    <w:rsid w:val="007D6D5D"/>
    <w:rsid w:val="007E0D64"/>
    <w:rsid w:val="007E1E3C"/>
    <w:rsid w:val="007E5F15"/>
    <w:rsid w:val="007E6E0C"/>
    <w:rsid w:val="007E7DD2"/>
    <w:rsid w:val="007F0488"/>
    <w:rsid w:val="007F1408"/>
    <w:rsid w:val="007F1A42"/>
    <w:rsid w:val="007F3C3F"/>
    <w:rsid w:val="007F4541"/>
    <w:rsid w:val="007F4AF2"/>
    <w:rsid w:val="007F61BD"/>
    <w:rsid w:val="007F79AD"/>
    <w:rsid w:val="00802B6E"/>
    <w:rsid w:val="00803370"/>
    <w:rsid w:val="008048E9"/>
    <w:rsid w:val="00805689"/>
    <w:rsid w:val="00806A8F"/>
    <w:rsid w:val="00806F91"/>
    <w:rsid w:val="008101DC"/>
    <w:rsid w:val="00810C62"/>
    <w:rsid w:val="00811674"/>
    <w:rsid w:val="008118E8"/>
    <w:rsid w:val="00811F79"/>
    <w:rsid w:val="00813ADB"/>
    <w:rsid w:val="00813D82"/>
    <w:rsid w:val="00813FB2"/>
    <w:rsid w:val="00814DEF"/>
    <w:rsid w:val="00816E4E"/>
    <w:rsid w:val="00816E7F"/>
    <w:rsid w:val="0082018D"/>
    <w:rsid w:val="008217BD"/>
    <w:rsid w:val="00823C22"/>
    <w:rsid w:val="00826E31"/>
    <w:rsid w:val="0083173A"/>
    <w:rsid w:val="00833114"/>
    <w:rsid w:val="00834351"/>
    <w:rsid w:val="0083499E"/>
    <w:rsid w:val="008368FC"/>
    <w:rsid w:val="00836BAF"/>
    <w:rsid w:val="0083752F"/>
    <w:rsid w:val="00841BF6"/>
    <w:rsid w:val="00842209"/>
    <w:rsid w:val="00842422"/>
    <w:rsid w:val="00842935"/>
    <w:rsid w:val="008436A5"/>
    <w:rsid w:val="008438DC"/>
    <w:rsid w:val="00844674"/>
    <w:rsid w:val="0084714C"/>
    <w:rsid w:val="008559D4"/>
    <w:rsid w:val="00857313"/>
    <w:rsid w:val="00861FD4"/>
    <w:rsid w:val="00862D5A"/>
    <w:rsid w:val="008638A4"/>
    <w:rsid w:val="00864A22"/>
    <w:rsid w:val="00871CD5"/>
    <w:rsid w:val="00872AD3"/>
    <w:rsid w:val="00873443"/>
    <w:rsid w:val="00874997"/>
    <w:rsid w:val="00875001"/>
    <w:rsid w:val="008753B5"/>
    <w:rsid w:val="00875628"/>
    <w:rsid w:val="008763FA"/>
    <w:rsid w:val="00876566"/>
    <w:rsid w:val="008765C1"/>
    <w:rsid w:val="00881BA0"/>
    <w:rsid w:val="008841FB"/>
    <w:rsid w:val="00884A64"/>
    <w:rsid w:val="008852BB"/>
    <w:rsid w:val="0088580E"/>
    <w:rsid w:val="008865F8"/>
    <w:rsid w:val="008874BF"/>
    <w:rsid w:val="00890D1C"/>
    <w:rsid w:val="00891ABB"/>
    <w:rsid w:val="00892BBA"/>
    <w:rsid w:val="00893247"/>
    <w:rsid w:val="00893D23"/>
    <w:rsid w:val="008A0125"/>
    <w:rsid w:val="008A25AB"/>
    <w:rsid w:val="008A581D"/>
    <w:rsid w:val="008A6D75"/>
    <w:rsid w:val="008A786A"/>
    <w:rsid w:val="008B1D1B"/>
    <w:rsid w:val="008B21BF"/>
    <w:rsid w:val="008B25F6"/>
    <w:rsid w:val="008B2CAD"/>
    <w:rsid w:val="008B58C1"/>
    <w:rsid w:val="008B6088"/>
    <w:rsid w:val="008B76B7"/>
    <w:rsid w:val="008C0D86"/>
    <w:rsid w:val="008C2F2D"/>
    <w:rsid w:val="008C3AF9"/>
    <w:rsid w:val="008C4A2E"/>
    <w:rsid w:val="008C4C8F"/>
    <w:rsid w:val="008C4F46"/>
    <w:rsid w:val="008C53CB"/>
    <w:rsid w:val="008D1917"/>
    <w:rsid w:val="008D1941"/>
    <w:rsid w:val="008D2898"/>
    <w:rsid w:val="008D28EE"/>
    <w:rsid w:val="008D3314"/>
    <w:rsid w:val="008D4C24"/>
    <w:rsid w:val="008D7C87"/>
    <w:rsid w:val="008E1873"/>
    <w:rsid w:val="008E216A"/>
    <w:rsid w:val="008E2B62"/>
    <w:rsid w:val="008E6574"/>
    <w:rsid w:val="008F07F8"/>
    <w:rsid w:val="008F1EC1"/>
    <w:rsid w:val="008F2AF7"/>
    <w:rsid w:val="008F2D3B"/>
    <w:rsid w:val="008F3170"/>
    <w:rsid w:val="008F3759"/>
    <w:rsid w:val="008F4930"/>
    <w:rsid w:val="008F6485"/>
    <w:rsid w:val="008F6C73"/>
    <w:rsid w:val="008F715E"/>
    <w:rsid w:val="00904909"/>
    <w:rsid w:val="009054B5"/>
    <w:rsid w:val="0091126E"/>
    <w:rsid w:val="00911E88"/>
    <w:rsid w:val="0091243E"/>
    <w:rsid w:val="009144AE"/>
    <w:rsid w:val="00914739"/>
    <w:rsid w:val="00917FF3"/>
    <w:rsid w:val="0092098C"/>
    <w:rsid w:val="0092179C"/>
    <w:rsid w:val="00921E99"/>
    <w:rsid w:val="009222C7"/>
    <w:rsid w:val="009258C6"/>
    <w:rsid w:val="00925B94"/>
    <w:rsid w:val="00927231"/>
    <w:rsid w:val="00932A94"/>
    <w:rsid w:val="00933E61"/>
    <w:rsid w:val="009340CD"/>
    <w:rsid w:val="0093791A"/>
    <w:rsid w:val="00940B63"/>
    <w:rsid w:val="0094432B"/>
    <w:rsid w:val="00945054"/>
    <w:rsid w:val="00946EAC"/>
    <w:rsid w:val="00947B32"/>
    <w:rsid w:val="0095227C"/>
    <w:rsid w:val="00952F81"/>
    <w:rsid w:val="00954532"/>
    <w:rsid w:val="00956A88"/>
    <w:rsid w:val="00961353"/>
    <w:rsid w:val="0096193C"/>
    <w:rsid w:val="00961D00"/>
    <w:rsid w:val="00962459"/>
    <w:rsid w:val="00963624"/>
    <w:rsid w:val="009646F0"/>
    <w:rsid w:val="00964CA0"/>
    <w:rsid w:val="00966FD8"/>
    <w:rsid w:val="0097306D"/>
    <w:rsid w:val="00973636"/>
    <w:rsid w:val="00976029"/>
    <w:rsid w:val="00976B91"/>
    <w:rsid w:val="00976E0B"/>
    <w:rsid w:val="00980CA3"/>
    <w:rsid w:val="00980CCB"/>
    <w:rsid w:val="00980CCF"/>
    <w:rsid w:val="00982163"/>
    <w:rsid w:val="00984F50"/>
    <w:rsid w:val="00985E60"/>
    <w:rsid w:val="009875A0"/>
    <w:rsid w:val="00990A81"/>
    <w:rsid w:val="0099189E"/>
    <w:rsid w:val="009918C2"/>
    <w:rsid w:val="00996431"/>
    <w:rsid w:val="009A0424"/>
    <w:rsid w:val="009A2B58"/>
    <w:rsid w:val="009A30F2"/>
    <w:rsid w:val="009A3D89"/>
    <w:rsid w:val="009A42F8"/>
    <w:rsid w:val="009A4B15"/>
    <w:rsid w:val="009A6C64"/>
    <w:rsid w:val="009A70A3"/>
    <w:rsid w:val="009B1005"/>
    <w:rsid w:val="009B31DA"/>
    <w:rsid w:val="009B3730"/>
    <w:rsid w:val="009B51FF"/>
    <w:rsid w:val="009B56F4"/>
    <w:rsid w:val="009B58F4"/>
    <w:rsid w:val="009B6BDD"/>
    <w:rsid w:val="009B7290"/>
    <w:rsid w:val="009C10F5"/>
    <w:rsid w:val="009C13D4"/>
    <w:rsid w:val="009C1458"/>
    <w:rsid w:val="009C34E1"/>
    <w:rsid w:val="009C4075"/>
    <w:rsid w:val="009C4841"/>
    <w:rsid w:val="009C5452"/>
    <w:rsid w:val="009C5D7A"/>
    <w:rsid w:val="009C6678"/>
    <w:rsid w:val="009C6771"/>
    <w:rsid w:val="009C69BD"/>
    <w:rsid w:val="009C6A05"/>
    <w:rsid w:val="009C6CD7"/>
    <w:rsid w:val="009C7796"/>
    <w:rsid w:val="009D0D8A"/>
    <w:rsid w:val="009D19A9"/>
    <w:rsid w:val="009D1BB1"/>
    <w:rsid w:val="009D200A"/>
    <w:rsid w:val="009D2785"/>
    <w:rsid w:val="009D27FA"/>
    <w:rsid w:val="009D2F7F"/>
    <w:rsid w:val="009D44E5"/>
    <w:rsid w:val="009D4E32"/>
    <w:rsid w:val="009D7BCB"/>
    <w:rsid w:val="009E0416"/>
    <w:rsid w:val="009E1D53"/>
    <w:rsid w:val="009E4623"/>
    <w:rsid w:val="009E5675"/>
    <w:rsid w:val="009E6DDB"/>
    <w:rsid w:val="009F01F3"/>
    <w:rsid w:val="009F21A5"/>
    <w:rsid w:val="009F3440"/>
    <w:rsid w:val="009F3A01"/>
    <w:rsid w:val="009F4C05"/>
    <w:rsid w:val="009F4D88"/>
    <w:rsid w:val="009F55FF"/>
    <w:rsid w:val="009F66EA"/>
    <w:rsid w:val="00A005FC"/>
    <w:rsid w:val="00A00BBF"/>
    <w:rsid w:val="00A01F40"/>
    <w:rsid w:val="00A05545"/>
    <w:rsid w:val="00A10604"/>
    <w:rsid w:val="00A10E7B"/>
    <w:rsid w:val="00A113A2"/>
    <w:rsid w:val="00A14A11"/>
    <w:rsid w:val="00A15553"/>
    <w:rsid w:val="00A16E67"/>
    <w:rsid w:val="00A17900"/>
    <w:rsid w:val="00A22959"/>
    <w:rsid w:val="00A23469"/>
    <w:rsid w:val="00A24CD5"/>
    <w:rsid w:val="00A25083"/>
    <w:rsid w:val="00A2530B"/>
    <w:rsid w:val="00A25378"/>
    <w:rsid w:val="00A2566C"/>
    <w:rsid w:val="00A31238"/>
    <w:rsid w:val="00A40A98"/>
    <w:rsid w:val="00A4123D"/>
    <w:rsid w:val="00A41451"/>
    <w:rsid w:val="00A41603"/>
    <w:rsid w:val="00A433F1"/>
    <w:rsid w:val="00A502DF"/>
    <w:rsid w:val="00A508D9"/>
    <w:rsid w:val="00A52D69"/>
    <w:rsid w:val="00A5400A"/>
    <w:rsid w:val="00A54DBE"/>
    <w:rsid w:val="00A5658D"/>
    <w:rsid w:val="00A57EC2"/>
    <w:rsid w:val="00A64698"/>
    <w:rsid w:val="00A64A86"/>
    <w:rsid w:val="00A64AD9"/>
    <w:rsid w:val="00A666F1"/>
    <w:rsid w:val="00A668A5"/>
    <w:rsid w:val="00A67D1A"/>
    <w:rsid w:val="00A70789"/>
    <w:rsid w:val="00A714B0"/>
    <w:rsid w:val="00A737E4"/>
    <w:rsid w:val="00A75CF5"/>
    <w:rsid w:val="00A8015E"/>
    <w:rsid w:val="00A8093B"/>
    <w:rsid w:val="00A83329"/>
    <w:rsid w:val="00A8522B"/>
    <w:rsid w:val="00A90AB0"/>
    <w:rsid w:val="00A91443"/>
    <w:rsid w:val="00A92836"/>
    <w:rsid w:val="00A928BB"/>
    <w:rsid w:val="00A92EC8"/>
    <w:rsid w:val="00A93B01"/>
    <w:rsid w:val="00A94CDF"/>
    <w:rsid w:val="00A95120"/>
    <w:rsid w:val="00A95CEA"/>
    <w:rsid w:val="00AA16FD"/>
    <w:rsid w:val="00AA4A00"/>
    <w:rsid w:val="00AA56FC"/>
    <w:rsid w:val="00AA5B11"/>
    <w:rsid w:val="00AA5E72"/>
    <w:rsid w:val="00AB03D8"/>
    <w:rsid w:val="00AB0451"/>
    <w:rsid w:val="00AB08F4"/>
    <w:rsid w:val="00AB3E4F"/>
    <w:rsid w:val="00AB72D1"/>
    <w:rsid w:val="00AC0494"/>
    <w:rsid w:val="00AC0EA3"/>
    <w:rsid w:val="00AC37CA"/>
    <w:rsid w:val="00AC55F4"/>
    <w:rsid w:val="00AD100A"/>
    <w:rsid w:val="00AD11A4"/>
    <w:rsid w:val="00AD4E58"/>
    <w:rsid w:val="00AE7913"/>
    <w:rsid w:val="00AE7A68"/>
    <w:rsid w:val="00AE7ACA"/>
    <w:rsid w:val="00AF0337"/>
    <w:rsid w:val="00AF0DBB"/>
    <w:rsid w:val="00AF1725"/>
    <w:rsid w:val="00AF1B37"/>
    <w:rsid w:val="00AF2B8B"/>
    <w:rsid w:val="00AF2EBC"/>
    <w:rsid w:val="00AF35D8"/>
    <w:rsid w:val="00AF3C4A"/>
    <w:rsid w:val="00AF4451"/>
    <w:rsid w:val="00AF4AC4"/>
    <w:rsid w:val="00AF546B"/>
    <w:rsid w:val="00B00FED"/>
    <w:rsid w:val="00B02462"/>
    <w:rsid w:val="00B0343C"/>
    <w:rsid w:val="00B03D86"/>
    <w:rsid w:val="00B03E0A"/>
    <w:rsid w:val="00B04867"/>
    <w:rsid w:val="00B06BFD"/>
    <w:rsid w:val="00B0789F"/>
    <w:rsid w:val="00B1019A"/>
    <w:rsid w:val="00B10C7C"/>
    <w:rsid w:val="00B1271A"/>
    <w:rsid w:val="00B13578"/>
    <w:rsid w:val="00B14F2C"/>
    <w:rsid w:val="00B158AE"/>
    <w:rsid w:val="00B15F05"/>
    <w:rsid w:val="00B17DAE"/>
    <w:rsid w:val="00B17E72"/>
    <w:rsid w:val="00B227CC"/>
    <w:rsid w:val="00B24022"/>
    <w:rsid w:val="00B24700"/>
    <w:rsid w:val="00B25116"/>
    <w:rsid w:val="00B26788"/>
    <w:rsid w:val="00B3086E"/>
    <w:rsid w:val="00B3100F"/>
    <w:rsid w:val="00B31E46"/>
    <w:rsid w:val="00B323B1"/>
    <w:rsid w:val="00B33025"/>
    <w:rsid w:val="00B34469"/>
    <w:rsid w:val="00B347A3"/>
    <w:rsid w:val="00B34981"/>
    <w:rsid w:val="00B36532"/>
    <w:rsid w:val="00B36F72"/>
    <w:rsid w:val="00B37671"/>
    <w:rsid w:val="00B37ADC"/>
    <w:rsid w:val="00B4075C"/>
    <w:rsid w:val="00B4241F"/>
    <w:rsid w:val="00B42A2B"/>
    <w:rsid w:val="00B42CAC"/>
    <w:rsid w:val="00B43E21"/>
    <w:rsid w:val="00B43F36"/>
    <w:rsid w:val="00B45C8D"/>
    <w:rsid w:val="00B47785"/>
    <w:rsid w:val="00B478B8"/>
    <w:rsid w:val="00B53229"/>
    <w:rsid w:val="00B53A58"/>
    <w:rsid w:val="00B5575E"/>
    <w:rsid w:val="00B60F2E"/>
    <w:rsid w:val="00B61121"/>
    <w:rsid w:val="00B629C4"/>
    <w:rsid w:val="00B649F4"/>
    <w:rsid w:val="00B65036"/>
    <w:rsid w:val="00B6529B"/>
    <w:rsid w:val="00B65346"/>
    <w:rsid w:val="00B65504"/>
    <w:rsid w:val="00B7041F"/>
    <w:rsid w:val="00B72F25"/>
    <w:rsid w:val="00B733DB"/>
    <w:rsid w:val="00B810B5"/>
    <w:rsid w:val="00B81F9C"/>
    <w:rsid w:val="00B84B96"/>
    <w:rsid w:val="00B85038"/>
    <w:rsid w:val="00B85286"/>
    <w:rsid w:val="00B85F62"/>
    <w:rsid w:val="00B86C83"/>
    <w:rsid w:val="00B90198"/>
    <w:rsid w:val="00B90A33"/>
    <w:rsid w:val="00B936CB"/>
    <w:rsid w:val="00B9418C"/>
    <w:rsid w:val="00B96580"/>
    <w:rsid w:val="00BA0741"/>
    <w:rsid w:val="00BA152C"/>
    <w:rsid w:val="00BA163B"/>
    <w:rsid w:val="00BA4ADB"/>
    <w:rsid w:val="00BA6854"/>
    <w:rsid w:val="00BA6D56"/>
    <w:rsid w:val="00BA7CC5"/>
    <w:rsid w:val="00BA7EA8"/>
    <w:rsid w:val="00BB031E"/>
    <w:rsid w:val="00BB0399"/>
    <w:rsid w:val="00BB099B"/>
    <w:rsid w:val="00BB0B9A"/>
    <w:rsid w:val="00BB4114"/>
    <w:rsid w:val="00BB5E15"/>
    <w:rsid w:val="00BB74EA"/>
    <w:rsid w:val="00BC0781"/>
    <w:rsid w:val="00BC09A8"/>
    <w:rsid w:val="00BC1EF6"/>
    <w:rsid w:val="00BC2065"/>
    <w:rsid w:val="00BC21BE"/>
    <w:rsid w:val="00BC3A2F"/>
    <w:rsid w:val="00BC3CC5"/>
    <w:rsid w:val="00BC5101"/>
    <w:rsid w:val="00BC5604"/>
    <w:rsid w:val="00BC5D0D"/>
    <w:rsid w:val="00BC7602"/>
    <w:rsid w:val="00BD0BFF"/>
    <w:rsid w:val="00BD1293"/>
    <w:rsid w:val="00BD1322"/>
    <w:rsid w:val="00BD2CD1"/>
    <w:rsid w:val="00BD2F73"/>
    <w:rsid w:val="00BD45D9"/>
    <w:rsid w:val="00BD688B"/>
    <w:rsid w:val="00BD78FA"/>
    <w:rsid w:val="00BD7F1D"/>
    <w:rsid w:val="00BE06C4"/>
    <w:rsid w:val="00BE08EA"/>
    <w:rsid w:val="00BE1165"/>
    <w:rsid w:val="00BE1BE8"/>
    <w:rsid w:val="00BE45AC"/>
    <w:rsid w:val="00BE4AFC"/>
    <w:rsid w:val="00BE4B96"/>
    <w:rsid w:val="00BE56BB"/>
    <w:rsid w:val="00BE5D3E"/>
    <w:rsid w:val="00BE5D57"/>
    <w:rsid w:val="00BE694B"/>
    <w:rsid w:val="00BE6A65"/>
    <w:rsid w:val="00BE79A4"/>
    <w:rsid w:val="00BF4103"/>
    <w:rsid w:val="00BF49C2"/>
    <w:rsid w:val="00BF4CC6"/>
    <w:rsid w:val="00BF59EE"/>
    <w:rsid w:val="00BF6064"/>
    <w:rsid w:val="00BF72F6"/>
    <w:rsid w:val="00BF7FEB"/>
    <w:rsid w:val="00C00AAD"/>
    <w:rsid w:val="00C02DF6"/>
    <w:rsid w:val="00C02FAB"/>
    <w:rsid w:val="00C057D3"/>
    <w:rsid w:val="00C0580D"/>
    <w:rsid w:val="00C12028"/>
    <w:rsid w:val="00C14F72"/>
    <w:rsid w:val="00C15B77"/>
    <w:rsid w:val="00C1779C"/>
    <w:rsid w:val="00C17F8C"/>
    <w:rsid w:val="00C225F9"/>
    <w:rsid w:val="00C232A8"/>
    <w:rsid w:val="00C23FCE"/>
    <w:rsid w:val="00C243D9"/>
    <w:rsid w:val="00C24C1C"/>
    <w:rsid w:val="00C25E75"/>
    <w:rsid w:val="00C25EBC"/>
    <w:rsid w:val="00C26092"/>
    <w:rsid w:val="00C272B6"/>
    <w:rsid w:val="00C27BF1"/>
    <w:rsid w:val="00C31ACC"/>
    <w:rsid w:val="00C339A3"/>
    <w:rsid w:val="00C34222"/>
    <w:rsid w:val="00C34670"/>
    <w:rsid w:val="00C37575"/>
    <w:rsid w:val="00C40FAC"/>
    <w:rsid w:val="00C41253"/>
    <w:rsid w:val="00C42502"/>
    <w:rsid w:val="00C42E2E"/>
    <w:rsid w:val="00C42EB7"/>
    <w:rsid w:val="00C43991"/>
    <w:rsid w:val="00C443DD"/>
    <w:rsid w:val="00C447A3"/>
    <w:rsid w:val="00C463A9"/>
    <w:rsid w:val="00C46A3F"/>
    <w:rsid w:val="00C472C2"/>
    <w:rsid w:val="00C52DA7"/>
    <w:rsid w:val="00C54297"/>
    <w:rsid w:val="00C551BF"/>
    <w:rsid w:val="00C55C59"/>
    <w:rsid w:val="00C62D62"/>
    <w:rsid w:val="00C66325"/>
    <w:rsid w:val="00C667F0"/>
    <w:rsid w:val="00C66BF6"/>
    <w:rsid w:val="00C66F01"/>
    <w:rsid w:val="00C70A38"/>
    <w:rsid w:val="00C71194"/>
    <w:rsid w:val="00C72AC2"/>
    <w:rsid w:val="00C75DEA"/>
    <w:rsid w:val="00C81A5E"/>
    <w:rsid w:val="00C82118"/>
    <w:rsid w:val="00C828EA"/>
    <w:rsid w:val="00C83941"/>
    <w:rsid w:val="00C8452F"/>
    <w:rsid w:val="00C85D14"/>
    <w:rsid w:val="00C86702"/>
    <w:rsid w:val="00C917FA"/>
    <w:rsid w:val="00C92819"/>
    <w:rsid w:val="00C92F6F"/>
    <w:rsid w:val="00C94287"/>
    <w:rsid w:val="00C95349"/>
    <w:rsid w:val="00C97BD0"/>
    <w:rsid w:val="00CA04E0"/>
    <w:rsid w:val="00CA0973"/>
    <w:rsid w:val="00CA28F1"/>
    <w:rsid w:val="00CA3CF1"/>
    <w:rsid w:val="00CA57B7"/>
    <w:rsid w:val="00CA5FE4"/>
    <w:rsid w:val="00CA6329"/>
    <w:rsid w:val="00CA66BF"/>
    <w:rsid w:val="00CB52AF"/>
    <w:rsid w:val="00CB6AD5"/>
    <w:rsid w:val="00CB710E"/>
    <w:rsid w:val="00CB75A7"/>
    <w:rsid w:val="00CC1816"/>
    <w:rsid w:val="00CC2252"/>
    <w:rsid w:val="00CC47F9"/>
    <w:rsid w:val="00CC5C2B"/>
    <w:rsid w:val="00CC63F2"/>
    <w:rsid w:val="00CD04DE"/>
    <w:rsid w:val="00CD0809"/>
    <w:rsid w:val="00CD1A6F"/>
    <w:rsid w:val="00CD22BF"/>
    <w:rsid w:val="00CD4B32"/>
    <w:rsid w:val="00CE0105"/>
    <w:rsid w:val="00CE04EE"/>
    <w:rsid w:val="00CE30EE"/>
    <w:rsid w:val="00CE34A3"/>
    <w:rsid w:val="00CE3FA2"/>
    <w:rsid w:val="00CF00BB"/>
    <w:rsid w:val="00CF2589"/>
    <w:rsid w:val="00CF3581"/>
    <w:rsid w:val="00CF5F9D"/>
    <w:rsid w:val="00CF6010"/>
    <w:rsid w:val="00CF762C"/>
    <w:rsid w:val="00CF7F85"/>
    <w:rsid w:val="00D02B63"/>
    <w:rsid w:val="00D03757"/>
    <w:rsid w:val="00D03939"/>
    <w:rsid w:val="00D055B0"/>
    <w:rsid w:val="00D05764"/>
    <w:rsid w:val="00D05BF5"/>
    <w:rsid w:val="00D1048C"/>
    <w:rsid w:val="00D10BEA"/>
    <w:rsid w:val="00D136B8"/>
    <w:rsid w:val="00D144D2"/>
    <w:rsid w:val="00D14A8C"/>
    <w:rsid w:val="00D15997"/>
    <w:rsid w:val="00D15F13"/>
    <w:rsid w:val="00D20DEE"/>
    <w:rsid w:val="00D22E88"/>
    <w:rsid w:val="00D24ACE"/>
    <w:rsid w:val="00D27469"/>
    <w:rsid w:val="00D3061C"/>
    <w:rsid w:val="00D3282F"/>
    <w:rsid w:val="00D32DEF"/>
    <w:rsid w:val="00D34242"/>
    <w:rsid w:val="00D3424D"/>
    <w:rsid w:val="00D342FA"/>
    <w:rsid w:val="00D35773"/>
    <w:rsid w:val="00D3637A"/>
    <w:rsid w:val="00D3710A"/>
    <w:rsid w:val="00D4034E"/>
    <w:rsid w:val="00D42A3B"/>
    <w:rsid w:val="00D42D91"/>
    <w:rsid w:val="00D43A07"/>
    <w:rsid w:val="00D44242"/>
    <w:rsid w:val="00D446AB"/>
    <w:rsid w:val="00D4529A"/>
    <w:rsid w:val="00D45C83"/>
    <w:rsid w:val="00D55D05"/>
    <w:rsid w:val="00D607B7"/>
    <w:rsid w:val="00D61B25"/>
    <w:rsid w:val="00D61DA5"/>
    <w:rsid w:val="00D6302A"/>
    <w:rsid w:val="00D64FFB"/>
    <w:rsid w:val="00D65653"/>
    <w:rsid w:val="00D659B9"/>
    <w:rsid w:val="00D66BFD"/>
    <w:rsid w:val="00D7040A"/>
    <w:rsid w:val="00D70A1B"/>
    <w:rsid w:val="00D712A8"/>
    <w:rsid w:val="00D716D6"/>
    <w:rsid w:val="00D7238C"/>
    <w:rsid w:val="00D7379E"/>
    <w:rsid w:val="00D75697"/>
    <w:rsid w:val="00D80C74"/>
    <w:rsid w:val="00D8123A"/>
    <w:rsid w:val="00D815AF"/>
    <w:rsid w:val="00D81688"/>
    <w:rsid w:val="00D819DD"/>
    <w:rsid w:val="00D82C6A"/>
    <w:rsid w:val="00D838E3"/>
    <w:rsid w:val="00D84E20"/>
    <w:rsid w:val="00D85E1B"/>
    <w:rsid w:val="00D86F57"/>
    <w:rsid w:val="00D87426"/>
    <w:rsid w:val="00D90B92"/>
    <w:rsid w:val="00D9796E"/>
    <w:rsid w:val="00D97FC4"/>
    <w:rsid w:val="00DA0DE3"/>
    <w:rsid w:val="00DA0F6F"/>
    <w:rsid w:val="00DA165B"/>
    <w:rsid w:val="00DA344A"/>
    <w:rsid w:val="00DA5878"/>
    <w:rsid w:val="00DA5F7E"/>
    <w:rsid w:val="00DA6912"/>
    <w:rsid w:val="00DA6FC5"/>
    <w:rsid w:val="00DB2CCD"/>
    <w:rsid w:val="00DB40A8"/>
    <w:rsid w:val="00DB4418"/>
    <w:rsid w:val="00DB522B"/>
    <w:rsid w:val="00DC0965"/>
    <w:rsid w:val="00DC263A"/>
    <w:rsid w:val="00DC2D22"/>
    <w:rsid w:val="00DC60D8"/>
    <w:rsid w:val="00DD241C"/>
    <w:rsid w:val="00DD336E"/>
    <w:rsid w:val="00DD36F6"/>
    <w:rsid w:val="00DD479A"/>
    <w:rsid w:val="00DE0659"/>
    <w:rsid w:val="00DE06FB"/>
    <w:rsid w:val="00DE0C16"/>
    <w:rsid w:val="00DE0EC7"/>
    <w:rsid w:val="00DE1D06"/>
    <w:rsid w:val="00DE2B30"/>
    <w:rsid w:val="00DE2D50"/>
    <w:rsid w:val="00DE2D9C"/>
    <w:rsid w:val="00DE4D34"/>
    <w:rsid w:val="00DE774A"/>
    <w:rsid w:val="00DE7C9D"/>
    <w:rsid w:val="00DF136B"/>
    <w:rsid w:val="00DF1D65"/>
    <w:rsid w:val="00DF1D6D"/>
    <w:rsid w:val="00DF29E6"/>
    <w:rsid w:val="00DF2C21"/>
    <w:rsid w:val="00DF64ED"/>
    <w:rsid w:val="00DF6EE5"/>
    <w:rsid w:val="00E00443"/>
    <w:rsid w:val="00E00D4E"/>
    <w:rsid w:val="00E02CD1"/>
    <w:rsid w:val="00E03A6F"/>
    <w:rsid w:val="00E0471C"/>
    <w:rsid w:val="00E047B6"/>
    <w:rsid w:val="00E05045"/>
    <w:rsid w:val="00E0641F"/>
    <w:rsid w:val="00E0744E"/>
    <w:rsid w:val="00E102DA"/>
    <w:rsid w:val="00E104C2"/>
    <w:rsid w:val="00E109FF"/>
    <w:rsid w:val="00E1398E"/>
    <w:rsid w:val="00E151A7"/>
    <w:rsid w:val="00E20504"/>
    <w:rsid w:val="00E209A7"/>
    <w:rsid w:val="00E20FC7"/>
    <w:rsid w:val="00E2385D"/>
    <w:rsid w:val="00E25D09"/>
    <w:rsid w:val="00E270E7"/>
    <w:rsid w:val="00E30D57"/>
    <w:rsid w:val="00E31F44"/>
    <w:rsid w:val="00E33F49"/>
    <w:rsid w:val="00E35722"/>
    <w:rsid w:val="00E369BD"/>
    <w:rsid w:val="00E371A1"/>
    <w:rsid w:val="00E37272"/>
    <w:rsid w:val="00E42953"/>
    <w:rsid w:val="00E42A91"/>
    <w:rsid w:val="00E50593"/>
    <w:rsid w:val="00E53597"/>
    <w:rsid w:val="00E545CC"/>
    <w:rsid w:val="00E55139"/>
    <w:rsid w:val="00E5740B"/>
    <w:rsid w:val="00E57A77"/>
    <w:rsid w:val="00E61022"/>
    <w:rsid w:val="00E62380"/>
    <w:rsid w:val="00E63372"/>
    <w:rsid w:val="00E63435"/>
    <w:rsid w:val="00E64481"/>
    <w:rsid w:val="00E65235"/>
    <w:rsid w:val="00E669EA"/>
    <w:rsid w:val="00E67D94"/>
    <w:rsid w:val="00E74DC5"/>
    <w:rsid w:val="00E77573"/>
    <w:rsid w:val="00E77D91"/>
    <w:rsid w:val="00E80150"/>
    <w:rsid w:val="00E807F9"/>
    <w:rsid w:val="00E82DFD"/>
    <w:rsid w:val="00E84D39"/>
    <w:rsid w:val="00E85165"/>
    <w:rsid w:val="00E85D64"/>
    <w:rsid w:val="00E87365"/>
    <w:rsid w:val="00E87651"/>
    <w:rsid w:val="00E90E7E"/>
    <w:rsid w:val="00E914DD"/>
    <w:rsid w:val="00E93C2D"/>
    <w:rsid w:val="00EA1CE2"/>
    <w:rsid w:val="00EA264B"/>
    <w:rsid w:val="00EA29F6"/>
    <w:rsid w:val="00EA346D"/>
    <w:rsid w:val="00EA3A0B"/>
    <w:rsid w:val="00EA3D90"/>
    <w:rsid w:val="00EA6E8C"/>
    <w:rsid w:val="00EA74A5"/>
    <w:rsid w:val="00EB37F7"/>
    <w:rsid w:val="00EB3D83"/>
    <w:rsid w:val="00EB4A0B"/>
    <w:rsid w:val="00EB5865"/>
    <w:rsid w:val="00EB5F5B"/>
    <w:rsid w:val="00EB6091"/>
    <w:rsid w:val="00EC2193"/>
    <w:rsid w:val="00EC4789"/>
    <w:rsid w:val="00EC696C"/>
    <w:rsid w:val="00ED266E"/>
    <w:rsid w:val="00ED3899"/>
    <w:rsid w:val="00ED43D5"/>
    <w:rsid w:val="00EE05F6"/>
    <w:rsid w:val="00EE0EEF"/>
    <w:rsid w:val="00EE2EB8"/>
    <w:rsid w:val="00EE330A"/>
    <w:rsid w:val="00EE3B4C"/>
    <w:rsid w:val="00EE4436"/>
    <w:rsid w:val="00EE6093"/>
    <w:rsid w:val="00EE6AFC"/>
    <w:rsid w:val="00EE6BC5"/>
    <w:rsid w:val="00EE7BF3"/>
    <w:rsid w:val="00EF3A58"/>
    <w:rsid w:val="00EF4D7D"/>
    <w:rsid w:val="00EF680C"/>
    <w:rsid w:val="00EF68BF"/>
    <w:rsid w:val="00F00364"/>
    <w:rsid w:val="00F013C0"/>
    <w:rsid w:val="00F030C9"/>
    <w:rsid w:val="00F03517"/>
    <w:rsid w:val="00F054E2"/>
    <w:rsid w:val="00F06227"/>
    <w:rsid w:val="00F074C8"/>
    <w:rsid w:val="00F111EB"/>
    <w:rsid w:val="00F1214B"/>
    <w:rsid w:val="00F1544B"/>
    <w:rsid w:val="00F212C5"/>
    <w:rsid w:val="00F21AFB"/>
    <w:rsid w:val="00F23434"/>
    <w:rsid w:val="00F23B24"/>
    <w:rsid w:val="00F26052"/>
    <w:rsid w:val="00F26A5C"/>
    <w:rsid w:val="00F26DBC"/>
    <w:rsid w:val="00F30C88"/>
    <w:rsid w:val="00F32317"/>
    <w:rsid w:val="00F32752"/>
    <w:rsid w:val="00F332B8"/>
    <w:rsid w:val="00F35078"/>
    <w:rsid w:val="00F41CA9"/>
    <w:rsid w:val="00F454D1"/>
    <w:rsid w:val="00F47624"/>
    <w:rsid w:val="00F47778"/>
    <w:rsid w:val="00F503DF"/>
    <w:rsid w:val="00F506AB"/>
    <w:rsid w:val="00F52E91"/>
    <w:rsid w:val="00F53FB5"/>
    <w:rsid w:val="00F5490C"/>
    <w:rsid w:val="00F563F4"/>
    <w:rsid w:val="00F5732E"/>
    <w:rsid w:val="00F578AE"/>
    <w:rsid w:val="00F62CE3"/>
    <w:rsid w:val="00F63F3A"/>
    <w:rsid w:val="00F648A6"/>
    <w:rsid w:val="00F654FD"/>
    <w:rsid w:val="00F65E02"/>
    <w:rsid w:val="00F66B4A"/>
    <w:rsid w:val="00F67513"/>
    <w:rsid w:val="00F71C3E"/>
    <w:rsid w:val="00F73906"/>
    <w:rsid w:val="00F746D1"/>
    <w:rsid w:val="00F75DB7"/>
    <w:rsid w:val="00F8012A"/>
    <w:rsid w:val="00F80C53"/>
    <w:rsid w:val="00F80C88"/>
    <w:rsid w:val="00F81A2D"/>
    <w:rsid w:val="00F85217"/>
    <w:rsid w:val="00F8762F"/>
    <w:rsid w:val="00F9010B"/>
    <w:rsid w:val="00F93AB4"/>
    <w:rsid w:val="00F93CC4"/>
    <w:rsid w:val="00F943D6"/>
    <w:rsid w:val="00F94783"/>
    <w:rsid w:val="00F9518E"/>
    <w:rsid w:val="00FA1E10"/>
    <w:rsid w:val="00FA31E8"/>
    <w:rsid w:val="00FA3340"/>
    <w:rsid w:val="00FA33D2"/>
    <w:rsid w:val="00FA3653"/>
    <w:rsid w:val="00FA6163"/>
    <w:rsid w:val="00FA78A2"/>
    <w:rsid w:val="00FB11C4"/>
    <w:rsid w:val="00FB1247"/>
    <w:rsid w:val="00FB2120"/>
    <w:rsid w:val="00FB7324"/>
    <w:rsid w:val="00FC2B2E"/>
    <w:rsid w:val="00FC6F2F"/>
    <w:rsid w:val="00FC7E65"/>
    <w:rsid w:val="00FD0241"/>
    <w:rsid w:val="00FD73A7"/>
    <w:rsid w:val="00FD7957"/>
    <w:rsid w:val="00FD7E29"/>
    <w:rsid w:val="00FE0375"/>
    <w:rsid w:val="00FE0BEB"/>
    <w:rsid w:val="00FE0D1C"/>
    <w:rsid w:val="00FE194C"/>
    <w:rsid w:val="00FE2A5C"/>
    <w:rsid w:val="00FE3426"/>
    <w:rsid w:val="00FE603F"/>
    <w:rsid w:val="00FE6D17"/>
    <w:rsid w:val="00FF1019"/>
    <w:rsid w:val="00FF1310"/>
    <w:rsid w:val="00FF33B5"/>
    <w:rsid w:val="00FF6201"/>
    <w:rsid w:val="00FF665E"/>
    <w:rsid w:val="00FF69BC"/>
    <w:rsid w:val="00FF760D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2E19A83"/>
  <w15:docId w15:val="{9E204F6B-5E25-4496-8823-19BE9E19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50593"/>
    <w:pPr>
      <w:spacing w:after="200" w:line="276" w:lineRule="auto"/>
    </w:pPr>
    <w:rPr>
      <w:lang w:eastAsia="en-US"/>
    </w:rPr>
  </w:style>
  <w:style w:type="paragraph" w:styleId="Virsraksts1">
    <w:name w:val="heading 1"/>
    <w:aliases w:val="1 Char,1 Char Char,Section Heading,T 1,Titre 1 CS"/>
    <w:basedOn w:val="Parasts"/>
    <w:next w:val="Parasts"/>
    <w:link w:val="Virsraksts1Rakstz"/>
    <w:qFormat/>
    <w:locked/>
    <w:rsid w:val="00D84E20"/>
    <w:pPr>
      <w:keepNext/>
      <w:spacing w:after="0" w:line="340" w:lineRule="atLeast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paragraph" w:styleId="Virsraksts2">
    <w:name w:val="heading 2"/>
    <w:aliases w:val="2,2 Char,Heading,Heading Char Char Char Char Char,Heading Char Char Char Char Char Char,Heading Char Char Char Char Char Char Char Char,T2,Titre 2 CS,Titre 2 Car Car,Titre 2 Car Car Car,Titre 21,h2,t2.T2"/>
    <w:basedOn w:val="Parasts"/>
    <w:next w:val="Parasts"/>
    <w:link w:val="Virsraksts2Rakstz"/>
    <w:qFormat/>
    <w:locked/>
    <w:rsid w:val="00D84E20"/>
    <w:pPr>
      <w:keepNext/>
      <w:widowControl w:val="0"/>
      <w:autoSpaceDE w:val="0"/>
      <w:autoSpaceDN w:val="0"/>
      <w:adjustRightInd w:val="0"/>
      <w:spacing w:before="260" w:after="0" w:line="259" w:lineRule="auto"/>
      <w:ind w:right="-1692"/>
      <w:outlineLvl w:val="1"/>
    </w:pPr>
    <w:rPr>
      <w:rFonts w:ascii="Times New Roman" w:eastAsia="Times New Roman" w:hAnsi="Times New Roman"/>
      <w:sz w:val="28"/>
    </w:rPr>
  </w:style>
  <w:style w:type="paragraph" w:styleId="Virsraksts3">
    <w:name w:val="heading 3"/>
    <w:aliases w:val="3,3 Char,3 Char Char,3 Char Char Char,T3,Titre 3 CS,Titre 31,t3.T3"/>
    <w:basedOn w:val="Parasts"/>
    <w:next w:val="Parasts"/>
    <w:link w:val="Virsraksts3Rakstz"/>
    <w:qFormat/>
    <w:locked/>
    <w:rsid w:val="00D84E20"/>
    <w:pPr>
      <w:keepNext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Virsraksts4">
    <w:name w:val="heading 4"/>
    <w:basedOn w:val="Parasts"/>
    <w:next w:val="Parasts"/>
    <w:link w:val="Virsraksts4Rakstz"/>
    <w:qFormat/>
    <w:locked/>
    <w:rsid w:val="00D84E20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3"/>
    </w:pPr>
    <w:rPr>
      <w:rFonts w:ascii="Times New Roman" w:eastAsia="Times New Roman" w:hAnsi="Times New Roman"/>
      <w:b/>
      <w:bCs/>
      <w:color w:val="000000"/>
      <w:sz w:val="24"/>
      <w:szCs w:val="24"/>
      <w:lang w:val="x-none" w:eastAsia="x-none"/>
    </w:rPr>
  </w:style>
  <w:style w:type="paragraph" w:styleId="Virsraksts5">
    <w:name w:val="heading 5"/>
    <w:basedOn w:val="Parasts"/>
    <w:next w:val="Parasts"/>
    <w:link w:val="Virsraksts5Rakstz"/>
    <w:qFormat/>
    <w:locked/>
    <w:rsid w:val="00D84E20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kern w:val="56"/>
      <w:sz w:val="26"/>
      <w:szCs w:val="26"/>
    </w:rPr>
  </w:style>
  <w:style w:type="paragraph" w:styleId="Virsraksts6">
    <w:name w:val="heading 6"/>
    <w:basedOn w:val="Parasts"/>
    <w:next w:val="Parasts"/>
    <w:link w:val="Virsraksts6Rakstz"/>
    <w:qFormat/>
    <w:locked/>
    <w:rsid w:val="00D84E20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kern w:val="56"/>
    </w:rPr>
  </w:style>
  <w:style w:type="paragraph" w:styleId="Virsraksts7">
    <w:name w:val="heading 7"/>
    <w:basedOn w:val="Parasts"/>
    <w:next w:val="Parasts"/>
    <w:link w:val="Virsraksts7Rakstz"/>
    <w:qFormat/>
    <w:locked/>
    <w:rsid w:val="00D84E20"/>
    <w:pPr>
      <w:spacing w:before="240" w:after="60" w:line="240" w:lineRule="auto"/>
      <w:outlineLvl w:val="6"/>
    </w:pPr>
    <w:rPr>
      <w:rFonts w:ascii="Times New Roman" w:eastAsia="Times New Roman" w:hAnsi="Times New Roman"/>
      <w:kern w:val="5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qFormat/>
    <w:locked/>
    <w:rsid w:val="00D84E20"/>
    <w:pPr>
      <w:tabs>
        <w:tab w:val="num" w:pos="5400"/>
      </w:tabs>
      <w:overflowPunct w:val="0"/>
      <w:autoSpaceDE w:val="0"/>
      <w:autoSpaceDN w:val="0"/>
      <w:adjustRightInd w:val="0"/>
      <w:spacing w:before="240" w:after="60" w:line="240" w:lineRule="auto"/>
      <w:ind w:left="5040"/>
      <w:jc w:val="both"/>
      <w:textAlignment w:val="baseline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Virsraksts9">
    <w:name w:val="heading 9"/>
    <w:basedOn w:val="Parasts"/>
    <w:next w:val="Parasts"/>
    <w:link w:val="Virsraksts9Rakstz"/>
    <w:qFormat/>
    <w:locked/>
    <w:rsid w:val="00D84E20"/>
    <w:pPr>
      <w:tabs>
        <w:tab w:val="num" w:pos="6120"/>
      </w:tabs>
      <w:overflowPunct w:val="0"/>
      <w:autoSpaceDE w:val="0"/>
      <w:autoSpaceDN w:val="0"/>
      <w:adjustRightInd w:val="0"/>
      <w:spacing w:before="240" w:after="60" w:line="240" w:lineRule="auto"/>
      <w:ind w:left="5760"/>
      <w:jc w:val="both"/>
      <w:textAlignment w:val="baseline"/>
      <w:outlineLvl w:val="8"/>
    </w:pPr>
    <w:rPr>
      <w:rFonts w:ascii="Arial" w:eastAsia="Times New Roman" w:hAnsi="Arial" w:cs="Ari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82C6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rsid w:val="00CD22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CD22BF"/>
    <w:rPr>
      <w:rFonts w:cs="Times New Roman"/>
    </w:rPr>
  </w:style>
  <w:style w:type="paragraph" w:styleId="Kjene">
    <w:name w:val="footer"/>
    <w:basedOn w:val="Parasts"/>
    <w:link w:val="KjeneRakstz"/>
    <w:rsid w:val="00CD22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locked/>
    <w:rsid w:val="00CD22BF"/>
    <w:rPr>
      <w:rFonts w:cs="Times New Roman"/>
    </w:rPr>
  </w:style>
  <w:style w:type="character" w:styleId="Hipersaite">
    <w:name w:val="Hyperlink"/>
    <w:basedOn w:val="Noklusjumarindkopasfonts"/>
    <w:uiPriority w:val="99"/>
    <w:rsid w:val="00D84E20"/>
    <w:rPr>
      <w:rFonts w:cs="Times New Roman"/>
      <w:color w:val="0000FF"/>
      <w:u w:val="single"/>
    </w:rPr>
  </w:style>
  <w:style w:type="character" w:styleId="Izmantotahipersaite">
    <w:name w:val="FollowedHyperlink"/>
    <w:basedOn w:val="Noklusjumarindkopasfonts"/>
    <w:uiPriority w:val="99"/>
    <w:rsid w:val="00D84E20"/>
    <w:rPr>
      <w:rFonts w:cs="Times New Roman"/>
      <w:color w:val="800080"/>
      <w:u w:val="single"/>
    </w:rPr>
  </w:style>
  <w:style w:type="paragraph" w:customStyle="1" w:styleId="font5">
    <w:name w:val="font5"/>
    <w:basedOn w:val="Parasts"/>
    <w:uiPriority w:val="99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font6">
    <w:name w:val="font6"/>
    <w:basedOn w:val="Parasts"/>
    <w:uiPriority w:val="99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font7">
    <w:name w:val="font7"/>
    <w:basedOn w:val="Parasts"/>
    <w:uiPriority w:val="99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5">
    <w:name w:val="xl65"/>
    <w:basedOn w:val="Parasts"/>
    <w:uiPriority w:val="99"/>
    <w:rsid w:val="00D84E20"/>
    <w:pPr>
      <w:spacing w:before="100" w:beforeAutospacing="1" w:after="100" w:afterAutospacing="1" w:line="240" w:lineRule="auto"/>
    </w:pPr>
    <w:rPr>
      <w:rFonts w:eastAsia="Times New Roman" w:cs="Calibri"/>
      <w:color w:val="FF0000"/>
      <w:lang w:eastAsia="lv-LV"/>
    </w:rPr>
  </w:style>
  <w:style w:type="paragraph" w:customStyle="1" w:styleId="xl66">
    <w:name w:val="xl66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67">
    <w:name w:val="xl67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8">
    <w:name w:val="xl68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9">
    <w:name w:val="xl69"/>
    <w:basedOn w:val="Parasts"/>
    <w:uiPriority w:val="99"/>
    <w:rsid w:val="00D84E20"/>
    <w:pPr>
      <w:spacing w:before="100" w:beforeAutospacing="1" w:after="100" w:afterAutospacing="1" w:line="240" w:lineRule="auto"/>
    </w:pPr>
    <w:rPr>
      <w:rFonts w:eastAsia="Times New Roman" w:cs="Calibri"/>
      <w:lang w:eastAsia="lv-LV"/>
    </w:rPr>
  </w:style>
  <w:style w:type="paragraph" w:customStyle="1" w:styleId="xl70">
    <w:name w:val="xl70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71">
    <w:name w:val="xl71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lv-LV"/>
    </w:rPr>
  </w:style>
  <w:style w:type="paragraph" w:customStyle="1" w:styleId="xl72">
    <w:name w:val="xl72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lv-LV"/>
    </w:rPr>
  </w:style>
  <w:style w:type="paragraph" w:customStyle="1" w:styleId="xl73">
    <w:name w:val="xl73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lv-LV"/>
    </w:rPr>
  </w:style>
  <w:style w:type="paragraph" w:customStyle="1" w:styleId="xl74">
    <w:name w:val="xl74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lv-LV"/>
    </w:rPr>
  </w:style>
  <w:style w:type="paragraph" w:customStyle="1" w:styleId="xl75">
    <w:name w:val="xl75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76">
    <w:name w:val="xl76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7">
    <w:name w:val="xl77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78">
    <w:name w:val="xl78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79">
    <w:name w:val="xl79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lv-LV"/>
    </w:rPr>
  </w:style>
  <w:style w:type="paragraph" w:customStyle="1" w:styleId="xl80">
    <w:name w:val="xl80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81">
    <w:name w:val="xl81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82">
    <w:name w:val="xl82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lv-LV"/>
    </w:rPr>
  </w:style>
  <w:style w:type="paragraph" w:customStyle="1" w:styleId="xl83">
    <w:name w:val="xl83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lv-LV"/>
    </w:rPr>
  </w:style>
  <w:style w:type="paragraph" w:customStyle="1" w:styleId="xl84">
    <w:name w:val="xl84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lv-LV"/>
    </w:rPr>
  </w:style>
  <w:style w:type="paragraph" w:customStyle="1" w:styleId="xl85">
    <w:name w:val="xl85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lv-LV"/>
    </w:rPr>
  </w:style>
  <w:style w:type="paragraph" w:customStyle="1" w:styleId="xl86">
    <w:name w:val="xl86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lv-LV"/>
    </w:rPr>
  </w:style>
  <w:style w:type="paragraph" w:customStyle="1" w:styleId="xl87">
    <w:name w:val="xl87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88">
    <w:name w:val="xl88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89">
    <w:name w:val="xl89"/>
    <w:basedOn w:val="Parasts"/>
    <w:uiPriority w:val="99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90">
    <w:name w:val="xl90"/>
    <w:basedOn w:val="Parasts"/>
    <w:uiPriority w:val="99"/>
    <w:rsid w:val="00D84E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91">
    <w:name w:val="xl91"/>
    <w:basedOn w:val="Parasts"/>
    <w:uiPriority w:val="99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92">
    <w:name w:val="xl92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lang w:eastAsia="lv-LV"/>
    </w:rPr>
  </w:style>
  <w:style w:type="paragraph" w:customStyle="1" w:styleId="xl93">
    <w:name w:val="xl93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lang w:eastAsia="lv-LV"/>
    </w:rPr>
  </w:style>
  <w:style w:type="paragraph" w:customStyle="1" w:styleId="xl94">
    <w:name w:val="xl94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lang w:eastAsia="lv-LV"/>
    </w:rPr>
  </w:style>
  <w:style w:type="paragraph" w:customStyle="1" w:styleId="xl95">
    <w:name w:val="xl95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lang w:eastAsia="lv-LV"/>
    </w:rPr>
  </w:style>
  <w:style w:type="paragraph" w:customStyle="1" w:styleId="xl96">
    <w:name w:val="xl96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97">
    <w:name w:val="xl97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lang w:eastAsia="lv-LV"/>
    </w:rPr>
  </w:style>
  <w:style w:type="paragraph" w:customStyle="1" w:styleId="xl98">
    <w:name w:val="xl98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6"/>
      <w:szCs w:val="26"/>
      <w:lang w:eastAsia="lv-LV"/>
    </w:rPr>
  </w:style>
  <w:style w:type="paragraph" w:customStyle="1" w:styleId="xl99">
    <w:name w:val="xl99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color w:val="FF0000"/>
      <w:lang w:eastAsia="lv-LV"/>
    </w:rPr>
  </w:style>
  <w:style w:type="paragraph" w:customStyle="1" w:styleId="xl100">
    <w:name w:val="xl100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color w:val="FF0000"/>
      <w:lang w:eastAsia="lv-LV"/>
    </w:rPr>
  </w:style>
  <w:style w:type="paragraph" w:customStyle="1" w:styleId="xl101">
    <w:name w:val="xl101"/>
    <w:basedOn w:val="Parasts"/>
    <w:uiPriority w:val="99"/>
    <w:rsid w:val="00D84E2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02">
    <w:name w:val="xl102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lang w:eastAsia="lv-LV"/>
    </w:rPr>
  </w:style>
  <w:style w:type="paragraph" w:customStyle="1" w:styleId="xl103">
    <w:name w:val="xl103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lang w:eastAsia="lv-LV"/>
    </w:rPr>
  </w:style>
  <w:style w:type="paragraph" w:customStyle="1" w:styleId="xl104">
    <w:name w:val="xl104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lv-LV"/>
    </w:rPr>
  </w:style>
  <w:style w:type="paragraph" w:customStyle="1" w:styleId="xl105">
    <w:name w:val="xl105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lang w:eastAsia="lv-LV"/>
    </w:rPr>
  </w:style>
  <w:style w:type="paragraph" w:customStyle="1" w:styleId="xl106">
    <w:name w:val="xl106"/>
    <w:basedOn w:val="Parasts"/>
    <w:uiPriority w:val="99"/>
    <w:rsid w:val="00D84E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6"/>
      <w:szCs w:val="26"/>
      <w:lang w:eastAsia="lv-LV"/>
    </w:rPr>
  </w:style>
  <w:style w:type="paragraph" w:customStyle="1" w:styleId="xl107">
    <w:name w:val="xl107"/>
    <w:basedOn w:val="Parasts"/>
    <w:uiPriority w:val="99"/>
    <w:rsid w:val="00D84E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lv-LV"/>
    </w:rPr>
  </w:style>
  <w:style w:type="paragraph" w:customStyle="1" w:styleId="xl108">
    <w:name w:val="xl108"/>
    <w:basedOn w:val="Parasts"/>
    <w:uiPriority w:val="99"/>
    <w:rsid w:val="00D84E2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lv-LV"/>
    </w:rPr>
  </w:style>
  <w:style w:type="paragraph" w:customStyle="1" w:styleId="xl109">
    <w:name w:val="xl109"/>
    <w:basedOn w:val="Parasts"/>
    <w:uiPriority w:val="99"/>
    <w:rsid w:val="00D84E2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lv-LV"/>
    </w:rPr>
  </w:style>
  <w:style w:type="paragraph" w:customStyle="1" w:styleId="xl110">
    <w:name w:val="xl110"/>
    <w:basedOn w:val="Parasts"/>
    <w:uiPriority w:val="99"/>
    <w:rsid w:val="00D84E2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lv-LV"/>
    </w:rPr>
  </w:style>
  <w:style w:type="paragraph" w:customStyle="1" w:styleId="xl111">
    <w:name w:val="xl111"/>
    <w:basedOn w:val="Parasts"/>
    <w:uiPriority w:val="99"/>
    <w:rsid w:val="00D84E2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12">
    <w:name w:val="xl112"/>
    <w:basedOn w:val="Parasts"/>
    <w:uiPriority w:val="99"/>
    <w:rsid w:val="00D84E2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13">
    <w:name w:val="xl113"/>
    <w:basedOn w:val="Parasts"/>
    <w:uiPriority w:val="99"/>
    <w:rsid w:val="00D84E2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14">
    <w:name w:val="xl114"/>
    <w:basedOn w:val="Parasts"/>
    <w:uiPriority w:val="99"/>
    <w:rsid w:val="00D84E2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15">
    <w:name w:val="xl115"/>
    <w:basedOn w:val="Parasts"/>
    <w:uiPriority w:val="99"/>
    <w:rsid w:val="00D84E2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16">
    <w:name w:val="xl116"/>
    <w:basedOn w:val="Parasts"/>
    <w:uiPriority w:val="99"/>
    <w:rsid w:val="00D84E20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17">
    <w:name w:val="xl117"/>
    <w:basedOn w:val="Parasts"/>
    <w:uiPriority w:val="99"/>
    <w:rsid w:val="00D84E2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18">
    <w:name w:val="xl118"/>
    <w:basedOn w:val="Parasts"/>
    <w:uiPriority w:val="99"/>
    <w:rsid w:val="00D84E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6"/>
      <w:szCs w:val="26"/>
      <w:lang w:eastAsia="lv-LV"/>
    </w:rPr>
  </w:style>
  <w:style w:type="paragraph" w:customStyle="1" w:styleId="xl119">
    <w:name w:val="xl119"/>
    <w:basedOn w:val="Parasts"/>
    <w:uiPriority w:val="99"/>
    <w:rsid w:val="00D84E2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6"/>
      <w:szCs w:val="26"/>
      <w:lang w:eastAsia="lv-LV"/>
    </w:rPr>
  </w:style>
  <w:style w:type="paragraph" w:customStyle="1" w:styleId="xl120">
    <w:name w:val="xl120"/>
    <w:basedOn w:val="Parasts"/>
    <w:uiPriority w:val="99"/>
    <w:rsid w:val="00D84E2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6"/>
      <w:szCs w:val="26"/>
      <w:lang w:eastAsia="lv-LV"/>
    </w:rPr>
  </w:style>
  <w:style w:type="paragraph" w:customStyle="1" w:styleId="xl121">
    <w:name w:val="xl121"/>
    <w:basedOn w:val="Parasts"/>
    <w:uiPriority w:val="99"/>
    <w:rsid w:val="00D84E2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22">
    <w:name w:val="xl122"/>
    <w:basedOn w:val="Parasts"/>
    <w:uiPriority w:val="99"/>
    <w:rsid w:val="00D84E20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23">
    <w:name w:val="xl123"/>
    <w:basedOn w:val="Parasts"/>
    <w:uiPriority w:val="99"/>
    <w:rsid w:val="00D84E2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24">
    <w:name w:val="xl124"/>
    <w:basedOn w:val="Parasts"/>
    <w:uiPriority w:val="99"/>
    <w:rsid w:val="00D84E2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25">
    <w:name w:val="xl125"/>
    <w:basedOn w:val="Parasts"/>
    <w:uiPriority w:val="99"/>
    <w:rsid w:val="00D84E2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26">
    <w:name w:val="xl126"/>
    <w:basedOn w:val="Parasts"/>
    <w:uiPriority w:val="99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6"/>
      <w:szCs w:val="26"/>
      <w:lang w:eastAsia="lv-LV"/>
    </w:rPr>
  </w:style>
  <w:style w:type="paragraph" w:customStyle="1" w:styleId="xl127">
    <w:name w:val="xl127"/>
    <w:basedOn w:val="Parasts"/>
    <w:uiPriority w:val="99"/>
    <w:rsid w:val="00D84E2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28">
    <w:name w:val="xl128"/>
    <w:basedOn w:val="Parasts"/>
    <w:uiPriority w:val="99"/>
    <w:rsid w:val="00D84E2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29">
    <w:name w:val="xl129"/>
    <w:basedOn w:val="Parasts"/>
    <w:uiPriority w:val="99"/>
    <w:rsid w:val="00D84E2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30">
    <w:name w:val="xl130"/>
    <w:basedOn w:val="Parasts"/>
    <w:uiPriority w:val="99"/>
    <w:rsid w:val="00D84E2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31">
    <w:name w:val="xl131"/>
    <w:basedOn w:val="Parasts"/>
    <w:uiPriority w:val="99"/>
    <w:rsid w:val="00D84E2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32">
    <w:name w:val="xl132"/>
    <w:basedOn w:val="Parasts"/>
    <w:uiPriority w:val="99"/>
    <w:rsid w:val="00D84E2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133">
    <w:name w:val="xl133"/>
    <w:basedOn w:val="Parasts"/>
    <w:uiPriority w:val="99"/>
    <w:rsid w:val="00D84E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134">
    <w:name w:val="xl134"/>
    <w:basedOn w:val="Parasts"/>
    <w:uiPriority w:val="99"/>
    <w:rsid w:val="00D84E20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Virsraksts1Rakstz">
    <w:name w:val="Virsraksts 1 Rakstz."/>
    <w:aliases w:val="1 Char Rakstz.,1 Char Char Rakstz.,Section Heading Rakstz.,T 1 Rakstz.,Titre 1 CS Rakstz."/>
    <w:basedOn w:val="Noklusjumarindkopasfonts"/>
    <w:link w:val="Virsraksts1"/>
    <w:rsid w:val="00D84E20"/>
    <w:rPr>
      <w:rFonts w:ascii="Times New Roman" w:eastAsia="Times New Roman" w:hAnsi="Times New Roman"/>
      <w:b/>
      <w:bCs/>
      <w:sz w:val="24"/>
      <w:szCs w:val="24"/>
      <w:lang w:val="en-GB" w:eastAsia="en-US"/>
    </w:rPr>
  </w:style>
  <w:style w:type="character" w:customStyle="1" w:styleId="Virsraksts2Rakstz">
    <w:name w:val="Virsraksts 2 Rakstz."/>
    <w:aliases w:val="2 Rakstz.,2 Char Rakstz.,Heading Rakstz.,Heading Char Char Char Char Char Rakstz.,Heading Char Char Char Char Char Char Rakstz.,Heading Char Char Char Char Char Char Char Char Rakstz.,T2 Rakstz.,Titre 2 CS Rakstz.,Titre 21 Rakstz."/>
    <w:basedOn w:val="Noklusjumarindkopasfonts"/>
    <w:link w:val="Virsraksts2"/>
    <w:rsid w:val="00D84E20"/>
    <w:rPr>
      <w:rFonts w:ascii="Times New Roman" w:eastAsia="Times New Roman" w:hAnsi="Times New Roman"/>
      <w:sz w:val="28"/>
      <w:lang w:eastAsia="en-US"/>
    </w:rPr>
  </w:style>
  <w:style w:type="character" w:customStyle="1" w:styleId="Virsraksts3Rakstz">
    <w:name w:val="Virsraksts 3 Rakstz."/>
    <w:aliases w:val="3 Rakstz.,3 Char Rakstz.,3 Char Char Rakstz.,3 Char Char Char Rakstz.,T3 Rakstz.,Titre 3 CS Rakstz.,Titre 31 Rakstz.,t3.T3 Rakstz."/>
    <w:basedOn w:val="Noklusjumarindkopasfonts"/>
    <w:link w:val="Virsraksts3"/>
    <w:rsid w:val="00D84E20"/>
    <w:rPr>
      <w:rFonts w:ascii="Times New Roman" w:eastAsia="Times New Roman" w:hAnsi="Times New Roman" w:cs="Arial"/>
      <w:b/>
      <w:bCs/>
      <w:sz w:val="26"/>
      <w:szCs w:val="26"/>
      <w:lang w:val="en-GB" w:eastAsia="en-US"/>
    </w:rPr>
  </w:style>
  <w:style w:type="character" w:customStyle="1" w:styleId="Virsraksts4Rakstz">
    <w:name w:val="Virsraksts 4 Rakstz."/>
    <w:basedOn w:val="Noklusjumarindkopasfonts"/>
    <w:link w:val="Virsraksts4"/>
    <w:rsid w:val="00D84E20"/>
    <w:rPr>
      <w:rFonts w:ascii="Times New Roman" w:eastAsia="Times New Roman" w:hAnsi="Times New Roman"/>
      <w:b/>
      <w:bCs/>
      <w:color w:val="000000"/>
      <w:sz w:val="24"/>
      <w:szCs w:val="24"/>
      <w:lang w:val="x-none" w:eastAsia="x-none"/>
    </w:rPr>
  </w:style>
  <w:style w:type="character" w:customStyle="1" w:styleId="Virsraksts5Rakstz">
    <w:name w:val="Virsraksts 5 Rakstz."/>
    <w:basedOn w:val="Noklusjumarindkopasfonts"/>
    <w:link w:val="Virsraksts5"/>
    <w:rsid w:val="00D84E20"/>
    <w:rPr>
      <w:rFonts w:ascii="Times New Roman" w:eastAsia="Times New Roman" w:hAnsi="Times New Roman"/>
      <w:b/>
      <w:bCs/>
      <w:i/>
      <w:iCs/>
      <w:kern w:val="56"/>
      <w:sz w:val="26"/>
      <w:szCs w:val="26"/>
      <w:lang w:eastAsia="en-US"/>
    </w:rPr>
  </w:style>
  <w:style w:type="character" w:customStyle="1" w:styleId="Virsraksts6Rakstz">
    <w:name w:val="Virsraksts 6 Rakstz."/>
    <w:basedOn w:val="Noklusjumarindkopasfonts"/>
    <w:link w:val="Virsraksts6"/>
    <w:rsid w:val="00D84E20"/>
    <w:rPr>
      <w:rFonts w:ascii="Times New Roman" w:eastAsia="Times New Roman" w:hAnsi="Times New Roman"/>
      <w:b/>
      <w:bCs/>
      <w:kern w:val="56"/>
      <w:lang w:eastAsia="en-US"/>
    </w:rPr>
  </w:style>
  <w:style w:type="character" w:customStyle="1" w:styleId="Virsraksts7Rakstz">
    <w:name w:val="Virsraksts 7 Rakstz."/>
    <w:basedOn w:val="Noklusjumarindkopasfonts"/>
    <w:link w:val="Virsraksts7"/>
    <w:rsid w:val="00D84E20"/>
    <w:rPr>
      <w:rFonts w:ascii="Times New Roman" w:eastAsia="Times New Roman" w:hAnsi="Times New Roman"/>
      <w:kern w:val="56"/>
      <w:sz w:val="24"/>
      <w:szCs w:val="24"/>
      <w:lang w:eastAsia="en-US"/>
    </w:rPr>
  </w:style>
  <w:style w:type="character" w:customStyle="1" w:styleId="Virsraksts8Rakstz">
    <w:name w:val="Virsraksts 8 Rakstz."/>
    <w:basedOn w:val="Noklusjumarindkopasfonts"/>
    <w:link w:val="Virsraksts8"/>
    <w:rsid w:val="00D84E20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Virsraksts9Rakstz">
    <w:name w:val="Virsraksts 9 Rakstz."/>
    <w:basedOn w:val="Noklusjumarindkopasfonts"/>
    <w:link w:val="Virsraksts9"/>
    <w:rsid w:val="00D84E20"/>
    <w:rPr>
      <w:rFonts w:ascii="Arial" w:eastAsia="Times New Roman" w:hAnsi="Arial" w:cs="Arial"/>
      <w:lang w:eastAsia="en-US"/>
    </w:rPr>
  </w:style>
  <w:style w:type="paragraph" w:customStyle="1" w:styleId="Style5">
    <w:name w:val="Style5"/>
    <w:basedOn w:val="Parasts"/>
    <w:uiPriority w:val="99"/>
    <w:rsid w:val="00D8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tyle39">
    <w:name w:val="Font Style39"/>
    <w:uiPriority w:val="99"/>
    <w:rsid w:val="00D84E20"/>
    <w:rPr>
      <w:rFonts w:ascii="Times New Roman" w:hAnsi="Times New Roman"/>
      <w:b/>
      <w:sz w:val="20"/>
    </w:rPr>
  </w:style>
  <w:style w:type="paragraph" w:styleId="Vienkrsteksts">
    <w:name w:val="Plain Text"/>
    <w:basedOn w:val="Parasts"/>
    <w:link w:val="VienkrstekstsRakstz"/>
    <w:unhideWhenUsed/>
    <w:rsid w:val="00D84E20"/>
    <w:pPr>
      <w:spacing w:after="0" w:line="240" w:lineRule="auto"/>
    </w:pPr>
    <w:rPr>
      <w:rFonts w:eastAsia="Times New Roman" w:cs="Calibri"/>
    </w:rPr>
  </w:style>
  <w:style w:type="character" w:customStyle="1" w:styleId="VienkrstekstsRakstz">
    <w:name w:val="Vienkāršs teksts Rakstz."/>
    <w:basedOn w:val="Noklusjumarindkopasfonts"/>
    <w:link w:val="Vienkrsteksts"/>
    <w:rsid w:val="00D84E20"/>
    <w:rPr>
      <w:rFonts w:eastAsia="Times New Roman" w:cs="Calibri"/>
      <w:lang w:eastAsia="en-US"/>
    </w:rPr>
  </w:style>
  <w:style w:type="paragraph" w:customStyle="1" w:styleId="LightGrid-Accent31">
    <w:name w:val="Light Grid - Accent 31"/>
    <w:basedOn w:val="Parasts"/>
    <w:uiPriority w:val="34"/>
    <w:qFormat/>
    <w:rsid w:val="00D84E2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n-US"/>
    </w:rPr>
  </w:style>
  <w:style w:type="character" w:styleId="Komentraatsauce">
    <w:name w:val="annotation reference"/>
    <w:uiPriority w:val="99"/>
    <w:unhideWhenUsed/>
    <w:rsid w:val="00D84E20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D84E20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rsid w:val="00D84E20"/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84E2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D84E20"/>
    <w:rPr>
      <w:rFonts w:ascii="Times New Roman" w:eastAsia="Times New Roman" w:hAnsi="Times New Roman"/>
      <w:b/>
      <w:bCs/>
      <w:sz w:val="20"/>
      <w:szCs w:val="20"/>
      <w:lang w:val="en-US" w:eastAsia="en-US"/>
    </w:rPr>
  </w:style>
  <w:style w:type="paragraph" w:styleId="Balonteksts">
    <w:name w:val="Balloon Text"/>
    <w:basedOn w:val="Parasts"/>
    <w:link w:val="BalontekstsRakstz"/>
    <w:unhideWhenUsed/>
    <w:rsid w:val="00D84E20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ontekstsRakstz">
    <w:name w:val="Balonteksts Rakstz."/>
    <w:basedOn w:val="Noklusjumarindkopasfonts"/>
    <w:link w:val="Balonteksts"/>
    <w:rsid w:val="00D84E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Pamatteksts">
    <w:name w:val="Body Text"/>
    <w:aliases w:val="Body Text1"/>
    <w:basedOn w:val="Parasts"/>
    <w:link w:val="PamattekstsRakstz"/>
    <w:rsid w:val="00D84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lang w:val="x-none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rsid w:val="00D84E20"/>
    <w:rPr>
      <w:rFonts w:ascii="Times New Roman" w:eastAsia="Times New Roman" w:hAnsi="Times New Roman"/>
      <w:sz w:val="28"/>
      <w:lang w:val="x-none" w:eastAsia="en-US"/>
    </w:rPr>
  </w:style>
  <w:style w:type="paragraph" w:styleId="Pamatteksts2">
    <w:name w:val="Body Text 2"/>
    <w:basedOn w:val="Parasts"/>
    <w:link w:val="Pamatteksts2Rakstz"/>
    <w:rsid w:val="00D84E20"/>
    <w:pPr>
      <w:spacing w:after="0" w:line="240" w:lineRule="auto"/>
    </w:pPr>
    <w:rPr>
      <w:rFonts w:ascii="Arial" w:eastAsia="Times New Roman" w:hAnsi="Arial"/>
      <w:sz w:val="20"/>
      <w:szCs w:val="24"/>
      <w:lang w:val="en-GB"/>
    </w:rPr>
  </w:style>
  <w:style w:type="character" w:customStyle="1" w:styleId="Pamatteksts2Rakstz">
    <w:name w:val="Pamatteksts 2 Rakstz."/>
    <w:basedOn w:val="Noklusjumarindkopasfonts"/>
    <w:link w:val="Pamatteksts2"/>
    <w:rsid w:val="00D84E20"/>
    <w:rPr>
      <w:rFonts w:ascii="Arial" w:eastAsia="Times New Roman" w:hAnsi="Arial"/>
      <w:sz w:val="20"/>
      <w:szCs w:val="24"/>
      <w:lang w:val="en-GB" w:eastAsia="en-US"/>
    </w:rPr>
  </w:style>
  <w:style w:type="paragraph" w:styleId="Pamatteksts3">
    <w:name w:val="Body Text 3"/>
    <w:basedOn w:val="Parasts"/>
    <w:link w:val="Pamatteksts3Rakstz"/>
    <w:rsid w:val="00D84E20"/>
    <w:pPr>
      <w:spacing w:after="0" w:line="340" w:lineRule="atLeast"/>
      <w:jc w:val="both"/>
    </w:pPr>
    <w:rPr>
      <w:rFonts w:ascii="Arial" w:eastAsia="Times New Roman" w:hAnsi="Arial" w:cs="Arial"/>
      <w:bCs/>
      <w:sz w:val="24"/>
      <w:szCs w:val="24"/>
    </w:rPr>
  </w:style>
  <w:style w:type="character" w:customStyle="1" w:styleId="Pamatteksts3Rakstz">
    <w:name w:val="Pamatteksts 3 Rakstz."/>
    <w:basedOn w:val="Noklusjumarindkopasfonts"/>
    <w:link w:val="Pamatteksts3"/>
    <w:rsid w:val="00D84E20"/>
    <w:rPr>
      <w:rFonts w:ascii="Arial" w:eastAsia="Times New Roman" w:hAnsi="Arial" w:cs="Arial"/>
      <w:bCs/>
      <w:sz w:val="24"/>
      <w:szCs w:val="24"/>
      <w:lang w:eastAsia="en-US"/>
    </w:rPr>
  </w:style>
  <w:style w:type="character" w:styleId="Lappusesnumurs">
    <w:name w:val="page number"/>
    <w:rsid w:val="00D84E20"/>
  </w:style>
  <w:style w:type="character" w:styleId="Izteiksmgs">
    <w:name w:val="Strong"/>
    <w:uiPriority w:val="99"/>
    <w:qFormat/>
    <w:locked/>
    <w:rsid w:val="00D84E20"/>
    <w:rPr>
      <w:b/>
      <w:bCs/>
    </w:rPr>
  </w:style>
  <w:style w:type="paragraph" w:customStyle="1" w:styleId="Style1">
    <w:name w:val="Style1"/>
    <w:autoRedefine/>
    <w:rsid w:val="00D84E20"/>
    <w:pPr>
      <w:spacing w:after="120"/>
      <w:ind w:left="1418" w:hanging="1418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StyleStyle2Justified">
    <w:name w:val="Style Style2 + Justified"/>
    <w:basedOn w:val="Parasts"/>
    <w:rsid w:val="00D84E2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bCs/>
      <w:sz w:val="24"/>
      <w:szCs w:val="20"/>
    </w:rPr>
  </w:style>
  <w:style w:type="paragraph" w:customStyle="1" w:styleId="StyleStyle1Justified">
    <w:name w:val="Style Style1 + Justified"/>
    <w:basedOn w:val="Style1"/>
    <w:rsid w:val="00D84E20"/>
  </w:style>
  <w:style w:type="character" w:customStyle="1" w:styleId="HeaderChar1">
    <w:name w:val="Header Char1"/>
    <w:aliases w:val="Header Char Char"/>
    <w:locked/>
    <w:rsid w:val="00D84E20"/>
    <w:rPr>
      <w:kern w:val="56"/>
      <w:sz w:val="28"/>
      <w:szCs w:val="24"/>
      <w:lang w:eastAsia="en-US"/>
    </w:rPr>
  </w:style>
  <w:style w:type="paragraph" w:customStyle="1" w:styleId="naisf">
    <w:name w:val="naisf"/>
    <w:basedOn w:val="Parasts"/>
    <w:rsid w:val="00D84E2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heading31">
    <w:name w:val="heading 31"/>
    <w:rsid w:val="00D84E20"/>
    <w:rPr>
      <w:rFonts w:ascii="Times New Roman Bold" w:hAnsi="Times New Roman Bold"/>
      <w:b/>
      <w:bCs/>
      <w:sz w:val="24"/>
    </w:rPr>
  </w:style>
  <w:style w:type="character" w:customStyle="1" w:styleId="Heading310">
    <w:name w:val="Heading 31"/>
    <w:rsid w:val="00D84E20"/>
    <w:rPr>
      <w:rFonts w:ascii="Times New Roman Bold" w:hAnsi="Times New Roman Bold"/>
      <w:b/>
      <w:bCs/>
      <w:sz w:val="24"/>
    </w:rPr>
  </w:style>
  <w:style w:type="paragraph" w:customStyle="1" w:styleId="Text1">
    <w:name w:val="Text 1"/>
    <w:basedOn w:val="Parasts"/>
    <w:rsid w:val="00D84E20"/>
    <w:pPr>
      <w:spacing w:before="240" w:after="0" w:line="240" w:lineRule="exact"/>
      <w:ind w:left="567"/>
      <w:jc w:val="both"/>
    </w:pPr>
    <w:rPr>
      <w:rFonts w:ascii="Arial" w:eastAsia="Times New Roman" w:hAnsi="Arial"/>
      <w:sz w:val="24"/>
      <w:szCs w:val="20"/>
      <w:lang w:val="en-GB"/>
    </w:rPr>
  </w:style>
  <w:style w:type="paragraph" w:styleId="Parakstszemobjekta">
    <w:name w:val="caption"/>
    <w:basedOn w:val="Parasts"/>
    <w:next w:val="Parasts"/>
    <w:qFormat/>
    <w:locked/>
    <w:rsid w:val="00D84E2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paragraph" w:styleId="Pamattekstsaratkpi">
    <w:name w:val="Body Text Indent"/>
    <w:basedOn w:val="Parasts"/>
    <w:link w:val="PamattekstsaratkpiRakstz"/>
    <w:uiPriority w:val="99"/>
    <w:rsid w:val="00D84E20"/>
    <w:pPr>
      <w:spacing w:after="120" w:line="240" w:lineRule="auto"/>
      <w:ind w:left="283"/>
    </w:pPr>
    <w:rPr>
      <w:rFonts w:ascii="Times New Roman" w:eastAsia="Times New Roman" w:hAnsi="Times New Roman"/>
      <w:kern w:val="56"/>
      <w:sz w:val="28"/>
      <w:szCs w:val="24"/>
      <w:lang w:val="x-none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D84E20"/>
    <w:rPr>
      <w:rFonts w:ascii="Times New Roman" w:eastAsia="Times New Roman" w:hAnsi="Times New Roman"/>
      <w:kern w:val="56"/>
      <w:sz w:val="28"/>
      <w:szCs w:val="24"/>
      <w:lang w:val="x-none" w:eastAsia="en-US"/>
    </w:rPr>
  </w:style>
  <w:style w:type="character" w:customStyle="1" w:styleId="BodyTextIndentChar">
    <w:name w:val="Body Text Indent Char"/>
    <w:basedOn w:val="Noklusjumarindkopasfonts"/>
    <w:rsid w:val="00D84E20"/>
  </w:style>
  <w:style w:type="paragraph" w:customStyle="1" w:styleId="Style10">
    <w:name w:val="Style 1"/>
    <w:basedOn w:val="Parasts"/>
    <w:rsid w:val="00D8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WW-BodyText2">
    <w:name w:val="WW-Body Text 2"/>
    <w:basedOn w:val="Parasts"/>
    <w:rsid w:val="00D84E20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en-GB" w:eastAsia="ar-SA"/>
    </w:rPr>
  </w:style>
  <w:style w:type="paragraph" w:customStyle="1" w:styleId="WW-BodyTextIndent21">
    <w:name w:val="WW-Body Text Indent 21"/>
    <w:basedOn w:val="Parasts"/>
    <w:rsid w:val="00D84E20"/>
    <w:pPr>
      <w:tabs>
        <w:tab w:val="left" w:pos="1712"/>
      </w:tabs>
      <w:suppressAutoHyphens/>
      <w:spacing w:after="0" w:line="240" w:lineRule="auto"/>
      <w:ind w:left="709" w:hanging="724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saukums">
    <w:name w:val="Title"/>
    <w:basedOn w:val="Parasts"/>
    <w:link w:val="NosaukumsRakstz"/>
    <w:qFormat/>
    <w:locked/>
    <w:rsid w:val="00D84E20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  <w:lang w:val="x-none"/>
    </w:rPr>
  </w:style>
  <w:style w:type="character" w:customStyle="1" w:styleId="NosaukumsRakstz">
    <w:name w:val="Nosaukums Rakstz."/>
    <w:basedOn w:val="Noklusjumarindkopasfonts"/>
    <w:link w:val="Nosaukums"/>
    <w:rsid w:val="00D84E20"/>
    <w:rPr>
      <w:rFonts w:ascii="Times New Roman" w:eastAsia="Times New Roman" w:hAnsi="Times New Roman"/>
      <w:b/>
      <w:bCs/>
      <w:sz w:val="36"/>
      <w:szCs w:val="24"/>
      <w:lang w:val="x-none" w:eastAsia="en-US"/>
    </w:rPr>
  </w:style>
  <w:style w:type="paragraph" w:styleId="Pamattekstaatkpe2">
    <w:name w:val="Body Text Indent 2"/>
    <w:basedOn w:val="Parasts"/>
    <w:link w:val="Pamattekstaatkpe2Rakstz"/>
    <w:uiPriority w:val="99"/>
    <w:rsid w:val="00D84E20"/>
    <w:pPr>
      <w:spacing w:after="120" w:line="480" w:lineRule="auto"/>
      <w:ind w:left="283"/>
    </w:pPr>
    <w:rPr>
      <w:rFonts w:ascii="Times New Roman" w:eastAsia="Times New Roman" w:hAnsi="Times New Roman"/>
      <w:kern w:val="56"/>
      <w:sz w:val="28"/>
      <w:szCs w:val="24"/>
      <w:lang w:val="x-none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rsid w:val="00D84E20"/>
    <w:rPr>
      <w:rFonts w:ascii="Times New Roman" w:eastAsia="Times New Roman" w:hAnsi="Times New Roman"/>
      <w:kern w:val="56"/>
      <w:sz w:val="28"/>
      <w:szCs w:val="24"/>
      <w:lang w:val="x-none" w:eastAsia="en-US"/>
    </w:rPr>
  </w:style>
  <w:style w:type="character" w:customStyle="1" w:styleId="BodyTextIndent2Char">
    <w:name w:val="Body Text Indent 2 Char"/>
    <w:basedOn w:val="Noklusjumarindkopasfonts"/>
    <w:rsid w:val="00D84E20"/>
  </w:style>
  <w:style w:type="paragraph" w:customStyle="1" w:styleId="xl47">
    <w:name w:val="xl47"/>
    <w:basedOn w:val="Parasts"/>
    <w:rsid w:val="00D84E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heading">
    <w:name w:val="heading"/>
    <w:aliases w:val="1,index"/>
    <w:basedOn w:val="Parasts"/>
    <w:next w:val="Parasts"/>
    <w:rsid w:val="00D84E2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b/>
      <w:szCs w:val="24"/>
    </w:rPr>
  </w:style>
  <w:style w:type="paragraph" w:customStyle="1" w:styleId="NormalJustified">
    <w:name w:val="Normal + Justified"/>
    <w:basedOn w:val="Parasts"/>
    <w:rsid w:val="00D84E20"/>
    <w:pPr>
      <w:tabs>
        <w:tab w:val="num" w:pos="792"/>
      </w:tabs>
      <w:spacing w:after="120" w:line="240" w:lineRule="auto"/>
      <w:ind w:left="792" w:hanging="432"/>
      <w:jc w:val="both"/>
    </w:pPr>
    <w:rPr>
      <w:rFonts w:ascii="Times New Roman" w:eastAsia="Times New Roman" w:hAnsi="Times New Roman"/>
      <w:sz w:val="24"/>
      <w:szCs w:val="24"/>
    </w:rPr>
  </w:style>
  <w:style w:type="paragraph" w:styleId="Paraststmeklis">
    <w:name w:val="Normal (Web)"/>
    <w:basedOn w:val="Parasts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styleId="Pamattekstaatkpe3">
    <w:name w:val="Body Text Indent 3"/>
    <w:basedOn w:val="Parasts"/>
    <w:link w:val="Pamattekstaatkpe3Rakstz"/>
    <w:rsid w:val="00D84E20"/>
    <w:pPr>
      <w:spacing w:after="120" w:line="240" w:lineRule="auto"/>
      <w:ind w:left="283"/>
    </w:pPr>
    <w:rPr>
      <w:rFonts w:ascii="Times New Roman" w:eastAsia="Times New Roman" w:hAnsi="Times New Roman"/>
      <w:kern w:val="56"/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rsid w:val="00D84E20"/>
    <w:rPr>
      <w:rFonts w:ascii="Times New Roman" w:eastAsia="Times New Roman" w:hAnsi="Times New Roman"/>
      <w:kern w:val="56"/>
      <w:sz w:val="16"/>
      <w:szCs w:val="16"/>
      <w:lang w:eastAsia="en-US"/>
    </w:rPr>
  </w:style>
  <w:style w:type="paragraph" w:styleId="Sarakstanumurs">
    <w:name w:val="List Number"/>
    <w:basedOn w:val="Parasts"/>
    <w:rsid w:val="00D84E20"/>
    <w:pPr>
      <w:overflowPunct w:val="0"/>
      <w:autoSpaceDE w:val="0"/>
      <w:autoSpaceDN w:val="0"/>
      <w:adjustRightInd w:val="0"/>
      <w:spacing w:after="0" w:line="240" w:lineRule="auto"/>
      <w:ind w:left="283" w:hanging="283"/>
      <w:jc w:val="both"/>
      <w:textAlignment w:val="baseline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eiguvrestekstsRakstz">
    <w:name w:val="Beigu vēres teksts Rakstz."/>
    <w:link w:val="Beiguvresteksts"/>
    <w:semiHidden/>
    <w:rsid w:val="00D84E20"/>
    <w:rPr>
      <w:sz w:val="24"/>
      <w:szCs w:val="24"/>
      <w:lang w:val="en-GB"/>
    </w:rPr>
  </w:style>
  <w:style w:type="paragraph" w:styleId="Beiguvresteksts">
    <w:name w:val="endnote text"/>
    <w:basedOn w:val="Parasts"/>
    <w:link w:val="BeiguvrestekstsRakstz"/>
    <w:semiHidden/>
    <w:rsid w:val="00D84E20"/>
    <w:pPr>
      <w:suppressAutoHyphens/>
      <w:spacing w:after="0" w:line="240" w:lineRule="auto"/>
      <w:jc w:val="both"/>
    </w:pPr>
    <w:rPr>
      <w:sz w:val="24"/>
      <w:szCs w:val="24"/>
      <w:lang w:val="en-GB" w:eastAsia="lv-LV"/>
    </w:rPr>
  </w:style>
  <w:style w:type="character" w:customStyle="1" w:styleId="BeiguvrestekstsRakstz1">
    <w:name w:val="Beigu vēres teksts Rakstz.1"/>
    <w:basedOn w:val="Noklusjumarindkopasfonts"/>
    <w:uiPriority w:val="99"/>
    <w:semiHidden/>
    <w:rsid w:val="00D84E20"/>
    <w:rPr>
      <w:sz w:val="20"/>
      <w:szCs w:val="20"/>
      <w:lang w:eastAsia="en-US"/>
    </w:rPr>
  </w:style>
  <w:style w:type="character" w:customStyle="1" w:styleId="tw4winMark">
    <w:name w:val="tw4winMark"/>
    <w:rsid w:val="00D84E20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DokumentakarteRakstz">
    <w:name w:val="Dokumenta karte Rakstz."/>
    <w:link w:val="Dokumentakarte"/>
    <w:semiHidden/>
    <w:rsid w:val="00D84E20"/>
    <w:rPr>
      <w:rFonts w:ascii="Tahoma" w:hAnsi="Tahoma" w:cs="Tahoma"/>
      <w:kern w:val="56"/>
      <w:shd w:val="clear" w:color="auto" w:fill="000080"/>
    </w:rPr>
  </w:style>
  <w:style w:type="paragraph" w:styleId="Dokumentakarte">
    <w:name w:val="Document Map"/>
    <w:basedOn w:val="Parasts"/>
    <w:link w:val="DokumentakarteRakstz"/>
    <w:semiHidden/>
    <w:rsid w:val="00D84E20"/>
    <w:pPr>
      <w:shd w:val="clear" w:color="auto" w:fill="000080"/>
      <w:spacing w:after="0" w:line="240" w:lineRule="auto"/>
    </w:pPr>
    <w:rPr>
      <w:rFonts w:ascii="Tahoma" w:hAnsi="Tahoma" w:cs="Tahoma"/>
      <w:kern w:val="56"/>
      <w:lang w:eastAsia="lv-LV"/>
    </w:rPr>
  </w:style>
  <w:style w:type="character" w:customStyle="1" w:styleId="DokumentakarteRakstz1">
    <w:name w:val="Dokumenta karte Rakstz.1"/>
    <w:basedOn w:val="Noklusjumarindkopasfonts"/>
    <w:uiPriority w:val="99"/>
    <w:semiHidden/>
    <w:rsid w:val="00D84E20"/>
    <w:rPr>
      <w:rFonts w:ascii="Tahoma" w:hAnsi="Tahoma" w:cs="Tahoma"/>
      <w:sz w:val="16"/>
      <w:szCs w:val="16"/>
      <w:lang w:eastAsia="en-US"/>
    </w:rPr>
  </w:style>
  <w:style w:type="paragraph" w:customStyle="1" w:styleId="570BText">
    <w:name w:val="570B Text"/>
    <w:basedOn w:val="Parasts"/>
    <w:rsid w:val="00D84E2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RakstzRakstzRakstzCharRakstz">
    <w:name w:val="Rakstz. Rakstz. Rakstz. Char Rakstz."/>
    <w:basedOn w:val="Parasts"/>
    <w:rsid w:val="00D84E20"/>
    <w:pPr>
      <w:spacing w:before="40"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Level1">
    <w:name w:val="Level 1"/>
    <w:basedOn w:val="Parasts"/>
    <w:rsid w:val="00D84E20"/>
    <w:pPr>
      <w:widowControl w:val="0"/>
      <w:spacing w:after="0" w:line="240" w:lineRule="auto"/>
      <w:outlineLvl w:val="0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Level3">
    <w:name w:val="Level 3"/>
    <w:basedOn w:val="Parasts"/>
    <w:rsid w:val="00D84E20"/>
    <w:pPr>
      <w:widowControl w:val="0"/>
      <w:spacing w:after="0" w:line="240" w:lineRule="auto"/>
      <w:outlineLvl w:val="2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Level4">
    <w:name w:val="Level 4"/>
    <w:basedOn w:val="Parasts"/>
    <w:rsid w:val="00D84E20"/>
    <w:pPr>
      <w:widowControl w:val="0"/>
      <w:spacing w:after="0" w:line="240" w:lineRule="auto"/>
      <w:outlineLvl w:val="3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Level5">
    <w:name w:val="Level 5"/>
    <w:basedOn w:val="Parasts"/>
    <w:rsid w:val="00D84E20"/>
    <w:pPr>
      <w:widowControl w:val="0"/>
      <w:spacing w:after="0" w:line="240" w:lineRule="auto"/>
      <w:ind w:left="720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Level7">
    <w:name w:val="Level 7"/>
    <w:basedOn w:val="Parasts"/>
    <w:rsid w:val="00D84E20"/>
    <w:pPr>
      <w:widowControl w:val="0"/>
      <w:spacing w:after="0" w:line="240" w:lineRule="auto"/>
      <w:outlineLvl w:val="6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A1">
    <w:name w:val="A1"/>
    <w:basedOn w:val="Parasts"/>
    <w:uiPriority w:val="99"/>
    <w:rsid w:val="00D84E20"/>
    <w:pPr>
      <w:keepNext/>
      <w:keepLines/>
      <w:tabs>
        <w:tab w:val="num" w:pos="360"/>
      </w:tabs>
      <w:spacing w:after="0" w:line="240" w:lineRule="auto"/>
      <w:ind w:left="284" w:hanging="284"/>
      <w:jc w:val="both"/>
    </w:pPr>
    <w:rPr>
      <w:rFonts w:ascii="Times New Roman" w:eastAsia="Times New Roman" w:hAnsi="Times New Roman"/>
      <w:b/>
      <w:sz w:val="26"/>
      <w:szCs w:val="24"/>
    </w:rPr>
  </w:style>
  <w:style w:type="paragraph" w:customStyle="1" w:styleId="A2">
    <w:name w:val="A2"/>
    <w:basedOn w:val="Parasts"/>
    <w:uiPriority w:val="99"/>
    <w:rsid w:val="00D84E20"/>
    <w:pPr>
      <w:keepNext/>
      <w:keepLines/>
      <w:tabs>
        <w:tab w:val="num" w:pos="576"/>
      </w:tabs>
      <w:spacing w:after="0" w:line="240" w:lineRule="auto"/>
      <w:ind w:left="576" w:hanging="576"/>
      <w:jc w:val="both"/>
    </w:pPr>
    <w:rPr>
      <w:rFonts w:ascii="Times New Roman" w:eastAsia="Times New Roman" w:hAnsi="Times New Roman"/>
      <w:sz w:val="26"/>
      <w:szCs w:val="24"/>
    </w:rPr>
  </w:style>
  <w:style w:type="paragraph" w:customStyle="1" w:styleId="ListParagraph2">
    <w:name w:val="List Paragraph2"/>
    <w:basedOn w:val="Parasts"/>
    <w:uiPriority w:val="34"/>
    <w:qFormat/>
    <w:rsid w:val="00D84E20"/>
    <w:pPr>
      <w:spacing w:after="0" w:line="240" w:lineRule="auto"/>
      <w:ind w:left="720"/>
    </w:pPr>
    <w:rPr>
      <w:rFonts w:ascii="Times New Roman" w:eastAsia="Times New Roman" w:hAnsi="Times New Roman"/>
      <w:kern w:val="56"/>
      <w:sz w:val="28"/>
      <w:szCs w:val="24"/>
    </w:rPr>
  </w:style>
  <w:style w:type="paragraph" w:customStyle="1" w:styleId="ListParagraph1">
    <w:name w:val="List Paragraph1"/>
    <w:basedOn w:val="Parasts"/>
    <w:uiPriority w:val="34"/>
    <w:qFormat/>
    <w:rsid w:val="00D84E20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GB" w:eastAsia="ar-SA"/>
    </w:rPr>
  </w:style>
  <w:style w:type="paragraph" w:customStyle="1" w:styleId="RakstzRakstz">
    <w:name w:val="Rakstz. Rakstz."/>
    <w:basedOn w:val="Parasts"/>
    <w:rsid w:val="00D84E20"/>
    <w:pPr>
      <w:spacing w:before="120" w:after="160" w:line="240" w:lineRule="exact"/>
      <w:ind w:firstLine="720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Punkts">
    <w:name w:val="Punkts"/>
    <w:basedOn w:val="Parasts"/>
    <w:next w:val="Apakpunkts"/>
    <w:rsid w:val="00D84E20"/>
    <w:pPr>
      <w:tabs>
        <w:tab w:val="num" w:pos="851"/>
      </w:tabs>
      <w:spacing w:after="0" w:line="240" w:lineRule="auto"/>
      <w:ind w:left="851" w:hanging="851"/>
    </w:pPr>
    <w:rPr>
      <w:rFonts w:ascii="Arial" w:eastAsia="Times New Roman" w:hAnsi="Arial"/>
      <w:b/>
      <w:sz w:val="20"/>
      <w:szCs w:val="24"/>
      <w:lang w:eastAsia="lv-LV"/>
    </w:rPr>
  </w:style>
  <w:style w:type="paragraph" w:customStyle="1" w:styleId="Apakpunkts">
    <w:name w:val="Apakšpunkts"/>
    <w:basedOn w:val="Parasts"/>
    <w:link w:val="ApakpunktsChar"/>
    <w:rsid w:val="00D84E20"/>
    <w:pPr>
      <w:numPr>
        <w:ilvl w:val="1"/>
        <w:numId w:val="2"/>
      </w:numPr>
      <w:spacing w:after="0" w:line="240" w:lineRule="auto"/>
    </w:pPr>
    <w:rPr>
      <w:rFonts w:ascii="Arial" w:eastAsia="Times New Roman" w:hAnsi="Arial"/>
      <w:b/>
      <w:sz w:val="20"/>
      <w:szCs w:val="24"/>
      <w:lang w:val="x-none" w:eastAsia="x-none"/>
    </w:rPr>
  </w:style>
  <w:style w:type="character" w:customStyle="1" w:styleId="ApakpunktsChar">
    <w:name w:val="Apakšpunkts Char"/>
    <w:link w:val="Apakpunkts"/>
    <w:rsid w:val="00D84E20"/>
    <w:rPr>
      <w:rFonts w:ascii="Arial" w:eastAsia="Times New Roman" w:hAnsi="Arial"/>
      <w:b/>
      <w:sz w:val="20"/>
      <w:szCs w:val="24"/>
      <w:lang w:val="x-none" w:eastAsia="x-none"/>
    </w:rPr>
  </w:style>
  <w:style w:type="paragraph" w:customStyle="1" w:styleId="Paragrfs">
    <w:name w:val="Paragrāfs"/>
    <w:basedOn w:val="Parasts"/>
    <w:next w:val="Rindkopa"/>
    <w:rsid w:val="00D84E20"/>
    <w:pPr>
      <w:tabs>
        <w:tab w:val="num" w:pos="851"/>
      </w:tabs>
      <w:spacing w:after="0" w:line="240" w:lineRule="auto"/>
      <w:ind w:left="851" w:hanging="851"/>
      <w:jc w:val="both"/>
    </w:pPr>
    <w:rPr>
      <w:rFonts w:ascii="Arial" w:eastAsia="Times New Roman" w:hAnsi="Arial"/>
      <w:sz w:val="20"/>
      <w:szCs w:val="24"/>
      <w:lang w:eastAsia="lv-LV"/>
    </w:rPr>
  </w:style>
  <w:style w:type="paragraph" w:customStyle="1" w:styleId="Rindkopa">
    <w:name w:val="Rindkopa"/>
    <w:basedOn w:val="Parasts"/>
    <w:next w:val="Punkts"/>
    <w:rsid w:val="00D84E20"/>
    <w:pPr>
      <w:spacing w:after="0" w:line="240" w:lineRule="auto"/>
      <w:ind w:left="851"/>
      <w:jc w:val="both"/>
    </w:pPr>
    <w:rPr>
      <w:rFonts w:ascii="Arial" w:eastAsia="Times New Roman" w:hAnsi="Arial"/>
      <w:sz w:val="20"/>
      <w:szCs w:val="24"/>
      <w:lang w:eastAsia="lv-LV"/>
    </w:rPr>
  </w:style>
  <w:style w:type="paragraph" w:customStyle="1" w:styleId="Numeracija">
    <w:name w:val="Numeracija"/>
    <w:basedOn w:val="Parasts"/>
    <w:uiPriority w:val="99"/>
    <w:rsid w:val="00D84E20"/>
    <w:pPr>
      <w:tabs>
        <w:tab w:val="num" w:pos="1080"/>
      </w:tabs>
      <w:spacing w:after="0" w:line="240" w:lineRule="auto"/>
      <w:ind w:left="1080" w:hanging="360"/>
      <w:jc w:val="both"/>
    </w:pPr>
    <w:rPr>
      <w:rFonts w:ascii="Times New Roman" w:eastAsia="Times New Roman" w:hAnsi="Times New Roman"/>
      <w:sz w:val="26"/>
      <w:szCs w:val="24"/>
    </w:rPr>
  </w:style>
  <w:style w:type="paragraph" w:customStyle="1" w:styleId="Default">
    <w:name w:val="Default"/>
    <w:uiPriority w:val="99"/>
    <w:rsid w:val="00D84E2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ppakspunkts">
    <w:name w:val="appakspunkts"/>
    <w:basedOn w:val="Parasts"/>
    <w:uiPriority w:val="99"/>
    <w:rsid w:val="00D84E20"/>
    <w:pPr>
      <w:spacing w:after="0" w:line="240" w:lineRule="auto"/>
      <w:ind w:left="720" w:hanging="720"/>
      <w:jc w:val="both"/>
    </w:pPr>
    <w:rPr>
      <w:rFonts w:ascii="BaltArial" w:eastAsia="Times New Roman" w:hAnsi="BaltArial"/>
      <w:sz w:val="24"/>
      <w:szCs w:val="20"/>
    </w:rPr>
  </w:style>
  <w:style w:type="character" w:customStyle="1" w:styleId="Heading1Char1">
    <w:name w:val="Heading 1 Char1"/>
    <w:uiPriority w:val="99"/>
    <w:locked/>
    <w:rsid w:val="00D84E20"/>
    <w:rPr>
      <w:rFonts w:ascii="Arial" w:hAnsi="Arial"/>
      <w:b/>
      <w:kern w:val="32"/>
      <w:sz w:val="32"/>
      <w:lang w:val="en-GB" w:eastAsia="en-US"/>
    </w:rPr>
  </w:style>
  <w:style w:type="character" w:customStyle="1" w:styleId="CommentTextChar1">
    <w:name w:val="Comment Text Char1"/>
    <w:uiPriority w:val="99"/>
    <w:locked/>
    <w:rsid w:val="00D84E20"/>
    <w:rPr>
      <w:sz w:val="24"/>
      <w:lang w:val="en-GB" w:eastAsia="en-US"/>
    </w:rPr>
  </w:style>
  <w:style w:type="character" w:customStyle="1" w:styleId="Heading4Char1">
    <w:name w:val="Heading 4 Char1"/>
    <w:uiPriority w:val="99"/>
    <w:locked/>
    <w:rsid w:val="00D84E20"/>
    <w:rPr>
      <w:rFonts w:ascii="Calibri" w:hAnsi="Calibri"/>
      <w:b/>
      <w:sz w:val="24"/>
      <w:lang w:val="lv-LV" w:eastAsia="x-none"/>
    </w:rPr>
  </w:style>
  <w:style w:type="paragraph" w:customStyle="1" w:styleId="A3">
    <w:name w:val="A3"/>
    <w:basedOn w:val="Parasts"/>
    <w:uiPriority w:val="99"/>
    <w:rsid w:val="00D84E20"/>
    <w:pPr>
      <w:keepNext/>
      <w:keepLines/>
      <w:tabs>
        <w:tab w:val="num" w:pos="720"/>
      </w:tabs>
      <w:spacing w:after="0" w:line="240" w:lineRule="auto"/>
      <w:ind w:left="720" w:hanging="720"/>
      <w:jc w:val="both"/>
    </w:pPr>
    <w:rPr>
      <w:rFonts w:ascii="Times New Roman" w:eastAsia="Times New Roman" w:hAnsi="Times New Roman"/>
      <w:sz w:val="26"/>
      <w:szCs w:val="24"/>
    </w:rPr>
  </w:style>
  <w:style w:type="paragraph" w:customStyle="1" w:styleId="A4">
    <w:name w:val="A4"/>
    <w:basedOn w:val="Parasts"/>
    <w:uiPriority w:val="99"/>
    <w:rsid w:val="00D84E20"/>
    <w:pPr>
      <w:keepNext/>
      <w:keepLines/>
      <w:tabs>
        <w:tab w:val="num" w:pos="864"/>
      </w:tabs>
      <w:spacing w:after="0" w:line="240" w:lineRule="auto"/>
      <w:ind w:left="864" w:hanging="864"/>
      <w:jc w:val="both"/>
    </w:pPr>
    <w:rPr>
      <w:rFonts w:ascii="Times New Roman" w:eastAsia="Times New Roman" w:hAnsi="Times New Roman"/>
      <w:sz w:val="26"/>
      <w:szCs w:val="24"/>
    </w:rPr>
  </w:style>
  <w:style w:type="character" w:customStyle="1" w:styleId="FooterChar1">
    <w:name w:val="Footer Char1"/>
    <w:uiPriority w:val="99"/>
    <w:locked/>
    <w:rsid w:val="00D84E20"/>
    <w:rPr>
      <w:sz w:val="24"/>
      <w:lang w:val="en-GB" w:eastAsia="en-US"/>
    </w:rPr>
  </w:style>
  <w:style w:type="paragraph" w:customStyle="1" w:styleId="CharChar3RakstzRakstzCharCharRakstzRakstz">
    <w:name w:val="Char Char3 Rakstz. Rakstz. Char Char Rakstz. Rakstz."/>
    <w:basedOn w:val="Parasts"/>
    <w:uiPriority w:val="99"/>
    <w:rsid w:val="00D84E2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Vresteksts">
    <w:name w:val="footnote text"/>
    <w:aliases w:val=" Char,Footnote,Footnote Text Char Char Char Char,Footnote Text Char Char Char Char Char Char,Footnote Text Char1 Char Char Char Char,Footnote Text Char1 Char2 Char,Footnote Text Char2 Char,Fußnote,Fußnote Char,Rakstz.,o"/>
    <w:basedOn w:val="Parasts"/>
    <w:link w:val="VrestekstsRakstz"/>
    <w:qFormat/>
    <w:rsid w:val="00D84E20"/>
    <w:pPr>
      <w:spacing w:after="0" w:line="240" w:lineRule="auto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VrestekstsRakstz">
    <w:name w:val="Vēres teksts Rakstz."/>
    <w:aliases w:val=" Char Rakstz.,Footnote Rakstz.,Footnote Text Char Char Char Char Rakstz.,Footnote Text Char Char Char Char Char Char Rakstz.,Footnote Text Char1 Char Char Char Char Rakstz.,Footnote Text Char1 Char2 Char Rakstz.,Fußnote Rakstz."/>
    <w:basedOn w:val="Noklusjumarindkopasfonts"/>
    <w:link w:val="Vresteksts"/>
    <w:rsid w:val="00D84E20"/>
    <w:rPr>
      <w:rFonts w:ascii="Times New Roman" w:eastAsia="Times New Roman" w:hAnsi="Times New Roman"/>
      <w:sz w:val="24"/>
      <w:szCs w:val="20"/>
      <w:lang w:val="en-GB" w:eastAsia="en-US"/>
    </w:rPr>
  </w:style>
  <w:style w:type="character" w:customStyle="1" w:styleId="FootnoteTextChar">
    <w:name w:val="Footnote Text Char"/>
    <w:rsid w:val="00D84E20"/>
    <w:rPr>
      <w:sz w:val="24"/>
      <w:szCs w:val="24"/>
    </w:rPr>
  </w:style>
  <w:style w:type="character" w:styleId="Vresatsauce">
    <w:name w:val="footnote reference"/>
    <w:aliases w:val="(Footnote Referen,-E Fußnotenzeichen,-E Fuûnotenzeichen,-E Fuﬂnotenzeichen,4_G,BVI fnr,EN Footnote Reference,Footnote Reference Superscript,Footnote number,Footnote sign,Footnote symboFußnotenzeichen,Footnote symbol,SUPERS,number,stylish"/>
    <w:link w:val="FootnoteRefernece"/>
    <w:uiPriority w:val="99"/>
    <w:qFormat/>
    <w:rsid w:val="00D84E20"/>
    <w:rPr>
      <w:rFonts w:cs="Times New Roman"/>
      <w:vertAlign w:val="superscript"/>
    </w:rPr>
  </w:style>
  <w:style w:type="character" w:customStyle="1" w:styleId="apple-style-span">
    <w:name w:val="apple-style-span"/>
    <w:rsid w:val="00D84E20"/>
  </w:style>
  <w:style w:type="paragraph" w:styleId="Alfabtiskaisrdtjs1">
    <w:name w:val="index 1"/>
    <w:basedOn w:val="Parasts"/>
    <w:next w:val="Parasts"/>
    <w:autoRedefine/>
    <w:uiPriority w:val="99"/>
    <w:rsid w:val="00D84E20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Rindiasnumurs">
    <w:name w:val="line number"/>
    <w:uiPriority w:val="99"/>
    <w:rsid w:val="00D84E20"/>
    <w:rPr>
      <w:rFonts w:cs="Times New Roman"/>
    </w:rPr>
  </w:style>
  <w:style w:type="paragraph" w:customStyle="1" w:styleId="Sarakstarindkopa1">
    <w:name w:val="Saraksta rindkopa1"/>
    <w:basedOn w:val="Parasts"/>
    <w:qFormat/>
    <w:rsid w:val="00D84E2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ing32">
    <w:name w:val="Heading 32"/>
    <w:rsid w:val="00D84E20"/>
    <w:rPr>
      <w:rFonts w:ascii="Times New Roman Bold" w:hAnsi="Times New Roman Bold"/>
      <w:b/>
      <w:bCs/>
      <w:sz w:val="24"/>
    </w:rPr>
  </w:style>
  <w:style w:type="paragraph" w:customStyle="1" w:styleId="brief">
    <w:name w:val="brief"/>
    <w:basedOn w:val="Parasts"/>
    <w:rsid w:val="00D84E20"/>
    <w:pPr>
      <w:spacing w:after="0" w:line="240" w:lineRule="auto"/>
    </w:pPr>
    <w:rPr>
      <w:rFonts w:ascii="Times-Baltic" w:hAnsi="Times-Baltic"/>
      <w:sz w:val="24"/>
      <w:szCs w:val="24"/>
      <w:lang w:eastAsia="lv-LV"/>
    </w:rPr>
  </w:style>
  <w:style w:type="paragraph" w:styleId="HTMLiepriekformattais">
    <w:name w:val="HTML Preformatted"/>
    <w:basedOn w:val="Parasts"/>
    <w:link w:val="HTMLiepriekformattaisRakstz"/>
    <w:unhideWhenUsed/>
    <w:rsid w:val="00D84E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/>
      <w:sz w:val="20"/>
      <w:szCs w:val="20"/>
      <w:lang w:val="en-GB"/>
    </w:rPr>
  </w:style>
  <w:style w:type="character" w:customStyle="1" w:styleId="HTMLiepriekformattaisRakstz">
    <w:name w:val="HTML iepriekšformatētais Rakstz."/>
    <w:basedOn w:val="Noklusjumarindkopasfonts"/>
    <w:link w:val="HTMLiepriekformattais"/>
    <w:rsid w:val="00D84E20"/>
    <w:rPr>
      <w:rFonts w:ascii="Courier New" w:eastAsia="Courier New" w:hAnsi="Courier New"/>
      <w:sz w:val="20"/>
      <w:szCs w:val="20"/>
      <w:lang w:val="en-GB" w:eastAsia="en-US"/>
    </w:rPr>
  </w:style>
  <w:style w:type="paragraph" w:customStyle="1" w:styleId="Text2">
    <w:name w:val="Text 2"/>
    <w:basedOn w:val="Parasts"/>
    <w:rsid w:val="00D84E20"/>
    <w:pPr>
      <w:tabs>
        <w:tab w:val="left" w:pos="2161"/>
      </w:tabs>
      <w:suppressAutoHyphens/>
      <w:spacing w:after="240" w:line="240" w:lineRule="auto"/>
      <w:ind w:left="1202"/>
      <w:jc w:val="both"/>
    </w:pPr>
    <w:rPr>
      <w:rFonts w:ascii="Arial" w:eastAsia="Times New Roman" w:hAnsi="Arial"/>
      <w:sz w:val="20"/>
      <w:szCs w:val="20"/>
      <w:lang w:eastAsia="ar-SA"/>
    </w:rPr>
  </w:style>
  <w:style w:type="paragraph" w:customStyle="1" w:styleId="Stils1">
    <w:name w:val="Stils1"/>
    <w:basedOn w:val="Virsraksts1"/>
    <w:link w:val="Stils1Rakstz"/>
    <w:rsid w:val="00D84E20"/>
    <w:pPr>
      <w:keepNext w:val="0"/>
      <w:widowControl w:val="0"/>
      <w:numPr>
        <w:numId w:val="3"/>
      </w:numPr>
      <w:spacing w:line="360" w:lineRule="auto"/>
      <w:jc w:val="left"/>
    </w:pPr>
    <w:rPr>
      <w:kern w:val="32"/>
      <w:sz w:val="28"/>
      <w:szCs w:val="32"/>
      <w:lang w:val="lv-LV" w:eastAsia="lv-LV"/>
    </w:rPr>
  </w:style>
  <w:style w:type="character" w:customStyle="1" w:styleId="Stils1Rakstz">
    <w:name w:val="Stils1 Rakstz."/>
    <w:link w:val="Stils1"/>
    <w:rsid w:val="00D84E20"/>
    <w:rPr>
      <w:rFonts w:ascii="Times New Roman" w:eastAsia="Times New Roman" w:hAnsi="Times New Roman"/>
      <w:b/>
      <w:bCs/>
      <w:kern w:val="32"/>
      <w:sz w:val="28"/>
      <w:szCs w:val="32"/>
    </w:rPr>
  </w:style>
  <w:style w:type="character" w:customStyle="1" w:styleId="FootnoteCharacters">
    <w:name w:val="Footnote Characters"/>
    <w:rsid w:val="00D84E20"/>
    <w:rPr>
      <w:vertAlign w:val="superscript"/>
    </w:rPr>
  </w:style>
  <w:style w:type="character" w:customStyle="1" w:styleId="FontStyle12">
    <w:name w:val="Font Style12"/>
    <w:rsid w:val="00D84E20"/>
    <w:rPr>
      <w:rFonts w:ascii="Times New Roman" w:hAnsi="Times New Roman" w:cs="Times New Roman"/>
      <w:sz w:val="22"/>
      <w:szCs w:val="22"/>
    </w:rPr>
  </w:style>
  <w:style w:type="paragraph" w:customStyle="1" w:styleId="xl25">
    <w:name w:val="xl25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26">
    <w:name w:val="xl26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27">
    <w:name w:val="xl27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sz w:val="16"/>
      <w:szCs w:val="16"/>
      <w:lang w:eastAsia="lv-LV"/>
    </w:rPr>
  </w:style>
  <w:style w:type="paragraph" w:customStyle="1" w:styleId="xl28">
    <w:name w:val="xl28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b/>
      <w:bCs/>
      <w:color w:val="000000"/>
      <w:sz w:val="16"/>
      <w:szCs w:val="16"/>
      <w:lang w:eastAsia="lv-LV"/>
    </w:rPr>
  </w:style>
  <w:style w:type="paragraph" w:customStyle="1" w:styleId="xl29">
    <w:name w:val="xl29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30">
    <w:name w:val="xl30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v-LV"/>
    </w:rPr>
  </w:style>
  <w:style w:type="paragraph" w:customStyle="1" w:styleId="xl31">
    <w:name w:val="xl31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lv-LV"/>
    </w:rPr>
  </w:style>
  <w:style w:type="paragraph" w:customStyle="1" w:styleId="xl32">
    <w:name w:val="xl32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sz w:val="16"/>
      <w:szCs w:val="16"/>
      <w:lang w:eastAsia="lv-LV"/>
    </w:rPr>
  </w:style>
  <w:style w:type="paragraph" w:customStyle="1" w:styleId="xl33">
    <w:name w:val="xl33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34">
    <w:name w:val="xl34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35">
    <w:name w:val="xl35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lv-LV"/>
    </w:rPr>
  </w:style>
  <w:style w:type="paragraph" w:customStyle="1" w:styleId="xl36">
    <w:name w:val="xl36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lang w:eastAsia="lv-LV"/>
    </w:rPr>
  </w:style>
  <w:style w:type="paragraph" w:customStyle="1" w:styleId="xl37">
    <w:name w:val="xl37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lv-LV"/>
    </w:rPr>
  </w:style>
  <w:style w:type="paragraph" w:customStyle="1" w:styleId="xl38">
    <w:name w:val="xl38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v-LV"/>
    </w:rPr>
  </w:style>
  <w:style w:type="paragraph" w:customStyle="1" w:styleId="xl39">
    <w:name w:val="xl39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40">
    <w:name w:val="xl40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41">
    <w:name w:val="xl41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lv-LV"/>
    </w:rPr>
  </w:style>
  <w:style w:type="paragraph" w:customStyle="1" w:styleId="xl42">
    <w:name w:val="xl42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43">
    <w:name w:val="xl43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lv-LV"/>
    </w:rPr>
  </w:style>
  <w:style w:type="paragraph" w:customStyle="1" w:styleId="xl44">
    <w:name w:val="xl44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45">
    <w:name w:val="xl45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v-LV"/>
    </w:rPr>
  </w:style>
  <w:style w:type="paragraph" w:customStyle="1" w:styleId="xl46">
    <w:name w:val="xl46"/>
    <w:basedOn w:val="Parasts"/>
    <w:rsid w:val="00D84E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MediumList1-Accent61">
    <w:name w:val="Medium List 1 - Accent 61"/>
    <w:basedOn w:val="Parasts"/>
    <w:uiPriority w:val="99"/>
    <w:qFormat/>
    <w:rsid w:val="00D84E2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D84E20"/>
  </w:style>
  <w:style w:type="character" w:customStyle="1" w:styleId="c14">
    <w:name w:val="c14"/>
    <w:rsid w:val="00D84E20"/>
  </w:style>
  <w:style w:type="paragraph" w:customStyle="1" w:styleId="font8">
    <w:name w:val="font8"/>
    <w:basedOn w:val="Parasts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font9">
    <w:name w:val="font9"/>
    <w:basedOn w:val="Parasts"/>
    <w:rsid w:val="00D84E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Sarakstarindkopa">
    <w:name w:val="List Paragraph"/>
    <w:aliases w:val="Bullet Points,Bullet list,Dot pt,F5 List Paragraph,H&amp;P List Paragraph,IFCL - List Paragraph,Indicator Text,List Paragraph Char Char Char,List Paragraph12,MAIN CONTENT,No Spacing1,Normal bullet 2,Numbered Para 1,OBC Bullet,Strip,Syle 1"/>
    <w:basedOn w:val="Parasts"/>
    <w:link w:val="SarakstarindkopaRakstz"/>
    <w:uiPriority w:val="34"/>
    <w:qFormat/>
    <w:rsid w:val="00D84E2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SarakstarindkopaRakstz">
    <w:name w:val="Saraksta rindkopa Rakstz."/>
    <w:aliases w:val="Bullet Points Rakstz.,Bullet list Rakstz.,Dot pt Rakstz.,F5 List Paragraph Rakstz.,H&amp;P List Paragraph Rakstz.,IFCL - List Paragraph Rakstz.,Indicator Text Rakstz.,List Paragraph Char Char Char Rakstz.,List Paragraph12 Rakstz."/>
    <w:link w:val="Sarakstarindkopa"/>
    <w:uiPriority w:val="34"/>
    <w:qFormat/>
    <w:locked/>
    <w:rsid w:val="00D84E20"/>
    <w:rPr>
      <w:rFonts w:ascii="Times New Roman" w:eastAsia="Times New Roman" w:hAnsi="Times New Roman"/>
      <w:sz w:val="24"/>
      <w:szCs w:val="24"/>
      <w:lang w:eastAsia="en-US"/>
    </w:rPr>
  </w:style>
  <w:style w:type="character" w:styleId="Izclums">
    <w:name w:val="Emphasis"/>
    <w:basedOn w:val="Noklusjumarindkopasfonts"/>
    <w:uiPriority w:val="99"/>
    <w:qFormat/>
    <w:locked/>
    <w:rsid w:val="00D84E20"/>
    <w:rPr>
      <w:i/>
      <w:iCs/>
    </w:rPr>
  </w:style>
  <w:style w:type="character" w:customStyle="1" w:styleId="FontStyle42">
    <w:name w:val="Font Style42"/>
    <w:uiPriority w:val="99"/>
    <w:rsid w:val="00D84E20"/>
    <w:rPr>
      <w:rFonts w:ascii="Times New Roman" w:hAnsi="Times New Roman"/>
      <w:sz w:val="20"/>
    </w:rPr>
  </w:style>
  <w:style w:type="table" w:customStyle="1" w:styleId="Reatabula1">
    <w:name w:val="Režģa tabula1"/>
    <w:basedOn w:val="Parastatabula"/>
    <w:next w:val="Reatabula"/>
    <w:uiPriority w:val="59"/>
    <w:rsid w:val="00B1019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1">
    <w:name w:val="Bez saraksta1"/>
    <w:next w:val="Bezsaraksta"/>
    <w:uiPriority w:val="99"/>
    <w:semiHidden/>
    <w:unhideWhenUsed/>
    <w:rsid w:val="0083752F"/>
  </w:style>
  <w:style w:type="table" w:customStyle="1" w:styleId="Reatabula2">
    <w:name w:val="Režģa tabula2"/>
    <w:basedOn w:val="Parastatabula"/>
    <w:next w:val="Reatabula"/>
    <w:uiPriority w:val="59"/>
    <w:rsid w:val="0083752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2">
    <w:name w:val="Bez saraksta2"/>
    <w:next w:val="Bezsaraksta"/>
    <w:uiPriority w:val="99"/>
    <w:semiHidden/>
    <w:unhideWhenUsed/>
    <w:rsid w:val="00BF59EE"/>
  </w:style>
  <w:style w:type="table" w:customStyle="1" w:styleId="Reatabula3">
    <w:name w:val="Režģa tabula3"/>
    <w:basedOn w:val="Parastatabula"/>
    <w:next w:val="Reatabula"/>
    <w:uiPriority w:val="59"/>
    <w:rsid w:val="00BF59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59"/>
    <w:rsid w:val="00A7078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A737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table" w:customStyle="1" w:styleId="Reatabula12">
    <w:name w:val="Režģa tabula12"/>
    <w:basedOn w:val="Parastatabula"/>
    <w:uiPriority w:val="59"/>
    <w:rsid w:val="00E63435"/>
    <w:pPr>
      <w:jc w:val="righ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link w:val="BezatstarpmRakstz"/>
    <w:uiPriority w:val="1"/>
    <w:qFormat/>
    <w:rsid w:val="00674AF9"/>
    <w:rPr>
      <w:rFonts w:eastAsia="Times New Roman"/>
      <w:lang w:val="en-US" w:eastAsia="en-US"/>
    </w:rPr>
  </w:style>
  <w:style w:type="character" w:customStyle="1" w:styleId="BezatstarpmRakstz">
    <w:name w:val="Bez atstarpēm Rakstz."/>
    <w:link w:val="Bezatstarpm"/>
    <w:uiPriority w:val="1"/>
    <w:locked/>
    <w:rsid w:val="00674AF9"/>
    <w:rPr>
      <w:rFonts w:eastAsia="Times New Roman"/>
      <w:lang w:val="en-US" w:eastAsia="en-US"/>
    </w:rPr>
  </w:style>
  <w:style w:type="character" w:customStyle="1" w:styleId="FontStyle25">
    <w:name w:val="Font Style25"/>
    <w:uiPriority w:val="99"/>
    <w:rsid w:val="00674AF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8">
    <w:name w:val="Font Style28"/>
    <w:uiPriority w:val="99"/>
    <w:rsid w:val="00674AF9"/>
    <w:rPr>
      <w:rFonts w:ascii="Times New Roman" w:hAnsi="Times New Roman" w:cs="Times New Roman"/>
      <w:sz w:val="22"/>
      <w:szCs w:val="22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A5E72"/>
    <w:rPr>
      <w:color w:val="605E5C"/>
      <w:shd w:val="clear" w:color="auto" w:fill="E1DFDD"/>
    </w:rPr>
  </w:style>
  <w:style w:type="table" w:customStyle="1" w:styleId="10">
    <w:name w:val="10"/>
    <w:basedOn w:val="Parastatabula"/>
    <w:rsid w:val="00C31ACC"/>
    <w:pPr>
      <w:spacing w:after="160" w:line="259" w:lineRule="auto"/>
      <w:ind w:left="357" w:hanging="357"/>
      <w:jc w:val="both"/>
    </w:pPr>
    <w:rPr>
      <w:rFonts w:cs="Calibri"/>
      <w:lang w:eastAsia="en-US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3">
    <w:name w:val="Table Grid3"/>
    <w:basedOn w:val="Parastatabula"/>
    <w:next w:val="Reatabula"/>
    <w:uiPriority w:val="59"/>
    <w:rsid w:val="009222C7"/>
    <w:pPr>
      <w:spacing w:after="120"/>
      <w:ind w:left="357" w:hanging="357"/>
      <w:jc w:val="both"/>
    </w:pPr>
    <w:rPr>
      <w:rFonts w:ascii="Times New Roman" w:hAnsi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Refernece">
    <w:name w:val="Footnote Refernece"/>
    <w:aliases w:val="E,E FNZ,Footnotes refss,Odwołanie przypisu,Ref,de nota al pie,ftref"/>
    <w:basedOn w:val="Parasts"/>
    <w:next w:val="Parasts"/>
    <w:link w:val="Vresatsauce"/>
    <w:rsid w:val="009222C7"/>
    <w:pPr>
      <w:spacing w:after="160" w:line="240" w:lineRule="exact"/>
      <w:ind w:left="357" w:hanging="357"/>
      <w:jc w:val="both"/>
      <w:textAlignment w:val="baseline"/>
    </w:pPr>
    <w:rPr>
      <w:vertAlign w:val="superscript"/>
      <w:lang w:eastAsia="lv-LV"/>
    </w:rPr>
  </w:style>
  <w:style w:type="table" w:customStyle="1" w:styleId="TableGrid2">
    <w:name w:val="Table Grid2"/>
    <w:basedOn w:val="Parastatabula"/>
    <w:next w:val="Reatabula"/>
    <w:uiPriority w:val="39"/>
    <w:rsid w:val="003F44AB"/>
    <w:pPr>
      <w:spacing w:after="120"/>
      <w:ind w:left="357" w:hanging="357"/>
      <w:jc w:val="both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iguvresatsauce">
    <w:name w:val="endnote reference"/>
    <w:basedOn w:val="Noklusjumarindkopasfonts"/>
    <w:uiPriority w:val="99"/>
    <w:semiHidden/>
    <w:unhideWhenUsed/>
    <w:rsid w:val="006A7BEE"/>
    <w:rPr>
      <w:vertAlign w:val="superscript"/>
    </w:rPr>
  </w:style>
  <w:style w:type="character" w:customStyle="1" w:styleId="FontStyle23">
    <w:name w:val="Font Style23"/>
    <w:uiPriority w:val="99"/>
    <w:rsid w:val="00BD78FA"/>
    <w:rPr>
      <w:rFonts w:ascii="Times New Roman" w:hAnsi="Times New Roman" w:cs="Times New Roman"/>
      <w:sz w:val="22"/>
      <w:szCs w:val="22"/>
    </w:rPr>
  </w:style>
  <w:style w:type="paragraph" w:customStyle="1" w:styleId="1Lgumam">
    <w:name w:val="1. Līgumam"/>
    <w:basedOn w:val="Parasts"/>
    <w:qFormat/>
    <w:rsid w:val="00BD78FA"/>
    <w:pPr>
      <w:keepNext/>
      <w:numPr>
        <w:numId w:val="13"/>
      </w:numPr>
      <w:spacing w:before="120" w:after="120" w:line="240" w:lineRule="auto"/>
      <w:jc w:val="center"/>
    </w:pPr>
    <w:rPr>
      <w:rFonts w:ascii="Times New Roman Bold" w:hAnsi="Times New Roman Bold"/>
      <w:b/>
      <w:caps/>
      <w:sz w:val="24"/>
      <w:szCs w:val="24"/>
      <w:lang w:val="x-none" w:eastAsia="x-none"/>
    </w:rPr>
  </w:style>
  <w:style w:type="paragraph" w:customStyle="1" w:styleId="11Lgumam">
    <w:name w:val="1.1. Līgumam"/>
    <w:basedOn w:val="Parasts"/>
    <w:link w:val="11LgumamChar"/>
    <w:qFormat/>
    <w:rsid w:val="00BD78FA"/>
    <w:pPr>
      <w:numPr>
        <w:ilvl w:val="1"/>
        <w:numId w:val="13"/>
      </w:numPr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11LgumamChar">
    <w:name w:val="1.1. Līgumam Char"/>
    <w:link w:val="11Lgumam"/>
    <w:qFormat/>
    <w:rsid w:val="00BD78FA"/>
    <w:rPr>
      <w:rFonts w:ascii="Times New Roman" w:hAnsi="Times New Roman"/>
      <w:sz w:val="24"/>
      <w:szCs w:val="24"/>
      <w:lang w:val="x-none" w:eastAsia="x-none"/>
    </w:rPr>
  </w:style>
  <w:style w:type="paragraph" w:customStyle="1" w:styleId="111Lgumam">
    <w:name w:val="1.1.1. Līgumam"/>
    <w:basedOn w:val="11Lgumam"/>
    <w:link w:val="111LgumamChar"/>
    <w:qFormat/>
    <w:rsid w:val="00BD78FA"/>
    <w:pPr>
      <w:numPr>
        <w:ilvl w:val="2"/>
      </w:numPr>
      <w:ind w:left="1140" w:hanging="720"/>
    </w:pPr>
    <w:rPr>
      <w:lang w:val="lv-LV"/>
    </w:rPr>
  </w:style>
  <w:style w:type="paragraph" w:customStyle="1" w:styleId="1111lgumam">
    <w:name w:val="1.1.1.1. līgumam"/>
    <w:basedOn w:val="111Lgumam"/>
    <w:qFormat/>
    <w:rsid w:val="00BD78FA"/>
    <w:pPr>
      <w:numPr>
        <w:ilvl w:val="3"/>
      </w:numPr>
      <w:tabs>
        <w:tab w:val="num" w:pos="360"/>
        <w:tab w:val="num" w:pos="1800"/>
      </w:tabs>
      <w:ind w:left="2880" w:hanging="360"/>
    </w:pPr>
    <w:rPr>
      <w:color w:val="000000"/>
      <w:lang w:val="x-none"/>
    </w:rPr>
  </w:style>
  <w:style w:type="character" w:customStyle="1" w:styleId="111LgumamChar">
    <w:name w:val="1.1.1. Līgumam Char"/>
    <w:link w:val="111Lgumam"/>
    <w:rsid w:val="004160CE"/>
    <w:rPr>
      <w:rFonts w:ascii="Times New Roman" w:hAnsi="Times New Roman"/>
      <w:sz w:val="24"/>
      <w:szCs w:val="24"/>
      <w:lang w:eastAsia="x-none"/>
    </w:rPr>
  </w:style>
  <w:style w:type="paragraph" w:styleId="Prskatjums">
    <w:name w:val="Revision"/>
    <w:hidden/>
    <w:uiPriority w:val="99"/>
    <w:semiHidden/>
    <w:rsid w:val="004606A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9DD2C-144F-4120-AD8A-A9C4B3E3E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7095</Words>
  <Characters>4045</Characters>
  <Application>Microsoft Office Word</Application>
  <DocSecurity>0</DocSecurity>
  <Lines>33</Lines>
  <Paragraphs>22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Finanšu piedāvājums</vt:lpstr>
      <vt:lpstr>Finanšu piedāvājums</vt:lpstr>
    </vt:vector>
  </TitlesOfParts>
  <Company>rcc</Company>
  <LinksUpToDate>false</LinksUpToDate>
  <CharactersWithSpaces>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Finanšu piedāvājums</dc:title>
  <dc:subject>Iepirkums (Ezeru apsaimniekošana)</dc:subject>
  <dc:creator>Ance Jankava</dc:creator>
  <cp:lastModifiedBy>Kristīne Ķipsna</cp:lastModifiedBy>
  <cp:revision>154</cp:revision>
  <cp:lastPrinted>2021-08-31T10:05:00Z</cp:lastPrinted>
  <dcterms:created xsi:type="dcterms:W3CDTF">2022-03-15T16:04:00Z</dcterms:created>
  <dcterms:modified xsi:type="dcterms:W3CDTF">2024-07-18T11:43:00Z</dcterms:modified>
</cp:coreProperties>
</file>