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3.8.0 -->
  <w:body>
    <w:p w:rsidR="00746CBB" w:rsidP="00015F02" w14:paraId="4CC3D69D" w14:textId="77777777">
      <w:pPr>
        <w:pStyle w:val="Parastais1"/>
        <w:ind w:right="855"/>
        <w:rPr>
          <w:b/>
        </w:rPr>
      </w:pPr>
    </w:p>
    <w:p w:rsidR="00015F02" w:rsidP="00015F02" w14:paraId="100D2313" w14:textId="77777777">
      <w:pPr>
        <w:pStyle w:val="Parastais1"/>
        <w:ind w:right="855"/>
        <w:rPr>
          <w:b/>
        </w:rPr>
      </w:pPr>
      <w:r w:rsidRPr="001A13DB">
        <w:rPr>
          <w:b/>
        </w:rPr>
        <w:t>ATZINUMS</w:t>
      </w:r>
    </w:p>
    <w:p w:rsidR="00015F02" w:rsidP="00015F02" w14:paraId="630741CE" w14:textId="002F1A3B">
      <w:pPr>
        <w:pStyle w:val="Parastais1"/>
        <w:ind w:right="855"/>
      </w:pPr>
      <w:r>
        <w:t>Cēsu</w:t>
      </w:r>
      <w:r>
        <w:t xml:space="preserve"> novada Drabešu pagastā</w:t>
      </w:r>
    </w:p>
    <w:p w:rsidR="004762D9" w:rsidP="00015F02" w14:paraId="287454A1" w14:textId="77777777">
      <w:pPr>
        <w:pStyle w:val="Parastais1"/>
        <w:ind w:right="855"/>
      </w:pPr>
    </w:p>
    <w:p w:rsidR="009F272F" w:rsidP="009F272F" w14:paraId="03682A2E" w14:textId="77777777">
      <w:pPr>
        <w:pStyle w:val="BodyText"/>
        <w:spacing w:after="0"/>
        <w:jc w:val="both"/>
        <w:rPr>
          <w:rFonts w:ascii="Times New Roman" w:hAnsi="Times New Roman"/>
          <w:sz w:val="24"/>
          <w:szCs w:val="24"/>
        </w:rPr>
      </w:pPr>
      <w:r>
        <w:rPr>
          <w:rFonts w:ascii="Times New Roman" w:hAnsi="Times New Roman"/>
          <w:noProof/>
          <w:sz w:val="24"/>
          <w:szCs w:val="24"/>
        </w:rPr>
        <w:t>16.02.2024</w:t>
      </w:r>
      <w:r>
        <w:rPr>
          <w:rFonts w:ascii="Times New Roman" w:hAnsi="Times New Roman"/>
          <w:sz w:val="24"/>
          <w:szCs w:val="24"/>
        </w:rPr>
        <w:t xml:space="preserve">. Nr. </w:t>
      </w:r>
      <w:r>
        <w:rPr>
          <w:rFonts w:ascii="Times New Roman" w:hAnsi="Times New Roman"/>
          <w:noProof/>
          <w:sz w:val="24"/>
          <w:szCs w:val="24"/>
        </w:rPr>
        <w:t>3.27/872</w:t>
      </w:r>
      <w:r>
        <w:rPr>
          <w:rFonts w:ascii="Times New Roman" w:hAnsi="Times New Roman"/>
          <w:noProof/>
          <w:sz w:val="24"/>
          <w:szCs w:val="24"/>
        </w:rPr>
        <w:t>/2024-N</w:t>
      </w:r>
    </w:p>
    <w:p w:rsidR="003E11DC" w:rsidRPr="00692BE1" w:rsidP="003E11DC" w14:paraId="5E0705F9" w14:textId="567F057C">
      <w:pPr>
        <w:tabs>
          <w:tab w:val="right" w:pos="1560"/>
          <w:tab w:val="left" w:pos="1701"/>
          <w:tab w:val="left" w:pos="2268"/>
        </w:tabs>
        <w:jc w:val="both"/>
        <w:rPr>
          <w:rFonts w:ascii="Times New Roman" w:hAnsi="Times New Roman"/>
          <w:sz w:val="24"/>
          <w:szCs w:val="24"/>
        </w:rPr>
      </w:pPr>
      <w:r w:rsidRPr="000A59E9">
        <w:rPr>
          <w:rFonts w:ascii="Times New Roman" w:hAnsi="Times New Roman"/>
          <w:sz w:val="24"/>
          <w:szCs w:val="24"/>
        </w:rPr>
        <w:t xml:space="preserve">Uz </w:t>
      </w:r>
      <w:r w:rsidR="0086637E">
        <w:rPr>
          <w:rFonts w:ascii="Times New Roman" w:hAnsi="Times New Roman"/>
          <w:sz w:val="24"/>
          <w:szCs w:val="24"/>
        </w:rPr>
        <w:t>0</w:t>
      </w:r>
      <w:r w:rsidR="007253CE">
        <w:rPr>
          <w:rFonts w:ascii="Times New Roman" w:hAnsi="Times New Roman"/>
          <w:sz w:val="24"/>
          <w:szCs w:val="24"/>
        </w:rPr>
        <w:t>6</w:t>
      </w:r>
      <w:r w:rsidR="00746CBB">
        <w:rPr>
          <w:rFonts w:ascii="Times New Roman" w:hAnsi="Times New Roman"/>
          <w:sz w:val="24"/>
          <w:szCs w:val="24"/>
        </w:rPr>
        <w:t>.</w:t>
      </w:r>
      <w:r w:rsidR="007253CE">
        <w:rPr>
          <w:rFonts w:ascii="Times New Roman" w:hAnsi="Times New Roman"/>
          <w:sz w:val="24"/>
          <w:szCs w:val="24"/>
        </w:rPr>
        <w:t>02</w:t>
      </w:r>
      <w:r w:rsidR="00746CBB">
        <w:rPr>
          <w:rFonts w:ascii="Times New Roman" w:hAnsi="Times New Roman"/>
          <w:sz w:val="24"/>
          <w:szCs w:val="24"/>
        </w:rPr>
        <w:t>.202</w:t>
      </w:r>
      <w:r w:rsidR="007253CE">
        <w:rPr>
          <w:rFonts w:ascii="Times New Roman" w:hAnsi="Times New Roman"/>
          <w:sz w:val="24"/>
          <w:szCs w:val="24"/>
        </w:rPr>
        <w:t>4</w:t>
      </w:r>
      <w:r w:rsidRPr="000A59E9">
        <w:rPr>
          <w:rFonts w:ascii="Times New Roman" w:hAnsi="Times New Roman"/>
          <w:sz w:val="24"/>
          <w:szCs w:val="24"/>
        </w:rPr>
        <w:t>. Nr.</w:t>
      </w:r>
      <w:r w:rsidR="006D09D8">
        <w:rPr>
          <w:rFonts w:ascii="Times New Roman" w:hAnsi="Times New Roman"/>
          <w:sz w:val="24"/>
          <w:szCs w:val="24"/>
        </w:rPr>
        <w:t xml:space="preserve"> </w:t>
      </w:r>
      <w:r w:rsidRPr="00692BE1">
        <w:rPr>
          <w:rFonts w:ascii="Times New Roman" w:hAnsi="Times New Roman"/>
          <w:noProof/>
          <w:sz w:val="24"/>
          <w:szCs w:val="24"/>
        </w:rPr>
        <w:t>2.3/AP/1484/2024</w:t>
      </w:r>
    </w:p>
    <w:p w:rsidR="00015F02" w:rsidP="00015F02" w14:paraId="41A5C03D" w14:textId="61A3F543">
      <w:pPr>
        <w:pStyle w:val="BodyText"/>
        <w:spacing w:after="0"/>
        <w:jc w:val="both"/>
        <w:rPr>
          <w:rFonts w:ascii="Times New Roman" w:hAnsi="Times New Roman"/>
          <w:noProof/>
          <w:sz w:val="24"/>
        </w:rPr>
      </w:pPr>
    </w:p>
    <w:p w:rsidR="00863EDC" w:rsidRPr="00D27348" w:rsidP="00015F02" w14:paraId="0ECCAD25" w14:textId="77777777">
      <w:pPr>
        <w:pStyle w:val="BodyText"/>
        <w:spacing w:after="0"/>
        <w:jc w:val="both"/>
        <w:rPr>
          <w:rFonts w:ascii="Times New Roman" w:hAnsi="Times New Roman"/>
          <w:sz w:val="20"/>
        </w:rPr>
      </w:pPr>
    </w:p>
    <w:p w:rsidR="00863EDC" w:rsidP="00863EDC" w14:paraId="5D1B14C5" w14:textId="77777777">
      <w:pPr>
        <w:pStyle w:val="BodyText"/>
        <w:spacing w:after="0"/>
        <w:jc w:val="right"/>
        <w:rPr>
          <w:rFonts w:ascii="Times New Roman" w:hAnsi="Times New Roman"/>
          <w:b/>
          <w:sz w:val="24"/>
          <w:szCs w:val="24"/>
        </w:rPr>
      </w:pPr>
      <w:r>
        <w:rPr>
          <w:rFonts w:ascii="Times New Roman" w:hAnsi="Times New Roman"/>
          <w:b/>
          <w:sz w:val="24"/>
          <w:szCs w:val="24"/>
        </w:rPr>
        <w:t>Valsts vides dienesta</w:t>
      </w:r>
    </w:p>
    <w:p w:rsidR="004A1F28" w:rsidP="00863EDC" w14:paraId="72F8A979" w14:textId="77777777">
      <w:pPr>
        <w:pStyle w:val="BodyText"/>
        <w:spacing w:after="0"/>
        <w:jc w:val="right"/>
        <w:rPr>
          <w:rFonts w:ascii="Times New Roman" w:hAnsi="Times New Roman"/>
          <w:b/>
          <w:sz w:val="24"/>
          <w:szCs w:val="24"/>
        </w:rPr>
      </w:pPr>
      <w:r>
        <w:rPr>
          <w:rFonts w:ascii="Times New Roman" w:hAnsi="Times New Roman"/>
          <w:b/>
          <w:sz w:val="24"/>
          <w:szCs w:val="24"/>
        </w:rPr>
        <w:t>Atļauju pārvaldei</w:t>
      </w:r>
    </w:p>
    <w:p w:rsidR="00015F02" w:rsidP="00701E44" w14:paraId="488A73FA" w14:textId="77777777">
      <w:pPr>
        <w:pStyle w:val="BodyText"/>
        <w:spacing w:after="0"/>
        <w:jc w:val="right"/>
        <w:rPr>
          <w:rFonts w:ascii="Times New Roman" w:hAnsi="Times New Roman"/>
          <w:bCs/>
          <w:sz w:val="24"/>
          <w:szCs w:val="24"/>
        </w:rPr>
      </w:pPr>
      <w:r>
        <w:rPr>
          <w:rFonts w:ascii="Times New Roman" w:hAnsi="Times New Roman"/>
          <w:i/>
          <w:iCs/>
          <w:sz w:val="24"/>
          <w:szCs w:val="24"/>
          <w:bdr w:val="none" w:sz="0" w:space="0" w:color="auto" w:frame="1"/>
          <w:shd w:val="clear" w:color="auto" w:fill="FFFFFF"/>
        </w:rPr>
        <w:t>Nosūtīšanai</w:t>
      </w:r>
      <w:r w:rsidRPr="00701E44">
        <w:rPr>
          <w:rFonts w:ascii="Times New Roman" w:hAnsi="Times New Roman"/>
          <w:i/>
          <w:iCs/>
          <w:sz w:val="24"/>
          <w:szCs w:val="24"/>
          <w:bdr w:val="none" w:sz="0" w:space="0" w:color="auto" w:frame="1"/>
          <w:shd w:val="clear" w:color="auto" w:fill="FFFFFF"/>
        </w:rPr>
        <w:t xml:space="preserve"> e</w:t>
      </w:r>
      <w:r>
        <w:rPr>
          <w:rFonts w:ascii="Times New Roman" w:hAnsi="Times New Roman"/>
          <w:i/>
          <w:iCs/>
          <w:sz w:val="24"/>
          <w:szCs w:val="24"/>
          <w:bdr w:val="none" w:sz="0" w:space="0" w:color="auto" w:frame="1"/>
          <w:shd w:val="clear" w:color="auto" w:fill="FFFFFF"/>
        </w:rPr>
        <w:t>-a</w:t>
      </w:r>
      <w:r w:rsidRPr="00701E44">
        <w:rPr>
          <w:rFonts w:ascii="Times New Roman" w:hAnsi="Times New Roman"/>
          <w:i/>
          <w:iCs/>
          <w:sz w:val="24"/>
          <w:szCs w:val="24"/>
          <w:bdr w:val="none" w:sz="0" w:space="0" w:color="auto" w:frame="1"/>
          <w:shd w:val="clear" w:color="auto" w:fill="FFFFFF"/>
        </w:rPr>
        <w:t>dresē</w:t>
      </w:r>
      <w:r w:rsidRPr="00701E44">
        <w:rPr>
          <w:rFonts w:ascii="Times New Roman" w:hAnsi="Times New Roman"/>
          <w:bCs/>
          <w:sz w:val="24"/>
          <w:szCs w:val="24"/>
        </w:rPr>
        <w:t xml:space="preserve"> </w:t>
      </w:r>
    </w:p>
    <w:p w:rsidR="00863EDC" w:rsidRPr="00D27348" w:rsidP="00701E44" w14:paraId="029022C1" w14:textId="77777777">
      <w:pPr>
        <w:pStyle w:val="BodyText"/>
        <w:spacing w:after="0"/>
        <w:jc w:val="right"/>
        <w:rPr>
          <w:rFonts w:ascii="Times New Roman" w:hAnsi="Times New Roman"/>
          <w:bCs/>
          <w:sz w:val="20"/>
        </w:rPr>
      </w:pPr>
    </w:p>
    <w:p w:rsidR="00015F02" w:rsidRPr="00D015E6" w:rsidP="00015F02" w14:paraId="6E91ECEC" w14:textId="77777777">
      <w:pPr>
        <w:pStyle w:val="BodyText"/>
        <w:spacing w:after="0"/>
        <w:jc w:val="both"/>
        <w:rPr>
          <w:rFonts w:ascii="Times New Roman" w:hAnsi="Times New Roman"/>
          <w:sz w:val="24"/>
          <w:szCs w:val="24"/>
        </w:rPr>
      </w:pPr>
      <w:r w:rsidRPr="00D015E6">
        <w:rPr>
          <w:rFonts w:ascii="Times New Roman" w:hAnsi="Times New Roman"/>
          <w:sz w:val="24"/>
          <w:szCs w:val="24"/>
        </w:rPr>
        <w:t>Par paredzēto darbību</w:t>
      </w:r>
    </w:p>
    <w:p w:rsidR="00074743" w:rsidRPr="00D27348" w:rsidP="002213EB" w14:paraId="6F3B1D62" w14:textId="77777777">
      <w:pPr>
        <w:pStyle w:val="BodyText"/>
        <w:spacing w:after="0"/>
        <w:ind w:firstLine="709"/>
        <w:jc w:val="both"/>
        <w:rPr>
          <w:rFonts w:asciiTheme="majorBidi" w:hAnsiTheme="majorBidi" w:cstheme="majorBidi"/>
          <w:sz w:val="20"/>
        </w:rPr>
      </w:pPr>
    </w:p>
    <w:p w:rsidR="004762D9" w:rsidRPr="00EA5CB3" w:rsidP="00EA5CB3" w14:paraId="49E32EEA" w14:textId="0203AB85">
      <w:pPr>
        <w:ind w:firstLine="720"/>
        <w:contextualSpacing/>
        <w:jc w:val="both"/>
        <w:rPr>
          <w:rFonts w:ascii="Times New Roman" w:hAnsi="Times New Roman"/>
          <w:sz w:val="24"/>
          <w:szCs w:val="24"/>
        </w:rPr>
      </w:pPr>
      <w:r w:rsidRPr="00074743">
        <w:rPr>
          <w:rFonts w:asciiTheme="majorBidi" w:hAnsiTheme="majorBidi" w:cstheme="majorBidi"/>
          <w:sz w:val="24"/>
          <w:szCs w:val="24"/>
        </w:rPr>
        <w:t xml:space="preserve">Dabas aizsardzības pārvaldes Vidzemes reģionālā administrācija (turpmāk – Administrācija) ir izskatījusi Jūsu pieprasījumu </w:t>
      </w:r>
      <w:r w:rsidR="00B025F3">
        <w:rPr>
          <w:rFonts w:asciiTheme="majorBidi" w:hAnsiTheme="majorBidi" w:cstheme="majorBidi"/>
          <w:sz w:val="24"/>
          <w:szCs w:val="24"/>
        </w:rPr>
        <w:t xml:space="preserve">(turpmāk – Pieprasījums) </w:t>
      </w:r>
      <w:r w:rsidRPr="00074743">
        <w:rPr>
          <w:rFonts w:asciiTheme="majorBidi" w:hAnsiTheme="majorBidi" w:cstheme="majorBidi"/>
          <w:sz w:val="24"/>
          <w:szCs w:val="24"/>
        </w:rPr>
        <w:t xml:space="preserve">un tam pievienoto informāciju </w:t>
      </w:r>
      <w:r w:rsidR="002B2D1B">
        <w:rPr>
          <w:rFonts w:asciiTheme="majorBidi" w:hAnsiTheme="majorBidi" w:cstheme="majorBidi"/>
          <w:sz w:val="24"/>
          <w:szCs w:val="24"/>
        </w:rPr>
        <w:t>p</w:t>
      </w:r>
      <w:r w:rsidRPr="002B2D1B" w:rsidR="002B2D1B">
        <w:rPr>
          <w:rFonts w:asciiTheme="majorBidi" w:hAnsiTheme="majorBidi" w:cstheme="majorBidi"/>
          <w:sz w:val="24"/>
          <w:szCs w:val="24"/>
        </w:rPr>
        <w:t xml:space="preserve">ar </w:t>
      </w:r>
      <w:r w:rsidRPr="00FF1282" w:rsidR="00935F97">
        <w:rPr>
          <w:rFonts w:ascii="Times New Roman" w:hAnsi="Times New Roman"/>
          <w:bCs/>
          <w:sz w:val="24"/>
          <w:szCs w:val="24"/>
        </w:rPr>
        <w:t>Alūksnes ezera piekrastes attīstīb</w:t>
      </w:r>
      <w:r w:rsidR="00935F97">
        <w:rPr>
          <w:rFonts w:ascii="Times New Roman" w:hAnsi="Times New Roman"/>
          <w:bCs/>
          <w:sz w:val="24"/>
          <w:szCs w:val="24"/>
        </w:rPr>
        <w:t>u</w:t>
      </w:r>
      <w:r w:rsidRPr="00FF1282" w:rsidR="00935F97">
        <w:rPr>
          <w:rFonts w:ascii="Times New Roman" w:hAnsi="Times New Roman"/>
          <w:bCs/>
          <w:sz w:val="24"/>
          <w:szCs w:val="24"/>
        </w:rPr>
        <w:t xml:space="preserve"> Alūksnes pilsētā, Alūksnes</w:t>
      </w:r>
      <w:r w:rsidRPr="00FF1282" w:rsidR="00935F97">
        <w:rPr>
          <w:rFonts w:ascii="Times New Roman" w:hAnsi="Times New Roman"/>
          <w:bCs/>
          <w:iCs/>
          <w:sz w:val="24"/>
          <w:szCs w:val="24"/>
        </w:rPr>
        <w:t xml:space="preserve"> novadā.</w:t>
      </w:r>
      <w:r w:rsidR="00935F97">
        <w:rPr>
          <w:rFonts w:ascii="Times New Roman" w:hAnsi="Times New Roman"/>
          <w:bCs/>
          <w:iCs/>
          <w:sz w:val="24"/>
          <w:szCs w:val="24"/>
        </w:rPr>
        <w:t xml:space="preserve"> </w:t>
      </w:r>
      <w:r w:rsidR="005B363C">
        <w:rPr>
          <w:rFonts w:ascii="Times New Roman" w:hAnsi="Times New Roman"/>
          <w:sz w:val="24"/>
          <w:szCs w:val="24"/>
        </w:rPr>
        <w:t>S</w:t>
      </w:r>
      <w:r w:rsidRPr="00CA1550" w:rsidR="005B363C">
        <w:rPr>
          <w:rFonts w:ascii="Times New Roman" w:hAnsi="Times New Roman"/>
          <w:sz w:val="24"/>
          <w:szCs w:val="24"/>
        </w:rPr>
        <w:t xml:space="preserve">askaņā ar Ministru kabineta 2015.gada 27.janvāra noteikumu Nr.30 </w:t>
      </w:r>
      <w:r w:rsidR="005B363C">
        <w:rPr>
          <w:rFonts w:ascii="Times New Roman" w:hAnsi="Times New Roman"/>
          <w:sz w:val="24"/>
          <w:szCs w:val="24"/>
        </w:rPr>
        <w:t>“</w:t>
      </w:r>
      <w:r w:rsidRPr="00CA1550" w:rsidR="005B363C">
        <w:rPr>
          <w:rFonts w:ascii="Times New Roman" w:hAnsi="Times New Roman"/>
          <w:sz w:val="24"/>
          <w:szCs w:val="24"/>
        </w:rPr>
        <w:t>Kārtība, kādā Valsts vides dienests izdod tehniskos noteikumus paredzētajai darbībai”</w:t>
      </w:r>
      <w:r w:rsidR="005B363C">
        <w:rPr>
          <w:rFonts w:ascii="Times New Roman" w:hAnsi="Times New Roman"/>
          <w:sz w:val="24"/>
          <w:szCs w:val="24"/>
        </w:rPr>
        <w:t xml:space="preserve"> (turpmāk – Noteikumi Nr.30)</w:t>
      </w:r>
      <w:r w:rsidRPr="00CA1550" w:rsidR="005B363C">
        <w:rPr>
          <w:rFonts w:ascii="Times New Roman" w:hAnsi="Times New Roman"/>
          <w:sz w:val="24"/>
          <w:szCs w:val="24"/>
        </w:rPr>
        <w:t xml:space="preserve"> 18. punktu</w:t>
      </w:r>
      <w:r w:rsidR="005B363C">
        <w:rPr>
          <w:rFonts w:ascii="Times New Roman" w:hAnsi="Times New Roman"/>
          <w:sz w:val="24"/>
          <w:szCs w:val="24"/>
        </w:rPr>
        <w:t>,</w:t>
      </w:r>
      <w:r w:rsidRPr="00CA1550" w:rsidR="005B363C">
        <w:rPr>
          <w:rFonts w:ascii="Times New Roman" w:hAnsi="Times New Roman"/>
          <w:sz w:val="24"/>
          <w:szCs w:val="24"/>
        </w:rPr>
        <w:t xml:space="preserve"> </w:t>
      </w:r>
      <w:r w:rsidR="00CA1550">
        <w:rPr>
          <w:rFonts w:ascii="Times New Roman" w:hAnsi="Times New Roman"/>
          <w:sz w:val="24"/>
          <w:szCs w:val="24"/>
        </w:rPr>
        <w:t xml:space="preserve">Pieprasījumā </w:t>
      </w:r>
      <w:r w:rsidRPr="00B863F7" w:rsidR="00B863F7">
        <w:rPr>
          <w:rFonts w:ascii="Times New Roman" w:hAnsi="Times New Roman"/>
          <w:sz w:val="24"/>
          <w:szCs w:val="24"/>
        </w:rPr>
        <w:t>lū</w:t>
      </w:r>
      <w:r w:rsidR="00B863F7">
        <w:rPr>
          <w:rFonts w:ascii="Times New Roman" w:hAnsi="Times New Roman"/>
          <w:sz w:val="24"/>
          <w:szCs w:val="24"/>
        </w:rPr>
        <w:t xml:space="preserve">gts </w:t>
      </w:r>
      <w:r w:rsidRPr="00FF1282" w:rsidR="007227E2">
        <w:rPr>
          <w:rFonts w:ascii="Times New Roman" w:hAnsi="Times New Roman"/>
          <w:sz w:val="24"/>
          <w:szCs w:val="24"/>
        </w:rPr>
        <w:t xml:space="preserve">sniegt atzinumu par paredzētās darbības ietekmi uz paredzētās darbības vietā un tās tuvumā esošajām īpaši aizsargājamām dabas vērtībām, nosacījumus ar kādiem būtu pieļaujama paredzētās darbības īstenošana, vai ir nepieciešams saņemt sugu un biotopu aizsardzības jomā sertificēta/u eksperta/u atzinumu/s, kā arī viedokli, vai </w:t>
      </w:r>
      <w:r w:rsidR="007227E2">
        <w:rPr>
          <w:rFonts w:ascii="Times New Roman" w:hAnsi="Times New Roman"/>
          <w:sz w:val="24"/>
          <w:szCs w:val="24"/>
        </w:rPr>
        <w:t>Pārvaldes</w:t>
      </w:r>
      <w:r w:rsidRPr="00FF1282" w:rsidR="007227E2">
        <w:rPr>
          <w:rFonts w:ascii="Times New Roman" w:hAnsi="Times New Roman"/>
          <w:sz w:val="24"/>
          <w:szCs w:val="24"/>
        </w:rPr>
        <w:t xml:space="preserve"> ieskatā paredzētajai darbībai būtu piemērojama ietekmes sākotnējā </w:t>
      </w:r>
      <w:r w:rsidRPr="00FF1282" w:rsidR="007227E2">
        <w:rPr>
          <w:rFonts w:ascii="Times New Roman" w:hAnsi="Times New Roman"/>
          <w:sz w:val="24"/>
          <w:szCs w:val="24"/>
        </w:rPr>
        <w:t>izvērtējuma</w:t>
      </w:r>
      <w:r w:rsidRPr="00FF1282" w:rsidR="007227E2">
        <w:rPr>
          <w:rFonts w:ascii="Times New Roman" w:hAnsi="Times New Roman"/>
          <w:sz w:val="24"/>
          <w:szCs w:val="24"/>
        </w:rPr>
        <w:t xml:space="preserve"> procedūra.</w:t>
      </w:r>
    </w:p>
    <w:p w:rsidR="00C5609D" w:rsidRPr="0080719B" w:rsidP="0080719B" w14:paraId="0DE7951B" w14:textId="4B51DE3B">
      <w:pPr>
        <w:ind w:firstLine="567"/>
        <w:jc w:val="both"/>
        <w:rPr>
          <w:rFonts w:ascii="Times New Roman" w:hAnsi="Times New Roman"/>
          <w:sz w:val="24"/>
          <w:szCs w:val="24"/>
        </w:rPr>
      </w:pPr>
      <w:r>
        <w:rPr>
          <w:rFonts w:ascii="Times New Roman" w:hAnsi="Times New Roman"/>
          <w:sz w:val="24"/>
          <w:szCs w:val="24"/>
        </w:rPr>
        <w:t xml:space="preserve">Saskaņā ar </w:t>
      </w:r>
      <w:r w:rsidR="00970835">
        <w:rPr>
          <w:rFonts w:ascii="Times New Roman" w:hAnsi="Times New Roman"/>
          <w:sz w:val="24"/>
          <w:szCs w:val="24"/>
        </w:rPr>
        <w:t>P</w:t>
      </w:r>
      <w:r w:rsidR="00121EC1">
        <w:rPr>
          <w:rFonts w:ascii="Times New Roman" w:hAnsi="Times New Roman"/>
          <w:sz w:val="24"/>
          <w:szCs w:val="24"/>
        </w:rPr>
        <w:t xml:space="preserve">ieprasījuma pielikumā pievienoto </w:t>
      </w:r>
      <w:r w:rsidR="00FB49DF">
        <w:rPr>
          <w:rFonts w:ascii="Times New Roman" w:hAnsi="Times New Roman"/>
          <w:sz w:val="24"/>
          <w:szCs w:val="24"/>
        </w:rPr>
        <w:t xml:space="preserve">informāciju </w:t>
      </w:r>
      <w:r w:rsidR="00286DC9">
        <w:rPr>
          <w:rFonts w:ascii="Times New Roman" w:hAnsi="Times New Roman"/>
          <w:sz w:val="24"/>
          <w:szCs w:val="24"/>
        </w:rPr>
        <w:t xml:space="preserve">Alūksnē, Alūksnes novadā, </w:t>
      </w:r>
      <w:r w:rsidR="00FB49DF">
        <w:rPr>
          <w:rFonts w:ascii="Times New Roman" w:hAnsi="Times New Roman"/>
          <w:sz w:val="24"/>
          <w:szCs w:val="24"/>
        </w:rPr>
        <w:t>Alūksnes ezeram piegulošajās teritorijās</w:t>
      </w:r>
      <w:r w:rsidR="00FF3CD5">
        <w:rPr>
          <w:rFonts w:ascii="Times New Roman" w:hAnsi="Times New Roman"/>
          <w:sz w:val="24"/>
          <w:szCs w:val="24"/>
        </w:rPr>
        <w:t xml:space="preserve">, zemes vienībās ar kadastra apzīmējumiem </w:t>
      </w:r>
      <w:r w:rsidRPr="00123AEB" w:rsidR="00123AEB">
        <w:rPr>
          <w:rFonts w:ascii="Times New Roman" w:hAnsi="Times New Roman"/>
          <w:sz w:val="24"/>
          <w:szCs w:val="24"/>
        </w:rPr>
        <w:t>36010152611</w:t>
      </w:r>
      <w:r w:rsidR="00123AEB">
        <w:rPr>
          <w:rFonts w:ascii="Times New Roman" w:hAnsi="Times New Roman"/>
          <w:sz w:val="24"/>
          <w:szCs w:val="24"/>
        </w:rPr>
        <w:t xml:space="preserve">, </w:t>
      </w:r>
      <w:r w:rsidRPr="00123AEB" w:rsidR="00123AEB">
        <w:rPr>
          <w:rFonts w:ascii="Times New Roman" w:hAnsi="Times New Roman"/>
          <w:sz w:val="24"/>
          <w:szCs w:val="24"/>
        </w:rPr>
        <w:t xml:space="preserve"> 36010152625</w:t>
      </w:r>
      <w:r w:rsidR="00123AEB">
        <w:rPr>
          <w:rFonts w:ascii="Times New Roman" w:hAnsi="Times New Roman"/>
          <w:sz w:val="24"/>
          <w:szCs w:val="24"/>
        </w:rPr>
        <w:t>,</w:t>
      </w:r>
      <w:r w:rsidRPr="00123AEB" w:rsidR="00123AEB">
        <w:rPr>
          <w:rFonts w:ascii="Times New Roman" w:hAnsi="Times New Roman"/>
          <w:sz w:val="24"/>
          <w:szCs w:val="24"/>
        </w:rPr>
        <w:t xml:space="preserve"> 36010152610</w:t>
      </w:r>
      <w:r w:rsidR="00123AEB">
        <w:rPr>
          <w:rFonts w:ascii="Times New Roman" w:hAnsi="Times New Roman"/>
          <w:sz w:val="24"/>
          <w:szCs w:val="24"/>
        </w:rPr>
        <w:t>,</w:t>
      </w:r>
      <w:r w:rsidRPr="00123AEB" w:rsidR="00123AEB">
        <w:rPr>
          <w:rFonts w:ascii="Times New Roman" w:hAnsi="Times New Roman"/>
          <w:sz w:val="24"/>
          <w:szCs w:val="24"/>
        </w:rPr>
        <w:t xml:space="preserve"> 36010086602</w:t>
      </w:r>
      <w:r w:rsidR="00123AEB">
        <w:rPr>
          <w:rFonts w:ascii="Times New Roman" w:hAnsi="Times New Roman"/>
          <w:sz w:val="24"/>
          <w:szCs w:val="24"/>
        </w:rPr>
        <w:t>,</w:t>
      </w:r>
      <w:r w:rsidRPr="00123AEB" w:rsidR="00123AEB">
        <w:rPr>
          <w:rFonts w:ascii="Times New Roman" w:hAnsi="Times New Roman"/>
          <w:sz w:val="24"/>
          <w:szCs w:val="24"/>
        </w:rPr>
        <w:t xml:space="preserve"> 36010060003</w:t>
      </w:r>
      <w:r w:rsidR="00123AEB">
        <w:rPr>
          <w:rFonts w:ascii="Times New Roman" w:hAnsi="Times New Roman"/>
          <w:sz w:val="24"/>
          <w:szCs w:val="24"/>
        </w:rPr>
        <w:t>,</w:t>
      </w:r>
      <w:r w:rsidRPr="00123AEB" w:rsidR="00123AEB">
        <w:rPr>
          <w:rFonts w:ascii="Times New Roman" w:hAnsi="Times New Roman"/>
          <w:sz w:val="24"/>
          <w:szCs w:val="24"/>
        </w:rPr>
        <w:t xml:space="preserve"> 36010062009</w:t>
      </w:r>
      <w:r w:rsidR="00123AEB">
        <w:rPr>
          <w:rFonts w:ascii="Times New Roman" w:hAnsi="Times New Roman"/>
          <w:sz w:val="24"/>
          <w:szCs w:val="24"/>
        </w:rPr>
        <w:t>,</w:t>
      </w:r>
      <w:r w:rsidRPr="00123AEB" w:rsidR="00123AEB">
        <w:rPr>
          <w:rFonts w:ascii="Times New Roman" w:hAnsi="Times New Roman"/>
          <w:sz w:val="24"/>
          <w:szCs w:val="24"/>
        </w:rPr>
        <w:t xml:space="preserve"> 36010062006</w:t>
      </w:r>
      <w:r w:rsidR="00123AEB">
        <w:rPr>
          <w:rFonts w:ascii="Times New Roman" w:hAnsi="Times New Roman"/>
          <w:sz w:val="24"/>
          <w:szCs w:val="24"/>
        </w:rPr>
        <w:t>,</w:t>
      </w:r>
      <w:r w:rsidRPr="00123AEB" w:rsidR="00123AEB">
        <w:rPr>
          <w:rFonts w:ascii="Times New Roman" w:hAnsi="Times New Roman"/>
          <w:sz w:val="24"/>
          <w:szCs w:val="24"/>
        </w:rPr>
        <w:t xml:space="preserve"> </w:t>
      </w:r>
      <w:r w:rsidRPr="002A43C5" w:rsidR="002A43C5">
        <w:rPr>
          <w:rFonts w:ascii="Times New Roman" w:hAnsi="Times New Roman"/>
          <w:sz w:val="24"/>
          <w:szCs w:val="24"/>
        </w:rPr>
        <w:t>36010152611</w:t>
      </w:r>
      <w:r w:rsidRPr="00123AEB" w:rsidR="00123AEB">
        <w:rPr>
          <w:rFonts w:ascii="Times New Roman" w:hAnsi="Times New Roman"/>
          <w:sz w:val="24"/>
          <w:szCs w:val="24"/>
        </w:rPr>
        <w:t>36010152711</w:t>
      </w:r>
      <w:r w:rsidR="00123AEB">
        <w:rPr>
          <w:rFonts w:ascii="Times New Roman" w:hAnsi="Times New Roman"/>
          <w:sz w:val="24"/>
          <w:szCs w:val="24"/>
        </w:rPr>
        <w:t xml:space="preserve">, </w:t>
      </w:r>
      <w:r w:rsidRPr="00123AEB" w:rsidR="00123AEB">
        <w:rPr>
          <w:rFonts w:ascii="Times New Roman" w:hAnsi="Times New Roman"/>
          <w:sz w:val="24"/>
          <w:szCs w:val="24"/>
        </w:rPr>
        <w:t xml:space="preserve"> 36010152624</w:t>
      </w:r>
      <w:r w:rsidR="00123AEB">
        <w:rPr>
          <w:rFonts w:ascii="Times New Roman" w:hAnsi="Times New Roman"/>
          <w:sz w:val="24"/>
          <w:szCs w:val="24"/>
        </w:rPr>
        <w:t xml:space="preserve">, </w:t>
      </w:r>
      <w:r w:rsidRPr="00123AEB" w:rsidR="00123AEB">
        <w:rPr>
          <w:rFonts w:ascii="Times New Roman" w:hAnsi="Times New Roman"/>
          <w:sz w:val="24"/>
          <w:szCs w:val="24"/>
        </w:rPr>
        <w:t xml:space="preserve"> 36010152635</w:t>
      </w:r>
      <w:r w:rsidR="00123AEB">
        <w:rPr>
          <w:rFonts w:ascii="Times New Roman" w:hAnsi="Times New Roman"/>
          <w:sz w:val="24"/>
          <w:szCs w:val="24"/>
        </w:rPr>
        <w:t xml:space="preserve">, </w:t>
      </w:r>
      <w:r w:rsidRPr="00123AEB" w:rsidR="00123AEB">
        <w:rPr>
          <w:rFonts w:ascii="Times New Roman" w:hAnsi="Times New Roman"/>
          <w:sz w:val="24"/>
          <w:szCs w:val="24"/>
        </w:rPr>
        <w:t xml:space="preserve"> 36010152602</w:t>
      </w:r>
      <w:r w:rsidR="00123AEB">
        <w:rPr>
          <w:rFonts w:ascii="Times New Roman" w:hAnsi="Times New Roman"/>
          <w:sz w:val="24"/>
          <w:szCs w:val="24"/>
        </w:rPr>
        <w:t xml:space="preserve"> (turpmāk  - Paredzētās darbības vieta)</w:t>
      </w:r>
      <w:r w:rsidR="00855112">
        <w:rPr>
          <w:rFonts w:ascii="Times New Roman" w:hAnsi="Times New Roman"/>
          <w:sz w:val="24"/>
          <w:szCs w:val="24"/>
        </w:rPr>
        <w:t xml:space="preserve"> tiek plānota ezera piekrastes attīstība - </w:t>
      </w:r>
      <w:r w:rsidRPr="004A664B" w:rsidR="004A664B">
        <w:rPr>
          <w:rFonts w:ascii="Times New Roman" w:hAnsi="Times New Roman"/>
          <w:sz w:val="24"/>
          <w:szCs w:val="24"/>
        </w:rPr>
        <w:t xml:space="preserve">ezera krastu ainaviska sakārtošana ar publiski pieejamas labiekārtotas </w:t>
      </w:r>
      <w:r w:rsidRPr="004A664B" w:rsidR="004A664B">
        <w:rPr>
          <w:rFonts w:ascii="Times New Roman" w:hAnsi="Times New Roman"/>
          <w:sz w:val="24"/>
          <w:szCs w:val="24"/>
        </w:rPr>
        <w:t>ārtelpas</w:t>
      </w:r>
      <w:r w:rsidRPr="004A664B" w:rsidR="004A664B">
        <w:rPr>
          <w:rFonts w:ascii="Times New Roman" w:hAnsi="Times New Roman"/>
          <w:sz w:val="24"/>
          <w:szCs w:val="24"/>
        </w:rPr>
        <w:t>– gājēju/velosipēdu promenādes izveid</w:t>
      </w:r>
      <w:r w:rsidR="00430D7D">
        <w:rPr>
          <w:rFonts w:ascii="Times New Roman" w:hAnsi="Times New Roman"/>
          <w:sz w:val="24"/>
          <w:szCs w:val="24"/>
        </w:rPr>
        <w:t>i</w:t>
      </w:r>
      <w:r w:rsidR="00152C0A">
        <w:rPr>
          <w:rFonts w:ascii="Times New Roman" w:hAnsi="Times New Roman"/>
          <w:sz w:val="24"/>
          <w:szCs w:val="24"/>
        </w:rPr>
        <w:t xml:space="preserve"> a</w:t>
      </w:r>
      <w:r w:rsidR="00F321E8">
        <w:rPr>
          <w:rFonts w:ascii="Times New Roman" w:hAnsi="Times New Roman"/>
          <w:sz w:val="24"/>
          <w:szCs w:val="24"/>
        </w:rPr>
        <w:t>r aptuveno garumu 1448 m un apbūves laukumu 2900 m</w:t>
      </w:r>
      <w:r w:rsidR="00F321E8">
        <w:rPr>
          <w:rFonts w:ascii="Times New Roman" w:hAnsi="Times New Roman"/>
          <w:sz w:val="24"/>
          <w:szCs w:val="24"/>
          <w:vertAlign w:val="superscript"/>
        </w:rPr>
        <w:t>2</w:t>
      </w:r>
      <w:r w:rsidR="00E354C5">
        <w:rPr>
          <w:rFonts w:ascii="Times New Roman" w:hAnsi="Times New Roman"/>
          <w:sz w:val="24"/>
          <w:szCs w:val="24"/>
        </w:rPr>
        <w:t xml:space="preserve"> (turpmāk – Paredzētā darbība)</w:t>
      </w:r>
      <w:r w:rsidRPr="004A664B" w:rsidR="004A664B">
        <w:rPr>
          <w:rFonts w:ascii="Times New Roman" w:hAnsi="Times New Roman"/>
          <w:sz w:val="24"/>
          <w:szCs w:val="24"/>
        </w:rPr>
        <w:t>. Promenādes izveidē paredzēta gan esošo tak</w:t>
      </w:r>
      <w:r w:rsidR="00E354C5">
        <w:rPr>
          <w:rFonts w:ascii="Times New Roman" w:hAnsi="Times New Roman"/>
          <w:sz w:val="24"/>
          <w:szCs w:val="24"/>
        </w:rPr>
        <w:t>u</w:t>
      </w:r>
      <w:r w:rsidRPr="004A664B" w:rsidR="004A664B">
        <w:rPr>
          <w:rFonts w:ascii="Times New Roman" w:hAnsi="Times New Roman"/>
          <w:sz w:val="24"/>
          <w:szCs w:val="24"/>
        </w:rPr>
        <w:t xml:space="preserve"> un tilta remontdarbi, gan </w:t>
      </w:r>
      <w:r w:rsidR="005A20BB">
        <w:rPr>
          <w:rFonts w:ascii="Times New Roman" w:hAnsi="Times New Roman"/>
          <w:sz w:val="24"/>
          <w:szCs w:val="24"/>
        </w:rPr>
        <w:t>jaunu laipu izbūve</w:t>
      </w:r>
      <w:r w:rsidRPr="004A664B" w:rsidR="004A664B">
        <w:rPr>
          <w:rFonts w:ascii="Times New Roman" w:hAnsi="Times New Roman"/>
          <w:sz w:val="24"/>
          <w:szCs w:val="24"/>
        </w:rPr>
        <w:t>, taku un savienojuma ar Tīklu salu izveide, gan krasta nostiprināšana ar laivu un motorizēto transportlīdzekļu piestātnes ierīkošanu. Tiks radīta dabas izziņas un tūrisma infrastruktūra, lai mazinātu antropogēno slodzi, tai skaitā tūrisma, eitrofikācijas, erozijas un vides piesārņojuma iespējamo ietekmi uz biotopiem un nodrošinātu teritorijas pieejamību.</w:t>
      </w:r>
      <w:r w:rsidRPr="00FD4749" w:rsidR="00FD4749">
        <w:t xml:space="preserve"> </w:t>
      </w:r>
      <w:r w:rsidRPr="00FD4749" w:rsidR="00FD4749">
        <w:rPr>
          <w:rFonts w:ascii="Times New Roman" w:hAnsi="Times New Roman"/>
          <w:sz w:val="24"/>
          <w:szCs w:val="24"/>
        </w:rPr>
        <w:t>Darbība daļēji tiek paredzēta Alūksnes ezera aizsargjoslā.</w:t>
      </w:r>
      <w:r w:rsidRPr="00FF20EC" w:rsidR="00FF20EC">
        <w:t xml:space="preserve"> </w:t>
      </w:r>
      <w:r w:rsidRPr="00FF20EC" w:rsidR="00FF20EC">
        <w:rPr>
          <w:rFonts w:ascii="Times New Roman" w:hAnsi="Times New Roman"/>
          <w:sz w:val="24"/>
          <w:szCs w:val="24"/>
        </w:rPr>
        <w:t>Izveidojot labiekārtotu promenādi tiks novērsta ezera piekrastes kā nomaļas pulcēšanās vietas piegružošana,  tiks mazināta antropogēnā slodze, tai skaitā tūrisma, eitrofikācijas, erozijas un vides piesārņojuma iespējamā ietekmē uz biotopiem un nodrošināta teritorijas pieejamība</w:t>
      </w:r>
    </w:p>
    <w:p w:rsidR="006951CF" w:rsidRPr="00973BB7" w:rsidP="00973BB7" w14:paraId="1BE07A2F" w14:textId="7A92B024">
      <w:pPr>
        <w:tabs>
          <w:tab w:val="right" w:pos="567"/>
          <w:tab w:val="left" w:pos="1701"/>
        </w:tabs>
        <w:ind w:firstLine="567"/>
        <w:jc w:val="both"/>
        <w:rPr>
          <w:rFonts w:ascii="Times New Roman" w:hAnsi="Times New Roman"/>
          <w:iCs/>
          <w:sz w:val="24"/>
          <w:szCs w:val="24"/>
          <w:lang w:eastAsia="lv-LV"/>
        </w:rPr>
      </w:pPr>
      <w:r>
        <w:rPr>
          <w:rFonts w:ascii="Times New Roman" w:hAnsi="Times New Roman"/>
          <w:iCs/>
          <w:sz w:val="24"/>
          <w:szCs w:val="24"/>
          <w:lang w:eastAsia="lv-LV"/>
        </w:rPr>
        <w:t xml:space="preserve">Saskaņā ar spēkā esošo </w:t>
      </w:r>
      <w:r w:rsidRPr="00D52FAB" w:rsidR="00D52FAB">
        <w:rPr>
          <w:rFonts w:ascii="Times New Roman" w:hAnsi="Times New Roman"/>
          <w:i/>
          <w:sz w:val="24"/>
          <w:szCs w:val="24"/>
          <w:lang w:eastAsia="lv-LV"/>
        </w:rPr>
        <w:t>Alūksnes novada teritorijas plānojuma 2015. - 2027. gadam grozījum</w:t>
      </w:r>
      <w:r w:rsidR="00D52FAB">
        <w:rPr>
          <w:rFonts w:ascii="Times New Roman" w:hAnsi="Times New Roman"/>
          <w:i/>
          <w:sz w:val="24"/>
          <w:szCs w:val="24"/>
          <w:lang w:eastAsia="lv-LV"/>
        </w:rPr>
        <w:t>u</w:t>
      </w:r>
      <w:r w:rsidRPr="00D52FAB" w:rsidR="00D52FAB">
        <w:rPr>
          <w:rFonts w:ascii="Times New Roman" w:hAnsi="Times New Roman"/>
          <w:i/>
          <w:sz w:val="24"/>
          <w:szCs w:val="24"/>
          <w:lang w:eastAsia="lv-LV"/>
        </w:rPr>
        <w:t xml:space="preserve"> (3.2 redakcija) </w:t>
      </w:r>
      <w:r w:rsidRPr="00651E7B">
        <w:rPr>
          <w:rFonts w:ascii="Times New Roman" w:hAnsi="Times New Roman"/>
          <w:iCs/>
          <w:sz w:val="24"/>
          <w:szCs w:val="24"/>
          <w:lang w:eastAsia="lv-LV"/>
        </w:rPr>
        <w:t>(</w:t>
      </w:r>
      <w:r w:rsidRPr="00651E7B" w:rsidR="005B363C">
        <w:rPr>
          <w:rFonts w:ascii="Times New Roman" w:hAnsi="Times New Roman"/>
          <w:iCs/>
          <w:sz w:val="24"/>
          <w:szCs w:val="24"/>
          <w:lang w:eastAsia="lv-LV"/>
        </w:rPr>
        <w:t>turpmāk</w:t>
      </w:r>
      <w:r>
        <w:rPr>
          <w:rFonts w:ascii="Times New Roman" w:hAnsi="Times New Roman"/>
          <w:iCs/>
          <w:sz w:val="24"/>
          <w:szCs w:val="24"/>
          <w:lang w:eastAsia="lv-LV"/>
        </w:rPr>
        <w:t xml:space="preserve"> - </w:t>
      </w:r>
      <w:r w:rsidRPr="00651E7B">
        <w:rPr>
          <w:rFonts w:ascii="Times New Roman" w:hAnsi="Times New Roman"/>
          <w:iCs/>
          <w:sz w:val="24"/>
          <w:szCs w:val="24"/>
          <w:lang w:eastAsia="lv-LV"/>
        </w:rPr>
        <w:t xml:space="preserve">TP)  </w:t>
      </w:r>
      <w:r>
        <w:rPr>
          <w:rFonts w:ascii="Times New Roman" w:hAnsi="Times New Roman"/>
          <w:i/>
          <w:sz w:val="24"/>
          <w:szCs w:val="24"/>
          <w:lang w:eastAsia="lv-LV"/>
        </w:rPr>
        <w:t xml:space="preserve">funkcionālo zonējumu </w:t>
      </w:r>
      <w:r w:rsidRPr="001013EB">
        <w:rPr>
          <w:rFonts w:ascii="Times New Roman" w:hAnsi="Times New Roman"/>
          <w:i/>
          <w:sz w:val="24"/>
          <w:szCs w:val="24"/>
          <w:lang w:eastAsia="lv-LV"/>
        </w:rPr>
        <w:t xml:space="preserve"> </w:t>
      </w:r>
      <w:r w:rsidR="0022343E">
        <w:rPr>
          <w:rFonts w:ascii="Times New Roman" w:hAnsi="Times New Roman"/>
          <w:iCs/>
          <w:sz w:val="24"/>
          <w:szCs w:val="24"/>
          <w:lang w:eastAsia="lv-LV"/>
        </w:rPr>
        <w:t>vieta, kuru šķērso Paredzētā darbība</w:t>
      </w:r>
      <w:r w:rsidR="002A43C5">
        <w:rPr>
          <w:rFonts w:ascii="Times New Roman" w:hAnsi="Times New Roman"/>
          <w:iCs/>
          <w:sz w:val="24"/>
          <w:szCs w:val="24"/>
          <w:lang w:eastAsia="lv-LV"/>
        </w:rPr>
        <w:t xml:space="preserve"> ir iekļauta Dabas un apstādījumu teritorijā (D</w:t>
      </w:r>
      <w:r w:rsidR="00246214">
        <w:rPr>
          <w:rFonts w:ascii="Times New Roman" w:hAnsi="Times New Roman"/>
          <w:iCs/>
          <w:sz w:val="24"/>
          <w:szCs w:val="24"/>
          <w:lang w:eastAsia="lv-LV"/>
        </w:rPr>
        <w:t>A</w:t>
      </w:r>
      <w:r w:rsidR="002A43C5">
        <w:rPr>
          <w:rFonts w:ascii="Times New Roman" w:hAnsi="Times New Roman"/>
          <w:iCs/>
          <w:sz w:val="24"/>
          <w:szCs w:val="24"/>
          <w:lang w:eastAsia="lv-LV"/>
        </w:rPr>
        <w:t xml:space="preserve">) un </w:t>
      </w:r>
      <w:r w:rsidR="00246214">
        <w:rPr>
          <w:rFonts w:ascii="Times New Roman" w:hAnsi="Times New Roman"/>
          <w:iCs/>
          <w:sz w:val="24"/>
          <w:szCs w:val="24"/>
          <w:lang w:eastAsia="lv-LV"/>
        </w:rPr>
        <w:t>Publisk</w:t>
      </w:r>
      <w:r w:rsidR="00AE5FA6">
        <w:rPr>
          <w:rFonts w:ascii="Times New Roman" w:hAnsi="Times New Roman"/>
          <w:iCs/>
          <w:sz w:val="24"/>
          <w:szCs w:val="24"/>
          <w:lang w:eastAsia="lv-LV"/>
        </w:rPr>
        <w:t>ās apbūves teritorijā (P)</w:t>
      </w:r>
      <w:r w:rsidR="00FD6301">
        <w:rPr>
          <w:rFonts w:ascii="Times New Roman" w:hAnsi="Times New Roman"/>
          <w:iCs/>
          <w:sz w:val="24"/>
          <w:szCs w:val="24"/>
          <w:lang w:eastAsia="lv-LV"/>
        </w:rPr>
        <w:t>,</w:t>
      </w:r>
      <w:r w:rsidR="0094566C">
        <w:rPr>
          <w:rFonts w:ascii="Times New Roman" w:hAnsi="Times New Roman"/>
          <w:iCs/>
          <w:sz w:val="24"/>
          <w:szCs w:val="24"/>
          <w:lang w:eastAsia="lv-LV"/>
        </w:rPr>
        <w:t xml:space="preserve"> kur</w:t>
      </w:r>
      <w:r w:rsidR="00A20750">
        <w:rPr>
          <w:rFonts w:ascii="Times New Roman" w:hAnsi="Times New Roman"/>
          <w:iCs/>
          <w:sz w:val="24"/>
          <w:szCs w:val="24"/>
          <w:lang w:eastAsia="lv-LV"/>
        </w:rPr>
        <w:t xml:space="preserve">, atbilstoši TP teritorijas izmantošanas un apbūves noteikumiem, </w:t>
      </w:r>
      <w:r w:rsidR="0094566C">
        <w:rPr>
          <w:rFonts w:ascii="Times New Roman" w:hAnsi="Times New Roman"/>
          <w:iCs/>
          <w:sz w:val="24"/>
          <w:szCs w:val="24"/>
          <w:lang w:eastAsia="lv-LV"/>
        </w:rPr>
        <w:t xml:space="preserve"> kā teritorijas galvenais </w:t>
      </w:r>
      <w:r w:rsidR="0094566C">
        <w:rPr>
          <w:rFonts w:ascii="Times New Roman" w:hAnsi="Times New Roman"/>
          <w:iCs/>
          <w:sz w:val="24"/>
          <w:szCs w:val="24"/>
          <w:lang w:eastAsia="lv-LV"/>
        </w:rPr>
        <w:t xml:space="preserve">izmantošanas veids norādīta </w:t>
      </w:r>
      <w:r w:rsidR="00A27A90">
        <w:rPr>
          <w:rFonts w:ascii="Times New Roman" w:hAnsi="Times New Roman"/>
          <w:iCs/>
          <w:sz w:val="24"/>
          <w:szCs w:val="24"/>
          <w:lang w:eastAsia="lv-LV"/>
        </w:rPr>
        <w:t xml:space="preserve">labiekārtota </w:t>
      </w:r>
      <w:r w:rsidR="00A27A90">
        <w:rPr>
          <w:rFonts w:ascii="Times New Roman" w:hAnsi="Times New Roman"/>
          <w:iCs/>
          <w:sz w:val="24"/>
          <w:szCs w:val="24"/>
          <w:lang w:eastAsia="lv-LV"/>
        </w:rPr>
        <w:t>ārtelpa</w:t>
      </w:r>
      <w:r w:rsidR="0053458F">
        <w:rPr>
          <w:rFonts w:ascii="Times New Roman" w:hAnsi="Times New Roman"/>
          <w:iCs/>
          <w:sz w:val="24"/>
          <w:szCs w:val="24"/>
          <w:lang w:eastAsia="lv-LV"/>
        </w:rPr>
        <w:t xml:space="preserve">. Paredzētās darbības vieta </w:t>
      </w:r>
      <w:r w:rsidR="00897E4F">
        <w:rPr>
          <w:rFonts w:ascii="Times New Roman" w:hAnsi="Times New Roman"/>
          <w:iCs/>
          <w:sz w:val="24"/>
          <w:szCs w:val="24"/>
          <w:lang w:eastAsia="lv-LV"/>
        </w:rPr>
        <w:t xml:space="preserve">daļēji </w:t>
      </w:r>
      <w:r w:rsidR="00A20750">
        <w:rPr>
          <w:rFonts w:ascii="Times New Roman" w:hAnsi="Times New Roman"/>
          <w:iCs/>
          <w:sz w:val="24"/>
          <w:szCs w:val="24"/>
          <w:lang w:eastAsia="lv-LV"/>
        </w:rPr>
        <w:t xml:space="preserve">atrodas </w:t>
      </w:r>
      <w:r w:rsidR="00897E4F">
        <w:rPr>
          <w:rFonts w:ascii="Times New Roman" w:hAnsi="Times New Roman"/>
          <w:iCs/>
          <w:sz w:val="24"/>
          <w:szCs w:val="24"/>
          <w:lang w:eastAsia="lv-LV"/>
        </w:rPr>
        <w:t xml:space="preserve">arī </w:t>
      </w:r>
      <w:r w:rsidR="00CA5674">
        <w:rPr>
          <w:rFonts w:ascii="Times New Roman" w:hAnsi="Times New Roman"/>
          <w:iCs/>
          <w:sz w:val="24"/>
          <w:szCs w:val="24"/>
          <w:lang w:eastAsia="lv-LV"/>
        </w:rPr>
        <w:t xml:space="preserve">valsts </w:t>
      </w:r>
      <w:r w:rsidR="00897E4F">
        <w:rPr>
          <w:rFonts w:ascii="Times New Roman" w:hAnsi="Times New Roman"/>
          <w:iCs/>
          <w:sz w:val="24"/>
          <w:szCs w:val="24"/>
          <w:lang w:eastAsia="lv-LV"/>
        </w:rPr>
        <w:t>aizsargājamā kultūras pieminekļa teritorijā</w:t>
      </w:r>
      <w:r w:rsidR="00B01DA5">
        <w:rPr>
          <w:rFonts w:ascii="Times New Roman" w:hAnsi="Times New Roman"/>
          <w:iCs/>
          <w:sz w:val="24"/>
          <w:szCs w:val="24"/>
          <w:lang w:eastAsia="lv-LV"/>
        </w:rPr>
        <w:t xml:space="preserve">, </w:t>
      </w:r>
      <w:r w:rsidR="002B4DC1">
        <w:rPr>
          <w:rFonts w:ascii="Times New Roman" w:hAnsi="Times New Roman"/>
          <w:iCs/>
          <w:sz w:val="24"/>
          <w:szCs w:val="24"/>
          <w:lang w:eastAsia="lv-LV"/>
        </w:rPr>
        <w:t xml:space="preserve">kā arī to skar vairāku </w:t>
      </w:r>
      <w:r w:rsidR="003D4462">
        <w:rPr>
          <w:rFonts w:ascii="Times New Roman" w:hAnsi="Times New Roman"/>
          <w:iCs/>
          <w:sz w:val="24"/>
          <w:szCs w:val="24"/>
          <w:lang w:eastAsia="lv-LV"/>
        </w:rPr>
        <w:t>kultūras pieminekļu aizsardzības zonas</w:t>
      </w:r>
      <w:r w:rsidR="00DA5B9D">
        <w:rPr>
          <w:rFonts w:ascii="Times New Roman" w:hAnsi="Times New Roman"/>
          <w:iCs/>
          <w:sz w:val="24"/>
          <w:szCs w:val="24"/>
          <w:lang w:eastAsia="lv-LV"/>
        </w:rPr>
        <w:t>, kuru aizsardzība</w:t>
      </w:r>
      <w:r w:rsidR="006D17CF">
        <w:rPr>
          <w:rFonts w:ascii="Times New Roman" w:hAnsi="Times New Roman"/>
          <w:iCs/>
          <w:sz w:val="24"/>
          <w:szCs w:val="24"/>
          <w:lang w:eastAsia="lv-LV"/>
        </w:rPr>
        <w:t>s prasības noteiktas TP teritorijas izmantošanas un apbūves noteikum</w:t>
      </w:r>
      <w:r w:rsidR="006A34D7">
        <w:rPr>
          <w:rFonts w:ascii="Times New Roman" w:hAnsi="Times New Roman"/>
          <w:iCs/>
          <w:sz w:val="24"/>
          <w:szCs w:val="24"/>
          <w:lang w:eastAsia="lv-LV"/>
        </w:rPr>
        <w:t xml:space="preserve">os. </w:t>
      </w:r>
    </w:p>
    <w:p w:rsidR="00D74948" w:rsidP="00D74948" w14:paraId="40BBD24E" w14:textId="56C3DCB5">
      <w:pPr>
        <w:ind w:firstLine="567"/>
        <w:jc w:val="both"/>
        <w:rPr>
          <w:rFonts w:ascii="Times New Roman" w:hAnsi="Times New Roman"/>
          <w:sz w:val="24"/>
          <w:szCs w:val="24"/>
        </w:rPr>
      </w:pPr>
      <w:r>
        <w:rPr>
          <w:rFonts w:ascii="Times New Roman" w:hAnsi="Times New Roman"/>
          <w:sz w:val="24"/>
          <w:szCs w:val="24"/>
        </w:rPr>
        <w:t xml:space="preserve">Saskaņā ar </w:t>
      </w:r>
      <w:r w:rsidRPr="00044C54">
        <w:rPr>
          <w:rFonts w:ascii="Times New Roman" w:hAnsi="Times New Roman"/>
          <w:sz w:val="24"/>
          <w:szCs w:val="24"/>
          <w:lang w:eastAsia="ar-SA"/>
        </w:rPr>
        <w:t>dabas datu pārvaldības sistēm</w:t>
      </w:r>
      <w:r>
        <w:rPr>
          <w:rFonts w:ascii="Times New Roman" w:hAnsi="Times New Roman"/>
          <w:sz w:val="24"/>
          <w:szCs w:val="24"/>
          <w:lang w:eastAsia="ar-SA"/>
        </w:rPr>
        <w:t>ā</w:t>
      </w:r>
      <w:r w:rsidRPr="00044C54">
        <w:rPr>
          <w:rFonts w:ascii="Times New Roman" w:hAnsi="Times New Roman"/>
          <w:sz w:val="24"/>
          <w:szCs w:val="24"/>
          <w:lang w:eastAsia="ar-SA"/>
        </w:rPr>
        <w:t xml:space="preserve"> </w:t>
      </w:r>
      <w:r>
        <w:rPr>
          <w:rFonts w:ascii="Times New Roman" w:hAnsi="Times New Roman"/>
          <w:sz w:val="24"/>
          <w:szCs w:val="24"/>
          <w:lang w:eastAsia="ar-SA"/>
        </w:rPr>
        <w:t>“</w:t>
      </w:r>
      <w:r w:rsidRPr="00044C54">
        <w:rPr>
          <w:rFonts w:ascii="Times New Roman" w:hAnsi="Times New Roman"/>
          <w:sz w:val="24"/>
          <w:szCs w:val="24"/>
          <w:lang w:eastAsia="ar-SA"/>
        </w:rPr>
        <w:t>Ozols”</w:t>
      </w:r>
      <w:r>
        <w:rPr>
          <w:rStyle w:val="FootnoteReference"/>
          <w:rFonts w:ascii="Times New Roman" w:hAnsi="Times New Roman"/>
          <w:sz w:val="24"/>
          <w:szCs w:val="24"/>
          <w:lang w:eastAsia="ar-SA"/>
        </w:rPr>
        <w:footnoteReference w:id="2"/>
      </w:r>
      <w:r>
        <w:rPr>
          <w:rFonts w:ascii="Times New Roman" w:hAnsi="Times New Roman"/>
          <w:sz w:val="24"/>
          <w:szCs w:val="24"/>
          <w:lang w:eastAsia="ar-SA"/>
        </w:rPr>
        <w:t xml:space="preserve"> (skatījums veikts 202</w:t>
      </w:r>
      <w:r w:rsidR="004E4768">
        <w:rPr>
          <w:rFonts w:ascii="Times New Roman" w:hAnsi="Times New Roman"/>
          <w:sz w:val="24"/>
          <w:szCs w:val="24"/>
          <w:lang w:eastAsia="ar-SA"/>
        </w:rPr>
        <w:t>4</w:t>
      </w:r>
      <w:r>
        <w:rPr>
          <w:rFonts w:ascii="Times New Roman" w:hAnsi="Times New Roman"/>
          <w:sz w:val="24"/>
          <w:szCs w:val="24"/>
          <w:lang w:eastAsia="ar-SA"/>
        </w:rPr>
        <w:t xml:space="preserve">.gada </w:t>
      </w:r>
      <w:r w:rsidR="00E5092C">
        <w:rPr>
          <w:rFonts w:ascii="Times New Roman" w:hAnsi="Times New Roman"/>
          <w:sz w:val="24"/>
          <w:szCs w:val="24"/>
          <w:lang w:eastAsia="ar-SA"/>
        </w:rPr>
        <w:t>1</w:t>
      </w:r>
      <w:r w:rsidR="004E4768">
        <w:rPr>
          <w:rFonts w:ascii="Times New Roman" w:hAnsi="Times New Roman"/>
          <w:sz w:val="24"/>
          <w:szCs w:val="24"/>
          <w:lang w:eastAsia="ar-SA"/>
        </w:rPr>
        <w:t>4</w:t>
      </w:r>
      <w:r>
        <w:rPr>
          <w:rFonts w:ascii="Times New Roman" w:hAnsi="Times New Roman"/>
          <w:sz w:val="24"/>
          <w:szCs w:val="24"/>
          <w:lang w:eastAsia="ar-SA"/>
        </w:rPr>
        <w:t>.</w:t>
      </w:r>
      <w:r w:rsidR="004E4768">
        <w:rPr>
          <w:rFonts w:ascii="Times New Roman" w:hAnsi="Times New Roman"/>
          <w:sz w:val="24"/>
          <w:szCs w:val="24"/>
          <w:lang w:eastAsia="ar-SA"/>
        </w:rPr>
        <w:t>februārī</w:t>
      </w:r>
      <w:r>
        <w:rPr>
          <w:rFonts w:ascii="Times New Roman" w:hAnsi="Times New Roman"/>
          <w:sz w:val="24"/>
          <w:szCs w:val="24"/>
          <w:lang w:eastAsia="ar-SA"/>
        </w:rPr>
        <w:t xml:space="preserve">) pieejamo informāciju </w:t>
      </w:r>
      <w:r w:rsidR="00427DAF">
        <w:rPr>
          <w:rFonts w:ascii="Times New Roman" w:hAnsi="Times New Roman"/>
          <w:sz w:val="24"/>
          <w:szCs w:val="24"/>
          <w:lang w:eastAsia="ar-SA"/>
        </w:rPr>
        <w:t>Paredzētās darbības vieta atrodas ārpus īpaši aizsargājamām dabas teritorijām, taču</w:t>
      </w:r>
      <w:r w:rsidR="003B1276">
        <w:rPr>
          <w:rFonts w:ascii="Times New Roman" w:hAnsi="Times New Roman"/>
          <w:sz w:val="24"/>
          <w:szCs w:val="24"/>
          <w:lang w:eastAsia="ar-SA"/>
        </w:rPr>
        <w:t xml:space="preserve"> Paredzētā darbība</w:t>
      </w:r>
      <w:r w:rsidR="00DE08EC">
        <w:rPr>
          <w:rFonts w:ascii="Times New Roman" w:hAnsi="Times New Roman"/>
          <w:sz w:val="24"/>
          <w:szCs w:val="24"/>
          <w:lang w:eastAsia="ar-SA"/>
        </w:rPr>
        <w:t xml:space="preserve">, </w:t>
      </w:r>
      <w:r w:rsidR="008D2F0F">
        <w:rPr>
          <w:rFonts w:ascii="Times New Roman" w:hAnsi="Times New Roman"/>
          <w:sz w:val="24"/>
          <w:szCs w:val="24"/>
          <w:lang w:eastAsia="ar-SA"/>
        </w:rPr>
        <w:t xml:space="preserve">posmā, kur paredzēta jaunas gājēju takas izveide, </w:t>
      </w:r>
      <w:r w:rsidR="003B1276">
        <w:rPr>
          <w:rFonts w:ascii="Times New Roman" w:hAnsi="Times New Roman"/>
          <w:sz w:val="24"/>
          <w:szCs w:val="24"/>
          <w:lang w:eastAsia="ar-SA"/>
        </w:rPr>
        <w:t xml:space="preserve"> šķērso </w:t>
      </w:r>
      <w:r>
        <w:rPr>
          <w:rFonts w:ascii="Times New Roman" w:hAnsi="Times New Roman"/>
          <w:sz w:val="24"/>
          <w:szCs w:val="24"/>
          <w:lang w:eastAsia="ar-SA"/>
        </w:rPr>
        <w:t xml:space="preserve">divu dabas pieminekļu - aizsargājamu koku, jeb dižkoku – </w:t>
      </w:r>
      <w:r w:rsidR="0089397F">
        <w:rPr>
          <w:rFonts w:ascii="Times New Roman" w:hAnsi="Times New Roman"/>
          <w:sz w:val="24"/>
          <w:szCs w:val="24"/>
          <w:lang w:eastAsia="ar-SA"/>
        </w:rPr>
        <w:t>baltā vītola</w:t>
      </w:r>
      <w:r>
        <w:rPr>
          <w:rFonts w:ascii="Times New Roman" w:hAnsi="Times New Roman"/>
          <w:sz w:val="24"/>
          <w:szCs w:val="24"/>
          <w:lang w:eastAsia="ar-SA"/>
        </w:rPr>
        <w:t xml:space="preserve"> </w:t>
      </w:r>
      <w:r w:rsidR="0089397F">
        <w:rPr>
          <w:rFonts w:ascii="Times New Roman" w:hAnsi="Times New Roman"/>
          <w:i/>
          <w:iCs/>
          <w:sz w:val="24"/>
          <w:szCs w:val="24"/>
          <w:lang w:eastAsia="ar-SA"/>
        </w:rPr>
        <w:t>Salix</w:t>
      </w:r>
      <w:r w:rsidR="0089397F">
        <w:rPr>
          <w:rFonts w:ascii="Times New Roman" w:hAnsi="Times New Roman"/>
          <w:i/>
          <w:iCs/>
          <w:sz w:val="24"/>
          <w:szCs w:val="24"/>
          <w:lang w:eastAsia="ar-SA"/>
        </w:rPr>
        <w:t xml:space="preserve"> </w:t>
      </w:r>
      <w:r w:rsidR="0089397F">
        <w:rPr>
          <w:rFonts w:ascii="Times New Roman" w:hAnsi="Times New Roman"/>
          <w:i/>
          <w:iCs/>
          <w:sz w:val="24"/>
          <w:szCs w:val="24"/>
          <w:lang w:eastAsia="ar-SA"/>
        </w:rPr>
        <w:t>alba</w:t>
      </w:r>
      <w:r>
        <w:rPr>
          <w:rFonts w:ascii="Times New Roman" w:hAnsi="Times New Roman"/>
          <w:i/>
          <w:iCs/>
          <w:sz w:val="24"/>
          <w:szCs w:val="24"/>
          <w:lang w:eastAsia="ar-SA"/>
        </w:rPr>
        <w:t xml:space="preserve"> </w:t>
      </w:r>
      <w:r>
        <w:rPr>
          <w:rFonts w:ascii="Times New Roman" w:hAnsi="Times New Roman"/>
          <w:sz w:val="24"/>
          <w:szCs w:val="24"/>
          <w:lang w:eastAsia="ar-SA"/>
        </w:rPr>
        <w:t xml:space="preserve">ar ID </w:t>
      </w:r>
      <w:r w:rsidRPr="00A1068D" w:rsidR="00A1068D">
        <w:rPr>
          <w:rFonts w:ascii="Times New Roman" w:hAnsi="Times New Roman"/>
          <w:sz w:val="24"/>
          <w:szCs w:val="24"/>
          <w:lang w:eastAsia="ar-SA"/>
        </w:rPr>
        <w:t>366469</w:t>
      </w:r>
      <w:r>
        <w:rPr>
          <w:rFonts w:ascii="Times New Roman" w:hAnsi="Times New Roman"/>
          <w:sz w:val="24"/>
          <w:szCs w:val="24"/>
          <w:lang w:eastAsia="ar-SA"/>
        </w:rPr>
        <w:t xml:space="preserve"> un </w:t>
      </w:r>
      <w:r w:rsidR="0089397F">
        <w:rPr>
          <w:rFonts w:ascii="Times New Roman" w:hAnsi="Times New Roman"/>
          <w:sz w:val="24"/>
          <w:szCs w:val="24"/>
          <w:lang w:eastAsia="ar-SA"/>
        </w:rPr>
        <w:t xml:space="preserve"> </w:t>
      </w:r>
      <w:r w:rsidR="002E33FB">
        <w:rPr>
          <w:rFonts w:ascii="Times New Roman" w:hAnsi="Times New Roman"/>
          <w:sz w:val="24"/>
          <w:szCs w:val="24"/>
          <w:lang w:eastAsia="ar-SA"/>
        </w:rPr>
        <w:t xml:space="preserve">papeles </w:t>
      </w:r>
      <w:r w:rsidRPr="002E33FB" w:rsidR="002E33FB">
        <w:rPr>
          <w:rFonts w:ascii="Times New Roman" w:hAnsi="Times New Roman"/>
          <w:i/>
          <w:iCs/>
          <w:sz w:val="24"/>
          <w:szCs w:val="24"/>
          <w:lang w:eastAsia="ar-SA"/>
        </w:rPr>
        <w:t>Populus</w:t>
      </w:r>
      <w:r w:rsidRPr="002E33FB" w:rsidR="002E33FB">
        <w:rPr>
          <w:rFonts w:ascii="Times New Roman" w:hAnsi="Times New Roman"/>
          <w:i/>
          <w:iCs/>
          <w:sz w:val="24"/>
          <w:szCs w:val="24"/>
          <w:lang w:eastAsia="ar-SA"/>
        </w:rPr>
        <w:t xml:space="preserve"> </w:t>
      </w:r>
      <w:r w:rsidRPr="002E33FB" w:rsidR="002E33FB">
        <w:rPr>
          <w:rFonts w:ascii="Times New Roman" w:hAnsi="Times New Roman"/>
          <w:i/>
          <w:iCs/>
          <w:sz w:val="24"/>
          <w:szCs w:val="24"/>
          <w:lang w:eastAsia="ar-SA"/>
        </w:rPr>
        <w:t>spp</w:t>
      </w:r>
      <w:r w:rsidRPr="002E33FB" w:rsidR="002E33FB">
        <w:rPr>
          <w:rFonts w:ascii="Times New Roman" w:hAnsi="Times New Roman"/>
          <w:i/>
          <w:iCs/>
          <w:sz w:val="24"/>
          <w:szCs w:val="24"/>
          <w:lang w:eastAsia="ar-SA"/>
        </w:rPr>
        <w:t>.</w:t>
      </w:r>
      <w:r w:rsidR="002E33FB">
        <w:rPr>
          <w:rFonts w:ascii="Times New Roman" w:hAnsi="Times New Roman"/>
          <w:sz w:val="24"/>
          <w:szCs w:val="24"/>
          <w:lang w:eastAsia="ar-SA"/>
        </w:rPr>
        <w:t xml:space="preserve"> </w:t>
      </w:r>
      <w:r w:rsidR="00845682">
        <w:rPr>
          <w:rFonts w:ascii="Times New Roman" w:hAnsi="Times New Roman"/>
          <w:sz w:val="24"/>
          <w:szCs w:val="24"/>
          <w:lang w:eastAsia="ar-SA"/>
        </w:rPr>
        <w:t xml:space="preserve">ar </w:t>
      </w:r>
      <w:r>
        <w:rPr>
          <w:rFonts w:ascii="Times New Roman" w:hAnsi="Times New Roman"/>
          <w:sz w:val="24"/>
          <w:szCs w:val="24"/>
          <w:lang w:eastAsia="ar-SA"/>
        </w:rPr>
        <w:t xml:space="preserve">ID </w:t>
      </w:r>
      <w:r w:rsidRPr="00845682" w:rsidR="00845682">
        <w:rPr>
          <w:rFonts w:ascii="Times New Roman" w:hAnsi="Times New Roman"/>
          <w:sz w:val="24"/>
          <w:szCs w:val="24"/>
          <w:lang w:eastAsia="ar-SA"/>
        </w:rPr>
        <w:t>366468</w:t>
      </w:r>
      <w:r>
        <w:rPr>
          <w:rFonts w:ascii="Times New Roman" w:hAnsi="Times New Roman"/>
          <w:sz w:val="24"/>
          <w:szCs w:val="24"/>
          <w:lang w:eastAsia="ar-SA"/>
        </w:rPr>
        <w:t>, aizsardzības zonas</w:t>
      </w:r>
      <w:r w:rsidR="00DF4EC7">
        <w:rPr>
          <w:rFonts w:ascii="Times New Roman" w:hAnsi="Times New Roman"/>
          <w:sz w:val="24"/>
          <w:szCs w:val="24"/>
          <w:lang w:eastAsia="ar-SA"/>
        </w:rPr>
        <w:t xml:space="preserve">, kā arī </w:t>
      </w:r>
      <w:r w:rsidR="00A64478">
        <w:rPr>
          <w:rFonts w:ascii="Times New Roman" w:hAnsi="Times New Roman"/>
          <w:sz w:val="24"/>
          <w:szCs w:val="24"/>
          <w:lang w:eastAsia="ar-SA"/>
        </w:rPr>
        <w:t xml:space="preserve">daļa </w:t>
      </w:r>
      <w:r w:rsidR="00DF4EC7">
        <w:rPr>
          <w:rFonts w:ascii="Times New Roman" w:hAnsi="Times New Roman"/>
          <w:sz w:val="24"/>
          <w:szCs w:val="24"/>
          <w:lang w:eastAsia="ar-SA"/>
        </w:rPr>
        <w:t>Paredzētās darbības vieta</w:t>
      </w:r>
      <w:r w:rsidR="00A64478">
        <w:rPr>
          <w:rFonts w:ascii="Times New Roman" w:hAnsi="Times New Roman"/>
          <w:sz w:val="24"/>
          <w:szCs w:val="24"/>
          <w:lang w:eastAsia="ar-SA"/>
        </w:rPr>
        <w:t>s</w:t>
      </w:r>
      <w:r w:rsidR="00DF4EC7">
        <w:rPr>
          <w:rFonts w:ascii="Times New Roman" w:hAnsi="Times New Roman"/>
          <w:sz w:val="24"/>
          <w:szCs w:val="24"/>
          <w:lang w:eastAsia="ar-SA"/>
        </w:rPr>
        <w:t xml:space="preserve"> robežojas ar </w:t>
      </w:r>
      <w:r w:rsidR="00C6245A">
        <w:rPr>
          <w:rFonts w:ascii="Times New Roman" w:hAnsi="Times New Roman"/>
          <w:sz w:val="24"/>
          <w:szCs w:val="24"/>
          <w:lang w:eastAsia="ar-SA"/>
        </w:rPr>
        <w:t>un šķērso</w:t>
      </w:r>
      <w:r w:rsidR="00E15F63">
        <w:rPr>
          <w:rFonts w:ascii="Times New Roman" w:hAnsi="Times New Roman"/>
          <w:sz w:val="24"/>
          <w:szCs w:val="24"/>
          <w:lang w:eastAsia="ar-SA"/>
        </w:rPr>
        <w:t xml:space="preserve"> (tiltu gadījumā) </w:t>
      </w:r>
      <w:r w:rsidR="00DF4EC7">
        <w:rPr>
          <w:rFonts w:ascii="Times New Roman" w:hAnsi="Times New Roman"/>
          <w:sz w:val="24"/>
          <w:szCs w:val="24"/>
          <w:lang w:eastAsia="ar-SA"/>
        </w:rPr>
        <w:t xml:space="preserve">Alūksnes ezeru, kas </w:t>
      </w:r>
      <w:r w:rsidR="00D46D8B">
        <w:rPr>
          <w:rFonts w:ascii="Times New Roman" w:hAnsi="Times New Roman"/>
          <w:sz w:val="24"/>
          <w:szCs w:val="24"/>
          <w:lang w:eastAsia="ar-SA"/>
        </w:rPr>
        <w:t xml:space="preserve">ir reģistrēts kā Eiropas Savienības nozīmes Īpaši aizsargājams biotops - </w:t>
      </w:r>
      <w:r w:rsidRPr="00422081" w:rsidR="00D46D8B">
        <w:rPr>
          <w:rFonts w:ascii="Times New Roman" w:hAnsi="Times New Roman"/>
          <w:i/>
          <w:iCs/>
          <w:sz w:val="24"/>
          <w:szCs w:val="24"/>
          <w:lang w:eastAsia="ar-SA"/>
        </w:rPr>
        <w:t>Eitrofi</w:t>
      </w:r>
      <w:r w:rsidRPr="00422081" w:rsidR="00D46D8B">
        <w:rPr>
          <w:rFonts w:ascii="Times New Roman" w:hAnsi="Times New Roman"/>
          <w:i/>
          <w:iCs/>
          <w:sz w:val="24"/>
          <w:szCs w:val="24"/>
          <w:lang w:eastAsia="ar-SA"/>
        </w:rPr>
        <w:t xml:space="preserve"> ezeri ar iegrimušo ūdensaugu un </w:t>
      </w:r>
      <w:r w:rsidRPr="00422081" w:rsidR="00D46D8B">
        <w:rPr>
          <w:rFonts w:ascii="Times New Roman" w:hAnsi="Times New Roman"/>
          <w:i/>
          <w:iCs/>
          <w:sz w:val="24"/>
          <w:szCs w:val="24"/>
          <w:lang w:eastAsia="ar-SA"/>
        </w:rPr>
        <w:t>peldaugu</w:t>
      </w:r>
      <w:r w:rsidRPr="00422081" w:rsidR="00D46D8B">
        <w:rPr>
          <w:rFonts w:ascii="Times New Roman" w:hAnsi="Times New Roman"/>
          <w:i/>
          <w:iCs/>
          <w:sz w:val="24"/>
          <w:szCs w:val="24"/>
          <w:lang w:eastAsia="ar-SA"/>
        </w:rPr>
        <w:t xml:space="preserve"> augāju 3150</w:t>
      </w:r>
      <w:r w:rsidR="00E941BC">
        <w:rPr>
          <w:rFonts w:ascii="Times New Roman" w:hAnsi="Times New Roman"/>
          <w:sz w:val="24"/>
          <w:szCs w:val="24"/>
          <w:lang w:eastAsia="ar-SA"/>
        </w:rPr>
        <w:t xml:space="preserve">, kas </w:t>
      </w:r>
      <w:r w:rsidR="00E941BC">
        <w:rPr>
          <w:rFonts w:ascii="Times New Roman" w:hAnsi="Times New Roman"/>
          <w:sz w:val="24"/>
          <w:szCs w:val="24"/>
        </w:rPr>
        <w:t>atbilstoši</w:t>
      </w:r>
      <w:r w:rsidR="00E70ED5">
        <w:rPr>
          <w:rFonts w:ascii="Times New Roman" w:hAnsi="Times New Roman"/>
          <w:sz w:val="24"/>
          <w:szCs w:val="24"/>
        </w:rPr>
        <w:t xml:space="preserve"> Ministru kabineta 2017.gada 20.jūnija noteikumu Nr.350 “Noteikumi par īpaši aizsargājamo biotopu veidu sarakstu” </w:t>
      </w:r>
      <w:r w:rsidR="00D837A9">
        <w:rPr>
          <w:rFonts w:ascii="Times New Roman" w:hAnsi="Times New Roman"/>
          <w:sz w:val="24"/>
          <w:szCs w:val="24"/>
        </w:rPr>
        <w:t>1.punktu un 1.pielikumu</w:t>
      </w:r>
      <w:r w:rsidR="00E941BC">
        <w:rPr>
          <w:rFonts w:ascii="Times New Roman" w:hAnsi="Times New Roman"/>
          <w:sz w:val="24"/>
          <w:szCs w:val="24"/>
        </w:rPr>
        <w:t xml:space="preserve"> ir uzskatāms par Latvijā īpaši aizsargājamu. </w:t>
      </w:r>
    </w:p>
    <w:p w:rsidR="00FB6498" w:rsidP="00FB6498" w14:paraId="7CD92100" w14:textId="22CF3572">
      <w:pPr>
        <w:pStyle w:val="BodyText"/>
        <w:spacing w:after="0"/>
        <w:ind w:firstLine="709"/>
        <w:jc w:val="both"/>
        <w:rPr>
          <w:rFonts w:asciiTheme="majorBidi" w:hAnsiTheme="majorBidi" w:cstheme="majorBidi"/>
          <w:sz w:val="24"/>
          <w:szCs w:val="24"/>
        </w:rPr>
      </w:pPr>
      <w:r>
        <w:rPr>
          <w:rFonts w:ascii="Times New Roman" w:hAnsi="Times New Roman"/>
          <w:sz w:val="24"/>
          <w:szCs w:val="24"/>
        </w:rPr>
        <w:t xml:space="preserve">Netālu no </w:t>
      </w:r>
      <w:r w:rsidR="00031E73">
        <w:rPr>
          <w:rFonts w:ascii="Times New Roman" w:hAnsi="Times New Roman"/>
          <w:sz w:val="24"/>
          <w:szCs w:val="24"/>
        </w:rPr>
        <w:t>Paredzētās darbības vietas</w:t>
      </w:r>
      <w:r w:rsidR="00BA4DCF">
        <w:rPr>
          <w:rFonts w:ascii="Times New Roman" w:hAnsi="Times New Roman"/>
          <w:sz w:val="24"/>
          <w:szCs w:val="24"/>
        </w:rPr>
        <w:t xml:space="preserve"> </w:t>
      </w:r>
      <w:r w:rsidR="00F70EF3">
        <w:rPr>
          <w:rFonts w:ascii="Times New Roman" w:hAnsi="Times New Roman"/>
          <w:sz w:val="24"/>
          <w:szCs w:val="24"/>
        </w:rPr>
        <w:t>posm</w:t>
      </w:r>
      <w:r>
        <w:rPr>
          <w:rFonts w:ascii="Times New Roman" w:hAnsi="Times New Roman"/>
          <w:sz w:val="24"/>
          <w:szCs w:val="24"/>
        </w:rPr>
        <w:t>iem</w:t>
      </w:r>
      <w:r w:rsidR="00C23A95">
        <w:rPr>
          <w:rFonts w:ascii="Times New Roman" w:hAnsi="Times New Roman"/>
          <w:sz w:val="24"/>
          <w:szCs w:val="24"/>
        </w:rPr>
        <w:t xml:space="preserve">, kas piekļaujas </w:t>
      </w:r>
      <w:r w:rsidR="00E3227E">
        <w:rPr>
          <w:rFonts w:ascii="Times New Roman" w:hAnsi="Times New Roman"/>
          <w:sz w:val="24"/>
          <w:szCs w:val="24"/>
        </w:rPr>
        <w:t xml:space="preserve">Alūksnes ezeram un </w:t>
      </w:r>
      <w:r w:rsidR="00F70EF3">
        <w:rPr>
          <w:rFonts w:ascii="Times New Roman" w:hAnsi="Times New Roman"/>
          <w:sz w:val="24"/>
          <w:szCs w:val="24"/>
        </w:rPr>
        <w:t xml:space="preserve"> kur paredzēta jaunas gājēju takas izveide</w:t>
      </w:r>
      <w:r>
        <w:rPr>
          <w:rFonts w:ascii="Times New Roman" w:hAnsi="Times New Roman"/>
          <w:sz w:val="24"/>
          <w:szCs w:val="24"/>
        </w:rPr>
        <w:t xml:space="preserve">, piekļuves </w:t>
      </w:r>
      <w:r w:rsidR="00E1169E">
        <w:rPr>
          <w:rFonts w:ascii="Times New Roman" w:hAnsi="Times New Roman"/>
          <w:sz w:val="24"/>
          <w:szCs w:val="24"/>
        </w:rPr>
        <w:t>T</w:t>
      </w:r>
      <w:r>
        <w:rPr>
          <w:rFonts w:ascii="Times New Roman" w:hAnsi="Times New Roman"/>
          <w:sz w:val="24"/>
          <w:szCs w:val="24"/>
        </w:rPr>
        <w:t>īklu salai izveide</w:t>
      </w:r>
      <w:r w:rsidR="00F70EF3">
        <w:rPr>
          <w:rFonts w:ascii="Times New Roman" w:hAnsi="Times New Roman"/>
          <w:sz w:val="24"/>
          <w:szCs w:val="24"/>
        </w:rPr>
        <w:t xml:space="preserve"> un esošas ta</w:t>
      </w:r>
      <w:r w:rsidR="00511336">
        <w:rPr>
          <w:rFonts w:ascii="Times New Roman" w:hAnsi="Times New Roman"/>
          <w:sz w:val="24"/>
          <w:szCs w:val="24"/>
        </w:rPr>
        <w:t>kas atjaunošana, kā arī esošā tilta</w:t>
      </w:r>
      <w:r w:rsidR="00C23A95">
        <w:rPr>
          <w:rFonts w:ascii="Times New Roman" w:hAnsi="Times New Roman"/>
          <w:sz w:val="24"/>
          <w:szCs w:val="24"/>
        </w:rPr>
        <w:t xml:space="preserve"> remontdarbi</w:t>
      </w:r>
      <w:r w:rsidR="00E3227E">
        <w:rPr>
          <w:rFonts w:ascii="Times New Roman" w:hAnsi="Times New Roman"/>
          <w:sz w:val="24"/>
          <w:szCs w:val="24"/>
        </w:rPr>
        <w:t xml:space="preserve">, </w:t>
      </w:r>
      <w:r w:rsidR="00031E73">
        <w:rPr>
          <w:rFonts w:ascii="Times New Roman" w:hAnsi="Times New Roman"/>
          <w:sz w:val="24"/>
          <w:szCs w:val="24"/>
        </w:rPr>
        <w:t>ir reģistrēt</w:t>
      </w:r>
      <w:r w:rsidR="00741BCE">
        <w:rPr>
          <w:rFonts w:ascii="Times New Roman" w:hAnsi="Times New Roman"/>
          <w:sz w:val="24"/>
          <w:szCs w:val="24"/>
        </w:rPr>
        <w:t>as</w:t>
      </w:r>
      <w:r w:rsidR="00031E73">
        <w:rPr>
          <w:rFonts w:ascii="Times New Roman" w:hAnsi="Times New Roman"/>
          <w:sz w:val="24"/>
          <w:szCs w:val="24"/>
        </w:rPr>
        <w:t xml:space="preserve"> vairāk</w:t>
      </w:r>
      <w:r w:rsidR="005E7A68">
        <w:rPr>
          <w:rFonts w:ascii="Times New Roman" w:hAnsi="Times New Roman"/>
          <w:sz w:val="24"/>
          <w:szCs w:val="24"/>
        </w:rPr>
        <w:t>as</w:t>
      </w:r>
      <w:r w:rsidR="00031E73">
        <w:rPr>
          <w:rFonts w:ascii="Times New Roman" w:hAnsi="Times New Roman"/>
          <w:sz w:val="24"/>
          <w:szCs w:val="24"/>
        </w:rPr>
        <w:t xml:space="preserve"> īpaši aizsargājamu putnu </w:t>
      </w:r>
      <w:r w:rsidR="001E27D9">
        <w:rPr>
          <w:rFonts w:ascii="Times New Roman" w:hAnsi="Times New Roman"/>
          <w:sz w:val="24"/>
          <w:szCs w:val="24"/>
        </w:rPr>
        <w:t>atradnes</w:t>
      </w:r>
      <w:r w:rsidR="00031E73">
        <w:rPr>
          <w:rFonts w:ascii="Times New Roman" w:hAnsi="Times New Roman"/>
          <w:sz w:val="24"/>
          <w:szCs w:val="24"/>
        </w:rPr>
        <w:t xml:space="preserve"> </w:t>
      </w:r>
      <w:r w:rsidR="00A47103">
        <w:rPr>
          <w:rFonts w:ascii="Times New Roman" w:hAnsi="Times New Roman"/>
          <w:sz w:val="24"/>
          <w:szCs w:val="24"/>
        </w:rPr>
        <w:t xml:space="preserve">ar norādi par pierādītu ligzdošanu </w:t>
      </w:r>
      <w:r w:rsidR="001E27D9">
        <w:rPr>
          <w:rFonts w:ascii="Times New Roman" w:hAnsi="Times New Roman"/>
          <w:sz w:val="24"/>
          <w:szCs w:val="24"/>
        </w:rPr>
        <w:t xml:space="preserve">- lielā gaura </w:t>
      </w:r>
      <w:r w:rsidRPr="00C00197" w:rsidR="00C00197">
        <w:rPr>
          <w:rFonts w:ascii="Times New Roman" w:hAnsi="Times New Roman"/>
          <w:i/>
          <w:iCs/>
          <w:sz w:val="24"/>
          <w:szCs w:val="24"/>
        </w:rPr>
        <w:t>Mergus</w:t>
      </w:r>
      <w:r w:rsidRPr="00C00197" w:rsidR="00C00197">
        <w:rPr>
          <w:rFonts w:ascii="Times New Roman" w:hAnsi="Times New Roman"/>
          <w:i/>
          <w:iCs/>
          <w:sz w:val="24"/>
          <w:szCs w:val="24"/>
        </w:rPr>
        <w:t xml:space="preserve"> </w:t>
      </w:r>
      <w:r w:rsidRPr="00C00197" w:rsidR="00C00197">
        <w:rPr>
          <w:rFonts w:ascii="Times New Roman" w:hAnsi="Times New Roman"/>
          <w:i/>
          <w:iCs/>
          <w:sz w:val="24"/>
          <w:szCs w:val="24"/>
        </w:rPr>
        <w:t>merganser</w:t>
      </w:r>
      <w:r w:rsidR="00A47103">
        <w:rPr>
          <w:rFonts w:ascii="Times New Roman" w:hAnsi="Times New Roman"/>
          <w:i/>
          <w:iCs/>
          <w:sz w:val="24"/>
          <w:szCs w:val="24"/>
        </w:rPr>
        <w:t xml:space="preserve"> </w:t>
      </w:r>
      <w:r w:rsidR="002C26F7">
        <w:rPr>
          <w:rFonts w:ascii="Times New Roman" w:hAnsi="Times New Roman"/>
          <w:sz w:val="24"/>
          <w:szCs w:val="24"/>
        </w:rPr>
        <w:t xml:space="preserve">un lielais ķīris </w:t>
      </w:r>
      <w:r w:rsidRPr="002C26F7" w:rsidR="002C26F7">
        <w:rPr>
          <w:rFonts w:ascii="Times New Roman" w:hAnsi="Times New Roman"/>
          <w:i/>
          <w:iCs/>
          <w:sz w:val="24"/>
          <w:szCs w:val="24"/>
        </w:rPr>
        <w:t xml:space="preserve">Larus </w:t>
      </w:r>
      <w:r w:rsidRPr="002C26F7" w:rsidR="002C26F7">
        <w:rPr>
          <w:rFonts w:ascii="Times New Roman" w:hAnsi="Times New Roman"/>
          <w:i/>
          <w:iCs/>
          <w:sz w:val="24"/>
          <w:szCs w:val="24"/>
        </w:rPr>
        <w:t>ridibundu</w:t>
      </w:r>
      <w:r w:rsidR="00C36024">
        <w:rPr>
          <w:rFonts w:ascii="Times New Roman" w:hAnsi="Times New Roman"/>
          <w:i/>
          <w:iCs/>
          <w:sz w:val="24"/>
          <w:szCs w:val="24"/>
        </w:rPr>
        <w:t>s</w:t>
      </w:r>
      <w:r w:rsidR="00C36024">
        <w:rPr>
          <w:rFonts w:ascii="Times New Roman" w:hAnsi="Times New Roman"/>
          <w:i/>
          <w:iCs/>
          <w:sz w:val="24"/>
          <w:szCs w:val="24"/>
        </w:rPr>
        <w:t xml:space="preserve">, </w:t>
      </w:r>
      <w:r w:rsidRPr="00C36024" w:rsidR="00C36024">
        <w:rPr>
          <w:rFonts w:ascii="Times New Roman" w:hAnsi="Times New Roman"/>
          <w:sz w:val="24"/>
          <w:szCs w:val="24"/>
        </w:rPr>
        <w:t xml:space="preserve">un </w:t>
      </w:r>
      <w:r w:rsidR="00C36024">
        <w:rPr>
          <w:rFonts w:ascii="Times New Roman" w:hAnsi="Times New Roman"/>
          <w:sz w:val="24"/>
          <w:szCs w:val="24"/>
        </w:rPr>
        <w:t>ar norādi par iespējamu ligzdošanu – upes zīriņš</w:t>
      </w:r>
      <w:r w:rsidR="009B1047">
        <w:rPr>
          <w:rFonts w:ascii="Times New Roman" w:hAnsi="Times New Roman"/>
          <w:sz w:val="24"/>
          <w:szCs w:val="24"/>
        </w:rPr>
        <w:t xml:space="preserve"> </w:t>
      </w:r>
      <w:r w:rsidRPr="009B1047" w:rsidR="009B1047">
        <w:rPr>
          <w:rFonts w:ascii="Times New Roman" w:hAnsi="Times New Roman"/>
          <w:i/>
          <w:iCs/>
          <w:sz w:val="24"/>
          <w:szCs w:val="24"/>
        </w:rPr>
        <w:t>Sterna</w:t>
      </w:r>
      <w:r w:rsidRPr="009B1047" w:rsidR="009B1047">
        <w:rPr>
          <w:rFonts w:ascii="Times New Roman" w:hAnsi="Times New Roman"/>
          <w:i/>
          <w:iCs/>
          <w:sz w:val="24"/>
          <w:szCs w:val="24"/>
        </w:rPr>
        <w:t xml:space="preserve"> </w:t>
      </w:r>
      <w:r w:rsidRPr="009B1047" w:rsidR="009B1047">
        <w:rPr>
          <w:rFonts w:ascii="Times New Roman" w:hAnsi="Times New Roman"/>
          <w:i/>
          <w:iCs/>
          <w:sz w:val="24"/>
          <w:szCs w:val="24"/>
        </w:rPr>
        <w:t>hirundo</w:t>
      </w:r>
      <w:r w:rsidR="00246E2F">
        <w:rPr>
          <w:rFonts w:ascii="Times New Roman" w:hAnsi="Times New Roman"/>
          <w:sz w:val="24"/>
          <w:szCs w:val="24"/>
        </w:rPr>
        <w:t>. Paredzētās darbības vietas tuvumā reģistrēti arī vairāki šo sugu gadījuma novērojumi</w:t>
      </w:r>
      <w:r w:rsidR="00E4310B">
        <w:rPr>
          <w:rFonts w:ascii="Times New Roman" w:hAnsi="Times New Roman"/>
          <w:sz w:val="24"/>
          <w:szCs w:val="24"/>
        </w:rPr>
        <w:t xml:space="preserve">, </w:t>
      </w:r>
      <w:r w:rsidR="00B401FB">
        <w:rPr>
          <w:rFonts w:ascii="Times New Roman" w:hAnsi="Times New Roman"/>
          <w:sz w:val="24"/>
          <w:szCs w:val="24"/>
        </w:rPr>
        <w:t xml:space="preserve">kā arī ziemeļu gulbja </w:t>
      </w:r>
      <w:r w:rsidRPr="00B401FB" w:rsidR="00B401FB">
        <w:rPr>
          <w:rFonts w:ascii="Times New Roman" w:hAnsi="Times New Roman"/>
          <w:i/>
          <w:iCs/>
          <w:sz w:val="24"/>
          <w:szCs w:val="24"/>
        </w:rPr>
        <w:t>Cygnus</w:t>
      </w:r>
      <w:r w:rsidRPr="00B401FB" w:rsidR="00B401FB">
        <w:rPr>
          <w:rFonts w:ascii="Times New Roman" w:hAnsi="Times New Roman"/>
          <w:i/>
          <w:iCs/>
          <w:sz w:val="24"/>
          <w:szCs w:val="24"/>
        </w:rPr>
        <w:t xml:space="preserve"> </w:t>
      </w:r>
      <w:r w:rsidRPr="00B401FB" w:rsidR="00B401FB">
        <w:rPr>
          <w:rFonts w:ascii="Times New Roman" w:hAnsi="Times New Roman"/>
          <w:i/>
          <w:iCs/>
          <w:sz w:val="24"/>
          <w:szCs w:val="24"/>
        </w:rPr>
        <w:t>cygnus</w:t>
      </w:r>
      <w:r w:rsidR="00B401FB">
        <w:rPr>
          <w:rFonts w:ascii="Times New Roman" w:hAnsi="Times New Roman"/>
          <w:i/>
          <w:iCs/>
          <w:sz w:val="24"/>
          <w:szCs w:val="24"/>
        </w:rPr>
        <w:t xml:space="preserve"> </w:t>
      </w:r>
      <w:r w:rsidR="00B401FB">
        <w:rPr>
          <w:rFonts w:ascii="Times New Roman" w:hAnsi="Times New Roman"/>
          <w:sz w:val="24"/>
          <w:szCs w:val="24"/>
        </w:rPr>
        <w:t>gadījuma novērojums.</w:t>
      </w:r>
      <w:r>
        <w:rPr>
          <w:rFonts w:ascii="Times New Roman" w:hAnsi="Times New Roman"/>
          <w:sz w:val="24"/>
          <w:szCs w:val="24"/>
        </w:rPr>
        <w:t xml:space="preserve"> </w:t>
      </w:r>
      <w:r>
        <w:rPr>
          <w:rFonts w:asciiTheme="majorBidi" w:hAnsiTheme="majorBidi" w:cstheme="majorBidi"/>
          <w:sz w:val="24"/>
          <w:szCs w:val="24"/>
        </w:rPr>
        <w:t>Atbilstoši</w:t>
      </w:r>
      <w:r w:rsidRPr="001C39C1">
        <w:t xml:space="preserve"> </w:t>
      </w:r>
      <w:r w:rsidRPr="001C39C1">
        <w:rPr>
          <w:rFonts w:asciiTheme="majorBidi" w:hAnsiTheme="majorBidi" w:cstheme="majorBidi"/>
          <w:sz w:val="24"/>
          <w:szCs w:val="24"/>
        </w:rPr>
        <w:t xml:space="preserve">Ministru kabineta 2000. gada 14. novembra noteikumi Nr.396 “Noteikumi par </w:t>
      </w:r>
      <w:r w:rsidRPr="001C39C1">
        <w:rPr>
          <w:rFonts w:asciiTheme="majorBidi" w:hAnsiTheme="majorBidi" w:cstheme="majorBidi" w:hint="eastAsia"/>
          <w:sz w:val="24"/>
          <w:szCs w:val="24"/>
        </w:rPr>
        <w:t>ī</w:t>
      </w:r>
      <w:r w:rsidRPr="001C39C1">
        <w:rPr>
          <w:rFonts w:asciiTheme="majorBidi" w:hAnsiTheme="majorBidi" w:cstheme="majorBidi"/>
          <w:sz w:val="24"/>
          <w:szCs w:val="24"/>
        </w:rPr>
        <w:t>paši aizsarg</w:t>
      </w:r>
      <w:r w:rsidRPr="001C39C1">
        <w:rPr>
          <w:rFonts w:asciiTheme="majorBidi" w:hAnsiTheme="majorBidi" w:cstheme="majorBidi" w:hint="eastAsia"/>
          <w:sz w:val="24"/>
          <w:szCs w:val="24"/>
        </w:rPr>
        <w:t>ā</w:t>
      </w:r>
      <w:r w:rsidRPr="001C39C1">
        <w:rPr>
          <w:rFonts w:asciiTheme="majorBidi" w:hAnsiTheme="majorBidi" w:cstheme="majorBidi"/>
          <w:sz w:val="24"/>
          <w:szCs w:val="24"/>
        </w:rPr>
        <w:t xml:space="preserve">jamo sugu un ierobežoti izmantojamo </w:t>
      </w:r>
      <w:r w:rsidRPr="001C39C1">
        <w:rPr>
          <w:rFonts w:asciiTheme="majorBidi" w:hAnsiTheme="majorBidi" w:cstheme="majorBidi" w:hint="eastAsia"/>
          <w:sz w:val="24"/>
          <w:szCs w:val="24"/>
        </w:rPr>
        <w:t>ī</w:t>
      </w:r>
      <w:r w:rsidRPr="001C39C1">
        <w:rPr>
          <w:rFonts w:asciiTheme="majorBidi" w:hAnsiTheme="majorBidi" w:cstheme="majorBidi"/>
          <w:sz w:val="24"/>
          <w:szCs w:val="24"/>
        </w:rPr>
        <w:t>paši aizsarg</w:t>
      </w:r>
      <w:r w:rsidRPr="001C39C1">
        <w:rPr>
          <w:rFonts w:asciiTheme="majorBidi" w:hAnsiTheme="majorBidi" w:cstheme="majorBidi" w:hint="eastAsia"/>
          <w:sz w:val="24"/>
          <w:szCs w:val="24"/>
        </w:rPr>
        <w:t>ā</w:t>
      </w:r>
      <w:r w:rsidRPr="001C39C1">
        <w:rPr>
          <w:rFonts w:asciiTheme="majorBidi" w:hAnsiTheme="majorBidi" w:cstheme="majorBidi"/>
          <w:sz w:val="24"/>
          <w:szCs w:val="24"/>
        </w:rPr>
        <w:t>jamo sugu sarakstu”</w:t>
      </w:r>
      <w:r>
        <w:rPr>
          <w:rFonts w:asciiTheme="majorBidi" w:hAnsiTheme="majorBidi" w:cstheme="majorBidi"/>
          <w:sz w:val="24"/>
          <w:szCs w:val="24"/>
        </w:rPr>
        <w:t xml:space="preserve"> 1.pielikumam</w:t>
      </w:r>
      <w:r>
        <w:rPr>
          <w:rFonts w:asciiTheme="majorBidi" w:hAnsiTheme="majorBidi" w:cstheme="majorBidi"/>
          <w:i/>
          <w:iCs/>
          <w:sz w:val="24"/>
          <w:szCs w:val="24"/>
        </w:rPr>
        <w:t xml:space="preserve">, </w:t>
      </w:r>
      <w:r>
        <w:rPr>
          <w:rFonts w:asciiTheme="majorBidi" w:hAnsiTheme="majorBidi" w:cstheme="majorBidi"/>
          <w:sz w:val="24"/>
          <w:szCs w:val="24"/>
        </w:rPr>
        <w:t>visas augstāk minētās putnu sugas ir Latvijā īpaši aizsargājamas sugas.</w:t>
      </w:r>
    </w:p>
    <w:p w:rsidR="003E773C" w:rsidRPr="003E773C" w:rsidP="003E773C" w14:paraId="714B2D9D" w14:textId="7AADB86F">
      <w:pPr>
        <w:ind w:firstLine="567"/>
        <w:jc w:val="both"/>
        <w:rPr>
          <w:rFonts w:ascii="Times New Roman" w:hAnsi="Times New Roman"/>
          <w:sz w:val="24"/>
          <w:szCs w:val="24"/>
        </w:rPr>
      </w:pPr>
      <w:r>
        <w:rPr>
          <w:rFonts w:ascii="Times New Roman" w:hAnsi="Times New Roman"/>
          <w:sz w:val="24"/>
          <w:szCs w:val="24"/>
          <w:lang w:eastAsia="ar-SA"/>
        </w:rPr>
        <w:t xml:space="preserve">Veicot Paredzētās darbības vietas </w:t>
      </w:r>
      <w:r>
        <w:rPr>
          <w:rFonts w:ascii="Times New Roman" w:hAnsi="Times New Roman"/>
          <w:sz w:val="24"/>
          <w:szCs w:val="24"/>
          <w:lang w:eastAsia="ar-SA"/>
        </w:rPr>
        <w:t>apsekojumu</w:t>
      </w:r>
      <w:r>
        <w:rPr>
          <w:rFonts w:ascii="Times New Roman" w:hAnsi="Times New Roman"/>
          <w:sz w:val="24"/>
          <w:szCs w:val="24"/>
          <w:lang w:eastAsia="ar-SA"/>
        </w:rPr>
        <w:t xml:space="preserve"> 2024. gada 15.februārī, netika konstatētas citas īpaši aizsargājamas dabas vērtības, tostarp dabas pieminekļi. </w:t>
      </w:r>
      <w:r w:rsidR="00E4310B">
        <w:rPr>
          <w:rFonts w:ascii="Times New Roman" w:hAnsi="Times New Roman"/>
          <w:sz w:val="24"/>
          <w:szCs w:val="24"/>
          <w:lang w:eastAsia="ar-SA"/>
        </w:rPr>
        <w:t>Apsekojuma</w:t>
      </w:r>
      <w:r w:rsidR="00E4310B">
        <w:rPr>
          <w:rFonts w:ascii="Times New Roman" w:hAnsi="Times New Roman"/>
          <w:sz w:val="24"/>
          <w:szCs w:val="24"/>
          <w:lang w:eastAsia="ar-SA"/>
        </w:rPr>
        <w:t xml:space="preserve"> laikā tika konstatēts, ka </w:t>
      </w:r>
      <w:r w:rsidR="00973D3C">
        <w:rPr>
          <w:rFonts w:ascii="Times New Roman" w:hAnsi="Times New Roman"/>
          <w:sz w:val="24"/>
          <w:szCs w:val="24"/>
          <w:lang w:eastAsia="ar-SA"/>
        </w:rPr>
        <w:t>d</w:t>
      </w:r>
      <w:r w:rsidR="0046501C">
        <w:rPr>
          <w:rFonts w:ascii="Times New Roman" w:hAnsi="Times New Roman"/>
          <w:sz w:val="24"/>
          <w:szCs w:val="24"/>
          <w:lang w:eastAsia="ar-SA"/>
        </w:rPr>
        <w:t>aļā no</w:t>
      </w:r>
      <w:r w:rsidR="00973D3C">
        <w:rPr>
          <w:rFonts w:ascii="Times New Roman" w:hAnsi="Times New Roman"/>
          <w:sz w:val="24"/>
          <w:szCs w:val="24"/>
          <w:lang w:eastAsia="ar-SA"/>
        </w:rPr>
        <w:t xml:space="preserve"> teritorijas, kuru šķērso</w:t>
      </w:r>
      <w:r w:rsidR="0046501C">
        <w:rPr>
          <w:rFonts w:ascii="Times New Roman" w:hAnsi="Times New Roman"/>
          <w:sz w:val="24"/>
          <w:szCs w:val="24"/>
          <w:lang w:eastAsia="ar-SA"/>
        </w:rPr>
        <w:t xml:space="preserve"> Paredzētās darbība</w:t>
      </w:r>
      <w:r w:rsidR="00EB0187">
        <w:rPr>
          <w:rFonts w:ascii="Times New Roman" w:hAnsi="Times New Roman"/>
          <w:sz w:val="24"/>
          <w:szCs w:val="24"/>
          <w:lang w:eastAsia="ar-SA"/>
        </w:rPr>
        <w:t xml:space="preserve">, </w:t>
      </w:r>
      <w:r w:rsidR="0046501C">
        <w:rPr>
          <w:rFonts w:ascii="Times New Roman" w:hAnsi="Times New Roman"/>
          <w:sz w:val="24"/>
          <w:szCs w:val="24"/>
          <w:lang w:eastAsia="ar-SA"/>
        </w:rPr>
        <w:t xml:space="preserve">ir degradēta - novērojama piekrastes daļas </w:t>
      </w:r>
      <w:r w:rsidR="0046501C">
        <w:rPr>
          <w:rFonts w:ascii="Times New Roman" w:hAnsi="Times New Roman"/>
          <w:sz w:val="24"/>
          <w:szCs w:val="24"/>
          <w:lang w:eastAsia="ar-SA"/>
        </w:rPr>
        <w:t>aizsaugšana</w:t>
      </w:r>
      <w:r w:rsidR="0046501C">
        <w:rPr>
          <w:rFonts w:ascii="Times New Roman" w:hAnsi="Times New Roman"/>
          <w:sz w:val="24"/>
          <w:szCs w:val="24"/>
          <w:lang w:eastAsia="ar-SA"/>
        </w:rPr>
        <w:t xml:space="preserve"> ar krūmiem un ni</w:t>
      </w:r>
      <w:r w:rsidR="005D42B0">
        <w:rPr>
          <w:rFonts w:ascii="Times New Roman" w:hAnsi="Times New Roman"/>
          <w:sz w:val="24"/>
          <w:szCs w:val="24"/>
          <w:lang w:eastAsia="ar-SA"/>
        </w:rPr>
        <w:t>edrēm, kā</w:t>
      </w:r>
      <w:r w:rsidR="006B7707">
        <w:rPr>
          <w:rFonts w:ascii="Times New Roman" w:hAnsi="Times New Roman"/>
          <w:sz w:val="24"/>
          <w:szCs w:val="24"/>
          <w:lang w:eastAsia="ar-SA"/>
        </w:rPr>
        <w:t xml:space="preserve"> arī</w:t>
      </w:r>
      <w:r w:rsidR="0046501C">
        <w:rPr>
          <w:rFonts w:ascii="Times New Roman" w:hAnsi="Times New Roman"/>
          <w:sz w:val="24"/>
          <w:szCs w:val="24"/>
          <w:lang w:eastAsia="ar-SA"/>
        </w:rPr>
        <w:t xml:space="preserve"> pamesta apbūve</w:t>
      </w:r>
      <w:r w:rsidR="005D42B0">
        <w:rPr>
          <w:rFonts w:ascii="Times New Roman" w:hAnsi="Times New Roman"/>
          <w:sz w:val="24"/>
          <w:szCs w:val="24"/>
          <w:lang w:eastAsia="ar-SA"/>
        </w:rPr>
        <w:t>.</w:t>
      </w:r>
    </w:p>
    <w:p w:rsidR="003E773C" w:rsidP="003E773C" w14:paraId="45A8C01F" w14:textId="77777777">
      <w:pPr>
        <w:pStyle w:val="BodyText"/>
        <w:spacing w:after="0"/>
        <w:ind w:firstLine="709"/>
        <w:jc w:val="both"/>
        <w:rPr>
          <w:rFonts w:ascii="Times New Roman" w:hAnsi="Times New Roman"/>
          <w:sz w:val="24"/>
          <w:szCs w:val="24"/>
        </w:rPr>
      </w:pPr>
      <w:r>
        <w:rPr>
          <w:rFonts w:ascii="Times New Roman" w:hAnsi="Times New Roman"/>
          <w:sz w:val="24"/>
          <w:szCs w:val="24"/>
        </w:rPr>
        <w:t xml:space="preserve">Sugu un biotopu aizsardzības likuma 9.pants nosaka, ka </w:t>
      </w:r>
      <w:r w:rsidRPr="0022582A">
        <w:rPr>
          <w:rFonts w:ascii="Times New Roman" w:hAnsi="Times New Roman"/>
          <w:i/>
          <w:iCs/>
          <w:sz w:val="24"/>
          <w:szCs w:val="24"/>
        </w:rPr>
        <w:t xml:space="preserve">zemes īpašniekam vai lietotājam ir pienākums veicināt sugu un biotopu daudzveidības saglabāšanu un ziņot </w:t>
      </w:r>
      <w:r>
        <w:rPr>
          <w:rFonts w:ascii="Times New Roman" w:hAnsi="Times New Roman"/>
          <w:i/>
          <w:iCs/>
          <w:sz w:val="24"/>
          <w:szCs w:val="24"/>
        </w:rPr>
        <w:t>Pārvaldei</w:t>
      </w:r>
      <w:r w:rsidRPr="0022582A">
        <w:rPr>
          <w:rFonts w:ascii="Times New Roman" w:hAnsi="Times New Roman"/>
          <w:i/>
          <w:iCs/>
          <w:sz w:val="24"/>
          <w:szCs w:val="24"/>
        </w:rPr>
        <w:t xml:space="preserve"> par īpaši aizsargājamo sugu un biotopu izmaiņām un faktoriem, kas pasliktina to stāvokli, kā arī par aizsardzības prasību neievērošanu.</w:t>
      </w:r>
      <w:r w:rsidRPr="00BE32A5">
        <w:rPr>
          <w:rFonts w:ascii="Times New Roman" w:hAnsi="Times New Roman"/>
          <w:sz w:val="24"/>
          <w:szCs w:val="24"/>
        </w:rPr>
        <w:t xml:space="preserve"> </w:t>
      </w:r>
    </w:p>
    <w:p w:rsidR="003E773C" w:rsidP="003E773C" w14:paraId="75DF3AFA" w14:textId="77777777">
      <w:pPr>
        <w:ind w:firstLine="567"/>
        <w:jc w:val="both"/>
        <w:rPr>
          <w:rFonts w:ascii="Times New Roman" w:hAnsi="Times New Roman"/>
          <w:sz w:val="24"/>
          <w:szCs w:val="24"/>
        </w:rPr>
      </w:pPr>
      <w:r w:rsidRPr="00DF751A">
        <w:rPr>
          <w:rFonts w:ascii="Times New Roman" w:hAnsi="Times New Roman"/>
          <w:sz w:val="24"/>
          <w:szCs w:val="24"/>
        </w:rPr>
        <w:t xml:space="preserve">Atbilstoši Vides aizsardzības likuma 1.panta 7.punktam </w:t>
      </w:r>
      <w:r w:rsidRPr="00DF751A">
        <w:rPr>
          <w:rFonts w:ascii="Times New Roman" w:hAnsi="Times New Roman"/>
          <w:i/>
          <w:iCs/>
          <w:sz w:val="24"/>
          <w:szCs w:val="24"/>
        </w:rPr>
        <w:t>kaitējums īpaši aizsargājamām sugām vai biotopiem ir jebkādi postījumi, kuriem ir būtiska nelabvēlīga ietekme uz īpaši aizsargājamo sugu vai biotopu labvēlīga aizsardzības statusa sasniegšanu vai uzturēšanu</w:t>
      </w:r>
      <w:r>
        <w:rPr>
          <w:rFonts w:ascii="Times New Roman" w:hAnsi="Times New Roman"/>
          <w:sz w:val="24"/>
          <w:szCs w:val="24"/>
        </w:rPr>
        <w:t>.</w:t>
      </w:r>
    </w:p>
    <w:p w:rsidR="009E32AD" w:rsidP="003E773C" w14:paraId="4D590394" w14:textId="05F12A73">
      <w:pPr>
        <w:tabs>
          <w:tab w:val="left" w:pos="6521"/>
        </w:tabs>
        <w:ind w:firstLine="540"/>
        <w:jc w:val="both"/>
        <w:rPr>
          <w:rFonts w:ascii="Times New Roman" w:hAnsi="Times New Roman"/>
          <w:i/>
          <w:sz w:val="24"/>
          <w:szCs w:val="24"/>
        </w:rPr>
      </w:pPr>
      <w:r w:rsidRPr="004A2A4C">
        <w:rPr>
          <w:rFonts w:ascii="Times New Roman" w:hAnsi="Times New Roman"/>
          <w:iCs/>
          <w:sz w:val="24"/>
          <w:szCs w:val="24"/>
        </w:rPr>
        <w:t>Saskaņā ar Sugu un biotopu aizsardz</w:t>
      </w:r>
      <w:r w:rsidRPr="004A2A4C">
        <w:rPr>
          <w:rFonts w:ascii="Times New Roman" w:hAnsi="Times New Roman" w:hint="eastAsia"/>
          <w:iCs/>
          <w:sz w:val="24"/>
          <w:szCs w:val="24"/>
        </w:rPr>
        <w:t>ī</w:t>
      </w:r>
      <w:r w:rsidRPr="004A2A4C">
        <w:rPr>
          <w:rFonts w:ascii="Times New Roman" w:hAnsi="Times New Roman"/>
          <w:iCs/>
          <w:sz w:val="24"/>
          <w:szCs w:val="24"/>
        </w:rPr>
        <w:t>bas likuma 11.</w:t>
      </w:r>
      <w:r w:rsidRPr="0065711C">
        <w:rPr>
          <w:rFonts w:ascii="Times New Roman" w:hAnsi="Times New Roman"/>
          <w:iCs/>
          <w:sz w:val="24"/>
          <w:szCs w:val="24"/>
        </w:rPr>
        <w:t>pantu</w:t>
      </w:r>
      <w:r w:rsidRPr="001A6F21">
        <w:rPr>
          <w:rFonts w:ascii="Times New Roman" w:hAnsi="Times New Roman"/>
          <w:i/>
          <w:sz w:val="24"/>
          <w:szCs w:val="24"/>
        </w:rPr>
        <w:t xml:space="preserve"> attiec</w:t>
      </w:r>
      <w:r w:rsidRPr="001A6F21">
        <w:rPr>
          <w:rFonts w:ascii="Times New Roman" w:hAnsi="Times New Roman" w:hint="eastAsia"/>
          <w:i/>
          <w:sz w:val="24"/>
          <w:szCs w:val="24"/>
        </w:rPr>
        <w:t>ī</w:t>
      </w:r>
      <w:r w:rsidRPr="001A6F21">
        <w:rPr>
          <w:rFonts w:ascii="Times New Roman" w:hAnsi="Times New Roman"/>
          <w:i/>
          <w:sz w:val="24"/>
          <w:szCs w:val="24"/>
        </w:rPr>
        <w:t>b</w:t>
      </w:r>
      <w:r w:rsidRPr="001A6F21">
        <w:rPr>
          <w:rFonts w:ascii="Times New Roman" w:hAnsi="Times New Roman" w:hint="eastAsia"/>
          <w:i/>
          <w:sz w:val="24"/>
          <w:szCs w:val="24"/>
        </w:rPr>
        <w:t>ā</w:t>
      </w:r>
      <w:r w:rsidRPr="001A6F21">
        <w:rPr>
          <w:rFonts w:ascii="Times New Roman" w:hAnsi="Times New Roman"/>
          <w:i/>
          <w:sz w:val="24"/>
          <w:szCs w:val="24"/>
        </w:rPr>
        <w:t xml:space="preserve"> uz </w:t>
      </w:r>
      <w:r w:rsidRPr="001A6F21">
        <w:rPr>
          <w:rFonts w:ascii="Times New Roman" w:hAnsi="Times New Roman" w:hint="eastAsia"/>
          <w:i/>
          <w:sz w:val="24"/>
          <w:szCs w:val="24"/>
        </w:rPr>
        <w:t>ī</w:t>
      </w:r>
      <w:r w:rsidRPr="001A6F21">
        <w:rPr>
          <w:rFonts w:ascii="Times New Roman" w:hAnsi="Times New Roman"/>
          <w:i/>
          <w:sz w:val="24"/>
          <w:szCs w:val="24"/>
        </w:rPr>
        <w:t>pa</w:t>
      </w:r>
      <w:r w:rsidRPr="001A6F21">
        <w:rPr>
          <w:rFonts w:ascii="Times New Roman" w:hAnsi="Times New Roman" w:hint="eastAsia"/>
          <w:i/>
          <w:sz w:val="24"/>
          <w:szCs w:val="24"/>
        </w:rPr>
        <w:t>š</w:t>
      </w:r>
      <w:r w:rsidRPr="001A6F21">
        <w:rPr>
          <w:rFonts w:ascii="Times New Roman" w:hAnsi="Times New Roman"/>
          <w:i/>
          <w:sz w:val="24"/>
          <w:szCs w:val="24"/>
        </w:rPr>
        <w:t>i aizsarg</w:t>
      </w:r>
      <w:r w:rsidRPr="001A6F21">
        <w:rPr>
          <w:rFonts w:ascii="Times New Roman" w:hAnsi="Times New Roman" w:hint="eastAsia"/>
          <w:i/>
          <w:sz w:val="24"/>
          <w:szCs w:val="24"/>
        </w:rPr>
        <w:t>ā</w:t>
      </w:r>
      <w:r w:rsidRPr="001A6F21">
        <w:rPr>
          <w:rFonts w:ascii="Times New Roman" w:hAnsi="Times New Roman"/>
          <w:i/>
          <w:sz w:val="24"/>
          <w:szCs w:val="24"/>
        </w:rPr>
        <w:t>jamo sugu dz</w:t>
      </w:r>
      <w:r w:rsidRPr="001A6F21">
        <w:rPr>
          <w:rFonts w:ascii="Times New Roman" w:hAnsi="Times New Roman" w:hint="eastAsia"/>
          <w:i/>
          <w:sz w:val="24"/>
          <w:szCs w:val="24"/>
        </w:rPr>
        <w:t>ī</w:t>
      </w:r>
      <w:r w:rsidRPr="001A6F21">
        <w:rPr>
          <w:rFonts w:ascii="Times New Roman" w:hAnsi="Times New Roman"/>
          <w:i/>
          <w:sz w:val="24"/>
          <w:szCs w:val="24"/>
        </w:rPr>
        <w:t>vniekiem, to skait</w:t>
      </w:r>
      <w:r w:rsidRPr="001A6F21">
        <w:rPr>
          <w:rFonts w:ascii="Times New Roman" w:hAnsi="Times New Roman" w:hint="eastAsia"/>
          <w:i/>
          <w:sz w:val="24"/>
          <w:szCs w:val="24"/>
        </w:rPr>
        <w:t>ā</w:t>
      </w:r>
      <w:r w:rsidRPr="001A6F21">
        <w:rPr>
          <w:rFonts w:ascii="Times New Roman" w:hAnsi="Times New Roman"/>
          <w:i/>
          <w:sz w:val="24"/>
          <w:szCs w:val="24"/>
        </w:rPr>
        <w:t xml:space="preserve"> putniem, vis</w:t>
      </w:r>
      <w:r w:rsidRPr="001A6F21">
        <w:rPr>
          <w:rFonts w:ascii="Times New Roman" w:hAnsi="Times New Roman" w:hint="eastAsia"/>
          <w:i/>
          <w:sz w:val="24"/>
          <w:szCs w:val="24"/>
        </w:rPr>
        <w:t>ā</w:t>
      </w:r>
      <w:r w:rsidRPr="001A6F21">
        <w:rPr>
          <w:rFonts w:ascii="Times New Roman" w:hAnsi="Times New Roman"/>
          <w:i/>
          <w:sz w:val="24"/>
          <w:szCs w:val="24"/>
        </w:rPr>
        <w:t>s to att</w:t>
      </w:r>
      <w:r w:rsidRPr="001A6F21">
        <w:rPr>
          <w:rFonts w:ascii="Times New Roman" w:hAnsi="Times New Roman" w:hint="eastAsia"/>
          <w:i/>
          <w:sz w:val="24"/>
          <w:szCs w:val="24"/>
        </w:rPr>
        <w:t>ī</w:t>
      </w:r>
      <w:r w:rsidRPr="001A6F21">
        <w:rPr>
          <w:rFonts w:ascii="Times New Roman" w:hAnsi="Times New Roman"/>
          <w:i/>
          <w:sz w:val="24"/>
          <w:szCs w:val="24"/>
        </w:rPr>
        <w:t>st</w:t>
      </w:r>
      <w:r w:rsidRPr="001A6F21">
        <w:rPr>
          <w:rFonts w:ascii="Times New Roman" w:hAnsi="Times New Roman" w:hint="eastAsia"/>
          <w:i/>
          <w:sz w:val="24"/>
          <w:szCs w:val="24"/>
        </w:rPr>
        <w:t>ī</w:t>
      </w:r>
      <w:r w:rsidRPr="001A6F21">
        <w:rPr>
          <w:rFonts w:ascii="Times New Roman" w:hAnsi="Times New Roman"/>
          <w:i/>
          <w:sz w:val="24"/>
          <w:szCs w:val="24"/>
        </w:rPr>
        <w:t>bas stadij</w:t>
      </w:r>
      <w:r w:rsidRPr="001A6F21">
        <w:rPr>
          <w:rFonts w:ascii="Times New Roman" w:hAnsi="Times New Roman" w:hint="eastAsia"/>
          <w:i/>
          <w:sz w:val="24"/>
          <w:szCs w:val="24"/>
        </w:rPr>
        <w:t>ā</w:t>
      </w:r>
      <w:r w:rsidRPr="001A6F21">
        <w:rPr>
          <w:rFonts w:ascii="Times New Roman" w:hAnsi="Times New Roman"/>
          <w:i/>
          <w:sz w:val="24"/>
          <w:szCs w:val="24"/>
        </w:rPr>
        <w:t>s ir aizliegta</w:t>
      </w:r>
      <w:r>
        <w:rPr>
          <w:rFonts w:ascii="Times New Roman" w:hAnsi="Times New Roman"/>
          <w:i/>
          <w:sz w:val="24"/>
          <w:szCs w:val="24"/>
        </w:rPr>
        <w:t xml:space="preserve"> - </w:t>
      </w:r>
      <w:r w:rsidRPr="001A6F21">
        <w:rPr>
          <w:rFonts w:ascii="Times New Roman" w:hAnsi="Times New Roman"/>
          <w:i/>
          <w:sz w:val="24"/>
          <w:szCs w:val="24"/>
        </w:rPr>
        <w:t xml:space="preserve"> </w:t>
      </w:r>
      <w:r w:rsidRPr="00A95243">
        <w:rPr>
          <w:rFonts w:ascii="Times New Roman" w:hAnsi="Times New Roman"/>
          <w:i/>
          <w:sz w:val="24"/>
          <w:szCs w:val="24"/>
        </w:rPr>
        <w:t xml:space="preserve">apzināta traucēšana (īpaši vairošanās, mazuļu augšanas, </w:t>
      </w:r>
      <w:r w:rsidRPr="00A95243">
        <w:rPr>
          <w:rFonts w:ascii="Times New Roman" w:hAnsi="Times New Roman"/>
          <w:i/>
          <w:sz w:val="24"/>
          <w:szCs w:val="24"/>
        </w:rPr>
        <w:t>spalvmešanas</w:t>
      </w:r>
      <w:r w:rsidRPr="00A95243">
        <w:rPr>
          <w:rFonts w:ascii="Times New Roman" w:hAnsi="Times New Roman"/>
          <w:i/>
          <w:sz w:val="24"/>
          <w:szCs w:val="24"/>
        </w:rPr>
        <w:t>, ziemas guļas un migrācijas laikā) un dzīvotņu postīšana</w:t>
      </w:r>
      <w:r>
        <w:rPr>
          <w:rFonts w:ascii="Times New Roman" w:hAnsi="Times New Roman"/>
          <w:i/>
          <w:sz w:val="24"/>
          <w:szCs w:val="24"/>
        </w:rPr>
        <w:t xml:space="preserve">; </w:t>
      </w:r>
      <w:r w:rsidRPr="00421A87">
        <w:rPr>
          <w:rFonts w:ascii="Times New Roman" w:hAnsi="Times New Roman"/>
          <w:i/>
          <w:sz w:val="24"/>
          <w:szCs w:val="24"/>
        </w:rPr>
        <w:t>apzināta putnu ligzdu un olu iznīcināšana vai bojāšana, ligzdu pārvietošana, putnu olu lasīšana un iegūšana arī tad, ja tās ir tukšas</w:t>
      </w:r>
      <w:r>
        <w:rPr>
          <w:rFonts w:ascii="Times New Roman" w:hAnsi="Times New Roman"/>
          <w:i/>
          <w:sz w:val="24"/>
          <w:szCs w:val="24"/>
        </w:rPr>
        <w:t xml:space="preserve">; </w:t>
      </w:r>
      <w:r w:rsidRPr="00635584">
        <w:rPr>
          <w:rFonts w:ascii="Times New Roman" w:hAnsi="Times New Roman"/>
          <w:i/>
          <w:sz w:val="24"/>
          <w:szCs w:val="24"/>
        </w:rPr>
        <w:t>vairošanās vietu iznīcināšana vai bojāšana</w:t>
      </w:r>
      <w:r>
        <w:rPr>
          <w:rFonts w:ascii="Times New Roman" w:hAnsi="Times New Roman"/>
          <w:i/>
          <w:sz w:val="24"/>
          <w:szCs w:val="24"/>
        </w:rPr>
        <w:t>;</w:t>
      </w:r>
      <w:r w:rsidRPr="00F65C83">
        <w:t xml:space="preserve"> </w:t>
      </w:r>
      <w:r w:rsidRPr="00F65C83">
        <w:rPr>
          <w:rFonts w:ascii="Times New Roman" w:hAnsi="Times New Roman"/>
          <w:i/>
          <w:sz w:val="24"/>
          <w:szCs w:val="24"/>
        </w:rPr>
        <w:t>putnu dzīvotņu piesārņošana, kaitējuma nodarīšana tām vai citāda putnu traucēšana.</w:t>
      </w:r>
      <w:r>
        <w:rPr>
          <w:rFonts w:ascii="Times New Roman" w:hAnsi="Times New Roman"/>
          <w:i/>
          <w:sz w:val="24"/>
          <w:szCs w:val="24"/>
        </w:rPr>
        <w:t xml:space="preserve"> </w:t>
      </w:r>
    </w:p>
    <w:p w:rsidR="00117E67" w:rsidP="005D42B0" w14:paraId="4DBD17A5" w14:textId="61D042B4">
      <w:pPr>
        <w:tabs>
          <w:tab w:val="left" w:pos="6521"/>
        </w:tabs>
        <w:ind w:firstLine="540"/>
        <w:jc w:val="both"/>
        <w:rPr>
          <w:rFonts w:ascii="Times New Roman" w:hAnsi="Times New Roman"/>
          <w:sz w:val="24"/>
          <w:szCs w:val="24"/>
          <w:lang w:eastAsia="ar-SA"/>
        </w:rPr>
      </w:pPr>
      <w:r>
        <w:rPr>
          <w:rFonts w:ascii="Times New Roman" w:hAnsi="Times New Roman"/>
          <w:i/>
          <w:sz w:val="24"/>
          <w:szCs w:val="24"/>
        </w:rPr>
        <w:t>Atbilstoši</w:t>
      </w:r>
      <w:r w:rsidR="009602DD">
        <w:rPr>
          <w:rFonts w:ascii="Times New Roman" w:hAnsi="Times New Roman"/>
          <w:i/>
          <w:sz w:val="24"/>
          <w:szCs w:val="24"/>
        </w:rPr>
        <w:t xml:space="preserve"> aizsargājamo biotopu vadlīnijām Latvijā</w:t>
      </w:r>
      <w:r>
        <w:rPr>
          <w:rStyle w:val="FootnoteReference"/>
          <w:rFonts w:ascii="Times New Roman" w:hAnsi="Times New Roman"/>
          <w:i/>
          <w:sz w:val="24"/>
          <w:szCs w:val="24"/>
        </w:rPr>
        <w:footnoteReference w:id="3"/>
      </w:r>
      <w:r>
        <w:rPr>
          <w:rFonts w:ascii="Times New Roman" w:hAnsi="Times New Roman"/>
          <w:i/>
          <w:sz w:val="24"/>
          <w:szCs w:val="24"/>
        </w:rPr>
        <w:t xml:space="preserve"> </w:t>
      </w:r>
      <w:r w:rsidR="00D414BD">
        <w:rPr>
          <w:rFonts w:ascii="Times New Roman" w:hAnsi="Times New Roman"/>
          <w:i/>
          <w:sz w:val="24"/>
          <w:szCs w:val="24"/>
        </w:rPr>
        <w:t>norādīts</w:t>
      </w:r>
      <w:r w:rsidRPr="00E40032" w:rsidR="00E40032">
        <w:rPr>
          <w:rFonts w:ascii="Times New Roman" w:hAnsi="Times New Roman"/>
          <w:sz w:val="24"/>
          <w:szCs w:val="24"/>
          <w:lang w:eastAsia="ar-SA"/>
        </w:rPr>
        <w:t>(turpmāk – Vadlīnijas)</w:t>
      </w:r>
      <w:r w:rsidRPr="00E40032" w:rsidR="00D414BD">
        <w:rPr>
          <w:rFonts w:ascii="Times New Roman" w:hAnsi="Times New Roman"/>
          <w:sz w:val="24"/>
          <w:szCs w:val="24"/>
        </w:rPr>
        <w:t>,</w:t>
      </w:r>
      <w:r w:rsidR="00D414BD">
        <w:rPr>
          <w:rFonts w:ascii="Times New Roman" w:hAnsi="Times New Roman"/>
          <w:i/>
          <w:sz w:val="24"/>
          <w:szCs w:val="24"/>
        </w:rPr>
        <w:t xml:space="preserve"> </w:t>
      </w:r>
      <w:r w:rsidRPr="00615C0D" w:rsidR="00D414BD">
        <w:rPr>
          <w:rFonts w:ascii="Times New Roman" w:hAnsi="Times New Roman"/>
          <w:iCs/>
          <w:sz w:val="24"/>
          <w:szCs w:val="24"/>
        </w:rPr>
        <w:t>ka</w:t>
      </w:r>
      <w:r w:rsidRPr="00D414BD" w:rsidR="00D414BD">
        <w:rPr>
          <w:rFonts w:ascii="Times New Roman" w:hAnsi="Times New Roman"/>
          <w:iCs/>
          <w:sz w:val="24"/>
          <w:szCs w:val="24"/>
        </w:rPr>
        <w:t xml:space="preserve"> </w:t>
      </w:r>
      <w:r w:rsidR="00615C0D">
        <w:rPr>
          <w:rFonts w:ascii="Times New Roman" w:hAnsi="Times New Roman"/>
          <w:iCs/>
          <w:sz w:val="24"/>
          <w:szCs w:val="24"/>
        </w:rPr>
        <w:t>uz</w:t>
      </w:r>
      <w:r w:rsidRPr="00EE10C2" w:rsidR="00EE10C2">
        <w:rPr>
          <w:rFonts w:ascii="Times New Roman" w:hAnsi="Times New Roman"/>
          <w:iCs/>
          <w:sz w:val="24"/>
          <w:szCs w:val="24"/>
        </w:rPr>
        <w:t xml:space="preserve"> visiem aizsargājamajiem ezeru biotopiem</w:t>
      </w:r>
      <w:r w:rsidR="00EE10C2">
        <w:rPr>
          <w:rFonts w:ascii="Times New Roman" w:hAnsi="Times New Roman"/>
          <w:iCs/>
          <w:sz w:val="24"/>
          <w:szCs w:val="24"/>
        </w:rPr>
        <w:t xml:space="preserve"> </w:t>
      </w:r>
      <w:r w:rsidRPr="00EE10C2" w:rsidR="00EE10C2">
        <w:rPr>
          <w:rFonts w:ascii="Times New Roman" w:hAnsi="Times New Roman"/>
          <w:iCs/>
          <w:sz w:val="24"/>
          <w:szCs w:val="24"/>
        </w:rPr>
        <w:t>attiecināma kvalitātes pasliktināšanās vizuālā</w:t>
      </w:r>
      <w:r w:rsidR="00EE10C2">
        <w:rPr>
          <w:rFonts w:ascii="Times New Roman" w:hAnsi="Times New Roman"/>
          <w:iCs/>
          <w:sz w:val="24"/>
          <w:szCs w:val="24"/>
        </w:rPr>
        <w:t xml:space="preserve"> </w:t>
      </w:r>
      <w:r w:rsidRPr="00EE10C2" w:rsidR="00EE10C2">
        <w:rPr>
          <w:rFonts w:ascii="Times New Roman" w:hAnsi="Times New Roman"/>
          <w:iCs/>
          <w:sz w:val="24"/>
          <w:szCs w:val="24"/>
        </w:rPr>
        <w:t>izpausme i</w:t>
      </w:r>
      <w:r w:rsidR="00615C0D">
        <w:rPr>
          <w:rFonts w:ascii="Times New Roman" w:hAnsi="Times New Roman"/>
          <w:iCs/>
          <w:sz w:val="24"/>
          <w:szCs w:val="24"/>
        </w:rPr>
        <w:t>r</w:t>
      </w:r>
      <w:r w:rsidR="00EE10C2">
        <w:rPr>
          <w:rFonts w:ascii="Times New Roman" w:hAnsi="Times New Roman"/>
          <w:iCs/>
          <w:sz w:val="24"/>
          <w:szCs w:val="24"/>
        </w:rPr>
        <w:t xml:space="preserve"> </w:t>
      </w:r>
      <w:r w:rsidRPr="00EE10C2" w:rsidR="00EE10C2">
        <w:rPr>
          <w:rFonts w:ascii="Times New Roman" w:hAnsi="Times New Roman"/>
          <w:iCs/>
          <w:sz w:val="24"/>
          <w:szCs w:val="24"/>
        </w:rPr>
        <w:t>niedru masveida attīstība un plašas</w:t>
      </w:r>
      <w:r w:rsidR="00EE10C2">
        <w:rPr>
          <w:rFonts w:ascii="Times New Roman" w:hAnsi="Times New Roman"/>
          <w:iCs/>
          <w:sz w:val="24"/>
          <w:szCs w:val="24"/>
        </w:rPr>
        <w:t xml:space="preserve"> </w:t>
      </w:r>
      <w:r w:rsidRPr="00EE10C2" w:rsidR="00EE10C2">
        <w:rPr>
          <w:rFonts w:ascii="Times New Roman" w:hAnsi="Times New Roman"/>
          <w:iCs/>
          <w:sz w:val="24"/>
          <w:szCs w:val="24"/>
        </w:rPr>
        <w:t>niedrāja joslas izveidošanās</w:t>
      </w:r>
      <w:r w:rsidR="006B7707">
        <w:rPr>
          <w:rFonts w:ascii="Times New Roman" w:hAnsi="Times New Roman"/>
          <w:iCs/>
          <w:sz w:val="24"/>
          <w:szCs w:val="24"/>
        </w:rPr>
        <w:t>, kā arī</w:t>
      </w:r>
      <w:r w:rsidR="00EE10C2">
        <w:rPr>
          <w:rFonts w:ascii="Times New Roman" w:hAnsi="Times New Roman"/>
          <w:iCs/>
          <w:sz w:val="24"/>
          <w:szCs w:val="24"/>
        </w:rPr>
        <w:t xml:space="preserve"> </w:t>
      </w:r>
      <w:r w:rsidRPr="00D414BD" w:rsidR="00D414BD">
        <w:rPr>
          <w:rFonts w:ascii="Times New Roman" w:hAnsi="Times New Roman"/>
          <w:iCs/>
          <w:sz w:val="24"/>
          <w:szCs w:val="24"/>
        </w:rPr>
        <w:t>daudzas apdzīvotās vietas vēsturiski ir izvietojušās ezeru krastos un ar regulāru apsaimniekošanu gadsimtu gaitā i</w:t>
      </w:r>
      <w:r w:rsidR="00C37106">
        <w:rPr>
          <w:rFonts w:ascii="Times New Roman" w:hAnsi="Times New Roman"/>
          <w:iCs/>
          <w:sz w:val="24"/>
          <w:szCs w:val="24"/>
        </w:rPr>
        <w:t>r</w:t>
      </w:r>
      <w:r w:rsidRPr="00D414BD" w:rsidR="00D414BD">
        <w:rPr>
          <w:rFonts w:ascii="Times New Roman" w:hAnsi="Times New Roman"/>
          <w:iCs/>
          <w:sz w:val="24"/>
          <w:szCs w:val="24"/>
        </w:rPr>
        <w:t xml:space="preserve"> spējušas novērst ezeru piekrastes aizaugšanu un novecošanos</w:t>
      </w:r>
      <w:r w:rsidR="00E40032">
        <w:rPr>
          <w:rFonts w:ascii="Times New Roman" w:hAnsi="Times New Roman"/>
          <w:iCs/>
          <w:sz w:val="24"/>
          <w:szCs w:val="24"/>
        </w:rPr>
        <w:t>. Vadlīnijās,</w:t>
      </w:r>
      <w:r w:rsidRPr="00D414BD" w:rsidR="00D414BD">
        <w:rPr>
          <w:rFonts w:ascii="Times New Roman" w:hAnsi="Times New Roman"/>
          <w:iCs/>
          <w:sz w:val="24"/>
          <w:szCs w:val="24"/>
        </w:rPr>
        <w:t xml:space="preserve"> </w:t>
      </w:r>
      <w:r>
        <w:rPr>
          <w:rFonts w:ascii="Times New Roman" w:hAnsi="Times New Roman"/>
          <w:iCs/>
          <w:sz w:val="24"/>
          <w:szCs w:val="24"/>
        </w:rPr>
        <w:t xml:space="preserve">kā viens no biotopa </w:t>
      </w:r>
      <w:bookmarkStart w:id="0" w:name="_Hlk158970615"/>
      <w:r w:rsidRPr="00422081">
        <w:rPr>
          <w:rFonts w:ascii="Times New Roman" w:hAnsi="Times New Roman"/>
          <w:i/>
          <w:iCs/>
          <w:sz w:val="24"/>
          <w:szCs w:val="24"/>
          <w:lang w:eastAsia="ar-SA"/>
        </w:rPr>
        <w:t>Eitrofi</w:t>
      </w:r>
      <w:r w:rsidRPr="00422081">
        <w:rPr>
          <w:rFonts w:ascii="Times New Roman" w:hAnsi="Times New Roman"/>
          <w:i/>
          <w:iCs/>
          <w:sz w:val="24"/>
          <w:szCs w:val="24"/>
          <w:lang w:eastAsia="ar-SA"/>
        </w:rPr>
        <w:t xml:space="preserve"> ezeri ar iegrimušo ūdensaugu un </w:t>
      </w:r>
      <w:r w:rsidRPr="00422081">
        <w:rPr>
          <w:rFonts w:ascii="Times New Roman" w:hAnsi="Times New Roman"/>
          <w:i/>
          <w:iCs/>
          <w:sz w:val="24"/>
          <w:szCs w:val="24"/>
          <w:lang w:eastAsia="ar-SA"/>
        </w:rPr>
        <w:t>peldaugu</w:t>
      </w:r>
      <w:r w:rsidRPr="00422081">
        <w:rPr>
          <w:rFonts w:ascii="Times New Roman" w:hAnsi="Times New Roman"/>
          <w:i/>
          <w:iCs/>
          <w:sz w:val="24"/>
          <w:szCs w:val="24"/>
          <w:lang w:eastAsia="ar-SA"/>
        </w:rPr>
        <w:t xml:space="preserve"> augāju 3150</w:t>
      </w:r>
      <w:r w:rsidR="001113B4">
        <w:rPr>
          <w:rFonts w:ascii="Times New Roman" w:hAnsi="Times New Roman"/>
          <w:i/>
          <w:iCs/>
          <w:sz w:val="24"/>
          <w:szCs w:val="24"/>
          <w:lang w:eastAsia="ar-SA"/>
        </w:rPr>
        <w:t xml:space="preserve"> </w:t>
      </w:r>
      <w:bookmarkEnd w:id="0"/>
      <w:r w:rsidR="008B587E">
        <w:rPr>
          <w:rFonts w:ascii="Times New Roman" w:hAnsi="Times New Roman"/>
          <w:sz w:val="24"/>
          <w:szCs w:val="24"/>
          <w:lang w:eastAsia="ar-SA"/>
        </w:rPr>
        <w:t>ietekmējošajiem faktoriem un apdraudējumiem</w:t>
      </w:r>
      <w:r w:rsidR="00335F90">
        <w:rPr>
          <w:rFonts w:ascii="Times New Roman" w:hAnsi="Times New Roman"/>
          <w:sz w:val="24"/>
          <w:szCs w:val="24"/>
          <w:lang w:eastAsia="ar-SA"/>
        </w:rPr>
        <w:t xml:space="preserve"> norādīts </w:t>
      </w:r>
      <w:r w:rsidRPr="00153BDC" w:rsidR="00153BDC">
        <w:rPr>
          <w:rFonts w:ascii="Times New Roman" w:hAnsi="Times New Roman"/>
          <w:sz w:val="24"/>
          <w:szCs w:val="24"/>
          <w:lang w:eastAsia="ar-SA"/>
        </w:rPr>
        <w:t>piekrastes</w:t>
      </w:r>
      <w:r w:rsidR="00153BDC">
        <w:rPr>
          <w:rFonts w:ascii="Times New Roman" w:hAnsi="Times New Roman"/>
          <w:sz w:val="24"/>
          <w:szCs w:val="24"/>
          <w:lang w:eastAsia="ar-SA"/>
        </w:rPr>
        <w:t xml:space="preserve"> </w:t>
      </w:r>
      <w:r w:rsidRPr="00153BDC" w:rsidR="00153BDC">
        <w:rPr>
          <w:rFonts w:ascii="Times New Roman" w:hAnsi="Times New Roman"/>
          <w:sz w:val="24"/>
          <w:szCs w:val="24"/>
          <w:lang w:eastAsia="ar-SA"/>
        </w:rPr>
        <w:t>joslas atklāto daļu apsaimniekošanas apsīkums un</w:t>
      </w:r>
      <w:r w:rsidR="00153BDC">
        <w:rPr>
          <w:rFonts w:ascii="Times New Roman" w:hAnsi="Times New Roman"/>
          <w:sz w:val="24"/>
          <w:szCs w:val="24"/>
          <w:lang w:eastAsia="ar-SA"/>
        </w:rPr>
        <w:t xml:space="preserve"> </w:t>
      </w:r>
      <w:r w:rsidRPr="00153BDC" w:rsidR="00153BDC">
        <w:rPr>
          <w:rFonts w:ascii="Times New Roman" w:hAnsi="Times New Roman"/>
          <w:sz w:val="24"/>
          <w:szCs w:val="24"/>
          <w:lang w:eastAsia="ar-SA"/>
        </w:rPr>
        <w:t>piekrastes sauszemes daļas pāraugšana ar kārkliem,</w:t>
      </w:r>
      <w:r w:rsidR="00153BDC">
        <w:rPr>
          <w:rFonts w:ascii="Times New Roman" w:hAnsi="Times New Roman"/>
          <w:sz w:val="24"/>
          <w:szCs w:val="24"/>
          <w:lang w:eastAsia="ar-SA"/>
        </w:rPr>
        <w:t xml:space="preserve"> </w:t>
      </w:r>
      <w:r w:rsidRPr="00153BDC" w:rsidR="00153BDC">
        <w:rPr>
          <w:rFonts w:ascii="Times New Roman" w:hAnsi="Times New Roman"/>
          <w:sz w:val="24"/>
          <w:szCs w:val="24"/>
          <w:lang w:eastAsia="ar-SA"/>
        </w:rPr>
        <w:t xml:space="preserve">ievām, kā arī blīva </w:t>
      </w:r>
      <w:r w:rsidRPr="00153BDC" w:rsidR="00153BDC">
        <w:rPr>
          <w:rFonts w:ascii="Times New Roman" w:hAnsi="Times New Roman"/>
          <w:sz w:val="24"/>
          <w:szCs w:val="24"/>
          <w:lang w:eastAsia="ar-SA"/>
        </w:rPr>
        <w:t>virsūdens</w:t>
      </w:r>
      <w:r w:rsidRPr="00153BDC" w:rsidR="00153BDC">
        <w:rPr>
          <w:rFonts w:ascii="Times New Roman" w:hAnsi="Times New Roman"/>
          <w:sz w:val="24"/>
          <w:szCs w:val="24"/>
          <w:lang w:eastAsia="ar-SA"/>
        </w:rPr>
        <w:t xml:space="preserve"> augāja joslas</w:t>
      </w:r>
      <w:r w:rsidR="00153BDC">
        <w:rPr>
          <w:rFonts w:ascii="Times New Roman" w:hAnsi="Times New Roman"/>
          <w:sz w:val="24"/>
          <w:szCs w:val="24"/>
          <w:lang w:eastAsia="ar-SA"/>
        </w:rPr>
        <w:t xml:space="preserve"> </w:t>
      </w:r>
      <w:r w:rsidRPr="00153BDC" w:rsidR="00153BDC">
        <w:rPr>
          <w:rFonts w:ascii="Times New Roman" w:hAnsi="Times New Roman"/>
          <w:sz w:val="24"/>
          <w:szCs w:val="24"/>
          <w:lang w:eastAsia="ar-SA"/>
        </w:rPr>
        <w:t>veidošanās piekraste</w:t>
      </w:r>
      <w:r w:rsidR="00153BDC">
        <w:rPr>
          <w:rFonts w:ascii="Times New Roman" w:hAnsi="Times New Roman"/>
          <w:sz w:val="24"/>
          <w:szCs w:val="24"/>
          <w:lang w:eastAsia="ar-SA"/>
        </w:rPr>
        <w:t xml:space="preserve"> </w:t>
      </w:r>
      <w:r w:rsidRPr="00153BDC" w:rsidR="00153BDC">
        <w:rPr>
          <w:rFonts w:ascii="Times New Roman" w:hAnsi="Times New Roman"/>
          <w:sz w:val="24"/>
          <w:szCs w:val="24"/>
          <w:lang w:eastAsia="ar-SA"/>
        </w:rPr>
        <w:t>seklūdens</w:t>
      </w:r>
      <w:r w:rsidRPr="00153BDC" w:rsidR="00153BDC">
        <w:rPr>
          <w:rFonts w:ascii="Times New Roman" w:hAnsi="Times New Roman"/>
          <w:sz w:val="24"/>
          <w:szCs w:val="24"/>
          <w:lang w:eastAsia="ar-SA"/>
        </w:rPr>
        <w:t xml:space="preserve"> </w:t>
      </w:r>
      <w:r w:rsidRPr="00153BDC" w:rsidR="00153BDC">
        <w:rPr>
          <w:rFonts w:ascii="Times New Roman" w:hAnsi="Times New Roman"/>
          <w:sz w:val="24"/>
          <w:szCs w:val="24"/>
          <w:lang w:eastAsia="ar-SA"/>
        </w:rPr>
        <w:t>zonā</w:t>
      </w:r>
      <w:r w:rsidR="006E2118">
        <w:rPr>
          <w:rFonts w:ascii="Times New Roman" w:hAnsi="Times New Roman"/>
          <w:sz w:val="24"/>
          <w:szCs w:val="24"/>
          <w:lang w:eastAsia="ar-SA"/>
        </w:rPr>
        <w:t>.</w:t>
      </w:r>
      <w:r w:rsidR="00307131">
        <w:rPr>
          <w:rFonts w:ascii="Times New Roman" w:hAnsi="Times New Roman"/>
          <w:sz w:val="24"/>
          <w:szCs w:val="24"/>
          <w:lang w:eastAsia="ar-SA"/>
        </w:rPr>
        <w:t xml:space="preserve"> </w:t>
      </w:r>
      <w:r w:rsidR="00B30CBB">
        <w:rPr>
          <w:rFonts w:ascii="Times New Roman" w:hAnsi="Times New Roman"/>
          <w:sz w:val="24"/>
          <w:szCs w:val="24"/>
          <w:lang w:eastAsia="ar-SA"/>
        </w:rPr>
        <w:t>Vadlīnijās norādīts, ka</w:t>
      </w:r>
      <w:r w:rsidR="002B3AC1">
        <w:rPr>
          <w:rFonts w:ascii="Times New Roman" w:hAnsi="Times New Roman"/>
          <w:sz w:val="24"/>
          <w:szCs w:val="24"/>
          <w:lang w:eastAsia="ar-SA"/>
        </w:rPr>
        <w:t xml:space="preserve"> viens no biotopa </w:t>
      </w:r>
      <w:r w:rsidRPr="00B30CBB" w:rsidR="00B30CBB">
        <w:rPr>
          <w:rFonts w:ascii="Times New Roman" w:hAnsi="Times New Roman"/>
          <w:i/>
          <w:iCs/>
          <w:sz w:val="24"/>
          <w:szCs w:val="24"/>
          <w:lang w:eastAsia="ar-SA"/>
        </w:rPr>
        <w:t>Eitrofi</w:t>
      </w:r>
      <w:r w:rsidRPr="00B30CBB" w:rsidR="00B30CBB">
        <w:rPr>
          <w:rFonts w:ascii="Times New Roman" w:hAnsi="Times New Roman"/>
          <w:i/>
          <w:iCs/>
          <w:sz w:val="24"/>
          <w:szCs w:val="24"/>
          <w:lang w:eastAsia="ar-SA"/>
        </w:rPr>
        <w:t xml:space="preserve"> ezeri ar iegrimušo ūdensaugu un </w:t>
      </w:r>
      <w:r w:rsidRPr="00B30CBB" w:rsidR="00B30CBB">
        <w:rPr>
          <w:rFonts w:ascii="Times New Roman" w:hAnsi="Times New Roman"/>
          <w:i/>
          <w:iCs/>
          <w:sz w:val="24"/>
          <w:szCs w:val="24"/>
          <w:lang w:eastAsia="ar-SA"/>
        </w:rPr>
        <w:t>peldaugu</w:t>
      </w:r>
      <w:r w:rsidRPr="00B30CBB" w:rsidR="00B30CBB">
        <w:rPr>
          <w:rFonts w:ascii="Times New Roman" w:hAnsi="Times New Roman"/>
          <w:i/>
          <w:iCs/>
          <w:sz w:val="24"/>
          <w:szCs w:val="24"/>
          <w:lang w:eastAsia="ar-SA"/>
        </w:rPr>
        <w:t xml:space="preserve"> augāju </w:t>
      </w:r>
      <w:r w:rsidRPr="00B30CBB" w:rsidR="00B30CBB">
        <w:rPr>
          <w:rFonts w:ascii="Times New Roman" w:hAnsi="Times New Roman"/>
          <w:sz w:val="24"/>
          <w:szCs w:val="24"/>
          <w:lang w:eastAsia="ar-SA"/>
        </w:rPr>
        <w:t xml:space="preserve">3150 </w:t>
      </w:r>
      <w:r w:rsidR="002B3AC1">
        <w:rPr>
          <w:rFonts w:ascii="Times New Roman" w:hAnsi="Times New Roman"/>
          <w:sz w:val="24"/>
          <w:szCs w:val="24"/>
          <w:lang w:eastAsia="ar-SA"/>
        </w:rPr>
        <w:t xml:space="preserve">apsaimniekošanas pasākumiem ir ūdensaugu </w:t>
      </w:r>
      <w:r w:rsidR="002B3AC1">
        <w:rPr>
          <w:rFonts w:ascii="Times New Roman" w:hAnsi="Times New Roman"/>
          <w:sz w:val="24"/>
          <w:szCs w:val="24"/>
          <w:lang w:eastAsia="ar-SA"/>
        </w:rPr>
        <w:t>aizauguma</w:t>
      </w:r>
      <w:r w:rsidR="002B3AC1">
        <w:rPr>
          <w:rFonts w:ascii="Times New Roman" w:hAnsi="Times New Roman"/>
          <w:sz w:val="24"/>
          <w:szCs w:val="24"/>
          <w:lang w:eastAsia="ar-SA"/>
        </w:rPr>
        <w:t xml:space="preserve"> samazināšana </w:t>
      </w:r>
      <w:r w:rsidR="00B11498">
        <w:rPr>
          <w:rFonts w:ascii="Times New Roman" w:hAnsi="Times New Roman"/>
          <w:sz w:val="24"/>
          <w:szCs w:val="24"/>
          <w:lang w:eastAsia="ar-SA"/>
        </w:rPr>
        <w:t xml:space="preserve">un </w:t>
      </w:r>
      <w:r w:rsidR="00312B69">
        <w:rPr>
          <w:rFonts w:ascii="Times New Roman" w:hAnsi="Times New Roman"/>
          <w:sz w:val="24"/>
          <w:szCs w:val="24"/>
          <w:lang w:eastAsia="ar-SA"/>
        </w:rPr>
        <w:t xml:space="preserve">ar to saistītā rekreācijas iespēju uzlabošana. </w:t>
      </w:r>
      <w:r w:rsidR="005D42B0">
        <w:rPr>
          <w:rFonts w:ascii="Times New Roman" w:hAnsi="Times New Roman"/>
          <w:sz w:val="24"/>
          <w:szCs w:val="24"/>
          <w:lang w:eastAsia="ar-SA"/>
        </w:rPr>
        <w:t xml:space="preserve">Ņemot vērā iepriekš minēto, Administrācija secina, ka </w:t>
      </w:r>
      <w:r>
        <w:rPr>
          <w:rFonts w:ascii="Times New Roman" w:hAnsi="Times New Roman"/>
          <w:sz w:val="24"/>
          <w:szCs w:val="24"/>
          <w:lang w:eastAsia="ar-SA"/>
        </w:rPr>
        <w:t xml:space="preserve">Paredzētā darbība un ar to saistītā </w:t>
      </w:r>
      <w:r w:rsidRPr="004A664B" w:rsidR="00566441">
        <w:rPr>
          <w:rFonts w:ascii="Times New Roman" w:hAnsi="Times New Roman"/>
          <w:sz w:val="24"/>
          <w:szCs w:val="24"/>
        </w:rPr>
        <w:t xml:space="preserve">ezera krastu ainaviska sakārtošana </w:t>
      </w:r>
      <w:r>
        <w:rPr>
          <w:rFonts w:ascii="Times New Roman" w:hAnsi="Times New Roman"/>
          <w:sz w:val="24"/>
          <w:szCs w:val="24"/>
          <w:lang w:eastAsia="ar-SA"/>
        </w:rPr>
        <w:t xml:space="preserve">atstās pozitīvu ietekmi uz minēto ūdeņu biotopu. </w:t>
      </w:r>
    </w:p>
    <w:p w:rsidR="009602DD" w:rsidRPr="005D42B0" w:rsidP="005D42B0" w14:paraId="5C7CF80D" w14:textId="09A408AA">
      <w:pPr>
        <w:tabs>
          <w:tab w:val="left" w:pos="6521"/>
        </w:tabs>
        <w:ind w:firstLine="540"/>
        <w:jc w:val="both"/>
        <w:rPr>
          <w:rFonts w:ascii="Times New Roman" w:hAnsi="Times New Roman"/>
          <w:sz w:val="24"/>
          <w:szCs w:val="24"/>
          <w:lang w:eastAsia="ar-SA"/>
        </w:rPr>
      </w:pPr>
      <w:r>
        <w:rPr>
          <w:rFonts w:ascii="Times New Roman" w:hAnsi="Times New Roman"/>
          <w:sz w:val="24"/>
          <w:szCs w:val="24"/>
          <w:lang w:eastAsia="ar-SA"/>
        </w:rPr>
        <w:t xml:space="preserve">Vienlaikus Vadlīnijās norādīts, ka  </w:t>
      </w:r>
      <w:r w:rsidR="005160E8">
        <w:rPr>
          <w:rFonts w:ascii="Times New Roman" w:hAnsi="Times New Roman"/>
          <w:sz w:val="24"/>
          <w:szCs w:val="24"/>
          <w:lang w:eastAsia="ar-SA"/>
        </w:rPr>
        <w:t>l</w:t>
      </w:r>
      <w:r w:rsidRPr="005160E8" w:rsidR="005160E8">
        <w:rPr>
          <w:rFonts w:ascii="Times New Roman" w:hAnsi="Times New Roman"/>
          <w:sz w:val="24"/>
          <w:szCs w:val="24"/>
          <w:lang w:eastAsia="ar-SA"/>
        </w:rPr>
        <w:t xml:space="preserve">ielā noslodze – cilvēku </w:t>
      </w:r>
      <w:r w:rsidRPr="005160E8" w:rsidR="005160E8">
        <w:rPr>
          <w:rFonts w:ascii="Times New Roman" w:hAnsi="Times New Roman"/>
          <w:sz w:val="24"/>
          <w:szCs w:val="24"/>
          <w:lang w:eastAsia="ar-SA"/>
        </w:rPr>
        <w:t>klātbūtne,trokšņa</w:t>
      </w:r>
      <w:r w:rsidRPr="005160E8" w:rsidR="005160E8">
        <w:rPr>
          <w:rFonts w:ascii="Times New Roman" w:hAnsi="Times New Roman"/>
          <w:sz w:val="24"/>
          <w:szCs w:val="24"/>
          <w:lang w:eastAsia="ar-SA"/>
        </w:rPr>
        <w:t xml:space="preserve"> efekts, peldlīdzekļu izmantošana – rada</w:t>
      </w:r>
      <w:r w:rsidR="005160E8">
        <w:rPr>
          <w:rFonts w:ascii="Times New Roman" w:hAnsi="Times New Roman"/>
          <w:sz w:val="24"/>
          <w:szCs w:val="24"/>
          <w:lang w:eastAsia="ar-SA"/>
        </w:rPr>
        <w:t xml:space="preserve"> </w:t>
      </w:r>
      <w:r w:rsidRPr="005160E8" w:rsidR="005160E8">
        <w:rPr>
          <w:rFonts w:ascii="Times New Roman" w:hAnsi="Times New Roman"/>
          <w:sz w:val="24"/>
          <w:szCs w:val="24"/>
          <w:lang w:eastAsia="ar-SA"/>
        </w:rPr>
        <w:t xml:space="preserve">nepiemērotus apstākļus ezerā mītošajām </w:t>
      </w:r>
      <w:r w:rsidRPr="005160E8" w:rsidR="005160E8">
        <w:rPr>
          <w:rFonts w:ascii="Times New Roman" w:hAnsi="Times New Roman"/>
          <w:sz w:val="24"/>
          <w:szCs w:val="24"/>
          <w:lang w:eastAsia="ar-SA"/>
        </w:rPr>
        <w:t>peldpīlēm</w:t>
      </w:r>
      <w:r w:rsidR="005160E8">
        <w:rPr>
          <w:rFonts w:ascii="Times New Roman" w:hAnsi="Times New Roman"/>
          <w:sz w:val="24"/>
          <w:szCs w:val="24"/>
          <w:lang w:eastAsia="ar-SA"/>
        </w:rPr>
        <w:t xml:space="preserve"> </w:t>
      </w:r>
      <w:r w:rsidRPr="005160E8" w:rsidR="005160E8">
        <w:rPr>
          <w:rFonts w:ascii="Times New Roman" w:hAnsi="Times New Roman"/>
          <w:sz w:val="24"/>
          <w:szCs w:val="24"/>
          <w:lang w:eastAsia="ar-SA"/>
        </w:rPr>
        <w:t>un bridējputniem.</w:t>
      </w:r>
      <w:r w:rsidRPr="00816D0A" w:rsidR="00816D0A">
        <w:rPr>
          <w:rFonts w:ascii="Times New Roman" w:hAnsi="Times New Roman"/>
          <w:sz w:val="24"/>
          <w:szCs w:val="24"/>
        </w:rPr>
        <w:t xml:space="preserve"> </w:t>
      </w:r>
      <w:r w:rsidR="00745A2C">
        <w:rPr>
          <w:rFonts w:ascii="Times New Roman" w:hAnsi="Times New Roman"/>
          <w:sz w:val="24"/>
          <w:szCs w:val="24"/>
        </w:rPr>
        <w:t>L</w:t>
      </w:r>
      <w:r w:rsidR="00816D0A">
        <w:rPr>
          <w:rFonts w:ascii="Times New Roman" w:hAnsi="Times New Roman"/>
          <w:sz w:val="24"/>
          <w:szCs w:val="24"/>
        </w:rPr>
        <w:t xml:space="preserve">ielā gaura </w:t>
      </w:r>
      <w:r w:rsidRPr="00C00197" w:rsidR="00816D0A">
        <w:rPr>
          <w:rFonts w:ascii="Times New Roman" w:hAnsi="Times New Roman"/>
          <w:i/>
          <w:iCs/>
          <w:sz w:val="24"/>
          <w:szCs w:val="24"/>
        </w:rPr>
        <w:t>Mergus</w:t>
      </w:r>
      <w:r w:rsidRPr="00C00197" w:rsidR="00816D0A">
        <w:rPr>
          <w:rFonts w:ascii="Times New Roman" w:hAnsi="Times New Roman"/>
          <w:i/>
          <w:iCs/>
          <w:sz w:val="24"/>
          <w:szCs w:val="24"/>
        </w:rPr>
        <w:t xml:space="preserve"> </w:t>
      </w:r>
      <w:r w:rsidRPr="00C00197" w:rsidR="00816D0A">
        <w:rPr>
          <w:rFonts w:ascii="Times New Roman" w:hAnsi="Times New Roman"/>
          <w:i/>
          <w:iCs/>
          <w:sz w:val="24"/>
          <w:szCs w:val="24"/>
        </w:rPr>
        <w:t>merganser</w:t>
      </w:r>
      <w:r w:rsidR="00AF2129">
        <w:rPr>
          <w:rFonts w:ascii="Times New Roman" w:hAnsi="Times New Roman"/>
          <w:i/>
          <w:iCs/>
          <w:sz w:val="24"/>
          <w:szCs w:val="24"/>
        </w:rPr>
        <w:t xml:space="preserve"> </w:t>
      </w:r>
      <w:r w:rsidR="00AF2129">
        <w:rPr>
          <w:rFonts w:ascii="Times New Roman" w:hAnsi="Times New Roman"/>
          <w:sz w:val="24"/>
          <w:szCs w:val="24"/>
        </w:rPr>
        <w:t>ligzdo koku dobumos</w:t>
      </w:r>
      <w:r w:rsidR="00810C50">
        <w:rPr>
          <w:rFonts w:ascii="Times New Roman" w:hAnsi="Times New Roman"/>
          <w:sz w:val="24"/>
          <w:szCs w:val="24"/>
        </w:rPr>
        <w:t xml:space="preserve"> vai būros</w:t>
      </w:r>
      <w:r w:rsidR="000A6226">
        <w:rPr>
          <w:rFonts w:ascii="Times New Roman" w:hAnsi="Times New Roman"/>
          <w:i/>
          <w:iCs/>
          <w:sz w:val="24"/>
          <w:szCs w:val="24"/>
        </w:rPr>
        <w:t xml:space="preserve">, savukārt </w:t>
      </w:r>
      <w:r w:rsidR="00816D0A">
        <w:rPr>
          <w:rFonts w:ascii="Times New Roman" w:hAnsi="Times New Roman"/>
          <w:sz w:val="24"/>
          <w:szCs w:val="24"/>
        </w:rPr>
        <w:t xml:space="preserve">lielais ķīris </w:t>
      </w:r>
      <w:r w:rsidRPr="002C26F7" w:rsidR="00816D0A">
        <w:rPr>
          <w:rFonts w:ascii="Times New Roman" w:hAnsi="Times New Roman"/>
          <w:i/>
          <w:iCs/>
          <w:sz w:val="24"/>
          <w:szCs w:val="24"/>
        </w:rPr>
        <w:t xml:space="preserve">Larus </w:t>
      </w:r>
      <w:r w:rsidRPr="002C26F7" w:rsidR="00816D0A">
        <w:rPr>
          <w:rFonts w:ascii="Times New Roman" w:hAnsi="Times New Roman"/>
          <w:i/>
          <w:iCs/>
          <w:sz w:val="24"/>
          <w:szCs w:val="24"/>
        </w:rPr>
        <w:t>ridibundu</w:t>
      </w:r>
      <w:r w:rsidR="00816D0A">
        <w:rPr>
          <w:rFonts w:ascii="Times New Roman" w:hAnsi="Times New Roman"/>
          <w:i/>
          <w:iCs/>
          <w:sz w:val="24"/>
          <w:szCs w:val="24"/>
        </w:rPr>
        <w:t>s</w:t>
      </w:r>
      <w:r w:rsidR="000A6226">
        <w:rPr>
          <w:rFonts w:ascii="Times New Roman" w:hAnsi="Times New Roman"/>
          <w:i/>
          <w:iCs/>
          <w:sz w:val="24"/>
          <w:szCs w:val="24"/>
        </w:rPr>
        <w:t xml:space="preserve"> </w:t>
      </w:r>
      <w:r w:rsidR="000A6226">
        <w:rPr>
          <w:rFonts w:ascii="Times New Roman" w:hAnsi="Times New Roman"/>
          <w:sz w:val="24"/>
          <w:szCs w:val="24"/>
        </w:rPr>
        <w:t xml:space="preserve">ligzdo </w:t>
      </w:r>
      <w:r w:rsidR="00436045">
        <w:rPr>
          <w:rFonts w:ascii="Times New Roman" w:hAnsi="Times New Roman"/>
          <w:sz w:val="24"/>
          <w:szCs w:val="24"/>
        </w:rPr>
        <w:t>galvenokārt aizaugušos iekšējos ūdeņos</w:t>
      </w:r>
      <w:r w:rsidR="00D54EDE">
        <w:rPr>
          <w:rFonts w:ascii="Times New Roman" w:hAnsi="Times New Roman"/>
          <w:sz w:val="24"/>
          <w:szCs w:val="24"/>
        </w:rPr>
        <w:t>, tostarp ezeros</w:t>
      </w:r>
      <w:r w:rsidR="00816D0A">
        <w:rPr>
          <w:rFonts w:ascii="Times New Roman" w:hAnsi="Times New Roman"/>
          <w:i/>
          <w:iCs/>
          <w:sz w:val="24"/>
          <w:szCs w:val="24"/>
        </w:rPr>
        <w:t xml:space="preserve"> </w:t>
      </w:r>
      <w:r w:rsidRPr="00C36024" w:rsidR="00816D0A">
        <w:rPr>
          <w:rFonts w:ascii="Times New Roman" w:hAnsi="Times New Roman"/>
          <w:sz w:val="24"/>
          <w:szCs w:val="24"/>
        </w:rPr>
        <w:t xml:space="preserve">un </w:t>
      </w:r>
      <w:r w:rsidR="00816D0A">
        <w:rPr>
          <w:rFonts w:ascii="Times New Roman" w:hAnsi="Times New Roman"/>
          <w:sz w:val="24"/>
          <w:szCs w:val="24"/>
        </w:rPr>
        <w:t xml:space="preserve">upes zīriņš </w:t>
      </w:r>
      <w:r w:rsidRPr="009B1047" w:rsidR="00816D0A">
        <w:rPr>
          <w:rFonts w:ascii="Times New Roman" w:hAnsi="Times New Roman"/>
          <w:i/>
          <w:iCs/>
          <w:sz w:val="24"/>
          <w:szCs w:val="24"/>
        </w:rPr>
        <w:t>Sterna</w:t>
      </w:r>
      <w:r w:rsidRPr="009B1047" w:rsidR="00816D0A">
        <w:rPr>
          <w:rFonts w:ascii="Times New Roman" w:hAnsi="Times New Roman"/>
          <w:i/>
          <w:iCs/>
          <w:sz w:val="24"/>
          <w:szCs w:val="24"/>
        </w:rPr>
        <w:t xml:space="preserve"> </w:t>
      </w:r>
      <w:r w:rsidRPr="009B1047" w:rsidR="00816D0A">
        <w:rPr>
          <w:rFonts w:ascii="Times New Roman" w:hAnsi="Times New Roman"/>
          <w:i/>
          <w:iCs/>
          <w:sz w:val="24"/>
          <w:szCs w:val="24"/>
        </w:rPr>
        <w:t>hirundo</w:t>
      </w:r>
      <w:r w:rsidR="00713D2D">
        <w:rPr>
          <w:rFonts w:ascii="Times New Roman" w:hAnsi="Times New Roman"/>
          <w:sz w:val="24"/>
          <w:szCs w:val="24"/>
        </w:rPr>
        <w:t xml:space="preserve"> ligzdo</w:t>
      </w:r>
      <w:r w:rsidR="00D706A6">
        <w:rPr>
          <w:rFonts w:ascii="Times New Roman" w:hAnsi="Times New Roman"/>
          <w:sz w:val="24"/>
          <w:szCs w:val="24"/>
        </w:rPr>
        <w:t xml:space="preserve">, piemēram, ezeros uz </w:t>
      </w:r>
      <w:r w:rsidR="00BC29E6">
        <w:rPr>
          <w:rFonts w:ascii="Times New Roman" w:hAnsi="Times New Roman"/>
          <w:sz w:val="24"/>
          <w:szCs w:val="24"/>
        </w:rPr>
        <w:t>dažādām saliņām un sērītēm</w:t>
      </w:r>
      <w:r w:rsidR="00745A2C">
        <w:rPr>
          <w:rFonts w:ascii="Times New Roman" w:hAnsi="Times New Roman"/>
          <w:sz w:val="24"/>
          <w:szCs w:val="24"/>
        </w:rPr>
        <w:t>.</w:t>
      </w:r>
      <w:r w:rsidR="008762A6">
        <w:rPr>
          <w:rFonts w:ascii="Times New Roman" w:hAnsi="Times New Roman"/>
          <w:sz w:val="24"/>
          <w:szCs w:val="24"/>
        </w:rPr>
        <w:t xml:space="preserve"> </w:t>
      </w:r>
      <w:r w:rsidR="000E2C5D">
        <w:rPr>
          <w:rFonts w:ascii="Times New Roman" w:hAnsi="Times New Roman"/>
          <w:sz w:val="24"/>
          <w:szCs w:val="24"/>
        </w:rPr>
        <w:t xml:space="preserve">Lielā ķīra </w:t>
      </w:r>
      <w:r w:rsidR="004D0C2E">
        <w:rPr>
          <w:rFonts w:ascii="Times New Roman" w:hAnsi="Times New Roman"/>
          <w:sz w:val="24"/>
          <w:szCs w:val="24"/>
        </w:rPr>
        <w:t>ligzdas ar olām var atrast sākot no aprīļa pēdējās dekādes</w:t>
      </w:r>
      <w:r w:rsidR="008762A6">
        <w:rPr>
          <w:rFonts w:ascii="Times New Roman" w:hAnsi="Times New Roman"/>
          <w:sz w:val="24"/>
          <w:szCs w:val="24"/>
        </w:rPr>
        <w:t xml:space="preserve"> un</w:t>
      </w:r>
      <w:r w:rsidR="003D24F4">
        <w:rPr>
          <w:rFonts w:ascii="Times New Roman" w:hAnsi="Times New Roman"/>
          <w:sz w:val="24"/>
          <w:szCs w:val="24"/>
        </w:rPr>
        <w:t xml:space="preserve"> atrast </w:t>
      </w:r>
      <w:r w:rsidRPr="003D24F4" w:rsidR="003D24F4">
        <w:rPr>
          <w:rFonts w:ascii="Times New Roman" w:hAnsi="Times New Roman"/>
          <w:sz w:val="24"/>
          <w:szCs w:val="24"/>
        </w:rPr>
        <w:t>ligzdas ar mazuļiem vai novērot vēl nelidojušus mazuļus var līdz pat augusta vidum</w:t>
      </w:r>
      <w:r w:rsidR="00DF3F88">
        <w:rPr>
          <w:rFonts w:ascii="Times New Roman" w:hAnsi="Times New Roman"/>
          <w:sz w:val="24"/>
          <w:szCs w:val="24"/>
        </w:rPr>
        <w:t xml:space="preserve">, savukārt upes zīriņa ligzdas ar olām var atrast no maija sākuma un </w:t>
      </w:r>
      <w:r w:rsidRPr="003D24F4" w:rsidR="00DF3F88">
        <w:rPr>
          <w:rFonts w:ascii="Times New Roman" w:hAnsi="Times New Roman"/>
          <w:sz w:val="24"/>
          <w:szCs w:val="24"/>
        </w:rPr>
        <w:t>ligzdas ar mazuļiem vai vēl nelidojušus mazuļus var novērot</w:t>
      </w:r>
      <w:r w:rsidR="00DF3F88">
        <w:rPr>
          <w:rFonts w:ascii="Times New Roman" w:hAnsi="Times New Roman"/>
          <w:sz w:val="24"/>
          <w:szCs w:val="24"/>
        </w:rPr>
        <w:t xml:space="preserve"> </w:t>
      </w:r>
      <w:r w:rsidR="00F25F3A">
        <w:rPr>
          <w:rFonts w:ascii="Times New Roman" w:hAnsi="Times New Roman"/>
          <w:sz w:val="24"/>
          <w:szCs w:val="24"/>
        </w:rPr>
        <w:t>līdz augusta vidum</w:t>
      </w:r>
      <w:r w:rsidR="00BD0E82">
        <w:rPr>
          <w:rFonts w:ascii="Times New Roman" w:hAnsi="Times New Roman"/>
          <w:sz w:val="24"/>
          <w:szCs w:val="24"/>
        </w:rPr>
        <w:t xml:space="preserve">, savukārt ziemeļu gulbju klātbūtne ezeros novērojama to ceļošanas laikā. </w:t>
      </w:r>
    </w:p>
    <w:p w:rsidR="00933D09" w:rsidRPr="00145310" w:rsidP="000D5F23" w14:paraId="4F0F9A79" w14:textId="367649C8">
      <w:pPr>
        <w:ind w:firstLine="567"/>
        <w:jc w:val="both"/>
        <w:rPr>
          <w:rFonts w:asciiTheme="majorBidi" w:hAnsiTheme="majorBidi" w:cstheme="majorBidi"/>
          <w:sz w:val="24"/>
          <w:szCs w:val="24"/>
        </w:rPr>
      </w:pPr>
      <w:r>
        <w:rPr>
          <w:rFonts w:asciiTheme="majorBidi" w:hAnsiTheme="majorBidi" w:cstheme="majorBidi"/>
          <w:sz w:val="24"/>
          <w:szCs w:val="24"/>
        </w:rPr>
        <w:t xml:space="preserve">Atbilstoši </w:t>
      </w:r>
      <w:r w:rsidRPr="004D6EC9">
        <w:rPr>
          <w:rFonts w:asciiTheme="majorBidi" w:hAnsiTheme="majorBidi" w:cstheme="majorBidi"/>
          <w:sz w:val="24"/>
          <w:szCs w:val="24"/>
        </w:rPr>
        <w:t>Ministru kabineta 2010.gada 16.marta noteikumu Nr.264 „</w:t>
      </w:r>
      <w:r w:rsidRPr="004D6EC9">
        <w:rPr>
          <w:rFonts w:asciiTheme="majorBidi" w:hAnsiTheme="majorBidi" w:cstheme="majorBidi" w:hint="eastAsia"/>
          <w:sz w:val="24"/>
          <w:szCs w:val="24"/>
        </w:rPr>
        <w:t>Ī</w:t>
      </w:r>
      <w:r w:rsidRPr="004D6EC9">
        <w:rPr>
          <w:rFonts w:asciiTheme="majorBidi" w:hAnsiTheme="majorBidi" w:cstheme="majorBidi"/>
          <w:sz w:val="24"/>
          <w:szCs w:val="24"/>
        </w:rPr>
        <w:t>paši aizsarg</w:t>
      </w:r>
      <w:r w:rsidRPr="004D6EC9">
        <w:rPr>
          <w:rFonts w:asciiTheme="majorBidi" w:hAnsiTheme="majorBidi" w:cstheme="majorBidi" w:hint="eastAsia"/>
          <w:sz w:val="24"/>
          <w:szCs w:val="24"/>
        </w:rPr>
        <w:t>ā</w:t>
      </w:r>
      <w:r w:rsidRPr="004D6EC9">
        <w:rPr>
          <w:rFonts w:asciiTheme="majorBidi" w:hAnsiTheme="majorBidi" w:cstheme="majorBidi"/>
          <w:sz w:val="24"/>
          <w:szCs w:val="24"/>
        </w:rPr>
        <w:t>jamo dabas teritoriju visp</w:t>
      </w:r>
      <w:r w:rsidRPr="004D6EC9">
        <w:rPr>
          <w:rFonts w:asciiTheme="majorBidi" w:hAnsiTheme="majorBidi" w:cstheme="majorBidi" w:hint="eastAsia"/>
          <w:sz w:val="24"/>
          <w:szCs w:val="24"/>
        </w:rPr>
        <w:t>ā</w:t>
      </w:r>
      <w:r w:rsidRPr="004D6EC9">
        <w:rPr>
          <w:rFonts w:asciiTheme="majorBidi" w:hAnsiTheme="majorBidi" w:cstheme="majorBidi"/>
          <w:sz w:val="24"/>
          <w:szCs w:val="24"/>
        </w:rPr>
        <w:t>r</w:t>
      </w:r>
      <w:r w:rsidRPr="004D6EC9">
        <w:rPr>
          <w:rFonts w:asciiTheme="majorBidi" w:hAnsiTheme="majorBidi" w:cstheme="majorBidi" w:hint="eastAsia"/>
          <w:sz w:val="24"/>
          <w:szCs w:val="24"/>
        </w:rPr>
        <w:t>ē</w:t>
      </w:r>
      <w:r w:rsidRPr="004D6EC9">
        <w:rPr>
          <w:rFonts w:asciiTheme="majorBidi" w:hAnsiTheme="majorBidi" w:cstheme="majorBidi"/>
          <w:sz w:val="24"/>
          <w:szCs w:val="24"/>
        </w:rPr>
        <w:t>jie aizsardz</w:t>
      </w:r>
      <w:r w:rsidRPr="004D6EC9">
        <w:rPr>
          <w:rFonts w:asciiTheme="majorBidi" w:hAnsiTheme="majorBidi" w:cstheme="majorBidi" w:hint="eastAsia"/>
          <w:sz w:val="24"/>
          <w:szCs w:val="24"/>
        </w:rPr>
        <w:t>ī</w:t>
      </w:r>
      <w:r w:rsidRPr="004D6EC9">
        <w:rPr>
          <w:rFonts w:asciiTheme="majorBidi" w:hAnsiTheme="majorBidi" w:cstheme="majorBidi"/>
          <w:sz w:val="24"/>
          <w:szCs w:val="24"/>
        </w:rPr>
        <w:t>bas un izmantošanas noteikumi” (turpm</w:t>
      </w:r>
      <w:r w:rsidRPr="004D6EC9">
        <w:rPr>
          <w:rFonts w:asciiTheme="majorBidi" w:hAnsiTheme="majorBidi" w:cstheme="majorBidi" w:hint="eastAsia"/>
          <w:sz w:val="24"/>
          <w:szCs w:val="24"/>
        </w:rPr>
        <w:t>ā</w:t>
      </w:r>
      <w:r w:rsidRPr="004D6EC9">
        <w:rPr>
          <w:rFonts w:asciiTheme="majorBidi" w:hAnsiTheme="majorBidi" w:cstheme="majorBidi"/>
          <w:sz w:val="24"/>
          <w:szCs w:val="24"/>
        </w:rPr>
        <w:t>k – Noteikumi Nr.264)</w:t>
      </w:r>
      <w:r w:rsidR="00E21C97">
        <w:rPr>
          <w:rFonts w:asciiTheme="majorBidi" w:hAnsiTheme="majorBidi" w:cstheme="majorBidi"/>
          <w:sz w:val="24"/>
          <w:szCs w:val="24"/>
        </w:rPr>
        <w:t xml:space="preserve"> 40.1.apakšpunktam</w:t>
      </w:r>
      <w:r w:rsidR="003E0308">
        <w:rPr>
          <w:rFonts w:asciiTheme="majorBidi" w:hAnsiTheme="majorBidi" w:cstheme="majorBidi"/>
          <w:sz w:val="24"/>
          <w:szCs w:val="24"/>
        </w:rPr>
        <w:t xml:space="preserve"> </w:t>
      </w:r>
      <w:r w:rsidRPr="003E0308" w:rsidR="003E0308">
        <w:rPr>
          <w:rFonts w:asciiTheme="majorBidi" w:hAnsiTheme="majorBidi" w:cstheme="majorBidi"/>
          <w:i/>
          <w:iCs/>
          <w:sz w:val="24"/>
          <w:szCs w:val="24"/>
        </w:rPr>
        <w:t>dabas pieminekļa teritorijā aizliegts</w:t>
      </w:r>
      <w:r w:rsidR="003E0308">
        <w:rPr>
          <w:rFonts w:asciiTheme="majorBidi" w:hAnsiTheme="majorBidi" w:cstheme="majorBidi"/>
          <w:sz w:val="24"/>
          <w:szCs w:val="24"/>
        </w:rPr>
        <w:t xml:space="preserve">  </w:t>
      </w:r>
      <w:r w:rsidRPr="00B86CDA" w:rsidR="003E0308">
        <w:rPr>
          <w:rFonts w:asciiTheme="majorBidi" w:hAnsiTheme="majorBidi" w:cstheme="majorBidi"/>
          <w:i/>
          <w:iCs/>
          <w:sz w:val="24"/>
          <w:szCs w:val="24"/>
        </w:rPr>
        <w:t xml:space="preserve">veikt darbības, kuru dēļ tiek bojāts vai iznīcināts dabas piemineklis vai mazināta tā dabiskā estētiskā, ekoloģiskā un kultūrvēsturiskā </w:t>
      </w:r>
      <w:r w:rsidRPr="00A178FD" w:rsidR="003E0308">
        <w:rPr>
          <w:rFonts w:asciiTheme="majorBidi" w:hAnsiTheme="majorBidi" w:cstheme="majorBidi"/>
          <w:sz w:val="24"/>
          <w:szCs w:val="24"/>
        </w:rPr>
        <w:t>vērtība</w:t>
      </w:r>
      <w:r w:rsidR="00A178FD">
        <w:rPr>
          <w:rFonts w:asciiTheme="majorBidi" w:hAnsiTheme="majorBidi" w:cstheme="majorBidi"/>
          <w:sz w:val="24"/>
          <w:szCs w:val="24"/>
        </w:rPr>
        <w:t xml:space="preserve">, taču šo pašu noteikumu </w:t>
      </w:r>
      <w:r w:rsidRPr="00A178FD">
        <w:rPr>
          <w:rFonts w:asciiTheme="majorBidi" w:hAnsiTheme="majorBidi" w:cstheme="majorBidi"/>
          <w:sz w:val="24"/>
          <w:szCs w:val="24"/>
        </w:rPr>
        <w:t>44</w:t>
      </w:r>
      <w:r w:rsidR="00FC00CB">
        <w:rPr>
          <w:rFonts w:asciiTheme="majorBidi" w:hAnsiTheme="majorBidi" w:cstheme="majorBidi"/>
          <w:sz w:val="24"/>
          <w:szCs w:val="24"/>
        </w:rPr>
        <w:t>.1.apakšpunkt</w:t>
      </w:r>
      <w:r w:rsidR="00A178FD">
        <w:rPr>
          <w:rFonts w:asciiTheme="majorBidi" w:hAnsiTheme="majorBidi" w:cstheme="majorBidi"/>
          <w:sz w:val="24"/>
          <w:szCs w:val="24"/>
        </w:rPr>
        <w:t xml:space="preserve">s nosaka, ka </w:t>
      </w:r>
      <w:r w:rsidR="00FC00CB">
        <w:rPr>
          <w:rFonts w:asciiTheme="majorBidi" w:hAnsiTheme="majorBidi" w:cstheme="majorBidi"/>
          <w:sz w:val="24"/>
          <w:szCs w:val="24"/>
        </w:rPr>
        <w:t xml:space="preserve"> </w:t>
      </w:r>
      <w:r w:rsidRPr="00A71EDB" w:rsidR="00FC00CB">
        <w:rPr>
          <w:rFonts w:asciiTheme="majorBidi" w:hAnsiTheme="majorBidi" w:cstheme="majorBidi"/>
          <w:i/>
          <w:iCs/>
          <w:sz w:val="24"/>
          <w:szCs w:val="24"/>
        </w:rPr>
        <w:t>aizsargājama koka teritorijā aizliegts</w:t>
      </w:r>
      <w:r w:rsidRPr="00A71EDB" w:rsidR="00A71EDB">
        <w:rPr>
          <w:rFonts w:asciiTheme="majorBidi" w:hAnsiTheme="majorBidi" w:cstheme="majorBidi"/>
          <w:i/>
          <w:iCs/>
          <w:sz w:val="24"/>
          <w:szCs w:val="24"/>
        </w:rPr>
        <w:t xml:space="preserve"> veikt darbības, kas var negatīvi ietekmēt aizsargājamā koka augšanu un dabisko attīstību. </w:t>
      </w:r>
      <w:r w:rsidRPr="00FD533F" w:rsidR="00A71EDB">
        <w:rPr>
          <w:rFonts w:asciiTheme="majorBidi" w:hAnsiTheme="majorBidi" w:cstheme="majorBidi"/>
          <w:i/>
          <w:iCs/>
          <w:sz w:val="24"/>
          <w:szCs w:val="24"/>
          <w:u w:val="single"/>
        </w:rPr>
        <w:t>Ja aizsargājamais koks atrodas pilsētā vai apdzīvotā vietā, ir pieļaujama infrastruktūras vai inženierkomunikāciju izbūve vai atjaunošana, kā arī ēku rekonstrukcija</w:t>
      </w:r>
      <w:r w:rsidR="00FD533F">
        <w:rPr>
          <w:rFonts w:asciiTheme="majorBidi" w:hAnsiTheme="majorBidi" w:cstheme="majorBidi"/>
          <w:sz w:val="24"/>
          <w:szCs w:val="24"/>
          <w:u w:val="single"/>
        </w:rPr>
        <w:t>.</w:t>
      </w:r>
      <w:r w:rsidR="000D5F23">
        <w:rPr>
          <w:rFonts w:asciiTheme="majorBidi" w:hAnsiTheme="majorBidi" w:cstheme="majorBidi"/>
          <w:sz w:val="24"/>
          <w:szCs w:val="24"/>
          <w:u w:val="single"/>
        </w:rPr>
        <w:t xml:space="preserve"> </w:t>
      </w:r>
      <w:r w:rsidR="000D5F23">
        <w:rPr>
          <w:rFonts w:asciiTheme="majorBidi" w:hAnsiTheme="majorBidi" w:cstheme="majorBidi"/>
          <w:sz w:val="24"/>
          <w:szCs w:val="24"/>
        </w:rPr>
        <w:t>Ņemot vērā, ka Paredzētās darbības vieta atrodas Alūksnes pilsētas teritorijā, Paredzētā darbība ir pieļaujama</w:t>
      </w:r>
      <w:r w:rsidR="00843F5B">
        <w:rPr>
          <w:rFonts w:asciiTheme="majorBidi" w:hAnsiTheme="majorBidi" w:cstheme="majorBidi"/>
          <w:sz w:val="24"/>
          <w:szCs w:val="24"/>
        </w:rPr>
        <w:t>, t</w:t>
      </w:r>
      <w:r w:rsidR="0000614C">
        <w:rPr>
          <w:rFonts w:asciiTheme="majorBidi" w:hAnsiTheme="majorBidi" w:cstheme="majorBidi"/>
          <w:sz w:val="24"/>
          <w:szCs w:val="24"/>
        </w:rPr>
        <w:t>ač</w:t>
      </w:r>
      <w:r w:rsidR="00843F5B">
        <w:rPr>
          <w:rFonts w:asciiTheme="majorBidi" w:hAnsiTheme="majorBidi" w:cstheme="majorBidi"/>
          <w:sz w:val="24"/>
          <w:szCs w:val="24"/>
        </w:rPr>
        <w:t>u to veicot ir jāievēro</w:t>
      </w:r>
      <w:r w:rsidR="005243E6">
        <w:rPr>
          <w:rFonts w:asciiTheme="majorBidi" w:hAnsiTheme="majorBidi" w:cstheme="majorBidi"/>
          <w:sz w:val="24"/>
          <w:szCs w:val="24"/>
        </w:rPr>
        <w:t xml:space="preserve"> arī Noteikumu Nr.264 44.2., 44.3. un 44.4 apakšpunkts – </w:t>
      </w:r>
      <w:r w:rsidRPr="00B970BB" w:rsidR="005243E6">
        <w:rPr>
          <w:rFonts w:asciiTheme="majorBidi" w:hAnsiTheme="majorBidi" w:cstheme="majorBidi"/>
          <w:i/>
          <w:iCs/>
          <w:sz w:val="24"/>
          <w:szCs w:val="24"/>
        </w:rPr>
        <w:t>aizsargājama koka ter</w:t>
      </w:r>
      <w:r w:rsidRPr="00B970BB" w:rsidR="002D5519">
        <w:rPr>
          <w:rFonts w:asciiTheme="majorBidi" w:hAnsiTheme="majorBidi" w:cstheme="majorBidi"/>
          <w:i/>
          <w:iCs/>
          <w:sz w:val="24"/>
          <w:szCs w:val="24"/>
        </w:rPr>
        <w:t>itorijā aizliegts novietot lietas (piemēram, būvmateriālus vai malku), kas aizsedz skatu uz koku, ierobežo piekļuvi tam vai mazina tā estētisko vērtību</w:t>
      </w:r>
      <w:r w:rsidR="00BE30AE">
        <w:rPr>
          <w:rFonts w:asciiTheme="majorBidi" w:hAnsiTheme="majorBidi" w:cstheme="majorBidi"/>
          <w:i/>
          <w:iCs/>
          <w:sz w:val="24"/>
          <w:szCs w:val="24"/>
        </w:rPr>
        <w:t xml:space="preserve">. </w:t>
      </w:r>
      <w:r w:rsidR="00145310">
        <w:rPr>
          <w:rFonts w:asciiTheme="majorBidi" w:hAnsiTheme="majorBidi" w:cstheme="majorBidi"/>
          <w:sz w:val="24"/>
          <w:szCs w:val="24"/>
        </w:rPr>
        <w:t xml:space="preserve">Ņemot vērā, ka </w:t>
      </w:r>
      <w:r w:rsidR="00313BED">
        <w:rPr>
          <w:rFonts w:ascii="Times New Roman" w:hAnsi="Times New Roman"/>
          <w:sz w:val="24"/>
          <w:szCs w:val="24"/>
          <w:lang w:eastAsia="ar-SA"/>
        </w:rPr>
        <w:t xml:space="preserve">baltais vītols </w:t>
      </w:r>
      <w:r w:rsidR="00313BED">
        <w:rPr>
          <w:rFonts w:ascii="Times New Roman" w:hAnsi="Times New Roman"/>
          <w:i/>
          <w:iCs/>
          <w:sz w:val="24"/>
          <w:szCs w:val="24"/>
          <w:lang w:eastAsia="ar-SA"/>
        </w:rPr>
        <w:t>Salix</w:t>
      </w:r>
      <w:r w:rsidR="00313BED">
        <w:rPr>
          <w:rFonts w:ascii="Times New Roman" w:hAnsi="Times New Roman"/>
          <w:i/>
          <w:iCs/>
          <w:sz w:val="24"/>
          <w:szCs w:val="24"/>
          <w:lang w:eastAsia="ar-SA"/>
        </w:rPr>
        <w:t xml:space="preserve"> </w:t>
      </w:r>
      <w:r w:rsidR="00313BED">
        <w:rPr>
          <w:rFonts w:ascii="Times New Roman" w:hAnsi="Times New Roman"/>
          <w:i/>
          <w:iCs/>
          <w:sz w:val="24"/>
          <w:szCs w:val="24"/>
          <w:lang w:eastAsia="ar-SA"/>
        </w:rPr>
        <w:t>alba</w:t>
      </w:r>
      <w:r w:rsidR="00313BED">
        <w:rPr>
          <w:rFonts w:ascii="Times New Roman" w:hAnsi="Times New Roman"/>
          <w:i/>
          <w:iCs/>
          <w:sz w:val="24"/>
          <w:szCs w:val="24"/>
          <w:lang w:eastAsia="ar-SA"/>
        </w:rPr>
        <w:t xml:space="preserve"> </w:t>
      </w:r>
      <w:r w:rsidR="00313BED">
        <w:rPr>
          <w:rFonts w:ascii="Times New Roman" w:hAnsi="Times New Roman"/>
          <w:sz w:val="24"/>
          <w:szCs w:val="24"/>
          <w:lang w:eastAsia="ar-SA"/>
        </w:rPr>
        <w:t xml:space="preserve">ar ID </w:t>
      </w:r>
      <w:r w:rsidRPr="00A1068D" w:rsidR="00313BED">
        <w:rPr>
          <w:rFonts w:ascii="Times New Roman" w:hAnsi="Times New Roman"/>
          <w:sz w:val="24"/>
          <w:szCs w:val="24"/>
          <w:lang w:eastAsia="ar-SA"/>
        </w:rPr>
        <w:t>366469</w:t>
      </w:r>
      <w:r w:rsidR="00313BED">
        <w:rPr>
          <w:rFonts w:ascii="Times New Roman" w:hAnsi="Times New Roman"/>
          <w:sz w:val="24"/>
          <w:szCs w:val="24"/>
          <w:lang w:eastAsia="ar-SA"/>
        </w:rPr>
        <w:t xml:space="preserve"> pašlaik ir daļēji ieaudzis, tā aizsardzības zonā </w:t>
      </w:r>
      <w:r w:rsidR="0000614C">
        <w:rPr>
          <w:rFonts w:ascii="Times New Roman" w:hAnsi="Times New Roman"/>
          <w:sz w:val="24"/>
          <w:szCs w:val="24"/>
          <w:lang w:eastAsia="ar-SA"/>
        </w:rPr>
        <w:t xml:space="preserve">ir izmētāti </w:t>
      </w:r>
      <w:r w:rsidR="00313BED">
        <w:rPr>
          <w:rFonts w:ascii="Times New Roman" w:hAnsi="Times New Roman"/>
          <w:sz w:val="24"/>
          <w:szCs w:val="24"/>
          <w:lang w:eastAsia="ar-SA"/>
        </w:rPr>
        <w:t xml:space="preserve">atkritumi un </w:t>
      </w:r>
      <w:r w:rsidR="00C82ECF">
        <w:rPr>
          <w:rFonts w:ascii="Times New Roman" w:hAnsi="Times New Roman"/>
          <w:sz w:val="24"/>
          <w:szCs w:val="24"/>
          <w:lang w:eastAsia="ar-SA"/>
        </w:rPr>
        <w:t xml:space="preserve">atrodas pamesta apbūve, Paredzētajai darbībai būs pozitīva ietekme uz to </w:t>
      </w:r>
      <w:r w:rsidR="00FE2074">
        <w:rPr>
          <w:rFonts w:ascii="Times New Roman" w:hAnsi="Times New Roman"/>
          <w:sz w:val="24"/>
          <w:szCs w:val="24"/>
          <w:lang w:eastAsia="ar-SA"/>
        </w:rPr>
        <w:t xml:space="preserve"> - tiks palielināta piekļuve kokam un atsegts skats uz to.</w:t>
      </w:r>
    </w:p>
    <w:p w:rsidR="00C80439" w:rsidP="000D5F23" w14:paraId="58E4BA1D" w14:textId="03CBACDF">
      <w:pPr>
        <w:ind w:firstLine="567"/>
        <w:jc w:val="both"/>
        <w:rPr>
          <w:rFonts w:asciiTheme="majorBidi" w:hAnsiTheme="majorBidi" w:cstheme="majorBidi"/>
          <w:sz w:val="24"/>
          <w:szCs w:val="24"/>
        </w:rPr>
      </w:pPr>
      <w:r>
        <w:rPr>
          <w:rFonts w:asciiTheme="majorBidi" w:hAnsiTheme="majorBidi" w:cstheme="majorBidi"/>
          <w:sz w:val="24"/>
          <w:szCs w:val="24"/>
        </w:rPr>
        <w:t>Kopumā Paredzētās da</w:t>
      </w:r>
      <w:r w:rsidR="00AF7401">
        <w:rPr>
          <w:rFonts w:asciiTheme="majorBidi" w:hAnsiTheme="majorBidi" w:cstheme="majorBidi"/>
          <w:sz w:val="24"/>
          <w:szCs w:val="24"/>
        </w:rPr>
        <w:t>rbības ietekme uz dabas vērtībām sagaidāma tikai īstermiņā, galvenokārt</w:t>
      </w:r>
      <w:r w:rsidR="00023DEA">
        <w:rPr>
          <w:rFonts w:asciiTheme="majorBidi" w:hAnsiTheme="majorBidi" w:cstheme="majorBidi"/>
          <w:sz w:val="24"/>
          <w:szCs w:val="24"/>
        </w:rPr>
        <w:t xml:space="preserve">, ja paredzētā darbība tiek veikta putnu ligzdošanas </w:t>
      </w:r>
      <w:r w:rsidR="006F76E1">
        <w:rPr>
          <w:rFonts w:asciiTheme="majorBidi" w:hAnsiTheme="majorBidi" w:cstheme="majorBidi"/>
          <w:sz w:val="24"/>
          <w:szCs w:val="24"/>
        </w:rPr>
        <w:t>laikā un kopumā Paredzētā darbība vērtējama pozitīvi</w:t>
      </w:r>
      <w:r w:rsidR="00805966">
        <w:rPr>
          <w:rFonts w:asciiTheme="majorBidi" w:hAnsiTheme="majorBidi" w:cstheme="majorBidi"/>
          <w:sz w:val="24"/>
          <w:szCs w:val="24"/>
        </w:rPr>
        <w:t xml:space="preserve"> no </w:t>
      </w:r>
      <w:r w:rsidR="00805966">
        <w:rPr>
          <w:rFonts w:asciiTheme="majorBidi" w:hAnsiTheme="majorBidi" w:cstheme="majorBidi"/>
          <w:sz w:val="24"/>
          <w:szCs w:val="24"/>
        </w:rPr>
        <w:t>ainavekoloģiskā</w:t>
      </w:r>
      <w:r w:rsidR="00805966">
        <w:rPr>
          <w:rFonts w:asciiTheme="majorBidi" w:hAnsiTheme="majorBidi" w:cstheme="majorBidi"/>
          <w:sz w:val="24"/>
          <w:szCs w:val="24"/>
        </w:rPr>
        <w:t xml:space="preserve"> un ezera ilgtspē</w:t>
      </w:r>
      <w:r w:rsidR="009A5EED">
        <w:rPr>
          <w:rFonts w:asciiTheme="majorBidi" w:hAnsiTheme="majorBidi" w:cstheme="majorBidi"/>
          <w:sz w:val="24"/>
          <w:szCs w:val="24"/>
        </w:rPr>
        <w:t xml:space="preserve">jīgas apsaimniekošanas un izmantošanas </w:t>
      </w:r>
      <w:r w:rsidR="00DB223C">
        <w:rPr>
          <w:rFonts w:asciiTheme="majorBidi" w:hAnsiTheme="majorBidi" w:cstheme="majorBidi"/>
          <w:sz w:val="24"/>
          <w:szCs w:val="24"/>
        </w:rPr>
        <w:t>viedokļa.</w:t>
      </w:r>
      <w:r>
        <w:rPr>
          <w:rFonts w:asciiTheme="majorBidi" w:hAnsiTheme="majorBidi" w:cstheme="majorBidi"/>
          <w:sz w:val="24"/>
          <w:szCs w:val="24"/>
        </w:rPr>
        <w:t xml:space="preserve"> </w:t>
      </w:r>
    </w:p>
    <w:p w:rsidR="00AA7BA7" w:rsidRPr="00AA7BA7" w:rsidP="000D5F23" w14:paraId="2476DB95" w14:textId="632C48AA">
      <w:pPr>
        <w:ind w:firstLine="567"/>
        <w:jc w:val="both"/>
        <w:rPr>
          <w:rFonts w:ascii="Times New Roman" w:hAnsi="Times New Roman"/>
          <w:sz w:val="24"/>
          <w:szCs w:val="24"/>
          <w:lang w:eastAsia="ar-SA"/>
        </w:rPr>
      </w:pPr>
      <w:r w:rsidRPr="000C56B1">
        <w:rPr>
          <w:rFonts w:ascii="Times New Roman" w:hAnsi="Times New Roman"/>
          <w:sz w:val="24"/>
          <w:szCs w:val="24"/>
        </w:rPr>
        <w:t xml:space="preserve">Ņemot vērā augstāk minēto un “Vides aizsardzības likuma” 3.panta 1.daļas 2.punktā noteikto piesardzības principu, kas nosaka, </w:t>
      </w:r>
      <w:r w:rsidRPr="000C56B1">
        <w:rPr>
          <w:rFonts w:ascii="Times New Roman" w:hAnsi="Times New Roman"/>
          <w:i/>
          <w:iCs/>
          <w:sz w:val="24"/>
          <w:szCs w:val="24"/>
        </w:rPr>
        <w:t>ka ir pieļaujams ierobežot vai aizliegt darbību vai pasākumu, kurš var ietekmēt vidi vai cilvēku veselību, bet kura ietekme nav pietiekami izvērtēta vai zinātniski pierādīta, ja aizliegums ir samērīgs līdzeklis, lai nodrošinātu vides vai cilvēku veselības aizsardzību</w:t>
      </w:r>
      <w:r w:rsidRPr="000C56B1">
        <w:rPr>
          <w:rFonts w:ascii="Times New Roman" w:hAnsi="Times New Roman"/>
          <w:sz w:val="24"/>
          <w:szCs w:val="24"/>
        </w:rPr>
        <w:t xml:space="preserve">,  </w:t>
      </w:r>
      <w:r>
        <w:rPr>
          <w:rFonts w:ascii="Times New Roman" w:hAnsi="Times New Roman"/>
          <w:sz w:val="24"/>
          <w:szCs w:val="24"/>
        </w:rPr>
        <w:t>lai mazinātu ietekmi uz īpaši aizsargājamo putnu ligzdošanu</w:t>
      </w:r>
      <w:r w:rsidR="00894514">
        <w:rPr>
          <w:rFonts w:ascii="Times New Roman" w:hAnsi="Times New Roman"/>
          <w:sz w:val="24"/>
          <w:szCs w:val="24"/>
        </w:rPr>
        <w:t xml:space="preserve">, </w:t>
      </w:r>
      <w:r w:rsidR="007B2D63">
        <w:rPr>
          <w:rFonts w:ascii="Times New Roman" w:hAnsi="Times New Roman"/>
          <w:sz w:val="24"/>
          <w:szCs w:val="24"/>
        </w:rPr>
        <w:t xml:space="preserve">Administrācija izvirza nosacījumu, ka </w:t>
      </w:r>
      <w:r w:rsidR="003C690E">
        <w:rPr>
          <w:rFonts w:ascii="Times New Roman" w:hAnsi="Times New Roman"/>
          <w:sz w:val="24"/>
          <w:szCs w:val="24"/>
        </w:rPr>
        <w:t xml:space="preserve">visi darbi, kas ir saistīti ar paaugstinātu trokšņa līmeni, </w:t>
      </w:r>
      <w:r w:rsidR="00894514">
        <w:rPr>
          <w:rFonts w:ascii="Times New Roman" w:hAnsi="Times New Roman"/>
          <w:sz w:val="24"/>
          <w:szCs w:val="24"/>
        </w:rPr>
        <w:t xml:space="preserve">veicama ārpus augstāk minēto putnu ligzdošanas sezonas (no </w:t>
      </w:r>
      <w:r w:rsidR="00E92DBB">
        <w:rPr>
          <w:rFonts w:ascii="Times New Roman" w:hAnsi="Times New Roman"/>
          <w:sz w:val="24"/>
          <w:szCs w:val="24"/>
        </w:rPr>
        <w:t>20.aprīļa līdz 15.augustam)</w:t>
      </w:r>
      <w:r w:rsidR="00DB223C">
        <w:rPr>
          <w:rFonts w:ascii="Times New Roman" w:hAnsi="Times New Roman"/>
          <w:sz w:val="24"/>
          <w:szCs w:val="24"/>
        </w:rPr>
        <w:t>, kā arī veicot</w:t>
      </w:r>
      <w:r w:rsidR="008E2B32">
        <w:rPr>
          <w:rFonts w:ascii="Times New Roman" w:hAnsi="Times New Roman"/>
          <w:sz w:val="24"/>
          <w:szCs w:val="24"/>
        </w:rPr>
        <w:t xml:space="preserve"> jaunas gājēju takas izveidi</w:t>
      </w:r>
      <w:r w:rsidR="00BE30AE">
        <w:rPr>
          <w:rFonts w:ascii="Times New Roman" w:hAnsi="Times New Roman"/>
          <w:sz w:val="24"/>
          <w:szCs w:val="24"/>
        </w:rPr>
        <w:t xml:space="preserve"> augstāk minēto aizsargājamo kok</w:t>
      </w:r>
      <w:r w:rsidR="00714D4F">
        <w:rPr>
          <w:rFonts w:ascii="Times New Roman" w:hAnsi="Times New Roman"/>
          <w:sz w:val="24"/>
          <w:szCs w:val="24"/>
        </w:rPr>
        <w:t xml:space="preserve">u </w:t>
      </w:r>
      <w:r w:rsidR="00BE30AE">
        <w:rPr>
          <w:rFonts w:ascii="Times New Roman" w:hAnsi="Times New Roman"/>
          <w:sz w:val="24"/>
          <w:szCs w:val="24"/>
        </w:rPr>
        <w:t>aizsardzības</w:t>
      </w:r>
      <w:r w:rsidR="00714D4F">
        <w:rPr>
          <w:rFonts w:ascii="Times New Roman" w:hAnsi="Times New Roman"/>
          <w:sz w:val="24"/>
          <w:szCs w:val="24"/>
        </w:rPr>
        <w:t xml:space="preserve"> zonā </w:t>
      </w:r>
      <w:r w:rsidR="008E2B32">
        <w:rPr>
          <w:rFonts w:ascii="Times New Roman" w:hAnsi="Times New Roman"/>
          <w:sz w:val="24"/>
          <w:szCs w:val="24"/>
        </w:rPr>
        <w:t xml:space="preserve"> </w:t>
      </w:r>
      <w:r w:rsidR="005F44B5">
        <w:rPr>
          <w:rFonts w:ascii="Times New Roman" w:hAnsi="Times New Roman"/>
          <w:sz w:val="24"/>
          <w:szCs w:val="24"/>
        </w:rPr>
        <w:t xml:space="preserve">ir </w:t>
      </w:r>
      <w:r w:rsidR="008E2B32">
        <w:rPr>
          <w:rFonts w:ascii="Times New Roman" w:hAnsi="Times New Roman"/>
          <w:sz w:val="24"/>
          <w:szCs w:val="24"/>
        </w:rPr>
        <w:t xml:space="preserve">jāievēro Noteikumu Nr.264  </w:t>
      </w:r>
      <w:r w:rsidR="00BE30AE">
        <w:rPr>
          <w:rFonts w:ascii="Times New Roman" w:hAnsi="Times New Roman"/>
          <w:sz w:val="24"/>
          <w:szCs w:val="24"/>
        </w:rPr>
        <w:t xml:space="preserve">44.1. un 44.2.apakšpunktā </w:t>
      </w:r>
      <w:r w:rsidR="00714D4F">
        <w:rPr>
          <w:rFonts w:ascii="Times New Roman" w:hAnsi="Times New Roman"/>
          <w:sz w:val="24"/>
          <w:szCs w:val="24"/>
        </w:rPr>
        <w:t>noteiktais</w:t>
      </w:r>
      <w:r w:rsidR="002C0496">
        <w:rPr>
          <w:rFonts w:ascii="Times New Roman" w:hAnsi="Times New Roman"/>
          <w:sz w:val="24"/>
          <w:szCs w:val="24"/>
        </w:rPr>
        <w:t>, kā arī</w:t>
      </w:r>
      <w:r w:rsidR="00677ABB">
        <w:rPr>
          <w:rFonts w:ascii="Times New Roman" w:hAnsi="Times New Roman"/>
          <w:sz w:val="24"/>
          <w:szCs w:val="24"/>
        </w:rPr>
        <w:t xml:space="preserve"> Noteikumu </w:t>
      </w:r>
      <w:r w:rsidR="006875B1">
        <w:rPr>
          <w:rFonts w:ascii="Times New Roman" w:hAnsi="Times New Roman"/>
          <w:sz w:val="24"/>
          <w:szCs w:val="24"/>
        </w:rPr>
        <w:t xml:space="preserve">Nr.264 44.3. un 44.4. apakšpunktu drīkst neievērot tikai tiktāl cik to paredz </w:t>
      </w:r>
      <w:r w:rsidR="00BC5FC2">
        <w:rPr>
          <w:rFonts w:ascii="Times New Roman" w:hAnsi="Times New Roman"/>
          <w:sz w:val="24"/>
          <w:szCs w:val="24"/>
        </w:rPr>
        <w:t>šo noteikumu 44.1.apakšpunkts</w:t>
      </w:r>
      <w:r w:rsidR="001017E0">
        <w:rPr>
          <w:rFonts w:ascii="Times New Roman" w:hAnsi="Times New Roman"/>
          <w:sz w:val="24"/>
          <w:szCs w:val="24"/>
        </w:rPr>
        <w:t xml:space="preserve">, tas ir, jaunas gājēju takas izveidei nepieciešamās teritorijas robežās. </w:t>
      </w:r>
      <w:r w:rsidR="002C3BFC">
        <w:rPr>
          <w:rFonts w:ascii="Times New Roman" w:hAnsi="Times New Roman"/>
          <w:sz w:val="24"/>
          <w:szCs w:val="24"/>
        </w:rPr>
        <w:t>Administrācija izvirza nosacījumu - b</w:t>
      </w:r>
      <w:r w:rsidR="002C3BFC">
        <w:rPr>
          <w:rFonts w:ascii="Times New Roman" w:hAnsi="Times New Roman"/>
          <w:sz w:val="24"/>
          <w:szCs w:val="24"/>
        </w:rPr>
        <w:t>ūvniecības laikā jānodrošina dižkoka stumbra un sakņu aizsardzība pret mehāniskiem bo</w:t>
      </w:r>
      <w:r w:rsidR="002C3BFC">
        <w:rPr>
          <w:rFonts w:ascii="Times New Roman" w:hAnsi="Times New Roman"/>
          <w:sz w:val="24"/>
          <w:szCs w:val="24"/>
        </w:rPr>
        <w:t>j</w:t>
      </w:r>
      <w:r w:rsidR="002C3BFC">
        <w:rPr>
          <w:rFonts w:ascii="Times New Roman" w:hAnsi="Times New Roman"/>
          <w:sz w:val="24"/>
          <w:szCs w:val="24"/>
        </w:rPr>
        <w:t>ājumiem</w:t>
      </w:r>
      <w:r w:rsidR="002C3BFC">
        <w:rPr>
          <w:rFonts w:ascii="Times New Roman" w:hAnsi="Times New Roman"/>
          <w:sz w:val="24"/>
          <w:szCs w:val="24"/>
        </w:rPr>
        <w:t xml:space="preserve">, kā arī dižkoka saknes nedrīkst tikt pakļautas ilgstošai saules staru un karstuma ietekmei. </w:t>
      </w:r>
    </w:p>
    <w:p w:rsidR="00336C41" w:rsidP="00336C41" w14:paraId="54FC3F5B" w14:textId="0D0A358B">
      <w:pPr>
        <w:ind w:firstLine="720"/>
        <w:contextualSpacing/>
        <w:jc w:val="both"/>
        <w:rPr>
          <w:rFonts w:ascii="Times New Roman" w:hAnsi="Times New Roman"/>
          <w:sz w:val="24"/>
          <w:szCs w:val="24"/>
        </w:rPr>
      </w:pPr>
      <w:r w:rsidRPr="009920CB">
        <w:rPr>
          <w:rFonts w:ascii="Times New Roman" w:hAnsi="Times New Roman"/>
          <w:sz w:val="24"/>
          <w:szCs w:val="24"/>
        </w:rPr>
        <w:t xml:space="preserve">Ņemot vērā iepriekš minēto un pamatojoties uz </w:t>
      </w:r>
      <w:r w:rsidR="005B363C">
        <w:rPr>
          <w:rFonts w:ascii="Times New Roman" w:hAnsi="Times New Roman"/>
          <w:sz w:val="24"/>
          <w:szCs w:val="24"/>
        </w:rPr>
        <w:t>N</w:t>
      </w:r>
      <w:r w:rsidRPr="009920CB">
        <w:rPr>
          <w:rFonts w:ascii="Times New Roman" w:hAnsi="Times New Roman"/>
          <w:sz w:val="24"/>
          <w:szCs w:val="24"/>
        </w:rPr>
        <w:t>oteikumu Nr.30</w:t>
      </w:r>
      <w:r w:rsidR="00237C72">
        <w:rPr>
          <w:rFonts w:ascii="Times New Roman" w:hAnsi="Times New Roman"/>
          <w:sz w:val="24"/>
          <w:szCs w:val="24"/>
        </w:rPr>
        <w:t xml:space="preserve"> </w:t>
      </w:r>
      <w:r w:rsidRPr="009920CB">
        <w:rPr>
          <w:rFonts w:ascii="Times New Roman" w:hAnsi="Times New Roman"/>
          <w:sz w:val="24"/>
          <w:szCs w:val="24"/>
        </w:rPr>
        <w:t>18.punktu un Ministru kabineta 2009.gada 2.jūnija noteikumu Nr.507</w:t>
      </w:r>
      <w:r w:rsidR="008E2F73">
        <w:rPr>
          <w:rFonts w:ascii="Times New Roman" w:hAnsi="Times New Roman"/>
          <w:sz w:val="24"/>
          <w:szCs w:val="24"/>
        </w:rPr>
        <w:t xml:space="preserve"> </w:t>
      </w:r>
      <w:r w:rsidR="006F33E2">
        <w:rPr>
          <w:rFonts w:ascii="Times New Roman" w:hAnsi="Times New Roman"/>
          <w:sz w:val="24"/>
          <w:szCs w:val="24"/>
        </w:rPr>
        <w:t>“</w:t>
      </w:r>
      <w:r w:rsidRPr="009920CB">
        <w:rPr>
          <w:rFonts w:ascii="Times New Roman" w:hAnsi="Times New Roman"/>
          <w:sz w:val="24"/>
          <w:szCs w:val="24"/>
        </w:rPr>
        <w:t xml:space="preserve">Dabas aizsardzības pārvaldes nolikums” 3.11.apakšpunktu, Administrācija sniedz atzinumu, </w:t>
      </w:r>
      <w:r>
        <w:rPr>
          <w:rFonts w:ascii="Times New Roman" w:hAnsi="Times New Roman"/>
          <w:sz w:val="24"/>
          <w:szCs w:val="24"/>
        </w:rPr>
        <w:t xml:space="preserve">ka </w:t>
      </w:r>
      <w:r w:rsidRPr="00C270DD" w:rsidR="00F638AB">
        <w:rPr>
          <w:rFonts w:ascii="Times New Roman" w:hAnsi="Times New Roman"/>
          <w:sz w:val="24"/>
          <w:szCs w:val="24"/>
        </w:rPr>
        <w:t>P</w:t>
      </w:r>
      <w:r w:rsidRPr="00C270DD" w:rsidR="00765BA9">
        <w:rPr>
          <w:rFonts w:ascii="Times New Roman" w:hAnsi="Times New Roman"/>
          <w:sz w:val="24"/>
          <w:szCs w:val="24"/>
        </w:rPr>
        <w:t xml:space="preserve">aredzētā </w:t>
      </w:r>
      <w:r w:rsidRPr="00C270DD">
        <w:rPr>
          <w:rFonts w:ascii="Times New Roman" w:hAnsi="Times New Roman"/>
          <w:sz w:val="24"/>
          <w:szCs w:val="24"/>
        </w:rPr>
        <w:t>darbība</w:t>
      </w:r>
      <w:r w:rsidRPr="00C270DD" w:rsidR="00040C5E">
        <w:rPr>
          <w:rFonts w:ascii="Times New Roman" w:hAnsi="Times New Roman"/>
          <w:sz w:val="24"/>
          <w:szCs w:val="24"/>
        </w:rPr>
        <w:t xml:space="preserve"> </w:t>
      </w:r>
      <w:r w:rsidR="00D47CBF">
        <w:rPr>
          <w:rFonts w:ascii="Times New Roman" w:hAnsi="Times New Roman"/>
          <w:sz w:val="24"/>
          <w:szCs w:val="24"/>
        </w:rPr>
        <w:t>ir</w:t>
      </w:r>
      <w:r w:rsidRPr="00C270DD" w:rsidR="00701CE0">
        <w:rPr>
          <w:rFonts w:ascii="Times New Roman" w:hAnsi="Times New Roman"/>
          <w:sz w:val="24"/>
          <w:szCs w:val="24"/>
        </w:rPr>
        <w:t xml:space="preserve"> pieļaujama</w:t>
      </w:r>
      <w:r w:rsidR="00C001F3">
        <w:rPr>
          <w:rFonts w:ascii="Times New Roman" w:hAnsi="Times New Roman"/>
          <w:sz w:val="24"/>
          <w:szCs w:val="24"/>
        </w:rPr>
        <w:t xml:space="preserve"> un </w:t>
      </w:r>
      <w:r w:rsidR="00C001F3">
        <w:rPr>
          <w:rFonts w:ascii="Times New Roman" w:hAnsi="Times New Roman"/>
          <w:sz w:val="24"/>
          <w:szCs w:val="24"/>
        </w:rPr>
        <w:t>ievērojot Administrācijas izvirzīto</w:t>
      </w:r>
      <w:r w:rsidR="009C4EB6">
        <w:rPr>
          <w:rFonts w:ascii="Times New Roman" w:hAnsi="Times New Roman"/>
          <w:sz w:val="24"/>
          <w:szCs w:val="24"/>
        </w:rPr>
        <w:t>s</w:t>
      </w:r>
      <w:r w:rsidR="00C001F3">
        <w:rPr>
          <w:rFonts w:ascii="Times New Roman" w:hAnsi="Times New Roman"/>
          <w:sz w:val="24"/>
          <w:szCs w:val="24"/>
        </w:rPr>
        <w:t xml:space="preserve"> nosacījumu</w:t>
      </w:r>
      <w:r w:rsidR="009C4EB6">
        <w:rPr>
          <w:rFonts w:ascii="Times New Roman" w:hAnsi="Times New Roman"/>
          <w:sz w:val="24"/>
          <w:szCs w:val="24"/>
        </w:rPr>
        <w:t>s</w:t>
      </w:r>
      <w:r>
        <w:rPr>
          <w:rFonts w:ascii="Times New Roman" w:hAnsi="Times New Roman"/>
          <w:sz w:val="24"/>
          <w:szCs w:val="24"/>
        </w:rPr>
        <w:t xml:space="preserve"> tā neatstās būtisku ietekmi </w:t>
      </w:r>
      <w:r w:rsidRPr="00336C41">
        <w:rPr>
          <w:rFonts w:ascii="Times New Roman" w:hAnsi="Times New Roman"/>
          <w:sz w:val="24"/>
          <w:szCs w:val="24"/>
        </w:rPr>
        <w:t>uz īpaši aizsargājamo vērtību funkcijām un integritāti</w:t>
      </w:r>
      <w:r>
        <w:rPr>
          <w:rFonts w:ascii="Times New Roman" w:hAnsi="Times New Roman"/>
          <w:sz w:val="24"/>
          <w:szCs w:val="24"/>
        </w:rPr>
        <w:t xml:space="preserve">. Vienlaikus Administrācija sniedz viedokli, ka nav </w:t>
      </w:r>
      <w:r w:rsidRPr="00B863F7">
        <w:rPr>
          <w:rFonts w:ascii="Times New Roman" w:hAnsi="Times New Roman"/>
          <w:sz w:val="24"/>
          <w:szCs w:val="24"/>
        </w:rPr>
        <w:t>nepieciešams pieaicināt sertificētu ekspertu kādā no dabas aizsardzības jom</w:t>
      </w:r>
      <w:r>
        <w:rPr>
          <w:rFonts w:ascii="Times New Roman" w:hAnsi="Times New Roman"/>
          <w:sz w:val="24"/>
          <w:szCs w:val="24"/>
        </w:rPr>
        <w:t>ām.</w:t>
      </w:r>
    </w:p>
    <w:p w:rsidR="00787492" w:rsidP="00787492" w14:paraId="58C59591" w14:textId="77777777">
      <w:pPr>
        <w:ind w:firstLine="567"/>
        <w:jc w:val="both"/>
        <w:rPr>
          <w:rFonts w:ascii="Times New Roman" w:hAnsi="Times New Roman"/>
          <w:sz w:val="24"/>
          <w:szCs w:val="24"/>
          <w:shd w:val="clear" w:color="auto" w:fill="FFFFFF"/>
        </w:rPr>
      </w:pPr>
      <w:r>
        <w:rPr>
          <w:rFonts w:ascii="Times New Roman" w:hAnsi="Times New Roman"/>
          <w:sz w:val="24"/>
          <w:szCs w:val="24"/>
        </w:rPr>
        <w:t xml:space="preserve">Attiecībā uz nepieciešamību veikt </w:t>
      </w:r>
      <w:r>
        <w:rPr>
          <w:rFonts w:ascii="Times New Roman" w:hAnsi="Times New Roman"/>
          <w:sz w:val="24"/>
          <w:szCs w:val="24"/>
          <w:shd w:val="clear" w:color="auto" w:fill="FFFFFF"/>
        </w:rPr>
        <w:t xml:space="preserve">ietekmes sākotnējo </w:t>
      </w:r>
      <w:r>
        <w:rPr>
          <w:rFonts w:ascii="Times New Roman" w:hAnsi="Times New Roman"/>
          <w:sz w:val="24"/>
          <w:szCs w:val="24"/>
          <w:shd w:val="clear" w:color="auto" w:fill="FFFFFF"/>
        </w:rPr>
        <w:t>izvērtējumu</w:t>
      </w:r>
      <w:r>
        <w:rPr>
          <w:rFonts w:ascii="Times New Roman" w:hAnsi="Times New Roman"/>
          <w:sz w:val="24"/>
          <w:szCs w:val="24"/>
          <w:shd w:val="clear" w:color="auto" w:fill="FFFFFF"/>
        </w:rPr>
        <w:t xml:space="preserve">, </w:t>
      </w:r>
      <w:r>
        <w:rPr>
          <w:rFonts w:ascii="Times New Roman" w:hAnsi="Times New Roman"/>
          <w:iCs/>
          <w:sz w:val="24"/>
          <w:szCs w:val="24"/>
          <w:lang w:eastAsia="lv-LV"/>
        </w:rPr>
        <w:t xml:space="preserve">Administrācija norāda, ka, </w:t>
      </w:r>
      <w:r>
        <w:rPr>
          <w:rFonts w:ascii="Times New Roman" w:hAnsi="Times New Roman"/>
          <w:sz w:val="24"/>
          <w:szCs w:val="24"/>
          <w:lang w:eastAsia="lv-LV"/>
        </w:rPr>
        <w:t>saskaņā ar likuma “Par ietekmes uz vidi novērtējumu”</w:t>
      </w:r>
      <w:r>
        <w:rPr>
          <w:rFonts w:ascii="Times New Roman" w:hAnsi="Times New Roman"/>
          <w:sz w:val="24"/>
          <w:szCs w:val="24"/>
          <w:shd w:val="clear" w:color="auto" w:fill="FFFFFF"/>
        </w:rPr>
        <w:t xml:space="preserve"> 6.panta otro daļu, ietekmes sākotnējo </w:t>
      </w:r>
      <w:r>
        <w:rPr>
          <w:rFonts w:ascii="Times New Roman" w:hAnsi="Times New Roman"/>
          <w:sz w:val="24"/>
          <w:szCs w:val="24"/>
          <w:shd w:val="clear" w:color="auto" w:fill="FFFFFF"/>
        </w:rPr>
        <w:t>izvērtējumu</w:t>
      </w:r>
      <w:r>
        <w:rPr>
          <w:rFonts w:ascii="Times New Roman" w:hAnsi="Times New Roman"/>
          <w:sz w:val="24"/>
          <w:szCs w:val="24"/>
          <w:shd w:val="clear" w:color="auto" w:fill="FFFFFF"/>
        </w:rPr>
        <w:t xml:space="preserve"> šajā likumā noteiktajā kārtībā koordinē un pārrauga Valsts vides dienests.</w:t>
      </w:r>
    </w:p>
    <w:p w:rsidR="00D34776" w:rsidP="009C4EB6" w14:paraId="793CBB85" w14:textId="77777777">
      <w:pPr>
        <w:shd w:val="clear" w:color="auto" w:fill="FFFFFF"/>
        <w:jc w:val="both"/>
        <w:rPr>
          <w:rFonts w:ascii="Times New Roman" w:hAnsi="Times New Roman"/>
          <w:sz w:val="24"/>
          <w:szCs w:val="24"/>
        </w:rPr>
      </w:pPr>
    </w:p>
    <w:p w:rsidR="001F3521" w:rsidP="00015F02" w14:paraId="795924FF" w14:textId="77777777">
      <w:pPr>
        <w:tabs>
          <w:tab w:val="left" w:pos="0"/>
        </w:tabs>
        <w:spacing w:line="276" w:lineRule="auto"/>
        <w:ind w:right="-1" w:firstLine="709"/>
        <w:rPr>
          <w:rFonts w:ascii="Times New Roman" w:hAnsi="Times New Roman"/>
          <w:sz w:val="24"/>
          <w:szCs w:val="24"/>
        </w:rPr>
      </w:pPr>
    </w:p>
    <w:p w:rsidR="008037F0" w:rsidP="008037F0" w14:paraId="7F85FA22" w14:textId="77777777">
      <w:pPr>
        <w:rPr>
          <w:rFonts w:asciiTheme="majorBidi" w:hAnsiTheme="majorBidi" w:cstheme="majorBidi"/>
          <w:sz w:val="24"/>
          <w:szCs w:val="24"/>
        </w:rPr>
      </w:pPr>
      <w:r>
        <w:rPr>
          <w:rFonts w:asciiTheme="majorBidi" w:hAnsiTheme="majorBidi" w:cstheme="majorBidi"/>
          <w:sz w:val="24"/>
          <w:szCs w:val="24"/>
        </w:rPr>
        <w:t xml:space="preserve">Vidzemes reģionālās administrācijas direktora </w:t>
      </w:r>
      <w:r>
        <w:rPr>
          <w:rFonts w:asciiTheme="majorBidi" w:hAnsiTheme="majorBidi" w:cstheme="majorBidi"/>
          <w:sz w:val="24"/>
          <w:szCs w:val="24"/>
        </w:rPr>
        <w:t>p.i</w:t>
      </w:r>
      <w:r>
        <w:rPr>
          <w:rFonts w:asciiTheme="majorBidi" w:hAnsiTheme="majorBidi" w:cstheme="majorBidi"/>
          <w:sz w:val="24"/>
          <w:szCs w:val="24"/>
        </w:rPr>
        <w:t>.,</w:t>
      </w:r>
    </w:p>
    <w:p w:rsidR="008037F0" w:rsidP="008037F0" w14:paraId="51D9D619" w14:textId="77777777">
      <w:pPr>
        <w:jc w:val="both"/>
        <w:rPr>
          <w:rFonts w:asciiTheme="majorBidi" w:hAnsiTheme="majorBidi" w:cstheme="majorBidi"/>
          <w:sz w:val="24"/>
          <w:szCs w:val="24"/>
        </w:rPr>
      </w:pPr>
      <w:r>
        <w:rPr>
          <w:rFonts w:asciiTheme="majorBidi" w:hAnsiTheme="majorBidi" w:cstheme="majorBidi"/>
          <w:sz w:val="24"/>
          <w:szCs w:val="24"/>
        </w:rPr>
        <w:t xml:space="preserve">Pierīgas reģionālās administrācijas direktore                     </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 xml:space="preserve">       </w:t>
      </w:r>
      <w:r>
        <w:rPr>
          <w:rFonts w:asciiTheme="majorBidi" w:hAnsiTheme="majorBidi" w:cstheme="majorBidi"/>
          <w:sz w:val="24"/>
          <w:szCs w:val="24"/>
        </w:rPr>
        <w:t>M.Priedēna</w:t>
      </w:r>
    </w:p>
    <w:p w:rsidR="007060BB" w:rsidP="00673B06" w14:paraId="0973EAD2" w14:textId="77777777">
      <w:pPr>
        <w:tabs>
          <w:tab w:val="left" w:pos="0"/>
        </w:tabs>
        <w:jc w:val="center"/>
        <w:rPr>
          <w:rFonts w:ascii="Times New Roman" w:hAnsi="Times New Roman"/>
          <w:i/>
          <w:sz w:val="20"/>
          <w:szCs w:val="24"/>
        </w:rPr>
      </w:pPr>
    </w:p>
    <w:p w:rsidR="001F3521" w:rsidRPr="00A93635" w:rsidP="00673B06" w14:paraId="3F0439C1" w14:textId="77777777">
      <w:pPr>
        <w:tabs>
          <w:tab w:val="left" w:pos="0"/>
        </w:tabs>
        <w:jc w:val="center"/>
        <w:rPr>
          <w:rFonts w:ascii="Times New Roman" w:hAnsi="Times New Roman"/>
          <w:i/>
          <w:sz w:val="20"/>
          <w:szCs w:val="24"/>
        </w:rPr>
      </w:pPr>
    </w:p>
    <w:p w:rsidR="00015F02" w:rsidP="00673B06" w14:paraId="2028752F" w14:textId="77777777">
      <w:pPr>
        <w:tabs>
          <w:tab w:val="left" w:pos="0"/>
        </w:tabs>
        <w:jc w:val="center"/>
        <w:rPr>
          <w:rFonts w:ascii="Times New Roman" w:hAnsi="Times New Roman"/>
          <w:i/>
          <w:sz w:val="24"/>
          <w:szCs w:val="24"/>
        </w:rPr>
      </w:pPr>
      <w:r w:rsidRPr="00C934EA">
        <w:rPr>
          <w:rFonts w:ascii="Times New Roman" w:hAnsi="Times New Roman"/>
          <w:i/>
          <w:sz w:val="24"/>
          <w:szCs w:val="24"/>
        </w:rPr>
        <w:t>Šis dokuments ir parakstīts ar drošu elektronisko</w:t>
      </w:r>
      <w:r>
        <w:rPr>
          <w:rFonts w:ascii="Times New Roman" w:hAnsi="Times New Roman"/>
          <w:i/>
          <w:sz w:val="24"/>
          <w:szCs w:val="24"/>
        </w:rPr>
        <w:t xml:space="preserve"> parakstu un satur laika zīmogu</w:t>
      </w:r>
    </w:p>
    <w:p w:rsidR="00015F02" w:rsidP="00015F02" w14:paraId="4B245E45" w14:textId="77777777">
      <w:pPr>
        <w:jc w:val="center"/>
        <w:rPr>
          <w:rFonts w:ascii="Times New Roman" w:hAnsi="Times New Roman"/>
          <w:i/>
          <w:sz w:val="24"/>
          <w:szCs w:val="24"/>
        </w:rPr>
      </w:pPr>
    </w:p>
    <w:p w:rsidR="001F3521" w:rsidRPr="00C934EA" w:rsidP="00015F02" w14:paraId="4D4160DF" w14:textId="77777777">
      <w:pPr>
        <w:jc w:val="center"/>
        <w:rPr>
          <w:rFonts w:ascii="Times New Roman" w:hAnsi="Times New Roman"/>
          <w:i/>
          <w:sz w:val="24"/>
          <w:szCs w:val="24"/>
        </w:rPr>
      </w:pPr>
    </w:p>
    <w:p w:rsidR="007060BB" w:rsidP="00015F02" w14:paraId="602E22C0" w14:textId="77777777">
      <w:pPr>
        <w:jc w:val="both"/>
        <w:rPr>
          <w:rFonts w:ascii="Times New Roman" w:hAnsi="Times New Roman"/>
          <w:sz w:val="18"/>
          <w:szCs w:val="18"/>
        </w:rPr>
      </w:pPr>
    </w:p>
    <w:p w:rsidR="006C5EA1" w:rsidP="006C5EA1" w14:paraId="7DCE75C6" w14:textId="77777777">
      <w:pPr>
        <w:jc w:val="both"/>
        <w:rPr>
          <w:rFonts w:ascii="Times New Roman" w:hAnsi="Times New Roman"/>
          <w:sz w:val="18"/>
          <w:szCs w:val="18"/>
        </w:rPr>
      </w:pPr>
      <w:r>
        <w:rPr>
          <w:rFonts w:ascii="Times New Roman" w:hAnsi="Times New Roman"/>
          <w:sz w:val="18"/>
          <w:szCs w:val="18"/>
        </w:rPr>
        <w:t>Daniels Elksnītis</w:t>
      </w:r>
      <w:r w:rsidRPr="00F2090E">
        <w:rPr>
          <w:rFonts w:ascii="Times New Roman" w:hAnsi="Times New Roman"/>
          <w:sz w:val="18"/>
          <w:szCs w:val="18"/>
        </w:rPr>
        <w:t xml:space="preserve">, </w:t>
      </w:r>
      <w:r>
        <w:rPr>
          <w:rFonts w:ascii="Times New Roman" w:hAnsi="Times New Roman"/>
          <w:sz w:val="18"/>
          <w:szCs w:val="18"/>
        </w:rPr>
        <w:t>26430134</w:t>
      </w:r>
    </w:p>
    <w:p w:rsidR="006C5EA1" w:rsidRPr="00A176E8" w:rsidP="006C5EA1" w14:paraId="748926AF" w14:textId="77777777">
      <w:pPr>
        <w:jc w:val="both"/>
        <w:rPr>
          <w:rFonts w:ascii="Times New Roman" w:hAnsi="Times New Roman"/>
          <w:sz w:val="18"/>
          <w:szCs w:val="18"/>
        </w:rPr>
      </w:pPr>
      <w:hyperlink r:id="rId6" w:history="1">
        <w:r w:rsidRPr="00BB649E" w:rsidR="00263AFD">
          <w:rPr>
            <w:rStyle w:val="Hyperlink"/>
            <w:rFonts w:ascii="Times New Roman" w:hAnsi="Times New Roman"/>
            <w:sz w:val="18"/>
            <w:szCs w:val="18"/>
          </w:rPr>
          <w:t>daniels.elksnitis@daba.gov.lv</w:t>
        </w:r>
      </w:hyperlink>
      <w:r w:rsidR="00263AFD">
        <w:rPr>
          <w:rFonts w:ascii="Times New Roman" w:hAnsi="Times New Roman"/>
          <w:sz w:val="18"/>
          <w:szCs w:val="18"/>
        </w:rPr>
        <w:t xml:space="preserve"> </w:t>
      </w:r>
    </w:p>
    <w:p w:rsidR="00E56192" w:rsidP="00CA2229" w14:paraId="7F337E2D" w14:textId="77777777">
      <w:pPr>
        <w:jc w:val="both"/>
        <w:rPr>
          <w:rFonts w:ascii="Times New Roman" w:hAnsi="Times New Roman"/>
          <w:b/>
          <w:sz w:val="24"/>
          <w:szCs w:val="24"/>
        </w:rPr>
      </w:pPr>
    </w:p>
    <w:sectPr w:rsidSect="000C4A35">
      <w:footerReference w:type="default" r:id="rId7"/>
      <w:headerReference w:type="first" r:id="rId8"/>
      <w:pgSz w:w="11906" w:h="16838"/>
      <w:pgMar w:top="1440" w:right="851" w:bottom="1440" w:left="1701" w:header="737" w:footer="709" w:gutter="0"/>
      <w:cols w:space="708"/>
      <w:titlePg/>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imTimes">
    <w:altName w:val="Calibri"/>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ヒラギノ角ゴ Pro W3">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7443883"/>
      <w:docPartObj>
        <w:docPartGallery w:val="Page Numbers (Bottom of Page)"/>
        <w:docPartUnique/>
      </w:docPartObj>
    </w:sdtPr>
    <w:sdtEndPr>
      <w:rPr>
        <w:noProof/>
      </w:rPr>
    </w:sdtEndPr>
    <w:sdtContent>
      <w:p w:rsidR="00762A3C" w14:paraId="425C6FC3" w14:textId="0FB51E7C">
        <w:pPr>
          <w:pStyle w:val="Footer"/>
          <w:jc w:val="right"/>
        </w:pPr>
        <w:r w:rsidRPr="004738B5">
          <w:rPr>
            <w:sz w:val="24"/>
          </w:rPr>
          <w:fldChar w:fldCharType="begin"/>
        </w:r>
        <w:r w:rsidRPr="004738B5">
          <w:rPr>
            <w:sz w:val="24"/>
          </w:rPr>
          <w:instrText xml:space="preserve"> PAGE   \* MERGEFORMAT </w:instrText>
        </w:r>
        <w:r w:rsidRPr="004738B5">
          <w:rPr>
            <w:sz w:val="24"/>
          </w:rPr>
          <w:fldChar w:fldCharType="separate"/>
        </w:r>
        <w:r w:rsidR="00787DCF">
          <w:rPr>
            <w:noProof/>
            <w:sz w:val="24"/>
          </w:rPr>
          <w:t>4</w:t>
        </w:r>
        <w:r w:rsidRPr="004738B5">
          <w:rPr>
            <w:noProof/>
            <w:sz w:val="24"/>
          </w:rPr>
          <w:fldChar w:fldCharType="end"/>
        </w:r>
      </w:p>
    </w:sdtContent>
  </w:sdt>
  <w:p w:rsidR="00762A3C" w14:paraId="6F38596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A2E27" w14:paraId="3861CA4A" w14:textId="77777777">
      <w:r>
        <w:separator/>
      </w:r>
    </w:p>
  </w:footnote>
  <w:footnote w:type="continuationSeparator" w:id="1">
    <w:p w:rsidR="006A2E27" w14:paraId="2BFA252D" w14:textId="77777777">
      <w:r>
        <w:continuationSeparator/>
      </w:r>
    </w:p>
  </w:footnote>
  <w:footnote w:id="2">
    <w:p w:rsidR="00D72544" w:rsidP="00D72544" w14:paraId="5F0777B5" w14:textId="77777777">
      <w:pPr>
        <w:pStyle w:val="FootnoteText"/>
      </w:pPr>
      <w:r>
        <w:rPr>
          <w:rStyle w:val="FootnoteReference"/>
        </w:rPr>
        <w:footnoteRef/>
      </w:r>
      <w:r>
        <w:t xml:space="preserve"> </w:t>
      </w:r>
      <w:hyperlink r:id="rId1" w:history="1">
        <w:r w:rsidRPr="008A3FC4">
          <w:rPr>
            <w:rStyle w:val="Hyperlink"/>
          </w:rPr>
          <w:t>https://ozols.gov.lv/pub</w:t>
        </w:r>
      </w:hyperlink>
      <w:r>
        <w:t xml:space="preserve"> </w:t>
      </w:r>
    </w:p>
  </w:footnote>
  <w:footnote w:id="3">
    <w:p w:rsidR="00C66372" w14:paraId="74C0B326" w14:textId="09AE5457">
      <w:pPr>
        <w:pStyle w:val="FootnoteText"/>
      </w:pPr>
      <w:r>
        <w:rPr>
          <w:rStyle w:val="FootnoteReference"/>
        </w:rPr>
        <w:footnoteRef/>
      </w:r>
      <w:r>
        <w:t xml:space="preserve"> </w:t>
      </w:r>
      <w:hyperlink r:id="rId2" w:history="1">
        <w:r w:rsidRPr="00753393">
          <w:rPr>
            <w:rStyle w:val="Hyperlink"/>
          </w:rPr>
          <w:t>https://www.daba.gov.lv/lv/media/4838/download?attachment</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3523B" w:rsidRPr="00B76932" w:rsidP="00B76932" w14:paraId="69E40292" w14:textId="77777777">
    <w:pPr>
      <w:tabs>
        <w:tab w:val="center" w:pos="4153"/>
        <w:tab w:val="right" w:pos="8306"/>
      </w:tabs>
    </w:pPr>
    <w:r w:rsidRPr="00B76932">
      <w:rPr>
        <w:noProof/>
        <w:lang w:val="en-GB" w:eastAsia="en-GB"/>
      </w:rPr>
      <w:drawing>
        <wp:anchor distT="0" distB="0" distL="114300" distR="114300" simplePos="0" relativeHeight="251660288" behindDoc="1" locked="0" layoutInCell="1" allowOverlap="1">
          <wp:simplePos x="0" y="0"/>
          <wp:positionH relativeFrom="margin">
            <wp:align>center</wp:align>
          </wp:positionH>
          <wp:positionV relativeFrom="page">
            <wp:posOffset>643890</wp:posOffset>
          </wp:positionV>
          <wp:extent cx="5671820" cy="1033145"/>
          <wp:effectExtent l="0" t="0" r="5080" b="0"/>
          <wp:wrapNone/>
          <wp:docPr id="139286950" name="Picture 139286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86950" name="Picture 4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pic:spPr>
              </pic:pic>
            </a:graphicData>
          </a:graphic>
          <wp14:sizeRelH relativeFrom="page">
            <wp14:pctWidth>0</wp14:pctWidth>
          </wp14:sizeRelH>
          <wp14:sizeRelV relativeFrom="page">
            <wp14:pctHeight>0</wp14:pctHeight>
          </wp14:sizeRelV>
        </wp:anchor>
      </w:drawing>
    </w:r>
  </w:p>
  <w:p w:rsidR="00A3523B" w:rsidRPr="00B76932" w:rsidP="00B76932" w14:paraId="6B43867C" w14:textId="77777777">
    <w:pPr>
      <w:tabs>
        <w:tab w:val="center" w:pos="4153"/>
        <w:tab w:val="right" w:pos="8306"/>
      </w:tabs>
    </w:pPr>
  </w:p>
  <w:p w:rsidR="00A3523B" w:rsidRPr="00B76932" w:rsidP="00B76932" w14:paraId="188B2F05" w14:textId="77777777">
    <w:pPr>
      <w:tabs>
        <w:tab w:val="center" w:pos="4153"/>
        <w:tab w:val="right" w:pos="8306"/>
      </w:tabs>
    </w:pPr>
  </w:p>
  <w:p w:rsidR="00A3523B" w:rsidRPr="00B76932" w:rsidP="00B77551" w14:paraId="2E97A2EB" w14:textId="77777777">
    <w:pPr>
      <w:tabs>
        <w:tab w:val="center" w:pos="4153"/>
        <w:tab w:val="right" w:pos="8306"/>
      </w:tabs>
      <w:jc w:val="center"/>
    </w:pPr>
  </w:p>
  <w:p w:rsidR="00A3523B" w:rsidRPr="00B76932" w:rsidP="00B76932" w14:paraId="0A51CB85" w14:textId="77777777">
    <w:pPr>
      <w:tabs>
        <w:tab w:val="center" w:pos="4153"/>
        <w:tab w:val="right" w:pos="8306"/>
      </w:tabs>
    </w:pPr>
  </w:p>
  <w:p w:rsidR="00A3523B" w:rsidRPr="00B76932" w:rsidP="00B76932" w14:paraId="7EF95EFE" w14:textId="77777777">
    <w:pPr>
      <w:tabs>
        <w:tab w:val="center" w:pos="4153"/>
        <w:tab w:val="right" w:pos="8306"/>
      </w:tabs>
    </w:pPr>
  </w:p>
  <w:p w:rsidR="00BB7875" w:rsidP="00B76932" w14:paraId="3FBE2086" w14:textId="77777777">
    <w:pPr>
      <w:tabs>
        <w:tab w:val="center" w:pos="4153"/>
        <w:tab w:val="right" w:pos="8306"/>
      </w:tabs>
      <w:jc w:val="center"/>
      <w:rPr>
        <w:rFonts w:ascii="Times New Roman" w:hAnsi="Times New Roman"/>
        <w:bCs/>
        <w:sz w:val="18"/>
        <w:szCs w:val="18"/>
      </w:rPr>
    </w:pPr>
  </w:p>
  <w:p w:rsidR="00A3523B" w:rsidRPr="00B76932" w:rsidP="00B76932" w14:paraId="7BF27E08" w14:textId="77777777">
    <w:pPr>
      <w:tabs>
        <w:tab w:val="center" w:pos="4153"/>
        <w:tab w:val="right" w:pos="8306"/>
      </w:tabs>
      <w:jc w:val="center"/>
      <w:rPr>
        <w:rFonts w:ascii="Times New Roman" w:hAnsi="Times New Roman"/>
        <w:bCs/>
        <w:sz w:val="18"/>
        <w:szCs w:val="18"/>
      </w:rPr>
    </w:pPr>
    <w:r w:rsidRPr="00B76932">
      <w:rPr>
        <w:rFonts w:ascii="Times New Roman" w:hAnsi="Times New Roman"/>
        <w:noProof/>
        <w:lang w:val="en-GB" w:eastAsia="en-GB"/>
      </w:rPr>
      <mc:AlternateContent>
        <mc:Choice Requires="wpg">
          <w:drawing>
            <wp:anchor distT="0" distB="0" distL="114300" distR="114300" simplePos="0" relativeHeight="251658240" behindDoc="1" locked="0" layoutInCell="1" allowOverlap="1">
              <wp:simplePos x="0" y="0"/>
              <wp:positionH relativeFrom="page">
                <wp:posOffset>1765935</wp:posOffset>
              </wp:positionH>
              <wp:positionV relativeFrom="page">
                <wp:posOffset>1748790</wp:posOffset>
              </wp:positionV>
              <wp:extent cx="4397375" cy="1270"/>
              <wp:effectExtent l="0" t="0" r="22225" b="17780"/>
              <wp:wrapNone/>
              <wp:docPr id="2" name="Group 2"/>
              <wp:cNvGraphicFramePr/>
              <a:graphic xmlns:a="http://schemas.openxmlformats.org/drawingml/2006/main">
                <a:graphicData uri="http://schemas.microsoft.com/office/word/2010/wordprocessingGroup">
                  <wpg:wgp xmlns:wpg="http://schemas.microsoft.com/office/word/2010/wordprocessingGroup">
                    <wpg:cNvGrpSpPr/>
                    <wpg:grpSpPr>
                      <a:xfrm>
                        <a:off x="0" y="0"/>
                        <a:ext cx="4397375" cy="1270"/>
                        <a:chOff x="2915" y="2998"/>
                        <a:chExt cx="6926" cy="2"/>
                      </a:xfrm>
                    </wpg:grpSpPr>
                    <wps:wsp xmlns:wps="http://schemas.microsoft.com/office/word/2010/wordprocessingShape">
                      <wps:cNvPr id="3" name="Freeform 12"/>
                      <wps:cNvSpPr/>
                      <wps:spPr bwMode="auto">
                        <a:xfrm>
                          <a:off x="2915" y="2998"/>
                          <a:ext cx="6926" cy="2"/>
                        </a:xfrm>
                        <a:custGeom>
                          <a:avLst/>
                          <a:gdLst>
                            <a:gd name="T0" fmla="+- 0 2915 2915"/>
                            <a:gd name="T1" fmla="*/ T0 w 6926"/>
                            <a:gd name="T2" fmla="+- 0 9841 2915"/>
                            <a:gd name="T3" fmla="*/ T2 w 6926"/>
                          </a:gdLst>
                          <a:cxnLst>
                            <a:cxn ang="0">
                              <a:pos x="T1" y="0"/>
                            </a:cxn>
                            <a:cxn ang="0">
                              <a:pos x="T3" y="0"/>
                            </a:cxn>
                          </a:cxnLst>
                          <a:rect l="0" t="0" r="r" b="b"/>
                          <a:pathLst>
                            <a:path fill="norm" w="6926" stroke="1">
                              <a:moveTo>
                                <a:pt x="0" y="0"/>
                              </a:moveTo>
                              <a:lnTo>
                                <a:pt x="6926" y="0"/>
                              </a:lnTo>
                            </a:path>
                          </a:pathLst>
                        </a:custGeom>
                        <a:noFill/>
                        <a:ln w="3175">
                          <a:solidFill>
                            <a:srgbClr val="231F2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w:pict>
            <v:group id="Group 2" o:spid="_x0000_s2049" style="width:346.25pt;height:0.1pt;margin-top:137.7pt;margin-left:139.05pt;mso-position-horizontal-relative:page;mso-position-vertical-relative:page;position:absolute;z-index:-251657216" coordorigin="2915,2998" coordsize="6926,2">
              <v:shape id="Freeform 12" o:spid="_x0000_s2050" style="width:6926;height:2;left:2915;mso-wrap-style:square;position:absolute;top:2998;visibility:visible;v-text-anchor:top" coordsize="6926,2" path="m,l6926,e" filled="f" strokecolor="#231f20" strokeweight="0.25pt">
                <v:path arrowok="t" o:connecttype="custom" o:connectlocs="0,0;6926,0" o:connectangles="0,0"/>
              </v:shape>
            </v:group>
          </w:pict>
        </mc:Fallback>
      </mc:AlternateContent>
    </w:r>
    <w:r w:rsidRPr="00B76932">
      <w:rPr>
        <w:rFonts w:ascii="Times New Roman" w:hAnsi="Times New Roman"/>
        <w:bCs/>
        <w:sz w:val="18"/>
        <w:szCs w:val="18"/>
      </w:rPr>
      <w:t>VIDZEMES REĢIONĀLĀ ADMINISTRĀCIJA</w:t>
    </w:r>
  </w:p>
  <w:p w:rsidR="00A3523B" w:rsidP="00B76932" w14:paraId="20D9F271" w14:textId="77777777">
    <w:pPr>
      <w:tabs>
        <w:tab w:val="center" w:pos="4153"/>
        <w:tab w:val="right" w:pos="8306"/>
      </w:tabs>
      <w:jc w:val="center"/>
      <w:rPr>
        <w:rFonts w:ascii="Times New Roman" w:hAnsi="Times New Roman"/>
        <w:bCs/>
        <w:sz w:val="17"/>
        <w:szCs w:val="17"/>
      </w:rPr>
    </w:pPr>
    <w:r w:rsidRPr="00B76932">
      <w:rPr>
        <w:rFonts w:ascii="Times New Roman" w:hAnsi="Times New Roman"/>
        <w:bCs/>
        <w:sz w:val="17"/>
        <w:szCs w:val="17"/>
      </w:rPr>
      <w:t>„</w:t>
    </w:r>
    <w:r w:rsidRPr="00B76932">
      <w:rPr>
        <w:rFonts w:ascii="Times New Roman" w:hAnsi="Times New Roman"/>
        <w:bCs/>
        <w:sz w:val="17"/>
        <w:szCs w:val="17"/>
      </w:rPr>
      <w:t>Kārļukalns</w:t>
    </w:r>
    <w:r w:rsidRPr="00B76932">
      <w:rPr>
        <w:rFonts w:ascii="Times New Roman" w:hAnsi="Times New Roman"/>
        <w:bCs/>
        <w:sz w:val="17"/>
        <w:szCs w:val="17"/>
      </w:rPr>
      <w:t xml:space="preserve">”, Drabešu pag., </w:t>
    </w:r>
    <w:r w:rsidR="008B4CBE">
      <w:rPr>
        <w:rFonts w:ascii="Times New Roman" w:hAnsi="Times New Roman"/>
        <w:bCs/>
        <w:sz w:val="17"/>
        <w:szCs w:val="17"/>
      </w:rPr>
      <w:t>Cēsu</w:t>
    </w:r>
    <w:r w:rsidRPr="00B76932">
      <w:rPr>
        <w:rFonts w:ascii="Times New Roman" w:hAnsi="Times New Roman"/>
        <w:bCs/>
        <w:sz w:val="17"/>
        <w:szCs w:val="17"/>
      </w:rPr>
      <w:t xml:space="preserve"> nov., LV-4101, tālr. 6410723</w:t>
    </w:r>
    <w:r>
      <w:rPr>
        <w:rFonts w:ascii="Times New Roman" w:hAnsi="Times New Roman"/>
        <w:bCs/>
        <w:sz w:val="17"/>
        <w:szCs w:val="17"/>
      </w:rPr>
      <w:t>0</w:t>
    </w:r>
    <w:r w:rsidRPr="00B76932">
      <w:rPr>
        <w:rFonts w:ascii="Times New Roman" w:hAnsi="Times New Roman"/>
        <w:bCs/>
        <w:sz w:val="17"/>
        <w:szCs w:val="17"/>
      </w:rPr>
      <w:t xml:space="preserve">, e-pasts: </w:t>
    </w:r>
    <w:r w:rsidRPr="00B76932">
      <w:rPr>
        <w:rFonts w:ascii="Times New Roman" w:hAnsi="Times New Roman"/>
        <w:bCs/>
        <w:sz w:val="17"/>
        <w:szCs w:val="17"/>
      </w:rPr>
      <w:t>vidzeme</w:t>
    </w:r>
    <w:r w:rsidRPr="00B76932">
      <w:rPr>
        <w:rFonts w:ascii="Times New Roman" w:hAnsi="Times New Roman"/>
        <w:bCs/>
        <w:sz w:val="17"/>
        <w:szCs w:val="17"/>
      </w:rPr>
      <w:t xml:space="preserve">@ daba.gov.lv, </w:t>
    </w:r>
    <w:hyperlink r:id="rId2" w:history="1">
      <w:r w:rsidRPr="007F225F">
        <w:rPr>
          <w:rStyle w:val="Hyperlink"/>
          <w:rFonts w:ascii="Times New Roman" w:hAnsi="Times New Roman"/>
          <w:bCs/>
          <w:color w:val="auto"/>
          <w:sz w:val="17"/>
          <w:szCs w:val="17"/>
          <w:u w:val="none"/>
        </w:rPr>
        <w:t>www.daba.gov.lv</w:t>
      </w:r>
    </w:hyperlink>
  </w:p>
  <w:p w:rsidR="00A3523B" w:rsidRPr="00D6215A" w:rsidP="00B76932" w14:paraId="6436A480" w14:textId="77777777">
    <w:pPr>
      <w:tabs>
        <w:tab w:val="center" w:pos="4153"/>
        <w:tab w:val="right" w:pos="8306"/>
      </w:tabs>
      <w:jc w:val="center"/>
      <w:rPr>
        <w:rFonts w:ascii="Times New Roman" w:hAnsi="Times New Roman"/>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133589A"/>
    <w:multiLevelType w:val="hybridMultilevel"/>
    <w:tmpl w:val="F59C1CF8"/>
    <w:lvl w:ilvl="0">
      <w:start w:val="1"/>
      <w:numFmt w:val="decimal"/>
      <w:lvlText w:val="[%1]"/>
      <w:lvlJc w:val="left"/>
      <w:pPr>
        <w:ind w:left="1429" w:hanging="360"/>
      </w:pPr>
      <w:rPr>
        <w:rFonts w:hint="default"/>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num w:numId="1" w16cid:durableId="344287139">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4"/>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6932"/>
    <w:rsid w:val="00001942"/>
    <w:rsid w:val="00005E86"/>
    <w:rsid w:val="0000614C"/>
    <w:rsid w:val="00006A97"/>
    <w:rsid w:val="00014EBA"/>
    <w:rsid w:val="0001559D"/>
    <w:rsid w:val="00015EA5"/>
    <w:rsid w:val="00015F02"/>
    <w:rsid w:val="00017EC4"/>
    <w:rsid w:val="00020821"/>
    <w:rsid w:val="000210D8"/>
    <w:rsid w:val="000211C4"/>
    <w:rsid w:val="00021477"/>
    <w:rsid w:val="00022078"/>
    <w:rsid w:val="00022D13"/>
    <w:rsid w:val="00023DEA"/>
    <w:rsid w:val="000240E8"/>
    <w:rsid w:val="00024B02"/>
    <w:rsid w:val="000266AE"/>
    <w:rsid w:val="00026B4C"/>
    <w:rsid w:val="00027EDA"/>
    <w:rsid w:val="000302FA"/>
    <w:rsid w:val="000308E6"/>
    <w:rsid w:val="00031134"/>
    <w:rsid w:val="00031E73"/>
    <w:rsid w:val="00032212"/>
    <w:rsid w:val="000331DC"/>
    <w:rsid w:val="00034EA1"/>
    <w:rsid w:val="00035477"/>
    <w:rsid w:val="00035D14"/>
    <w:rsid w:val="00036D26"/>
    <w:rsid w:val="00036F11"/>
    <w:rsid w:val="00040B45"/>
    <w:rsid w:val="00040C5E"/>
    <w:rsid w:val="000431F2"/>
    <w:rsid w:val="00043343"/>
    <w:rsid w:val="00043D34"/>
    <w:rsid w:val="00044C54"/>
    <w:rsid w:val="00044C82"/>
    <w:rsid w:val="000471A0"/>
    <w:rsid w:val="0005268B"/>
    <w:rsid w:val="00052A41"/>
    <w:rsid w:val="0005645C"/>
    <w:rsid w:val="0005710D"/>
    <w:rsid w:val="0006178D"/>
    <w:rsid w:val="00061EBA"/>
    <w:rsid w:val="000624D8"/>
    <w:rsid w:val="0006376B"/>
    <w:rsid w:val="00063E3C"/>
    <w:rsid w:val="0006508E"/>
    <w:rsid w:val="000651B9"/>
    <w:rsid w:val="000657E3"/>
    <w:rsid w:val="00066CC6"/>
    <w:rsid w:val="00070AE1"/>
    <w:rsid w:val="00071236"/>
    <w:rsid w:val="000712F7"/>
    <w:rsid w:val="00072434"/>
    <w:rsid w:val="00072902"/>
    <w:rsid w:val="00074743"/>
    <w:rsid w:val="000762A8"/>
    <w:rsid w:val="0007631B"/>
    <w:rsid w:val="00076876"/>
    <w:rsid w:val="00077FD5"/>
    <w:rsid w:val="000812DE"/>
    <w:rsid w:val="00081C4D"/>
    <w:rsid w:val="000824C0"/>
    <w:rsid w:val="00084C78"/>
    <w:rsid w:val="0008538D"/>
    <w:rsid w:val="0008556A"/>
    <w:rsid w:val="00085F58"/>
    <w:rsid w:val="000860D2"/>
    <w:rsid w:val="00086230"/>
    <w:rsid w:val="00086314"/>
    <w:rsid w:val="0008677B"/>
    <w:rsid w:val="00086DCE"/>
    <w:rsid w:val="00087B2D"/>
    <w:rsid w:val="00090C16"/>
    <w:rsid w:val="00090C7C"/>
    <w:rsid w:val="00091D05"/>
    <w:rsid w:val="000925D8"/>
    <w:rsid w:val="00092821"/>
    <w:rsid w:val="00092F0B"/>
    <w:rsid w:val="00092F62"/>
    <w:rsid w:val="000936FF"/>
    <w:rsid w:val="00093A43"/>
    <w:rsid w:val="00093A58"/>
    <w:rsid w:val="00094915"/>
    <w:rsid w:val="0009502D"/>
    <w:rsid w:val="0009507A"/>
    <w:rsid w:val="00095C53"/>
    <w:rsid w:val="0009630A"/>
    <w:rsid w:val="00096316"/>
    <w:rsid w:val="00096501"/>
    <w:rsid w:val="000967B2"/>
    <w:rsid w:val="00096C3C"/>
    <w:rsid w:val="00096F75"/>
    <w:rsid w:val="000A0599"/>
    <w:rsid w:val="000A05A7"/>
    <w:rsid w:val="000A0703"/>
    <w:rsid w:val="000A0C24"/>
    <w:rsid w:val="000A2DFB"/>
    <w:rsid w:val="000A59E9"/>
    <w:rsid w:val="000A5A82"/>
    <w:rsid w:val="000A6226"/>
    <w:rsid w:val="000B0003"/>
    <w:rsid w:val="000B0FBA"/>
    <w:rsid w:val="000B1645"/>
    <w:rsid w:val="000B1794"/>
    <w:rsid w:val="000B1C5A"/>
    <w:rsid w:val="000B26DF"/>
    <w:rsid w:val="000B3456"/>
    <w:rsid w:val="000B3775"/>
    <w:rsid w:val="000B4208"/>
    <w:rsid w:val="000B596E"/>
    <w:rsid w:val="000B5C1F"/>
    <w:rsid w:val="000B6E66"/>
    <w:rsid w:val="000B7071"/>
    <w:rsid w:val="000C01A1"/>
    <w:rsid w:val="000C1701"/>
    <w:rsid w:val="000C46F3"/>
    <w:rsid w:val="000C49DD"/>
    <w:rsid w:val="000C4A35"/>
    <w:rsid w:val="000C549A"/>
    <w:rsid w:val="000C5526"/>
    <w:rsid w:val="000C56B1"/>
    <w:rsid w:val="000C6894"/>
    <w:rsid w:val="000D06E7"/>
    <w:rsid w:val="000D0A32"/>
    <w:rsid w:val="000D1332"/>
    <w:rsid w:val="000D178E"/>
    <w:rsid w:val="000D2F06"/>
    <w:rsid w:val="000D2F6B"/>
    <w:rsid w:val="000D3520"/>
    <w:rsid w:val="000D3F5B"/>
    <w:rsid w:val="000D507F"/>
    <w:rsid w:val="000D546D"/>
    <w:rsid w:val="000D54C4"/>
    <w:rsid w:val="000D5968"/>
    <w:rsid w:val="000D5F23"/>
    <w:rsid w:val="000D70CA"/>
    <w:rsid w:val="000D7416"/>
    <w:rsid w:val="000D7746"/>
    <w:rsid w:val="000E11BE"/>
    <w:rsid w:val="000E2A92"/>
    <w:rsid w:val="000E2A97"/>
    <w:rsid w:val="000E2C5D"/>
    <w:rsid w:val="000E32F0"/>
    <w:rsid w:val="000E3A62"/>
    <w:rsid w:val="000E437E"/>
    <w:rsid w:val="000E4A72"/>
    <w:rsid w:val="000E54CA"/>
    <w:rsid w:val="000E7F5C"/>
    <w:rsid w:val="000F00B5"/>
    <w:rsid w:val="000F32BA"/>
    <w:rsid w:val="000F3DAE"/>
    <w:rsid w:val="000F3F7D"/>
    <w:rsid w:val="000F4ABD"/>
    <w:rsid w:val="000F4D18"/>
    <w:rsid w:val="000F7449"/>
    <w:rsid w:val="000F7E5A"/>
    <w:rsid w:val="00101177"/>
    <w:rsid w:val="001013EB"/>
    <w:rsid w:val="001017E0"/>
    <w:rsid w:val="0010182C"/>
    <w:rsid w:val="001037F0"/>
    <w:rsid w:val="001040C2"/>
    <w:rsid w:val="001044ED"/>
    <w:rsid w:val="0010455D"/>
    <w:rsid w:val="00104933"/>
    <w:rsid w:val="001050A3"/>
    <w:rsid w:val="00106C27"/>
    <w:rsid w:val="00106CD2"/>
    <w:rsid w:val="001079C8"/>
    <w:rsid w:val="00111009"/>
    <w:rsid w:val="0011118E"/>
    <w:rsid w:val="001113B4"/>
    <w:rsid w:val="00111F13"/>
    <w:rsid w:val="001133C2"/>
    <w:rsid w:val="00114DF4"/>
    <w:rsid w:val="001151AF"/>
    <w:rsid w:val="0011680F"/>
    <w:rsid w:val="00117E67"/>
    <w:rsid w:val="001201CE"/>
    <w:rsid w:val="001206B1"/>
    <w:rsid w:val="001214B7"/>
    <w:rsid w:val="001219A8"/>
    <w:rsid w:val="00121EC1"/>
    <w:rsid w:val="001226A7"/>
    <w:rsid w:val="00123364"/>
    <w:rsid w:val="001234FC"/>
    <w:rsid w:val="00123AEB"/>
    <w:rsid w:val="001244F4"/>
    <w:rsid w:val="00125CAD"/>
    <w:rsid w:val="00130178"/>
    <w:rsid w:val="0013104B"/>
    <w:rsid w:val="0013162C"/>
    <w:rsid w:val="00132F72"/>
    <w:rsid w:val="00134C0B"/>
    <w:rsid w:val="001356A9"/>
    <w:rsid w:val="00136386"/>
    <w:rsid w:val="00137867"/>
    <w:rsid w:val="00137C74"/>
    <w:rsid w:val="00140FEC"/>
    <w:rsid w:val="001421CE"/>
    <w:rsid w:val="00143626"/>
    <w:rsid w:val="00143761"/>
    <w:rsid w:val="001443B7"/>
    <w:rsid w:val="00145310"/>
    <w:rsid w:val="0014599F"/>
    <w:rsid w:val="00145BD7"/>
    <w:rsid w:val="00145E10"/>
    <w:rsid w:val="00147D4B"/>
    <w:rsid w:val="00150DB8"/>
    <w:rsid w:val="00152C0A"/>
    <w:rsid w:val="00153BDC"/>
    <w:rsid w:val="00153F68"/>
    <w:rsid w:val="00154110"/>
    <w:rsid w:val="0015431E"/>
    <w:rsid w:val="0015515A"/>
    <w:rsid w:val="00156429"/>
    <w:rsid w:val="0015642E"/>
    <w:rsid w:val="00157EA0"/>
    <w:rsid w:val="00160064"/>
    <w:rsid w:val="001600EB"/>
    <w:rsid w:val="00160181"/>
    <w:rsid w:val="00160240"/>
    <w:rsid w:val="0016032F"/>
    <w:rsid w:val="001612AD"/>
    <w:rsid w:val="00161ABC"/>
    <w:rsid w:val="00161C33"/>
    <w:rsid w:val="00163B09"/>
    <w:rsid w:val="00164575"/>
    <w:rsid w:val="00164659"/>
    <w:rsid w:val="00166629"/>
    <w:rsid w:val="00166B12"/>
    <w:rsid w:val="0017017C"/>
    <w:rsid w:val="00170235"/>
    <w:rsid w:val="00171163"/>
    <w:rsid w:val="00171C3A"/>
    <w:rsid w:val="00172519"/>
    <w:rsid w:val="00172D66"/>
    <w:rsid w:val="0017520C"/>
    <w:rsid w:val="00175D3D"/>
    <w:rsid w:val="0017601A"/>
    <w:rsid w:val="0017765A"/>
    <w:rsid w:val="00177A07"/>
    <w:rsid w:val="00180EE5"/>
    <w:rsid w:val="00181B34"/>
    <w:rsid w:val="00181BE2"/>
    <w:rsid w:val="00181C38"/>
    <w:rsid w:val="00181D3A"/>
    <w:rsid w:val="001827D8"/>
    <w:rsid w:val="001829FF"/>
    <w:rsid w:val="00183253"/>
    <w:rsid w:val="00183FE8"/>
    <w:rsid w:val="00184285"/>
    <w:rsid w:val="00184E2D"/>
    <w:rsid w:val="00185C19"/>
    <w:rsid w:val="00185EE0"/>
    <w:rsid w:val="001870B9"/>
    <w:rsid w:val="0018720A"/>
    <w:rsid w:val="00192101"/>
    <w:rsid w:val="00192DF7"/>
    <w:rsid w:val="00192FB0"/>
    <w:rsid w:val="00194368"/>
    <w:rsid w:val="00194875"/>
    <w:rsid w:val="00194FF7"/>
    <w:rsid w:val="00195DF2"/>
    <w:rsid w:val="00196B81"/>
    <w:rsid w:val="00196C42"/>
    <w:rsid w:val="001A0534"/>
    <w:rsid w:val="001A0671"/>
    <w:rsid w:val="001A0B7B"/>
    <w:rsid w:val="001A13DB"/>
    <w:rsid w:val="001A174A"/>
    <w:rsid w:val="001A4A45"/>
    <w:rsid w:val="001A5AC1"/>
    <w:rsid w:val="001A5AE2"/>
    <w:rsid w:val="001A62C9"/>
    <w:rsid w:val="001A6F21"/>
    <w:rsid w:val="001A757C"/>
    <w:rsid w:val="001A76AD"/>
    <w:rsid w:val="001A7B5F"/>
    <w:rsid w:val="001B342F"/>
    <w:rsid w:val="001B3E13"/>
    <w:rsid w:val="001B7860"/>
    <w:rsid w:val="001B7882"/>
    <w:rsid w:val="001C0338"/>
    <w:rsid w:val="001C181F"/>
    <w:rsid w:val="001C2898"/>
    <w:rsid w:val="001C2ED0"/>
    <w:rsid w:val="001C376D"/>
    <w:rsid w:val="001C39C1"/>
    <w:rsid w:val="001C4291"/>
    <w:rsid w:val="001C42FB"/>
    <w:rsid w:val="001C53F7"/>
    <w:rsid w:val="001D0948"/>
    <w:rsid w:val="001D2689"/>
    <w:rsid w:val="001D4515"/>
    <w:rsid w:val="001D5FAB"/>
    <w:rsid w:val="001D68CB"/>
    <w:rsid w:val="001D7C9E"/>
    <w:rsid w:val="001D7EC1"/>
    <w:rsid w:val="001E271B"/>
    <w:rsid w:val="001E27D9"/>
    <w:rsid w:val="001E4963"/>
    <w:rsid w:val="001E56A6"/>
    <w:rsid w:val="001E5E2B"/>
    <w:rsid w:val="001E5F1A"/>
    <w:rsid w:val="001E646B"/>
    <w:rsid w:val="001E738D"/>
    <w:rsid w:val="001F096F"/>
    <w:rsid w:val="001F1C70"/>
    <w:rsid w:val="001F24B0"/>
    <w:rsid w:val="001F256C"/>
    <w:rsid w:val="001F3521"/>
    <w:rsid w:val="001F5E80"/>
    <w:rsid w:val="002020EB"/>
    <w:rsid w:val="0020246F"/>
    <w:rsid w:val="00203C1F"/>
    <w:rsid w:val="002046E0"/>
    <w:rsid w:val="00205ED7"/>
    <w:rsid w:val="002072EC"/>
    <w:rsid w:val="002119B9"/>
    <w:rsid w:val="002134A2"/>
    <w:rsid w:val="0021410F"/>
    <w:rsid w:val="0021455D"/>
    <w:rsid w:val="00215E6E"/>
    <w:rsid w:val="00215FDF"/>
    <w:rsid w:val="00216E69"/>
    <w:rsid w:val="00216F94"/>
    <w:rsid w:val="00217057"/>
    <w:rsid w:val="002213EB"/>
    <w:rsid w:val="00222AD0"/>
    <w:rsid w:val="0022343E"/>
    <w:rsid w:val="00223BC6"/>
    <w:rsid w:val="00223DD8"/>
    <w:rsid w:val="0022582A"/>
    <w:rsid w:val="00225D23"/>
    <w:rsid w:val="00226687"/>
    <w:rsid w:val="0022709E"/>
    <w:rsid w:val="002275D4"/>
    <w:rsid w:val="0023126C"/>
    <w:rsid w:val="002317F9"/>
    <w:rsid w:val="00231D00"/>
    <w:rsid w:val="00233607"/>
    <w:rsid w:val="0023477F"/>
    <w:rsid w:val="00234FA0"/>
    <w:rsid w:val="00235914"/>
    <w:rsid w:val="002359EB"/>
    <w:rsid w:val="002375FD"/>
    <w:rsid w:val="00237C72"/>
    <w:rsid w:val="00237EF6"/>
    <w:rsid w:val="00241D12"/>
    <w:rsid w:val="00241F57"/>
    <w:rsid w:val="0024268B"/>
    <w:rsid w:val="00242745"/>
    <w:rsid w:val="0024292A"/>
    <w:rsid w:val="00243A7C"/>
    <w:rsid w:val="00243ABF"/>
    <w:rsid w:val="00243DAC"/>
    <w:rsid w:val="00243F84"/>
    <w:rsid w:val="002451FB"/>
    <w:rsid w:val="00246214"/>
    <w:rsid w:val="00246394"/>
    <w:rsid w:val="0024646D"/>
    <w:rsid w:val="002467F4"/>
    <w:rsid w:val="00246E2F"/>
    <w:rsid w:val="00250950"/>
    <w:rsid w:val="00250D33"/>
    <w:rsid w:val="0025220B"/>
    <w:rsid w:val="00252BC9"/>
    <w:rsid w:val="00252F93"/>
    <w:rsid w:val="00253B3A"/>
    <w:rsid w:val="00256B70"/>
    <w:rsid w:val="0026170A"/>
    <w:rsid w:val="0026202A"/>
    <w:rsid w:val="00262A55"/>
    <w:rsid w:val="00263514"/>
    <w:rsid w:val="00263AFD"/>
    <w:rsid w:val="002644DF"/>
    <w:rsid w:val="00264B83"/>
    <w:rsid w:val="002665E9"/>
    <w:rsid w:val="002676E9"/>
    <w:rsid w:val="00267F9A"/>
    <w:rsid w:val="00270865"/>
    <w:rsid w:val="002708B4"/>
    <w:rsid w:val="002708E1"/>
    <w:rsid w:val="00270D68"/>
    <w:rsid w:val="00271009"/>
    <w:rsid w:val="002710F5"/>
    <w:rsid w:val="002737DD"/>
    <w:rsid w:val="00273AAE"/>
    <w:rsid w:val="00274B0C"/>
    <w:rsid w:val="00274BBF"/>
    <w:rsid w:val="002751AC"/>
    <w:rsid w:val="00275678"/>
    <w:rsid w:val="002764E2"/>
    <w:rsid w:val="0027687B"/>
    <w:rsid w:val="00276E4B"/>
    <w:rsid w:val="00277842"/>
    <w:rsid w:val="00277855"/>
    <w:rsid w:val="00277A41"/>
    <w:rsid w:val="00277BAE"/>
    <w:rsid w:val="002809BE"/>
    <w:rsid w:val="00281709"/>
    <w:rsid w:val="00282B11"/>
    <w:rsid w:val="00285967"/>
    <w:rsid w:val="00286328"/>
    <w:rsid w:val="00286DC9"/>
    <w:rsid w:val="002871AB"/>
    <w:rsid w:val="002874D3"/>
    <w:rsid w:val="00287E30"/>
    <w:rsid w:val="00290071"/>
    <w:rsid w:val="0029009F"/>
    <w:rsid w:val="00290A6C"/>
    <w:rsid w:val="002917A8"/>
    <w:rsid w:val="00291F38"/>
    <w:rsid w:val="00292356"/>
    <w:rsid w:val="00292D14"/>
    <w:rsid w:val="00293464"/>
    <w:rsid w:val="002934FF"/>
    <w:rsid w:val="00295EEB"/>
    <w:rsid w:val="002967AE"/>
    <w:rsid w:val="00296C6A"/>
    <w:rsid w:val="00297888"/>
    <w:rsid w:val="002A2D05"/>
    <w:rsid w:val="002A34B8"/>
    <w:rsid w:val="002A37B9"/>
    <w:rsid w:val="002A3824"/>
    <w:rsid w:val="002A3E60"/>
    <w:rsid w:val="002A43C5"/>
    <w:rsid w:val="002A453B"/>
    <w:rsid w:val="002A4BCB"/>
    <w:rsid w:val="002A4FC9"/>
    <w:rsid w:val="002A5475"/>
    <w:rsid w:val="002A5859"/>
    <w:rsid w:val="002A5AB2"/>
    <w:rsid w:val="002A6B61"/>
    <w:rsid w:val="002A7037"/>
    <w:rsid w:val="002A7352"/>
    <w:rsid w:val="002A74E1"/>
    <w:rsid w:val="002A7D29"/>
    <w:rsid w:val="002B106D"/>
    <w:rsid w:val="002B21EC"/>
    <w:rsid w:val="002B24C5"/>
    <w:rsid w:val="002B2D1B"/>
    <w:rsid w:val="002B38E2"/>
    <w:rsid w:val="002B3AC1"/>
    <w:rsid w:val="002B4D91"/>
    <w:rsid w:val="002B4DC1"/>
    <w:rsid w:val="002B5643"/>
    <w:rsid w:val="002C0305"/>
    <w:rsid w:val="002C0496"/>
    <w:rsid w:val="002C0A44"/>
    <w:rsid w:val="002C2039"/>
    <w:rsid w:val="002C26F7"/>
    <w:rsid w:val="002C349D"/>
    <w:rsid w:val="002C3BFC"/>
    <w:rsid w:val="002C3F05"/>
    <w:rsid w:val="002C5250"/>
    <w:rsid w:val="002C5DAF"/>
    <w:rsid w:val="002C6396"/>
    <w:rsid w:val="002C79E0"/>
    <w:rsid w:val="002D09B2"/>
    <w:rsid w:val="002D12B5"/>
    <w:rsid w:val="002D2956"/>
    <w:rsid w:val="002D42FC"/>
    <w:rsid w:val="002D4E11"/>
    <w:rsid w:val="002D5519"/>
    <w:rsid w:val="002D6C6F"/>
    <w:rsid w:val="002D7A15"/>
    <w:rsid w:val="002D7DC5"/>
    <w:rsid w:val="002E0EC1"/>
    <w:rsid w:val="002E160C"/>
    <w:rsid w:val="002E1CD9"/>
    <w:rsid w:val="002E2828"/>
    <w:rsid w:val="002E33FB"/>
    <w:rsid w:val="002E37F7"/>
    <w:rsid w:val="002E4F44"/>
    <w:rsid w:val="002E5924"/>
    <w:rsid w:val="002E6943"/>
    <w:rsid w:val="002E7325"/>
    <w:rsid w:val="002E7B8C"/>
    <w:rsid w:val="002F0CEB"/>
    <w:rsid w:val="002F111C"/>
    <w:rsid w:val="002F14AB"/>
    <w:rsid w:val="002F15E6"/>
    <w:rsid w:val="002F1843"/>
    <w:rsid w:val="002F1D2A"/>
    <w:rsid w:val="002F22E1"/>
    <w:rsid w:val="002F2668"/>
    <w:rsid w:val="002F54F5"/>
    <w:rsid w:val="002F5D47"/>
    <w:rsid w:val="002F6352"/>
    <w:rsid w:val="002F6456"/>
    <w:rsid w:val="00300AFE"/>
    <w:rsid w:val="00302D15"/>
    <w:rsid w:val="003046DD"/>
    <w:rsid w:val="003048FE"/>
    <w:rsid w:val="00304F8E"/>
    <w:rsid w:val="0030644B"/>
    <w:rsid w:val="00306454"/>
    <w:rsid w:val="003069B5"/>
    <w:rsid w:val="00307131"/>
    <w:rsid w:val="00311255"/>
    <w:rsid w:val="00312B69"/>
    <w:rsid w:val="00312DBE"/>
    <w:rsid w:val="0031315D"/>
    <w:rsid w:val="00313B4B"/>
    <w:rsid w:val="00313BED"/>
    <w:rsid w:val="0031451F"/>
    <w:rsid w:val="0031590B"/>
    <w:rsid w:val="00316C24"/>
    <w:rsid w:val="003212AE"/>
    <w:rsid w:val="003220D3"/>
    <w:rsid w:val="003233B2"/>
    <w:rsid w:val="00323A2E"/>
    <w:rsid w:val="003312C8"/>
    <w:rsid w:val="0033206C"/>
    <w:rsid w:val="003344C8"/>
    <w:rsid w:val="003344F1"/>
    <w:rsid w:val="0033579F"/>
    <w:rsid w:val="00335F90"/>
    <w:rsid w:val="0033608F"/>
    <w:rsid w:val="003365F9"/>
    <w:rsid w:val="003367EA"/>
    <w:rsid w:val="00336C41"/>
    <w:rsid w:val="0033724D"/>
    <w:rsid w:val="00337A30"/>
    <w:rsid w:val="00337F41"/>
    <w:rsid w:val="0034039D"/>
    <w:rsid w:val="003411BE"/>
    <w:rsid w:val="00341651"/>
    <w:rsid w:val="0034169F"/>
    <w:rsid w:val="00343B02"/>
    <w:rsid w:val="00344C08"/>
    <w:rsid w:val="00344ED7"/>
    <w:rsid w:val="00344F23"/>
    <w:rsid w:val="003470D2"/>
    <w:rsid w:val="00347C01"/>
    <w:rsid w:val="00347CB2"/>
    <w:rsid w:val="003502D7"/>
    <w:rsid w:val="003517AE"/>
    <w:rsid w:val="00351B90"/>
    <w:rsid w:val="00351FBA"/>
    <w:rsid w:val="003531F4"/>
    <w:rsid w:val="0035383F"/>
    <w:rsid w:val="003549ED"/>
    <w:rsid w:val="00354DDB"/>
    <w:rsid w:val="00355180"/>
    <w:rsid w:val="003559C0"/>
    <w:rsid w:val="0035739C"/>
    <w:rsid w:val="00357C3C"/>
    <w:rsid w:val="00362117"/>
    <w:rsid w:val="00362DB1"/>
    <w:rsid w:val="00363682"/>
    <w:rsid w:val="00364341"/>
    <w:rsid w:val="003658F1"/>
    <w:rsid w:val="0036640C"/>
    <w:rsid w:val="00366845"/>
    <w:rsid w:val="00370C4A"/>
    <w:rsid w:val="0037179A"/>
    <w:rsid w:val="00372C5B"/>
    <w:rsid w:val="00375B49"/>
    <w:rsid w:val="003763FE"/>
    <w:rsid w:val="0037676C"/>
    <w:rsid w:val="00376D12"/>
    <w:rsid w:val="00376D47"/>
    <w:rsid w:val="00377FBC"/>
    <w:rsid w:val="0038145E"/>
    <w:rsid w:val="003820D2"/>
    <w:rsid w:val="0038292C"/>
    <w:rsid w:val="0038309C"/>
    <w:rsid w:val="003830F2"/>
    <w:rsid w:val="003839CD"/>
    <w:rsid w:val="003849E3"/>
    <w:rsid w:val="0038635A"/>
    <w:rsid w:val="00386E07"/>
    <w:rsid w:val="00387026"/>
    <w:rsid w:val="00390077"/>
    <w:rsid w:val="00392767"/>
    <w:rsid w:val="00392EB6"/>
    <w:rsid w:val="00394935"/>
    <w:rsid w:val="00394CB7"/>
    <w:rsid w:val="00395EA4"/>
    <w:rsid w:val="003A01CE"/>
    <w:rsid w:val="003A22A7"/>
    <w:rsid w:val="003A24F1"/>
    <w:rsid w:val="003A3D27"/>
    <w:rsid w:val="003A4B5F"/>
    <w:rsid w:val="003A53D2"/>
    <w:rsid w:val="003A6835"/>
    <w:rsid w:val="003A755E"/>
    <w:rsid w:val="003B0108"/>
    <w:rsid w:val="003B0CE3"/>
    <w:rsid w:val="003B1276"/>
    <w:rsid w:val="003B1A88"/>
    <w:rsid w:val="003B1FCA"/>
    <w:rsid w:val="003B218C"/>
    <w:rsid w:val="003B2370"/>
    <w:rsid w:val="003B3CCC"/>
    <w:rsid w:val="003B470E"/>
    <w:rsid w:val="003B4732"/>
    <w:rsid w:val="003B4B5D"/>
    <w:rsid w:val="003B52CE"/>
    <w:rsid w:val="003B77B9"/>
    <w:rsid w:val="003C0675"/>
    <w:rsid w:val="003C0C14"/>
    <w:rsid w:val="003C10C4"/>
    <w:rsid w:val="003C1440"/>
    <w:rsid w:val="003C20C0"/>
    <w:rsid w:val="003C22DF"/>
    <w:rsid w:val="003C2C40"/>
    <w:rsid w:val="003C64E5"/>
    <w:rsid w:val="003C690E"/>
    <w:rsid w:val="003C6A07"/>
    <w:rsid w:val="003D0386"/>
    <w:rsid w:val="003D05A6"/>
    <w:rsid w:val="003D0641"/>
    <w:rsid w:val="003D18D2"/>
    <w:rsid w:val="003D24F4"/>
    <w:rsid w:val="003D4462"/>
    <w:rsid w:val="003D4686"/>
    <w:rsid w:val="003D4B73"/>
    <w:rsid w:val="003D6468"/>
    <w:rsid w:val="003D77FE"/>
    <w:rsid w:val="003D78E3"/>
    <w:rsid w:val="003E0219"/>
    <w:rsid w:val="003E02F5"/>
    <w:rsid w:val="003E0308"/>
    <w:rsid w:val="003E03EB"/>
    <w:rsid w:val="003E07B6"/>
    <w:rsid w:val="003E0D5D"/>
    <w:rsid w:val="003E11DC"/>
    <w:rsid w:val="003E151D"/>
    <w:rsid w:val="003E2522"/>
    <w:rsid w:val="003E314C"/>
    <w:rsid w:val="003E38E9"/>
    <w:rsid w:val="003E3F44"/>
    <w:rsid w:val="003E447A"/>
    <w:rsid w:val="003E4732"/>
    <w:rsid w:val="003E52D7"/>
    <w:rsid w:val="003E773C"/>
    <w:rsid w:val="003F15B2"/>
    <w:rsid w:val="003F1F92"/>
    <w:rsid w:val="003F2003"/>
    <w:rsid w:val="003F47AA"/>
    <w:rsid w:val="003F4C66"/>
    <w:rsid w:val="003F549E"/>
    <w:rsid w:val="003F55E7"/>
    <w:rsid w:val="003F58CD"/>
    <w:rsid w:val="003F5F52"/>
    <w:rsid w:val="003F67FF"/>
    <w:rsid w:val="003F6F41"/>
    <w:rsid w:val="003F7BF2"/>
    <w:rsid w:val="00400FC8"/>
    <w:rsid w:val="004022AE"/>
    <w:rsid w:val="0040276F"/>
    <w:rsid w:val="0040278C"/>
    <w:rsid w:val="004028F5"/>
    <w:rsid w:val="0040359A"/>
    <w:rsid w:val="004040E5"/>
    <w:rsid w:val="004041A1"/>
    <w:rsid w:val="00404764"/>
    <w:rsid w:val="00404B8A"/>
    <w:rsid w:val="00404EDD"/>
    <w:rsid w:val="004066B2"/>
    <w:rsid w:val="00410668"/>
    <w:rsid w:val="00410981"/>
    <w:rsid w:val="00412D76"/>
    <w:rsid w:val="00413573"/>
    <w:rsid w:val="004146BD"/>
    <w:rsid w:val="004152F6"/>
    <w:rsid w:val="00416F65"/>
    <w:rsid w:val="0042188C"/>
    <w:rsid w:val="00421895"/>
    <w:rsid w:val="00421A87"/>
    <w:rsid w:val="00422081"/>
    <w:rsid w:val="00422CBF"/>
    <w:rsid w:val="00422FB7"/>
    <w:rsid w:val="00424CBC"/>
    <w:rsid w:val="00424FA9"/>
    <w:rsid w:val="004254A0"/>
    <w:rsid w:val="00425CB4"/>
    <w:rsid w:val="004265B0"/>
    <w:rsid w:val="00427262"/>
    <w:rsid w:val="00427893"/>
    <w:rsid w:val="00427DAF"/>
    <w:rsid w:val="00430D7D"/>
    <w:rsid w:val="00431EE8"/>
    <w:rsid w:val="0043200E"/>
    <w:rsid w:val="00432668"/>
    <w:rsid w:val="00432DD1"/>
    <w:rsid w:val="004349C0"/>
    <w:rsid w:val="00434E20"/>
    <w:rsid w:val="00436045"/>
    <w:rsid w:val="004362F4"/>
    <w:rsid w:val="004365CF"/>
    <w:rsid w:val="00440CFB"/>
    <w:rsid w:val="00440DA8"/>
    <w:rsid w:val="004413F8"/>
    <w:rsid w:val="0044186E"/>
    <w:rsid w:val="004425B8"/>
    <w:rsid w:val="00444BBA"/>
    <w:rsid w:val="00445942"/>
    <w:rsid w:val="004467AE"/>
    <w:rsid w:val="0044696F"/>
    <w:rsid w:val="00446BD6"/>
    <w:rsid w:val="0045048E"/>
    <w:rsid w:val="00450A6B"/>
    <w:rsid w:val="00451FEA"/>
    <w:rsid w:val="00452C1A"/>
    <w:rsid w:val="00453F05"/>
    <w:rsid w:val="004554A7"/>
    <w:rsid w:val="0045571D"/>
    <w:rsid w:val="004563DB"/>
    <w:rsid w:val="00457217"/>
    <w:rsid w:val="004573A3"/>
    <w:rsid w:val="00457548"/>
    <w:rsid w:val="004608A2"/>
    <w:rsid w:val="0046284D"/>
    <w:rsid w:val="004647AC"/>
    <w:rsid w:val="00464A1C"/>
    <w:rsid w:val="00464A72"/>
    <w:rsid w:val="0046501C"/>
    <w:rsid w:val="00466CE7"/>
    <w:rsid w:val="00466F4F"/>
    <w:rsid w:val="00467F57"/>
    <w:rsid w:val="00470F74"/>
    <w:rsid w:val="004714D8"/>
    <w:rsid w:val="00472507"/>
    <w:rsid w:val="00472CBB"/>
    <w:rsid w:val="004738B5"/>
    <w:rsid w:val="00475628"/>
    <w:rsid w:val="00475C13"/>
    <w:rsid w:val="004762D9"/>
    <w:rsid w:val="00476442"/>
    <w:rsid w:val="004772B3"/>
    <w:rsid w:val="0048024A"/>
    <w:rsid w:val="0048036F"/>
    <w:rsid w:val="004810F0"/>
    <w:rsid w:val="00481802"/>
    <w:rsid w:val="00481F74"/>
    <w:rsid w:val="00484664"/>
    <w:rsid w:val="00484A56"/>
    <w:rsid w:val="00484F2D"/>
    <w:rsid w:val="0048552D"/>
    <w:rsid w:val="00486ADF"/>
    <w:rsid w:val="00490137"/>
    <w:rsid w:val="0049232E"/>
    <w:rsid w:val="004926F0"/>
    <w:rsid w:val="00492E67"/>
    <w:rsid w:val="00494366"/>
    <w:rsid w:val="004949B2"/>
    <w:rsid w:val="00495E28"/>
    <w:rsid w:val="0049689B"/>
    <w:rsid w:val="00497D0B"/>
    <w:rsid w:val="004A0F38"/>
    <w:rsid w:val="004A1219"/>
    <w:rsid w:val="004A1A41"/>
    <w:rsid w:val="004A1D95"/>
    <w:rsid w:val="004A1F28"/>
    <w:rsid w:val="004A2A4C"/>
    <w:rsid w:val="004A2E2A"/>
    <w:rsid w:val="004A33E6"/>
    <w:rsid w:val="004A4CC8"/>
    <w:rsid w:val="004A4CFB"/>
    <w:rsid w:val="004A539F"/>
    <w:rsid w:val="004A664B"/>
    <w:rsid w:val="004A7303"/>
    <w:rsid w:val="004B1C8A"/>
    <w:rsid w:val="004B35CF"/>
    <w:rsid w:val="004B44DF"/>
    <w:rsid w:val="004B5A9F"/>
    <w:rsid w:val="004B6401"/>
    <w:rsid w:val="004C0012"/>
    <w:rsid w:val="004C0479"/>
    <w:rsid w:val="004C200A"/>
    <w:rsid w:val="004C2307"/>
    <w:rsid w:val="004C3DF7"/>
    <w:rsid w:val="004C3EC4"/>
    <w:rsid w:val="004C4877"/>
    <w:rsid w:val="004C4C48"/>
    <w:rsid w:val="004C5F32"/>
    <w:rsid w:val="004C6704"/>
    <w:rsid w:val="004D0372"/>
    <w:rsid w:val="004D0869"/>
    <w:rsid w:val="004D08D0"/>
    <w:rsid w:val="004D0C2E"/>
    <w:rsid w:val="004D0F40"/>
    <w:rsid w:val="004D242B"/>
    <w:rsid w:val="004D2F76"/>
    <w:rsid w:val="004D2F95"/>
    <w:rsid w:val="004D504B"/>
    <w:rsid w:val="004D5995"/>
    <w:rsid w:val="004D5F6E"/>
    <w:rsid w:val="004D5FB8"/>
    <w:rsid w:val="004D6EC9"/>
    <w:rsid w:val="004D794D"/>
    <w:rsid w:val="004D7A12"/>
    <w:rsid w:val="004E0873"/>
    <w:rsid w:val="004E2DAF"/>
    <w:rsid w:val="004E3988"/>
    <w:rsid w:val="004E4768"/>
    <w:rsid w:val="004E4AF7"/>
    <w:rsid w:val="004E54BA"/>
    <w:rsid w:val="004E5F16"/>
    <w:rsid w:val="004E64EB"/>
    <w:rsid w:val="004E6659"/>
    <w:rsid w:val="004E6E70"/>
    <w:rsid w:val="004E764F"/>
    <w:rsid w:val="004E79B1"/>
    <w:rsid w:val="004E7B2B"/>
    <w:rsid w:val="004F02AA"/>
    <w:rsid w:val="004F1223"/>
    <w:rsid w:val="004F1453"/>
    <w:rsid w:val="004F45BE"/>
    <w:rsid w:val="004F5080"/>
    <w:rsid w:val="004F5238"/>
    <w:rsid w:val="004F5834"/>
    <w:rsid w:val="004F5885"/>
    <w:rsid w:val="004F59F9"/>
    <w:rsid w:val="004F68CC"/>
    <w:rsid w:val="005015CC"/>
    <w:rsid w:val="00506DB3"/>
    <w:rsid w:val="005079A4"/>
    <w:rsid w:val="00511336"/>
    <w:rsid w:val="00513706"/>
    <w:rsid w:val="005152E3"/>
    <w:rsid w:val="00515A51"/>
    <w:rsid w:val="00515AE6"/>
    <w:rsid w:val="005160E8"/>
    <w:rsid w:val="005166B8"/>
    <w:rsid w:val="00516EB3"/>
    <w:rsid w:val="00517A4E"/>
    <w:rsid w:val="00517AFC"/>
    <w:rsid w:val="0052006F"/>
    <w:rsid w:val="0052335C"/>
    <w:rsid w:val="0052396F"/>
    <w:rsid w:val="00523CF1"/>
    <w:rsid w:val="005241E7"/>
    <w:rsid w:val="005243E6"/>
    <w:rsid w:val="00525AD1"/>
    <w:rsid w:val="00527491"/>
    <w:rsid w:val="005311DF"/>
    <w:rsid w:val="00531383"/>
    <w:rsid w:val="005322FB"/>
    <w:rsid w:val="0053349B"/>
    <w:rsid w:val="0053458F"/>
    <w:rsid w:val="00535F90"/>
    <w:rsid w:val="005366CF"/>
    <w:rsid w:val="00536B6D"/>
    <w:rsid w:val="005370F6"/>
    <w:rsid w:val="00540695"/>
    <w:rsid w:val="00540D1D"/>
    <w:rsid w:val="0054232E"/>
    <w:rsid w:val="00545472"/>
    <w:rsid w:val="00551D19"/>
    <w:rsid w:val="00551D66"/>
    <w:rsid w:val="0055285B"/>
    <w:rsid w:val="00553B83"/>
    <w:rsid w:val="00554855"/>
    <w:rsid w:val="00555766"/>
    <w:rsid w:val="00557309"/>
    <w:rsid w:val="00557CC0"/>
    <w:rsid w:val="00560858"/>
    <w:rsid w:val="00561374"/>
    <w:rsid w:val="00561CA0"/>
    <w:rsid w:val="00562FE6"/>
    <w:rsid w:val="00563116"/>
    <w:rsid w:val="0056407C"/>
    <w:rsid w:val="00564F91"/>
    <w:rsid w:val="00566441"/>
    <w:rsid w:val="005666A8"/>
    <w:rsid w:val="00566B1A"/>
    <w:rsid w:val="005676E6"/>
    <w:rsid w:val="00570495"/>
    <w:rsid w:val="0057053A"/>
    <w:rsid w:val="00570B02"/>
    <w:rsid w:val="00570B14"/>
    <w:rsid w:val="00570CA3"/>
    <w:rsid w:val="00571486"/>
    <w:rsid w:val="00573706"/>
    <w:rsid w:val="00573E8F"/>
    <w:rsid w:val="00574AA9"/>
    <w:rsid w:val="00574F9C"/>
    <w:rsid w:val="00575860"/>
    <w:rsid w:val="00576B93"/>
    <w:rsid w:val="00576D90"/>
    <w:rsid w:val="0057766D"/>
    <w:rsid w:val="00577CE7"/>
    <w:rsid w:val="00581C61"/>
    <w:rsid w:val="00581FE9"/>
    <w:rsid w:val="005825FE"/>
    <w:rsid w:val="0058398B"/>
    <w:rsid w:val="00585147"/>
    <w:rsid w:val="005852F0"/>
    <w:rsid w:val="0058592E"/>
    <w:rsid w:val="00590235"/>
    <w:rsid w:val="00590FB2"/>
    <w:rsid w:val="00591FCD"/>
    <w:rsid w:val="00592CAC"/>
    <w:rsid w:val="00592F37"/>
    <w:rsid w:val="00593A35"/>
    <w:rsid w:val="005942BB"/>
    <w:rsid w:val="0059466F"/>
    <w:rsid w:val="00595F4C"/>
    <w:rsid w:val="00596C12"/>
    <w:rsid w:val="0059795F"/>
    <w:rsid w:val="005A15E7"/>
    <w:rsid w:val="005A1FEE"/>
    <w:rsid w:val="005A20BB"/>
    <w:rsid w:val="005A25B6"/>
    <w:rsid w:val="005A2A7C"/>
    <w:rsid w:val="005A414E"/>
    <w:rsid w:val="005A45A2"/>
    <w:rsid w:val="005A58CA"/>
    <w:rsid w:val="005A5950"/>
    <w:rsid w:val="005A7EA9"/>
    <w:rsid w:val="005A7EC7"/>
    <w:rsid w:val="005B0858"/>
    <w:rsid w:val="005B1D2C"/>
    <w:rsid w:val="005B2293"/>
    <w:rsid w:val="005B363C"/>
    <w:rsid w:val="005B3A95"/>
    <w:rsid w:val="005B4446"/>
    <w:rsid w:val="005B5A51"/>
    <w:rsid w:val="005C06FC"/>
    <w:rsid w:val="005C0ADD"/>
    <w:rsid w:val="005C1D16"/>
    <w:rsid w:val="005C1D8F"/>
    <w:rsid w:val="005C348A"/>
    <w:rsid w:val="005C5A18"/>
    <w:rsid w:val="005C5DEE"/>
    <w:rsid w:val="005C666C"/>
    <w:rsid w:val="005C67E0"/>
    <w:rsid w:val="005C6B6C"/>
    <w:rsid w:val="005C6E24"/>
    <w:rsid w:val="005D0334"/>
    <w:rsid w:val="005D09A6"/>
    <w:rsid w:val="005D1512"/>
    <w:rsid w:val="005D1EE9"/>
    <w:rsid w:val="005D29B3"/>
    <w:rsid w:val="005D42B0"/>
    <w:rsid w:val="005D4DF8"/>
    <w:rsid w:val="005D5738"/>
    <w:rsid w:val="005E19E4"/>
    <w:rsid w:val="005E1A4F"/>
    <w:rsid w:val="005E1F0D"/>
    <w:rsid w:val="005E200B"/>
    <w:rsid w:val="005E291A"/>
    <w:rsid w:val="005E3377"/>
    <w:rsid w:val="005E38EA"/>
    <w:rsid w:val="005E46E9"/>
    <w:rsid w:val="005E66BC"/>
    <w:rsid w:val="005E6DF3"/>
    <w:rsid w:val="005E7A68"/>
    <w:rsid w:val="005F10A9"/>
    <w:rsid w:val="005F18B8"/>
    <w:rsid w:val="005F21EA"/>
    <w:rsid w:val="005F3E15"/>
    <w:rsid w:val="005F44B5"/>
    <w:rsid w:val="005F5D6A"/>
    <w:rsid w:val="005F64D6"/>
    <w:rsid w:val="00603F09"/>
    <w:rsid w:val="00604865"/>
    <w:rsid w:val="00606BDE"/>
    <w:rsid w:val="00606E7B"/>
    <w:rsid w:val="00606EAF"/>
    <w:rsid w:val="00612D33"/>
    <w:rsid w:val="00613454"/>
    <w:rsid w:val="00614A5C"/>
    <w:rsid w:val="00615C0D"/>
    <w:rsid w:val="006162C5"/>
    <w:rsid w:val="006167FA"/>
    <w:rsid w:val="006176B6"/>
    <w:rsid w:val="00620A72"/>
    <w:rsid w:val="00621752"/>
    <w:rsid w:val="0062503F"/>
    <w:rsid w:val="00625D5B"/>
    <w:rsid w:val="00627754"/>
    <w:rsid w:val="0063027F"/>
    <w:rsid w:val="0063035A"/>
    <w:rsid w:val="00631186"/>
    <w:rsid w:val="006334A9"/>
    <w:rsid w:val="0063531E"/>
    <w:rsid w:val="00635584"/>
    <w:rsid w:val="00640027"/>
    <w:rsid w:val="00640B7B"/>
    <w:rsid w:val="00640C82"/>
    <w:rsid w:val="00641B72"/>
    <w:rsid w:val="006423B1"/>
    <w:rsid w:val="0064245D"/>
    <w:rsid w:val="00642575"/>
    <w:rsid w:val="00642ACC"/>
    <w:rsid w:val="00642CC6"/>
    <w:rsid w:val="00642D2B"/>
    <w:rsid w:val="006432FD"/>
    <w:rsid w:val="00644E7E"/>
    <w:rsid w:val="00645E88"/>
    <w:rsid w:val="0064654D"/>
    <w:rsid w:val="006477B7"/>
    <w:rsid w:val="006509BD"/>
    <w:rsid w:val="00650E98"/>
    <w:rsid w:val="0065116B"/>
    <w:rsid w:val="00651762"/>
    <w:rsid w:val="00651E7B"/>
    <w:rsid w:val="00654CA7"/>
    <w:rsid w:val="0065641D"/>
    <w:rsid w:val="0065711C"/>
    <w:rsid w:val="00657F00"/>
    <w:rsid w:val="00660BB0"/>
    <w:rsid w:val="006623B7"/>
    <w:rsid w:val="00662C94"/>
    <w:rsid w:val="00664BE0"/>
    <w:rsid w:val="00664D8D"/>
    <w:rsid w:val="00665781"/>
    <w:rsid w:val="0066628E"/>
    <w:rsid w:val="00666B98"/>
    <w:rsid w:val="00670A3C"/>
    <w:rsid w:val="00671580"/>
    <w:rsid w:val="0067307A"/>
    <w:rsid w:val="00673B06"/>
    <w:rsid w:val="00674452"/>
    <w:rsid w:val="00676314"/>
    <w:rsid w:val="00677A30"/>
    <w:rsid w:val="00677ABB"/>
    <w:rsid w:val="00680599"/>
    <w:rsid w:val="00680B68"/>
    <w:rsid w:val="006816EF"/>
    <w:rsid w:val="00681C58"/>
    <w:rsid w:val="006836CF"/>
    <w:rsid w:val="006854E2"/>
    <w:rsid w:val="00685627"/>
    <w:rsid w:val="00685A3E"/>
    <w:rsid w:val="006863F6"/>
    <w:rsid w:val="00686844"/>
    <w:rsid w:val="006875B1"/>
    <w:rsid w:val="006879C7"/>
    <w:rsid w:val="00690EEB"/>
    <w:rsid w:val="00690F1C"/>
    <w:rsid w:val="00692A3C"/>
    <w:rsid w:val="00692BE1"/>
    <w:rsid w:val="00692D9B"/>
    <w:rsid w:val="0069474E"/>
    <w:rsid w:val="00695071"/>
    <w:rsid w:val="006951CF"/>
    <w:rsid w:val="00695D4C"/>
    <w:rsid w:val="0069672B"/>
    <w:rsid w:val="00696957"/>
    <w:rsid w:val="006976F1"/>
    <w:rsid w:val="006977BC"/>
    <w:rsid w:val="00697CA3"/>
    <w:rsid w:val="006A2E27"/>
    <w:rsid w:val="006A34D7"/>
    <w:rsid w:val="006A3639"/>
    <w:rsid w:val="006A5A72"/>
    <w:rsid w:val="006B1931"/>
    <w:rsid w:val="006B1A59"/>
    <w:rsid w:val="006B1BB3"/>
    <w:rsid w:val="006B27CC"/>
    <w:rsid w:val="006B57C4"/>
    <w:rsid w:val="006B5EF2"/>
    <w:rsid w:val="006B6743"/>
    <w:rsid w:val="006B6898"/>
    <w:rsid w:val="006B69E2"/>
    <w:rsid w:val="006B7707"/>
    <w:rsid w:val="006B7EAB"/>
    <w:rsid w:val="006B7FFC"/>
    <w:rsid w:val="006C08DF"/>
    <w:rsid w:val="006C2655"/>
    <w:rsid w:val="006C51A5"/>
    <w:rsid w:val="006C5EA1"/>
    <w:rsid w:val="006C70FC"/>
    <w:rsid w:val="006D09D8"/>
    <w:rsid w:val="006D0A55"/>
    <w:rsid w:val="006D0AD0"/>
    <w:rsid w:val="006D0AF6"/>
    <w:rsid w:val="006D0B71"/>
    <w:rsid w:val="006D17CF"/>
    <w:rsid w:val="006D3657"/>
    <w:rsid w:val="006D3A28"/>
    <w:rsid w:val="006D47EC"/>
    <w:rsid w:val="006D4D67"/>
    <w:rsid w:val="006D54CC"/>
    <w:rsid w:val="006D5FD5"/>
    <w:rsid w:val="006D6093"/>
    <w:rsid w:val="006D626B"/>
    <w:rsid w:val="006D6761"/>
    <w:rsid w:val="006D69BA"/>
    <w:rsid w:val="006D72BC"/>
    <w:rsid w:val="006E1319"/>
    <w:rsid w:val="006E146A"/>
    <w:rsid w:val="006E1D03"/>
    <w:rsid w:val="006E2118"/>
    <w:rsid w:val="006E24CD"/>
    <w:rsid w:val="006E2B22"/>
    <w:rsid w:val="006E6237"/>
    <w:rsid w:val="006E68F2"/>
    <w:rsid w:val="006E7CCE"/>
    <w:rsid w:val="006F1091"/>
    <w:rsid w:val="006F1343"/>
    <w:rsid w:val="006F33E2"/>
    <w:rsid w:val="006F37AD"/>
    <w:rsid w:val="006F38C3"/>
    <w:rsid w:val="006F5039"/>
    <w:rsid w:val="006F5348"/>
    <w:rsid w:val="006F5A2D"/>
    <w:rsid w:val="006F72FE"/>
    <w:rsid w:val="006F76E1"/>
    <w:rsid w:val="00701281"/>
    <w:rsid w:val="00701CE0"/>
    <w:rsid w:val="00701E44"/>
    <w:rsid w:val="007024BE"/>
    <w:rsid w:val="007027BE"/>
    <w:rsid w:val="007060BB"/>
    <w:rsid w:val="0070788B"/>
    <w:rsid w:val="00711009"/>
    <w:rsid w:val="00711EC6"/>
    <w:rsid w:val="00712240"/>
    <w:rsid w:val="00713238"/>
    <w:rsid w:val="00713D2D"/>
    <w:rsid w:val="0071486B"/>
    <w:rsid w:val="00714D4F"/>
    <w:rsid w:val="00715473"/>
    <w:rsid w:val="00715F9D"/>
    <w:rsid w:val="00716A26"/>
    <w:rsid w:val="00721559"/>
    <w:rsid w:val="00721600"/>
    <w:rsid w:val="007227E2"/>
    <w:rsid w:val="0072293F"/>
    <w:rsid w:val="00723EED"/>
    <w:rsid w:val="00724240"/>
    <w:rsid w:val="007245C7"/>
    <w:rsid w:val="007253CE"/>
    <w:rsid w:val="00725974"/>
    <w:rsid w:val="00725B1F"/>
    <w:rsid w:val="0072732E"/>
    <w:rsid w:val="007303D7"/>
    <w:rsid w:val="007303DF"/>
    <w:rsid w:val="007317F1"/>
    <w:rsid w:val="00731FB0"/>
    <w:rsid w:val="00732590"/>
    <w:rsid w:val="007326D8"/>
    <w:rsid w:val="00733331"/>
    <w:rsid w:val="0073443F"/>
    <w:rsid w:val="0073629C"/>
    <w:rsid w:val="00737745"/>
    <w:rsid w:val="0073785D"/>
    <w:rsid w:val="00740E6D"/>
    <w:rsid w:val="00741BCE"/>
    <w:rsid w:val="007423A1"/>
    <w:rsid w:val="00742561"/>
    <w:rsid w:val="00743832"/>
    <w:rsid w:val="00743B90"/>
    <w:rsid w:val="0074476A"/>
    <w:rsid w:val="00744897"/>
    <w:rsid w:val="007451C3"/>
    <w:rsid w:val="00745A2C"/>
    <w:rsid w:val="0074616E"/>
    <w:rsid w:val="0074669E"/>
    <w:rsid w:val="007469A5"/>
    <w:rsid w:val="00746CBB"/>
    <w:rsid w:val="007507A0"/>
    <w:rsid w:val="00751790"/>
    <w:rsid w:val="00751833"/>
    <w:rsid w:val="00751856"/>
    <w:rsid w:val="007525BD"/>
    <w:rsid w:val="00753393"/>
    <w:rsid w:val="007533C2"/>
    <w:rsid w:val="0075498C"/>
    <w:rsid w:val="007549BC"/>
    <w:rsid w:val="00755140"/>
    <w:rsid w:val="00756B0B"/>
    <w:rsid w:val="00757094"/>
    <w:rsid w:val="00762A3C"/>
    <w:rsid w:val="007638F7"/>
    <w:rsid w:val="00764B5D"/>
    <w:rsid w:val="00764FCE"/>
    <w:rsid w:val="00765AEF"/>
    <w:rsid w:val="00765BA9"/>
    <w:rsid w:val="00766167"/>
    <w:rsid w:val="00767458"/>
    <w:rsid w:val="00770DAC"/>
    <w:rsid w:val="007712B6"/>
    <w:rsid w:val="007714D5"/>
    <w:rsid w:val="007716FB"/>
    <w:rsid w:val="007724CE"/>
    <w:rsid w:val="00774031"/>
    <w:rsid w:val="007763CB"/>
    <w:rsid w:val="0077763A"/>
    <w:rsid w:val="00780607"/>
    <w:rsid w:val="00781DFC"/>
    <w:rsid w:val="007825F5"/>
    <w:rsid w:val="00783923"/>
    <w:rsid w:val="007839BB"/>
    <w:rsid w:val="00784411"/>
    <w:rsid w:val="00785101"/>
    <w:rsid w:val="00785F0E"/>
    <w:rsid w:val="00786BAC"/>
    <w:rsid w:val="00787492"/>
    <w:rsid w:val="00787D2A"/>
    <w:rsid w:val="00787DCF"/>
    <w:rsid w:val="007940A7"/>
    <w:rsid w:val="007943BE"/>
    <w:rsid w:val="0079456E"/>
    <w:rsid w:val="00795AD9"/>
    <w:rsid w:val="007974DA"/>
    <w:rsid w:val="007A022C"/>
    <w:rsid w:val="007A06D1"/>
    <w:rsid w:val="007A0A57"/>
    <w:rsid w:val="007A1292"/>
    <w:rsid w:val="007A18B3"/>
    <w:rsid w:val="007A1BEC"/>
    <w:rsid w:val="007A34A6"/>
    <w:rsid w:val="007A38A9"/>
    <w:rsid w:val="007A67F8"/>
    <w:rsid w:val="007A6E87"/>
    <w:rsid w:val="007B0604"/>
    <w:rsid w:val="007B1267"/>
    <w:rsid w:val="007B2D63"/>
    <w:rsid w:val="007B2F8A"/>
    <w:rsid w:val="007B304C"/>
    <w:rsid w:val="007B3096"/>
    <w:rsid w:val="007B31FA"/>
    <w:rsid w:val="007B5464"/>
    <w:rsid w:val="007C0496"/>
    <w:rsid w:val="007C0524"/>
    <w:rsid w:val="007C12AF"/>
    <w:rsid w:val="007C1D2C"/>
    <w:rsid w:val="007C2FF0"/>
    <w:rsid w:val="007D099E"/>
    <w:rsid w:val="007D099F"/>
    <w:rsid w:val="007D1B60"/>
    <w:rsid w:val="007D43D2"/>
    <w:rsid w:val="007D4471"/>
    <w:rsid w:val="007D5CCE"/>
    <w:rsid w:val="007D5D0D"/>
    <w:rsid w:val="007D6635"/>
    <w:rsid w:val="007D6840"/>
    <w:rsid w:val="007D6A98"/>
    <w:rsid w:val="007D6E56"/>
    <w:rsid w:val="007D7B36"/>
    <w:rsid w:val="007E0562"/>
    <w:rsid w:val="007E121E"/>
    <w:rsid w:val="007E1AFB"/>
    <w:rsid w:val="007E23BA"/>
    <w:rsid w:val="007E2764"/>
    <w:rsid w:val="007E3C1A"/>
    <w:rsid w:val="007E45DC"/>
    <w:rsid w:val="007E4D40"/>
    <w:rsid w:val="007E5C73"/>
    <w:rsid w:val="007E6C24"/>
    <w:rsid w:val="007E7395"/>
    <w:rsid w:val="007F00F8"/>
    <w:rsid w:val="007F08EB"/>
    <w:rsid w:val="007F1D3C"/>
    <w:rsid w:val="007F225F"/>
    <w:rsid w:val="007F2A20"/>
    <w:rsid w:val="007F33CE"/>
    <w:rsid w:val="007F4312"/>
    <w:rsid w:val="007F51F5"/>
    <w:rsid w:val="007F7ADE"/>
    <w:rsid w:val="007F7D63"/>
    <w:rsid w:val="0080026F"/>
    <w:rsid w:val="00801DC7"/>
    <w:rsid w:val="0080248F"/>
    <w:rsid w:val="00803783"/>
    <w:rsid w:val="008037F0"/>
    <w:rsid w:val="00805966"/>
    <w:rsid w:val="00805E30"/>
    <w:rsid w:val="00805EEE"/>
    <w:rsid w:val="00806119"/>
    <w:rsid w:val="008062FE"/>
    <w:rsid w:val="00806AAA"/>
    <w:rsid w:val="0080719B"/>
    <w:rsid w:val="008073A5"/>
    <w:rsid w:val="00810732"/>
    <w:rsid w:val="008109FE"/>
    <w:rsid w:val="00810B8B"/>
    <w:rsid w:val="00810C50"/>
    <w:rsid w:val="00810D89"/>
    <w:rsid w:val="008128DA"/>
    <w:rsid w:val="00812E50"/>
    <w:rsid w:val="00813FAD"/>
    <w:rsid w:val="008140ED"/>
    <w:rsid w:val="00815CCF"/>
    <w:rsid w:val="00816AA4"/>
    <w:rsid w:val="00816D0A"/>
    <w:rsid w:val="00820299"/>
    <w:rsid w:val="0082179C"/>
    <w:rsid w:val="008229BC"/>
    <w:rsid w:val="00824265"/>
    <w:rsid w:val="0082659F"/>
    <w:rsid w:val="008276F0"/>
    <w:rsid w:val="00827A0D"/>
    <w:rsid w:val="0083096F"/>
    <w:rsid w:val="00830F33"/>
    <w:rsid w:val="00832284"/>
    <w:rsid w:val="00832D08"/>
    <w:rsid w:val="00833E33"/>
    <w:rsid w:val="008342D2"/>
    <w:rsid w:val="00834650"/>
    <w:rsid w:val="00835D85"/>
    <w:rsid w:val="00835FDC"/>
    <w:rsid w:val="00836C6C"/>
    <w:rsid w:val="008426D6"/>
    <w:rsid w:val="00842FE7"/>
    <w:rsid w:val="00843F5B"/>
    <w:rsid w:val="00845682"/>
    <w:rsid w:val="00845758"/>
    <w:rsid w:val="0084692B"/>
    <w:rsid w:val="0084777C"/>
    <w:rsid w:val="00850E85"/>
    <w:rsid w:val="008512F2"/>
    <w:rsid w:val="00851432"/>
    <w:rsid w:val="00851754"/>
    <w:rsid w:val="00851FF4"/>
    <w:rsid w:val="008523B9"/>
    <w:rsid w:val="00855112"/>
    <w:rsid w:val="008552AC"/>
    <w:rsid w:val="008561CE"/>
    <w:rsid w:val="0085681B"/>
    <w:rsid w:val="00857306"/>
    <w:rsid w:val="00857B76"/>
    <w:rsid w:val="00860B75"/>
    <w:rsid w:val="008620AE"/>
    <w:rsid w:val="008623AE"/>
    <w:rsid w:val="00862A1E"/>
    <w:rsid w:val="008630C6"/>
    <w:rsid w:val="00863412"/>
    <w:rsid w:val="00863EDC"/>
    <w:rsid w:val="00865389"/>
    <w:rsid w:val="0086637E"/>
    <w:rsid w:val="00866C1E"/>
    <w:rsid w:val="00867474"/>
    <w:rsid w:val="008677EB"/>
    <w:rsid w:val="00871CEC"/>
    <w:rsid w:val="00872E44"/>
    <w:rsid w:val="00873272"/>
    <w:rsid w:val="00874CF6"/>
    <w:rsid w:val="00874F5B"/>
    <w:rsid w:val="00875490"/>
    <w:rsid w:val="00875D91"/>
    <w:rsid w:val="008762A6"/>
    <w:rsid w:val="00882F3A"/>
    <w:rsid w:val="00884746"/>
    <w:rsid w:val="008858B9"/>
    <w:rsid w:val="00885BB2"/>
    <w:rsid w:val="00887453"/>
    <w:rsid w:val="00890B07"/>
    <w:rsid w:val="008923BE"/>
    <w:rsid w:val="0089397F"/>
    <w:rsid w:val="00894514"/>
    <w:rsid w:val="0089464D"/>
    <w:rsid w:val="0089797A"/>
    <w:rsid w:val="00897E4F"/>
    <w:rsid w:val="008A1299"/>
    <w:rsid w:val="008A3FC4"/>
    <w:rsid w:val="008A59E7"/>
    <w:rsid w:val="008A6B2E"/>
    <w:rsid w:val="008A77C4"/>
    <w:rsid w:val="008A790F"/>
    <w:rsid w:val="008B0851"/>
    <w:rsid w:val="008B1580"/>
    <w:rsid w:val="008B19A0"/>
    <w:rsid w:val="008B1AF3"/>
    <w:rsid w:val="008B2410"/>
    <w:rsid w:val="008B33B9"/>
    <w:rsid w:val="008B4CBE"/>
    <w:rsid w:val="008B4FDB"/>
    <w:rsid w:val="008B587E"/>
    <w:rsid w:val="008B5E4B"/>
    <w:rsid w:val="008B69C8"/>
    <w:rsid w:val="008B7731"/>
    <w:rsid w:val="008B78B5"/>
    <w:rsid w:val="008C0256"/>
    <w:rsid w:val="008C053B"/>
    <w:rsid w:val="008C073F"/>
    <w:rsid w:val="008C2488"/>
    <w:rsid w:val="008C5FEE"/>
    <w:rsid w:val="008C673E"/>
    <w:rsid w:val="008C742B"/>
    <w:rsid w:val="008C7DFC"/>
    <w:rsid w:val="008C7E75"/>
    <w:rsid w:val="008D0147"/>
    <w:rsid w:val="008D2806"/>
    <w:rsid w:val="008D2A05"/>
    <w:rsid w:val="008D2F0F"/>
    <w:rsid w:val="008D6A0E"/>
    <w:rsid w:val="008D6E02"/>
    <w:rsid w:val="008D7882"/>
    <w:rsid w:val="008E09E6"/>
    <w:rsid w:val="008E0AFD"/>
    <w:rsid w:val="008E1930"/>
    <w:rsid w:val="008E1FA7"/>
    <w:rsid w:val="008E2457"/>
    <w:rsid w:val="008E2B32"/>
    <w:rsid w:val="008E2F73"/>
    <w:rsid w:val="008E3EFB"/>
    <w:rsid w:val="008E7053"/>
    <w:rsid w:val="008E7BF8"/>
    <w:rsid w:val="008F1109"/>
    <w:rsid w:val="008F160F"/>
    <w:rsid w:val="008F2D08"/>
    <w:rsid w:val="008F37B6"/>
    <w:rsid w:val="008F4616"/>
    <w:rsid w:val="008F4984"/>
    <w:rsid w:val="008F4A6F"/>
    <w:rsid w:val="008F4E9A"/>
    <w:rsid w:val="008F60E5"/>
    <w:rsid w:val="008F6D13"/>
    <w:rsid w:val="00900BB4"/>
    <w:rsid w:val="00902D6E"/>
    <w:rsid w:val="00903624"/>
    <w:rsid w:val="009044C1"/>
    <w:rsid w:val="00905A8D"/>
    <w:rsid w:val="00905B4E"/>
    <w:rsid w:val="00906B96"/>
    <w:rsid w:val="009072BA"/>
    <w:rsid w:val="00910A2D"/>
    <w:rsid w:val="00911751"/>
    <w:rsid w:val="00912666"/>
    <w:rsid w:val="009140B3"/>
    <w:rsid w:val="009146C2"/>
    <w:rsid w:val="00914975"/>
    <w:rsid w:val="009155AE"/>
    <w:rsid w:val="00916569"/>
    <w:rsid w:val="00916C17"/>
    <w:rsid w:val="00921A63"/>
    <w:rsid w:val="00923DC8"/>
    <w:rsid w:val="00925B21"/>
    <w:rsid w:val="0092631E"/>
    <w:rsid w:val="00926844"/>
    <w:rsid w:val="0092686F"/>
    <w:rsid w:val="0092720B"/>
    <w:rsid w:val="009274AE"/>
    <w:rsid w:val="00927DFC"/>
    <w:rsid w:val="0093046A"/>
    <w:rsid w:val="00930CC7"/>
    <w:rsid w:val="0093111B"/>
    <w:rsid w:val="00931679"/>
    <w:rsid w:val="00931913"/>
    <w:rsid w:val="00931F47"/>
    <w:rsid w:val="009324F7"/>
    <w:rsid w:val="009325EB"/>
    <w:rsid w:val="0093315A"/>
    <w:rsid w:val="00933C91"/>
    <w:rsid w:val="00933D09"/>
    <w:rsid w:val="009340F7"/>
    <w:rsid w:val="00934335"/>
    <w:rsid w:val="00935F97"/>
    <w:rsid w:val="00936AB5"/>
    <w:rsid w:val="00936EA3"/>
    <w:rsid w:val="00937F78"/>
    <w:rsid w:val="00940863"/>
    <w:rsid w:val="00941CF7"/>
    <w:rsid w:val="00942626"/>
    <w:rsid w:val="00942DFA"/>
    <w:rsid w:val="00943EB0"/>
    <w:rsid w:val="00944D76"/>
    <w:rsid w:val="00945312"/>
    <w:rsid w:val="0094566C"/>
    <w:rsid w:val="00945794"/>
    <w:rsid w:val="009466AC"/>
    <w:rsid w:val="00946932"/>
    <w:rsid w:val="00946E49"/>
    <w:rsid w:val="009473C5"/>
    <w:rsid w:val="009474B7"/>
    <w:rsid w:val="00947A87"/>
    <w:rsid w:val="00947C13"/>
    <w:rsid w:val="00950A8D"/>
    <w:rsid w:val="00950BE5"/>
    <w:rsid w:val="00954317"/>
    <w:rsid w:val="00954B04"/>
    <w:rsid w:val="00955277"/>
    <w:rsid w:val="009555D4"/>
    <w:rsid w:val="0095606F"/>
    <w:rsid w:val="009568C1"/>
    <w:rsid w:val="00956BF0"/>
    <w:rsid w:val="009602DD"/>
    <w:rsid w:val="009607CA"/>
    <w:rsid w:val="00960E86"/>
    <w:rsid w:val="009611B6"/>
    <w:rsid w:val="009612B0"/>
    <w:rsid w:val="0096240E"/>
    <w:rsid w:val="0096328F"/>
    <w:rsid w:val="00967079"/>
    <w:rsid w:val="00967D3D"/>
    <w:rsid w:val="00970835"/>
    <w:rsid w:val="009728A3"/>
    <w:rsid w:val="00972C52"/>
    <w:rsid w:val="0097301F"/>
    <w:rsid w:val="00973BB7"/>
    <w:rsid w:val="00973D3C"/>
    <w:rsid w:val="00975372"/>
    <w:rsid w:val="00977EC8"/>
    <w:rsid w:val="00981C41"/>
    <w:rsid w:val="009821DA"/>
    <w:rsid w:val="00982524"/>
    <w:rsid w:val="00982BF1"/>
    <w:rsid w:val="00983547"/>
    <w:rsid w:val="00983B7F"/>
    <w:rsid w:val="00983ECC"/>
    <w:rsid w:val="00984321"/>
    <w:rsid w:val="00984345"/>
    <w:rsid w:val="00984AB2"/>
    <w:rsid w:val="00985742"/>
    <w:rsid w:val="00985C67"/>
    <w:rsid w:val="0099086F"/>
    <w:rsid w:val="009920CB"/>
    <w:rsid w:val="00992AEB"/>
    <w:rsid w:val="009937B0"/>
    <w:rsid w:val="00994355"/>
    <w:rsid w:val="0099444E"/>
    <w:rsid w:val="00995794"/>
    <w:rsid w:val="009972E8"/>
    <w:rsid w:val="00997A0E"/>
    <w:rsid w:val="00997D39"/>
    <w:rsid w:val="009A1272"/>
    <w:rsid w:val="009A4B72"/>
    <w:rsid w:val="009A5406"/>
    <w:rsid w:val="009A5B43"/>
    <w:rsid w:val="009A5EED"/>
    <w:rsid w:val="009A5F28"/>
    <w:rsid w:val="009A6B61"/>
    <w:rsid w:val="009A71F6"/>
    <w:rsid w:val="009A720C"/>
    <w:rsid w:val="009B0ED5"/>
    <w:rsid w:val="009B1047"/>
    <w:rsid w:val="009B16AE"/>
    <w:rsid w:val="009B228B"/>
    <w:rsid w:val="009B3154"/>
    <w:rsid w:val="009B4063"/>
    <w:rsid w:val="009B4203"/>
    <w:rsid w:val="009B4EBE"/>
    <w:rsid w:val="009B5346"/>
    <w:rsid w:val="009B5A20"/>
    <w:rsid w:val="009B5AF9"/>
    <w:rsid w:val="009B67C1"/>
    <w:rsid w:val="009B6824"/>
    <w:rsid w:val="009C00FE"/>
    <w:rsid w:val="009C0E6A"/>
    <w:rsid w:val="009C159E"/>
    <w:rsid w:val="009C1697"/>
    <w:rsid w:val="009C275C"/>
    <w:rsid w:val="009C29CA"/>
    <w:rsid w:val="009C2E32"/>
    <w:rsid w:val="009C3D28"/>
    <w:rsid w:val="009C4EB6"/>
    <w:rsid w:val="009C5922"/>
    <w:rsid w:val="009C6C80"/>
    <w:rsid w:val="009C6CBD"/>
    <w:rsid w:val="009C6F15"/>
    <w:rsid w:val="009C79D0"/>
    <w:rsid w:val="009D0214"/>
    <w:rsid w:val="009D156E"/>
    <w:rsid w:val="009D2216"/>
    <w:rsid w:val="009D257D"/>
    <w:rsid w:val="009D2587"/>
    <w:rsid w:val="009D4E70"/>
    <w:rsid w:val="009D5918"/>
    <w:rsid w:val="009D6E03"/>
    <w:rsid w:val="009E2928"/>
    <w:rsid w:val="009E2AE3"/>
    <w:rsid w:val="009E2F50"/>
    <w:rsid w:val="009E32AD"/>
    <w:rsid w:val="009E3C90"/>
    <w:rsid w:val="009E3F97"/>
    <w:rsid w:val="009E5BB7"/>
    <w:rsid w:val="009E73F1"/>
    <w:rsid w:val="009F150E"/>
    <w:rsid w:val="009F272F"/>
    <w:rsid w:val="009F3F3D"/>
    <w:rsid w:val="009F6183"/>
    <w:rsid w:val="009F6C72"/>
    <w:rsid w:val="009F6CC4"/>
    <w:rsid w:val="009F6E58"/>
    <w:rsid w:val="00A008C8"/>
    <w:rsid w:val="00A00F13"/>
    <w:rsid w:val="00A018A6"/>
    <w:rsid w:val="00A02A28"/>
    <w:rsid w:val="00A03100"/>
    <w:rsid w:val="00A05162"/>
    <w:rsid w:val="00A05501"/>
    <w:rsid w:val="00A061A6"/>
    <w:rsid w:val="00A06E37"/>
    <w:rsid w:val="00A071C7"/>
    <w:rsid w:val="00A1005E"/>
    <w:rsid w:val="00A10295"/>
    <w:rsid w:val="00A1068D"/>
    <w:rsid w:val="00A11D51"/>
    <w:rsid w:val="00A122EB"/>
    <w:rsid w:val="00A131FA"/>
    <w:rsid w:val="00A13A1B"/>
    <w:rsid w:val="00A13C0A"/>
    <w:rsid w:val="00A14304"/>
    <w:rsid w:val="00A15E86"/>
    <w:rsid w:val="00A15ECF"/>
    <w:rsid w:val="00A176E8"/>
    <w:rsid w:val="00A178FD"/>
    <w:rsid w:val="00A17EA7"/>
    <w:rsid w:val="00A200C0"/>
    <w:rsid w:val="00A2026E"/>
    <w:rsid w:val="00A20750"/>
    <w:rsid w:val="00A20AC5"/>
    <w:rsid w:val="00A213B9"/>
    <w:rsid w:val="00A21609"/>
    <w:rsid w:val="00A2280D"/>
    <w:rsid w:val="00A232DC"/>
    <w:rsid w:val="00A23758"/>
    <w:rsid w:val="00A24A1C"/>
    <w:rsid w:val="00A25522"/>
    <w:rsid w:val="00A25C48"/>
    <w:rsid w:val="00A26940"/>
    <w:rsid w:val="00A26D28"/>
    <w:rsid w:val="00A27258"/>
    <w:rsid w:val="00A2767F"/>
    <w:rsid w:val="00A27A90"/>
    <w:rsid w:val="00A303A5"/>
    <w:rsid w:val="00A32631"/>
    <w:rsid w:val="00A3298A"/>
    <w:rsid w:val="00A33BAD"/>
    <w:rsid w:val="00A34A68"/>
    <w:rsid w:val="00A3523B"/>
    <w:rsid w:val="00A35FCB"/>
    <w:rsid w:val="00A3621C"/>
    <w:rsid w:val="00A401DE"/>
    <w:rsid w:val="00A4055D"/>
    <w:rsid w:val="00A40E8A"/>
    <w:rsid w:val="00A40F71"/>
    <w:rsid w:val="00A41388"/>
    <w:rsid w:val="00A437A5"/>
    <w:rsid w:val="00A44856"/>
    <w:rsid w:val="00A44B62"/>
    <w:rsid w:val="00A45499"/>
    <w:rsid w:val="00A46903"/>
    <w:rsid w:val="00A47048"/>
    <w:rsid w:val="00A47103"/>
    <w:rsid w:val="00A47AAD"/>
    <w:rsid w:val="00A47E82"/>
    <w:rsid w:val="00A51090"/>
    <w:rsid w:val="00A512EE"/>
    <w:rsid w:val="00A51B59"/>
    <w:rsid w:val="00A52B8A"/>
    <w:rsid w:val="00A52EE6"/>
    <w:rsid w:val="00A53242"/>
    <w:rsid w:val="00A5325E"/>
    <w:rsid w:val="00A5460E"/>
    <w:rsid w:val="00A5599B"/>
    <w:rsid w:val="00A56B29"/>
    <w:rsid w:val="00A56CAE"/>
    <w:rsid w:val="00A570F7"/>
    <w:rsid w:val="00A57A8E"/>
    <w:rsid w:val="00A60ADB"/>
    <w:rsid w:val="00A60D69"/>
    <w:rsid w:val="00A61340"/>
    <w:rsid w:val="00A61B4E"/>
    <w:rsid w:val="00A62140"/>
    <w:rsid w:val="00A62B92"/>
    <w:rsid w:val="00A63554"/>
    <w:rsid w:val="00A6391F"/>
    <w:rsid w:val="00A64478"/>
    <w:rsid w:val="00A719D1"/>
    <w:rsid w:val="00A71EDB"/>
    <w:rsid w:val="00A7227B"/>
    <w:rsid w:val="00A727FD"/>
    <w:rsid w:val="00A72CFB"/>
    <w:rsid w:val="00A73EFA"/>
    <w:rsid w:val="00A74EB8"/>
    <w:rsid w:val="00A753CD"/>
    <w:rsid w:val="00A82279"/>
    <w:rsid w:val="00A8257A"/>
    <w:rsid w:val="00A82F71"/>
    <w:rsid w:val="00A84781"/>
    <w:rsid w:val="00A85043"/>
    <w:rsid w:val="00A86814"/>
    <w:rsid w:val="00A8792A"/>
    <w:rsid w:val="00A9135A"/>
    <w:rsid w:val="00A92796"/>
    <w:rsid w:val="00A92A26"/>
    <w:rsid w:val="00A93635"/>
    <w:rsid w:val="00A95243"/>
    <w:rsid w:val="00A9738B"/>
    <w:rsid w:val="00AA1D43"/>
    <w:rsid w:val="00AA2025"/>
    <w:rsid w:val="00AA3076"/>
    <w:rsid w:val="00AA319C"/>
    <w:rsid w:val="00AA344F"/>
    <w:rsid w:val="00AA3B30"/>
    <w:rsid w:val="00AA74F9"/>
    <w:rsid w:val="00AA76C9"/>
    <w:rsid w:val="00AA7BA7"/>
    <w:rsid w:val="00AB02B1"/>
    <w:rsid w:val="00AB1290"/>
    <w:rsid w:val="00AB350D"/>
    <w:rsid w:val="00AB3805"/>
    <w:rsid w:val="00AB7189"/>
    <w:rsid w:val="00AC07F3"/>
    <w:rsid w:val="00AC16A5"/>
    <w:rsid w:val="00AC27C4"/>
    <w:rsid w:val="00AC3A2A"/>
    <w:rsid w:val="00AC3C01"/>
    <w:rsid w:val="00AC4CC0"/>
    <w:rsid w:val="00AC56A7"/>
    <w:rsid w:val="00AC5E47"/>
    <w:rsid w:val="00AC60F9"/>
    <w:rsid w:val="00AC66E2"/>
    <w:rsid w:val="00AC69E5"/>
    <w:rsid w:val="00AC758B"/>
    <w:rsid w:val="00AD12AC"/>
    <w:rsid w:val="00AD1AC1"/>
    <w:rsid w:val="00AD20A8"/>
    <w:rsid w:val="00AD3AD8"/>
    <w:rsid w:val="00AD44E7"/>
    <w:rsid w:val="00AD5180"/>
    <w:rsid w:val="00AD5EDA"/>
    <w:rsid w:val="00AD5EE2"/>
    <w:rsid w:val="00AD62EB"/>
    <w:rsid w:val="00AD6636"/>
    <w:rsid w:val="00AD6F9B"/>
    <w:rsid w:val="00AE0623"/>
    <w:rsid w:val="00AE06E7"/>
    <w:rsid w:val="00AE12E3"/>
    <w:rsid w:val="00AE1AE1"/>
    <w:rsid w:val="00AE283F"/>
    <w:rsid w:val="00AE2EB9"/>
    <w:rsid w:val="00AE33A5"/>
    <w:rsid w:val="00AE5C92"/>
    <w:rsid w:val="00AE5FA6"/>
    <w:rsid w:val="00AE689B"/>
    <w:rsid w:val="00AE68F4"/>
    <w:rsid w:val="00AF002E"/>
    <w:rsid w:val="00AF04A9"/>
    <w:rsid w:val="00AF146D"/>
    <w:rsid w:val="00AF2129"/>
    <w:rsid w:val="00AF24DC"/>
    <w:rsid w:val="00AF42B9"/>
    <w:rsid w:val="00AF5BE1"/>
    <w:rsid w:val="00AF7401"/>
    <w:rsid w:val="00AF7BF4"/>
    <w:rsid w:val="00B0120E"/>
    <w:rsid w:val="00B0121A"/>
    <w:rsid w:val="00B01DA5"/>
    <w:rsid w:val="00B020EA"/>
    <w:rsid w:val="00B025F3"/>
    <w:rsid w:val="00B0261D"/>
    <w:rsid w:val="00B036D4"/>
    <w:rsid w:val="00B044C7"/>
    <w:rsid w:val="00B047C6"/>
    <w:rsid w:val="00B07C4A"/>
    <w:rsid w:val="00B1014B"/>
    <w:rsid w:val="00B10846"/>
    <w:rsid w:val="00B10C68"/>
    <w:rsid w:val="00B11498"/>
    <w:rsid w:val="00B11958"/>
    <w:rsid w:val="00B119E1"/>
    <w:rsid w:val="00B11F10"/>
    <w:rsid w:val="00B127AF"/>
    <w:rsid w:val="00B12FAB"/>
    <w:rsid w:val="00B13EB4"/>
    <w:rsid w:val="00B16EE9"/>
    <w:rsid w:val="00B17BA0"/>
    <w:rsid w:val="00B2007D"/>
    <w:rsid w:val="00B21E07"/>
    <w:rsid w:val="00B22449"/>
    <w:rsid w:val="00B22470"/>
    <w:rsid w:val="00B23CAB"/>
    <w:rsid w:val="00B2415F"/>
    <w:rsid w:val="00B24C3F"/>
    <w:rsid w:val="00B257A1"/>
    <w:rsid w:val="00B2650E"/>
    <w:rsid w:val="00B30CBB"/>
    <w:rsid w:val="00B3179D"/>
    <w:rsid w:val="00B34C9D"/>
    <w:rsid w:val="00B35594"/>
    <w:rsid w:val="00B35DFD"/>
    <w:rsid w:val="00B36517"/>
    <w:rsid w:val="00B36561"/>
    <w:rsid w:val="00B366F6"/>
    <w:rsid w:val="00B369AE"/>
    <w:rsid w:val="00B37DF9"/>
    <w:rsid w:val="00B401FB"/>
    <w:rsid w:val="00B407D8"/>
    <w:rsid w:val="00B432B0"/>
    <w:rsid w:val="00B43D43"/>
    <w:rsid w:val="00B44215"/>
    <w:rsid w:val="00B4616E"/>
    <w:rsid w:val="00B46FFF"/>
    <w:rsid w:val="00B47DB8"/>
    <w:rsid w:val="00B501AC"/>
    <w:rsid w:val="00B52A5D"/>
    <w:rsid w:val="00B53206"/>
    <w:rsid w:val="00B53CE2"/>
    <w:rsid w:val="00B55EB5"/>
    <w:rsid w:val="00B566B5"/>
    <w:rsid w:val="00B56C8C"/>
    <w:rsid w:val="00B572AD"/>
    <w:rsid w:val="00B618FC"/>
    <w:rsid w:val="00B619B9"/>
    <w:rsid w:val="00B61E4E"/>
    <w:rsid w:val="00B62506"/>
    <w:rsid w:val="00B625D8"/>
    <w:rsid w:val="00B6314F"/>
    <w:rsid w:val="00B63D7F"/>
    <w:rsid w:val="00B643BE"/>
    <w:rsid w:val="00B64BC8"/>
    <w:rsid w:val="00B6530B"/>
    <w:rsid w:val="00B67EF9"/>
    <w:rsid w:val="00B70BFF"/>
    <w:rsid w:val="00B72A3F"/>
    <w:rsid w:val="00B753F2"/>
    <w:rsid w:val="00B75B5E"/>
    <w:rsid w:val="00B76047"/>
    <w:rsid w:val="00B7632C"/>
    <w:rsid w:val="00B76932"/>
    <w:rsid w:val="00B76B86"/>
    <w:rsid w:val="00B7708E"/>
    <w:rsid w:val="00B77233"/>
    <w:rsid w:val="00B77551"/>
    <w:rsid w:val="00B77E50"/>
    <w:rsid w:val="00B813CC"/>
    <w:rsid w:val="00B82912"/>
    <w:rsid w:val="00B84A83"/>
    <w:rsid w:val="00B84EEB"/>
    <w:rsid w:val="00B863F7"/>
    <w:rsid w:val="00B86A4F"/>
    <w:rsid w:val="00B86CDA"/>
    <w:rsid w:val="00B87F5F"/>
    <w:rsid w:val="00B9083E"/>
    <w:rsid w:val="00B9388E"/>
    <w:rsid w:val="00B9463F"/>
    <w:rsid w:val="00B94CB6"/>
    <w:rsid w:val="00B95D68"/>
    <w:rsid w:val="00B96502"/>
    <w:rsid w:val="00B970BB"/>
    <w:rsid w:val="00BA03A8"/>
    <w:rsid w:val="00BA1434"/>
    <w:rsid w:val="00BA263B"/>
    <w:rsid w:val="00BA2753"/>
    <w:rsid w:val="00BA3AC8"/>
    <w:rsid w:val="00BA42D6"/>
    <w:rsid w:val="00BA4B87"/>
    <w:rsid w:val="00BA4DCF"/>
    <w:rsid w:val="00BB09EE"/>
    <w:rsid w:val="00BB1ACD"/>
    <w:rsid w:val="00BB200D"/>
    <w:rsid w:val="00BB231D"/>
    <w:rsid w:val="00BB29F1"/>
    <w:rsid w:val="00BB3675"/>
    <w:rsid w:val="00BB37A1"/>
    <w:rsid w:val="00BB39E4"/>
    <w:rsid w:val="00BB5656"/>
    <w:rsid w:val="00BB649E"/>
    <w:rsid w:val="00BB7875"/>
    <w:rsid w:val="00BC0A7D"/>
    <w:rsid w:val="00BC0C3E"/>
    <w:rsid w:val="00BC1177"/>
    <w:rsid w:val="00BC12E8"/>
    <w:rsid w:val="00BC1B74"/>
    <w:rsid w:val="00BC29E6"/>
    <w:rsid w:val="00BC2A17"/>
    <w:rsid w:val="00BC4C66"/>
    <w:rsid w:val="00BC55F5"/>
    <w:rsid w:val="00BC5FC2"/>
    <w:rsid w:val="00BC624A"/>
    <w:rsid w:val="00BC64D1"/>
    <w:rsid w:val="00BC6A50"/>
    <w:rsid w:val="00BC760E"/>
    <w:rsid w:val="00BD0084"/>
    <w:rsid w:val="00BD0456"/>
    <w:rsid w:val="00BD0747"/>
    <w:rsid w:val="00BD0E49"/>
    <w:rsid w:val="00BD0E82"/>
    <w:rsid w:val="00BD15B9"/>
    <w:rsid w:val="00BD2AF3"/>
    <w:rsid w:val="00BD3339"/>
    <w:rsid w:val="00BD3E9A"/>
    <w:rsid w:val="00BD4071"/>
    <w:rsid w:val="00BD499E"/>
    <w:rsid w:val="00BD50EE"/>
    <w:rsid w:val="00BD5D24"/>
    <w:rsid w:val="00BD5DAC"/>
    <w:rsid w:val="00BD62BA"/>
    <w:rsid w:val="00BD7402"/>
    <w:rsid w:val="00BE08FF"/>
    <w:rsid w:val="00BE190F"/>
    <w:rsid w:val="00BE30AE"/>
    <w:rsid w:val="00BE319F"/>
    <w:rsid w:val="00BE32A5"/>
    <w:rsid w:val="00BE3D0E"/>
    <w:rsid w:val="00BE4B34"/>
    <w:rsid w:val="00BE5670"/>
    <w:rsid w:val="00BE736B"/>
    <w:rsid w:val="00BE7885"/>
    <w:rsid w:val="00BE7A08"/>
    <w:rsid w:val="00BF062F"/>
    <w:rsid w:val="00BF1C36"/>
    <w:rsid w:val="00BF1ED4"/>
    <w:rsid w:val="00BF1F19"/>
    <w:rsid w:val="00BF302A"/>
    <w:rsid w:val="00BF336B"/>
    <w:rsid w:val="00BF421C"/>
    <w:rsid w:val="00BF4A42"/>
    <w:rsid w:val="00BF4D38"/>
    <w:rsid w:val="00BF4ED1"/>
    <w:rsid w:val="00BF5D7E"/>
    <w:rsid w:val="00BF61AB"/>
    <w:rsid w:val="00C00197"/>
    <w:rsid w:val="00C001F3"/>
    <w:rsid w:val="00C028D4"/>
    <w:rsid w:val="00C0592B"/>
    <w:rsid w:val="00C05B77"/>
    <w:rsid w:val="00C05B7E"/>
    <w:rsid w:val="00C062E7"/>
    <w:rsid w:val="00C06386"/>
    <w:rsid w:val="00C06762"/>
    <w:rsid w:val="00C119AF"/>
    <w:rsid w:val="00C1260D"/>
    <w:rsid w:val="00C16459"/>
    <w:rsid w:val="00C17065"/>
    <w:rsid w:val="00C17B8C"/>
    <w:rsid w:val="00C23A95"/>
    <w:rsid w:val="00C24533"/>
    <w:rsid w:val="00C25897"/>
    <w:rsid w:val="00C270DD"/>
    <w:rsid w:val="00C27196"/>
    <w:rsid w:val="00C3098C"/>
    <w:rsid w:val="00C30FE2"/>
    <w:rsid w:val="00C31464"/>
    <w:rsid w:val="00C32260"/>
    <w:rsid w:val="00C32D54"/>
    <w:rsid w:val="00C33589"/>
    <w:rsid w:val="00C342AD"/>
    <w:rsid w:val="00C34710"/>
    <w:rsid w:val="00C36024"/>
    <w:rsid w:val="00C3633B"/>
    <w:rsid w:val="00C37106"/>
    <w:rsid w:val="00C408A8"/>
    <w:rsid w:val="00C4098D"/>
    <w:rsid w:val="00C40B00"/>
    <w:rsid w:val="00C42586"/>
    <w:rsid w:val="00C43250"/>
    <w:rsid w:val="00C43755"/>
    <w:rsid w:val="00C4396A"/>
    <w:rsid w:val="00C45DE5"/>
    <w:rsid w:val="00C46511"/>
    <w:rsid w:val="00C46BA6"/>
    <w:rsid w:val="00C46DDB"/>
    <w:rsid w:val="00C47877"/>
    <w:rsid w:val="00C4798F"/>
    <w:rsid w:val="00C508B7"/>
    <w:rsid w:val="00C50FE1"/>
    <w:rsid w:val="00C51A76"/>
    <w:rsid w:val="00C51F5A"/>
    <w:rsid w:val="00C5312F"/>
    <w:rsid w:val="00C53E21"/>
    <w:rsid w:val="00C5609D"/>
    <w:rsid w:val="00C56B70"/>
    <w:rsid w:val="00C602F5"/>
    <w:rsid w:val="00C6245A"/>
    <w:rsid w:val="00C62E62"/>
    <w:rsid w:val="00C63AF6"/>
    <w:rsid w:val="00C640DE"/>
    <w:rsid w:val="00C644A7"/>
    <w:rsid w:val="00C654F8"/>
    <w:rsid w:val="00C66372"/>
    <w:rsid w:val="00C67718"/>
    <w:rsid w:val="00C71A37"/>
    <w:rsid w:val="00C71DBE"/>
    <w:rsid w:val="00C71F57"/>
    <w:rsid w:val="00C72542"/>
    <w:rsid w:val="00C72A69"/>
    <w:rsid w:val="00C73259"/>
    <w:rsid w:val="00C73731"/>
    <w:rsid w:val="00C73873"/>
    <w:rsid w:val="00C73E06"/>
    <w:rsid w:val="00C75ABD"/>
    <w:rsid w:val="00C76B3D"/>
    <w:rsid w:val="00C76C1D"/>
    <w:rsid w:val="00C771B7"/>
    <w:rsid w:val="00C77C5B"/>
    <w:rsid w:val="00C77E26"/>
    <w:rsid w:val="00C80298"/>
    <w:rsid w:val="00C802E3"/>
    <w:rsid w:val="00C80439"/>
    <w:rsid w:val="00C81AA6"/>
    <w:rsid w:val="00C82B98"/>
    <w:rsid w:val="00C82ECF"/>
    <w:rsid w:val="00C86AAE"/>
    <w:rsid w:val="00C86D02"/>
    <w:rsid w:val="00C878E4"/>
    <w:rsid w:val="00C87C52"/>
    <w:rsid w:val="00C91039"/>
    <w:rsid w:val="00C91ADD"/>
    <w:rsid w:val="00C92B26"/>
    <w:rsid w:val="00C934EA"/>
    <w:rsid w:val="00C939DE"/>
    <w:rsid w:val="00C94120"/>
    <w:rsid w:val="00C94CFD"/>
    <w:rsid w:val="00C953C8"/>
    <w:rsid w:val="00C95F7D"/>
    <w:rsid w:val="00C97207"/>
    <w:rsid w:val="00CA0935"/>
    <w:rsid w:val="00CA1550"/>
    <w:rsid w:val="00CA1AC6"/>
    <w:rsid w:val="00CA2229"/>
    <w:rsid w:val="00CA35A1"/>
    <w:rsid w:val="00CA5674"/>
    <w:rsid w:val="00CA59E8"/>
    <w:rsid w:val="00CA6C03"/>
    <w:rsid w:val="00CA7C4C"/>
    <w:rsid w:val="00CB08B5"/>
    <w:rsid w:val="00CB1702"/>
    <w:rsid w:val="00CB1865"/>
    <w:rsid w:val="00CB5973"/>
    <w:rsid w:val="00CB66AE"/>
    <w:rsid w:val="00CB6961"/>
    <w:rsid w:val="00CB6C53"/>
    <w:rsid w:val="00CC0B93"/>
    <w:rsid w:val="00CC1295"/>
    <w:rsid w:val="00CC1591"/>
    <w:rsid w:val="00CC15AC"/>
    <w:rsid w:val="00CC25B1"/>
    <w:rsid w:val="00CC320C"/>
    <w:rsid w:val="00CC352A"/>
    <w:rsid w:val="00CC53F0"/>
    <w:rsid w:val="00CC6FE7"/>
    <w:rsid w:val="00CC77B2"/>
    <w:rsid w:val="00CC7F22"/>
    <w:rsid w:val="00CD58E2"/>
    <w:rsid w:val="00CD62A7"/>
    <w:rsid w:val="00CD6575"/>
    <w:rsid w:val="00CE0636"/>
    <w:rsid w:val="00CE0D9C"/>
    <w:rsid w:val="00CE1793"/>
    <w:rsid w:val="00CE2AED"/>
    <w:rsid w:val="00CE4111"/>
    <w:rsid w:val="00CE59AD"/>
    <w:rsid w:val="00CE5AE1"/>
    <w:rsid w:val="00CE60FE"/>
    <w:rsid w:val="00CE66D1"/>
    <w:rsid w:val="00CE698F"/>
    <w:rsid w:val="00CE711E"/>
    <w:rsid w:val="00CE7708"/>
    <w:rsid w:val="00CF1C99"/>
    <w:rsid w:val="00CF28F3"/>
    <w:rsid w:val="00CF377A"/>
    <w:rsid w:val="00CF3C18"/>
    <w:rsid w:val="00CF4450"/>
    <w:rsid w:val="00CF4D0B"/>
    <w:rsid w:val="00CF5379"/>
    <w:rsid w:val="00CF560C"/>
    <w:rsid w:val="00CF586A"/>
    <w:rsid w:val="00CF5A17"/>
    <w:rsid w:val="00CF6239"/>
    <w:rsid w:val="00D003CB"/>
    <w:rsid w:val="00D015E6"/>
    <w:rsid w:val="00D01C25"/>
    <w:rsid w:val="00D02A7B"/>
    <w:rsid w:val="00D03E2D"/>
    <w:rsid w:val="00D04617"/>
    <w:rsid w:val="00D04754"/>
    <w:rsid w:val="00D04CF2"/>
    <w:rsid w:val="00D04E58"/>
    <w:rsid w:val="00D10DFD"/>
    <w:rsid w:val="00D1134C"/>
    <w:rsid w:val="00D124BE"/>
    <w:rsid w:val="00D125BD"/>
    <w:rsid w:val="00D135A8"/>
    <w:rsid w:val="00D14BCB"/>
    <w:rsid w:val="00D15137"/>
    <w:rsid w:val="00D1540E"/>
    <w:rsid w:val="00D200AF"/>
    <w:rsid w:val="00D201E3"/>
    <w:rsid w:val="00D20286"/>
    <w:rsid w:val="00D202CD"/>
    <w:rsid w:val="00D210E8"/>
    <w:rsid w:val="00D21429"/>
    <w:rsid w:val="00D21A8C"/>
    <w:rsid w:val="00D24ACE"/>
    <w:rsid w:val="00D26592"/>
    <w:rsid w:val="00D26625"/>
    <w:rsid w:val="00D26B39"/>
    <w:rsid w:val="00D27348"/>
    <w:rsid w:val="00D275E0"/>
    <w:rsid w:val="00D27C18"/>
    <w:rsid w:val="00D314D1"/>
    <w:rsid w:val="00D316C5"/>
    <w:rsid w:val="00D31BEB"/>
    <w:rsid w:val="00D32D84"/>
    <w:rsid w:val="00D32F41"/>
    <w:rsid w:val="00D32FC7"/>
    <w:rsid w:val="00D3349A"/>
    <w:rsid w:val="00D3403A"/>
    <w:rsid w:val="00D34776"/>
    <w:rsid w:val="00D4067E"/>
    <w:rsid w:val="00D40F0C"/>
    <w:rsid w:val="00D41286"/>
    <w:rsid w:val="00D414BD"/>
    <w:rsid w:val="00D437C2"/>
    <w:rsid w:val="00D43847"/>
    <w:rsid w:val="00D46738"/>
    <w:rsid w:val="00D46A74"/>
    <w:rsid w:val="00D46D8B"/>
    <w:rsid w:val="00D47CBF"/>
    <w:rsid w:val="00D502D6"/>
    <w:rsid w:val="00D5251E"/>
    <w:rsid w:val="00D52739"/>
    <w:rsid w:val="00D52FAB"/>
    <w:rsid w:val="00D53D32"/>
    <w:rsid w:val="00D54EDE"/>
    <w:rsid w:val="00D5633E"/>
    <w:rsid w:val="00D565BB"/>
    <w:rsid w:val="00D5706F"/>
    <w:rsid w:val="00D57634"/>
    <w:rsid w:val="00D57A0F"/>
    <w:rsid w:val="00D60654"/>
    <w:rsid w:val="00D61BA7"/>
    <w:rsid w:val="00D6215A"/>
    <w:rsid w:val="00D646EF"/>
    <w:rsid w:val="00D64E31"/>
    <w:rsid w:val="00D6581F"/>
    <w:rsid w:val="00D67225"/>
    <w:rsid w:val="00D702F7"/>
    <w:rsid w:val="00D706A6"/>
    <w:rsid w:val="00D70A02"/>
    <w:rsid w:val="00D71403"/>
    <w:rsid w:val="00D72544"/>
    <w:rsid w:val="00D74948"/>
    <w:rsid w:val="00D7534C"/>
    <w:rsid w:val="00D77093"/>
    <w:rsid w:val="00D77219"/>
    <w:rsid w:val="00D80F91"/>
    <w:rsid w:val="00D81423"/>
    <w:rsid w:val="00D81539"/>
    <w:rsid w:val="00D818BA"/>
    <w:rsid w:val="00D81DEC"/>
    <w:rsid w:val="00D837A9"/>
    <w:rsid w:val="00D8425A"/>
    <w:rsid w:val="00D84924"/>
    <w:rsid w:val="00D85782"/>
    <w:rsid w:val="00D90594"/>
    <w:rsid w:val="00D91562"/>
    <w:rsid w:val="00D91A6B"/>
    <w:rsid w:val="00D91CD7"/>
    <w:rsid w:val="00D9358A"/>
    <w:rsid w:val="00D93845"/>
    <w:rsid w:val="00D93B63"/>
    <w:rsid w:val="00D941E7"/>
    <w:rsid w:val="00D947A6"/>
    <w:rsid w:val="00D94DE3"/>
    <w:rsid w:val="00D95C35"/>
    <w:rsid w:val="00D975C3"/>
    <w:rsid w:val="00D97DDD"/>
    <w:rsid w:val="00DA0872"/>
    <w:rsid w:val="00DA3159"/>
    <w:rsid w:val="00DA5B9D"/>
    <w:rsid w:val="00DB09D3"/>
    <w:rsid w:val="00DB1BE0"/>
    <w:rsid w:val="00DB1F2A"/>
    <w:rsid w:val="00DB223C"/>
    <w:rsid w:val="00DB3235"/>
    <w:rsid w:val="00DB3959"/>
    <w:rsid w:val="00DB4BF6"/>
    <w:rsid w:val="00DB52C8"/>
    <w:rsid w:val="00DB6DFC"/>
    <w:rsid w:val="00DC072B"/>
    <w:rsid w:val="00DC47FE"/>
    <w:rsid w:val="00DC517A"/>
    <w:rsid w:val="00DC55B3"/>
    <w:rsid w:val="00DC5668"/>
    <w:rsid w:val="00DC714D"/>
    <w:rsid w:val="00DC73BB"/>
    <w:rsid w:val="00DD04C0"/>
    <w:rsid w:val="00DD0704"/>
    <w:rsid w:val="00DD15C2"/>
    <w:rsid w:val="00DD1738"/>
    <w:rsid w:val="00DD22A5"/>
    <w:rsid w:val="00DD3199"/>
    <w:rsid w:val="00DD3A87"/>
    <w:rsid w:val="00DD3FAF"/>
    <w:rsid w:val="00DD53DE"/>
    <w:rsid w:val="00DD5B2F"/>
    <w:rsid w:val="00DD5E92"/>
    <w:rsid w:val="00DD6426"/>
    <w:rsid w:val="00DD6568"/>
    <w:rsid w:val="00DD7288"/>
    <w:rsid w:val="00DE0398"/>
    <w:rsid w:val="00DE0557"/>
    <w:rsid w:val="00DE08EC"/>
    <w:rsid w:val="00DE0B55"/>
    <w:rsid w:val="00DE1983"/>
    <w:rsid w:val="00DE19AB"/>
    <w:rsid w:val="00DE1F69"/>
    <w:rsid w:val="00DE1F88"/>
    <w:rsid w:val="00DE204A"/>
    <w:rsid w:val="00DE223E"/>
    <w:rsid w:val="00DE2343"/>
    <w:rsid w:val="00DE2B52"/>
    <w:rsid w:val="00DE2E85"/>
    <w:rsid w:val="00DE428C"/>
    <w:rsid w:val="00DE440F"/>
    <w:rsid w:val="00DE495B"/>
    <w:rsid w:val="00DE5006"/>
    <w:rsid w:val="00DE6341"/>
    <w:rsid w:val="00DE67F7"/>
    <w:rsid w:val="00DE70AB"/>
    <w:rsid w:val="00DE7B1D"/>
    <w:rsid w:val="00DF00ED"/>
    <w:rsid w:val="00DF227F"/>
    <w:rsid w:val="00DF3EDE"/>
    <w:rsid w:val="00DF3F88"/>
    <w:rsid w:val="00DF483A"/>
    <w:rsid w:val="00DF4EC7"/>
    <w:rsid w:val="00DF504D"/>
    <w:rsid w:val="00DF602C"/>
    <w:rsid w:val="00DF6A3C"/>
    <w:rsid w:val="00DF751A"/>
    <w:rsid w:val="00E01ACB"/>
    <w:rsid w:val="00E01FEA"/>
    <w:rsid w:val="00E03848"/>
    <w:rsid w:val="00E04CAB"/>
    <w:rsid w:val="00E05502"/>
    <w:rsid w:val="00E05722"/>
    <w:rsid w:val="00E0595F"/>
    <w:rsid w:val="00E06432"/>
    <w:rsid w:val="00E0746D"/>
    <w:rsid w:val="00E07916"/>
    <w:rsid w:val="00E07C77"/>
    <w:rsid w:val="00E1169E"/>
    <w:rsid w:val="00E132BC"/>
    <w:rsid w:val="00E13334"/>
    <w:rsid w:val="00E14319"/>
    <w:rsid w:val="00E15F63"/>
    <w:rsid w:val="00E1633A"/>
    <w:rsid w:val="00E16FFF"/>
    <w:rsid w:val="00E214C6"/>
    <w:rsid w:val="00E21C1B"/>
    <w:rsid w:val="00E21C97"/>
    <w:rsid w:val="00E230D1"/>
    <w:rsid w:val="00E24575"/>
    <w:rsid w:val="00E2671B"/>
    <w:rsid w:val="00E26BAD"/>
    <w:rsid w:val="00E27E69"/>
    <w:rsid w:val="00E3127D"/>
    <w:rsid w:val="00E3227E"/>
    <w:rsid w:val="00E325F2"/>
    <w:rsid w:val="00E327F5"/>
    <w:rsid w:val="00E33A6C"/>
    <w:rsid w:val="00E354C5"/>
    <w:rsid w:val="00E3772E"/>
    <w:rsid w:val="00E40032"/>
    <w:rsid w:val="00E42581"/>
    <w:rsid w:val="00E4310B"/>
    <w:rsid w:val="00E462C6"/>
    <w:rsid w:val="00E47AA5"/>
    <w:rsid w:val="00E5092C"/>
    <w:rsid w:val="00E53BE0"/>
    <w:rsid w:val="00E53DA9"/>
    <w:rsid w:val="00E543D6"/>
    <w:rsid w:val="00E559D6"/>
    <w:rsid w:val="00E55C9E"/>
    <w:rsid w:val="00E56192"/>
    <w:rsid w:val="00E5644F"/>
    <w:rsid w:val="00E5649B"/>
    <w:rsid w:val="00E56F9F"/>
    <w:rsid w:val="00E6225E"/>
    <w:rsid w:val="00E63F80"/>
    <w:rsid w:val="00E648E7"/>
    <w:rsid w:val="00E6690C"/>
    <w:rsid w:val="00E6763A"/>
    <w:rsid w:val="00E67AD6"/>
    <w:rsid w:val="00E70E23"/>
    <w:rsid w:val="00E70ED5"/>
    <w:rsid w:val="00E732E6"/>
    <w:rsid w:val="00E74A76"/>
    <w:rsid w:val="00E75023"/>
    <w:rsid w:val="00E75501"/>
    <w:rsid w:val="00E75670"/>
    <w:rsid w:val="00E75A77"/>
    <w:rsid w:val="00E76494"/>
    <w:rsid w:val="00E8133C"/>
    <w:rsid w:val="00E819BD"/>
    <w:rsid w:val="00E82856"/>
    <w:rsid w:val="00E828A3"/>
    <w:rsid w:val="00E82C98"/>
    <w:rsid w:val="00E8331B"/>
    <w:rsid w:val="00E83358"/>
    <w:rsid w:val="00E83452"/>
    <w:rsid w:val="00E83B6F"/>
    <w:rsid w:val="00E846A4"/>
    <w:rsid w:val="00E84A2B"/>
    <w:rsid w:val="00E909B2"/>
    <w:rsid w:val="00E923B7"/>
    <w:rsid w:val="00E923FC"/>
    <w:rsid w:val="00E92DBB"/>
    <w:rsid w:val="00E937E1"/>
    <w:rsid w:val="00E93A06"/>
    <w:rsid w:val="00E93E84"/>
    <w:rsid w:val="00E941A6"/>
    <w:rsid w:val="00E941BC"/>
    <w:rsid w:val="00E948A3"/>
    <w:rsid w:val="00E9572F"/>
    <w:rsid w:val="00E969B4"/>
    <w:rsid w:val="00E969EC"/>
    <w:rsid w:val="00E97CA8"/>
    <w:rsid w:val="00EA022D"/>
    <w:rsid w:val="00EA0BB7"/>
    <w:rsid w:val="00EA2926"/>
    <w:rsid w:val="00EA2BAB"/>
    <w:rsid w:val="00EA2E67"/>
    <w:rsid w:val="00EA2ED4"/>
    <w:rsid w:val="00EA3C31"/>
    <w:rsid w:val="00EA402F"/>
    <w:rsid w:val="00EA4982"/>
    <w:rsid w:val="00EA5CB3"/>
    <w:rsid w:val="00EA69C1"/>
    <w:rsid w:val="00EA783A"/>
    <w:rsid w:val="00EB0187"/>
    <w:rsid w:val="00EB0D0F"/>
    <w:rsid w:val="00EB2B7B"/>
    <w:rsid w:val="00EB2DD1"/>
    <w:rsid w:val="00EB3104"/>
    <w:rsid w:val="00EB3279"/>
    <w:rsid w:val="00EB3FD2"/>
    <w:rsid w:val="00EB4597"/>
    <w:rsid w:val="00EB45BD"/>
    <w:rsid w:val="00EC0681"/>
    <w:rsid w:val="00EC1758"/>
    <w:rsid w:val="00EC1CCF"/>
    <w:rsid w:val="00EC305B"/>
    <w:rsid w:val="00EC70BC"/>
    <w:rsid w:val="00EC7865"/>
    <w:rsid w:val="00ED4041"/>
    <w:rsid w:val="00ED5B21"/>
    <w:rsid w:val="00ED6D22"/>
    <w:rsid w:val="00ED73DE"/>
    <w:rsid w:val="00ED796D"/>
    <w:rsid w:val="00EE01BE"/>
    <w:rsid w:val="00EE10C2"/>
    <w:rsid w:val="00EE3031"/>
    <w:rsid w:val="00EE3352"/>
    <w:rsid w:val="00EE3912"/>
    <w:rsid w:val="00EE42BD"/>
    <w:rsid w:val="00EE6378"/>
    <w:rsid w:val="00EE6CDF"/>
    <w:rsid w:val="00EE6D6D"/>
    <w:rsid w:val="00EE72C2"/>
    <w:rsid w:val="00EF016A"/>
    <w:rsid w:val="00EF01E8"/>
    <w:rsid w:val="00EF15E4"/>
    <w:rsid w:val="00EF2128"/>
    <w:rsid w:val="00EF36B2"/>
    <w:rsid w:val="00EF3E93"/>
    <w:rsid w:val="00EF49A1"/>
    <w:rsid w:val="00EF501D"/>
    <w:rsid w:val="00EF5352"/>
    <w:rsid w:val="00EF5572"/>
    <w:rsid w:val="00EF64B2"/>
    <w:rsid w:val="00EF68B2"/>
    <w:rsid w:val="00EF6C8F"/>
    <w:rsid w:val="00EF6E02"/>
    <w:rsid w:val="00F01365"/>
    <w:rsid w:val="00F0209C"/>
    <w:rsid w:val="00F03393"/>
    <w:rsid w:val="00F033BF"/>
    <w:rsid w:val="00F03AE8"/>
    <w:rsid w:val="00F044BB"/>
    <w:rsid w:val="00F1047E"/>
    <w:rsid w:val="00F10F36"/>
    <w:rsid w:val="00F126AA"/>
    <w:rsid w:val="00F14B33"/>
    <w:rsid w:val="00F16100"/>
    <w:rsid w:val="00F170FE"/>
    <w:rsid w:val="00F171BD"/>
    <w:rsid w:val="00F17325"/>
    <w:rsid w:val="00F178C2"/>
    <w:rsid w:val="00F2090E"/>
    <w:rsid w:val="00F218C3"/>
    <w:rsid w:val="00F2528B"/>
    <w:rsid w:val="00F25574"/>
    <w:rsid w:val="00F25F3A"/>
    <w:rsid w:val="00F27569"/>
    <w:rsid w:val="00F321E8"/>
    <w:rsid w:val="00F34595"/>
    <w:rsid w:val="00F347F6"/>
    <w:rsid w:val="00F34EA5"/>
    <w:rsid w:val="00F36432"/>
    <w:rsid w:val="00F3687F"/>
    <w:rsid w:val="00F369E0"/>
    <w:rsid w:val="00F3737F"/>
    <w:rsid w:val="00F408B3"/>
    <w:rsid w:val="00F40B34"/>
    <w:rsid w:val="00F4134B"/>
    <w:rsid w:val="00F41605"/>
    <w:rsid w:val="00F41DFD"/>
    <w:rsid w:val="00F421AC"/>
    <w:rsid w:val="00F42D13"/>
    <w:rsid w:val="00F44E00"/>
    <w:rsid w:val="00F4528B"/>
    <w:rsid w:val="00F4557E"/>
    <w:rsid w:val="00F470D9"/>
    <w:rsid w:val="00F5039E"/>
    <w:rsid w:val="00F503AF"/>
    <w:rsid w:val="00F52744"/>
    <w:rsid w:val="00F52750"/>
    <w:rsid w:val="00F52B2D"/>
    <w:rsid w:val="00F541E9"/>
    <w:rsid w:val="00F54F75"/>
    <w:rsid w:val="00F55DF1"/>
    <w:rsid w:val="00F55F1F"/>
    <w:rsid w:val="00F5695B"/>
    <w:rsid w:val="00F57587"/>
    <w:rsid w:val="00F60989"/>
    <w:rsid w:val="00F61A9F"/>
    <w:rsid w:val="00F61BB8"/>
    <w:rsid w:val="00F6278B"/>
    <w:rsid w:val="00F638AB"/>
    <w:rsid w:val="00F63D5A"/>
    <w:rsid w:val="00F63EDC"/>
    <w:rsid w:val="00F64459"/>
    <w:rsid w:val="00F6473D"/>
    <w:rsid w:val="00F65755"/>
    <w:rsid w:val="00F65C83"/>
    <w:rsid w:val="00F6686E"/>
    <w:rsid w:val="00F67B7D"/>
    <w:rsid w:val="00F67E5B"/>
    <w:rsid w:val="00F70AF4"/>
    <w:rsid w:val="00F70EF3"/>
    <w:rsid w:val="00F72A12"/>
    <w:rsid w:val="00F72C0D"/>
    <w:rsid w:val="00F747B4"/>
    <w:rsid w:val="00F74B79"/>
    <w:rsid w:val="00F80572"/>
    <w:rsid w:val="00F80799"/>
    <w:rsid w:val="00F80A51"/>
    <w:rsid w:val="00F82440"/>
    <w:rsid w:val="00F82CA6"/>
    <w:rsid w:val="00F83177"/>
    <w:rsid w:val="00F83C39"/>
    <w:rsid w:val="00F857C9"/>
    <w:rsid w:val="00F91127"/>
    <w:rsid w:val="00F912D6"/>
    <w:rsid w:val="00F913E8"/>
    <w:rsid w:val="00F9147B"/>
    <w:rsid w:val="00F9379E"/>
    <w:rsid w:val="00F93ECB"/>
    <w:rsid w:val="00F944CB"/>
    <w:rsid w:val="00F95388"/>
    <w:rsid w:val="00FA148B"/>
    <w:rsid w:val="00FA14A6"/>
    <w:rsid w:val="00FA1FF8"/>
    <w:rsid w:val="00FA29FB"/>
    <w:rsid w:val="00FA3304"/>
    <w:rsid w:val="00FA6813"/>
    <w:rsid w:val="00FA6E01"/>
    <w:rsid w:val="00FA71F7"/>
    <w:rsid w:val="00FA7F38"/>
    <w:rsid w:val="00FB002B"/>
    <w:rsid w:val="00FB03CF"/>
    <w:rsid w:val="00FB0F94"/>
    <w:rsid w:val="00FB183B"/>
    <w:rsid w:val="00FB1A18"/>
    <w:rsid w:val="00FB2005"/>
    <w:rsid w:val="00FB30EC"/>
    <w:rsid w:val="00FB4477"/>
    <w:rsid w:val="00FB44CD"/>
    <w:rsid w:val="00FB49DF"/>
    <w:rsid w:val="00FB61DB"/>
    <w:rsid w:val="00FB6498"/>
    <w:rsid w:val="00FB66DA"/>
    <w:rsid w:val="00FC00CB"/>
    <w:rsid w:val="00FC2197"/>
    <w:rsid w:val="00FC260C"/>
    <w:rsid w:val="00FC3639"/>
    <w:rsid w:val="00FC3E8F"/>
    <w:rsid w:val="00FC494A"/>
    <w:rsid w:val="00FC5305"/>
    <w:rsid w:val="00FC5CC6"/>
    <w:rsid w:val="00FC6A6F"/>
    <w:rsid w:val="00FC73BF"/>
    <w:rsid w:val="00FC7EAE"/>
    <w:rsid w:val="00FD0B9F"/>
    <w:rsid w:val="00FD0EC0"/>
    <w:rsid w:val="00FD2353"/>
    <w:rsid w:val="00FD23E1"/>
    <w:rsid w:val="00FD3EC5"/>
    <w:rsid w:val="00FD4749"/>
    <w:rsid w:val="00FD533F"/>
    <w:rsid w:val="00FD57A1"/>
    <w:rsid w:val="00FD5E04"/>
    <w:rsid w:val="00FD609A"/>
    <w:rsid w:val="00FD6301"/>
    <w:rsid w:val="00FD651B"/>
    <w:rsid w:val="00FD6716"/>
    <w:rsid w:val="00FD6A0C"/>
    <w:rsid w:val="00FD7601"/>
    <w:rsid w:val="00FE106A"/>
    <w:rsid w:val="00FE11AE"/>
    <w:rsid w:val="00FE2074"/>
    <w:rsid w:val="00FE28CB"/>
    <w:rsid w:val="00FE4C58"/>
    <w:rsid w:val="00FE6134"/>
    <w:rsid w:val="00FE6494"/>
    <w:rsid w:val="00FE65C7"/>
    <w:rsid w:val="00FE66B2"/>
    <w:rsid w:val="00FE6A70"/>
    <w:rsid w:val="00FE74A9"/>
    <w:rsid w:val="00FF00D9"/>
    <w:rsid w:val="00FF0CAE"/>
    <w:rsid w:val="00FF0E24"/>
    <w:rsid w:val="00FF1282"/>
    <w:rsid w:val="00FF20EC"/>
    <w:rsid w:val="00FF2ED5"/>
    <w:rsid w:val="00FF3CD5"/>
    <w:rsid w:val="00FF575D"/>
    <w:rsid w:val="00FF6056"/>
    <w:rsid w:val="00FF7AF8"/>
  </w:rsids>
  <m:mathPr>
    <m:mathFont m:val="Cambria Math"/>
  </m:mathPr>
  <w:themeFontLang w:val="lv-LV" w:bidi="ar-SA"/>
  <w:clrSchemeMapping w:bg1="light1" w:t1="dark1" w:bg2="light2" w:t2="dark2" w:accent1="accent1" w:accent2="accent2" w:accent3="accent3" w:accent4="accent4" w:accent5="accent5" w:accent6="accent6" w:hyperlink="hyperlink" w:followedHyperlink="followedHyperlink"/>
  <w14:docId w14:val="330AA560"/>
  <w15:chartTrackingRefBased/>
  <w15:docId w15:val="{06163EE5-9C5B-4AE9-92E2-880A1D3989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11255"/>
    <w:pPr>
      <w:spacing w:after="0" w:line="240" w:lineRule="auto"/>
    </w:pPr>
    <w:rPr>
      <w:rFonts w:ascii="RimTimes" w:eastAsia="Times New Roman" w:hAnsi="RimTimes"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B76932"/>
    <w:rPr>
      <w:color w:val="0000FF"/>
      <w:u w:val="single"/>
    </w:rPr>
  </w:style>
  <w:style w:type="paragraph" w:customStyle="1" w:styleId="tvhtmlmktable">
    <w:name w:val="tv_html mk_table"/>
    <w:basedOn w:val="Normal"/>
    <w:rsid w:val="00B76932"/>
    <w:pPr>
      <w:spacing w:before="100" w:beforeAutospacing="1" w:after="100" w:afterAutospacing="1"/>
    </w:pPr>
    <w:rPr>
      <w:rFonts w:ascii="Verdana" w:hAnsi="Verdana"/>
      <w:sz w:val="18"/>
      <w:szCs w:val="18"/>
      <w:lang w:eastAsia="lv-LV"/>
    </w:rPr>
  </w:style>
  <w:style w:type="paragraph" w:styleId="Header">
    <w:name w:val="header"/>
    <w:basedOn w:val="Normal"/>
    <w:link w:val="HeaderChar"/>
    <w:uiPriority w:val="99"/>
    <w:unhideWhenUsed/>
    <w:rsid w:val="00B76932"/>
    <w:pPr>
      <w:tabs>
        <w:tab w:val="center" w:pos="4153"/>
        <w:tab w:val="right" w:pos="8306"/>
      </w:tabs>
    </w:pPr>
  </w:style>
  <w:style w:type="character" w:customStyle="1" w:styleId="HeaderChar">
    <w:name w:val="Header Char"/>
    <w:basedOn w:val="DefaultParagraphFont"/>
    <w:link w:val="Header"/>
    <w:uiPriority w:val="99"/>
    <w:rsid w:val="00B76932"/>
    <w:rPr>
      <w:rFonts w:ascii="RimTimes" w:eastAsia="Times New Roman" w:hAnsi="RimTimes" w:cs="Times New Roman"/>
      <w:sz w:val="28"/>
      <w:szCs w:val="20"/>
    </w:rPr>
  </w:style>
  <w:style w:type="paragraph" w:styleId="Footer">
    <w:name w:val="footer"/>
    <w:basedOn w:val="Normal"/>
    <w:link w:val="FooterChar"/>
    <w:uiPriority w:val="99"/>
    <w:unhideWhenUsed/>
    <w:rsid w:val="00B76932"/>
    <w:pPr>
      <w:tabs>
        <w:tab w:val="center" w:pos="4153"/>
        <w:tab w:val="right" w:pos="8306"/>
      </w:tabs>
    </w:pPr>
  </w:style>
  <w:style w:type="character" w:customStyle="1" w:styleId="FooterChar">
    <w:name w:val="Footer Char"/>
    <w:basedOn w:val="DefaultParagraphFont"/>
    <w:link w:val="Footer"/>
    <w:uiPriority w:val="99"/>
    <w:rsid w:val="00B76932"/>
    <w:rPr>
      <w:rFonts w:ascii="RimTimes" w:eastAsia="Times New Roman" w:hAnsi="RimTimes" w:cs="Times New Roman"/>
      <w:sz w:val="28"/>
      <w:szCs w:val="20"/>
    </w:rPr>
  </w:style>
  <w:style w:type="paragraph" w:styleId="ListParagraph">
    <w:name w:val="List Paragraph"/>
    <w:aliases w:val="2,Akapit z listą BS,Bullet 1,Bullet Points,Dot pt,F5 List Paragraph,IFCL - List Paragraph,Indicator Text,List Paragraph Char Char Char,List Paragraph1,List Paragraph12,MAIN CONTENT,Numbered Para 1,OBC Bullet,Punkti ar numuriem,Strip"/>
    <w:basedOn w:val="Normal"/>
    <w:link w:val="ListParagraphChar"/>
    <w:uiPriority w:val="34"/>
    <w:qFormat/>
    <w:rsid w:val="00D201E3"/>
    <w:pPr>
      <w:ind w:left="720"/>
      <w:contextualSpacing/>
    </w:pPr>
  </w:style>
  <w:style w:type="character" w:customStyle="1" w:styleId="st">
    <w:name w:val="st"/>
    <w:basedOn w:val="DefaultParagraphFont"/>
    <w:rsid w:val="00BB5656"/>
  </w:style>
  <w:style w:type="paragraph" w:styleId="Revision">
    <w:name w:val="Revision"/>
    <w:hidden/>
    <w:uiPriority w:val="99"/>
    <w:semiHidden/>
    <w:rsid w:val="00F61BB8"/>
    <w:pPr>
      <w:spacing w:after="0" w:line="240" w:lineRule="auto"/>
    </w:pPr>
    <w:rPr>
      <w:rFonts w:ascii="RimTimes" w:eastAsia="Times New Roman" w:hAnsi="RimTimes" w:cs="Times New Roman"/>
      <w:sz w:val="28"/>
      <w:szCs w:val="20"/>
    </w:rPr>
  </w:style>
  <w:style w:type="paragraph" w:styleId="BalloonText">
    <w:name w:val="Balloon Text"/>
    <w:basedOn w:val="Normal"/>
    <w:link w:val="BalloonTextChar"/>
    <w:uiPriority w:val="99"/>
    <w:semiHidden/>
    <w:unhideWhenUsed/>
    <w:rsid w:val="00F61BB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1BB8"/>
    <w:rPr>
      <w:rFonts w:ascii="Segoe UI" w:eastAsia="Times New Roman" w:hAnsi="Segoe UI" w:cs="Segoe UI"/>
      <w:sz w:val="18"/>
      <w:szCs w:val="18"/>
    </w:rPr>
  </w:style>
  <w:style w:type="paragraph" w:customStyle="1" w:styleId="Parastais1">
    <w:name w:val="Parastais1"/>
    <w:autoRedefine/>
    <w:rsid w:val="00C72A69"/>
    <w:pPr>
      <w:spacing w:after="0" w:line="240" w:lineRule="auto"/>
      <w:ind w:left="360"/>
      <w:jc w:val="center"/>
    </w:pPr>
    <w:rPr>
      <w:rFonts w:ascii="Times New Roman" w:eastAsia="ヒラギノ角ゴ Pro W3" w:hAnsi="Times New Roman" w:cs="Times New Roman"/>
      <w:color w:val="000000"/>
      <w:sz w:val="24"/>
      <w:szCs w:val="24"/>
      <w:lang w:eastAsia="lv-LV"/>
    </w:rPr>
  </w:style>
  <w:style w:type="paragraph" w:styleId="BodyText">
    <w:name w:val="Body Text"/>
    <w:basedOn w:val="Normal"/>
    <w:link w:val="BodyTextChar"/>
    <w:rsid w:val="00762A3C"/>
    <w:pPr>
      <w:suppressAutoHyphens/>
      <w:spacing w:after="120"/>
    </w:pPr>
    <w:rPr>
      <w:lang w:eastAsia="ar-SA"/>
    </w:rPr>
  </w:style>
  <w:style w:type="character" w:customStyle="1" w:styleId="BodyTextChar">
    <w:name w:val="Body Text Char"/>
    <w:basedOn w:val="DefaultParagraphFont"/>
    <w:link w:val="BodyText"/>
    <w:rsid w:val="00762A3C"/>
    <w:rPr>
      <w:rFonts w:ascii="RimTimes" w:eastAsia="Times New Roman" w:hAnsi="RimTimes" w:cs="Times New Roman"/>
      <w:sz w:val="28"/>
      <w:szCs w:val="20"/>
      <w:lang w:eastAsia="ar-SA"/>
    </w:rPr>
  </w:style>
  <w:style w:type="character" w:styleId="CommentReference">
    <w:name w:val="annotation reference"/>
    <w:basedOn w:val="DefaultParagraphFont"/>
    <w:uiPriority w:val="99"/>
    <w:semiHidden/>
    <w:unhideWhenUsed/>
    <w:rsid w:val="00DF483A"/>
    <w:rPr>
      <w:sz w:val="16"/>
      <w:szCs w:val="16"/>
    </w:rPr>
  </w:style>
  <w:style w:type="paragraph" w:styleId="CommentText">
    <w:name w:val="annotation text"/>
    <w:basedOn w:val="Normal"/>
    <w:link w:val="CommentTextChar"/>
    <w:uiPriority w:val="99"/>
    <w:semiHidden/>
    <w:unhideWhenUsed/>
    <w:rsid w:val="00DF483A"/>
    <w:rPr>
      <w:sz w:val="20"/>
    </w:rPr>
  </w:style>
  <w:style w:type="character" w:customStyle="1" w:styleId="CommentTextChar">
    <w:name w:val="Comment Text Char"/>
    <w:basedOn w:val="DefaultParagraphFont"/>
    <w:link w:val="CommentText"/>
    <w:uiPriority w:val="99"/>
    <w:semiHidden/>
    <w:rsid w:val="00DF483A"/>
    <w:rPr>
      <w:rFonts w:ascii="RimTimes" w:eastAsia="Times New Roman" w:hAnsi="RimTimes" w:cs="Times New Roman"/>
      <w:sz w:val="20"/>
      <w:szCs w:val="20"/>
    </w:rPr>
  </w:style>
  <w:style w:type="paragraph" w:styleId="CommentSubject">
    <w:name w:val="annotation subject"/>
    <w:basedOn w:val="CommentText"/>
    <w:next w:val="CommentText"/>
    <w:link w:val="CommentSubjectChar"/>
    <w:uiPriority w:val="99"/>
    <w:semiHidden/>
    <w:unhideWhenUsed/>
    <w:rsid w:val="00DF483A"/>
    <w:rPr>
      <w:b/>
      <w:bCs/>
    </w:rPr>
  </w:style>
  <w:style w:type="character" w:customStyle="1" w:styleId="CommentSubjectChar">
    <w:name w:val="Comment Subject Char"/>
    <w:basedOn w:val="CommentTextChar"/>
    <w:link w:val="CommentSubject"/>
    <w:uiPriority w:val="99"/>
    <w:semiHidden/>
    <w:rsid w:val="00DF483A"/>
    <w:rPr>
      <w:rFonts w:ascii="RimTimes" w:eastAsia="Times New Roman" w:hAnsi="RimTimes" w:cs="Times New Roman"/>
      <w:b/>
      <w:bCs/>
      <w:sz w:val="20"/>
      <w:szCs w:val="20"/>
    </w:rPr>
  </w:style>
  <w:style w:type="character" w:customStyle="1" w:styleId="ListParagraphChar">
    <w:name w:val="List Paragraph Char"/>
    <w:aliases w:val="2 Char,Akapit z listą BS Char,Bullet 1 Char,Bullet Points Char,Dot pt Char,F5 List Paragraph Char,IFCL - List Paragraph Char,Indicator Text Char,List Paragraph Char Char Char Char,List Paragraph1 Char,List Paragraph12 Char,Strip Char"/>
    <w:link w:val="ListParagraph"/>
    <w:uiPriority w:val="34"/>
    <w:qFormat/>
    <w:locked/>
    <w:rsid w:val="00C06762"/>
    <w:rPr>
      <w:rFonts w:ascii="RimTimes" w:eastAsia="Times New Roman" w:hAnsi="RimTimes" w:cs="Times New Roman"/>
      <w:sz w:val="28"/>
      <w:szCs w:val="20"/>
    </w:rPr>
  </w:style>
  <w:style w:type="character" w:customStyle="1" w:styleId="Neatrisintapieminana1">
    <w:name w:val="Neatrisināta pieminēšana1"/>
    <w:basedOn w:val="DefaultParagraphFont"/>
    <w:uiPriority w:val="99"/>
    <w:semiHidden/>
    <w:unhideWhenUsed/>
    <w:rsid w:val="00E732E6"/>
    <w:rPr>
      <w:color w:val="605E5C"/>
      <w:shd w:val="clear" w:color="auto" w:fill="E1DFDD"/>
    </w:rPr>
  </w:style>
  <w:style w:type="paragraph" w:styleId="FootnoteText">
    <w:name w:val="footnote text"/>
    <w:basedOn w:val="Normal"/>
    <w:link w:val="FootnoteTextChar"/>
    <w:uiPriority w:val="99"/>
    <w:unhideWhenUsed/>
    <w:rsid w:val="00DE67F7"/>
    <w:rPr>
      <w:sz w:val="20"/>
    </w:rPr>
  </w:style>
  <w:style w:type="character" w:customStyle="1" w:styleId="FootnoteTextChar">
    <w:name w:val="Footnote Text Char"/>
    <w:basedOn w:val="DefaultParagraphFont"/>
    <w:link w:val="FootnoteText"/>
    <w:uiPriority w:val="99"/>
    <w:rsid w:val="00DE67F7"/>
    <w:rPr>
      <w:rFonts w:ascii="RimTimes" w:eastAsia="Times New Roman" w:hAnsi="RimTimes" w:cs="Times New Roman"/>
      <w:sz w:val="20"/>
      <w:szCs w:val="20"/>
    </w:rPr>
  </w:style>
  <w:style w:type="character" w:styleId="FootnoteReference">
    <w:name w:val="footnote reference"/>
    <w:basedOn w:val="DefaultParagraphFont"/>
    <w:uiPriority w:val="99"/>
    <w:unhideWhenUsed/>
    <w:rsid w:val="00DE67F7"/>
    <w:rPr>
      <w:vertAlign w:val="superscript"/>
    </w:rPr>
  </w:style>
  <w:style w:type="character" w:customStyle="1" w:styleId="UnresolvedMention1">
    <w:name w:val="Unresolved Mention1"/>
    <w:basedOn w:val="DefaultParagraphFont"/>
    <w:uiPriority w:val="99"/>
    <w:semiHidden/>
    <w:unhideWhenUsed/>
    <w:rsid w:val="00B643BE"/>
    <w:rPr>
      <w:color w:val="605E5C"/>
      <w:shd w:val="clear" w:color="auto" w:fill="E1DFDD"/>
    </w:rPr>
  </w:style>
  <w:style w:type="character" w:styleId="Emphasis">
    <w:name w:val="Emphasis"/>
    <w:basedOn w:val="DefaultParagraphFont"/>
    <w:uiPriority w:val="20"/>
    <w:qFormat/>
    <w:rsid w:val="003F2003"/>
    <w:rPr>
      <w:i/>
      <w:iCs/>
    </w:rPr>
  </w:style>
  <w:style w:type="character" w:styleId="UnresolvedMention">
    <w:name w:val="Unresolved Mention"/>
    <w:basedOn w:val="DefaultParagraphFont"/>
    <w:uiPriority w:val="99"/>
    <w:semiHidden/>
    <w:unhideWhenUsed/>
    <w:rsid w:val="00C663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mailto:daniels.elksnitis@daba.gov.lv" TargetMode="External" /><Relationship Id="rId7" Type="http://schemas.openxmlformats.org/officeDocument/2006/relationships/footer" Target="footer1.xml" /><Relationship Id="rId8" Type="http://schemas.openxmlformats.org/officeDocument/2006/relationships/header" Target="header1.xml" /><Relationship Id="rId9" Type="http://schemas.openxmlformats.org/officeDocument/2006/relationships/theme" Target="theme/theme1.xml" /></Relationships>
</file>

<file path=word/_rels/footnotes.xml.rels><?xml version="1.0" encoding="utf-8" standalone="yes"?><Relationships xmlns="http://schemas.openxmlformats.org/package/2006/relationships"><Relationship Id="rId1" Type="http://schemas.openxmlformats.org/officeDocument/2006/relationships/hyperlink" Target="https://ozols.gov.lv/pub" TargetMode="External" /><Relationship Id="rId2" Type="http://schemas.openxmlformats.org/officeDocument/2006/relationships/hyperlink" Target="https://www.daba.gov.lv/lv/media/4838/download?attachment" TargetMode="Externa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hyperlink" Target="http://www.daba.gov.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F7454F-A131-46D9-BC30-99074024BF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1133</TotalTime>
  <Pages>4</Pages>
  <Words>1849</Words>
  <Characters>10542</Characters>
  <Application>Microsoft Office Word</Application>
  <DocSecurity>0</DocSecurity>
  <Lines>87</Lines>
  <Paragraphs>24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Ilze Zilvere-Zālīte</dc:creator>
  <cp:lastModifiedBy>Elīna Blūma</cp:lastModifiedBy>
  <cp:revision>628</cp:revision>
  <cp:lastPrinted>2022-08-30T07:56:00Z</cp:lastPrinted>
  <dcterms:created xsi:type="dcterms:W3CDTF">2023-08-07T09:49:00Z</dcterms:created>
  <dcterms:modified xsi:type="dcterms:W3CDTF">2024-02-16T14:08:00Z</dcterms:modified>
</cp:coreProperties>
</file>