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4D892" w14:textId="258662E2" w:rsidR="007A6348" w:rsidRPr="007A6348" w:rsidRDefault="007A6348" w:rsidP="007A6348">
      <w:pPr>
        <w:spacing w:after="0"/>
        <w:jc w:val="center"/>
        <w:rPr>
          <w:rFonts w:ascii="Times New Roman" w:hAnsi="Times New Roman" w:cs="Times New Roman"/>
          <w:b/>
          <w:color w:val="000000"/>
          <w:sz w:val="44"/>
          <w:szCs w:val="44"/>
        </w:rPr>
      </w:pPr>
      <w:bookmarkStart w:id="0" w:name="_Hlk210986963"/>
      <w:r>
        <w:rPr>
          <w:rFonts w:ascii="Times New Roman" w:eastAsia="Calibri" w:hAnsi="Times New Roman" w:cs="Times New Roman"/>
          <w:noProof/>
          <w:color w:val="000000"/>
          <w:spacing w:val="20"/>
          <w:sz w:val="24"/>
          <w:szCs w:val="24"/>
        </w:rPr>
        <w:drawing>
          <wp:anchor distT="0" distB="0" distL="114300" distR="114300" simplePos="0" relativeHeight="251658240" behindDoc="0" locked="0" layoutInCell="1" allowOverlap="1" wp14:anchorId="0785C20B" wp14:editId="2A078A72">
            <wp:simplePos x="0" y="0"/>
            <wp:positionH relativeFrom="column">
              <wp:posOffset>-345057</wp:posOffset>
            </wp:positionH>
            <wp:positionV relativeFrom="paragraph">
              <wp:posOffset>73540</wp:posOffset>
            </wp:positionV>
            <wp:extent cx="1052423" cy="1250950"/>
            <wp:effectExtent l="0" t="0" r="0" b="6350"/>
            <wp:wrapNone/>
            <wp:docPr id="1625814728"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7434" cy="1256906"/>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color w:val="000000"/>
          <w:sz w:val="44"/>
          <w:szCs w:val="44"/>
        </w:rPr>
        <w:t xml:space="preserve">      </w:t>
      </w:r>
      <w:r w:rsidR="00997AFA">
        <w:rPr>
          <w:rFonts w:ascii="Times New Roman" w:hAnsi="Times New Roman" w:cs="Times New Roman"/>
          <w:b/>
          <w:color w:val="000000"/>
          <w:sz w:val="44"/>
          <w:szCs w:val="44"/>
        </w:rPr>
        <w:t xml:space="preserve"> </w:t>
      </w:r>
      <w:r w:rsidRPr="007A6348">
        <w:rPr>
          <w:rFonts w:ascii="Times New Roman" w:hAnsi="Times New Roman" w:cs="Times New Roman"/>
          <w:b/>
          <w:color w:val="000000"/>
          <w:sz w:val="44"/>
          <w:szCs w:val="44"/>
        </w:rPr>
        <w:t>MADONAS NOVADA PAŠVALDĪBA</w:t>
      </w:r>
    </w:p>
    <w:p w14:paraId="2A551715" w14:textId="0ED04718" w:rsidR="007A6348" w:rsidRPr="007A6348" w:rsidRDefault="007A6348" w:rsidP="007A6348">
      <w:pPr>
        <w:spacing w:after="0" w:line="240" w:lineRule="auto"/>
        <w:jc w:val="center"/>
        <w:rPr>
          <w:rFonts w:ascii="Times New Roman" w:hAnsi="Times New Roman" w:cs="Times New Roman"/>
          <w:color w:val="000000"/>
          <w:spacing w:val="20"/>
          <w:sz w:val="24"/>
          <w:szCs w:val="24"/>
          <w:lang w:bidi="lo-LA"/>
        </w:rPr>
      </w:pPr>
      <w:proofErr w:type="spellStart"/>
      <w:r w:rsidRPr="007A6348">
        <w:rPr>
          <w:rFonts w:ascii="Times New Roman" w:hAnsi="Times New Roman" w:cs="Times New Roman"/>
          <w:color w:val="000000"/>
          <w:spacing w:val="20"/>
          <w:sz w:val="24"/>
          <w:szCs w:val="24"/>
          <w:lang w:bidi="lo-LA"/>
        </w:rPr>
        <w:t>Reģ</w:t>
      </w:r>
      <w:proofErr w:type="spellEnd"/>
      <w:r w:rsidRPr="007A6348">
        <w:rPr>
          <w:rFonts w:ascii="Times New Roman" w:hAnsi="Times New Roman" w:cs="Times New Roman"/>
          <w:color w:val="000000"/>
          <w:spacing w:val="20"/>
          <w:sz w:val="24"/>
          <w:szCs w:val="24"/>
          <w:lang w:bidi="lo-LA"/>
        </w:rPr>
        <w:t>. Nr. 90000054572</w:t>
      </w:r>
    </w:p>
    <w:p w14:paraId="1D634364" w14:textId="2F8C44C1" w:rsidR="007A6348" w:rsidRPr="007A6348" w:rsidRDefault="00997AFA" w:rsidP="007A6348">
      <w:pPr>
        <w:tabs>
          <w:tab w:val="left" w:pos="720"/>
          <w:tab w:val="center" w:pos="4153"/>
          <w:tab w:val="right" w:pos="8306"/>
        </w:tabs>
        <w:spacing w:after="0" w:line="240" w:lineRule="auto"/>
        <w:jc w:val="center"/>
        <w:rPr>
          <w:rFonts w:ascii="Times New Roman" w:eastAsia="Calibri" w:hAnsi="Times New Roman" w:cs="Times New Roman"/>
          <w:color w:val="000000"/>
          <w:spacing w:val="20"/>
          <w:sz w:val="24"/>
          <w:szCs w:val="24"/>
        </w:rPr>
      </w:pPr>
      <w:r>
        <w:rPr>
          <w:rFonts w:ascii="Times New Roman" w:eastAsia="Calibri" w:hAnsi="Times New Roman" w:cs="Times New Roman"/>
          <w:color w:val="000000"/>
          <w:spacing w:val="20"/>
          <w:sz w:val="24"/>
          <w:szCs w:val="24"/>
        </w:rPr>
        <w:t xml:space="preserve"> </w:t>
      </w:r>
      <w:r w:rsidR="007A6348" w:rsidRPr="007A6348">
        <w:rPr>
          <w:rFonts w:ascii="Times New Roman" w:eastAsia="Calibri" w:hAnsi="Times New Roman" w:cs="Times New Roman"/>
          <w:color w:val="000000"/>
          <w:spacing w:val="20"/>
          <w:sz w:val="24"/>
          <w:szCs w:val="24"/>
        </w:rPr>
        <w:t>Saieta laukums 1, Madona, Madonas novads, LV-4801</w:t>
      </w:r>
    </w:p>
    <w:p w14:paraId="6D71C6C4" w14:textId="0BFA19CC" w:rsidR="007A6348" w:rsidRDefault="007A6348" w:rsidP="007A6348">
      <w:pPr>
        <w:tabs>
          <w:tab w:val="right" w:pos="8306"/>
        </w:tabs>
        <w:spacing w:after="0" w:line="240" w:lineRule="auto"/>
        <w:jc w:val="center"/>
        <w:rPr>
          <w:rFonts w:ascii="Times New Roman" w:hAnsi="Times New Roman" w:cs="Times New Roman"/>
          <w:sz w:val="24"/>
          <w:szCs w:val="24"/>
        </w:rPr>
      </w:pPr>
      <w:r w:rsidRPr="007A6348">
        <w:rPr>
          <w:rFonts w:ascii="Times New Roman" w:eastAsia="Calibri" w:hAnsi="Times New Roman" w:cs="Times New Roman"/>
          <w:color w:val="000000"/>
          <w:sz w:val="24"/>
          <w:szCs w:val="24"/>
        </w:rPr>
        <w:t xml:space="preserve">t. 64860090, e-pasts: </w:t>
      </w:r>
      <w:hyperlink r:id="rId8" w:history="1">
        <w:r w:rsidRPr="007A6348">
          <w:rPr>
            <w:rStyle w:val="Hipersaite"/>
            <w:rFonts w:ascii="Times New Roman" w:eastAsia="Calibri" w:hAnsi="Times New Roman" w:cs="Times New Roman"/>
            <w:sz w:val="24"/>
            <w:szCs w:val="24"/>
          </w:rPr>
          <w:t>pasts@madona.lv</w:t>
        </w:r>
      </w:hyperlink>
    </w:p>
    <w:p w14:paraId="26F60B19" w14:textId="77777777" w:rsidR="007A6348" w:rsidRPr="007A6348" w:rsidRDefault="007A6348" w:rsidP="007A6348">
      <w:pPr>
        <w:tabs>
          <w:tab w:val="right" w:pos="8306"/>
        </w:tabs>
        <w:spacing w:after="0" w:line="240" w:lineRule="auto"/>
        <w:jc w:val="center"/>
        <w:rPr>
          <w:rFonts w:ascii="Times New Roman" w:eastAsia="Calibri" w:hAnsi="Times New Roman" w:cs="Times New Roman"/>
          <w:color w:val="000000"/>
          <w:sz w:val="24"/>
          <w:szCs w:val="24"/>
        </w:rPr>
      </w:pPr>
    </w:p>
    <w:p w14:paraId="40E3417E" w14:textId="77777777" w:rsidR="007A6348" w:rsidRPr="007A6348" w:rsidRDefault="007A6348" w:rsidP="007A6348">
      <w:pPr>
        <w:spacing w:after="0"/>
        <w:jc w:val="center"/>
        <w:rPr>
          <w:rFonts w:ascii="Times New Roman" w:hAnsi="Times New Roman" w:cs="Times New Roman"/>
          <w:b/>
          <w:bCs/>
          <w:color w:val="000000"/>
          <w:sz w:val="32"/>
          <w:szCs w:val="32"/>
        </w:rPr>
      </w:pPr>
      <w:r w:rsidRPr="007A6348">
        <w:rPr>
          <w:rFonts w:ascii="Times New Roman" w:hAnsi="Times New Roman" w:cs="Times New Roman"/>
          <w:b/>
          <w:bCs/>
          <w:color w:val="000000"/>
          <w:sz w:val="32"/>
          <w:szCs w:val="32"/>
        </w:rPr>
        <w:t>IEPIRKUMU KOMISIJA</w:t>
      </w:r>
    </w:p>
    <w:bookmarkEnd w:id="0"/>
    <w:p w14:paraId="69545504" w14:textId="77777777" w:rsidR="007A6348" w:rsidRPr="00D24E17" w:rsidRDefault="007A6348" w:rsidP="007A6348">
      <w:pPr>
        <w:pStyle w:val="Galvene"/>
        <w:tabs>
          <w:tab w:val="clear" w:pos="4153"/>
          <w:tab w:val="clear" w:pos="8306"/>
        </w:tabs>
        <w:jc w:val="center"/>
        <w:rPr>
          <w:sz w:val="18"/>
          <w:szCs w:val="18"/>
          <w:lang w:val="lv-LV"/>
        </w:rPr>
      </w:pPr>
    </w:p>
    <w:p w14:paraId="634E56EA" w14:textId="77777777" w:rsidR="007A6348" w:rsidRPr="00D24E17" w:rsidRDefault="007A6348" w:rsidP="007A6348">
      <w:pPr>
        <w:pStyle w:val="Galvene"/>
        <w:pBdr>
          <w:top w:val="single" w:sz="4" w:space="1" w:color="auto"/>
        </w:pBdr>
        <w:tabs>
          <w:tab w:val="clear" w:pos="4153"/>
          <w:tab w:val="clear" w:pos="8306"/>
        </w:tabs>
        <w:rPr>
          <w:spacing w:val="20"/>
          <w:sz w:val="20"/>
          <w:szCs w:val="20"/>
          <w:lang w:val="lv-LV"/>
        </w:rPr>
      </w:pPr>
    </w:p>
    <w:p w14:paraId="2A998CF3" w14:textId="77777777" w:rsidR="00D066FB" w:rsidRPr="00D066FB" w:rsidRDefault="00D066FB" w:rsidP="00D066FB">
      <w:pPr>
        <w:spacing w:after="0" w:line="240" w:lineRule="auto"/>
        <w:jc w:val="center"/>
        <w:rPr>
          <w:rFonts w:ascii="Times New Roman" w:hAnsi="Times New Roman" w:cs="Times New Roman"/>
          <w:b/>
          <w:sz w:val="24"/>
          <w:szCs w:val="24"/>
        </w:rPr>
      </w:pPr>
      <w:r w:rsidRPr="00D066FB">
        <w:rPr>
          <w:rFonts w:ascii="Times New Roman" w:hAnsi="Times New Roman" w:cs="Times New Roman"/>
          <w:b/>
          <w:sz w:val="24"/>
          <w:szCs w:val="24"/>
        </w:rPr>
        <w:t>IEPIRKUMA PROCEDŪRAS ZIŅOJUMS</w:t>
      </w:r>
    </w:p>
    <w:p w14:paraId="5FC1213D" w14:textId="4671E4C7" w:rsidR="00D066FB" w:rsidRPr="00D066FB" w:rsidRDefault="00D066FB" w:rsidP="00146B34">
      <w:pPr>
        <w:spacing w:after="0" w:line="240" w:lineRule="auto"/>
        <w:jc w:val="center"/>
        <w:rPr>
          <w:rFonts w:ascii="Times New Roman" w:hAnsi="Times New Roman" w:cs="Times New Roman"/>
          <w:b/>
          <w:sz w:val="24"/>
          <w:szCs w:val="24"/>
        </w:rPr>
      </w:pPr>
      <w:r w:rsidRPr="00D066FB">
        <w:rPr>
          <w:rFonts w:ascii="Times New Roman" w:hAnsi="Times New Roman" w:cs="Times New Roman"/>
          <w:b/>
          <w:sz w:val="24"/>
          <w:szCs w:val="24"/>
        </w:rPr>
        <w:t>Par iepirkuma procedūras rezultātiem</w:t>
      </w:r>
    </w:p>
    <w:p w14:paraId="0F250EA2" w14:textId="77777777" w:rsidR="00D066FB" w:rsidRPr="00D066FB" w:rsidRDefault="00D066FB" w:rsidP="00D066FB">
      <w:pPr>
        <w:spacing w:after="0" w:line="240" w:lineRule="auto"/>
        <w:jc w:val="center"/>
        <w:rPr>
          <w:rFonts w:ascii="Times New Roman" w:hAnsi="Times New Roman" w:cs="Times New Roman"/>
          <w:sz w:val="24"/>
          <w:szCs w:val="24"/>
        </w:rPr>
      </w:pPr>
      <w:r w:rsidRPr="00D066FB">
        <w:rPr>
          <w:rFonts w:ascii="Times New Roman" w:hAnsi="Times New Roman" w:cs="Times New Roman"/>
          <w:sz w:val="24"/>
          <w:szCs w:val="24"/>
        </w:rPr>
        <w:t xml:space="preserve">saskaņā ar Publisko iepirkumu likuma 40.panta otro daļu, </w:t>
      </w:r>
    </w:p>
    <w:p w14:paraId="1BAF1ECA" w14:textId="77777777" w:rsidR="00D066FB" w:rsidRPr="00D066FB" w:rsidRDefault="00D066FB" w:rsidP="00D066FB">
      <w:pPr>
        <w:spacing w:after="0" w:line="240" w:lineRule="auto"/>
        <w:jc w:val="center"/>
        <w:rPr>
          <w:rFonts w:ascii="Times New Roman" w:hAnsi="Times New Roman" w:cs="Times New Roman"/>
          <w:sz w:val="24"/>
          <w:szCs w:val="24"/>
        </w:rPr>
      </w:pPr>
      <w:r w:rsidRPr="00D066FB">
        <w:rPr>
          <w:rFonts w:ascii="Times New Roman" w:hAnsi="Times New Roman" w:cs="Times New Roman"/>
          <w:sz w:val="24"/>
          <w:szCs w:val="24"/>
        </w:rPr>
        <w:t>Ministru kabineta 28.02.2017.noteikumu Nr.107 “Iepirkuma procedūru un metu konkursu norises kārtība” 21.punktu.</w:t>
      </w:r>
    </w:p>
    <w:p w14:paraId="283CFF3B" w14:textId="77777777" w:rsidR="00D066FB" w:rsidRPr="00D066FB" w:rsidRDefault="00D066FB" w:rsidP="00D066FB">
      <w:pPr>
        <w:spacing w:after="0" w:line="240" w:lineRule="auto"/>
        <w:jc w:val="center"/>
        <w:rPr>
          <w:rFonts w:ascii="Times New Roman" w:hAnsi="Times New Roman" w:cs="Times New Roman"/>
          <w:sz w:val="24"/>
          <w:szCs w:val="24"/>
        </w:rPr>
      </w:pPr>
      <w:r w:rsidRPr="00D066FB">
        <w:rPr>
          <w:rFonts w:ascii="Times New Roman" w:hAnsi="Times New Roman" w:cs="Times New Roman"/>
          <w:sz w:val="24"/>
          <w:szCs w:val="24"/>
        </w:rPr>
        <w:t>Madonā</w:t>
      </w:r>
    </w:p>
    <w:p w14:paraId="471837BA" w14:textId="6CA0CD30" w:rsidR="00D066FB" w:rsidRPr="00D066FB" w:rsidRDefault="00D066FB" w:rsidP="00D066FB">
      <w:pPr>
        <w:spacing w:after="0" w:line="240" w:lineRule="auto"/>
        <w:jc w:val="right"/>
        <w:rPr>
          <w:rFonts w:ascii="Times New Roman" w:hAnsi="Times New Roman" w:cs="Times New Roman"/>
          <w:sz w:val="24"/>
          <w:szCs w:val="24"/>
        </w:rPr>
      </w:pPr>
      <w:r w:rsidRPr="00D066FB">
        <w:rPr>
          <w:rFonts w:ascii="Times New Roman" w:hAnsi="Times New Roman" w:cs="Times New Roman"/>
          <w:sz w:val="24"/>
          <w:szCs w:val="24"/>
        </w:rPr>
        <w:t>202</w:t>
      </w:r>
      <w:r w:rsidR="007A6348">
        <w:rPr>
          <w:rFonts w:ascii="Times New Roman" w:hAnsi="Times New Roman" w:cs="Times New Roman"/>
          <w:sz w:val="24"/>
          <w:szCs w:val="24"/>
        </w:rPr>
        <w:t>6</w:t>
      </w:r>
      <w:r w:rsidRPr="00D066FB">
        <w:rPr>
          <w:rFonts w:ascii="Times New Roman" w:hAnsi="Times New Roman" w:cs="Times New Roman"/>
          <w:sz w:val="24"/>
          <w:szCs w:val="24"/>
        </w:rPr>
        <w:t xml:space="preserve">.gada </w:t>
      </w:r>
      <w:r w:rsidR="00A01CF5">
        <w:rPr>
          <w:rFonts w:ascii="Times New Roman" w:hAnsi="Times New Roman" w:cs="Times New Roman"/>
          <w:sz w:val="24"/>
          <w:szCs w:val="24"/>
        </w:rPr>
        <w:t>1. oktobrī</w:t>
      </w:r>
    </w:p>
    <w:p w14:paraId="071EA461" w14:textId="77777777" w:rsidR="00D066FB" w:rsidRDefault="00D066FB" w:rsidP="00D066FB">
      <w:pPr>
        <w:spacing w:after="0" w:line="240" w:lineRule="auto"/>
      </w:pPr>
    </w:p>
    <w:p w14:paraId="3D94CD7E" w14:textId="77777777" w:rsidR="00D066FB" w:rsidRPr="0029233D" w:rsidRDefault="00D066FB" w:rsidP="00D066FB">
      <w:pPr>
        <w:pStyle w:val="Sarakstarindkopa"/>
        <w:numPr>
          <w:ilvl w:val="0"/>
          <w:numId w:val="1"/>
        </w:numPr>
        <w:tabs>
          <w:tab w:val="left" w:pos="426"/>
        </w:tabs>
        <w:ind w:left="284" w:hanging="284"/>
        <w:jc w:val="both"/>
      </w:pPr>
      <w:r w:rsidRPr="0029233D">
        <w:rPr>
          <w:b/>
        </w:rPr>
        <w:t>Pasūtītājs:</w:t>
      </w:r>
      <w:r w:rsidRPr="0029233D">
        <w:t xml:space="preserve"> Madonas novada pašvaldība, reģistrācijas numurs: 90000054572, Adrese: Saieta laukums 1, Madona, Madonas novads, LV-4801.</w:t>
      </w:r>
    </w:p>
    <w:p w14:paraId="109C33B7" w14:textId="38990F63" w:rsidR="00D066FB" w:rsidRPr="00F70551" w:rsidRDefault="00D066FB" w:rsidP="00D066FB">
      <w:pPr>
        <w:pStyle w:val="Sarakstarindkopa"/>
        <w:numPr>
          <w:ilvl w:val="0"/>
          <w:numId w:val="1"/>
        </w:numPr>
        <w:tabs>
          <w:tab w:val="left" w:pos="426"/>
        </w:tabs>
        <w:ind w:left="284" w:hanging="284"/>
        <w:jc w:val="both"/>
      </w:pPr>
      <w:r w:rsidRPr="0029233D">
        <w:rPr>
          <w:b/>
        </w:rPr>
        <w:t>Identifikācijas numurs:</w:t>
      </w:r>
      <w:r w:rsidRPr="0029233D">
        <w:t xml:space="preserve"> </w:t>
      </w:r>
      <w:r w:rsidR="00D143D0" w:rsidRPr="00D143D0">
        <w:t>MNP2026/</w:t>
      </w:r>
      <w:r w:rsidR="00A01CF5">
        <w:t>42</w:t>
      </w:r>
      <w:r w:rsidRPr="0029233D">
        <w:t>; nosaukums:</w:t>
      </w:r>
      <w:r w:rsidR="007379B4">
        <w:t xml:space="preserve"> </w:t>
      </w:r>
      <w:r w:rsidR="005F50E0" w:rsidRPr="005F50E0">
        <w:t>“</w:t>
      </w:r>
      <w:r w:rsidR="00A01CF5" w:rsidRPr="00A01CF5">
        <w:t>Granulu apkures katlu un skursteņa piegāde un uzstādīšana Madonas novada, Mētrienas pagasta, Centra ielā 5</w:t>
      </w:r>
      <w:r w:rsidR="005F50E0" w:rsidRPr="00F70551">
        <w:t>”</w:t>
      </w:r>
      <w:r w:rsidRPr="00F70551">
        <w:t>.</w:t>
      </w:r>
    </w:p>
    <w:p w14:paraId="3A710A73" w14:textId="77777777" w:rsidR="00000EA3" w:rsidRDefault="00D066FB" w:rsidP="00000EA3">
      <w:pPr>
        <w:pStyle w:val="Sarakstarindkopa"/>
        <w:numPr>
          <w:ilvl w:val="0"/>
          <w:numId w:val="1"/>
        </w:numPr>
        <w:tabs>
          <w:tab w:val="left" w:pos="426"/>
        </w:tabs>
        <w:ind w:left="284" w:hanging="284"/>
        <w:jc w:val="both"/>
      </w:pPr>
      <w:r w:rsidRPr="00F70551">
        <w:rPr>
          <w:b/>
        </w:rPr>
        <w:t>Iepirkuma procedūras veids:</w:t>
      </w:r>
      <w:r w:rsidRPr="00F70551">
        <w:t xml:space="preserve"> iepirkuma procedūra saskaņā ar Publisko iepirkumu likums 8.panta 1.panta pirmo punktu – atklāts konkurss, </w:t>
      </w:r>
      <w:r w:rsidR="00000EA3">
        <w:t>zem</w:t>
      </w:r>
      <w:r w:rsidRPr="00F70551">
        <w:t xml:space="preserve"> ES sliekšņa.</w:t>
      </w:r>
    </w:p>
    <w:p w14:paraId="41B8F30E" w14:textId="248546FD" w:rsidR="00400A9A" w:rsidRPr="00000EA3" w:rsidRDefault="00D066FB" w:rsidP="000B4C3B">
      <w:pPr>
        <w:pStyle w:val="Sarakstarindkopa"/>
        <w:numPr>
          <w:ilvl w:val="0"/>
          <w:numId w:val="1"/>
        </w:numPr>
        <w:tabs>
          <w:tab w:val="left" w:pos="426"/>
        </w:tabs>
        <w:ind w:left="284" w:hanging="284"/>
        <w:jc w:val="both"/>
      </w:pPr>
      <w:r w:rsidRPr="00000EA3">
        <w:rPr>
          <w:b/>
        </w:rPr>
        <w:t>Iepirkuma līguma priekšmets</w:t>
      </w:r>
      <w:r w:rsidRPr="00000EA3">
        <w:t xml:space="preserve"> </w:t>
      </w:r>
      <w:r w:rsidR="004501E1" w:rsidRPr="00000EA3">
        <w:t>–</w:t>
      </w:r>
      <w:r w:rsidRPr="00000EA3">
        <w:t xml:space="preserve"> </w:t>
      </w:r>
      <w:r w:rsidR="00A01CF5">
        <w:rPr>
          <w:rFonts w:eastAsia="TimesNewRomanPSMT"/>
        </w:rPr>
        <w:t xml:space="preserve">divu jaunu </w:t>
      </w:r>
      <w:r w:rsidR="00A01CF5" w:rsidRPr="00C40AD6">
        <w:rPr>
          <w:rFonts w:eastAsia="TimesNewRomanPSMT"/>
        </w:rPr>
        <w:t>granulu apkures katl</w:t>
      </w:r>
      <w:r w:rsidR="00A01CF5">
        <w:rPr>
          <w:rFonts w:eastAsia="TimesNewRomanPSMT"/>
        </w:rPr>
        <w:t>u</w:t>
      </w:r>
      <w:r w:rsidR="00A01CF5" w:rsidRPr="00C40AD6">
        <w:rPr>
          <w:rFonts w:eastAsia="TimesNewRomanPSMT"/>
        </w:rPr>
        <w:t xml:space="preserve"> piegāde un uzstādīšana Madonas novada </w:t>
      </w:r>
      <w:r w:rsidR="00A01CF5">
        <w:rPr>
          <w:rFonts w:eastAsia="TimesNewRomanPSMT"/>
        </w:rPr>
        <w:t>Mētrienas</w:t>
      </w:r>
      <w:r w:rsidR="00A01CF5" w:rsidRPr="00C40AD6">
        <w:rPr>
          <w:rFonts w:eastAsia="TimesNewRomanPSMT"/>
        </w:rPr>
        <w:t xml:space="preserve"> pagasta</w:t>
      </w:r>
      <w:r w:rsidR="00A01CF5">
        <w:rPr>
          <w:rFonts w:eastAsia="TimesNewRomanPSMT"/>
        </w:rPr>
        <w:t xml:space="preserve"> Mētrienā, Centra ielā 5</w:t>
      </w:r>
      <w:r w:rsidR="00A01CF5" w:rsidRPr="00C40AD6">
        <w:rPr>
          <w:rFonts w:eastAsia="TimesNewRomanPSMT"/>
        </w:rPr>
        <w:t xml:space="preserve"> atbilstoši iepirkuma </w:t>
      </w:r>
      <w:r w:rsidR="00A01CF5" w:rsidRPr="00C40AD6">
        <w:rPr>
          <w:color w:val="000000" w:themeColor="text1"/>
        </w:rPr>
        <w:t xml:space="preserve">nolikumam pievienotajām tehniskajām specifikācijām un citiem iepirkuma dokumentu noteikumiem </w:t>
      </w:r>
      <w:r w:rsidR="00A01CF5" w:rsidRPr="00C40AD6">
        <w:t xml:space="preserve">(turpmāk – </w:t>
      </w:r>
      <w:r w:rsidR="00A01CF5">
        <w:t>Piegāde</w:t>
      </w:r>
      <w:r w:rsidR="00A01CF5" w:rsidRPr="00C40AD6">
        <w:t>)</w:t>
      </w:r>
      <w:r w:rsidR="00F96B6C" w:rsidRPr="00000EA3">
        <w:t xml:space="preserve">. Līguma priekšmetam atbilstošākais galvenā iepirkuma priekšmeta </w:t>
      </w:r>
      <w:r w:rsidR="00A01CF5" w:rsidRPr="00C40AD6">
        <w:rPr>
          <w:color w:val="000000" w:themeColor="text1"/>
        </w:rPr>
        <w:t xml:space="preserve">CPV kods: 42160000-8 </w:t>
      </w:r>
      <w:r w:rsidR="00A01CF5" w:rsidRPr="00C40AD6">
        <w:rPr>
          <w:shd w:val="clear" w:color="auto" w:fill="FFFFFF"/>
        </w:rPr>
        <w:t>(</w:t>
      </w:r>
      <w:r w:rsidR="00A01CF5" w:rsidRPr="00C40AD6">
        <w:t xml:space="preserve">CPV klasifikatorā koda atšifrējums latviešu valodā – </w:t>
      </w:r>
      <w:r w:rsidR="00A01CF5" w:rsidRPr="00C40AD6">
        <w:rPr>
          <w:i/>
        </w:rPr>
        <w:t>apkures</w:t>
      </w:r>
      <w:r w:rsidR="00A01CF5" w:rsidRPr="00E76D98">
        <w:rPr>
          <w:i/>
        </w:rPr>
        <w:t xml:space="preserve"> katlu iekārtas</w:t>
      </w:r>
      <w:r w:rsidR="00A01CF5" w:rsidRPr="00567946">
        <w:rPr>
          <w:color w:val="00476A"/>
        </w:rPr>
        <w:t>.</w:t>
      </w:r>
      <w:r w:rsidR="00A01CF5" w:rsidRPr="00567946">
        <w:rPr>
          <w:shd w:val="clear" w:color="auto" w:fill="FFFFFF"/>
        </w:rPr>
        <w:t>)</w:t>
      </w:r>
      <w:r w:rsidR="00A01CF5">
        <w:rPr>
          <w:shd w:val="clear" w:color="auto" w:fill="FFFFFF"/>
        </w:rPr>
        <w:t xml:space="preserve">, </w:t>
      </w:r>
      <w:r w:rsidR="00A01CF5" w:rsidRPr="00DB38D9">
        <w:t xml:space="preserve">papildu priekšmeta CPV kods: </w:t>
      </w:r>
      <w:r w:rsidR="00A01CF5" w:rsidRPr="00E76D98">
        <w:t xml:space="preserve">45331110-0 </w:t>
      </w:r>
      <w:r w:rsidR="00A01CF5">
        <w:t xml:space="preserve"> </w:t>
      </w:r>
      <w:r w:rsidR="00A01CF5" w:rsidRPr="00DB38D9">
        <w:t>(CPV klasifikatorā koda atšifrējums latviešu valodā –</w:t>
      </w:r>
      <w:r w:rsidR="00A01CF5" w:rsidRPr="00E76D98">
        <w:t xml:space="preserve"> </w:t>
      </w:r>
      <w:r w:rsidR="00A01CF5" w:rsidRPr="00E76D98">
        <w:rPr>
          <w:i/>
        </w:rPr>
        <w:t>apkures katlu uzstādīšana</w:t>
      </w:r>
      <w:r w:rsidR="00A01CF5" w:rsidRPr="00B86457">
        <w:rPr>
          <w:i/>
          <w:iCs/>
          <w:color w:val="000000" w:themeColor="text1"/>
          <w:shd w:val="clear" w:color="auto" w:fill="FFFFFF"/>
        </w:rPr>
        <w:t>.)</w:t>
      </w:r>
      <w:r w:rsidR="00F96B6C" w:rsidRPr="00000EA3">
        <w:t>.</w:t>
      </w:r>
      <w:r w:rsidR="00DF2B06" w:rsidRPr="00000EA3">
        <w:t xml:space="preserve"> </w:t>
      </w:r>
      <w:r w:rsidR="00400A9A" w:rsidRPr="00000EA3">
        <w:t xml:space="preserve">Iepirkums </w:t>
      </w:r>
      <w:r w:rsidR="00A01CF5">
        <w:t>nav</w:t>
      </w:r>
      <w:r w:rsidR="00400A9A" w:rsidRPr="00000EA3">
        <w:t xml:space="preserve"> sadalīts daļās (līgumos)</w:t>
      </w:r>
      <w:r w:rsidR="00A01CF5">
        <w:t>.</w:t>
      </w:r>
    </w:p>
    <w:p w14:paraId="6C76361A" w14:textId="1384A137" w:rsidR="00A24B4D" w:rsidRPr="00F70551" w:rsidRDefault="00A24B4D" w:rsidP="00A24B4D">
      <w:pPr>
        <w:pStyle w:val="Sarakstarindkopa"/>
        <w:numPr>
          <w:ilvl w:val="0"/>
          <w:numId w:val="1"/>
        </w:numPr>
        <w:tabs>
          <w:tab w:val="left" w:pos="426"/>
        </w:tabs>
        <w:ind w:left="284" w:hanging="284"/>
        <w:jc w:val="both"/>
      </w:pPr>
      <w:r w:rsidRPr="00F70551">
        <w:rPr>
          <w:b/>
        </w:rPr>
        <w:t>Iepirkumu</w:t>
      </w:r>
      <w:r w:rsidRPr="00F70551">
        <w:t xml:space="preserve"> </w:t>
      </w:r>
      <w:r w:rsidRPr="00F70551">
        <w:rPr>
          <w:b/>
        </w:rPr>
        <w:t>uzraudzības biroja tīmekļvietnē izdarītās publikācijas:</w:t>
      </w:r>
      <w:r w:rsidRPr="00F70551">
        <w:t xml:space="preserve"> Paziņojums par līgumu </w:t>
      </w:r>
      <w:r w:rsidR="000B4C3B">
        <w:t>04</w:t>
      </w:r>
      <w:r w:rsidR="0063452C">
        <w:t>.0</w:t>
      </w:r>
      <w:r w:rsidR="000B4C3B">
        <w:t>9</w:t>
      </w:r>
      <w:r w:rsidR="0063452C">
        <w:t>.2026.</w:t>
      </w:r>
    </w:p>
    <w:p w14:paraId="0E067DCE" w14:textId="48A78376" w:rsidR="00A24B4D" w:rsidRPr="00F70551" w:rsidRDefault="00A24B4D" w:rsidP="0082558B">
      <w:pPr>
        <w:pStyle w:val="Sarakstarindkopa"/>
        <w:numPr>
          <w:ilvl w:val="0"/>
          <w:numId w:val="1"/>
        </w:numPr>
        <w:tabs>
          <w:tab w:val="left" w:pos="426"/>
        </w:tabs>
        <w:ind w:left="284" w:hanging="284"/>
        <w:jc w:val="both"/>
      </w:pPr>
      <w:r w:rsidRPr="00F70551">
        <w:rPr>
          <w:b/>
        </w:rPr>
        <w:t>Pašvaldības iepirkumu komisija</w:t>
      </w:r>
      <w:r w:rsidR="0082558B" w:rsidRPr="00F70551">
        <w:rPr>
          <w:b/>
        </w:rPr>
        <w:t xml:space="preserve"> </w:t>
      </w:r>
      <w:r w:rsidR="0082558B" w:rsidRPr="00F70551">
        <w:t xml:space="preserve">apstiprināta ar </w:t>
      </w:r>
      <w:r w:rsidR="00440B64" w:rsidRPr="00F70551">
        <w:rPr>
          <w:color w:val="000000" w:themeColor="text1"/>
        </w:rPr>
        <w:t xml:space="preserve">Madonas novada pašvaldības domes 4.07.2025. lēmumu Nr. 11 (protokols Nr.2, 9.p.) </w:t>
      </w:r>
      <w:r w:rsidRPr="00F70551">
        <w:t>šādā sastāvā</w:t>
      </w:r>
      <w:r w:rsidRPr="00F70551">
        <w:rPr>
          <w:rStyle w:val="colora"/>
        </w:rPr>
        <w:t>: i</w:t>
      </w:r>
      <w:r w:rsidRPr="00F70551">
        <w:t>epirkumu komisijas priekšsēdētājs Āris Vilšķērsts; iepirkumu komisijas priekšsēdētāja vietnie</w:t>
      </w:r>
      <w:r w:rsidR="0082558B" w:rsidRPr="00F70551">
        <w:t>ce</w:t>
      </w:r>
      <w:r w:rsidRPr="00F70551">
        <w:t xml:space="preserve"> </w:t>
      </w:r>
      <w:r w:rsidR="0082558B" w:rsidRPr="00F70551">
        <w:t>Evita Zāle</w:t>
      </w:r>
      <w:r w:rsidRPr="00F70551">
        <w:t>; komisijas locekļi: Uģis Fjodorovs, Laura Finartija, Nauris Timofejevs.</w:t>
      </w:r>
    </w:p>
    <w:p w14:paraId="54474ADD" w14:textId="6753018D" w:rsidR="004222FC" w:rsidRPr="004222FC" w:rsidRDefault="00D066FB" w:rsidP="004222FC">
      <w:pPr>
        <w:pStyle w:val="Sarakstarindkopa"/>
        <w:numPr>
          <w:ilvl w:val="0"/>
          <w:numId w:val="1"/>
        </w:numPr>
        <w:tabs>
          <w:tab w:val="left" w:pos="426"/>
        </w:tabs>
        <w:ind w:left="284" w:hanging="284"/>
        <w:jc w:val="both"/>
      </w:pPr>
      <w:r w:rsidRPr="004222FC">
        <w:rPr>
          <w:b/>
        </w:rPr>
        <w:t>Iepirkuma procedūras dokumentu sagatavotāji:</w:t>
      </w:r>
      <w:r w:rsidRPr="0029233D">
        <w:t xml:space="preserve"> </w:t>
      </w:r>
      <w:r w:rsidR="005F02FF">
        <w:t xml:space="preserve">Pašvaldības </w:t>
      </w:r>
      <w:r w:rsidR="00000EA3">
        <w:t>jurists</w:t>
      </w:r>
      <w:r w:rsidR="00EB447E">
        <w:t xml:space="preserve"> publisko iepirkumu jomā</w:t>
      </w:r>
      <w:r w:rsidR="005F02FF">
        <w:t>, iepirkumu komisijas locekl</w:t>
      </w:r>
      <w:r w:rsidR="00000EA3">
        <w:t>is</w:t>
      </w:r>
      <w:r w:rsidR="005F02FF">
        <w:t xml:space="preserve"> un sekretār</w:t>
      </w:r>
      <w:r w:rsidR="00000EA3">
        <w:t>s</w:t>
      </w:r>
      <w:r w:rsidR="005F02FF">
        <w:t xml:space="preserve"> </w:t>
      </w:r>
      <w:r w:rsidR="00000EA3">
        <w:t>Nauris Timofejevs</w:t>
      </w:r>
      <w:r w:rsidR="00987301" w:rsidRPr="00FB55D0">
        <w:t xml:space="preserve"> gatavo nolikumu, formulējot atlases prasības, vērtēšanas kritērijus un līguma noteikumus;</w:t>
      </w:r>
      <w:r w:rsidR="00987301">
        <w:t xml:space="preserve"> </w:t>
      </w:r>
      <w:r w:rsidR="008532F6">
        <w:t>Mētrienas pagasta pārvaldes vadītāja</w:t>
      </w:r>
      <w:r w:rsidR="004222FC">
        <w:t xml:space="preserve"> </w:t>
      </w:r>
      <w:r w:rsidR="00000EA3">
        <w:t>I</w:t>
      </w:r>
      <w:r w:rsidR="008532F6">
        <w:t xml:space="preserve">lona Zalāne </w:t>
      </w:r>
      <w:r w:rsidR="004222FC">
        <w:t xml:space="preserve">ir atbildīga par iepirkuma plānošanu un </w:t>
      </w:r>
      <w:proofErr w:type="spellStart"/>
      <w:r w:rsidR="004222FC">
        <w:t>priekšizpēti</w:t>
      </w:r>
      <w:proofErr w:type="spellEnd"/>
      <w:r w:rsidR="004222FC">
        <w:t xml:space="preserve">, </w:t>
      </w:r>
      <w:r w:rsidR="004222FC" w:rsidRPr="0029233D">
        <w:t>atlases prasību un vērtēšanas kritēriju ierosināšanu</w:t>
      </w:r>
      <w:r w:rsidR="00000EA3">
        <w:t>.</w:t>
      </w:r>
    </w:p>
    <w:p w14:paraId="59C0D635" w14:textId="77777777" w:rsidR="00D066FB" w:rsidRPr="0029233D" w:rsidRDefault="00D066FB" w:rsidP="00D066FB">
      <w:pPr>
        <w:pStyle w:val="Sarakstarindkopa"/>
        <w:numPr>
          <w:ilvl w:val="0"/>
          <w:numId w:val="1"/>
        </w:numPr>
        <w:tabs>
          <w:tab w:val="left" w:pos="426"/>
        </w:tabs>
        <w:ind w:left="284" w:hanging="284"/>
        <w:jc w:val="both"/>
      </w:pPr>
      <w:r w:rsidRPr="0029233D">
        <w:rPr>
          <w:b/>
        </w:rPr>
        <w:t>Iepirkuma procedūrā nav konstatēti interešu konflikti</w:t>
      </w:r>
      <w:r w:rsidRPr="0029233D">
        <w:t>.</w:t>
      </w:r>
    </w:p>
    <w:p w14:paraId="1A1C740D" w14:textId="77777777" w:rsidR="006C6C45" w:rsidRPr="0029233D" w:rsidRDefault="006C6C45" w:rsidP="006C6C45">
      <w:pPr>
        <w:pStyle w:val="Sarakstarindkopa"/>
        <w:numPr>
          <w:ilvl w:val="0"/>
          <w:numId w:val="1"/>
        </w:numPr>
        <w:tabs>
          <w:tab w:val="left" w:pos="426"/>
        </w:tabs>
        <w:ind w:left="284" w:hanging="284"/>
        <w:jc w:val="both"/>
      </w:pPr>
      <w:r w:rsidRPr="0029233D">
        <w:rPr>
          <w:b/>
        </w:rPr>
        <w:t>Piedāvājumu izvēles kritērijs</w:t>
      </w:r>
      <w:r w:rsidRPr="0029233D">
        <w:t xml:space="preserve"> – piedāvājums ar zemāko līgumcenu</w:t>
      </w:r>
      <w:r>
        <w:t>, skatīt</w:t>
      </w:r>
      <w:r w:rsidRPr="0029233D">
        <w:t xml:space="preserve"> iepirkuma procedūras nolikuma </w:t>
      </w:r>
      <w:r>
        <w:t>19</w:t>
      </w:r>
      <w:r w:rsidRPr="0029233D">
        <w:t xml:space="preserve">.1. un </w:t>
      </w:r>
      <w:r>
        <w:t>19</w:t>
      </w:r>
      <w:r w:rsidRPr="0029233D">
        <w:t>.2.punktu.</w:t>
      </w:r>
    </w:p>
    <w:p w14:paraId="509CE639" w14:textId="7CC68E66" w:rsidR="006C6C45" w:rsidRPr="0029233D" w:rsidRDefault="006C6C45" w:rsidP="006C6C45">
      <w:pPr>
        <w:pStyle w:val="Sarakstarindkopa"/>
        <w:numPr>
          <w:ilvl w:val="0"/>
          <w:numId w:val="1"/>
        </w:numPr>
        <w:tabs>
          <w:tab w:val="left" w:pos="426"/>
        </w:tabs>
        <w:ind w:left="284" w:hanging="284"/>
        <w:jc w:val="both"/>
      </w:pPr>
      <w:r w:rsidRPr="0029233D">
        <w:rPr>
          <w:b/>
        </w:rPr>
        <w:t>Piedāvājumu iesniegšanas termiņš:</w:t>
      </w:r>
      <w:r w:rsidRPr="0029233D">
        <w:t xml:space="preserve"> </w:t>
      </w:r>
      <w:r w:rsidR="008532F6">
        <w:t>21</w:t>
      </w:r>
      <w:r w:rsidRPr="0029233D">
        <w:t>.</w:t>
      </w:r>
      <w:r>
        <w:t>0</w:t>
      </w:r>
      <w:r w:rsidR="008532F6">
        <w:t>9</w:t>
      </w:r>
      <w:r w:rsidRPr="0029233D">
        <w:t>.202</w:t>
      </w:r>
      <w:r w:rsidR="00440B64">
        <w:t>6</w:t>
      </w:r>
      <w:r w:rsidRPr="0029233D">
        <w:t>. pl.</w:t>
      </w:r>
      <w:r w:rsidR="00440B64">
        <w:t>6</w:t>
      </w:r>
      <w:r w:rsidRPr="0029233D">
        <w:t>:</w:t>
      </w:r>
      <w:r>
        <w:t>00</w:t>
      </w:r>
      <w:r w:rsidRPr="0029233D">
        <w:t>.</w:t>
      </w:r>
    </w:p>
    <w:p w14:paraId="0FC43CA7" w14:textId="6D263213" w:rsidR="00A325AF" w:rsidRPr="00440B64" w:rsidRDefault="00463085" w:rsidP="005727DD">
      <w:pPr>
        <w:pStyle w:val="Sarakstarindkopa"/>
        <w:numPr>
          <w:ilvl w:val="0"/>
          <w:numId w:val="1"/>
        </w:numPr>
        <w:tabs>
          <w:tab w:val="left" w:pos="426"/>
        </w:tabs>
        <w:ind w:left="426" w:hanging="426"/>
        <w:jc w:val="both"/>
        <w:rPr>
          <w:b/>
        </w:rPr>
      </w:pPr>
      <w:r w:rsidRPr="0029233D">
        <w:rPr>
          <w:b/>
        </w:rPr>
        <w:t>Pretendentu nosaukums, kuri iesnieguši piedāvājum</w:t>
      </w:r>
      <w:r w:rsidR="00663F3D">
        <w:rPr>
          <w:b/>
        </w:rPr>
        <w:t>u</w:t>
      </w:r>
      <w:r w:rsidRPr="0029233D">
        <w:rPr>
          <w:b/>
        </w:rPr>
        <w:t xml:space="preserve">, piedāvājumā norādītā līgumcena, </w:t>
      </w:r>
      <w:r w:rsidRPr="0029233D">
        <w:t>piedāvātā līgumcena pēc aritmētisko kļūdu labojuma un aritmētiskā kļūda:</w:t>
      </w:r>
      <w:r w:rsidR="00A325AF" w:rsidRPr="005727DD">
        <w:rPr>
          <w:bCs/>
        </w:rPr>
        <w:t xml:space="preserve"> </w:t>
      </w:r>
    </w:p>
    <w:tbl>
      <w:tblPr>
        <w:tblW w:w="906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2276"/>
        <w:gridCol w:w="1843"/>
        <w:gridCol w:w="1842"/>
      </w:tblGrid>
      <w:tr w:rsidR="00E81604" w:rsidRPr="00D94C14" w14:paraId="6AFABAB2" w14:textId="77777777" w:rsidTr="00506F0A">
        <w:trPr>
          <w:jc w:val="right"/>
        </w:trPr>
        <w:tc>
          <w:tcPr>
            <w:tcW w:w="3106" w:type="dxa"/>
            <w:tcBorders>
              <w:top w:val="single" w:sz="4" w:space="0" w:color="auto"/>
              <w:left w:val="single" w:sz="4" w:space="0" w:color="auto"/>
              <w:bottom w:val="single" w:sz="4" w:space="0" w:color="auto"/>
              <w:right w:val="single" w:sz="4" w:space="0" w:color="auto"/>
            </w:tcBorders>
            <w:vAlign w:val="center"/>
            <w:hideMark/>
          </w:tcPr>
          <w:p w14:paraId="27D40540" w14:textId="77777777" w:rsidR="00E81604" w:rsidRPr="00D94C14" w:rsidRDefault="00E81604" w:rsidP="00D94C14">
            <w:pPr>
              <w:tabs>
                <w:tab w:val="left" w:pos="426"/>
              </w:tabs>
              <w:spacing w:before="60" w:after="60"/>
              <w:ind w:left="360"/>
              <w:jc w:val="center"/>
              <w:rPr>
                <w:rFonts w:ascii="Times New Roman" w:hAnsi="Times New Roman" w:cs="Times New Roman"/>
                <w:sz w:val="24"/>
                <w:szCs w:val="24"/>
              </w:rPr>
            </w:pPr>
            <w:r w:rsidRPr="00D94C14">
              <w:rPr>
                <w:rFonts w:ascii="Times New Roman" w:hAnsi="Times New Roman" w:cs="Times New Roman"/>
                <w:sz w:val="24"/>
                <w:szCs w:val="24"/>
              </w:rPr>
              <w:t>Pretendenta nosaukums</w:t>
            </w:r>
          </w:p>
          <w:p w14:paraId="0BDA2758" w14:textId="77777777" w:rsidR="00E81604" w:rsidRPr="00D94C14" w:rsidRDefault="00E81604" w:rsidP="00D94C14">
            <w:pPr>
              <w:tabs>
                <w:tab w:val="left" w:pos="426"/>
              </w:tabs>
              <w:spacing w:before="60" w:after="60"/>
              <w:ind w:left="360"/>
              <w:jc w:val="center"/>
              <w:rPr>
                <w:rFonts w:ascii="Times New Roman" w:hAnsi="Times New Roman" w:cs="Times New Roman"/>
                <w:sz w:val="24"/>
                <w:szCs w:val="24"/>
              </w:rPr>
            </w:pPr>
            <w:r w:rsidRPr="00D94C14">
              <w:rPr>
                <w:rFonts w:ascii="Times New Roman" w:hAnsi="Times New Roman" w:cs="Times New Roman"/>
                <w:sz w:val="24"/>
                <w:szCs w:val="24"/>
              </w:rPr>
              <w:t>(norādīts piedāvājumā)</w:t>
            </w:r>
          </w:p>
        </w:tc>
        <w:tc>
          <w:tcPr>
            <w:tcW w:w="2276" w:type="dxa"/>
            <w:tcBorders>
              <w:top w:val="single" w:sz="4" w:space="0" w:color="auto"/>
              <w:left w:val="single" w:sz="4" w:space="0" w:color="auto"/>
              <w:bottom w:val="single" w:sz="4" w:space="0" w:color="auto"/>
              <w:right w:val="single" w:sz="4" w:space="0" w:color="auto"/>
            </w:tcBorders>
            <w:vAlign w:val="center"/>
            <w:hideMark/>
          </w:tcPr>
          <w:p w14:paraId="4B240C32" w14:textId="77777777" w:rsidR="00E81604" w:rsidRPr="00D94C14" w:rsidRDefault="00E81604" w:rsidP="00D94C14">
            <w:pPr>
              <w:tabs>
                <w:tab w:val="left" w:pos="426"/>
              </w:tabs>
              <w:spacing w:before="60" w:after="60"/>
              <w:ind w:left="360"/>
              <w:jc w:val="center"/>
              <w:rPr>
                <w:rFonts w:ascii="Times New Roman" w:hAnsi="Times New Roman" w:cs="Times New Roman"/>
                <w:sz w:val="24"/>
                <w:szCs w:val="24"/>
              </w:rPr>
            </w:pPr>
            <w:r w:rsidRPr="00D94C14">
              <w:rPr>
                <w:rFonts w:ascii="Times New Roman" w:hAnsi="Times New Roman" w:cs="Times New Roman"/>
                <w:sz w:val="24"/>
                <w:szCs w:val="24"/>
              </w:rPr>
              <w:t xml:space="preserve">Piedāvājumā norādītā līgumcena </w:t>
            </w:r>
            <w:r w:rsidRPr="00D94C14">
              <w:rPr>
                <w:rFonts w:ascii="Times New Roman" w:hAnsi="Times New Roman" w:cs="Times New Roman"/>
                <w:i/>
                <w:sz w:val="24"/>
                <w:szCs w:val="24"/>
              </w:rPr>
              <w:t>euro</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0F4C0F7" w14:textId="77777777" w:rsidR="00E81604" w:rsidRPr="00D94C14" w:rsidRDefault="00E81604" w:rsidP="00D94C14">
            <w:pPr>
              <w:tabs>
                <w:tab w:val="left" w:pos="426"/>
              </w:tabs>
              <w:spacing w:before="60" w:after="60"/>
              <w:ind w:left="360"/>
              <w:jc w:val="center"/>
              <w:rPr>
                <w:rFonts w:ascii="Times New Roman" w:hAnsi="Times New Roman" w:cs="Times New Roman"/>
                <w:sz w:val="24"/>
                <w:szCs w:val="24"/>
              </w:rPr>
            </w:pPr>
            <w:r w:rsidRPr="00D94C14">
              <w:rPr>
                <w:rFonts w:ascii="Times New Roman" w:hAnsi="Times New Roman" w:cs="Times New Roman"/>
                <w:sz w:val="24"/>
                <w:szCs w:val="24"/>
              </w:rPr>
              <w:t xml:space="preserve">Līgumcena pēc aritmētisko kļūdu </w:t>
            </w:r>
            <w:r w:rsidRPr="00D94C14">
              <w:rPr>
                <w:rFonts w:ascii="Times New Roman" w:hAnsi="Times New Roman" w:cs="Times New Roman"/>
                <w:sz w:val="24"/>
                <w:szCs w:val="24"/>
              </w:rPr>
              <w:lastRenderedPageBreak/>
              <w:t xml:space="preserve">labojuma </w:t>
            </w:r>
            <w:r w:rsidRPr="00D94C14">
              <w:rPr>
                <w:rFonts w:ascii="Times New Roman" w:hAnsi="Times New Roman" w:cs="Times New Roman"/>
                <w:i/>
                <w:sz w:val="24"/>
                <w:szCs w:val="24"/>
              </w:rPr>
              <w:t>euro</w:t>
            </w:r>
          </w:p>
        </w:tc>
        <w:tc>
          <w:tcPr>
            <w:tcW w:w="1842" w:type="dxa"/>
            <w:tcBorders>
              <w:top w:val="single" w:sz="4" w:space="0" w:color="auto"/>
              <w:left w:val="single" w:sz="4" w:space="0" w:color="auto"/>
              <w:bottom w:val="single" w:sz="4" w:space="0" w:color="auto"/>
              <w:right w:val="single" w:sz="4" w:space="0" w:color="auto"/>
            </w:tcBorders>
            <w:vAlign w:val="center"/>
            <w:hideMark/>
          </w:tcPr>
          <w:p w14:paraId="089BA5AA" w14:textId="77777777" w:rsidR="00E81604" w:rsidRPr="00D94C14" w:rsidRDefault="00E81604" w:rsidP="00D94C14">
            <w:pPr>
              <w:tabs>
                <w:tab w:val="left" w:pos="426"/>
              </w:tabs>
              <w:spacing w:before="60" w:after="60"/>
              <w:jc w:val="center"/>
              <w:rPr>
                <w:rFonts w:ascii="Times New Roman" w:hAnsi="Times New Roman" w:cs="Times New Roman"/>
                <w:sz w:val="24"/>
                <w:szCs w:val="24"/>
              </w:rPr>
            </w:pPr>
            <w:r w:rsidRPr="00D94C14">
              <w:rPr>
                <w:rFonts w:ascii="Times New Roman" w:hAnsi="Times New Roman" w:cs="Times New Roman"/>
                <w:sz w:val="24"/>
                <w:szCs w:val="24"/>
              </w:rPr>
              <w:lastRenderedPageBreak/>
              <w:t>Aritmētiskā kļūda</w:t>
            </w:r>
          </w:p>
          <w:p w14:paraId="562F2DBE" w14:textId="77777777" w:rsidR="00E81604" w:rsidRPr="00D94C14" w:rsidRDefault="00E81604" w:rsidP="00D94C14">
            <w:pPr>
              <w:tabs>
                <w:tab w:val="left" w:pos="426"/>
              </w:tabs>
              <w:spacing w:before="60" w:after="60"/>
              <w:jc w:val="center"/>
              <w:rPr>
                <w:rFonts w:ascii="Times New Roman" w:hAnsi="Times New Roman" w:cs="Times New Roman"/>
                <w:sz w:val="24"/>
                <w:szCs w:val="24"/>
              </w:rPr>
            </w:pPr>
            <w:r w:rsidRPr="00D94C14">
              <w:rPr>
                <w:rFonts w:ascii="Times New Roman" w:hAnsi="Times New Roman" w:cs="Times New Roman"/>
                <w:i/>
                <w:sz w:val="24"/>
                <w:szCs w:val="24"/>
              </w:rPr>
              <w:t>euro</w:t>
            </w:r>
          </w:p>
        </w:tc>
      </w:tr>
      <w:tr w:rsidR="002E3F77" w:rsidRPr="00D94C14" w14:paraId="72DA7EBB" w14:textId="77777777" w:rsidTr="00506F0A">
        <w:trPr>
          <w:jc w:val="right"/>
        </w:trPr>
        <w:tc>
          <w:tcPr>
            <w:tcW w:w="3106" w:type="dxa"/>
            <w:tcBorders>
              <w:top w:val="single" w:sz="4" w:space="0" w:color="auto"/>
              <w:left w:val="single" w:sz="4" w:space="0" w:color="auto"/>
              <w:bottom w:val="single" w:sz="4" w:space="0" w:color="auto"/>
              <w:right w:val="single" w:sz="4" w:space="0" w:color="auto"/>
            </w:tcBorders>
            <w:hideMark/>
          </w:tcPr>
          <w:p w14:paraId="3F1D5140" w14:textId="53C7D591" w:rsidR="002E3F77" w:rsidRPr="002E3F77" w:rsidRDefault="002E3F77" w:rsidP="002E3F77">
            <w:pPr>
              <w:tabs>
                <w:tab w:val="left" w:pos="426"/>
              </w:tabs>
              <w:spacing w:before="60" w:after="60"/>
              <w:ind w:left="360"/>
              <w:jc w:val="center"/>
              <w:rPr>
                <w:rFonts w:ascii="Times New Roman" w:hAnsi="Times New Roman" w:cs="Times New Roman"/>
                <w:sz w:val="24"/>
                <w:szCs w:val="24"/>
              </w:rPr>
            </w:pPr>
            <w:r w:rsidRPr="002E3F77">
              <w:rPr>
                <w:rFonts w:ascii="Times New Roman" w:hAnsi="Times New Roman" w:cs="Times New Roman"/>
                <w:bCs/>
                <w:sz w:val="24"/>
                <w:szCs w:val="24"/>
              </w:rPr>
              <w:t>Firma SIA “FAN”</w:t>
            </w:r>
          </w:p>
        </w:tc>
        <w:tc>
          <w:tcPr>
            <w:tcW w:w="2276" w:type="dxa"/>
            <w:tcBorders>
              <w:top w:val="single" w:sz="4" w:space="0" w:color="auto"/>
              <w:left w:val="single" w:sz="4" w:space="0" w:color="auto"/>
              <w:bottom w:val="single" w:sz="4" w:space="0" w:color="auto"/>
              <w:right w:val="single" w:sz="4" w:space="0" w:color="auto"/>
            </w:tcBorders>
            <w:vAlign w:val="center"/>
            <w:hideMark/>
          </w:tcPr>
          <w:p w14:paraId="62C2E5BB" w14:textId="5334619C" w:rsidR="002E3F77" w:rsidRPr="002E3F77" w:rsidRDefault="002E3F77" w:rsidP="002E3F77">
            <w:pPr>
              <w:tabs>
                <w:tab w:val="left" w:pos="426"/>
              </w:tabs>
              <w:spacing w:before="60" w:after="60"/>
              <w:ind w:left="360"/>
              <w:jc w:val="center"/>
              <w:rPr>
                <w:rFonts w:ascii="Times New Roman" w:hAnsi="Times New Roman" w:cs="Times New Roman"/>
                <w:sz w:val="24"/>
                <w:szCs w:val="24"/>
              </w:rPr>
            </w:pPr>
            <w:r w:rsidRPr="002E3F77">
              <w:rPr>
                <w:rFonts w:ascii="Times New Roman" w:hAnsi="Times New Roman" w:cs="Times New Roman"/>
                <w:bCs/>
                <w:sz w:val="24"/>
                <w:szCs w:val="24"/>
              </w:rPr>
              <w:t>38 865,62</w:t>
            </w:r>
          </w:p>
        </w:tc>
        <w:tc>
          <w:tcPr>
            <w:tcW w:w="1843" w:type="dxa"/>
            <w:tcBorders>
              <w:top w:val="single" w:sz="4" w:space="0" w:color="auto"/>
              <w:left w:val="single" w:sz="4" w:space="0" w:color="auto"/>
              <w:bottom w:val="single" w:sz="4" w:space="0" w:color="auto"/>
              <w:right w:val="single" w:sz="4" w:space="0" w:color="auto"/>
            </w:tcBorders>
            <w:vAlign w:val="center"/>
          </w:tcPr>
          <w:p w14:paraId="69F41CD5" w14:textId="356C3C3B" w:rsidR="002E3F77" w:rsidRPr="002E3F77" w:rsidRDefault="002E3F77" w:rsidP="002E3F77">
            <w:pPr>
              <w:tabs>
                <w:tab w:val="left" w:pos="426"/>
              </w:tabs>
              <w:spacing w:before="60" w:after="60"/>
              <w:ind w:left="360"/>
              <w:jc w:val="center"/>
              <w:rPr>
                <w:rFonts w:ascii="Times New Roman" w:hAnsi="Times New Roman" w:cs="Times New Roman"/>
                <w:sz w:val="24"/>
                <w:szCs w:val="24"/>
              </w:rPr>
            </w:pPr>
            <w:r w:rsidRPr="002E3F77">
              <w:rPr>
                <w:rFonts w:ascii="Times New Roman" w:hAnsi="Times New Roman" w:cs="Times New Roman"/>
                <w:bCs/>
                <w:sz w:val="24"/>
                <w:szCs w:val="24"/>
              </w:rPr>
              <w:t>38 865,62</w:t>
            </w:r>
          </w:p>
        </w:tc>
        <w:tc>
          <w:tcPr>
            <w:tcW w:w="1842" w:type="dxa"/>
            <w:tcBorders>
              <w:top w:val="single" w:sz="4" w:space="0" w:color="auto"/>
              <w:left w:val="single" w:sz="4" w:space="0" w:color="auto"/>
              <w:bottom w:val="single" w:sz="4" w:space="0" w:color="auto"/>
              <w:right w:val="single" w:sz="4" w:space="0" w:color="auto"/>
            </w:tcBorders>
            <w:vAlign w:val="center"/>
          </w:tcPr>
          <w:p w14:paraId="550318C7" w14:textId="462A1343" w:rsidR="002E3F77" w:rsidRPr="002E3F77" w:rsidRDefault="002E3F77" w:rsidP="002E3F77">
            <w:pPr>
              <w:tabs>
                <w:tab w:val="left" w:pos="426"/>
              </w:tabs>
              <w:spacing w:before="60" w:after="60"/>
              <w:ind w:left="360"/>
              <w:jc w:val="center"/>
              <w:rPr>
                <w:rFonts w:ascii="Times New Roman" w:hAnsi="Times New Roman" w:cs="Times New Roman"/>
                <w:sz w:val="24"/>
                <w:szCs w:val="24"/>
              </w:rPr>
            </w:pPr>
            <w:r w:rsidRPr="002E3F77">
              <w:rPr>
                <w:rFonts w:ascii="Times New Roman" w:hAnsi="Times New Roman" w:cs="Times New Roman"/>
                <w:sz w:val="24"/>
                <w:szCs w:val="24"/>
              </w:rPr>
              <w:t>0,00</w:t>
            </w:r>
          </w:p>
        </w:tc>
      </w:tr>
      <w:tr w:rsidR="002E3F77" w:rsidRPr="00D94C14" w14:paraId="2D4AB879" w14:textId="77777777" w:rsidTr="00506F0A">
        <w:trPr>
          <w:jc w:val="right"/>
        </w:trPr>
        <w:tc>
          <w:tcPr>
            <w:tcW w:w="3106" w:type="dxa"/>
            <w:tcBorders>
              <w:top w:val="single" w:sz="4" w:space="0" w:color="auto"/>
              <w:left w:val="single" w:sz="4" w:space="0" w:color="auto"/>
              <w:bottom w:val="single" w:sz="4" w:space="0" w:color="auto"/>
              <w:right w:val="single" w:sz="4" w:space="0" w:color="auto"/>
            </w:tcBorders>
          </w:tcPr>
          <w:p w14:paraId="433CB01D" w14:textId="29B19363" w:rsidR="002E3F77" w:rsidRPr="002E3F77" w:rsidRDefault="002E3F77" w:rsidP="002E3F77">
            <w:pPr>
              <w:tabs>
                <w:tab w:val="left" w:pos="426"/>
              </w:tabs>
              <w:spacing w:before="60" w:after="60"/>
              <w:ind w:left="360"/>
              <w:jc w:val="center"/>
              <w:rPr>
                <w:rFonts w:ascii="Times New Roman" w:hAnsi="Times New Roman" w:cs="Times New Roman"/>
                <w:bCs/>
                <w:sz w:val="24"/>
                <w:szCs w:val="24"/>
              </w:rPr>
            </w:pPr>
            <w:r w:rsidRPr="002E3F77">
              <w:rPr>
                <w:rFonts w:ascii="Times New Roman" w:hAnsi="Times New Roman" w:cs="Times New Roman"/>
                <w:bCs/>
                <w:sz w:val="24"/>
                <w:szCs w:val="24"/>
              </w:rPr>
              <w:t>Sabiedrība ar ierobežotu atbildību “HALLE B”</w:t>
            </w:r>
          </w:p>
        </w:tc>
        <w:tc>
          <w:tcPr>
            <w:tcW w:w="2276" w:type="dxa"/>
            <w:tcBorders>
              <w:top w:val="single" w:sz="4" w:space="0" w:color="auto"/>
              <w:left w:val="single" w:sz="4" w:space="0" w:color="auto"/>
              <w:bottom w:val="single" w:sz="4" w:space="0" w:color="auto"/>
              <w:right w:val="single" w:sz="4" w:space="0" w:color="auto"/>
            </w:tcBorders>
            <w:vAlign w:val="center"/>
          </w:tcPr>
          <w:p w14:paraId="0A3D1CD5" w14:textId="12A37476" w:rsidR="002E3F77" w:rsidRPr="002E3F77" w:rsidRDefault="002E3F77" w:rsidP="002E3F77">
            <w:pPr>
              <w:tabs>
                <w:tab w:val="left" w:pos="426"/>
              </w:tabs>
              <w:spacing w:before="60" w:after="60"/>
              <w:ind w:left="360"/>
              <w:jc w:val="center"/>
              <w:rPr>
                <w:rFonts w:ascii="Times New Roman" w:hAnsi="Times New Roman" w:cs="Times New Roman"/>
                <w:bCs/>
                <w:sz w:val="24"/>
                <w:szCs w:val="24"/>
              </w:rPr>
            </w:pPr>
            <w:r w:rsidRPr="002E3F77">
              <w:rPr>
                <w:rFonts w:ascii="Times New Roman" w:hAnsi="Times New Roman" w:cs="Times New Roman"/>
                <w:bCs/>
                <w:sz w:val="24"/>
                <w:szCs w:val="24"/>
              </w:rPr>
              <w:t>24 892,50</w:t>
            </w:r>
          </w:p>
        </w:tc>
        <w:tc>
          <w:tcPr>
            <w:tcW w:w="1843" w:type="dxa"/>
            <w:tcBorders>
              <w:top w:val="single" w:sz="4" w:space="0" w:color="auto"/>
              <w:left w:val="single" w:sz="4" w:space="0" w:color="auto"/>
              <w:bottom w:val="single" w:sz="4" w:space="0" w:color="auto"/>
              <w:right w:val="single" w:sz="4" w:space="0" w:color="auto"/>
            </w:tcBorders>
            <w:vAlign w:val="center"/>
          </w:tcPr>
          <w:p w14:paraId="6587D81D" w14:textId="5242344C" w:rsidR="002E3F77" w:rsidRPr="002E3F77" w:rsidRDefault="002E3F77" w:rsidP="002E3F77">
            <w:pPr>
              <w:tabs>
                <w:tab w:val="left" w:pos="426"/>
              </w:tabs>
              <w:spacing w:before="60" w:after="60"/>
              <w:ind w:left="360"/>
              <w:jc w:val="center"/>
              <w:rPr>
                <w:rFonts w:ascii="Times New Roman" w:hAnsi="Times New Roman" w:cs="Times New Roman"/>
                <w:bCs/>
                <w:sz w:val="24"/>
                <w:szCs w:val="24"/>
              </w:rPr>
            </w:pPr>
            <w:r w:rsidRPr="002E3F77">
              <w:rPr>
                <w:rFonts w:ascii="Times New Roman" w:hAnsi="Times New Roman" w:cs="Times New Roman"/>
                <w:bCs/>
                <w:sz w:val="24"/>
                <w:szCs w:val="24"/>
              </w:rPr>
              <w:t>24 892,50</w:t>
            </w:r>
          </w:p>
        </w:tc>
        <w:tc>
          <w:tcPr>
            <w:tcW w:w="1842" w:type="dxa"/>
            <w:tcBorders>
              <w:top w:val="single" w:sz="4" w:space="0" w:color="auto"/>
              <w:left w:val="single" w:sz="4" w:space="0" w:color="auto"/>
              <w:bottom w:val="single" w:sz="4" w:space="0" w:color="auto"/>
              <w:right w:val="single" w:sz="4" w:space="0" w:color="auto"/>
            </w:tcBorders>
            <w:vAlign w:val="center"/>
          </w:tcPr>
          <w:p w14:paraId="277ACE57" w14:textId="4D845405" w:rsidR="002E3F77" w:rsidRPr="002E3F77" w:rsidRDefault="002E3F77" w:rsidP="002E3F77">
            <w:pPr>
              <w:tabs>
                <w:tab w:val="left" w:pos="426"/>
              </w:tabs>
              <w:spacing w:before="60" w:after="60"/>
              <w:ind w:left="360"/>
              <w:jc w:val="center"/>
              <w:rPr>
                <w:rFonts w:ascii="Times New Roman" w:hAnsi="Times New Roman" w:cs="Times New Roman"/>
                <w:sz w:val="24"/>
                <w:szCs w:val="24"/>
              </w:rPr>
            </w:pPr>
            <w:r w:rsidRPr="002E3F77">
              <w:rPr>
                <w:rFonts w:ascii="Times New Roman" w:hAnsi="Times New Roman" w:cs="Times New Roman"/>
                <w:sz w:val="24"/>
                <w:szCs w:val="24"/>
              </w:rPr>
              <w:t>0,00</w:t>
            </w:r>
          </w:p>
        </w:tc>
      </w:tr>
      <w:tr w:rsidR="002E3F77" w:rsidRPr="00D94C14" w14:paraId="7C03F5C2" w14:textId="77777777" w:rsidTr="00506F0A">
        <w:trPr>
          <w:jc w:val="right"/>
        </w:trPr>
        <w:tc>
          <w:tcPr>
            <w:tcW w:w="3106" w:type="dxa"/>
            <w:tcBorders>
              <w:top w:val="single" w:sz="4" w:space="0" w:color="auto"/>
              <w:left w:val="single" w:sz="4" w:space="0" w:color="auto"/>
              <w:bottom w:val="single" w:sz="4" w:space="0" w:color="auto"/>
              <w:right w:val="single" w:sz="4" w:space="0" w:color="auto"/>
            </w:tcBorders>
          </w:tcPr>
          <w:p w14:paraId="2693BDC5" w14:textId="2E5A8BD8" w:rsidR="002E3F77" w:rsidRPr="002E3F77" w:rsidRDefault="002E3F77" w:rsidP="002E3F77">
            <w:pPr>
              <w:tabs>
                <w:tab w:val="left" w:pos="426"/>
              </w:tabs>
              <w:spacing w:before="60" w:after="60"/>
              <w:ind w:left="360"/>
              <w:jc w:val="center"/>
              <w:rPr>
                <w:rFonts w:ascii="Times New Roman" w:hAnsi="Times New Roman" w:cs="Times New Roman"/>
                <w:sz w:val="24"/>
                <w:szCs w:val="24"/>
              </w:rPr>
            </w:pPr>
            <w:r w:rsidRPr="002E3F77">
              <w:rPr>
                <w:rFonts w:ascii="Times New Roman" w:hAnsi="Times New Roman" w:cs="Times New Roman"/>
                <w:bCs/>
                <w:sz w:val="24"/>
                <w:szCs w:val="24"/>
              </w:rPr>
              <w:t>Sabiedrība ar ierobežotu atbildību “SB”</w:t>
            </w:r>
          </w:p>
        </w:tc>
        <w:tc>
          <w:tcPr>
            <w:tcW w:w="2276" w:type="dxa"/>
            <w:tcBorders>
              <w:top w:val="single" w:sz="4" w:space="0" w:color="auto"/>
              <w:left w:val="single" w:sz="4" w:space="0" w:color="auto"/>
              <w:bottom w:val="single" w:sz="4" w:space="0" w:color="auto"/>
              <w:right w:val="single" w:sz="4" w:space="0" w:color="auto"/>
            </w:tcBorders>
            <w:vAlign w:val="center"/>
          </w:tcPr>
          <w:p w14:paraId="0CE3F0CE" w14:textId="203F0965" w:rsidR="002E3F77" w:rsidRPr="002E3F77" w:rsidRDefault="002E3F77" w:rsidP="002E3F77">
            <w:pPr>
              <w:tabs>
                <w:tab w:val="left" w:pos="426"/>
              </w:tabs>
              <w:spacing w:before="60" w:after="60"/>
              <w:ind w:left="360"/>
              <w:jc w:val="center"/>
              <w:rPr>
                <w:rFonts w:ascii="Times New Roman" w:hAnsi="Times New Roman" w:cs="Times New Roman"/>
                <w:sz w:val="24"/>
                <w:szCs w:val="24"/>
              </w:rPr>
            </w:pPr>
            <w:r w:rsidRPr="002E3F77">
              <w:rPr>
                <w:rFonts w:ascii="Times New Roman" w:hAnsi="Times New Roman" w:cs="Times New Roman"/>
                <w:bCs/>
                <w:sz w:val="24"/>
                <w:szCs w:val="24"/>
              </w:rPr>
              <w:t>35 950,00</w:t>
            </w:r>
          </w:p>
        </w:tc>
        <w:tc>
          <w:tcPr>
            <w:tcW w:w="1843" w:type="dxa"/>
            <w:tcBorders>
              <w:top w:val="single" w:sz="4" w:space="0" w:color="auto"/>
              <w:left w:val="single" w:sz="4" w:space="0" w:color="auto"/>
              <w:bottom w:val="single" w:sz="4" w:space="0" w:color="auto"/>
              <w:right w:val="single" w:sz="4" w:space="0" w:color="auto"/>
            </w:tcBorders>
            <w:vAlign w:val="center"/>
          </w:tcPr>
          <w:p w14:paraId="1F99D831" w14:textId="2B5E6C88" w:rsidR="002E3F77" w:rsidRPr="002E3F77" w:rsidRDefault="002E3F77" w:rsidP="002E3F77">
            <w:pPr>
              <w:tabs>
                <w:tab w:val="left" w:pos="426"/>
              </w:tabs>
              <w:spacing w:before="60" w:after="60"/>
              <w:ind w:left="360"/>
              <w:jc w:val="center"/>
              <w:rPr>
                <w:rFonts w:ascii="Times New Roman" w:hAnsi="Times New Roman" w:cs="Times New Roman"/>
                <w:sz w:val="24"/>
                <w:szCs w:val="24"/>
              </w:rPr>
            </w:pPr>
            <w:r w:rsidRPr="002E3F77">
              <w:rPr>
                <w:rFonts w:ascii="Times New Roman" w:hAnsi="Times New Roman" w:cs="Times New Roman"/>
                <w:bCs/>
                <w:sz w:val="24"/>
                <w:szCs w:val="24"/>
              </w:rPr>
              <w:t>35 950,00</w:t>
            </w:r>
          </w:p>
        </w:tc>
        <w:tc>
          <w:tcPr>
            <w:tcW w:w="1842" w:type="dxa"/>
            <w:tcBorders>
              <w:top w:val="single" w:sz="4" w:space="0" w:color="auto"/>
              <w:left w:val="single" w:sz="4" w:space="0" w:color="auto"/>
              <w:bottom w:val="single" w:sz="4" w:space="0" w:color="auto"/>
              <w:right w:val="single" w:sz="4" w:space="0" w:color="auto"/>
            </w:tcBorders>
            <w:vAlign w:val="center"/>
          </w:tcPr>
          <w:p w14:paraId="6C07A2F8" w14:textId="399BD6A6" w:rsidR="002E3F77" w:rsidRPr="002E3F77" w:rsidRDefault="002E3F77" w:rsidP="002E3F77">
            <w:pPr>
              <w:tabs>
                <w:tab w:val="left" w:pos="426"/>
              </w:tabs>
              <w:spacing w:before="60" w:after="60"/>
              <w:ind w:left="360"/>
              <w:jc w:val="center"/>
              <w:rPr>
                <w:rFonts w:ascii="Times New Roman" w:hAnsi="Times New Roman" w:cs="Times New Roman"/>
                <w:sz w:val="24"/>
                <w:szCs w:val="24"/>
              </w:rPr>
            </w:pPr>
            <w:r w:rsidRPr="002E3F77">
              <w:rPr>
                <w:rFonts w:ascii="Times New Roman" w:hAnsi="Times New Roman" w:cs="Times New Roman"/>
                <w:sz w:val="24"/>
                <w:szCs w:val="24"/>
              </w:rPr>
              <w:t>0,00</w:t>
            </w:r>
          </w:p>
        </w:tc>
      </w:tr>
      <w:tr w:rsidR="002E3F77" w:rsidRPr="00D94C14" w14:paraId="43B47143" w14:textId="77777777" w:rsidTr="00506F0A">
        <w:trPr>
          <w:jc w:val="right"/>
        </w:trPr>
        <w:tc>
          <w:tcPr>
            <w:tcW w:w="3106" w:type="dxa"/>
            <w:tcBorders>
              <w:top w:val="single" w:sz="4" w:space="0" w:color="auto"/>
              <w:left w:val="single" w:sz="4" w:space="0" w:color="auto"/>
              <w:bottom w:val="single" w:sz="4" w:space="0" w:color="auto"/>
              <w:right w:val="single" w:sz="4" w:space="0" w:color="auto"/>
            </w:tcBorders>
            <w:vAlign w:val="center"/>
          </w:tcPr>
          <w:p w14:paraId="2DFC0C64" w14:textId="2A86718D" w:rsidR="002E3F77" w:rsidRPr="002E3F77" w:rsidRDefault="002E3F77" w:rsidP="002E3F77">
            <w:pPr>
              <w:tabs>
                <w:tab w:val="left" w:pos="426"/>
              </w:tabs>
              <w:spacing w:before="60" w:after="60"/>
              <w:ind w:left="360"/>
              <w:jc w:val="center"/>
              <w:rPr>
                <w:rFonts w:ascii="Times New Roman" w:hAnsi="Times New Roman" w:cs="Times New Roman"/>
                <w:bCs/>
                <w:sz w:val="24"/>
                <w:szCs w:val="24"/>
              </w:rPr>
            </w:pPr>
            <w:r w:rsidRPr="002E3F77">
              <w:rPr>
                <w:rFonts w:ascii="Times New Roman" w:hAnsi="Times New Roman" w:cs="Times New Roman"/>
                <w:bCs/>
                <w:sz w:val="24"/>
                <w:szCs w:val="24"/>
              </w:rPr>
              <w:t xml:space="preserve">SIA “Apkure IM” </w:t>
            </w:r>
          </w:p>
        </w:tc>
        <w:tc>
          <w:tcPr>
            <w:tcW w:w="2276" w:type="dxa"/>
            <w:tcBorders>
              <w:top w:val="single" w:sz="4" w:space="0" w:color="auto"/>
              <w:left w:val="single" w:sz="4" w:space="0" w:color="auto"/>
              <w:bottom w:val="single" w:sz="4" w:space="0" w:color="auto"/>
              <w:right w:val="single" w:sz="4" w:space="0" w:color="auto"/>
            </w:tcBorders>
          </w:tcPr>
          <w:p w14:paraId="39742D4C" w14:textId="02BF007F" w:rsidR="002E3F77" w:rsidRPr="002E3F77" w:rsidRDefault="002E3F77" w:rsidP="002E3F77">
            <w:pPr>
              <w:tabs>
                <w:tab w:val="left" w:pos="426"/>
              </w:tabs>
              <w:spacing w:before="60" w:after="60"/>
              <w:ind w:left="360"/>
              <w:jc w:val="center"/>
              <w:rPr>
                <w:rFonts w:ascii="Times New Roman" w:hAnsi="Times New Roman" w:cs="Times New Roman"/>
                <w:bCs/>
                <w:sz w:val="24"/>
                <w:szCs w:val="24"/>
              </w:rPr>
            </w:pPr>
            <w:r w:rsidRPr="002E3F77">
              <w:rPr>
                <w:rFonts w:ascii="Times New Roman" w:hAnsi="Times New Roman" w:cs="Times New Roman"/>
                <w:sz w:val="24"/>
                <w:szCs w:val="24"/>
              </w:rPr>
              <w:t>36 050,00</w:t>
            </w:r>
          </w:p>
        </w:tc>
        <w:tc>
          <w:tcPr>
            <w:tcW w:w="1843" w:type="dxa"/>
            <w:tcBorders>
              <w:top w:val="single" w:sz="4" w:space="0" w:color="auto"/>
              <w:left w:val="single" w:sz="4" w:space="0" w:color="auto"/>
              <w:bottom w:val="single" w:sz="4" w:space="0" w:color="auto"/>
              <w:right w:val="single" w:sz="4" w:space="0" w:color="auto"/>
            </w:tcBorders>
          </w:tcPr>
          <w:p w14:paraId="38FA95B3" w14:textId="7482CC8B" w:rsidR="002E3F77" w:rsidRPr="002E3F77" w:rsidRDefault="002E3F77" w:rsidP="002E3F77">
            <w:pPr>
              <w:tabs>
                <w:tab w:val="left" w:pos="426"/>
              </w:tabs>
              <w:spacing w:before="60" w:after="60"/>
              <w:ind w:left="360"/>
              <w:jc w:val="center"/>
              <w:rPr>
                <w:rFonts w:ascii="Times New Roman" w:hAnsi="Times New Roman" w:cs="Times New Roman"/>
                <w:bCs/>
                <w:sz w:val="24"/>
                <w:szCs w:val="24"/>
              </w:rPr>
            </w:pPr>
            <w:r w:rsidRPr="002E3F77">
              <w:rPr>
                <w:rFonts w:ascii="Times New Roman" w:hAnsi="Times New Roman" w:cs="Times New Roman"/>
                <w:sz w:val="24"/>
                <w:szCs w:val="24"/>
              </w:rPr>
              <w:t>36 050,00</w:t>
            </w:r>
          </w:p>
        </w:tc>
        <w:tc>
          <w:tcPr>
            <w:tcW w:w="1842" w:type="dxa"/>
            <w:tcBorders>
              <w:top w:val="single" w:sz="4" w:space="0" w:color="auto"/>
              <w:left w:val="single" w:sz="4" w:space="0" w:color="auto"/>
              <w:bottom w:val="single" w:sz="4" w:space="0" w:color="auto"/>
              <w:right w:val="single" w:sz="4" w:space="0" w:color="auto"/>
            </w:tcBorders>
            <w:vAlign w:val="center"/>
          </w:tcPr>
          <w:p w14:paraId="004DCCBF" w14:textId="58EDEA7B" w:rsidR="002E3F77" w:rsidRPr="002E3F77" w:rsidRDefault="002E3F77" w:rsidP="002E3F77">
            <w:pPr>
              <w:tabs>
                <w:tab w:val="left" w:pos="426"/>
              </w:tabs>
              <w:spacing w:before="60" w:after="60"/>
              <w:ind w:left="360"/>
              <w:jc w:val="center"/>
              <w:rPr>
                <w:rFonts w:ascii="Times New Roman" w:hAnsi="Times New Roman" w:cs="Times New Roman"/>
                <w:sz w:val="24"/>
                <w:szCs w:val="24"/>
              </w:rPr>
            </w:pPr>
            <w:r w:rsidRPr="002E3F77">
              <w:rPr>
                <w:rFonts w:ascii="Times New Roman" w:hAnsi="Times New Roman" w:cs="Times New Roman"/>
                <w:sz w:val="24"/>
                <w:szCs w:val="24"/>
              </w:rPr>
              <w:t>0,00</w:t>
            </w:r>
          </w:p>
        </w:tc>
      </w:tr>
    </w:tbl>
    <w:p w14:paraId="6E1FC790" w14:textId="0DB6870C" w:rsidR="00040524" w:rsidRPr="0029233D" w:rsidRDefault="00040524" w:rsidP="00D94C14">
      <w:pPr>
        <w:pStyle w:val="Sarakstarindkopa"/>
        <w:numPr>
          <w:ilvl w:val="0"/>
          <w:numId w:val="2"/>
        </w:numPr>
        <w:tabs>
          <w:tab w:val="left" w:pos="142"/>
          <w:tab w:val="left" w:pos="993"/>
        </w:tabs>
        <w:ind w:left="426" w:hanging="426"/>
        <w:jc w:val="both"/>
      </w:pPr>
      <w:r w:rsidRPr="0029233D">
        <w:rPr>
          <w:b/>
        </w:rPr>
        <w:t>Piedāvājumu atvēršanas laiks, datums un vieta:</w:t>
      </w:r>
      <w:r w:rsidRPr="0029233D">
        <w:t xml:space="preserve"> piedāvājumu atvēršanas sanāksme </w:t>
      </w:r>
      <w:r w:rsidR="002E3F77">
        <w:t>21</w:t>
      </w:r>
      <w:r w:rsidRPr="0029233D">
        <w:t>.</w:t>
      </w:r>
      <w:r>
        <w:t>0</w:t>
      </w:r>
      <w:r w:rsidR="002E3F77">
        <w:t>9</w:t>
      </w:r>
      <w:r w:rsidRPr="0029233D">
        <w:t>.202</w:t>
      </w:r>
      <w:r w:rsidR="00440B64">
        <w:t>6</w:t>
      </w:r>
      <w:r w:rsidRPr="0029233D">
        <w:t>. plkst.1</w:t>
      </w:r>
      <w:r w:rsidR="00440B64">
        <w:t>0</w:t>
      </w:r>
      <w:r w:rsidRPr="0029233D">
        <w:t>:</w:t>
      </w:r>
      <w:r>
        <w:t>00</w:t>
      </w:r>
      <w:r w:rsidRPr="0029233D">
        <w:t xml:space="preserve"> EIS (Elektronisko iepirkumu sistēmā).</w:t>
      </w:r>
    </w:p>
    <w:p w14:paraId="554FC733" w14:textId="010FE685" w:rsidR="00463085" w:rsidRPr="001A6048" w:rsidRDefault="00463085" w:rsidP="00D94C14">
      <w:pPr>
        <w:pStyle w:val="Sarakstarindkopa"/>
        <w:numPr>
          <w:ilvl w:val="0"/>
          <w:numId w:val="2"/>
        </w:numPr>
        <w:tabs>
          <w:tab w:val="left" w:pos="142"/>
          <w:tab w:val="left" w:pos="993"/>
        </w:tabs>
        <w:ind w:left="426" w:hanging="426"/>
        <w:jc w:val="both"/>
      </w:pPr>
      <w:r w:rsidRPr="001A6048">
        <w:rPr>
          <w:b/>
        </w:rPr>
        <w:t xml:space="preserve">Iepirkuma procedūrā </w:t>
      </w:r>
      <w:r w:rsidR="00FB1827" w:rsidRPr="001A6048">
        <w:rPr>
          <w:b/>
        </w:rPr>
        <w:t>nav noraidīts neviens pretendents.</w:t>
      </w:r>
    </w:p>
    <w:p w14:paraId="036C2E42" w14:textId="77777777" w:rsidR="00FB1827" w:rsidRDefault="00463085" w:rsidP="00D94C14">
      <w:pPr>
        <w:pStyle w:val="Sarakstarindkopa"/>
        <w:numPr>
          <w:ilvl w:val="0"/>
          <w:numId w:val="2"/>
        </w:numPr>
        <w:tabs>
          <w:tab w:val="left" w:pos="142"/>
          <w:tab w:val="left" w:pos="993"/>
        </w:tabs>
        <w:ind w:left="426" w:hanging="426"/>
        <w:jc w:val="both"/>
        <w:rPr>
          <w:b/>
        </w:rPr>
      </w:pPr>
      <w:r w:rsidRPr="004921DC">
        <w:rPr>
          <w:b/>
        </w:rPr>
        <w:t>Iepirkuma procedūrā nav izslēgts neviens pretendents.</w:t>
      </w:r>
    </w:p>
    <w:p w14:paraId="049A870C" w14:textId="482C3C0B" w:rsidR="00D94C14" w:rsidRPr="002E5AD5" w:rsidRDefault="00E24F79" w:rsidP="002E5AD5">
      <w:pPr>
        <w:pStyle w:val="Sarakstarindkopa"/>
        <w:numPr>
          <w:ilvl w:val="0"/>
          <w:numId w:val="2"/>
        </w:numPr>
        <w:tabs>
          <w:tab w:val="left" w:pos="142"/>
          <w:tab w:val="left" w:pos="993"/>
        </w:tabs>
        <w:ind w:left="426" w:hanging="426"/>
        <w:jc w:val="both"/>
      </w:pPr>
      <w:r w:rsidRPr="00FB1827">
        <w:rPr>
          <w:b/>
          <w:color w:val="000000" w:themeColor="text1"/>
        </w:rPr>
        <w:t xml:space="preserve">Pretendents, ar kuru </w:t>
      </w:r>
      <w:r w:rsidR="00191E8B">
        <w:rPr>
          <w:b/>
          <w:color w:val="000000" w:themeColor="text1"/>
        </w:rPr>
        <w:t>01</w:t>
      </w:r>
      <w:r w:rsidRPr="00FB1827">
        <w:rPr>
          <w:b/>
          <w:color w:val="000000" w:themeColor="text1"/>
        </w:rPr>
        <w:t>.</w:t>
      </w:r>
      <w:r w:rsidR="00191E8B">
        <w:rPr>
          <w:b/>
          <w:color w:val="000000" w:themeColor="text1"/>
        </w:rPr>
        <w:t>10</w:t>
      </w:r>
      <w:r w:rsidRPr="00FB1827">
        <w:rPr>
          <w:b/>
          <w:color w:val="000000" w:themeColor="text1"/>
        </w:rPr>
        <w:t>.202</w:t>
      </w:r>
      <w:r>
        <w:rPr>
          <w:b/>
          <w:color w:val="000000" w:themeColor="text1"/>
        </w:rPr>
        <w:t>6</w:t>
      </w:r>
      <w:r w:rsidRPr="00FB1827">
        <w:rPr>
          <w:b/>
          <w:color w:val="000000" w:themeColor="text1"/>
        </w:rPr>
        <w:t>. ir nolemts slēgt līgumu:</w:t>
      </w:r>
      <w:r>
        <w:rPr>
          <w:b/>
          <w:color w:val="000000" w:themeColor="text1"/>
        </w:rPr>
        <w:t xml:space="preserve"> </w:t>
      </w:r>
      <w:r w:rsidR="00D94C14">
        <w:rPr>
          <w:b/>
          <w:bCs/>
        </w:rPr>
        <w:t>Sabiedrība ar ierobežotu atbildību “</w:t>
      </w:r>
      <w:r w:rsidR="00191E8B">
        <w:rPr>
          <w:b/>
          <w:bCs/>
        </w:rPr>
        <w:t>HALLE B</w:t>
      </w:r>
      <w:r w:rsidR="00D94C14">
        <w:rPr>
          <w:b/>
          <w:bCs/>
        </w:rPr>
        <w:t>”</w:t>
      </w:r>
      <w:r w:rsidR="00D94C14">
        <w:rPr>
          <w:bCs/>
        </w:rPr>
        <w:t xml:space="preserve">, reģistrācijas numurs </w:t>
      </w:r>
      <w:r w:rsidR="00191E8B" w:rsidRPr="00191E8B">
        <w:rPr>
          <w:bCs/>
        </w:rPr>
        <w:t>40003296208</w:t>
      </w:r>
      <w:r w:rsidR="00891A47">
        <w:rPr>
          <w:bCs/>
        </w:rPr>
        <w:t xml:space="preserve">, </w:t>
      </w:r>
      <w:r w:rsidR="00891A47" w:rsidRPr="00891A47">
        <w:rPr>
          <w:b/>
          <w:bCs/>
        </w:rPr>
        <w:t>ir</w:t>
      </w:r>
      <w:r w:rsidR="00891A47" w:rsidRPr="00891A47">
        <w:rPr>
          <w:bCs/>
        </w:rPr>
        <w:t xml:space="preserve"> </w:t>
      </w:r>
      <w:r w:rsidR="00891A47" w:rsidRPr="00891A47">
        <w:rPr>
          <w:b/>
          <w:bCs/>
        </w:rPr>
        <w:t>piešķirt</w:t>
      </w:r>
      <w:r w:rsidR="00891A47">
        <w:rPr>
          <w:b/>
          <w:bCs/>
        </w:rPr>
        <w:t>as</w:t>
      </w:r>
      <w:r w:rsidR="00891A47" w:rsidRPr="00891A47">
        <w:rPr>
          <w:b/>
          <w:bCs/>
        </w:rPr>
        <w:t xml:space="preserve"> iepirkuma līguma</w:t>
      </w:r>
      <w:r w:rsidR="00891A47" w:rsidRPr="00891A47">
        <w:rPr>
          <w:bCs/>
        </w:rPr>
        <w:t xml:space="preserve"> </w:t>
      </w:r>
      <w:r w:rsidR="00891A47" w:rsidRPr="00D94C14">
        <w:rPr>
          <w:bCs/>
        </w:rPr>
        <w:t>“</w:t>
      </w:r>
      <w:r w:rsidR="00191E8B" w:rsidRPr="00A01CF5">
        <w:t>Granulu apkures katlu un skursteņa piegāde un uzstādīšana Madonas novada, Mētrienas pagasta, Centra ielā 5</w:t>
      </w:r>
      <w:r w:rsidR="00891A47" w:rsidRPr="00D94C14">
        <w:rPr>
          <w:bCs/>
        </w:rPr>
        <w:t>”</w:t>
      </w:r>
      <w:r w:rsidR="00891A47" w:rsidRPr="00891A47">
        <w:rPr>
          <w:bCs/>
        </w:rPr>
        <w:t xml:space="preserve"> </w:t>
      </w:r>
      <w:r w:rsidR="00D94C14" w:rsidRPr="00D05A00">
        <w:rPr>
          <w:b/>
          <w:bCs/>
        </w:rPr>
        <w:t xml:space="preserve">slēgšanas tiesības par kopējo līgumcenu </w:t>
      </w:r>
      <w:proofErr w:type="spellStart"/>
      <w:r w:rsidR="00D94C14" w:rsidRPr="00D05A00">
        <w:rPr>
          <w:b/>
          <w:i/>
          <w:iCs/>
        </w:rPr>
        <w:t>euro</w:t>
      </w:r>
      <w:proofErr w:type="spellEnd"/>
      <w:r w:rsidR="00D94C14" w:rsidRPr="00D05A00">
        <w:rPr>
          <w:b/>
          <w:bCs/>
        </w:rPr>
        <w:t xml:space="preserve"> </w:t>
      </w:r>
      <w:r w:rsidR="00D94C14">
        <w:rPr>
          <w:b/>
          <w:bCs/>
        </w:rPr>
        <w:t> </w:t>
      </w:r>
      <w:r w:rsidR="00191E8B">
        <w:rPr>
          <w:b/>
          <w:bCs/>
        </w:rPr>
        <w:t>24 892</w:t>
      </w:r>
      <w:r w:rsidR="00D94C14">
        <w:rPr>
          <w:b/>
          <w:bCs/>
        </w:rPr>
        <w:t>,</w:t>
      </w:r>
      <w:r w:rsidR="00191E8B">
        <w:rPr>
          <w:b/>
          <w:bCs/>
        </w:rPr>
        <w:t>5</w:t>
      </w:r>
      <w:r w:rsidR="00D94C14">
        <w:rPr>
          <w:b/>
          <w:bCs/>
        </w:rPr>
        <w:t>0</w:t>
      </w:r>
      <w:r w:rsidR="00D94C14" w:rsidRPr="00D05A00">
        <w:rPr>
          <w:b/>
          <w:bCs/>
        </w:rPr>
        <w:t xml:space="preserve"> </w:t>
      </w:r>
      <w:r w:rsidR="00D94C14">
        <w:rPr>
          <w:bCs/>
        </w:rPr>
        <w:t>(</w:t>
      </w:r>
      <w:r w:rsidR="00191E8B">
        <w:rPr>
          <w:bCs/>
        </w:rPr>
        <w:t>divdesmit četri tūkstoši astoņi simti deviņdesmit divi</w:t>
      </w:r>
      <w:r w:rsidR="00D94C14">
        <w:rPr>
          <w:bCs/>
        </w:rPr>
        <w:t xml:space="preserve"> </w:t>
      </w:r>
      <w:proofErr w:type="spellStart"/>
      <w:r w:rsidR="00D94C14" w:rsidRPr="00AC7DEB">
        <w:rPr>
          <w:i/>
          <w:iCs/>
        </w:rPr>
        <w:t>euro</w:t>
      </w:r>
      <w:proofErr w:type="spellEnd"/>
      <w:r w:rsidR="00D94C14">
        <w:rPr>
          <w:iCs/>
        </w:rPr>
        <w:t xml:space="preserve">, </w:t>
      </w:r>
      <w:r w:rsidR="00191E8B">
        <w:rPr>
          <w:iCs/>
        </w:rPr>
        <w:t>5</w:t>
      </w:r>
      <w:r w:rsidR="00D94C14">
        <w:rPr>
          <w:iCs/>
        </w:rPr>
        <w:t>0 centi)</w:t>
      </w:r>
      <w:r w:rsidR="00D94C14" w:rsidRPr="00D05A00">
        <w:t xml:space="preserve"> </w:t>
      </w:r>
      <w:r w:rsidR="00D94C14" w:rsidRPr="00AC7DEB">
        <w:t>bez pievienotās vērtības nodokļa. Lēmuma pamatojums: saskaņā ar iepirkuma nolikuma 1</w:t>
      </w:r>
      <w:r w:rsidR="00D94C14">
        <w:t>9</w:t>
      </w:r>
      <w:r w:rsidR="00D94C14" w:rsidRPr="00AC7DEB">
        <w:t>.1.punktu – piedāvājums atbilst iepirkuma dokumentos noteiktajām prasībām un ir ar zemāko līgumcenu.</w:t>
      </w:r>
      <w:r w:rsidR="00D94C14" w:rsidRPr="0023271C">
        <w:rPr>
          <w:color w:val="000000"/>
        </w:rPr>
        <w:t xml:space="preserve"> </w:t>
      </w:r>
      <w:r w:rsidR="00D94C14" w:rsidRPr="00891A47">
        <w:rPr>
          <w:color w:val="000000"/>
        </w:rPr>
        <w:t xml:space="preserve">Pretendents </w:t>
      </w:r>
      <w:r w:rsidR="002E5AD5" w:rsidRPr="002E5AD5">
        <w:rPr>
          <w:color w:val="000000"/>
        </w:rPr>
        <w:t>neplāno nodot iepirkuma līguma daļ</w:t>
      </w:r>
      <w:r w:rsidR="002E5AD5">
        <w:rPr>
          <w:color w:val="000000"/>
        </w:rPr>
        <w:t>as</w:t>
      </w:r>
      <w:r w:rsidR="002E5AD5" w:rsidRPr="002E5AD5">
        <w:rPr>
          <w:color w:val="000000"/>
        </w:rPr>
        <w:t xml:space="preserve"> izpildi apakšuzņēmējiem.</w:t>
      </w:r>
    </w:p>
    <w:p w14:paraId="5407D3C3" w14:textId="6139E1DB" w:rsidR="00BB6505" w:rsidRPr="00352D3A" w:rsidRDefault="00352D3A" w:rsidP="00352D3A">
      <w:pPr>
        <w:tabs>
          <w:tab w:val="left" w:pos="426"/>
        </w:tabs>
        <w:spacing w:line="240" w:lineRule="auto"/>
        <w:jc w:val="both"/>
        <w:rPr>
          <w:rFonts w:ascii="Times New Roman" w:hAnsi="Times New Roman" w:cs="Times New Roman"/>
        </w:rPr>
      </w:pPr>
      <w:r>
        <w:rPr>
          <w:rFonts w:ascii="Times New Roman" w:hAnsi="Times New Roman" w:cs="Times New Roman"/>
          <w:sz w:val="24"/>
          <w:szCs w:val="24"/>
        </w:rPr>
        <w:tab/>
      </w:r>
      <w:r w:rsidR="00463085" w:rsidRPr="004860E8">
        <w:rPr>
          <w:rFonts w:ascii="Times New Roman" w:hAnsi="Times New Roman" w:cs="Times New Roman"/>
          <w:sz w:val="24"/>
          <w:szCs w:val="24"/>
        </w:rPr>
        <w:t>Saskaņā ar Publisko iepirkumu likuma 68.panta pirmo un otro daļu iesniegumu par pasūtītāja vai iepirkumu komisijas darbību ieinteresētā persona var iesniegt Iepirkumu uzraudzības birojā desmit dienu laikā pēc tam, kad informācija par iepirkuma procedūrā pieņemto lēmumu ir nosūtīta elektroniski, izmantojot drošu elektronisko parakstu vai pievienojot elektroniskajam pastam skenētu dokumentu, vai nodota personiski, vai, ja informācija nav sūtīta nevienā no iepriekš minētajiem veidiem, tad piecpadsmit dienu laikā pēc informācijas nosūtīšanas pa pastu.</w:t>
      </w:r>
    </w:p>
    <w:p w14:paraId="6605A055" w14:textId="17016C20" w:rsidR="00463085" w:rsidRPr="00FB55D0" w:rsidRDefault="00463085" w:rsidP="00463085">
      <w:pPr>
        <w:pStyle w:val="Pamattekstsaratkpi"/>
        <w:tabs>
          <w:tab w:val="left" w:pos="7230"/>
        </w:tabs>
        <w:ind w:firstLine="0"/>
        <w:rPr>
          <w:rFonts w:ascii="Times New Roman" w:hAnsi="Times New Roman"/>
          <w:lang w:val="lv-LV"/>
        </w:rPr>
      </w:pPr>
      <w:r w:rsidRPr="00FB55D0">
        <w:rPr>
          <w:rFonts w:ascii="Times New Roman" w:hAnsi="Times New Roman"/>
        </w:rPr>
        <w:t>Komisijas priekšsēdētā</w:t>
      </w:r>
      <w:r>
        <w:rPr>
          <w:rFonts w:ascii="Times New Roman" w:hAnsi="Times New Roman"/>
          <w:lang w:val="lv-LV"/>
        </w:rPr>
        <w:t>j</w:t>
      </w:r>
      <w:r w:rsidRPr="00FB55D0">
        <w:rPr>
          <w:rFonts w:ascii="Times New Roman" w:hAnsi="Times New Roman"/>
          <w:lang w:val="lv-LV"/>
        </w:rPr>
        <w:t>s</w:t>
      </w:r>
      <w:r w:rsidRPr="00FB55D0">
        <w:rPr>
          <w:rFonts w:ascii="Times New Roman" w:hAnsi="Times New Roman"/>
        </w:rPr>
        <w:tab/>
      </w:r>
      <w:r w:rsidR="00086B59">
        <w:rPr>
          <w:rFonts w:ascii="Times New Roman" w:hAnsi="Times New Roman"/>
          <w:lang w:val="lv-LV"/>
        </w:rPr>
        <w:t xml:space="preserve">          </w:t>
      </w:r>
      <w:proofErr w:type="spellStart"/>
      <w:r>
        <w:rPr>
          <w:rFonts w:ascii="Times New Roman" w:hAnsi="Times New Roman"/>
          <w:lang w:val="lv-LV"/>
        </w:rPr>
        <w:t>Ā.Vilšķērsts</w:t>
      </w:r>
      <w:proofErr w:type="spellEnd"/>
    </w:p>
    <w:p w14:paraId="00E4D6CB" w14:textId="77777777" w:rsidR="00463085" w:rsidRPr="00FB55D0" w:rsidRDefault="00463085" w:rsidP="00463085">
      <w:pPr>
        <w:tabs>
          <w:tab w:val="left" w:pos="6804"/>
        </w:tabs>
        <w:spacing w:after="0" w:line="240" w:lineRule="auto"/>
        <w:jc w:val="both"/>
      </w:pPr>
    </w:p>
    <w:p w14:paraId="6610CB2A" w14:textId="77777777" w:rsidR="00463085" w:rsidRDefault="00463085" w:rsidP="00463085">
      <w:pPr>
        <w:pStyle w:val="Pamattekstaatkpe2"/>
        <w:spacing w:after="0" w:line="240" w:lineRule="auto"/>
        <w:ind w:left="0"/>
        <w:rPr>
          <w:lang w:val="lv-LV"/>
        </w:rPr>
      </w:pPr>
      <w:r w:rsidRPr="00FB55D0">
        <w:rPr>
          <w:lang w:val="lv-LV"/>
        </w:rPr>
        <w:t>Dokuments ir parakstīts ar drošu elektronisko parakstu un satur laika zīmogu.</w:t>
      </w:r>
    </w:p>
    <w:p w14:paraId="2D4EE48D" w14:textId="77777777" w:rsidR="00463085" w:rsidRPr="00B71B3E" w:rsidRDefault="00463085" w:rsidP="00463085">
      <w:pPr>
        <w:pStyle w:val="Pamattekstaatkpe2"/>
        <w:spacing w:after="0" w:line="240" w:lineRule="auto"/>
        <w:ind w:left="0"/>
        <w:rPr>
          <w:lang w:val="lv-LV"/>
        </w:rPr>
      </w:pPr>
    </w:p>
    <w:p w14:paraId="39E5F9AA" w14:textId="79EF51CC" w:rsidR="0087126A" w:rsidRPr="00BC3E5C" w:rsidRDefault="004860E8" w:rsidP="00BC3E5C">
      <w:pPr>
        <w:tabs>
          <w:tab w:val="left" w:pos="6804"/>
        </w:tabs>
        <w:rPr>
          <w:rFonts w:ascii="Times New Roman" w:hAnsi="Times New Roman" w:cs="Times New Roman"/>
          <w:i/>
          <w:iCs/>
          <w:color w:val="808080" w:themeColor="background1" w:themeShade="80"/>
          <w:sz w:val="32"/>
          <w:szCs w:val="28"/>
        </w:rPr>
      </w:pPr>
      <w:r>
        <w:rPr>
          <w:rFonts w:ascii="Times New Roman" w:hAnsi="Times New Roman" w:cs="Times New Roman"/>
          <w:i/>
          <w:iCs/>
          <w:color w:val="808080" w:themeColor="background1" w:themeShade="80"/>
          <w:sz w:val="20"/>
          <w:szCs w:val="18"/>
        </w:rPr>
        <w:t>Timofejevs</w:t>
      </w:r>
      <w:r w:rsidR="00463085" w:rsidRPr="00B71B3E">
        <w:rPr>
          <w:rFonts w:ascii="Times New Roman" w:hAnsi="Times New Roman" w:cs="Times New Roman"/>
          <w:i/>
          <w:iCs/>
          <w:color w:val="808080" w:themeColor="background1" w:themeShade="80"/>
          <w:sz w:val="20"/>
          <w:szCs w:val="18"/>
        </w:rPr>
        <w:t xml:space="preserve"> </w:t>
      </w:r>
      <w:r>
        <w:rPr>
          <w:rFonts w:ascii="Times New Roman" w:hAnsi="Times New Roman" w:cs="Times New Roman"/>
          <w:i/>
          <w:iCs/>
          <w:color w:val="808080" w:themeColor="background1" w:themeShade="80"/>
          <w:sz w:val="20"/>
          <w:szCs w:val="18"/>
        </w:rPr>
        <w:t>25623197</w:t>
      </w:r>
    </w:p>
    <w:sectPr w:rsidR="0087126A" w:rsidRPr="00BC3E5C" w:rsidSect="008C52BE">
      <w:footerReference w:type="default" r:id="rId9"/>
      <w:pgSz w:w="11906" w:h="16838"/>
      <w:pgMar w:top="1134" w:right="1440" w:bottom="141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3B6DE" w14:textId="77777777" w:rsidR="005E43AE" w:rsidRDefault="005E43AE" w:rsidP="00632FDE">
      <w:pPr>
        <w:spacing w:after="0" w:line="240" w:lineRule="auto"/>
      </w:pPr>
      <w:r>
        <w:separator/>
      </w:r>
    </w:p>
  </w:endnote>
  <w:endnote w:type="continuationSeparator" w:id="0">
    <w:p w14:paraId="27BA50DD" w14:textId="77777777" w:rsidR="005E43AE" w:rsidRDefault="005E43AE" w:rsidP="00632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tarSymbol">
    <w:altName w:val="Klee One"/>
    <w:charset w:val="02"/>
    <w:family w:val="auto"/>
    <w:pitch w:val="default"/>
  </w:font>
  <w:font w:name="TimesNewRomanPSMT">
    <w:altName w:val="Times New Roman"/>
    <w:panose1 w:val="00000000000000000000"/>
    <w:charset w:val="00"/>
    <w:family w:val="swiss"/>
    <w:notTrueType/>
    <w:pitch w:val="default"/>
    <w:sig w:usb0="00000007" w:usb1="00000000" w:usb2="00000000" w:usb3="00000000" w:csb0="0000008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681942143"/>
      <w:docPartObj>
        <w:docPartGallery w:val="Page Numbers (Bottom of Page)"/>
        <w:docPartUnique/>
      </w:docPartObj>
    </w:sdtPr>
    <w:sdtEndPr>
      <w:rPr>
        <w:rFonts w:ascii="Times New Roman" w:hAnsi="Times New Roman" w:cs="Times New Roman"/>
      </w:rPr>
    </w:sdtEndPr>
    <w:sdtContent>
      <w:p w14:paraId="418B6F1B" w14:textId="72F6CA8D" w:rsidR="00632FDE" w:rsidRPr="001710F7" w:rsidRDefault="00632FDE">
        <w:pPr>
          <w:pStyle w:val="Kjene"/>
          <w:jc w:val="center"/>
          <w:rPr>
            <w:rFonts w:ascii="Times New Roman" w:hAnsi="Times New Roman" w:cs="Times New Roman"/>
            <w:sz w:val="20"/>
            <w:szCs w:val="20"/>
          </w:rPr>
        </w:pPr>
        <w:r w:rsidRPr="001710F7">
          <w:rPr>
            <w:rFonts w:ascii="Times New Roman" w:hAnsi="Times New Roman" w:cs="Times New Roman"/>
            <w:sz w:val="20"/>
            <w:szCs w:val="20"/>
          </w:rPr>
          <w:fldChar w:fldCharType="begin"/>
        </w:r>
        <w:r w:rsidRPr="001710F7">
          <w:rPr>
            <w:rFonts w:ascii="Times New Roman" w:hAnsi="Times New Roman" w:cs="Times New Roman"/>
            <w:sz w:val="20"/>
            <w:szCs w:val="20"/>
          </w:rPr>
          <w:instrText>PAGE   \* MERGEFORMAT</w:instrText>
        </w:r>
        <w:r w:rsidRPr="001710F7">
          <w:rPr>
            <w:rFonts w:ascii="Times New Roman" w:hAnsi="Times New Roman" w:cs="Times New Roman"/>
            <w:sz w:val="20"/>
            <w:szCs w:val="20"/>
          </w:rPr>
          <w:fldChar w:fldCharType="separate"/>
        </w:r>
        <w:r w:rsidRPr="001710F7">
          <w:rPr>
            <w:rFonts w:ascii="Times New Roman" w:hAnsi="Times New Roman" w:cs="Times New Roman"/>
            <w:sz w:val="20"/>
            <w:szCs w:val="20"/>
          </w:rPr>
          <w:t>2</w:t>
        </w:r>
        <w:r w:rsidRPr="001710F7">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4C1E2" w14:textId="77777777" w:rsidR="005E43AE" w:rsidRDefault="005E43AE" w:rsidP="00632FDE">
      <w:pPr>
        <w:spacing w:after="0" w:line="240" w:lineRule="auto"/>
      </w:pPr>
      <w:r>
        <w:separator/>
      </w:r>
    </w:p>
  </w:footnote>
  <w:footnote w:type="continuationSeparator" w:id="0">
    <w:p w14:paraId="2AA48248" w14:textId="77777777" w:rsidR="005E43AE" w:rsidRDefault="005E43AE" w:rsidP="00632F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771CE410"/>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56"/>
        </w:tabs>
        <w:ind w:left="0" w:firstLine="0"/>
      </w:pPr>
      <w:rPr>
        <w:rFonts w:ascii="Symbol" w:hAnsi="Symbol" w:cs="Times New Roman" w:hint="default"/>
        <w:b w:val="0"/>
        <w:color w:val="auto"/>
        <w:sz w:val="22"/>
        <w:szCs w:val="22"/>
        <w:lang w:val="x-none"/>
      </w:rPr>
    </w:lvl>
    <w:lvl w:ilvl="2">
      <w:start w:val="1"/>
      <w:numFmt w:val="decimal"/>
      <w:lvlText w:val="%1.%2.%3."/>
      <w:lvlJc w:val="left"/>
      <w:pPr>
        <w:tabs>
          <w:tab w:val="num" w:pos="1224"/>
        </w:tabs>
        <w:ind w:left="1224" w:hanging="504"/>
      </w:pPr>
      <w:rPr>
        <w:color w:val="auto"/>
        <w:sz w:val="22"/>
        <w:szCs w:val="20"/>
      </w:rPr>
    </w:lvl>
    <w:lvl w:ilvl="3">
      <w:start w:val="1"/>
      <w:numFmt w:val="decimal"/>
      <w:lvlText w:val="%1.%2.%3.%4."/>
      <w:lvlJc w:val="left"/>
      <w:pPr>
        <w:tabs>
          <w:tab w:val="num" w:pos="1800"/>
        </w:tabs>
        <w:ind w:left="1728" w:hanging="648"/>
      </w:pPr>
      <w:rPr>
        <w:sz w:val="22"/>
      </w:rPr>
    </w:lvl>
    <w:lvl w:ilvl="4">
      <w:start w:val="1"/>
      <w:numFmt w:val="decimal"/>
      <w:lvlText w:val="%1.%2.%3.%4.%5."/>
      <w:lvlJc w:val="left"/>
      <w:pPr>
        <w:tabs>
          <w:tab w:val="num" w:pos="2520"/>
        </w:tabs>
        <w:ind w:left="2232" w:hanging="792"/>
      </w:pPr>
      <w:rPr>
        <w:sz w:val="22"/>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4920EE0"/>
    <w:multiLevelType w:val="hybridMultilevel"/>
    <w:tmpl w:val="D8CA7C12"/>
    <w:lvl w:ilvl="0" w:tplc="0426000F">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2" w15:restartNumberingAfterBreak="0">
    <w:nsid w:val="0C177CFB"/>
    <w:multiLevelType w:val="multilevel"/>
    <w:tmpl w:val="EDF8F53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F666174"/>
    <w:multiLevelType w:val="multilevel"/>
    <w:tmpl w:val="8BE0984C"/>
    <w:lvl w:ilvl="0">
      <w:start w:val="10"/>
      <w:numFmt w:val="decimal"/>
      <w:lvlText w:val="%1."/>
      <w:lvlJc w:val="left"/>
      <w:pPr>
        <w:ind w:left="480" w:hanging="480"/>
      </w:pPr>
      <w:rPr>
        <w:rFonts w:hint="default"/>
        <w:b/>
        <w:bCs/>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16351894"/>
    <w:multiLevelType w:val="multilevel"/>
    <w:tmpl w:val="13D64E70"/>
    <w:lvl w:ilvl="0">
      <w:start w:val="11"/>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B11147B"/>
    <w:multiLevelType w:val="hybridMultilevel"/>
    <w:tmpl w:val="CC8A7900"/>
    <w:lvl w:ilvl="0" w:tplc="4CE8AE8C">
      <w:start w:val="1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08B25BE"/>
    <w:multiLevelType w:val="hybridMultilevel"/>
    <w:tmpl w:val="9B34BE5A"/>
    <w:lvl w:ilvl="0" w:tplc="84426D5A">
      <w:start w:val="40"/>
      <w:numFmt w:val="bullet"/>
      <w:lvlText w:val="-"/>
      <w:lvlJc w:val="left"/>
      <w:pPr>
        <w:ind w:left="420" w:hanging="360"/>
      </w:pPr>
      <w:rPr>
        <w:rFonts w:ascii="Times New Roman" w:eastAsiaTheme="minorHAnsi"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7" w15:restartNumberingAfterBreak="0">
    <w:nsid w:val="228879C9"/>
    <w:multiLevelType w:val="hybridMultilevel"/>
    <w:tmpl w:val="E90C35D0"/>
    <w:lvl w:ilvl="0" w:tplc="FD486F1C">
      <w:start w:val="1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0561EE3"/>
    <w:multiLevelType w:val="hybridMultilevel"/>
    <w:tmpl w:val="90300B46"/>
    <w:lvl w:ilvl="0" w:tplc="33EC63D0">
      <w:start w:val="1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62B4CA7"/>
    <w:multiLevelType w:val="multilevel"/>
    <w:tmpl w:val="13D64E70"/>
    <w:lvl w:ilvl="0">
      <w:start w:val="11"/>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36742FE6"/>
    <w:multiLevelType w:val="hybridMultilevel"/>
    <w:tmpl w:val="E788F792"/>
    <w:lvl w:ilvl="0" w:tplc="9EF6AF62">
      <w:start w:val="90"/>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C3C1B11"/>
    <w:multiLevelType w:val="multilevel"/>
    <w:tmpl w:val="13D64E70"/>
    <w:lvl w:ilvl="0">
      <w:start w:val="11"/>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D384184"/>
    <w:multiLevelType w:val="hybridMultilevel"/>
    <w:tmpl w:val="81DA2254"/>
    <w:lvl w:ilvl="0" w:tplc="8BF261AC">
      <w:start w:val="4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623640A"/>
    <w:multiLevelType w:val="multilevel"/>
    <w:tmpl w:val="1EB8E98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6EE6BE5"/>
    <w:multiLevelType w:val="hybridMultilevel"/>
    <w:tmpl w:val="0EE6FE2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B165877"/>
    <w:multiLevelType w:val="multilevel"/>
    <w:tmpl w:val="552CF162"/>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4BCC0493"/>
    <w:multiLevelType w:val="hybridMultilevel"/>
    <w:tmpl w:val="0FC206A8"/>
    <w:lvl w:ilvl="0" w:tplc="4D508536">
      <w:start w:val="3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2316DEB"/>
    <w:multiLevelType w:val="multilevel"/>
    <w:tmpl w:val="5FC0C86A"/>
    <w:lvl w:ilvl="0">
      <w:start w:val="11"/>
      <w:numFmt w:val="decimal"/>
      <w:lvlText w:val="%1."/>
      <w:lvlJc w:val="left"/>
      <w:pPr>
        <w:ind w:left="480" w:hanging="480"/>
      </w:pPr>
      <w:rPr>
        <w:rFonts w:hint="default"/>
      </w:rPr>
    </w:lvl>
    <w:lvl w:ilvl="1">
      <w:start w:val="1"/>
      <w:numFmt w:val="decimal"/>
      <w:lvlText w:val="%1.%2."/>
      <w:lvlJc w:val="left"/>
      <w:pPr>
        <w:ind w:left="1331" w:hanging="480"/>
      </w:pPr>
      <w:rPr>
        <w:rFonts w:hint="default"/>
        <w:color w:val="auto"/>
        <w:sz w:val="24"/>
        <w:szCs w:val="24"/>
      </w:rPr>
    </w:lvl>
    <w:lvl w:ilvl="2">
      <w:start w:val="1"/>
      <w:numFmt w:val="decimal"/>
      <w:lvlText w:val="%1.%2.%3."/>
      <w:lvlJc w:val="left"/>
      <w:pPr>
        <w:ind w:left="720" w:hanging="720"/>
      </w:pPr>
      <w:rPr>
        <w:rFonts w:hint="default"/>
        <w:i w:val="0"/>
        <w:strike w:val="0"/>
        <w:color w:val="000000"/>
        <w:sz w:val="24"/>
        <w:szCs w:val="24"/>
      </w:rPr>
    </w:lvl>
    <w:lvl w:ilvl="3">
      <w:start w:val="1"/>
      <w:numFmt w:val="decimal"/>
      <w:lvlText w:val="%1.%2.%3.%4."/>
      <w:lvlJc w:val="left"/>
      <w:pPr>
        <w:ind w:left="3846" w:hanging="720"/>
      </w:pPr>
      <w:rPr>
        <w:rFonts w:hint="default"/>
      </w:rPr>
    </w:lvl>
    <w:lvl w:ilvl="4">
      <w:start w:val="1"/>
      <w:numFmt w:val="decimal"/>
      <w:lvlText w:val="%1.%2.%3.%4.%5."/>
      <w:lvlJc w:val="left"/>
      <w:pPr>
        <w:ind w:left="5248" w:hanging="1080"/>
      </w:pPr>
      <w:rPr>
        <w:rFonts w:hint="default"/>
      </w:rPr>
    </w:lvl>
    <w:lvl w:ilvl="5">
      <w:start w:val="1"/>
      <w:numFmt w:val="decimal"/>
      <w:lvlText w:val="%1.%2.%3.%4.%5.%6."/>
      <w:lvlJc w:val="left"/>
      <w:pPr>
        <w:ind w:left="6290" w:hanging="1080"/>
      </w:pPr>
      <w:rPr>
        <w:rFonts w:hint="default"/>
      </w:rPr>
    </w:lvl>
    <w:lvl w:ilvl="6">
      <w:start w:val="1"/>
      <w:numFmt w:val="decimal"/>
      <w:lvlText w:val="%1.%2.%3.%4.%5.%6.%7."/>
      <w:lvlJc w:val="left"/>
      <w:pPr>
        <w:ind w:left="7692" w:hanging="1440"/>
      </w:pPr>
      <w:rPr>
        <w:rFonts w:hint="default"/>
      </w:rPr>
    </w:lvl>
    <w:lvl w:ilvl="7">
      <w:start w:val="1"/>
      <w:numFmt w:val="decimal"/>
      <w:lvlText w:val="%1.%2.%3.%4.%5.%6.%7.%8."/>
      <w:lvlJc w:val="left"/>
      <w:pPr>
        <w:ind w:left="8734" w:hanging="1440"/>
      </w:pPr>
      <w:rPr>
        <w:rFonts w:hint="default"/>
      </w:rPr>
    </w:lvl>
    <w:lvl w:ilvl="8">
      <w:start w:val="1"/>
      <w:numFmt w:val="decimal"/>
      <w:lvlText w:val="%1.%2.%3.%4.%5.%6.%7.%8.%9."/>
      <w:lvlJc w:val="left"/>
      <w:pPr>
        <w:ind w:left="10136" w:hanging="1800"/>
      </w:pPr>
      <w:rPr>
        <w:rFonts w:hint="default"/>
      </w:rPr>
    </w:lvl>
  </w:abstractNum>
  <w:abstractNum w:abstractNumId="18" w15:restartNumberingAfterBreak="0">
    <w:nsid w:val="527E7FE9"/>
    <w:multiLevelType w:val="multilevel"/>
    <w:tmpl w:val="DA42C0E4"/>
    <w:lvl w:ilvl="0">
      <w:start w:val="12"/>
      <w:numFmt w:val="decimal"/>
      <w:lvlText w:val="%1."/>
      <w:lvlJc w:val="left"/>
      <w:pPr>
        <w:ind w:left="480" w:hanging="480"/>
      </w:pPr>
      <w:rPr>
        <w:rFonts w:hint="default"/>
        <w:b/>
        <w:bCs/>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55AC798E"/>
    <w:multiLevelType w:val="hybridMultilevel"/>
    <w:tmpl w:val="5D004590"/>
    <w:lvl w:ilvl="0" w:tplc="4AC24D86">
      <w:start w:val="19"/>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63D257F"/>
    <w:multiLevelType w:val="hybridMultilevel"/>
    <w:tmpl w:val="1B863628"/>
    <w:lvl w:ilvl="0" w:tplc="76F8A5D6">
      <w:start w:val="1"/>
      <w:numFmt w:val="decimal"/>
      <w:lvlText w:val="%1."/>
      <w:lvlJc w:val="left"/>
      <w:pPr>
        <w:ind w:left="720" w:hanging="360"/>
      </w:pPr>
      <w:rPr>
        <w:rFonts w:hint="default"/>
        <w:b/>
        <w:bCs/>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5937AE"/>
    <w:multiLevelType w:val="multilevel"/>
    <w:tmpl w:val="8DDC94BC"/>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2" w15:restartNumberingAfterBreak="0">
    <w:nsid w:val="5F423CEE"/>
    <w:multiLevelType w:val="multilevel"/>
    <w:tmpl w:val="9ED25CD6"/>
    <w:lvl w:ilvl="0">
      <w:start w:val="1"/>
      <w:numFmt w:val="decimal"/>
      <w:lvlText w:val="%1."/>
      <w:lvlJc w:val="left"/>
      <w:pPr>
        <w:tabs>
          <w:tab w:val="num" w:pos="426"/>
        </w:tabs>
        <w:ind w:left="426" w:firstLine="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454" w:hanging="720"/>
      </w:pPr>
      <w:rPr>
        <w:rFonts w:hint="default"/>
      </w:rPr>
    </w:lvl>
    <w:lvl w:ilvl="3">
      <w:start w:val="1"/>
      <w:numFmt w:val="decimal"/>
      <w:isLgl/>
      <w:lvlText w:val="%1.%2.%3.%4."/>
      <w:lvlJc w:val="left"/>
      <w:pPr>
        <w:ind w:left="3108" w:hanging="720"/>
      </w:pPr>
      <w:rPr>
        <w:rFonts w:hint="default"/>
      </w:rPr>
    </w:lvl>
    <w:lvl w:ilvl="4">
      <w:start w:val="1"/>
      <w:numFmt w:val="decimal"/>
      <w:isLgl/>
      <w:lvlText w:val="%1.%2.%3.%4.%5."/>
      <w:lvlJc w:val="left"/>
      <w:pPr>
        <w:ind w:left="4122" w:hanging="1080"/>
      </w:pPr>
      <w:rPr>
        <w:rFonts w:hint="default"/>
      </w:rPr>
    </w:lvl>
    <w:lvl w:ilvl="5">
      <w:start w:val="1"/>
      <w:numFmt w:val="decimal"/>
      <w:isLgl/>
      <w:lvlText w:val="%1.%2.%3.%4.%5.%6."/>
      <w:lvlJc w:val="left"/>
      <w:pPr>
        <w:ind w:left="4776" w:hanging="1080"/>
      </w:pPr>
      <w:rPr>
        <w:rFonts w:hint="default"/>
      </w:rPr>
    </w:lvl>
    <w:lvl w:ilvl="6">
      <w:start w:val="1"/>
      <w:numFmt w:val="decimal"/>
      <w:isLgl/>
      <w:lvlText w:val="%1.%2.%3.%4.%5.%6.%7."/>
      <w:lvlJc w:val="left"/>
      <w:pPr>
        <w:ind w:left="5790" w:hanging="1440"/>
      </w:pPr>
      <w:rPr>
        <w:rFonts w:hint="default"/>
      </w:rPr>
    </w:lvl>
    <w:lvl w:ilvl="7">
      <w:start w:val="1"/>
      <w:numFmt w:val="decimal"/>
      <w:isLgl/>
      <w:lvlText w:val="%1.%2.%3.%4.%5.%6.%7.%8."/>
      <w:lvlJc w:val="left"/>
      <w:pPr>
        <w:ind w:left="6444" w:hanging="1440"/>
      </w:pPr>
      <w:rPr>
        <w:rFonts w:hint="default"/>
      </w:rPr>
    </w:lvl>
    <w:lvl w:ilvl="8">
      <w:start w:val="1"/>
      <w:numFmt w:val="decimal"/>
      <w:isLgl/>
      <w:lvlText w:val="%1.%2.%3.%4.%5.%6.%7.%8.%9."/>
      <w:lvlJc w:val="left"/>
      <w:pPr>
        <w:ind w:left="7458" w:hanging="1800"/>
      </w:pPr>
      <w:rPr>
        <w:rFonts w:hint="default"/>
      </w:rPr>
    </w:lvl>
  </w:abstractNum>
  <w:abstractNum w:abstractNumId="23" w15:restartNumberingAfterBreak="0">
    <w:nsid w:val="6427777A"/>
    <w:multiLevelType w:val="hybridMultilevel"/>
    <w:tmpl w:val="E8441A12"/>
    <w:lvl w:ilvl="0" w:tplc="87508294">
      <w:start w:val="2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6DE95D6F"/>
    <w:multiLevelType w:val="multilevel"/>
    <w:tmpl w:val="6B74CF34"/>
    <w:lvl w:ilvl="0">
      <w:start w:val="11"/>
      <w:numFmt w:val="decimal"/>
      <w:lvlText w:val="%1."/>
      <w:lvlJc w:val="left"/>
      <w:pPr>
        <w:ind w:left="435" w:hanging="435"/>
      </w:pPr>
      <w:rPr>
        <w:rFonts w:hint="default"/>
      </w:rPr>
    </w:lvl>
    <w:lvl w:ilvl="1">
      <w:start w:val="1"/>
      <w:numFmt w:val="decimal"/>
      <w:lvlText w:val="%1.%2."/>
      <w:lvlJc w:val="left"/>
      <w:pPr>
        <w:ind w:left="1515" w:hanging="43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5" w15:restartNumberingAfterBreak="0">
    <w:nsid w:val="79B5585C"/>
    <w:multiLevelType w:val="multilevel"/>
    <w:tmpl w:val="23189E1A"/>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7A4D3D39"/>
    <w:multiLevelType w:val="hybridMultilevel"/>
    <w:tmpl w:val="F69C6F7E"/>
    <w:lvl w:ilvl="0" w:tplc="7C66C818">
      <w:start w:val="1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898637659">
    <w:abstractNumId w:val="20"/>
  </w:num>
  <w:num w:numId="2" w16cid:durableId="1647196568">
    <w:abstractNumId w:val="18"/>
  </w:num>
  <w:num w:numId="3" w16cid:durableId="191188646">
    <w:abstractNumId w:val="13"/>
  </w:num>
  <w:num w:numId="4" w16cid:durableId="369115298">
    <w:abstractNumId w:val="24"/>
  </w:num>
  <w:num w:numId="5" w16cid:durableId="1435859430">
    <w:abstractNumId w:val="25"/>
  </w:num>
  <w:num w:numId="6" w16cid:durableId="1905093973">
    <w:abstractNumId w:val="17"/>
  </w:num>
  <w:num w:numId="7" w16cid:durableId="1120605454">
    <w:abstractNumId w:val="3"/>
  </w:num>
  <w:num w:numId="8" w16cid:durableId="145096950">
    <w:abstractNumId w:val="22"/>
  </w:num>
  <w:num w:numId="9" w16cid:durableId="611982717">
    <w:abstractNumId w:val="0"/>
  </w:num>
  <w:num w:numId="10" w16cid:durableId="1598903543">
    <w:abstractNumId w:val="21"/>
  </w:num>
  <w:num w:numId="11" w16cid:durableId="1045562605">
    <w:abstractNumId w:val="11"/>
  </w:num>
  <w:num w:numId="12" w16cid:durableId="1009912943">
    <w:abstractNumId w:val="6"/>
  </w:num>
  <w:num w:numId="13" w16cid:durableId="684945110">
    <w:abstractNumId w:val="23"/>
  </w:num>
  <w:num w:numId="14" w16cid:durableId="203643804">
    <w:abstractNumId w:val="9"/>
  </w:num>
  <w:num w:numId="15" w16cid:durableId="1225798960">
    <w:abstractNumId w:val="4"/>
  </w:num>
  <w:num w:numId="16" w16cid:durableId="1668896639">
    <w:abstractNumId w:val="8"/>
  </w:num>
  <w:num w:numId="17" w16cid:durableId="259413333">
    <w:abstractNumId w:val="7"/>
  </w:num>
  <w:num w:numId="18" w16cid:durableId="1848671203">
    <w:abstractNumId w:val="5"/>
  </w:num>
  <w:num w:numId="19" w16cid:durableId="1043359278">
    <w:abstractNumId w:val="26"/>
  </w:num>
  <w:num w:numId="20" w16cid:durableId="1364096619">
    <w:abstractNumId w:val="19"/>
  </w:num>
  <w:num w:numId="21" w16cid:durableId="312411330">
    <w:abstractNumId w:val="16"/>
  </w:num>
  <w:num w:numId="22" w16cid:durableId="211310679">
    <w:abstractNumId w:val="12"/>
  </w:num>
  <w:num w:numId="23" w16cid:durableId="2095203261">
    <w:abstractNumId w:val="10"/>
  </w:num>
  <w:num w:numId="24" w16cid:durableId="1942837587">
    <w:abstractNumId w:val="15"/>
  </w:num>
  <w:num w:numId="25" w16cid:durableId="1524051632">
    <w:abstractNumId w:val="1"/>
  </w:num>
  <w:num w:numId="26" w16cid:durableId="826408973">
    <w:abstractNumId w:val="14"/>
  </w:num>
  <w:num w:numId="27" w16cid:durableId="21409490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4CE"/>
    <w:rsid w:val="00000EA3"/>
    <w:rsid w:val="00003A70"/>
    <w:rsid w:val="000270B1"/>
    <w:rsid w:val="00040524"/>
    <w:rsid w:val="0006746D"/>
    <w:rsid w:val="0007791E"/>
    <w:rsid w:val="00086B59"/>
    <w:rsid w:val="00095C08"/>
    <w:rsid w:val="000B4C3B"/>
    <w:rsid w:val="000D4E8E"/>
    <w:rsid w:val="00135BA3"/>
    <w:rsid w:val="00146B34"/>
    <w:rsid w:val="001512AD"/>
    <w:rsid w:val="00164951"/>
    <w:rsid w:val="001710F7"/>
    <w:rsid w:val="00180B3C"/>
    <w:rsid w:val="00191E8B"/>
    <w:rsid w:val="00197675"/>
    <w:rsid w:val="001A6048"/>
    <w:rsid w:val="001A7969"/>
    <w:rsid w:val="001B42DF"/>
    <w:rsid w:val="001B4866"/>
    <w:rsid w:val="001B48CD"/>
    <w:rsid w:val="001B6057"/>
    <w:rsid w:val="001D4041"/>
    <w:rsid w:val="001F2CFC"/>
    <w:rsid w:val="001F477B"/>
    <w:rsid w:val="001F47EA"/>
    <w:rsid w:val="0021556A"/>
    <w:rsid w:val="00222C8F"/>
    <w:rsid w:val="002307B7"/>
    <w:rsid w:val="002374A9"/>
    <w:rsid w:val="00242DF8"/>
    <w:rsid w:val="0028027B"/>
    <w:rsid w:val="00281FF4"/>
    <w:rsid w:val="0028672C"/>
    <w:rsid w:val="002B5504"/>
    <w:rsid w:val="002C738B"/>
    <w:rsid w:val="002D6561"/>
    <w:rsid w:val="002E3F77"/>
    <w:rsid w:val="002E5AD5"/>
    <w:rsid w:val="00352D3A"/>
    <w:rsid w:val="00363562"/>
    <w:rsid w:val="00372436"/>
    <w:rsid w:val="00384998"/>
    <w:rsid w:val="00391AD9"/>
    <w:rsid w:val="003A0F51"/>
    <w:rsid w:val="003A16AF"/>
    <w:rsid w:val="003C0794"/>
    <w:rsid w:val="003C7E9D"/>
    <w:rsid w:val="003D25AE"/>
    <w:rsid w:val="00400A9A"/>
    <w:rsid w:val="00416C65"/>
    <w:rsid w:val="004222FC"/>
    <w:rsid w:val="004404FA"/>
    <w:rsid w:val="00440B64"/>
    <w:rsid w:val="004411A1"/>
    <w:rsid w:val="00442A24"/>
    <w:rsid w:val="004501E1"/>
    <w:rsid w:val="00463085"/>
    <w:rsid w:val="00472CB1"/>
    <w:rsid w:val="004860E8"/>
    <w:rsid w:val="004B4759"/>
    <w:rsid w:val="004C550C"/>
    <w:rsid w:val="00506F0A"/>
    <w:rsid w:val="00523943"/>
    <w:rsid w:val="00536267"/>
    <w:rsid w:val="00546881"/>
    <w:rsid w:val="00553DF0"/>
    <w:rsid w:val="00557404"/>
    <w:rsid w:val="005727DD"/>
    <w:rsid w:val="005A0704"/>
    <w:rsid w:val="005C08E7"/>
    <w:rsid w:val="005E43AE"/>
    <w:rsid w:val="005E5B03"/>
    <w:rsid w:val="005E7052"/>
    <w:rsid w:val="005F02FF"/>
    <w:rsid w:val="005F50E0"/>
    <w:rsid w:val="00632FDE"/>
    <w:rsid w:val="0063452C"/>
    <w:rsid w:val="006612CA"/>
    <w:rsid w:val="00663F3D"/>
    <w:rsid w:val="006670DB"/>
    <w:rsid w:val="0067558D"/>
    <w:rsid w:val="00680113"/>
    <w:rsid w:val="006822F1"/>
    <w:rsid w:val="0069145E"/>
    <w:rsid w:val="006979D9"/>
    <w:rsid w:val="006C5F5A"/>
    <w:rsid w:val="006C6C45"/>
    <w:rsid w:val="006E24CE"/>
    <w:rsid w:val="006E5312"/>
    <w:rsid w:val="006E78A7"/>
    <w:rsid w:val="0070633D"/>
    <w:rsid w:val="00713B11"/>
    <w:rsid w:val="00732C0B"/>
    <w:rsid w:val="007379B4"/>
    <w:rsid w:val="0074212C"/>
    <w:rsid w:val="0077046C"/>
    <w:rsid w:val="0077075E"/>
    <w:rsid w:val="007A1599"/>
    <w:rsid w:val="007A2A92"/>
    <w:rsid w:val="007A6348"/>
    <w:rsid w:val="007B321A"/>
    <w:rsid w:val="007B5914"/>
    <w:rsid w:val="007C45B0"/>
    <w:rsid w:val="007D4FB7"/>
    <w:rsid w:val="007D7BE1"/>
    <w:rsid w:val="00800558"/>
    <w:rsid w:val="0080147F"/>
    <w:rsid w:val="0082558B"/>
    <w:rsid w:val="008305E3"/>
    <w:rsid w:val="008532F6"/>
    <w:rsid w:val="0087126A"/>
    <w:rsid w:val="00871B1F"/>
    <w:rsid w:val="008904F4"/>
    <w:rsid w:val="00891A47"/>
    <w:rsid w:val="008C52BE"/>
    <w:rsid w:val="00906BFA"/>
    <w:rsid w:val="0091226F"/>
    <w:rsid w:val="00932FD5"/>
    <w:rsid w:val="00940B19"/>
    <w:rsid w:val="00982B49"/>
    <w:rsid w:val="00987301"/>
    <w:rsid w:val="00997AFA"/>
    <w:rsid w:val="009D697D"/>
    <w:rsid w:val="00A01CF5"/>
    <w:rsid w:val="00A24B4D"/>
    <w:rsid w:val="00A322B3"/>
    <w:rsid w:val="00A325AF"/>
    <w:rsid w:val="00A35702"/>
    <w:rsid w:val="00A443EC"/>
    <w:rsid w:val="00A628E8"/>
    <w:rsid w:val="00A72264"/>
    <w:rsid w:val="00A7240C"/>
    <w:rsid w:val="00A81315"/>
    <w:rsid w:val="00AC29DD"/>
    <w:rsid w:val="00AD4A8D"/>
    <w:rsid w:val="00AE080E"/>
    <w:rsid w:val="00AE1F4A"/>
    <w:rsid w:val="00AF10E3"/>
    <w:rsid w:val="00B15B42"/>
    <w:rsid w:val="00B1703F"/>
    <w:rsid w:val="00B20FC5"/>
    <w:rsid w:val="00B4466A"/>
    <w:rsid w:val="00B60E94"/>
    <w:rsid w:val="00B921DE"/>
    <w:rsid w:val="00BA1386"/>
    <w:rsid w:val="00BA63B5"/>
    <w:rsid w:val="00BB6505"/>
    <w:rsid w:val="00BC3E5C"/>
    <w:rsid w:val="00BC65DA"/>
    <w:rsid w:val="00BD7524"/>
    <w:rsid w:val="00BE1161"/>
    <w:rsid w:val="00BE4E54"/>
    <w:rsid w:val="00C07D2C"/>
    <w:rsid w:val="00C4628D"/>
    <w:rsid w:val="00C4669D"/>
    <w:rsid w:val="00C52430"/>
    <w:rsid w:val="00C650B8"/>
    <w:rsid w:val="00C70DBD"/>
    <w:rsid w:val="00C82503"/>
    <w:rsid w:val="00CB7A4C"/>
    <w:rsid w:val="00D066FB"/>
    <w:rsid w:val="00D143D0"/>
    <w:rsid w:val="00D24E17"/>
    <w:rsid w:val="00D565B4"/>
    <w:rsid w:val="00D7352A"/>
    <w:rsid w:val="00D76F0F"/>
    <w:rsid w:val="00D94C14"/>
    <w:rsid w:val="00DA0C99"/>
    <w:rsid w:val="00DC509E"/>
    <w:rsid w:val="00DE16DB"/>
    <w:rsid w:val="00DF2B06"/>
    <w:rsid w:val="00E24F79"/>
    <w:rsid w:val="00E35297"/>
    <w:rsid w:val="00E41647"/>
    <w:rsid w:val="00E43BF9"/>
    <w:rsid w:val="00E81604"/>
    <w:rsid w:val="00E90081"/>
    <w:rsid w:val="00EB447E"/>
    <w:rsid w:val="00EC1B56"/>
    <w:rsid w:val="00EC429A"/>
    <w:rsid w:val="00EE1501"/>
    <w:rsid w:val="00EE1CE5"/>
    <w:rsid w:val="00EF7EDA"/>
    <w:rsid w:val="00F1546C"/>
    <w:rsid w:val="00F36AA5"/>
    <w:rsid w:val="00F42815"/>
    <w:rsid w:val="00F70551"/>
    <w:rsid w:val="00F96B6C"/>
    <w:rsid w:val="00FB1827"/>
    <w:rsid w:val="00FB214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CB505"/>
  <w15:chartTrackingRefBased/>
  <w15:docId w15:val="{235B41A5-0DCE-44A6-8F4E-91677155A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rsid w:val="003A0F51"/>
    <w:pPr>
      <w:tabs>
        <w:tab w:val="center" w:pos="4153"/>
        <w:tab w:val="right" w:pos="8306"/>
      </w:tabs>
      <w:spacing w:after="0" w:line="240" w:lineRule="auto"/>
    </w:pPr>
    <w:rPr>
      <w:rFonts w:ascii="Times New Roman" w:eastAsia="Times New Roman" w:hAnsi="Times New Roman" w:cs="Times New Roman"/>
      <w:bCs/>
      <w:sz w:val="28"/>
      <w:szCs w:val="28"/>
      <w:lang w:val="en-GB"/>
    </w:rPr>
  </w:style>
  <w:style w:type="character" w:customStyle="1" w:styleId="GalveneRakstz">
    <w:name w:val="Galvene Rakstz."/>
    <w:basedOn w:val="Noklusjumarindkopasfonts"/>
    <w:link w:val="Galvene"/>
    <w:rsid w:val="003A0F51"/>
    <w:rPr>
      <w:rFonts w:ascii="Times New Roman" w:eastAsia="Times New Roman" w:hAnsi="Times New Roman" w:cs="Times New Roman"/>
      <w:bCs/>
      <w:sz w:val="28"/>
      <w:szCs w:val="28"/>
      <w:lang w:val="en-GB"/>
    </w:rPr>
  </w:style>
  <w:style w:type="paragraph" w:customStyle="1" w:styleId="Parastais">
    <w:name w:val="Parastais"/>
    <w:qFormat/>
    <w:rsid w:val="003A0F51"/>
    <w:pPr>
      <w:spacing w:after="0" w:line="240" w:lineRule="auto"/>
    </w:pPr>
    <w:rPr>
      <w:rFonts w:ascii="Times New Roman" w:eastAsia="Times New Roman" w:hAnsi="Times New Roman" w:cs="Times New Roman"/>
      <w:sz w:val="24"/>
      <w:szCs w:val="24"/>
      <w:lang w:val="en-GB"/>
    </w:rPr>
  </w:style>
  <w:style w:type="paragraph" w:styleId="Sarakstarindkopa">
    <w:name w:val="List Paragraph"/>
    <w:aliases w:val="Syle 1,Normal bullet 2,Bullet list,Strip,H&amp;P List Paragraph,2,Virsraksti,Numbered Para 1,Dot pt,List Paragraph Char Char Char,Indicator Text,List Paragraph1,Bullet Points,MAIN CONTENT,IFCL - List Paragraph,List Paragraph12,OBC Bullet"/>
    <w:basedOn w:val="Parasts"/>
    <w:link w:val="SarakstarindkopaRakstz"/>
    <w:uiPriority w:val="34"/>
    <w:qFormat/>
    <w:rsid w:val="00D066FB"/>
    <w:pPr>
      <w:spacing w:after="0" w:line="240" w:lineRule="auto"/>
      <w:ind w:left="720"/>
      <w:contextualSpacing/>
    </w:pPr>
    <w:rPr>
      <w:rFonts w:ascii="Times New Roman" w:eastAsia="Times New Roman" w:hAnsi="Times New Roman" w:cs="Times New Roman"/>
      <w:sz w:val="24"/>
      <w:szCs w:val="24"/>
      <w:lang w:eastAsia="lv-LV"/>
    </w:rPr>
  </w:style>
  <w:style w:type="table" w:styleId="Reatabula">
    <w:name w:val="Table Grid"/>
    <w:basedOn w:val="Parastatabula"/>
    <w:uiPriority w:val="59"/>
    <w:rsid w:val="00D066F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aratkpi">
    <w:name w:val="Body Text Indent"/>
    <w:basedOn w:val="Parasts"/>
    <w:link w:val="PamattekstsaratkpiRakstz"/>
    <w:semiHidden/>
    <w:unhideWhenUsed/>
    <w:rsid w:val="00D066FB"/>
    <w:pPr>
      <w:spacing w:after="0" w:line="240" w:lineRule="auto"/>
      <w:ind w:firstLine="720"/>
      <w:jc w:val="both"/>
    </w:pPr>
    <w:rPr>
      <w:rFonts w:ascii="Arial" w:eastAsia="Times New Roman" w:hAnsi="Arial" w:cs="Times New Roman"/>
      <w:sz w:val="24"/>
      <w:szCs w:val="24"/>
      <w:lang w:val="x-none"/>
    </w:rPr>
  </w:style>
  <w:style w:type="character" w:customStyle="1" w:styleId="PamattekstsaratkpiRakstz">
    <w:name w:val="Pamatteksts ar atkāpi Rakstz."/>
    <w:basedOn w:val="Noklusjumarindkopasfonts"/>
    <w:link w:val="Pamattekstsaratkpi"/>
    <w:semiHidden/>
    <w:rsid w:val="00D066FB"/>
    <w:rPr>
      <w:rFonts w:ascii="Arial" w:eastAsia="Times New Roman" w:hAnsi="Arial" w:cs="Times New Roman"/>
      <w:sz w:val="24"/>
      <w:szCs w:val="24"/>
      <w:lang w:val="x-none"/>
    </w:rPr>
  </w:style>
  <w:style w:type="paragraph" w:styleId="Pamattekstaatkpe2">
    <w:name w:val="Body Text Indent 2"/>
    <w:basedOn w:val="Parasts"/>
    <w:link w:val="Pamattekstaatkpe2Rakstz"/>
    <w:unhideWhenUsed/>
    <w:rsid w:val="00D066FB"/>
    <w:pPr>
      <w:suppressAutoHyphens/>
      <w:spacing w:after="120" w:line="480" w:lineRule="auto"/>
      <w:ind w:left="283"/>
    </w:pPr>
    <w:rPr>
      <w:rFonts w:ascii="Times New Roman" w:eastAsia="Times New Roman" w:hAnsi="Times New Roman" w:cs="Times New Roman"/>
      <w:sz w:val="24"/>
      <w:szCs w:val="24"/>
      <w:lang w:val="x-none" w:eastAsia="ar-SA"/>
    </w:rPr>
  </w:style>
  <w:style w:type="character" w:customStyle="1" w:styleId="Pamattekstaatkpe2Rakstz">
    <w:name w:val="Pamatteksta atkāpe 2 Rakstz."/>
    <w:basedOn w:val="Noklusjumarindkopasfonts"/>
    <w:link w:val="Pamattekstaatkpe2"/>
    <w:rsid w:val="00D066FB"/>
    <w:rPr>
      <w:rFonts w:ascii="Times New Roman" w:eastAsia="Times New Roman" w:hAnsi="Times New Roman" w:cs="Times New Roman"/>
      <w:sz w:val="24"/>
      <w:szCs w:val="24"/>
      <w:lang w:val="x-none" w:eastAsia="ar-SA"/>
    </w:rPr>
  </w:style>
  <w:style w:type="character" w:customStyle="1" w:styleId="colora">
    <w:name w:val="colora"/>
    <w:basedOn w:val="Noklusjumarindkopasfonts"/>
    <w:rsid w:val="00D066FB"/>
  </w:style>
  <w:style w:type="paragraph" w:styleId="Kjene">
    <w:name w:val="footer"/>
    <w:basedOn w:val="Parasts"/>
    <w:link w:val="KjeneRakstz"/>
    <w:uiPriority w:val="99"/>
    <w:unhideWhenUsed/>
    <w:rsid w:val="00632FD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32FDE"/>
  </w:style>
  <w:style w:type="character" w:styleId="Hipersaite">
    <w:name w:val="Hyperlink"/>
    <w:unhideWhenUsed/>
    <w:rsid w:val="00AF10E3"/>
    <w:rPr>
      <w:color w:val="0000FF"/>
      <w:u w:val="single"/>
    </w:rPr>
  </w:style>
  <w:style w:type="character" w:customStyle="1" w:styleId="WW8Num1z0">
    <w:name w:val="WW8Num1z0"/>
    <w:rsid w:val="006E78A7"/>
    <w:rPr>
      <w:rFonts w:ascii="Symbol" w:hAnsi="Symbol" w:cs="StarSymbol"/>
      <w:sz w:val="18"/>
      <w:szCs w:val="18"/>
    </w:rPr>
  </w:style>
  <w:style w:type="paragraph" w:styleId="Pamatteksts">
    <w:name w:val="Body Text"/>
    <w:basedOn w:val="Parasts"/>
    <w:link w:val="PamattekstsRakstz"/>
    <w:uiPriority w:val="99"/>
    <w:semiHidden/>
    <w:unhideWhenUsed/>
    <w:rsid w:val="0007791E"/>
    <w:pPr>
      <w:spacing w:after="120"/>
    </w:pPr>
  </w:style>
  <w:style w:type="character" w:customStyle="1" w:styleId="PamattekstsRakstz">
    <w:name w:val="Pamatteksts Rakstz."/>
    <w:basedOn w:val="Noklusjumarindkopasfonts"/>
    <w:link w:val="Pamatteksts"/>
    <w:uiPriority w:val="99"/>
    <w:semiHidden/>
    <w:rsid w:val="0007791E"/>
  </w:style>
  <w:style w:type="character" w:customStyle="1" w:styleId="SarakstarindkopaRakstz">
    <w:name w:val="Saraksta rindkopa Rakstz."/>
    <w:aliases w:val="Syle 1 Rakstz.,Normal bullet 2 Rakstz.,Bullet list Rakstz.,Strip Rakstz.,H&amp;P List Paragraph Rakstz.,2 Rakstz.,Virsraksti Rakstz.,Numbered Para 1 Rakstz.,Dot pt Rakstz.,List Paragraph Char Char Char Rakstz.,Bullet Points Rakstz."/>
    <w:link w:val="Sarakstarindkopa"/>
    <w:uiPriority w:val="34"/>
    <w:qFormat/>
    <w:rsid w:val="00440B64"/>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madona.lv"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3007</Words>
  <Characters>1714</Characters>
  <Application>Microsoft Office Word</Application>
  <DocSecurity>0</DocSecurity>
  <Lines>14</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Signe</dc:creator>
  <cp:keywords/>
  <dc:description/>
  <cp:lastModifiedBy>Nauris Timofejevs</cp:lastModifiedBy>
  <cp:revision>9</cp:revision>
  <dcterms:created xsi:type="dcterms:W3CDTF">2026-10-01T07:56:00Z</dcterms:created>
  <dcterms:modified xsi:type="dcterms:W3CDTF">2026-10-01T12:46:00Z</dcterms:modified>
</cp:coreProperties>
</file>