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79208" w14:textId="77777777" w:rsidR="00711C67" w:rsidRPr="00813CC2" w:rsidRDefault="00711C67">
      <w:pPr>
        <w:rPr>
          <w:sz w:val="22"/>
          <w:szCs w:val="22"/>
          <w:lang w:val="lv-LV"/>
        </w:rPr>
      </w:pPr>
    </w:p>
    <w:p w14:paraId="26CA2E6D" w14:textId="77777777" w:rsidR="009100B2" w:rsidRPr="00813CC2" w:rsidRDefault="009100B2">
      <w:pPr>
        <w:rPr>
          <w:sz w:val="22"/>
          <w:szCs w:val="22"/>
          <w:lang w:val="lv-LV"/>
        </w:rPr>
      </w:pPr>
    </w:p>
    <w:p w14:paraId="3563C631" w14:textId="77777777" w:rsidR="009100B2" w:rsidRPr="00813CC2" w:rsidRDefault="009100B2" w:rsidP="009100B2">
      <w:pPr>
        <w:rPr>
          <w:i/>
          <w:sz w:val="22"/>
          <w:szCs w:val="22"/>
          <w:lang w:val="lv-LV"/>
        </w:rPr>
      </w:pPr>
      <w:r w:rsidRPr="00813CC2">
        <w:rPr>
          <w:i/>
          <w:sz w:val="22"/>
          <w:szCs w:val="22"/>
          <w:lang w:val="lv-LV"/>
        </w:rPr>
        <w:t>Dokumenta datums ir tā elektroniskās parakstīšanas laiks</w:t>
      </w:r>
    </w:p>
    <w:p w14:paraId="4FB7214A" w14:textId="7A8646AA" w:rsidR="009100B2" w:rsidRPr="00813CC2" w:rsidRDefault="009100B2" w:rsidP="009100B2">
      <w:pPr>
        <w:ind w:left="720" w:hanging="720"/>
        <w:rPr>
          <w:sz w:val="22"/>
          <w:szCs w:val="22"/>
          <w:lang w:val="lv-LV"/>
        </w:rPr>
      </w:pPr>
      <w:r w:rsidRPr="00813CC2">
        <w:rPr>
          <w:sz w:val="22"/>
          <w:szCs w:val="22"/>
          <w:lang w:val="lv-LV"/>
        </w:rPr>
        <w:t>Nr.</w:t>
      </w:r>
      <w:bookmarkStart w:id="0" w:name="_GoBack"/>
      <w:bookmarkEnd w:id="0"/>
      <w:r w:rsidR="00602961" w:rsidRPr="00602961">
        <w:rPr>
          <w:sz w:val="22"/>
          <w:szCs w:val="22"/>
          <w:lang w:val="lv-LV"/>
        </w:rPr>
        <w:t xml:space="preserve"> 1-10-5/215</w:t>
      </w:r>
    </w:p>
    <w:p w14:paraId="0233DE45" w14:textId="1CDB284D" w:rsidR="009100B2" w:rsidRPr="00813CC2" w:rsidRDefault="00813CC2" w:rsidP="009100B2">
      <w:pPr>
        <w:pStyle w:val="Parasts2"/>
        <w:spacing w:after="0"/>
        <w:jc w:val="right"/>
        <w:rPr>
          <w:rFonts w:ascii="Times New Roman" w:eastAsia="Times New Roman" w:hAnsi="Times New Roman"/>
          <w:b/>
          <w:lang w:eastAsia="ar-SA"/>
        </w:rPr>
      </w:pPr>
      <w:r w:rsidRPr="00813CC2">
        <w:rPr>
          <w:rFonts w:ascii="Times New Roman" w:eastAsia="Times New Roman" w:hAnsi="Times New Roman"/>
          <w:b/>
          <w:lang w:eastAsia="ar-SA"/>
        </w:rPr>
        <w:t>Piegādātājam</w:t>
      </w:r>
    </w:p>
    <w:p w14:paraId="57FC454D" w14:textId="77777777" w:rsidR="00813CC2" w:rsidRPr="00813CC2" w:rsidRDefault="00813CC2" w:rsidP="009100B2">
      <w:pPr>
        <w:pStyle w:val="Parasts2"/>
        <w:spacing w:after="0"/>
        <w:jc w:val="right"/>
        <w:rPr>
          <w:rFonts w:ascii="Times New Roman" w:hAnsi="Times New Roman"/>
          <w:color w:val="333333"/>
          <w:shd w:val="clear" w:color="auto" w:fill="FFFFFF"/>
        </w:rPr>
      </w:pPr>
    </w:p>
    <w:p w14:paraId="1CD9EEDD" w14:textId="77777777" w:rsidR="009100B2" w:rsidRPr="00813CC2" w:rsidRDefault="009100B2" w:rsidP="009100B2">
      <w:pPr>
        <w:ind w:left="720" w:hanging="720"/>
        <w:jc w:val="right"/>
        <w:rPr>
          <w:sz w:val="22"/>
          <w:szCs w:val="22"/>
          <w:lang w:val="lv-LV"/>
        </w:rPr>
      </w:pPr>
    </w:p>
    <w:p w14:paraId="22E8DA4F" w14:textId="7AC77037" w:rsidR="00813CC2" w:rsidRPr="00813CC2" w:rsidRDefault="00813CC2" w:rsidP="00813CC2">
      <w:pPr>
        <w:rPr>
          <w:b/>
          <w:i/>
          <w:sz w:val="22"/>
          <w:szCs w:val="22"/>
          <w:lang w:val="lv-LV"/>
        </w:rPr>
      </w:pPr>
      <w:r w:rsidRPr="00813CC2">
        <w:rPr>
          <w:b/>
          <w:i/>
          <w:sz w:val="22"/>
          <w:szCs w:val="22"/>
          <w:lang w:val="lv-LV"/>
        </w:rPr>
        <w:t>Par atklātu konkursu “Laboratorijas reaģentu iegāde augu patoloģijai un molekulārajai bioloģijai”, ID Nr. APP DI 2026/28</w:t>
      </w:r>
    </w:p>
    <w:p w14:paraId="5A0BBF8C" w14:textId="77777777" w:rsidR="00813CC2" w:rsidRPr="00813CC2" w:rsidRDefault="00813CC2" w:rsidP="00813CC2">
      <w:pPr>
        <w:pStyle w:val="BodyText"/>
        <w:ind w:left="0"/>
        <w:rPr>
          <w:b/>
          <w:i/>
        </w:rPr>
      </w:pPr>
    </w:p>
    <w:p w14:paraId="0FC03634" w14:textId="082D7727" w:rsidR="00813CC2" w:rsidRPr="00813CC2" w:rsidRDefault="00813CC2" w:rsidP="00813CC2">
      <w:pPr>
        <w:pStyle w:val="BodyText"/>
        <w:spacing w:before="120"/>
        <w:ind w:left="0" w:right="102"/>
        <w:jc w:val="both"/>
      </w:pPr>
      <w:r w:rsidRPr="00813CC2">
        <w:t>APP “Dārzkopības institūts” iepirkumu komisija (turpmāk – Pasūtītājs) ir saņēmusi piegādātāja jautājumu</w:t>
      </w:r>
      <w:r w:rsidRPr="00813CC2">
        <w:rPr>
          <w:spacing w:val="1"/>
        </w:rPr>
        <w:t xml:space="preserve"> </w:t>
      </w:r>
      <w:r w:rsidRPr="00813CC2">
        <w:t>par atklātu konkursu “Laboratorijas reaģentu iegāde augu patoloģijai un molekulārajai bioloģijai”, ID Nr. APP DI 2026/</w:t>
      </w:r>
      <w:r>
        <w:t>28</w:t>
      </w:r>
      <w:r w:rsidRPr="00813CC2">
        <w:t xml:space="preserve"> (turpmāk –</w:t>
      </w:r>
      <w:r w:rsidRPr="00813CC2">
        <w:rPr>
          <w:spacing w:val="1"/>
        </w:rPr>
        <w:t xml:space="preserve"> </w:t>
      </w:r>
      <w:r w:rsidRPr="00813CC2">
        <w:t>Iepirkums)</w:t>
      </w:r>
      <w:r w:rsidRPr="00813CC2">
        <w:rPr>
          <w:spacing w:val="1"/>
        </w:rPr>
        <w:t xml:space="preserve"> </w:t>
      </w:r>
      <w:r w:rsidRPr="00813CC2">
        <w:t>dokumentāciju.</w:t>
      </w:r>
    </w:p>
    <w:p w14:paraId="5BEC2249" w14:textId="77777777" w:rsidR="00813CC2" w:rsidRPr="00813CC2" w:rsidRDefault="00813CC2" w:rsidP="00813CC2">
      <w:pPr>
        <w:pStyle w:val="BodyText"/>
        <w:spacing w:before="120"/>
        <w:ind w:left="0" w:right="102"/>
        <w:jc w:val="both"/>
      </w:pPr>
    </w:p>
    <w:p w14:paraId="0CEC299B" w14:textId="77777777" w:rsidR="00813CC2" w:rsidRPr="00813CC2" w:rsidRDefault="00813CC2" w:rsidP="00813CC2">
      <w:pPr>
        <w:pStyle w:val="BodyText"/>
        <w:numPr>
          <w:ilvl w:val="0"/>
          <w:numId w:val="1"/>
        </w:numPr>
        <w:tabs>
          <w:tab w:val="left" w:pos="5499"/>
        </w:tabs>
        <w:spacing w:before="1"/>
      </w:pPr>
      <w:r w:rsidRPr="00813CC2">
        <w:rPr>
          <w:i/>
          <w:iCs/>
        </w:rPr>
        <w:t>Jautājums</w:t>
      </w:r>
      <w:r w:rsidRPr="00813CC2">
        <w:t xml:space="preserve">. </w:t>
      </w:r>
    </w:p>
    <w:p w14:paraId="65F9F974" w14:textId="64C9404F" w:rsidR="00813CC2" w:rsidRPr="00813CC2" w:rsidRDefault="00813CC2" w:rsidP="00813CC2">
      <w:pPr>
        <w:pStyle w:val="BodyText"/>
        <w:tabs>
          <w:tab w:val="left" w:pos="5499"/>
        </w:tabs>
        <w:spacing w:before="1"/>
        <w:ind w:left="0"/>
        <w:jc w:val="both"/>
      </w:pPr>
      <w:r w:rsidRPr="00813CC2">
        <w:t>Jautājums par daļu  1 (Po</w:t>
      </w:r>
      <w:r>
        <w:t>z</w:t>
      </w:r>
      <w:r w:rsidRPr="00813CC2">
        <w:t>. 1 - 37). Mūsu piedāvātais testu skaits dažās pozīcijās atšķiras no TS prasītā (tas ir mazāks). Kā mums norādīt cenu par vienību</w:t>
      </w:r>
      <w:r>
        <w:t xml:space="preserve"> </w:t>
      </w:r>
      <w:r w:rsidRPr="00813CC2">
        <w:t xml:space="preserve">- vai par norādīto testu skaitu pēc aprēķina (piemēram, Jūsu prasītais testu skaits ir 250, mēs piedāvājam 50 testu </w:t>
      </w:r>
      <w:proofErr w:type="spellStart"/>
      <w:r w:rsidRPr="00813CC2">
        <w:t>kitu</w:t>
      </w:r>
      <w:proofErr w:type="spellEnd"/>
      <w:r w:rsidRPr="00813CC2">
        <w:t xml:space="preserve">, tātad </w:t>
      </w:r>
      <w:proofErr w:type="spellStart"/>
      <w:r w:rsidRPr="00813CC2">
        <w:t>kita</w:t>
      </w:r>
      <w:proofErr w:type="spellEnd"/>
      <w:r w:rsidRPr="00813CC2">
        <w:t xml:space="preserve"> cena x5= 250 testu cena), vai par mūsu testu skaita iepakojumu?</w:t>
      </w:r>
    </w:p>
    <w:p w14:paraId="41E3BF97" w14:textId="77777777" w:rsidR="00813CC2" w:rsidRPr="00813CC2" w:rsidRDefault="00813CC2" w:rsidP="00813CC2">
      <w:pPr>
        <w:pStyle w:val="BodyText"/>
        <w:tabs>
          <w:tab w:val="left" w:pos="5499"/>
        </w:tabs>
        <w:spacing w:before="1"/>
        <w:ind w:left="0"/>
        <w:rPr>
          <w:i/>
        </w:rPr>
      </w:pPr>
    </w:p>
    <w:p w14:paraId="5939E5A3" w14:textId="77777777" w:rsidR="00813CC2" w:rsidRPr="00813CC2" w:rsidRDefault="00813CC2" w:rsidP="00813CC2">
      <w:pPr>
        <w:pStyle w:val="BodyText"/>
        <w:tabs>
          <w:tab w:val="left" w:pos="5499"/>
        </w:tabs>
        <w:spacing w:before="1"/>
        <w:ind w:left="0" w:firstLine="450"/>
        <w:rPr>
          <w:i/>
        </w:rPr>
      </w:pPr>
      <w:r w:rsidRPr="00813CC2">
        <w:rPr>
          <w:i/>
        </w:rPr>
        <w:t>Atbilde:</w:t>
      </w:r>
    </w:p>
    <w:p w14:paraId="299D1EBD" w14:textId="421F2147" w:rsidR="00813CC2" w:rsidRDefault="00813CC2" w:rsidP="00813CC2">
      <w:pPr>
        <w:pStyle w:val="BodyText"/>
        <w:spacing w:before="1"/>
        <w:ind w:left="0"/>
        <w:jc w:val="both"/>
        <w:rPr>
          <w:iCs/>
        </w:rPr>
      </w:pPr>
      <w:r>
        <w:rPr>
          <w:iCs/>
        </w:rPr>
        <w:t xml:space="preserve">Piegādātājam Iepirkuma </w:t>
      </w:r>
      <w:r w:rsidRPr="00813CC2">
        <w:rPr>
          <w:iCs/>
        </w:rPr>
        <w:t>tehnisk</w:t>
      </w:r>
      <w:r>
        <w:rPr>
          <w:iCs/>
        </w:rPr>
        <w:t>ajā</w:t>
      </w:r>
      <w:r w:rsidRPr="00813CC2">
        <w:rPr>
          <w:iCs/>
        </w:rPr>
        <w:t xml:space="preserve"> un finanšu piedāvājum</w:t>
      </w:r>
      <w:r>
        <w:rPr>
          <w:iCs/>
        </w:rPr>
        <w:t>ā sadaļā “Produkta apraksts” jānorāda piedāvātā prece, t.sk., komplektā ietilpstošo paraugu skaits, savukārt sadaļā “</w:t>
      </w:r>
      <w:r w:rsidRPr="00813CC2">
        <w:rPr>
          <w:iCs/>
        </w:rPr>
        <w:t>Vienības cena EUR (bez PVN)</w:t>
      </w:r>
      <w:r>
        <w:rPr>
          <w:iCs/>
        </w:rPr>
        <w:t>” jānorāda cena par tehniskās specifikācijas sadaļā “</w:t>
      </w:r>
      <w:r w:rsidRPr="00813CC2">
        <w:rPr>
          <w:iCs/>
        </w:rPr>
        <w:t>Produkta apraksts</w:t>
      </w:r>
      <w:r>
        <w:rPr>
          <w:iCs/>
        </w:rPr>
        <w:t>” norādīto apjomu, t.i., atbilstoši norādītajam skaitam, cik paraugiem komplekts paredzēts.</w:t>
      </w:r>
    </w:p>
    <w:p w14:paraId="47EC3DF7" w14:textId="77777777" w:rsidR="00813CC2" w:rsidRDefault="00813CC2" w:rsidP="009100B2">
      <w:pPr>
        <w:pStyle w:val="Parasts2"/>
        <w:spacing w:before="120" w:after="0" w:line="360" w:lineRule="auto"/>
        <w:ind w:firstLine="720"/>
        <w:jc w:val="both"/>
        <w:rPr>
          <w:rFonts w:ascii="Times New Roman" w:hAnsi="Times New Roman"/>
          <w:bCs/>
        </w:rPr>
      </w:pPr>
    </w:p>
    <w:p w14:paraId="46428FD8" w14:textId="77777777" w:rsidR="00813CC2" w:rsidRDefault="00813CC2" w:rsidP="009100B2">
      <w:pPr>
        <w:pStyle w:val="Parasts2"/>
        <w:spacing w:before="120" w:after="0" w:line="360" w:lineRule="auto"/>
        <w:ind w:firstLine="720"/>
        <w:jc w:val="both"/>
        <w:rPr>
          <w:rFonts w:ascii="Times New Roman" w:hAnsi="Times New Roman"/>
          <w:bCs/>
        </w:rPr>
      </w:pPr>
    </w:p>
    <w:p w14:paraId="044937EC" w14:textId="4D11FDCD" w:rsidR="009100B2" w:rsidRPr="00813CC2" w:rsidRDefault="009100B2" w:rsidP="009100B2">
      <w:pPr>
        <w:pStyle w:val="Parasts2"/>
        <w:spacing w:before="120" w:after="0" w:line="360" w:lineRule="auto"/>
        <w:ind w:firstLine="720"/>
        <w:jc w:val="both"/>
        <w:rPr>
          <w:rFonts w:ascii="Times New Roman" w:hAnsi="Times New Roman"/>
          <w:bCs/>
        </w:rPr>
      </w:pPr>
      <w:r w:rsidRPr="00813CC2">
        <w:rPr>
          <w:rFonts w:ascii="Times New Roman" w:hAnsi="Times New Roman"/>
          <w:bCs/>
        </w:rPr>
        <w:t>Direktores</w:t>
      </w:r>
      <w:r w:rsidRPr="00813CC2">
        <w:rPr>
          <w:rFonts w:ascii="Times New Roman" w:hAnsi="Times New Roman"/>
          <w:bCs/>
        </w:rPr>
        <w:tab/>
      </w:r>
      <w:r w:rsidRPr="00813CC2">
        <w:rPr>
          <w:rFonts w:ascii="Times New Roman" w:hAnsi="Times New Roman"/>
          <w:bCs/>
        </w:rPr>
        <w:tab/>
      </w:r>
      <w:r w:rsidRPr="00813CC2">
        <w:rPr>
          <w:rFonts w:ascii="Times New Roman" w:hAnsi="Times New Roman"/>
          <w:bCs/>
        </w:rPr>
        <w:tab/>
      </w:r>
      <w:r w:rsidRPr="00813CC2">
        <w:rPr>
          <w:rFonts w:ascii="Times New Roman" w:hAnsi="Times New Roman"/>
          <w:bCs/>
        </w:rPr>
        <w:tab/>
        <w:t xml:space="preserve">Inese </w:t>
      </w:r>
      <w:proofErr w:type="spellStart"/>
      <w:r w:rsidRPr="00813CC2">
        <w:rPr>
          <w:rFonts w:ascii="Times New Roman" w:hAnsi="Times New Roman"/>
          <w:bCs/>
        </w:rPr>
        <w:t>Ebele</w:t>
      </w:r>
      <w:proofErr w:type="spellEnd"/>
    </w:p>
    <w:p w14:paraId="0B75AF24" w14:textId="6146AC3B" w:rsidR="00813CC2" w:rsidRPr="00813CC2" w:rsidRDefault="00813CC2" w:rsidP="00813CC2">
      <w:pPr>
        <w:jc w:val="center"/>
        <w:rPr>
          <w:i/>
          <w:iCs/>
          <w:sz w:val="22"/>
          <w:szCs w:val="22"/>
          <w:lang w:val="lv-LV"/>
        </w:rPr>
      </w:pPr>
      <w:r w:rsidRPr="00813CC2">
        <w:rPr>
          <w:i/>
          <w:iCs/>
          <w:sz w:val="22"/>
          <w:szCs w:val="22"/>
          <w:lang w:val="lv-LV"/>
        </w:rPr>
        <w:t xml:space="preserve">Dokuments ir parakstīts ar drošu elektronisko parakstu un satur laika zīmogu </w:t>
      </w:r>
    </w:p>
    <w:p w14:paraId="07F308B1" w14:textId="77777777" w:rsidR="009100B2" w:rsidRPr="00813CC2" w:rsidRDefault="009100B2" w:rsidP="009100B2">
      <w:pPr>
        <w:pStyle w:val="Parasts2"/>
        <w:spacing w:after="0"/>
        <w:rPr>
          <w:rFonts w:ascii="Times New Roman" w:hAnsi="Times New Roman"/>
          <w:bCs/>
        </w:rPr>
      </w:pPr>
    </w:p>
    <w:p w14:paraId="11A12B5F" w14:textId="77777777" w:rsidR="009100B2" w:rsidRPr="00813CC2" w:rsidRDefault="009100B2" w:rsidP="009100B2">
      <w:pPr>
        <w:pStyle w:val="Parasts2"/>
        <w:spacing w:after="0"/>
        <w:rPr>
          <w:rFonts w:ascii="Times New Roman" w:hAnsi="Times New Roman"/>
          <w:bCs/>
        </w:rPr>
      </w:pPr>
    </w:p>
    <w:p w14:paraId="6F099069" w14:textId="77777777" w:rsidR="009100B2" w:rsidRPr="00813CC2" w:rsidRDefault="009100B2" w:rsidP="009100B2">
      <w:pPr>
        <w:pStyle w:val="Parasts2"/>
        <w:spacing w:after="0"/>
        <w:rPr>
          <w:rFonts w:ascii="Times New Roman" w:hAnsi="Times New Roman"/>
          <w:bCs/>
          <w:sz w:val="16"/>
          <w:szCs w:val="16"/>
        </w:rPr>
      </w:pPr>
      <w:r w:rsidRPr="00813CC2">
        <w:rPr>
          <w:rFonts w:ascii="Times New Roman" w:hAnsi="Times New Roman"/>
          <w:bCs/>
          <w:sz w:val="16"/>
          <w:szCs w:val="16"/>
        </w:rPr>
        <w:t>L.Deičmane</w:t>
      </w:r>
    </w:p>
    <w:p w14:paraId="5CF5EF20" w14:textId="77777777" w:rsidR="009100B2" w:rsidRPr="00813CC2" w:rsidRDefault="000E2421" w:rsidP="009100B2">
      <w:pPr>
        <w:pStyle w:val="Parasts2"/>
        <w:spacing w:after="0"/>
        <w:jc w:val="both"/>
        <w:rPr>
          <w:rFonts w:ascii="Times New Roman" w:hAnsi="Times New Roman"/>
          <w:bCs/>
          <w:sz w:val="16"/>
          <w:szCs w:val="16"/>
        </w:rPr>
      </w:pPr>
      <w:hyperlink r:id="rId7" w:history="1">
        <w:r w:rsidR="009100B2" w:rsidRPr="00813CC2">
          <w:rPr>
            <w:rStyle w:val="Hyperlink"/>
            <w:rFonts w:ascii="Times New Roman" w:hAnsi="Times New Roman"/>
            <w:bCs/>
            <w:sz w:val="16"/>
            <w:szCs w:val="16"/>
          </w:rPr>
          <w:t>linda.deicmane@lathort.lv</w:t>
        </w:r>
      </w:hyperlink>
    </w:p>
    <w:p w14:paraId="61E37684" w14:textId="77777777" w:rsidR="009100B2" w:rsidRPr="00813CC2" w:rsidRDefault="009100B2" w:rsidP="009100B2">
      <w:pPr>
        <w:rPr>
          <w:sz w:val="16"/>
          <w:szCs w:val="16"/>
          <w:lang w:val="lv-LV"/>
        </w:rPr>
      </w:pPr>
    </w:p>
    <w:p w14:paraId="22003C27" w14:textId="77777777" w:rsidR="009100B2" w:rsidRPr="00813CC2" w:rsidRDefault="009100B2" w:rsidP="009100B2">
      <w:pPr>
        <w:jc w:val="center"/>
        <w:rPr>
          <w:rFonts w:eastAsia="Calibri"/>
          <w:sz w:val="22"/>
          <w:szCs w:val="22"/>
          <w:lang w:val="lv-LV"/>
        </w:rPr>
      </w:pPr>
    </w:p>
    <w:p w14:paraId="7E1068B9" w14:textId="77777777" w:rsidR="009100B2" w:rsidRPr="00813CC2" w:rsidRDefault="009100B2">
      <w:pPr>
        <w:rPr>
          <w:sz w:val="22"/>
          <w:szCs w:val="22"/>
          <w:lang w:val="lv-LV"/>
        </w:rPr>
      </w:pPr>
    </w:p>
    <w:sectPr w:rsidR="009100B2" w:rsidRPr="00813C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8A565" w14:textId="77777777" w:rsidR="000E2421" w:rsidRDefault="000E2421" w:rsidP="00D34A78">
      <w:r>
        <w:separator/>
      </w:r>
    </w:p>
  </w:endnote>
  <w:endnote w:type="continuationSeparator" w:id="0">
    <w:p w14:paraId="0700B9FA" w14:textId="77777777" w:rsidR="000E2421" w:rsidRDefault="000E2421" w:rsidP="00D3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EFB2AC" w14:textId="77777777" w:rsidR="00D34A78" w:rsidRDefault="00D34A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0ECFE" w14:textId="77777777" w:rsidR="00D34A78" w:rsidRDefault="00D34A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C882E" w14:textId="77777777" w:rsidR="00D34A78" w:rsidRDefault="00D34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D851C" w14:textId="77777777" w:rsidR="000E2421" w:rsidRDefault="000E2421" w:rsidP="00D34A78">
      <w:r>
        <w:separator/>
      </w:r>
    </w:p>
  </w:footnote>
  <w:footnote w:type="continuationSeparator" w:id="0">
    <w:p w14:paraId="2094361D" w14:textId="77777777" w:rsidR="000E2421" w:rsidRDefault="000E2421" w:rsidP="00D3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29A4E" w14:textId="77777777" w:rsidR="00D34A78" w:rsidRDefault="00D34A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67082" w14:textId="77777777" w:rsidR="00D34A78" w:rsidRDefault="00D34A78">
    <w:pPr>
      <w:pStyle w:val="Header"/>
    </w:pPr>
    <w:r>
      <w:rPr>
        <w:noProof/>
      </w:rPr>
      <w:drawing>
        <wp:inline distT="0" distB="0" distL="0" distR="0" wp14:anchorId="090D24E8" wp14:editId="584D90C7">
          <wp:extent cx="5543550" cy="895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B5D31" w14:textId="77777777" w:rsidR="00D34A78" w:rsidRDefault="00D34A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67465"/>
    <w:multiLevelType w:val="hybridMultilevel"/>
    <w:tmpl w:val="2498233A"/>
    <w:lvl w:ilvl="0" w:tplc="486CDC1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A78"/>
    <w:rsid w:val="000E2421"/>
    <w:rsid w:val="000F5BE7"/>
    <w:rsid w:val="00253E11"/>
    <w:rsid w:val="004D4E19"/>
    <w:rsid w:val="005777F9"/>
    <w:rsid w:val="00602961"/>
    <w:rsid w:val="00711C67"/>
    <w:rsid w:val="00723353"/>
    <w:rsid w:val="00813CC2"/>
    <w:rsid w:val="008803DC"/>
    <w:rsid w:val="009100B2"/>
    <w:rsid w:val="00AA360B"/>
    <w:rsid w:val="00B43415"/>
    <w:rsid w:val="00B851EE"/>
    <w:rsid w:val="00D32E6E"/>
    <w:rsid w:val="00D34A78"/>
    <w:rsid w:val="00EA3B62"/>
    <w:rsid w:val="00ED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138DE"/>
  <w15:chartTrackingRefBased/>
  <w15:docId w15:val="{F8E50617-7064-4D2B-9C42-1A3155A16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51EE"/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851EE"/>
    <w:pPr>
      <w:keepNext/>
      <w:jc w:val="center"/>
      <w:outlineLvl w:val="0"/>
    </w:pPr>
    <w:rPr>
      <w:szCs w:val="20"/>
      <w:lang w:val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851E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851E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51EE"/>
    <w:rPr>
      <w:sz w:val="24"/>
      <w:lang w:val="lv-LV"/>
    </w:rPr>
  </w:style>
  <w:style w:type="character" w:customStyle="1" w:styleId="Heading2Char">
    <w:name w:val="Heading 2 Char"/>
    <w:link w:val="Heading2"/>
    <w:semiHidden/>
    <w:rsid w:val="00B851EE"/>
    <w:rPr>
      <w:rFonts w:ascii="Calibri Light" w:hAnsi="Calibri Light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link w:val="Heading3"/>
    <w:semiHidden/>
    <w:rsid w:val="00B851EE"/>
    <w:rPr>
      <w:rFonts w:ascii="Calibri Light" w:hAnsi="Calibri Light"/>
      <w:b/>
      <w:bCs/>
      <w:sz w:val="26"/>
      <w:szCs w:val="26"/>
      <w:lang w:val="en-US"/>
    </w:rPr>
  </w:style>
  <w:style w:type="paragraph" w:styleId="Title">
    <w:name w:val="Title"/>
    <w:basedOn w:val="Normal"/>
    <w:link w:val="TitleChar"/>
    <w:qFormat/>
    <w:rsid w:val="00B851EE"/>
    <w:pPr>
      <w:jc w:val="center"/>
    </w:pPr>
    <w:rPr>
      <w:b/>
      <w:bCs/>
      <w:i/>
      <w:iCs/>
      <w:sz w:val="32"/>
      <w:lang w:val="lv-LV"/>
    </w:rPr>
  </w:style>
  <w:style w:type="character" w:customStyle="1" w:styleId="TitleChar">
    <w:name w:val="Title Char"/>
    <w:basedOn w:val="DefaultParagraphFont"/>
    <w:link w:val="Title"/>
    <w:rsid w:val="00B851EE"/>
    <w:rPr>
      <w:b/>
      <w:bCs/>
      <w:i/>
      <w:iCs/>
      <w:sz w:val="32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B851EE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34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A78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4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A78"/>
    <w:rPr>
      <w:sz w:val="24"/>
      <w:szCs w:val="24"/>
      <w:lang w:val="en-US"/>
    </w:rPr>
  </w:style>
  <w:style w:type="character" w:styleId="Hyperlink">
    <w:name w:val="Hyperlink"/>
    <w:unhideWhenUsed/>
    <w:rsid w:val="009100B2"/>
    <w:rPr>
      <w:color w:val="0000FF"/>
      <w:u w:val="single"/>
    </w:rPr>
  </w:style>
  <w:style w:type="paragraph" w:customStyle="1" w:styleId="Parasts2">
    <w:name w:val="Parasts2"/>
    <w:link w:val="Parasts2Rakstz"/>
    <w:rsid w:val="009100B2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val="lv-LV"/>
    </w:rPr>
  </w:style>
  <w:style w:type="character" w:customStyle="1" w:styleId="Parasts2Rakstz">
    <w:name w:val="Parasts2 Rakstz."/>
    <w:link w:val="Parasts2"/>
    <w:rsid w:val="009100B2"/>
    <w:rPr>
      <w:rFonts w:ascii="Calibri" w:eastAsia="Calibri" w:hAnsi="Calibri"/>
      <w:sz w:val="22"/>
      <w:szCs w:val="22"/>
      <w:lang w:val="lv-LV"/>
    </w:rPr>
  </w:style>
  <w:style w:type="paragraph" w:styleId="Revision">
    <w:name w:val="Revision"/>
    <w:hidden/>
    <w:uiPriority w:val="99"/>
    <w:semiHidden/>
    <w:rsid w:val="00AA360B"/>
    <w:rPr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A36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6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360B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6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60B"/>
    <w:rPr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813CC2"/>
    <w:pPr>
      <w:widowControl w:val="0"/>
      <w:autoSpaceDE w:val="0"/>
      <w:autoSpaceDN w:val="0"/>
      <w:ind w:left="458"/>
    </w:pPr>
    <w:rPr>
      <w:sz w:val="22"/>
      <w:szCs w:val="22"/>
      <w:lang w:val="lv-LV"/>
    </w:rPr>
  </w:style>
  <w:style w:type="character" w:customStyle="1" w:styleId="BodyTextChar">
    <w:name w:val="Body Text Char"/>
    <w:basedOn w:val="DefaultParagraphFont"/>
    <w:link w:val="BodyText"/>
    <w:uiPriority w:val="1"/>
    <w:rsid w:val="00813CC2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inda.deicmane@lathort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Linda Deičmane</cp:lastModifiedBy>
  <cp:revision>2</cp:revision>
  <dcterms:created xsi:type="dcterms:W3CDTF">2026-10-05T07:59:00Z</dcterms:created>
  <dcterms:modified xsi:type="dcterms:W3CDTF">2026-10-05T07:59:00Z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2026-09-04T11:46:52Z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22e58259-9107-4828-8ffd-9a72e8ff4a3f</vt:lpwstr>
  </property>
  <property fmtid="{D5CDD505-2E9C-101B-9397-08002B2CF9AE}" pid="8" name="MSIP_Label_d7f374ce-1a19-499b-9713-d7658d6a40d4_ContentBits">
    <vt:lpwstr>0</vt:lpwstr>
  </property>
  <property fmtid="{D5CDD505-2E9C-101B-9397-08002B2CF9AE}" pid="9" name="MSIP_Label_d7f374ce-1a19-499b-9713-d7658d6a40d4_Tag">
    <vt:lpwstr>10, 0, 1, 1</vt:lpwstr>
  </property>
</Properties>
</file>