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11.0 -->
  <w:body>
    <w:p w:rsidR="00175493" w:rsidP="00BF2F03" w14:paraId="63CB955B" w14:textId="77777777">
      <w:pPr>
        <w:pStyle w:val="NormalWeb"/>
        <w:spacing w:before="0" w:beforeAutospacing="0" w:after="0" w:afterAutospacing="0"/>
        <w:jc w:val="center"/>
        <w:rPr>
          <w:rFonts w:ascii="Times New Roman" w:hAnsi="Times New Roman"/>
          <w:color w:val="auto"/>
          <w:sz w:val="24"/>
          <w:szCs w:val="24"/>
        </w:rPr>
      </w:pPr>
      <w:r>
        <w:rPr>
          <w:rFonts w:ascii="Times New Roman" w:hAnsi="Times New Roman"/>
          <w:color w:val="auto"/>
          <w:sz w:val="24"/>
          <w:szCs w:val="24"/>
        </w:rPr>
        <w:t>Rīgā</w:t>
      </w:r>
    </w:p>
    <w:p w:rsidR="00C86A0F" w:rsidRPr="0043045D" w:rsidP="00BF2F03" w14:paraId="142DB773" w14:textId="77777777">
      <w:pPr>
        <w:pStyle w:val="NormalWeb"/>
        <w:spacing w:before="0" w:beforeAutospacing="0" w:after="0" w:afterAutospacing="0"/>
        <w:jc w:val="center"/>
        <w:rPr>
          <w:rFonts w:ascii="Times New Roman" w:hAnsi="Times New Roman"/>
          <w:color w:val="auto"/>
          <w:sz w:val="24"/>
          <w:szCs w:val="24"/>
        </w:rPr>
      </w:pPr>
    </w:p>
    <w:tbl>
      <w:tblPr>
        <w:tblW w:w="0" w:type="auto"/>
        <w:tblLook w:val="04A0"/>
      </w:tblPr>
      <w:tblGrid>
        <w:gridCol w:w="2943"/>
        <w:gridCol w:w="2835"/>
      </w:tblGrid>
      <w:tr w14:paraId="2FA5D63D" w14:textId="77777777" w:rsidTr="00910BE2">
        <w:tblPrEx>
          <w:tblW w:w="0" w:type="auto"/>
          <w:tblLook w:val="04A0"/>
        </w:tblPrEx>
        <w:tc>
          <w:tcPr>
            <w:tcW w:w="2943" w:type="dxa"/>
            <w:shd w:val="clear" w:color="auto" w:fill="auto"/>
          </w:tcPr>
          <w:p w:rsidR="001D460C" w:rsidRPr="00910BE2" w:rsidP="00910BE2" w14:paraId="38E38621" w14:textId="77777777">
            <w:pPr>
              <w:pStyle w:val="NormalWeb"/>
              <w:spacing w:before="0" w:beforeAutospacing="0" w:after="0" w:afterAutospacing="0"/>
              <w:jc w:val="center"/>
              <w:rPr>
                <w:rFonts w:ascii="Times New Roman" w:hAnsi="Times New Roman"/>
                <w:color w:val="auto"/>
                <w:sz w:val="24"/>
                <w:szCs w:val="24"/>
              </w:rPr>
            </w:pPr>
            <w:r w:rsidRPr="00910BE2">
              <w:rPr>
                <w:rFonts w:ascii="Times New Roman" w:hAnsi="Times New Roman"/>
                <w:noProof/>
                <w:sz w:val="24"/>
                <w:szCs w:val="24"/>
              </w:rPr>
              <w:t>21.08.2024</w:t>
            </w:r>
            <w:r w:rsidRPr="00910BE2">
              <w:rPr>
                <w:rFonts w:ascii="Times New Roman" w:hAnsi="Times New Roman"/>
                <w:sz w:val="24"/>
                <w:szCs w:val="24"/>
              </w:rPr>
              <w:t>.</w:t>
            </w:r>
          </w:p>
        </w:tc>
        <w:tc>
          <w:tcPr>
            <w:tcW w:w="2835" w:type="dxa"/>
            <w:shd w:val="clear" w:color="auto" w:fill="auto"/>
          </w:tcPr>
          <w:p w:rsidR="001D460C" w:rsidRPr="00910BE2" w:rsidP="00910BE2" w14:paraId="0B9D612E" w14:textId="77777777">
            <w:pPr>
              <w:pStyle w:val="NormalWeb"/>
              <w:spacing w:before="0" w:beforeAutospacing="0" w:after="0" w:afterAutospacing="0"/>
              <w:jc w:val="center"/>
              <w:rPr>
                <w:rFonts w:ascii="Times New Roman" w:hAnsi="Times New Roman"/>
                <w:color w:val="auto"/>
                <w:sz w:val="24"/>
                <w:szCs w:val="24"/>
              </w:rPr>
            </w:pPr>
            <w:r w:rsidRPr="00910BE2">
              <w:rPr>
                <w:rFonts w:ascii="Times New Roman" w:hAnsi="Times New Roman"/>
                <w:sz w:val="24"/>
                <w:szCs w:val="24"/>
              </w:rPr>
              <w:t>Nr</w:t>
            </w:r>
            <w:r w:rsidRPr="00910BE2">
              <w:rPr>
                <w:rFonts w:ascii="Times New Roman" w:hAnsi="Times New Roman"/>
                <w:sz w:val="24"/>
                <w:szCs w:val="24"/>
              </w:rPr>
              <w:t>.</w:t>
            </w:r>
            <w:r w:rsidRPr="00910BE2">
              <w:rPr>
                <w:rFonts w:ascii="Times New Roman" w:hAnsi="Times New Roman"/>
                <w:noProof/>
                <w:sz w:val="24"/>
                <w:szCs w:val="24"/>
              </w:rPr>
              <w:t>2.4/AP</w:t>
            </w:r>
            <w:r w:rsidRPr="00910BE2">
              <w:rPr>
                <w:rFonts w:ascii="Times New Roman" w:hAnsi="Times New Roman"/>
                <w:noProof/>
                <w:sz w:val="24"/>
                <w:szCs w:val="24"/>
              </w:rPr>
              <w:t>/8882/2024</w:t>
            </w:r>
          </w:p>
        </w:tc>
      </w:tr>
      <w:tr w14:paraId="77B44860" w14:textId="77777777" w:rsidTr="00910BE2">
        <w:tblPrEx>
          <w:tblW w:w="0" w:type="auto"/>
          <w:tblLook w:val="04A0"/>
        </w:tblPrEx>
        <w:tc>
          <w:tcPr>
            <w:tcW w:w="2943" w:type="dxa"/>
            <w:shd w:val="clear" w:color="auto" w:fill="auto"/>
          </w:tcPr>
          <w:p w:rsidR="003F195D" w:rsidRPr="00910BE2" w:rsidP="003F195D" w14:paraId="0818A24D" w14:textId="0984D39B">
            <w:pPr>
              <w:pStyle w:val="NormalWeb"/>
              <w:spacing w:before="0" w:beforeAutospacing="0" w:after="0" w:afterAutospacing="0"/>
              <w:rPr>
                <w:rFonts w:ascii="Times New Roman" w:hAnsi="Times New Roman"/>
                <w:color w:val="auto"/>
                <w:sz w:val="24"/>
                <w:szCs w:val="24"/>
              </w:rPr>
            </w:pPr>
            <w:r w:rsidRPr="00692BE1">
              <w:rPr>
                <w:rFonts w:ascii="Times New Roman" w:hAnsi="Times New Roman"/>
                <w:sz w:val="24"/>
                <w:szCs w:val="24"/>
              </w:rPr>
              <w:t>Uz</w:t>
            </w:r>
            <w:r>
              <w:rPr>
                <w:rFonts w:ascii="Times New Roman" w:hAnsi="Times New Roman"/>
                <w:sz w:val="24"/>
                <w:szCs w:val="24"/>
              </w:rPr>
              <w:t xml:space="preserve"> 02</w:t>
            </w:r>
            <w:r w:rsidRPr="007D77AD">
              <w:rPr>
                <w:rFonts w:ascii="Times New Roman" w:hAnsi="Times New Roman"/>
                <w:sz w:val="24"/>
                <w:szCs w:val="24"/>
              </w:rPr>
              <w:t>.0</w:t>
            </w:r>
            <w:r>
              <w:rPr>
                <w:rFonts w:ascii="Times New Roman" w:hAnsi="Times New Roman"/>
                <w:sz w:val="24"/>
                <w:szCs w:val="24"/>
              </w:rPr>
              <w:t>8</w:t>
            </w:r>
            <w:r w:rsidRPr="007D77AD">
              <w:rPr>
                <w:rFonts w:ascii="Times New Roman" w:hAnsi="Times New Roman"/>
                <w:sz w:val="24"/>
                <w:szCs w:val="24"/>
              </w:rPr>
              <w:t>.2024.</w:t>
            </w:r>
          </w:p>
        </w:tc>
        <w:tc>
          <w:tcPr>
            <w:tcW w:w="2835" w:type="dxa"/>
            <w:shd w:val="clear" w:color="auto" w:fill="auto"/>
          </w:tcPr>
          <w:p w:rsidR="003F195D" w:rsidRPr="00910BE2" w:rsidP="003F195D" w14:paraId="34172A08" w14:textId="449E9BDC">
            <w:pPr>
              <w:pStyle w:val="NormalWeb"/>
              <w:spacing w:before="0" w:beforeAutospacing="0" w:after="0" w:afterAutospacing="0"/>
              <w:rPr>
                <w:rFonts w:ascii="Times New Roman" w:hAnsi="Times New Roman"/>
                <w:color w:val="auto"/>
                <w:sz w:val="24"/>
                <w:szCs w:val="24"/>
              </w:rPr>
            </w:pPr>
            <w:r w:rsidRPr="00692BE1">
              <w:rPr>
                <w:rFonts w:ascii="Times New Roman" w:hAnsi="Times New Roman"/>
                <w:sz w:val="24"/>
                <w:szCs w:val="24"/>
              </w:rPr>
              <w:t>Nr.</w:t>
            </w:r>
            <w:r>
              <w:rPr>
                <w:rFonts w:ascii="Times New Roman" w:hAnsi="Times New Roman"/>
                <w:color w:val="212529"/>
                <w:sz w:val="24"/>
                <w:szCs w:val="24"/>
                <w:shd w:val="clear" w:color="auto" w:fill="FFFFFF"/>
              </w:rPr>
              <w:t xml:space="preserve"> 2-06-5</w:t>
            </w:r>
            <w:r w:rsidRPr="007D77AD">
              <w:rPr>
                <w:rFonts w:ascii="Times New Roman" w:hAnsi="Times New Roman"/>
                <w:color w:val="212529"/>
                <w:sz w:val="24"/>
                <w:szCs w:val="24"/>
                <w:shd w:val="clear" w:color="auto" w:fill="FFFFFF"/>
              </w:rPr>
              <w:t>/</w:t>
            </w:r>
            <w:r>
              <w:rPr>
                <w:rFonts w:ascii="Times New Roman" w:hAnsi="Times New Roman"/>
                <w:color w:val="212529"/>
                <w:sz w:val="24"/>
                <w:szCs w:val="24"/>
                <w:shd w:val="clear" w:color="auto" w:fill="FFFFFF"/>
              </w:rPr>
              <w:t>816</w:t>
            </w:r>
          </w:p>
        </w:tc>
      </w:tr>
    </w:tbl>
    <w:p w:rsidR="0033026E" w:rsidRPr="001D460C" w:rsidP="0033026E" w14:paraId="5A49720D" w14:textId="55961971">
      <w:pPr>
        <w:widowControl/>
        <w:tabs>
          <w:tab w:val="right" w:pos="1418"/>
          <w:tab w:val="left" w:pos="1701"/>
        </w:tabs>
        <w:spacing w:after="0" w:line="240" w:lineRule="auto"/>
        <w:jc w:val="right"/>
        <w:rPr>
          <w:rFonts w:ascii="Times New Roman" w:eastAsia="Times New Roman" w:hAnsi="Times New Roman"/>
          <w:b/>
          <w:bCs/>
          <w:i/>
          <w:sz w:val="24"/>
          <w:szCs w:val="24"/>
          <w:lang w:val="lv-LV"/>
        </w:rPr>
      </w:pPr>
      <w:r w:rsidRPr="001D460C">
        <w:rPr>
          <w:rFonts w:ascii="Times New Roman" w:eastAsia="Times New Roman" w:hAnsi="Times New Roman"/>
          <w:b/>
          <w:bCs/>
          <w:noProof/>
          <w:sz w:val="24"/>
          <w:szCs w:val="24"/>
          <w:lang w:val="lv-LV"/>
        </w:rPr>
        <w:t>Rīgas brīvostas pārvalde</w:t>
      </w:r>
      <w:r w:rsidR="003F195D">
        <w:rPr>
          <w:rFonts w:ascii="Times New Roman" w:eastAsia="Times New Roman" w:hAnsi="Times New Roman"/>
          <w:b/>
          <w:bCs/>
          <w:noProof/>
          <w:sz w:val="24"/>
          <w:szCs w:val="24"/>
          <w:lang w:val="lv-LV"/>
        </w:rPr>
        <w:t>i</w:t>
      </w:r>
    </w:p>
    <w:p w:rsidR="00DF245B" w:rsidRPr="008A0CE7" w:rsidP="00DF245B" w14:paraId="4F8E2F8A" w14:textId="77777777">
      <w:pPr>
        <w:spacing w:after="0" w:line="240" w:lineRule="auto"/>
        <w:ind w:firstLine="720"/>
        <w:jc w:val="right"/>
        <w:rPr>
          <w:rFonts w:ascii="Times New Roman" w:hAnsi="Times New Roman"/>
          <w:i/>
          <w:iCs/>
          <w:sz w:val="24"/>
          <w:szCs w:val="24"/>
          <w:lang w:val="lv-LV"/>
        </w:rPr>
      </w:pPr>
      <w:r>
        <w:rPr>
          <w:rFonts w:ascii="Times New Roman" w:hAnsi="Times New Roman"/>
          <w:i/>
          <w:iCs/>
          <w:noProof/>
          <w:sz w:val="24"/>
          <w:szCs w:val="24"/>
          <w:lang w:val="lv-LV"/>
        </w:rPr>
        <w:t>info@rop.lv</w:t>
      </w:r>
    </w:p>
    <w:p w:rsidR="0033026E" w:rsidRPr="009145FB" w:rsidP="0033026E" w14:paraId="4EA93B35" w14:textId="77777777">
      <w:pPr>
        <w:widowControl/>
        <w:tabs>
          <w:tab w:val="left" w:pos="709"/>
          <w:tab w:val="left" w:pos="2835"/>
        </w:tabs>
        <w:spacing w:after="0" w:line="240" w:lineRule="auto"/>
        <w:jc w:val="right"/>
        <w:rPr>
          <w:rFonts w:ascii="Times New Roman" w:eastAsia="Times New Roman" w:hAnsi="Times New Roman"/>
          <w:bCs/>
          <w:i/>
          <w:sz w:val="24"/>
        </w:rPr>
      </w:pPr>
    </w:p>
    <w:p w:rsidR="00A2356C" w:rsidP="001D460C" w14:paraId="0901694E" w14:textId="77777777">
      <w:pPr>
        <w:widowControl/>
        <w:tabs>
          <w:tab w:val="right" w:pos="1418"/>
          <w:tab w:val="left" w:pos="1701"/>
        </w:tabs>
        <w:spacing w:after="0"/>
        <w:ind w:right="4406"/>
        <w:jc w:val="both"/>
        <w:rPr>
          <w:rFonts w:ascii="Times New Roman" w:eastAsia="Times New Roman" w:hAnsi="Times New Roman"/>
          <w:b/>
          <w:noProof/>
          <w:sz w:val="24"/>
        </w:rPr>
      </w:pPr>
    </w:p>
    <w:p w:rsidR="0033026E" w:rsidRPr="001D460C" w:rsidP="001D460C" w14:paraId="4D513BF7" w14:textId="7581A0C4">
      <w:pPr>
        <w:widowControl/>
        <w:tabs>
          <w:tab w:val="right" w:pos="1418"/>
          <w:tab w:val="left" w:pos="1701"/>
        </w:tabs>
        <w:spacing w:after="0"/>
        <w:ind w:right="4406"/>
        <w:jc w:val="both"/>
        <w:rPr>
          <w:rFonts w:ascii="Times New Roman" w:eastAsia="Times New Roman" w:hAnsi="Times New Roman"/>
          <w:b/>
          <w:sz w:val="24"/>
          <w:szCs w:val="24"/>
          <w:lang w:val="lv-LV"/>
        </w:rPr>
      </w:pPr>
      <w:r w:rsidRPr="001D460C">
        <w:rPr>
          <w:rFonts w:ascii="Times New Roman" w:eastAsia="Times New Roman" w:hAnsi="Times New Roman"/>
          <w:b/>
          <w:noProof/>
          <w:sz w:val="24"/>
        </w:rPr>
        <w:t>Par grunts</w:t>
      </w:r>
      <w:r w:rsidRPr="001D460C">
        <w:rPr>
          <w:rFonts w:ascii="Times New Roman" w:eastAsia="Times New Roman" w:hAnsi="Times New Roman"/>
          <w:b/>
          <w:noProof/>
          <w:sz w:val="24"/>
        </w:rPr>
        <w:t xml:space="preserve"> novietošanu Rīgas brīvostas teritorijā</w:t>
      </w:r>
    </w:p>
    <w:p w:rsidR="00A2356C" w:rsidP="00700FE0" w14:paraId="5632CA24" w14:textId="77777777">
      <w:pPr>
        <w:widowControl/>
        <w:spacing w:after="0"/>
        <w:ind w:right="12" w:firstLine="709"/>
        <w:contextualSpacing/>
        <w:jc w:val="both"/>
        <w:rPr>
          <w:rFonts w:ascii="Times New Roman" w:hAnsi="Times New Roman"/>
          <w:bCs/>
          <w:sz w:val="24"/>
          <w:szCs w:val="24"/>
          <w:lang w:val="lv-LV"/>
        </w:rPr>
      </w:pPr>
    </w:p>
    <w:p w:rsidR="00A2356C" w:rsidRPr="00C15AED" w:rsidP="00C15AED" w14:paraId="56DF6961" w14:textId="77777777">
      <w:pPr>
        <w:widowControl/>
        <w:spacing w:after="0"/>
        <w:ind w:right="12" w:firstLine="709"/>
        <w:contextualSpacing/>
        <w:jc w:val="both"/>
        <w:rPr>
          <w:rFonts w:ascii="Times New Roman" w:eastAsia="Times New Roman" w:hAnsi="Times New Roman"/>
          <w:color w:val="222222"/>
          <w:sz w:val="24"/>
          <w:szCs w:val="24"/>
          <w:lang w:val="lv-LV" w:eastAsia="lv-LV"/>
        </w:rPr>
      </w:pPr>
      <w:r w:rsidRPr="00C15AED">
        <w:rPr>
          <w:rFonts w:ascii="Times New Roman" w:hAnsi="Times New Roman"/>
          <w:bCs/>
          <w:sz w:val="24"/>
          <w:szCs w:val="24"/>
          <w:lang w:val="lv-LV"/>
        </w:rPr>
        <w:t xml:space="preserve">Valsts vides dienests (turpmāk – Dienests) saņēma Rīgas brīvostas pārvaldes (turpmāk – Pārvalde) 02.08.2024. vēstuli ar informāciju </w:t>
      </w:r>
      <w:r w:rsidRPr="00C15AED">
        <w:rPr>
          <w:rFonts w:ascii="Times New Roman" w:hAnsi="Times New Roman"/>
          <w:bCs/>
          <w:sz w:val="24"/>
          <w:szCs w:val="24"/>
          <w:lang w:val="lv-LV"/>
        </w:rPr>
        <w:t xml:space="preserve">par </w:t>
      </w:r>
      <w:r w:rsidRPr="00C15AED">
        <w:rPr>
          <w:rFonts w:ascii="Times New Roman" w:eastAsia="Times New Roman" w:hAnsi="Times New Roman"/>
          <w:color w:val="222222"/>
          <w:sz w:val="24"/>
          <w:szCs w:val="24"/>
          <w:lang w:val="lv-LV" w:eastAsia="lv-LV"/>
        </w:rPr>
        <w:t>2023. gada 24. maijā parakstīto līgumu Nr. V-22/23</w:t>
      </w:r>
      <w:r w:rsidRPr="00C15AED">
        <w:rPr>
          <w:rFonts w:ascii="Times New Roman" w:eastAsia="Times New Roman" w:hAnsi="Times New Roman"/>
          <w:color w:val="222222"/>
          <w:sz w:val="24"/>
          <w:szCs w:val="24"/>
          <w:lang w:val="lv-LV" w:eastAsia="lv-LV"/>
        </w:rPr>
        <w:t xml:space="preserve"> starp Pārvaldi, </w:t>
      </w:r>
      <w:r w:rsidRPr="00C15AED">
        <w:rPr>
          <w:rFonts w:ascii="Times New Roman" w:eastAsia="Times New Roman" w:hAnsi="Times New Roman"/>
          <w:color w:val="222222"/>
          <w:sz w:val="24"/>
          <w:szCs w:val="24"/>
          <w:lang w:val="lv-LV" w:eastAsia="lv-LV"/>
        </w:rPr>
        <w:t xml:space="preserve">Klimata, infrastruktūras un vides </w:t>
      </w:r>
      <w:r w:rsidRPr="00C15AED">
        <w:rPr>
          <w:rFonts w:ascii="Times New Roman" w:eastAsia="Times New Roman" w:hAnsi="Times New Roman"/>
          <w:color w:val="222222"/>
          <w:sz w:val="24"/>
          <w:szCs w:val="24"/>
          <w:lang w:val="lv-LV" w:eastAsia="lv-LV"/>
        </w:rPr>
        <w:t>izpildaģentūru</w:t>
      </w:r>
      <w:r w:rsidRPr="00C15AED">
        <w:rPr>
          <w:rFonts w:ascii="Times New Roman" w:eastAsia="Times New Roman" w:hAnsi="Times New Roman"/>
          <w:color w:val="222222"/>
          <w:sz w:val="24"/>
          <w:szCs w:val="24"/>
          <w:lang w:val="lv-LV" w:eastAsia="lv-LV"/>
        </w:rPr>
        <w:t xml:space="preserve"> un SIA „Baltic </w:t>
      </w:r>
      <w:r w:rsidRPr="00C15AED">
        <w:rPr>
          <w:rFonts w:ascii="Times New Roman" w:eastAsia="Times New Roman" w:hAnsi="Times New Roman"/>
          <w:color w:val="222222"/>
          <w:sz w:val="24"/>
          <w:szCs w:val="24"/>
          <w:lang w:val="lv-LV" w:eastAsia="lv-LV"/>
        </w:rPr>
        <w:t>Container</w:t>
      </w:r>
      <w:r w:rsidRPr="00C15AED">
        <w:rPr>
          <w:rFonts w:ascii="Times New Roman" w:eastAsia="Times New Roman" w:hAnsi="Times New Roman"/>
          <w:color w:val="222222"/>
          <w:sz w:val="24"/>
          <w:szCs w:val="24"/>
          <w:lang w:val="lv-LV" w:eastAsia="lv-LV"/>
        </w:rPr>
        <w:t xml:space="preserve"> Terminal”</w:t>
      </w:r>
      <w:r w:rsidRPr="00C15AED">
        <w:rPr>
          <w:rFonts w:ascii="Times New Roman" w:eastAsia="Times New Roman" w:hAnsi="Times New Roman"/>
          <w:color w:val="222222"/>
          <w:sz w:val="24"/>
          <w:szCs w:val="24"/>
          <w:lang w:val="lv-LV" w:eastAsia="lv-LV"/>
        </w:rPr>
        <w:t xml:space="preserve"> par projekta </w:t>
      </w:r>
      <w:r w:rsidRPr="00C15AED">
        <w:rPr>
          <w:rFonts w:ascii="Times New Roman" w:eastAsia="Times New Roman" w:hAnsi="Times New Roman"/>
          <w:color w:val="222222"/>
          <w:sz w:val="24"/>
          <w:szCs w:val="24"/>
          <w:lang w:val="lv-LV" w:eastAsia="lv-LV"/>
        </w:rPr>
        <w:t>„Duālas izmantošanas transporta infrastruktūras kapacitātes palielināšana, veicot auto/dzelzceļa un piestātnes infrastruktūras modernizāciju” (turpmāk – Projekts)</w:t>
      </w:r>
      <w:r w:rsidRPr="00C15AED">
        <w:rPr>
          <w:rFonts w:ascii="Times New Roman" w:eastAsia="Times New Roman" w:hAnsi="Times New Roman"/>
          <w:color w:val="222222"/>
          <w:sz w:val="24"/>
          <w:szCs w:val="24"/>
          <w:lang w:val="lv-LV" w:eastAsia="lv-LV"/>
        </w:rPr>
        <w:t xml:space="preserve"> realizāciju Kundziņsalas teritorijā. </w:t>
      </w:r>
    </w:p>
    <w:p w:rsidR="00A2356C" w:rsidRPr="00C15AED" w:rsidP="00C15AED" w14:paraId="068557CA" w14:textId="3EEF7851">
      <w:pPr>
        <w:widowControl/>
        <w:spacing w:after="0"/>
        <w:ind w:right="12" w:firstLine="709"/>
        <w:contextualSpacing/>
        <w:jc w:val="both"/>
        <w:rPr>
          <w:rFonts w:ascii="Times New Roman" w:eastAsia="Times New Roman" w:hAnsi="Times New Roman"/>
          <w:color w:val="222222"/>
          <w:sz w:val="24"/>
          <w:szCs w:val="24"/>
          <w:lang w:val="lv-LV" w:eastAsia="lv-LV"/>
        </w:rPr>
      </w:pPr>
      <w:r w:rsidRPr="00C15AED">
        <w:rPr>
          <w:rFonts w:ascii="Times New Roman" w:eastAsia="Times New Roman" w:hAnsi="Times New Roman"/>
          <w:color w:val="222222"/>
          <w:sz w:val="24"/>
          <w:szCs w:val="24"/>
          <w:lang w:val="lv-LV" w:eastAsia="lv-LV"/>
        </w:rPr>
        <w:t xml:space="preserve">Projekta ietvaros cita starpā plānota arī </w:t>
      </w:r>
      <w:r w:rsidRPr="00C15AED">
        <w:rPr>
          <w:rFonts w:ascii="Times New Roman" w:eastAsia="Times New Roman" w:hAnsi="Times New Roman"/>
          <w:color w:val="222222"/>
          <w:sz w:val="24"/>
          <w:szCs w:val="24"/>
          <w:lang w:val="lv-LV" w:eastAsia="lv-LV"/>
        </w:rPr>
        <w:t>objekt</w:t>
      </w:r>
      <w:r w:rsidRPr="00C15AED">
        <w:rPr>
          <w:rFonts w:ascii="Times New Roman" w:eastAsia="Times New Roman" w:hAnsi="Times New Roman"/>
          <w:color w:val="222222"/>
          <w:sz w:val="24"/>
          <w:szCs w:val="24"/>
          <w:lang w:val="lv-LV" w:eastAsia="lv-LV"/>
        </w:rPr>
        <w:t>a</w:t>
      </w:r>
      <w:r w:rsidRPr="00C15AED">
        <w:rPr>
          <w:rFonts w:ascii="Times New Roman" w:eastAsia="Times New Roman" w:hAnsi="Times New Roman"/>
          <w:color w:val="222222"/>
          <w:sz w:val="24"/>
          <w:szCs w:val="24"/>
          <w:lang w:val="lv-LV" w:eastAsia="lv-LV"/>
        </w:rPr>
        <w:t xml:space="preserve"> „Piestātnes KS-34 pārbūve”</w:t>
      </w:r>
      <w:r w:rsidRPr="00C15AED">
        <w:rPr>
          <w:rFonts w:ascii="Times New Roman" w:eastAsia="Times New Roman" w:hAnsi="Times New Roman"/>
          <w:color w:val="222222"/>
          <w:sz w:val="24"/>
          <w:szCs w:val="24"/>
          <w:lang w:val="lv-LV" w:eastAsia="lv-LV"/>
        </w:rPr>
        <w:t xml:space="preserve">, paredzot </w:t>
      </w:r>
      <w:r w:rsidRPr="00C15AED">
        <w:rPr>
          <w:rFonts w:ascii="Times New Roman" w:eastAsia="Times New Roman" w:hAnsi="Times New Roman"/>
          <w:color w:val="222222"/>
          <w:sz w:val="24"/>
          <w:szCs w:val="24"/>
          <w:lang w:val="lv-LV" w:eastAsia="lv-LV"/>
        </w:rPr>
        <w:t xml:space="preserve">veikt piestātnes pārbūves būvdarbus, </w:t>
      </w:r>
      <w:r w:rsidRPr="00C15AED">
        <w:rPr>
          <w:rFonts w:ascii="Times New Roman" w:eastAsia="Times New Roman" w:hAnsi="Times New Roman"/>
          <w:color w:val="222222"/>
          <w:sz w:val="24"/>
          <w:szCs w:val="24"/>
          <w:lang w:val="lv-LV" w:eastAsia="lv-LV"/>
        </w:rPr>
        <w:t>kā</w:t>
      </w:r>
      <w:r w:rsidRPr="00C15AED">
        <w:rPr>
          <w:rFonts w:ascii="Times New Roman" w:eastAsia="Times New Roman" w:hAnsi="Times New Roman"/>
          <w:color w:val="222222"/>
          <w:sz w:val="24"/>
          <w:szCs w:val="24"/>
          <w:lang w:val="lv-LV" w:eastAsia="lv-LV"/>
        </w:rPr>
        <w:t xml:space="preserve"> arī veikt padziļināšanas darbus minimālā apjomā, lai nodrošinātu kuģu pieeju pie piestātnes Nr. KS-34 pagarinājuma daļas.</w:t>
      </w:r>
      <w:r w:rsidRPr="00C15AED">
        <w:rPr>
          <w:rFonts w:ascii="Times New Roman" w:eastAsia="Times New Roman" w:hAnsi="Times New Roman"/>
          <w:color w:val="222222"/>
          <w:sz w:val="24"/>
          <w:szCs w:val="24"/>
          <w:lang w:val="lv-LV" w:eastAsia="lv-LV"/>
        </w:rPr>
        <w:t xml:space="preserve"> </w:t>
      </w:r>
    </w:p>
    <w:p w:rsidR="0089653D" w:rsidRPr="00C15AED" w:rsidP="00C15AED" w14:paraId="75C3859E" w14:textId="23DFE42D">
      <w:pPr>
        <w:pStyle w:val="BodyText"/>
        <w:spacing w:after="0" w:line="276" w:lineRule="auto"/>
        <w:jc w:val="both"/>
        <w:rPr>
          <w:rFonts w:ascii="Times New Roman" w:hAnsi="Times New Roman"/>
          <w:szCs w:val="24"/>
          <w:lang w:val="lv-LV"/>
        </w:rPr>
      </w:pPr>
      <w:r>
        <w:rPr>
          <w:rFonts w:ascii="Times New Roman" w:hAnsi="Times New Roman"/>
          <w:color w:val="222222"/>
          <w:szCs w:val="24"/>
          <w:lang w:val="lv-LV" w:eastAsia="lv-LV"/>
        </w:rPr>
        <w:t xml:space="preserve">           </w:t>
      </w:r>
      <w:r w:rsidRPr="00C15AED" w:rsidR="00A2356C">
        <w:rPr>
          <w:rFonts w:ascii="Times New Roman" w:hAnsi="Times New Roman"/>
          <w:color w:val="222222"/>
          <w:szCs w:val="24"/>
          <w:lang w:val="lv-LV" w:eastAsia="lv-LV"/>
        </w:rPr>
        <w:t xml:space="preserve">Dienests </w:t>
      </w:r>
      <w:r w:rsidRPr="00C15AED" w:rsidR="00070F4E">
        <w:rPr>
          <w:rFonts w:ascii="Times New Roman" w:hAnsi="Times New Roman"/>
          <w:color w:val="222222"/>
          <w:szCs w:val="24"/>
          <w:lang w:val="lv-LV" w:eastAsia="lv-LV"/>
        </w:rPr>
        <w:t xml:space="preserve">2020.gada 30.decembrī ir veicis ietekmes sākotnējo </w:t>
      </w:r>
      <w:r w:rsidRPr="00C15AED" w:rsidR="00070F4E">
        <w:rPr>
          <w:rFonts w:ascii="Times New Roman" w:hAnsi="Times New Roman"/>
          <w:color w:val="222222"/>
          <w:szCs w:val="24"/>
          <w:lang w:val="lv-LV" w:eastAsia="lv-LV"/>
        </w:rPr>
        <w:t>izvērtējumu</w:t>
      </w:r>
      <w:r w:rsidRPr="00C15AED" w:rsidR="00070F4E">
        <w:rPr>
          <w:rFonts w:ascii="Times New Roman" w:hAnsi="Times New Roman"/>
          <w:color w:val="222222"/>
          <w:szCs w:val="24"/>
          <w:lang w:val="lv-LV" w:eastAsia="lv-LV"/>
        </w:rPr>
        <w:t xml:space="preserve"> Nr.RI20SI0125 </w:t>
      </w:r>
      <w:r w:rsidRPr="00C15AED" w:rsidR="00070F4E">
        <w:rPr>
          <w:rFonts w:ascii="Times New Roman" w:hAnsi="Times New Roman"/>
          <w:szCs w:val="24"/>
          <w:lang w:val="lv-LV"/>
        </w:rPr>
        <w:t>Rīgas brīvostas piestātnes KS-34 pārbūve</w:t>
      </w:r>
      <w:r w:rsidRPr="00C15AED" w:rsidR="00070F4E">
        <w:rPr>
          <w:rFonts w:ascii="Times New Roman" w:hAnsi="Times New Roman"/>
          <w:szCs w:val="24"/>
          <w:lang w:val="lv-LV"/>
        </w:rPr>
        <w:t xml:space="preserve">i, kura ietvaros vērtēta </w:t>
      </w:r>
      <w:r w:rsidRPr="00C15AED" w:rsidR="00070F4E">
        <w:rPr>
          <w:rFonts w:ascii="Times New Roman" w:hAnsi="Times New Roman"/>
          <w:szCs w:val="24"/>
          <w:lang w:val="lv-LV"/>
        </w:rPr>
        <w:t>esoš</w:t>
      </w:r>
      <w:r w:rsidRPr="00C15AED" w:rsidR="00070F4E">
        <w:rPr>
          <w:rFonts w:ascii="Times New Roman" w:hAnsi="Times New Roman"/>
          <w:szCs w:val="24"/>
          <w:lang w:val="lv-LV"/>
        </w:rPr>
        <w:t>ās</w:t>
      </w:r>
      <w:r w:rsidRPr="00C15AED" w:rsidR="00070F4E">
        <w:rPr>
          <w:rFonts w:ascii="Times New Roman" w:hAnsi="Times New Roman"/>
          <w:szCs w:val="24"/>
          <w:lang w:val="lv-LV"/>
        </w:rPr>
        <w:t xml:space="preserve"> piestātn</w:t>
      </w:r>
      <w:r w:rsidRPr="00C15AED" w:rsidR="00070F4E">
        <w:rPr>
          <w:rFonts w:ascii="Times New Roman" w:hAnsi="Times New Roman"/>
          <w:szCs w:val="24"/>
          <w:lang w:val="lv-LV"/>
        </w:rPr>
        <w:t>es</w:t>
      </w:r>
      <w:r w:rsidRPr="00C15AED" w:rsidR="00070F4E">
        <w:rPr>
          <w:rFonts w:ascii="Times New Roman" w:hAnsi="Times New Roman"/>
          <w:szCs w:val="24"/>
          <w:lang w:val="lv-LV"/>
        </w:rPr>
        <w:t xml:space="preserve"> KS-34 pagarinā</w:t>
      </w:r>
      <w:r w:rsidRPr="00C15AED" w:rsidR="00070F4E">
        <w:rPr>
          <w:rFonts w:ascii="Times New Roman" w:hAnsi="Times New Roman"/>
          <w:szCs w:val="24"/>
          <w:lang w:val="lv-LV"/>
        </w:rPr>
        <w:t>šana</w:t>
      </w:r>
      <w:r w:rsidRPr="00C15AED" w:rsidR="00070F4E">
        <w:rPr>
          <w:rFonts w:ascii="Times New Roman" w:hAnsi="Times New Roman"/>
          <w:szCs w:val="24"/>
          <w:lang w:val="lv-LV"/>
        </w:rPr>
        <w:t xml:space="preserve"> </w:t>
      </w:r>
      <w:bookmarkStart w:id="0" w:name="_Hlk60180967"/>
      <w:r w:rsidRPr="00C15AED" w:rsidR="00070F4E">
        <w:rPr>
          <w:rFonts w:ascii="Times New Roman" w:hAnsi="Times New Roman"/>
          <w:szCs w:val="24"/>
          <w:lang w:val="lv-LV"/>
        </w:rPr>
        <w:t xml:space="preserve">par 57,3 m </w:t>
      </w:r>
      <w:bookmarkEnd w:id="0"/>
      <w:r w:rsidRPr="00C15AED" w:rsidR="00070F4E">
        <w:rPr>
          <w:rFonts w:ascii="Times New Roman" w:hAnsi="Times New Roman"/>
          <w:szCs w:val="24"/>
          <w:lang w:val="lv-LV"/>
        </w:rPr>
        <w:t>ziemeļu virzienā un akvatorijas padziļināšan</w:t>
      </w:r>
      <w:r w:rsidRPr="00C15AED" w:rsidR="00070F4E">
        <w:rPr>
          <w:rFonts w:ascii="Times New Roman" w:hAnsi="Times New Roman"/>
          <w:szCs w:val="24"/>
          <w:lang w:val="lv-LV"/>
        </w:rPr>
        <w:t>as darbi</w:t>
      </w:r>
      <w:r w:rsidRPr="00C15AED" w:rsidR="00070F4E">
        <w:rPr>
          <w:rFonts w:ascii="Times New Roman" w:hAnsi="Times New Roman"/>
          <w:szCs w:val="24"/>
          <w:lang w:val="lv-LV"/>
        </w:rPr>
        <w:t xml:space="preserve"> pie izbūvētās piestātnes daļas līdz atzīmei -13,5 m.</w:t>
      </w:r>
      <w:r w:rsidRPr="00C15AED" w:rsidR="00070F4E">
        <w:rPr>
          <w:rFonts w:ascii="Times New Roman" w:hAnsi="Times New Roman"/>
          <w:szCs w:val="24"/>
          <w:lang w:val="lv-LV"/>
        </w:rPr>
        <w:t xml:space="preserve"> Sākotnējā </w:t>
      </w:r>
      <w:r w:rsidRPr="00351092" w:rsidR="00070F4E">
        <w:rPr>
          <w:rFonts w:ascii="Times New Roman" w:hAnsi="Times New Roman"/>
          <w:szCs w:val="24"/>
          <w:lang w:val="lv-LV"/>
        </w:rPr>
        <w:t>izvērtējuma</w:t>
      </w:r>
      <w:r w:rsidRPr="00351092" w:rsidR="00070F4E">
        <w:rPr>
          <w:rFonts w:ascii="Times New Roman" w:hAnsi="Times New Roman"/>
          <w:szCs w:val="24"/>
          <w:lang w:val="lv-LV"/>
        </w:rPr>
        <w:t xml:space="preserve"> rezultātā tika pieņemts lēmums n</w:t>
      </w:r>
      <w:r w:rsidRPr="00351092" w:rsidR="00070F4E">
        <w:rPr>
          <w:rFonts w:ascii="Times New Roman" w:hAnsi="Times New Roman"/>
          <w:szCs w:val="24"/>
          <w:lang w:val="lv-LV"/>
        </w:rPr>
        <w:t xml:space="preserve">epiemērot ietekmes uz vidi novērtējuma procedūru </w:t>
      </w:r>
      <w:r w:rsidRPr="00351092" w:rsidR="00070F4E">
        <w:rPr>
          <w:rFonts w:ascii="Times New Roman" w:hAnsi="Times New Roman"/>
          <w:szCs w:val="24"/>
          <w:lang w:val="lv-LV"/>
        </w:rPr>
        <w:t>Pārvaldes</w:t>
      </w:r>
      <w:r w:rsidRPr="00351092" w:rsidR="00070F4E">
        <w:rPr>
          <w:rFonts w:ascii="Times New Roman" w:hAnsi="Times New Roman"/>
          <w:szCs w:val="24"/>
          <w:lang w:val="lv-LV"/>
        </w:rPr>
        <w:t xml:space="preserve"> pieteiktajai darbībai – </w:t>
      </w:r>
      <w:r w:rsidRPr="00351092" w:rsidR="00070F4E">
        <w:rPr>
          <w:rFonts w:ascii="Times New Roman" w:hAnsi="Times New Roman"/>
          <w:i/>
          <w:iCs/>
          <w:szCs w:val="24"/>
          <w:lang w:val="lv-LV"/>
        </w:rPr>
        <w:t xml:space="preserve">Rīgas brīvostas piestātnes Nr.KS-34 pārbūvei </w:t>
      </w:r>
      <w:r w:rsidRPr="00351092" w:rsidR="00070F4E">
        <w:rPr>
          <w:rFonts w:ascii="Times New Roman" w:hAnsi="Times New Roman"/>
          <w:i/>
          <w:iCs/>
          <w:szCs w:val="24"/>
          <w:lang w:val="lv-LV"/>
        </w:rPr>
        <w:t>Uriekstes</w:t>
      </w:r>
      <w:r w:rsidRPr="00351092" w:rsidR="00070F4E">
        <w:rPr>
          <w:rFonts w:ascii="Times New Roman" w:hAnsi="Times New Roman"/>
          <w:i/>
          <w:iCs/>
          <w:szCs w:val="24"/>
          <w:lang w:val="lv-LV"/>
        </w:rPr>
        <w:t xml:space="preserve"> ielā 44 (zemes vienības kadastra apzīmējums 0100 096 0203) un Daugavas akvatorijā (zemes vienības kadastra apzīmējums 0100 096 0148), Rīgā</w:t>
      </w:r>
      <w:r w:rsidRPr="00351092" w:rsidR="00070F4E">
        <w:rPr>
          <w:rFonts w:ascii="Times New Roman" w:hAnsi="Times New Roman"/>
          <w:szCs w:val="24"/>
          <w:lang w:val="lv-LV"/>
        </w:rPr>
        <w:t xml:space="preserve">. Līdz ar to Dienests 2021.gada 20.janvārī izsniedza tehniskos noteikumus Nr.RI21TP0018 un 2021.gada 17.maijā veica būvprojekta saskaņošanu. Iepriekš minētās lietas materiāliem ir pievienots </w:t>
      </w:r>
      <w:r w:rsidRPr="00351092">
        <w:rPr>
          <w:rFonts w:ascii="Times New Roman" w:hAnsi="Times New Roman"/>
          <w:szCs w:val="24"/>
          <w:lang w:val="lv-LV"/>
        </w:rPr>
        <w:t>2020. gada 30. novembra Pārtikas drošības, dzīvnieku veselības un vides zinātniskais institūta ,,BIOR”</w:t>
      </w:r>
      <w:r w:rsidRPr="00351092">
        <w:rPr>
          <w:rFonts w:ascii="Times New Roman" w:hAnsi="Times New Roman"/>
          <w:szCs w:val="24"/>
          <w:lang w:val="lv-LV"/>
        </w:rPr>
        <w:t xml:space="preserve"> </w:t>
      </w:r>
      <w:r w:rsidRPr="00351092">
        <w:rPr>
          <w:rFonts w:ascii="Times New Roman" w:hAnsi="Times New Roman"/>
          <w:szCs w:val="24"/>
          <w:lang w:val="lv-LV"/>
        </w:rPr>
        <w:t xml:space="preserve">Zivsaimnieciskās ekspertīzes un sertificēta sugu un biotopu eksperta atzinums Nr.1-9/1645 par piestātnes KS-34 pagarināšanas un tai pieguļošās akvatorijas padziļināšanas ietekmi uz zivju </w:t>
      </w:r>
      <w:r w:rsidRPr="00351092">
        <w:rPr>
          <w:rFonts w:ascii="Times New Roman" w:hAnsi="Times New Roman"/>
          <w:szCs w:val="24"/>
          <w:lang w:val="lv-LV"/>
        </w:rPr>
        <w:t>resursie</w:t>
      </w:r>
      <w:r w:rsidRPr="00351092">
        <w:rPr>
          <w:rFonts w:ascii="Times New Roman" w:hAnsi="Times New Roman"/>
          <w:szCs w:val="24"/>
          <w:lang w:val="lv-LV"/>
        </w:rPr>
        <w:t xml:space="preserve">, kā arī 2020.gadā </w:t>
      </w:r>
      <w:r w:rsidRPr="00351092">
        <w:rPr>
          <w:rFonts w:ascii="Times New Roman" w:hAnsi="Times New Roman"/>
          <w:szCs w:val="24"/>
          <w:lang w:val="lv-LV"/>
        </w:rPr>
        <w:t xml:space="preserve">SIA "AND </w:t>
      </w:r>
      <w:r w:rsidRPr="00351092">
        <w:rPr>
          <w:rFonts w:ascii="Times New Roman" w:hAnsi="Times New Roman"/>
          <w:szCs w:val="24"/>
          <w:lang w:val="lv-LV"/>
        </w:rPr>
        <w:t>resources</w:t>
      </w:r>
      <w:r w:rsidRPr="00351092">
        <w:rPr>
          <w:rFonts w:ascii="Times New Roman" w:hAnsi="Times New Roman"/>
          <w:szCs w:val="24"/>
          <w:lang w:val="lv-LV"/>
        </w:rPr>
        <w:t>" testēšanas laboratorij</w:t>
      </w:r>
      <w:r w:rsidRPr="00351092">
        <w:rPr>
          <w:rFonts w:ascii="Times New Roman" w:hAnsi="Times New Roman"/>
          <w:szCs w:val="24"/>
          <w:lang w:val="lv-LV"/>
        </w:rPr>
        <w:t xml:space="preserve">ā (akreditācijas Nr. </w:t>
      </w:r>
      <w:r w:rsidRPr="00351092">
        <w:rPr>
          <w:rFonts w:ascii="Times New Roman" w:hAnsi="Times New Roman"/>
          <w:szCs w:val="24"/>
          <w:lang w:val="lv-LV"/>
        </w:rPr>
        <w:t>T-246</w:t>
      </w:r>
      <w:r w:rsidRPr="00351092">
        <w:rPr>
          <w:rFonts w:ascii="Times New Roman" w:hAnsi="Times New Roman"/>
          <w:szCs w:val="24"/>
          <w:lang w:val="lv-LV"/>
        </w:rPr>
        <w:t xml:space="preserve">) veiktie 5 grunts paraugu testēšanas pārskati. </w:t>
      </w:r>
      <w:r w:rsidRPr="00351092">
        <w:rPr>
          <w:rFonts w:ascii="Times New Roman" w:hAnsi="Times New Roman"/>
          <w:szCs w:val="24"/>
          <w:lang w:val="lv-LV"/>
        </w:rPr>
        <w:t>Visiem grunts paraugiem tika noteikta metālu (</w:t>
      </w:r>
      <w:r w:rsidRPr="00351092">
        <w:rPr>
          <w:rFonts w:ascii="Times New Roman" w:hAnsi="Times New Roman"/>
          <w:szCs w:val="24"/>
          <w:lang w:val="lv-LV"/>
        </w:rPr>
        <w:t>As</w:t>
      </w:r>
      <w:r w:rsidRPr="00351092">
        <w:rPr>
          <w:rFonts w:ascii="Times New Roman" w:hAnsi="Times New Roman"/>
          <w:szCs w:val="24"/>
          <w:lang w:val="lv-LV"/>
        </w:rPr>
        <w:t xml:space="preserve">, </w:t>
      </w:r>
      <w:r w:rsidRPr="00351092">
        <w:rPr>
          <w:rFonts w:ascii="Times New Roman" w:hAnsi="Times New Roman"/>
          <w:szCs w:val="24"/>
          <w:lang w:val="lv-LV"/>
        </w:rPr>
        <w:t>Zn</w:t>
      </w:r>
      <w:r w:rsidRPr="00351092">
        <w:rPr>
          <w:rFonts w:ascii="Times New Roman" w:hAnsi="Times New Roman"/>
          <w:szCs w:val="24"/>
          <w:lang w:val="lv-LV"/>
        </w:rPr>
        <w:t xml:space="preserve">, </w:t>
      </w:r>
      <w:r w:rsidRPr="00351092">
        <w:rPr>
          <w:rFonts w:ascii="Times New Roman" w:hAnsi="Times New Roman"/>
          <w:szCs w:val="24"/>
          <w:lang w:val="lv-LV"/>
        </w:rPr>
        <w:t>Hg</w:t>
      </w:r>
      <w:r w:rsidRPr="00351092">
        <w:rPr>
          <w:rFonts w:ascii="Times New Roman" w:hAnsi="Times New Roman"/>
          <w:szCs w:val="24"/>
          <w:lang w:val="lv-LV"/>
        </w:rPr>
        <w:t xml:space="preserve">, </w:t>
      </w:r>
      <w:r w:rsidRPr="00351092">
        <w:rPr>
          <w:rFonts w:ascii="Times New Roman" w:hAnsi="Times New Roman"/>
          <w:szCs w:val="24"/>
          <w:lang w:val="lv-LV"/>
        </w:rPr>
        <w:t>Cr</w:t>
      </w:r>
      <w:r w:rsidRPr="00351092">
        <w:rPr>
          <w:rFonts w:ascii="Times New Roman" w:hAnsi="Times New Roman"/>
          <w:szCs w:val="24"/>
          <w:lang w:val="lv-LV"/>
        </w:rPr>
        <w:t xml:space="preserve">, </w:t>
      </w:r>
      <w:r w:rsidRPr="00351092">
        <w:rPr>
          <w:rFonts w:ascii="Times New Roman" w:hAnsi="Times New Roman"/>
          <w:szCs w:val="24"/>
          <w:lang w:val="lv-LV"/>
        </w:rPr>
        <w:t>Ni</w:t>
      </w:r>
      <w:r w:rsidRPr="00351092">
        <w:rPr>
          <w:rFonts w:ascii="Times New Roman" w:hAnsi="Times New Roman"/>
          <w:szCs w:val="24"/>
          <w:lang w:val="lv-LV"/>
        </w:rPr>
        <w:t xml:space="preserve">, </w:t>
      </w:r>
      <w:r w:rsidRPr="00351092">
        <w:rPr>
          <w:rFonts w:ascii="Times New Roman" w:hAnsi="Times New Roman"/>
          <w:szCs w:val="24"/>
          <w:lang w:val="lv-LV"/>
        </w:rPr>
        <w:t>Cd</w:t>
      </w:r>
      <w:r w:rsidRPr="00351092">
        <w:rPr>
          <w:rFonts w:ascii="Times New Roman" w:hAnsi="Times New Roman"/>
          <w:szCs w:val="24"/>
          <w:lang w:val="lv-LV"/>
        </w:rPr>
        <w:t xml:space="preserve">, </w:t>
      </w:r>
      <w:r w:rsidRPr="00351092">
        <w:rPr>
          <w:rFonts w:ascii="Times New Roman" w:hAnsi="Times New Roman"/>
          <w:szCs w:val="24"/>
          <w:lang w:val="lv-LV"/>
        </w:rPr>
        <w:t>Pb</w:t>
      </w:r>
      <w:r w:rsidRPr="00351092">
        <w:rPr>
          <w:rFonts w:ascii="Times New Roman" w:hAnsi="Times New Roman"/>
          <w:szCs w:val="24"/>
          <w:lang w:val="lv-LV"/>
        </w:rPr>
        <w:t xml:space="preserve">, </w:t>
      </w:r>
      <w:r w:rsidRPr="00351092">
        <w:rPr>
          <w:rFonts w:ascii="Times New Roman" w:hAnsi="Times New Roman"/>
          <w:szCs w:val="24"/>
          <w:lang w:val="lv-LV"/>
        </w:rPr>
        <w:t>Cu</w:t>
      </w:r>
      <w:r w:rsidRPr="00351092">
        <w:rPr>
          <w:rFonts w:ascii="Times New Roman" w:hAnsi="Times New Roman"/>
          <w:szCs w:val="24"/>
          <w:lang w:val="lv-LV"/>
        </w:rPr>
        <w:t xml:space="preserve">) un naftas ogļūdeņražu koncentrācija, kā arī grunts </w:t>
      </w:r>
      <w:r w:rsidRPr="00351092">
        <w:rPr>
          <w:rFonts w:ascii="Times New Roman" w:hAnsi="Times New Roman"/>
          <w:szCs w:val="24"/>
          <w:lang w:val="lv-LV"/>
        </w:rPr>
        <w:t>granulometriskais</w:t>
      </w:r>
      <w:r w:rsidRPr="00C15AED">
        <w:rPr>
          <w:rFonts w:ascii="Times New Roman" w:hAnsi="Times New Roman"/>
          <w:szCs w:val="24"/>
          <w:lang w:val="lv-LV"/>
        </w:rPr>
        <w:t xml:space="preserve"> sastāvs.</w:t>
      </w:r>
    </w:p>
    <w:p w:rsidR="00636582" w:rsidRPr="00C15AED" w:rsidP="00C15AED" w14:paraId="146D3BD4" w14:textId="39ACCED7">
      <w:pPr>
        <w:pStyle w:val="BodyText"/>
        <w:spacing w:after="0" w:line="276" w:lineRule="auto"/>
        <w:jc w:val="both"/>
        <w:rPr>
          <w:rFonts w:ascii="Times New Roman" w:hAnsi="Times New Roman"/>
          <w:color w:val="222222"/>
          <w:szCs w:val="24"/>
          <w:lang w:val="lv-LV" w:eastAsia="lv-LV"/>
        </w:rPr>
      </w:pPr>
      <w:r w:rsidRPr="00351092">
        <w:rPr>
          <w:rFonts w:ascii="Times New Roman" w:hAnsi="Times New Roman"/>
          <w:szCs w:val="24"/>
          <w:lang w:val="lv-LV"/>
        </w:rPr>
        <w:t xml:space="preserve">           </w:t>
      </w:r>
      <w:r w:rsidRPr="00351092">
        <w:rPr>
          <w:rFonts w:ascii="Times New Roman" w:hAnsi="Times New Roman"/>
          <w:szCs w:val="24"/>
          <w:lang w:val="lv-LV"/>
        </w:rPr>
        <w:t xml:space="preserve">Atbilstoši </w:t>
      </w:r>
      <w:r w:rsidRPr="00351092">
        <w:rPr>
          <w:rFonts w:ascii="Times New Roman" w:hAnsi="Times New Roman"/>
          <w:szCs w:val="24"/>
          <w:lang w:val="lv-LV"/>
        </w:rPr>
        <w:t>02.08.2024. vēstul</w:t>
      </w:r>
      <w:r w:rsidRPr="00351092">
        <w:rPr>
          <w:rFonts w:ascii="Times New Roman" w:hAnsi="Times New Roman"/>
          <w:szCs w:val="24"/>
          <w:lang w:val="lv-LV"/>
        </w:rPr>
        <w:t>ē minētajam Projekta ietvaros paredzēta izņemtās grunts novietošana gan jūras novietnē (</w:t>
      </w:r>
      <w:r w:rsidRPr="00351092">
        <w:rPr>
          <w:rFonts w:ascii="Times New Roman" w:hAnsi="Times New Roman"/>
          <w:szCs w:val="24"/>
          <w:lang w:val="lv-LV"/>
        </w:rPr>
        <w:t>Grunts novietnes robežas jūrā</w:t>
      </w:r>
      <w:r w:rsidRPr="00351092">
        <w:rPr>
          <w:rFonts w:ascii="Times New Roman" w:hAnsi="Times New Roman"/>
          <w:szCs w:val="24"/>
          <w:lang w:val="lv-LV"/>
        </w:rPr>
        <w:t xml:space="preserve">: </w:t>
      </w:r>
      <w:r w:rsidRPr="00351092">
        <w:rPr>
          <w:rFonts w:ascii="Times New Roman" w:hAnsi="Times New Roman"/>
          <w:szCs w:val="24"/>
          <w:lang w:val="lv-LV"/>
        </w:rPr>
        <w:t xml:space="preserve">57°07’ Z </w:t>
      </w:r>
      <w:r w:rsidRPr="00351092">
        <w:rPr>
          <w:rFonts w:ascii="Times New Roman" w:hAnsi="Times New Roman"/>
          <w:szCs w:val="24"/>
          <w:lang w:val="lv-LV"/>
        </w:rPr>
        <w:t xml:space="preserve">; </w:t>
      </w:r>
      <w:r w:rsidRPr="00351092">
        <w:rPr>
          <w:rFonts w:ascii="Times New Roman" w:hAnsi="Times New Roman"/>
          <w:szCs w:val="24"/>
          <w:lang w:val="lv-LV"/>
        </w:rPr>
        <w:t>24°02’ A</w:t>
      </w:r>
      <w:r w:rsidRPr="00C15AED">
        <w:rPr>
          <w:rFonts w:ascii="Times New Roman" w:hAnsi="Times New Roman"/>
          <w:szCs w:val="24"/>
          <w:lang w:val="lv-LV"/>
        </w:rPr>
        <w:t xml:space="preserve"> (rādiuss 5 </w:t>
      </w:r>
      <w:r w:rsidRPr="00C15AED">
        <w:rPr>
          <w:rFonts w:ascii="Times New Roman" w:hAnsi="Times New Roman"/>
          <w:szCs w:val="24"/>
          <w:lang w:val="lv-LV"/>
        </w:rPr>
        <w:t>kabeļtauvas)</w:t>
      </w:r>
      <w:r w:rsidRPr="00C15AED">
        <w:rPr>
          <w:rFonts w:ascii="Times New Roman" w:hAnsi="Times New Roman"/>
          <w:szCs w:val="24"/>
          <w:lang w:val="lv-LV"/>
        </w:rPr>
        <w:t xml:space="preserve">), gan arī grunts novietošana </w:t>
      </w:r>
      <w:r w:rsidRPr="00C15AED">
        <w:rPr>
          <w:rFonts w:ascii="Times New Roman" w:hAnsi="Times New Roman"/>
          <w:color w:val="222222"/>
          <w:szCs w:val="24"/>
          <w:u w:val="single"/>
          <w:lang w:val="lv-LV" w:eastAsia="lv-LV"/>
        </w:rPr>
        <w:t>Kundziņsalas ziemeļu daļā</w:t>
      </w:r>
      <w:r w:rsidRPr="00C15AED">
        <w:rPr>
          <w:rFonts w:ascii="Times New Roman" w:hAnsi="Times New Roman"/>
          <w:color w:val="222222"/>
          <w:szCs w:val="24"/>
          <w:lang w:val="lv-LV" w:eastAsia="lv-LV"/>
        </w:rPr>
        <w:t xml:space="preserve">, ko, tajā skaitā, pieļauj </w:t>
      </w:r>
      <w:r w:rsidRPr="00C15AED">
        <w:rPr>
          <w:rFonts w:ascii="Times New Roman" w:hAnsi="Times New Roman"/>
          <w:i/>
          <w:iCs/>
          <w:color w:val="222222"/>
          <w:szCs w:val="24"/>
          <w:lang w:val="lv-LV" w:eastAsia="lv-LV"/>
        </w:rPr>
        <w:t xml:space="preserve">Kundziņsalas un teritorijas starp Sarkandaugavas atteku, Degvielas ielu, Tvaika ielu un </w:t>
      </w:r>
      <w:r w:rsidRPr="00C15AED">
        <w:rPr>
          <w:rFonts w:ascii="Times New Roman" w:hAnsi="Times New Roman"/>
          <w:i/>
          <w:iCs/>
          <w:color w:val="222222"/>
          <w:szCs w:val="24"/>
          <w:lang w:val="lv-LV" w:eastAsia="lv-LV"/>
        </w:rPr>
        <w:t>Uriekstes</w:t>
      </w:r>
      <w:r w:rsidRPr="00C15AED">
        <w:rPr>
          <w:rFonts w:ascii="Times New Roman" w:hAnsi="Times New Roman"/>
          <w:i/>
          <w:iCs/>
          <w:color w:val="222222"/>
          <w:szCs w:val="24"/>
          <w:lang w:val="lv-LV" w:eastAsia="lv-LV"/>
        </w:rPr>
        <w:t xml:space="preserve"> ielu </w:t>
      </w:r>
      <w:r w:rsidRPr="00C15AED">
        <w:rPr>
          <w:rFonts w:ascii="Times New Roman" w:hAnsi="Times New Roman"/>
          <w:i/>
          <w:iCs/>
          <w:color w:val="222222"/>
          <w:szCs w:val="24"/>
          <w:lang w:val="lv-LV" w:eastAsia="lv-LV"/>
        </w:rPr>
        <w:t>lokālplānojums</w:t>
      </w:r>
      <w:r w:rsidRPr="00C15AED">
        <w:rPr>
          <w:rFonts w:ascii="Times New Roman" w:hAnsi="Times New Roman"/>
          <w:color w:val="222222"/>
          <w:szCs w:val="24"/>
          <w:lang w:val="lv-LV" w:eastAsia="lv-LV"/>
        </w:rPr>
        <w:t xml:space="preserve"> (57</w:t>
      </w:r>
      <w:r w:rsidRPr="00C15AED">
        <w:rPr>
          <w:rFonts w:ascii="Times New Roman" w:hAnsi="Times New Roman"/>
          <w:color w:val="222222"/>
          <w:szCs w:val="24"/>
          <w:vertAlign w:val="superscript"/>
          <w:lang w:val="lv-LV" w:eastAsia="lv-LV"/>
        </w:rPr>
        <w:t>o</w:t>
      </w:r>
      <w:r w:rsidRPr="00C15AED">
        <w:rPr>
          <w:rFonts w:ascii="Times New Roman" w:hAnsi="Times New Roman"/>
          <w:color w:val="222222"/>
          <w:szCs w:val="24"/>
          <w:lang w:val="lv-LV" w:eastAsia="lv-LV"/>
        </w:rPr>
        <w:t>1’37,88”Z, 24</w:t>
      </w:r>
      <w:r w:rsidRPr="00C15AED">
        <w:rPr>
          <w:rFonts w:ascii="Times New Roman" w:hAnsi="Times New Roman"/>
          <w:color w:val="222222"/>
          <w:szCs w:val="24"/>
          <w:vertAlign w:val="superscript"/>
          <w:lang w:val="lv-LV" w:eastAsia="lv-LV"/>
        </w:rPr>
        <w:t>o</w:t>
      </w:r>
      <w:r w:rsidRPr="00C15AED">
        <w:rPr>
          <w:rFonts w:ascii="Times New Roman" w:hAnsi="Times New Roman"/>
          <w:color w:val="222222"/>
          <w:szCs w:val="24"/>
          <w:lang w:val="lv-LV" w:eastAsia="lv-LV"/>
        </w:rPr>
        <w:t>5</w:t>
      </w:r>
      <w:r w:rsidRPr="00C15AED">
        <w:rPr>
          <w:rFonts w:ascii="Times New Roman" w:hAnsi="Times New Roman"/>
          <w:color w:val="222222"/>
          <w:szCs w:val="24"/>
          <w:lang w:val="lv-LV" w:eastAsia="lv-LV"/>
        </w:rPr>
        <w:t>’3</w:t>
      </w:r>
      <w:r w:rsidRPr="00C15AED">
        <w:rPr>
          <w:rFonts w:ascii="Times New Roman" w:hAnsi="Times New Roman"/>
          <w:color w:val="222222"/>
          <w:szCs w:val="24"/>
          <w:lang w:val="lv-LV" w:eastAsia="lv-LV"/>
        </w:rPr>
        <w:t>4</w:t>
      </w:r>
      <w:r w:rsidRPr="00C15AED">
        <w:rPr>
          <w:rFonts w:ascii="Times New Roman" w:hAnsi="Times New Roman"/>
          <w:color w:val="222222"/>
          <w:szCs w:val="24"/>
          <w:lang w:val="lv-LV" w:eastAsia="lv-LV"/>
        </w:rPr>
        <w:t>,</w:t>
      </w:r>
      <w:r w:rsidRPr="00C15AED">
        <w:rPr>
          <w:rFonts w:ascii="Times New Roman" w:hAnsi="Times New Roman"/>
          <w:color w:val="222222"/>
          <w:szCs w:val="24"/>
          <w:lang w:val="lv-LV" w:eastAsia="lv-LV"/>
        </w:rPr>
        <w:t>81</w:t>
      </w:r>
      <w:r w:rsidRPr="00C15AED">
        <w:rPr>
          <w:rFonts w:ascii="Times New Roman" w:hAnsi="Times New Roman"/>
          <w:color w:val="222222"/>
          <w:szCs w:val="24"/>
          <w:lang w:val="lv-LV" w:eastAsia="lv-LV"/>
        </w:rPr>
        <w:t>”</w:t>
      </w:r>
      <w:r w:rsidRPr="00C15AED">
        <w:rPr>
          <w:rFonts w:ascii="Times New Roman" w:hAnsi="Times New Roman"/>
          <w:color w:val="222222"/>
          <w:szCs w:val="24"/>
          <w:lang w:val="lv-LV" w:eastAsia="lv-LV"/>
        </w:rPr>
        <w:t xml:space="preserve">A vai </w:t>
      </w:r>
      <w:r w:rsidRPr="00C15AED">
        <w:rPr>
          <w:rFonts w:ascii="Times New Roman" w:hAnsi="Times New Roman"/>
          <w:color w:val="222222"/>
          <w:szCs w:val="24"/>
          <w:lang w:val="lv-LV" w:eastAsia="lv-LV"/>
        </w:rPr>
        <w:t>57</w:t>
      </w:r>
      <w:r w:rsidRPr="00C15AED">
        <w:rPr>
          <w:rFonts w:ascii="Times New Roman" w:hAnsi="Times New Roman"/>
          <w:color w:val="222222"/>
          <w:szCs w:val="24"/>
          <w:vertAlign w:val="superscript"/>
          <w:lang w:val="lv-LV" w:eastAsia="lv-LV"/>
        </w:rPr>
        <w:t>o</w:t>
      </w:r>
      <w:r w:rsidRPr="00C15AED">
        <w:rPr>
          <w:rFonts w:ascii="Times New Roman" w:hAnsi="Times New Roman"/>
          <w:color w:val="222222"/>
          <w:szCs w:val="24"/>
          <w:lang w:val="lv-LV" w:eastAsia="lv-LV"/>
        </w:rPr>
        <w:t>0</w:t>
      </w:r>
      <w:r w:rsidRPr="00C15AED">
        <w:rPr>
          <w:rFonts w:ascii="Times New Roman" w:hAnsi="Times New Roman"/>
          <w:color w:val="222222"/>
          <w:szCs w:val="24"/>
          <w:lang w:val="lv-LV" w:eastAsia="lv-LV"/>
        </w:rPr>
        <w:t>’</w:t>
      </w:r>
      <w:r w:rsidRPr="00C15AED">
        <w:rPr>
          <w:rFonts w:ascii="Times New Roman" w:hAnsi="Times New Roman"/>
          <w:color w:val="222222"/>
          <w:szCs w:val="24"/>
          <w:lang w:val="lv-LV" w:eastAsia="lv-LV"/>
        </w:rPr>
        <w:t>43,94</w:t>
      </w:r>
      <w:r w:rsidRPr="00C15AED">
        <w:rPr>
          <w:rFonts w:ascii="Times New Roman" w:hAnsi="Times New Roman"/>
          <w:color w:val="222222"/>
          <w:szCs w:val="24"/>
          <w:lang w:val="lv-LV" w:eastAsia="lv-LV"/>
        </w:rPr>
        <w:t>”Z, 24</w:t>
      </w:r>
      <w:r w:rsidRPr="00C15AED">
        <w:rPr>
          <w:rFonts w:ascii="Times New Roman" w:hAnsi="Times New Roman"/>
          <w:color w:val="222222"/>
          <w:szCs w:val="24"/>
          <w:vertAlign w:val="superscript"/>
          <w:lang w:val="lv-LV" w:eastAsia="lv-LV"/>
        </w:rPr>
        <w:t>o</w:t>
      </w:r>
      <w:r w:rsidRPr="00C15AED">
        <w:rPr>
          <w:rFonts w:ascii="Times New Roman" w:hAnsi="Times New Roman"/>
          <w:color w:val="222222"/>
          <w:szCs w:val="24"/>
          <w:lang w:val="lv-LV" w:eastAsia="lv-LV"/>
        </w:rPr>
        <w:t>5’</w:t>
      </w:r>
      <w:r w:rsidRPr="00C15AED">
        <w:rPr>
          <w:rFonts w:ascii="Times New Roman" w:hAnsi="Times New Roman"/>
          <w:color w:val="222222"/>
          <w:szCs w:val="24"/>
          <w:lang w:val="lv-LV" w:eastAsia="lv-LV"/>
        </w:rPr>
        <w:t>47,86</w:t>
      </w:r>
      <w:r w:rsidRPr="00C15AED">
        <w:rPr>
          <w:rFonts w:ascii="Times New Roman" w:hAnsi="Times New Roman"/>
          <w:color w:val="222222"/>
          <w:szCs w:val="24"/>
          <w:lang w:val="lv-LV" w:eastAsia="lv-LV"/>
        </w:rPr>
        <w:t>”A</w:t>
      </w:r>
      <w:r w:rsidRPr="00C15AED">
        <w:rPr>
          <w:rFonts w:ascii="Times New Roman" w:hAnsi="Times New Roman"/>
          <w:color w:val="222222"/>
          <w:szCs w:val="24"/>
          <w:lang w:val="lv-LV" w:eastAsia="lv-LV"/>
        </w:rPr>
        <w:t>).</w:t>
      </w:r>
    </w:p>
    <w:p w:rsidR="00622F07" w:rsidRPr="00C15AED" w:rsidP="00C15AED" w14:paraId="3B0D92C0" w14:textId="7A601C91">
      <w:pPr>
        <w:pStyle w:val="BodyText"/>
        <w:spacing w:after="0" w:line="276" w:lineRule="auto"/>
        <w:jc w:val="both"/>
        <w:rPr>
          <w:rFonts w:ascii="Times New Roman" w:hAnsi="Times New Roman"/>
          <w:color w:val="222222"/>
          <w:szCs w:val="24"/>
          <w:lang w:val="lv-LV" w:eastAsia="lv-LV"/>
        </w:rPr>
      </w:pPr>
      <w:r>
        <w:rPr>
          <w:rFonts w:ascii="Times New Roman" w:hAnsi="Times New Roman"/>
          <w:color w:val="222222"/>
          <w:szCs w:val="24"/>
          <w:lang w:val="lv-LV" w:eastAsia="lv-LV"/>
        </w:rPr>
        <w:t xml:space="preserve">            </w:t>
      </w:r>
      <w:r w:rsidRPr="00C15AED">
        <w:rPr>
          <w:rFonts w:ascii="Times New Roman" w:hAnsi="Times New Roman"/>
          <w:color w:val="222222"/>
          <w:szCs w:val="24"/>
          <w:lang w:val="lv-LV" w:eastAsia="lv-LV"/>
        </w:rPr>
        <w:t xml:space="preserve">Grunts novietošanai jūrā 2024.gada 21.augustā ir izsniegta </w:t>
      </w:r>
      <w:r w:rsidRPr="00C15AED">
        <w:rPr>
          <w:rFonts w:ascii="Times New Roman" w:hAnsi="Times New Roman"/>
          <w:color w:val="222222"/>
          <w:szCs w:val="24"/>
          <w:lang w:val="lv-LV" w:eastAsia="lv-LV"/>
        </w:rPr>
        <w:t>atļauja Nr. AP2</w:t>
      </w:r>
      <w:r w:rsidRPr="00C15AED">
        <w:rPr>
          <w:rFonts w:ascii="Times New Roman" w:hAnsi="Times New Roman"/>
          <w:color w:val="222222"/>
          <w:szCs w:val="24"/>
          <w:lang w:val="lv-LV" w:eastAsia="lv-LV"/>
        </w:rPr>
        <w:t>4</w:t>
      </w:r>
      <w:r w:rsidRPr="00C15AED">
        <w:rPr>
          <w:rFonts w:ascii="Times New Roman" w:hAnsi="Times New Roman"/>
          <w:color w:val="222222"/>
          <w:szCs w:val="24"/>
          <w:lang w:val="lv-LV" w:eastAsia="lv-LV"/>
        </w:rPr>
        <w:t>NJ000</w:t>
      </w:r>
      <w:r w:rsidRPr="00C15AED">
        <w:rPr>
          <w:rFonts w:ascii="Times New Roman" w:hAnsi="Times New Roman"/>
          <w:color w:val="222222"/>
          <w:szCs w:val="24"/>
          <w:lang w:val="lv-LV" w:eastAsia="lv-LV"/>
        </w:rPr>
        <w:t>4</w:t>
      </w:r>
      <w:r w:rsidRPr="00C15AED">
        <w:rPr>
          <w:rFonts w:ascii="Times New Roman" w:hAnsi="Times New Roman"/>
          <w:color w:val="222222"/>
          <w:szCs w:val="24"/>
          <w:lang w:val="lv-LV" w:eastAsia="lv-LV"/>
        </w:rPr>
        <w:t xml:space="preserve"> grunts novietošanai jūras novietnē</w:t>
      </w:r>
      <w:r w:rsidRPr="00C15AED">
        <w:rPr>
          <w:rFonts w:ascii="Times New Roman" w:hAnsi="Times New Roman"/>
          <w:color w:val="222222"/>
          <w:szCs w:val="24"/>
          <w:lang w:val="lv-LV" w:eastAsia="lv-LV"/>
        </w:rPr>
        <w:t>.</w:t>
      </w:r>
    </w:p>
    <w:p w:rsidR="00622F07" w:rsidRPr="00C15AED" w:rsidP="00C15AED" w14:paraId="661B3E82" w14:textId="7CBD28BE">
      <w:pPr>
        <w:pStyle w:val="BodyText"/>
        <w:spacing w:after="0" w:line="276" w:lineRule="auto"/>
        <w:jc w:val="both"/>
        <w:rPr>
          <w:rFonts w:ascii="Times New Roman" w:hAnsi="Times New Roman"/>
          <w:color w:val="222222"/>
          <w:szCs w:val="24"/>
          <w:lang w:val="lv-LV" w:eastAsia="lv-LV"/>
        </w:rPr>
      </w:pPr>
      <w:r>
        <w:rPr>
          <w:rFonts w:ascii="Times New Roman" w:hAnsi="Times New Roman"/>
          <w:color w:val="222222"/>
          <w:szCs w:val="24"/>
          <w:lang w:val="lv-LV" w:eastAsia="lv-LV"/>
        </w:rPr>
        <w:t xml:space="preserve">            </w:t>
      </w:r>
      <w:r w:rsidRPr="00C15AED">
        <w:rPr>
          <w:rFonts w:ascii="Times New Roman" w:hAnsi="Times New Roman"/>
          <w:color w:val="222222"/>
          <w:szCs w:val="24"/>
          <w:lang w:val="lv-LV" w:eastAsia="lv-LV"/>
        </w:rPr>
        <w:t xml:space="preserve">Savukārt grunts novietošanai </w:t>
      </w:r>
      <w:r w:rsidRPr="00C15AED">
        <w:rPr>
          <w:rFonts w:ascii="Times New Roman" w:hAnsi="Times New Roman"/>
          <w:color w:val="222222"/>
          <w:szCs w:val="24"/>
          <w:lang w:val="lv-LV" w:eastAsia="lv-LV"/>
        </w:rPr>
        <w:t>atbērtnē</w:t>
      </w:r>
      <w:r w:rsidRPr="00C15AED">
        <w:rPr>
          <w:rFonts w:ascii="Times New Roman" w:hAnsi="Times New Roman"/>
          <w:color w:val="222222"/>
          <w:szCs w:val="24"/>
          <w:lang w:val="lv-LV" w:eastAsia="lv-LV"/>
        </w:rPr>
        <w:t xml:space="preserve"> sauszemē </w:t>
      </w:r>
      <w:r w:rsidRPr="00C15AED" w:rsidR="005A092C">
        <w:rPr>
          <w:rFonts w:ascii="Times New Roman" w:hAnsi="Times New Roman"/>
          <w:color w:val="222222"/>
          <w:szCs w:val="24"/>
          <w:lang w:val="lv-LV" w:eastAsia="lv-LV"/>
        </w:rPr>
        <w:t>Dienests sniedz atzinumu, ka šāda darbība atļauta, ja tiek ievēroti šādi nosacījumi:</w:t>
      </w:r>
    </w:p>
    <w:p w:rsidR="005A092C" w:rsidRPr="00C15AED" w:rsidP="00C15AED" w14:paraId="3BE17282" w14:textId="122517D8">
      <w:pPr>
        <w:pStyle w:val="BodyText"/>
        <w:numPr>
          <w:ilvl w:val="0"/>
          <w:numId w:val="14"/>
        </w:numPr>
        <w:spacing w:after="0" w:line="276" w:lineRule="auto"/>
        <w:jc w:val="both"/>
        <w:rPr>
          <w:rFonts w:ascii="Times New Roman" w:hAnsi="Times New Roman"/>
          <w:szCs w:val="24"/>
          <w:lang w:val="lv-LV"/>
        </w:rPr>
      </w:pPr>
      <w:r w:rsidRPr="00C15AED">
        <w:rPr>
          <w:rFonts w:ascii="Times New Roman" w:hAnsi="Times New Roman"/>
          <w:szCs w:val="24"/>
          <w:lang w:val="lv-LV"/>
        </w:rPr>
        <w:t xml:space="preserve">Padziļināšanas darbos iegūtās grunts kvalitātei jābūt novērtētai atbilstoši normatīvo aktu prasībām par augsnes un grunts kvalitāti kā to nosaka </w:t>
      </w:r>
      <w:r w:rsidRPr="00C15AED">
        <w:rPr>
          <w:rFonts w:ascii="Times New Roman" w:hAnsi="Times New Roman"/>
          <w:szCs w:val="24"/>
          <w:lang w:val="lv-LV"/>
        </w:rPr>
        <w:t>Ministru kabineta 13.06.2006. noteikumu Nr. 475 “Virszemes ūdensobjektu un ostu akvatoriju tīrīšanas un padziļināšanas kārtība”</w:t>
      </w:r>
      <w:r w:rsidRPr="00C15AED">
        <w:rPr>
          <w:rFonts w:ascii="Times New Roman" w:hAnsi="Times New Roman"/>
          <w:szCs w:val="24"/>
          <w:lang w:val="lv-LV"/>
        </w:rPr>
        <w:t xml:space="preserve"> (turpmāk – MK noteikumi Nr.475) 9.punkts. Savukārt veiktās grunts testēšanas rezultāti ir derīgi piecus gadus, ja</w:t>
      </w:r>
      <w:r w:rsidRPr="00C15AED">
        <w:rPr>
          <w:rFonts w:ascii="Times New Roman" w:eastAsia="Calibri" w:hAnsi="Times New Roman"/>
          <w:color w:val="414142"/>
          <w:szCs w:val="24"/>
          <w:shd w:val="clear" w:color="auto" w:fill="FFFFFF"/>
          <w:lang w:val="lv-LV"/>
        </w:rPr>
        <w:t xml:space="preserve"> </w:t>
      </w:r>
      <w:r w:rsidRPr="00C15AED">
        <w:rPr>
          <w:rFonts w:ascii="Times New Roman" w:hAnsi="Times New Roman"/>
          <w:szCs w:val="24"/>
          <w:lang w:val="lv-LV"/>
        </w:rPr>
        <w:t>iepriekš veikto analīžu rezultāti apliecina, ka piesārņojošo vielu koncentrācija attiecīgajā teritorijā nepārsniedz </w:t>
      </w:r>
      <w:hyperlink r:id="rId4" w:anchor="piel0" w:history="1">
        <w:r w:rsidRPr="00C15AED">
          <w:rPr>
            <w:rStyle w:val="Hyperlink"/>
            <w:rFonts w:ascii="Times New Roman" w:hAnsi="Times New Roman"/>
            <w:color w:val="auto"/>
            <w:szCs w:val="24"/>
            <w:lang w:val="lv-LV"/>
          </w:rPr>
          <w:t>pielikumā</w:t>
        </w:r>
      </w:hyperlink>
      <w:r w:rsidRPr="00C15AED">
        <w:rPr>
          <w:rFonts w:ascii="Times New Roman" w:hAnsi="Times New Roman"/>
          <w:szCs w:val="24"/>
          <w:lang w:val="lv-LV"/>
        </w:rPr>
        <w:t> norādītās grunts kvalitātes pirmo robežlielumu,</w:t>
      </w:r>
      <w:r w:rsidRPr="00C15AED">
        <w:rPr>
          <w:rFonts w:ascii="Times New Roman" w:eastAsia="Calibri" w:hAnsi="Times New Roman"/>
          <w:color w:val="414142"/>
          <w:szCs w:val="24"/>
          <w:shd w:val="clear" w:color="auto" w:fill="FFFFFF"/>
          <w:lang w:val="lv-LV"/>
        </w:rPr>
        <w:t xml:space="preserve"> </w:t>
      </w:r>
      <w:r w:rsidRPr="00C15AED">
        <w:rPr>
          <w:rFonts w:ascii="Times New Roman" w:hAnsi="Times New Roman"/>
          <w:szCs w:val="24"/>
          <w:lang w:val="lv-LV"/>
        </w:rPr>
        <w:t>ja šo piecu gadu laikā attiecīgajā teritorijā vai tās tuvākajā apkārtnē nav notikušas piesārņojumu izraisošas darbības vai avārijas</w:t>
      </w:r>
      <w:r w:rsidRPr="00C15AED">
        <w:rPr>
          <w:rFonts w:ascii="Times New Roman" w:hAnsi="Times New Roman"/>
          <w:szCs w:val="24"/>
          <w:lang w:val="lv-LV"/>
        </w:rPr>
        <w:t xml:space="preserve"> saskaņā  ar </w:t>
      </w:r>
      <w:r w:rsidRPr="00C15AED">
        <w:rPr>
          <w:rFonts w:ascii="Times New Roman" w:hAnsi="Times New Roman"/>
          <w:szCs w:val="24"/>
          <w:lang w:val="lv-LV"/>
        </w:rPr>
        <w:t>MK noteikum</w:t>
      </w:r>
      <w:r w:rsidRPr="00C15AED">
        <w:rPr>
          <w:rFonts w:ascii="Times New Roman" w:hAnsi="Times New Roman"/>
          <w:szCs w:val="24"/>
          <w:lang w:val="lv-LV"/>
        </w:rPr>
        <w:t>u</w:t>
      </w:r>
      <w:r w:rsidRPr="00C15AED">
        <w:rPr>
          <w:rFonts w:ascii="Times New Roman" w:hAnsi="Times New Roman"/>
          <w:szCs w:val="24"/>
          <w:lang w:val="lv-LV"/>
        </w:rPr>
        <w:t xml:space="preserve"> Nr.475</w:t>
      </w:r>
      <w:r w:rsidRPr="00C15AED" w:rsidR="006B4E05">
        <w:rPr>
          <w:rFonts w:ascii="Times New Roman" w:hAnsi="Times New Roman"/>
          <w:szCs w:val="24"/>
          <w:lang w:val="lv-LV"/>
        </w:rPr>
        <w:t xml:space="preserve"> 13.punktu.</w:t>
      </w:r>
    </w:p>
    <w:p w:rsidR="004501B8" w:rsidRPr="00C15AED" w:rsidP="004501B8" w14:paraId="35870B5E" w14:textId="77777777">
      <w:pPr>
        <w:pStyle w:val="BodyText"/>
        <w:numPr>
          <w:ilvl w:val="0"/>
          <w:numId w:val="14"/>
        </w:numPr>
        <w:spacing w:after="0" w:line="276" w:lineRule="auto"/>
        <w:jc w:val="both"/>
        <w:rPr>
          <w:rFonts w:ascii="Times New Roman" w:hAnsi="Times New Roman"/>
          <w:szCs w:val="24"/>
          <w:lang w:val="lv-LV"/>
        </w:rPr>
      </w:pPr>
      <w:r w:rsidRPr="00C15AED">
        <w:rPr>
          <w:rFonts w:ascii="Times New Roman" w:hAnsi="Times New Roman"/>
          <w:szCs w:val="24"/>
          <w:lang w:val="lv-LV"/>
        </w:rPr>
        <w:t>Par darbu uzsākšanu rakstiski paziņot Dienestam.</w:t>
      </w:r>
    </w:p>
    <w:p w:rsidR="006B4E05" w:rsidRPr="00C15AED" w:rsidP="00C15AED" w14:paraId="77EAD228" w14:textId="12BBC18E">
      <w:pPr>
        <w:pStyle w:val="BodyText"/>
        <w:numPr>
          <w:ilvl w:val="0"/>
          <w:numId w:val="14"/>
        </w:numPr>
        <w:spacing w:after="0" w:line="276" w:lineRule="auto"/>
        <w:jc w:val="both"/>
        <w:rPr>
          <w:rFonts w:ascii="Times New Roman" w:hAnsi="Times New Roman"/>
          <w:szCs w:val="24"/>
          <w:lang w:val="lv-LV"/>
        </w:rPr>
      </w:pPr>
      <w:r w:rsidRPr="00C15AED">
        <w:rPr>
          <w:rFonts w:ascii="Times New Roman" w:hAnsi="Times New Roman"/>
          <w:szCs w:val="24"/>
          <w:lang w:val="lv-LV"/>
        </w:rPr>
        <w:t xml:space="preserve">Novietojot grunti </w:t>
      </w:r>
      <w:r w:rsidRPr="00C15AED">
        <w:rPr>
          <w:rFonts w:ascii="Times New Roman" w:hAnsi="Times New Roman"/>
          <w:szCs w:val="24"/>
          <w:lang w:val="lv-LV"/>
        </w:rPr>
        <w:t>atbērtnē</w:t>
      </w:r>
      <w:r w:rsidRPr="00C15AED">
        <w:rPr>
          <w:rFonts w:ascii="Times New Roman" w:hAnsi="Times New Roman"/>
          <w:szCs w:val="24"/>
          <w:lang w:val="lv-LV"/>
        </w:rPr>
        <w:t xml:space="preserve"> uz sauszemes, </w:t>
      </w:r>
      <w:r w:rsidRPr="00C15AED">
        <w:rPr>
          <w:rFonts w:ascii="Times New Roman" w:hAnsi="Times New Roman"/>
          <w:szCs w:val="24"/>
          <w:lang w:val="lv-LV"/>
        </w:rPr>
        <w:t xml:space="preserve">novērst </w:t>
      </w:r>
      <w:r w:rsidRPr="00C15AED">
        <w:rPr>
          <w:rFonts w:ascii="Times New Roman" w:hAnsi="Times New Roman"/>
          <w:szCs w:val="24"/>
          <w:lang w:val="lv-LV"/>
        </w:rPr>
        <w:t xml:space="preserve">novietotās grunts un/vai </w:t>
      </w:r>
      <w:r w:rsidRPr="00C15AED">
        <w:rPr>
          <w:rFonts w:ascii="Times New Roman" w:hAnsi="Times New Roman"/>
          <w:szCs w:val="24"/>
          <w:lang w:val="lv-LV"/>
        </w:rPr>
        <w:t>uzduļķojuma</w:t>
      </w:r>
      <w:r w:rsidRPr="00C15AED">
        <w:rPr>
          <w:rFonts w:ascii="Times New Roman" w:hAnsi="Times New Roman"/>
          <w:szCs w:val="24"/>
          <w:lang w:val="lv-LV"/>
        </w:rPr>
        <w:t xml:space="preserve"> nonākšanu</w:t>
      </w:r>
      <w:r w:rsidRPr="00C15AED">
        <w:rPr>
          <w:rFonts w:ascii="Times New Roman" w:hAnsi="Times New Roman"/>
          <w:szCs w:val="24"/>
          <w:lang w:val="lv-LV"/>
        </w:rPr>
        <w:t xml:space="preserve"> atpakaļ </w:t>
      </w:r>
      <w:r w:rsidRPr="00C15AED">
        <w:rPr>
          <w:rFonts w:ascii="Times New Roman" w:hAnsi="Times New Roman"/>
          <w:szCs w:val="24"/>
          <w:lang w:val="lv-LV"/>
        </w:rPr>
        <w:t>ūdenī no grunts novietnes krastā</w:t>
      </w:r>
      <w:r w:rsidRPr="00C15AED">
        <w:rPr>
          <w:rFonts w:ascii="Times New Roman" w:hAnsi="Times New Roman"/>
          <w:szCs w:val="24"/>
          <w:lang w:val="lv-LV"/>
        </w:rPr>
        <w:t>, paredzot atbilstošus pasākumus, piemēram</w:t>
      </w:r>
      <w:r w:rsidRPr="00C15AED" w:rsidR="00C15AED">
        <w:rPr>
          <w:rFonts w:ascii="Times New Roman" w:hAnsi="Times New Roman"/>
          <w:bCs/>
          <w:szCs w:val="24"/>
          <w:lang w:val="lv-LV"/>
        </w:rPr>
        <w:t xml:space="preserve"> </w:t>
      </w:r>
      <w:r w:rsidRPr="00C15AED" w:rsidR="00C15AED">
        <w:rPr>
          <w:rFonts w:ascii="Times New Roman" w:hAnsi="Times New Roman"/>
          <w:bCs/>
          <w:szCs w:val="24"/>
          <w:lang w:val="lv-LV"/>
        </w:rPr>
        <w:t xml:space="preserve">izveidot aizsargvaļņus, </w:t>
      </w:r>
      <w:r w:rsidRPr="00C15AED" w:rsidR="00C15AED">
        <w:rPr>
          <w:rFonts w:ascii="Times New Roman" w:hAnsi="Times New Roman"/>
          <w:bCs/>
          <w:szCs w:val="24"/>
          <w:lang w:val="lv-LV"/>
        </w:rPr>
        <w:t>nosēdbaseinu</w:t>
      </w:r>
      <w:r w:rsidRPr="00C15AED" w:rsidR="00C15AED">
        <w:rPr>
          <w:rFonts w:ascii="Times New Roman" w:hAnsi="Times New Roman"/>
          <w:bCs/>
          <w:szCs w:val="24"/>
          <w:lang w:val="lv-LV"/>
        </w:rPr>
        <w:t xml:space="preserve"> u.c</w:t>
      </w:r>
      <w:r w:rsidRPr="00C15AED" w:rsidR="00C15AED">
        <w:rPr>
          <w:rFonts w:ascii="Times New Roman" w:hAnsi="Times New Roman"/>
          <w:bCs/>
          <w:szCs w:val="24"/>
          <w:lang w:val="lv-LV"/>
        </w:rPr>
        <w:t>.</w:t>
      </w:r>
    </w:p>
    <w:p w:rsidR="006B4E05" w:rsidRPr="00C15AED" w:rsidP="00C15AED" w14:paraId="4CF7564E" w14:textId="5BCD345F">
      <w:pPr>
        <w:pStyle w:val="BodyText"/>
        <w:numPr>
          <w:ilvl w:val="0"/>
          <w:numId w:val="14"/>
        </w:numPr>
        <w:spacing w:after="0" w:line="276" w:lineRule="auto"/>
        <w:jc w:val="both"/>
        <w:rPr>
          <w:rFonts w:ascii="Times New Roman" w:hAnsi="Times New Roman"/>
          <w:szCs w:val="24"/>
          <w:lang w:val="lv-LV"/>
        </w:rPr>
      </w:pPr>
      <w:r w:rsidRPr="00C15AED">
        <w:rPr>
          <w:rFonts w:ascii="Times New Roman" w:hAnsi="Times New Roman"/>
          <w:szCs w:val="24"/>
          <w:lang w:val="lv-LV"/>
        </w:rPr>
        <w:t xml:space="preserve">Pēc darbu pabeigšanas </w:t>
      </w:r>
      <w:r w:rsidRPr="00C15AED">
        <w:rPr>
          <w:rFonts w:ascii="Times New Roman" w:hAnsi="Times New Roman"/>
          <w:szCs w:val="24"/>
          <w:lang w:val="lv-LV"/>
        </w:rPr>
        <w:t>iesniegt rakstiski Dienestā</w:t>
      </w:r>
      <w:r w:rsidRPr="00C15AED">
        <w:rPr>
          <w:rFonts w:ascii="Times New Roman" w:hAnsi="Times New Roman"/>
          <w:szCs w:val="24"/>
          <w:lang w:val="lv-LV"/>
        </w:rPr>
        <w:t xml:space="preserve"> </w:t>
      </w:r>
      <w:r w:rsidRPr="00C15AED">
        <w:rPr>
          <w:rFonts w:ascii="Times New Roman" w:hAnsi="Times New Roman"/>
          <w:szCs w:val="24"/>
          <w:lang w:val="lv-LV"/>
        </w:rPr>
        <w:t>informāciju par faktisko grunts apjomu, kas novietots grunts</w:t>
      </w:r>
      <w:r w:rsidRPr="00C15AED">
        <w:rPr>
          <w:rFonts w:ascii="Times New Roman" w:hAnsi="Times New Roman"/>
          <w:szCs w:val="24"/>
          <w:lang w:val="lv-LV"/>
        </w:rPr>
        <w:t xml:space="preserve"> </w:t>
      </w:r>
      <w:r w:rsidRPr="00C15AED">
        <w:rPr>
          <w:rFonts w:ascii="Times New Roman" w:hAnsi="Times New Roman"/>
          <w:szCs w:val="24"/>
          <w:lang w:val="lv-LV"/>
        </w:rPr>
        <w:t>novietnē sauszemē</w:t>
      </w:r>
      <w:r w:rsidRPr="00C15AED">
        <w:rPr>
          <w:rFonts w:ascii="Times New Roman" w:hAnsi="Times New Roman"/>
          <w:szCs w:val="24"/>
          <w:lang w:val="lv-LV"/>
        </w:rPr>
        <w:t>.</w:t>
      </w:r>
    </w:p>
    <w:p w:rsidR="00C15AED" w:rsidRPr="00C15AED" w:rsidP="00C15AED" w14:paraId="286F58E3" w14:textId="77777777">
      <w:pPr>
        <w:pStyle w:val="BodyText"/>
        <w:spacing w:after="0" w:line="276" w:lineRule="auto"/>
        <w:jc w:val="both"/>
        <w:rPr>
          <w:rFonts w:ascii="Times New Roman" w:hAnsi="Times New Roman"/>
          <w:szCs w:val="24"/>
          <w:lang w:val="lv-LV"/>
        </w:rPr>
      </w:pPr>
    </w:p>
    <w:p w:rsidR="00C15AED" w:rsidRPr="00C15AED" w:rsidP="00C15AED" w14:paraId="08666641" w14:textId="7A8434CF">
      <w:pPr>
        <w:pStyle w:val="BodyText"/>
        <w:spacing w:after="0" w:line="276" w:lineRule="auto"/>
        <w:jc w:val="both"/>
        <w:rPr>
          <w:rFonts w:ascii="Times New Roman" w:hAnsi="Times New Roman"/>
          <w:szCs w:val="24"/>
          <w:lang w:val="lv-LV"/>
        </w:rPr>
      </w:pPr>
      <w:r>
        <w:rPr>
          <w:rFonts w:ascii="Times New Roman" w:hAnsi="Times New Roman"/>
          <w:szCs w:val="24"/>
          <w:lang w:val="lv-LV"/>
        </w:rPr>
        <w:t xml:space="preserve">            </w:t>
      </w:r>
      <w:r w:rsidRPr="00C15AED">
        <w:rPr>
          <w:rFonts w:ascii="Times New Roman" w:hAnsi="Times New Roman"/>
          <w:szCs w:val="24"/>
          <w:lang w:val="lv-LV"/>
        </w:rPr>
        <w:t xml:space="preserve">Dienests vērš  uzmanību – ja tiek plānota sauszemē novietotās grunts iesaistīšana saimnieciskajā darbībā, tad atbilstoši MK noteikumu Nr.475 5.punktam </w:t>
      </w:r>
      <w:r w:rsidRPr="00C15AED">
        <w:rPr>
          <w:rFonts w:ascii="Times New Roman" w:hAnsi="Times New Roman"/>
          <w:szCs w:val="24"/>
          <w:lang w:val="lv-LV"/>
        </w:rPr>
        <w:t xml:space="preserve">papildus nepieciešams saņemt </w:t>
      </w:r>
      <w:r w:rsidRPr="00C15AED">
        <w:rPr>
          <w:rFonts w:ascii="Times New Roman" w:hAnsi="Times New Roman"/>
          <w:szCs w:val="24"/>
          <w:lang w:val="lv-LV"/>
        </w:rPr>
        <w:t>D</w:t>
      </w:r>
      <w:r w:rsidRPr="00C15AED">
        <w:rPr>
          <w:rFonts w:ascii="Times New Roman" w:hAnsi="Times New Roman"/>
          <w:szCs w:val="24"/>
          <w:lang w:val="lv-LV"/>
        </w:rPr>
        <w:t>ienesta izsniegtu dabas resursu izmantošanas atļauju (licenci)</w:t>
      </w:r>
      <w:r w:rsidRPr="00C15AED">
        <w:rPr>
          <w:rFonts w:ascii="Times New Roman" w:hAnsi="Times New Roman"/>
          <w:szCs w:val="24"/>
          <w:lang w:val="lv-LV"/>
        </w:rPr>
        <w:t xml:space="preserve"> un </w:t>
      </w:r>
      <w:r w:rsidRPr="00C15AED">
        <w:rPr>
          <w:rFonts w:ascii="Times New Roman" w:hAnsi="Times New Roman"/>
          <w:szCs w:val="24"/>
          <w:lang w:val="lv-LV"/>
        </w:rPr>
        <w:t>grunt</w:t>
      </w:r>
      <w:r w:rsidRPr="00C15AED">
        <w:rPr>
          <w:rFonts w:ascii="Times New Roman" w:hAnsi="Times New Roman"/>
          <w:szCs w:val="24"/>
          <w:lang w:val="lv-LV"/>
        </w:rPr>
        <w:t>s</w:t>
      </w:r>
      <w:r w:rsidRPr="00C15AED">
        <w:rPr>
          <w:rFonts w:ascii="Times New Roman" w:hAnsi="Times New Roman"/>
          <w:szCs w:val="24"/>
          <w:lang w:val="lv-LV"/>
        </w:rPr>
        <w:t xml:space="preserve"> turpmāk jāizmanto saskaņā ar likuma „Par zemes dzīlēm”, Dabas resursu nodokļa likuma un Ministru kabineta 2007. gada 19. jūnija noteikumu Nr.404 „Kārtība, kādā aprēķina un maksā dabas resursu nodokli, izsniedz dabas resursu lietošanas atļauju un auditē apsaimniekošanas sistēmas” prasībām.</w:t>
      </w:r>
    </w:p>
    <w:p w:rsidR="00C15AED" w:rsidP="00C15AED" w14:paraId="5B6D7D5D" w14:textId="77777777">
      <w:pPr>
        <w:spacing w:after="0" w:line="240" w:lineRule="auto"/>
        <w:ind w:firstLine="720"/>
        <w:jc w:val="both"/>
        <w:rPr>
          <w:rFonts w:ascii="Times New Roman" w:hAnsi="Times New Roman"/>
          <w:b/>
          <w:sz w:val="24"/>
          <w:szCs w:val="24"/>
          <w:lang w:val="lv-LV"/>
        </w:rPr>
      </w:pPr>
    </w:p>
    <w:p w:rsidR="00C15AED" w:rsidRPr="0089653D" w:rsidP="00700FE0" w14:paraId="23818404" w14:textId="77777777">
      <w:pPr>
        <w:widowControl/>
        <w:spacing w:after="0"/>
        <w:ind w:right="12" w:firstLine="709"/>
        <w:contextualSpacing/>
        <w:jc w:val="both"/>
        <w:rPr>
          <w:rFonts w:ascii="Times New Roman" w:hAnsi="Times New Roman"/>
          <w:b/>
          <w:bCs/>
          <w:sz w:val="24"/>
          <w:szCs w:val="24"/>
          <w:lang w:val="lv-LV"/>
        </w:rPr>
      </w:pPr>
    </w:p>
    <w:p w:rsidR="001207CE" w:rsidRPr="0043045D" w:rsidP="004501B8" w14:paraId="2261F324" w14:textId="77777777">
      <w:pPr>
        <w:spacing w:after="0" w:line="240" w:lineRule="auto"/>
        <w:jc w:val="both"/>
        <w:rPr>
          <w:rFonts w:ascii="Times New Roman" w:hAnsi="Times New Roman"/>
          <w:b/>
          <w:sz w:val="24"/>
          <w:szCs w:val="24"/>
          <w:lang w:val="lv-LV"/>
        </w:rPr>
      </w:pPr>
    </w:p>
    <w:p w:rsidR="00D91890" w:rsidRPr="0043045D" w:rsidP="001207CE" w14:paraId="22B96C85" w14:textId="77777777">
      <w:pPr>
        <w:spacing w:after="0" w:line="240" w:lineRule="auto"/>
        <w:ind w:firstLine="720"/>
        <w:jc w:val="both"/>
        <w:rPr>
          <w:rFonts w:ascii="Times New Roman" w:hAnsi="Times New Roman"/>
          <w:sz w:val="24"/>
          <w:szCs w:val="24"/>
          <w:lang w:val="lv-LV"/>
        </w:rPr>
      </w:pPr>
    </w:p>
    <w:p w:rsidR="00D91890" w:rsidRPr="0043045D" w:rsidP="001207CE" w14:paraId="3E84E5E3" w14:textId="53BED350">
      <w:pPr>
        <w:tabs>
          <w:tab w:val="right" w:pos="9072"/>
        </w:tabs>
        <w:spacing w:after="0" w:line="240" w:lineRule="auto"/>
        <w:jc w:val="both"/>
        <w:rPr>
          <w:rFonts w:ascii="Times New Roman" w:hAnsi="Times New Roman"/>
          <w:sz w:val="24"/>
          <w:szCs w:val="24"/>
          <w:lang w:val="lv-LV"/>
        </w:rPr>
      </w:pPr>
      <w:r>
        <w:rPr>
          <w:rFonts w:ascii="Times New Roman" w:hAnsi="Times New Roman"/>
          <w:sz w:val="24"/>
          <w:szCs w:val="24"/>
          <w:lang w:val="lv-LV"/>
        </w:rPr>
        <w:t>Būvniecības un attīstības departamenta d</w:t>
      </w:r>
      <w:r w:rsidR="00857687">
        <w:rPr>
          <w:rFonts w:ascii="Times New Roman" w:hAnsi="Times New Roman"/>
          <w:sz w:val="24"/>
          <w:szCs w:val="24"/>
          <w:lang w:val="lv-LV"/>
        </w:rPr>
        <w:t>irektore</w:t>
      </w:r>
      <w:r w:rsidRPr="0043045D">
        <w:rPr>
          <w:rFonts w:ascii="Times New Roman" w:hAnsi="Times New Roman"/>
          <w:sz w:val="24"/>
          <w:szCs w:val="24"/>
          <w:lang w:val="lv-LV"/>
        </w:rPr>
        <w:tab/>
      </w:r>
      <w:r w:rsidR="00B54DD6">
        <w:rPr>
          <w:rFonts w:ascii="Times New Roman" w:hAnsi="Times New Roman"/>
          <w:sz w:val="24"/>
          <w:szCs w:val="24"/>
          <w:lang w:val="lv-LV"/>
        </w:rPr>
        <w:t>D.</w:t>
      </w:r>
      <w:r>
        <w:rPr>
          <w:rFonts w:ascii="Times New Roman" w:hAnsi="Times New Roman"/>
          <w:sz w:val="24"/>
          <w:szCs w:val="24"/>
          <w:lang w:val="lv-LV"/>
        </w:rPr>
        <w:t>Rudusa</w:t>
      </w:r>
    </w:p>
    <w:p w:rsidR="00D91890" w:rsidRPr="0043045D" w:rsidP="00D91890" w14:paraId="0B73F874" w14:textId="77777777">
      <w:pPr>
        <w:spacing w:after="0" w:line="240" w:lineRule="auto"/>
        <w:rPr>
          <w:rFonts w:ascii="Times New Roman" w:hAnsi="Times New Roman"/>
          <w:sz w:val="20"/>
          <w:szCs w:val="20"/>
          <w:lang w:val="lv-LV"/>
        </w:rPr>
      </w:pPr>
    </w:p>
    <w:p w:rsidR="00D91890" w:rsidRPr="0043045D" w:rsidP="00D91890" w14:paraId="7B0F3C73" w14:textId="77777777">
      <w:pPr>
        <w:spacing w:after="0" w:line="240" w:lineRule="auto"/>
        <w:rPr>
          <w:rFonts w:ascii="Times New Roman" w:hAnsi="Times New Roman"/>
          <w:sz w:val="20"/>
          <w:szCs w:val="20"/>
          <w:lang w:val="lv-LV"/>
        </w:rPr>
      </w:pPr>
    </w:p>
    <w:p w:rsidR="00D731FE" w:rsidRPr="0043045D" w:rsidP="00D731FE" w14:paraId="128EFE78" w14:textId="77777777">
      <w:pPr>
        <w:widowControl/>
        <w:spacing w:after="100" w:afterAutospacing="1" w:line="240" w:lineRule="auto"/>
        <w:jc w:val="center"/>
        <w:rPr>
          <w:rFonts w:ascii="Times New Roman" w:eastAsia="Times New Roman" w:hAnsi="Times New Roman"/>
          <w:sz w:val="24"/>
          <w:szCs w:val="24"/>
          <w:lang w:val="lv-LV"/>
        </w:rPr>
      </w:pPr>
      <w:r w:rsidRPr="0043045D">
        <w:rPr>
          <w:rFonts w:ascii="Times New Roman" w:eastAsia="Times New Roman" w:hAnsi="Times New Roman"/>
          <w:sz w:val="24"/>
          <w:szCs w:val="24"/>
          <w:lang w:val="lv-LV" w:eastAsia="lv-LV"/>
        </w:rPr>
        <w:t>ŠIS DOKUMENTS IR ELEKTRONISKI PARAKSTĪTS AR DROŠU ELEKTRONISKO PARAKSTU UN SATUR LAIKA ZĪMOGU</w:t>
      </w:r>
    </w:p>
    <w:p w:rsidR="004501B8" w:rsidP="0043045D" w14:paraId="6373C7E1"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noProof/>
          <w:sz w:val="20"/>
        </w:rPr>
      </w:pPr>
    </w:p>
    <w:p w:rsidR="004501B8" w:rsidP="0043045D" w14:paraId="72C10DBF"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noProof/>
          <w:sz w:val="20"/>
        </w:rPr>
      </w:pPr>
    </w:p>
    <w:p w:rsidR="0043045D" w:rsidRPr="0043045D" w:rsidP="0043045D" w14:paraId="12C4EA48" w14:textId="6BC80051">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rPr>
      </w:pPr>
      <w:r w:rsidRPr="0043045D">
        <w:rPr>
          <w:rFonts w:ascii="Times New Roman" w:hAnsi="Times New Roman"/>
          <w:noProof/>
          <w:sz w:val="20"/>
        </w:rPr>
        <w:t>Jānis Artemjevs</w:t>
      </w:r>
      <w:r w:rsidRPr="0043045D">
        <w:rPr>
          <w:rFonts w:ascii="Times New Roman" w:hAnsi="Times New Roman"/>
          <w:sz w:val="20"/>
        </w:rPr>
        <w:t xml:space="preserve"> </w:t>
      </w:r>
      <w:r w:rsidRPr="0043045D">
        <w:rPr>
          <w:rFonts w:ascii="Times New Roman" w:hAnsi="Times New Roman"/>
          <w:noProof/>
          <w:sz w:val="20"/>
        </w:rPr>
        <w:t>22039709</w:t>
      </w:r>
    </w:p>
    <w:p w:rsidR="0043045D" w:rsidRPr="0043045D" w:rsidP="0043045D" w14:paraId="275C97D6"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rPr>
      </w:pPr>
      <w:r w:rsidRPr="0043045D">
        <w:rPr>
          <w:rFonts w:ascii="Times New Roman" w:hAnsi="Times New Roman"/>
          <w:noProof/>
          <w:sz w:val="20"/>
        </w:rPr>
        <w:t>janis.artemjevs</w:t>
      </w:r>
      <w:r w:rsidRPr="0043045D">
        <w:rPr>
          <w:rFonts w:ascii="Times New Roman" w:hAnsi="Times New Roman"/>
          <w:noProof/>
          <w:sz w:val="20"/>
        </w:rPr>
        <w:t>@vvd.gov.lv</w:t>
      </w:r>
    </w:p>
    <w:p w:rsidR="00A936C4" w:rsidRPr="00A936C4" w:rsidP="0043045D" w14:paraId="2639B1C1" w14:textId="77777777">
      <w:pPr>
        <w:jc w:val="both"/>
        <w:rPr>
          <w:rFonts w:ascii="Times New Roman" w:hAnsi="Times New Roman"/>
          <w:bCs/>
          <w:i/>
          <w:iCs/>
          <w:sz w:val="20"/>
          <w:lang w:val="lv-LV"/>
        </w:rPr>
      </w:pPr>
    </w:p>
    <w:sectPr w:rsidSect="00357C0A">
      <w:headerReference w:type="even" r:id="rId5"/>
      <w:headerReference w:type="default" r:id="rId6"/>
      <w:footerReference w:type="even" r:id="rId7"/>
      <w:footerReference w:type="default" r:id="rId8"/>
      <w:headerReference w:type="first" r:id="rId9"/>
      <w:footerReference w:type="first" r:id="rId10"/>
      <w:type w:val="continuous"/>
      <w:pgSz w:w="11920" w:h="16840"/>
      <w:pgMar w:top="1134" w:right="851" w:bottom="1418" w:left="1701" w:header="709" w:footer="709"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1A71" w14:paraId="289AE0B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RPr="00D768B5" w14:paraId="5AB3B757" w14:textId="77777777">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sidR="002644F0">
      <w:rPr>
        <w:rFonts w:ascii="Times New Roman" w:hAnsi="Times New Roman"/>
        <w:noProof/>
      </w:rPr>
      <w:t>2</w:t>
    </w:r>
    <w:r w:rsidRPr="00D768B5">
      <w:rPr>
        <w:rFonts w:ascii="Times New Roman" w:hAnsi="Times New Roman"/>
      </w:rPr>
      <w:fldChar w:fldCharType="end"/>
    </w:r>
  </w:p>
  <w:p w:rsidR="00364704" w14:paraId="3B8D65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1A71" w14:paraId="647610D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1A71" w14:paraId="45E9F8B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1A71" w14:paraId="1A01977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P="00073539" w14:paraId="7E16AEA6" w14:textId="77777777">
    <w:pPr>
      <w:pStyle w:val="Header"/>
      <w:rPr>
        <w:rFonts w:ascii="Times New Roman" w:hAnsi="Times New Roman"/>
      </w:rPr>
    </w:pPr>
  </w:p>
  <w:p w:rsidR="00364704" w:rsidP="00073539" w14:paraId="473705DF" w14:textId="2014174B">
    <w:pPr>
      <w:pStyle w:val="Header"/>
      <w:rPr>
        <w:rFonts w:ascii="Times New Roman" w:hAnsi="Times New Roman"/>
      </w:rPr>
    </w:pPr>
    <w:r>
      <w:rPr>
        <w:noProof/>
      </w:rPr>
      <w:drawing>
        <wp:anchor distT="0" distB="0" distL="114300" distR="114300" simplePos="0" relativeHeight="251662336" behindDoc="0" locked="0" layoutInCell="1" allowOverlap="1">
          <wp:simplePos x="0" y="0"/>
          <wp:positionH relativeFrom="column">
            <wp:align>center</wp:align>
          </wp:positionH>
          <wp:positionV relativeFrom="paragraph">
            <wp:posOffset>109220</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704" w:rsidP="00073539" w14:paraId="24E927B0" w14:textId="77777777">
    <w:pPr>
      <w:pStyle w:val="Header"/>
      <w:rPr>
        <w:rFonts w:ascii="Times New Roman" w:hAnsi="Times New Roman"/>
      </w:rPr>
    </w:pPr>
  </w:p>
  <w:p w:rsidR="00364704" w:rsidP="00073539" w14:paraId="1FA43F17" w14:textId="77777777">
    <w:pPr>
      <w:pStyle w:val="Header"/>
      <w:rPr>
        <w:rFonts w:ascii="Times New Roman" w:hAnsi="Times New Roman"/>
      </w:rPr>
    </w:pPr>
  </w:p>
  <w:p w:rsidR="00364704" w:rsidP="00073539" w14:paraId="7B151903" w14:textId="77777777">
    <w:pPr>
      <w:pStyle w:val="Header"/>
      <w:rPr>
        <w:rFonts w:ascii="Times New Roman" w:hAnsi="Times New Roman"/>
      </w:rPr>
    </w:pPr>
  </w:p>
  <w:p w:rsidR="00364704" w:rsidP="00073539" w14:paraId="736D891D" w14:textId="77777777">
    <w:pPr>
      <w:pStyle w:val="Header"/>
      <w:rPr>
        <w:rFonts w:ascii="Times New Roman" w:hAnsi="Times New Roman"/>
      </w:rPr>
    </w:pPr>
  </w:p>
  <w:p w:rsidR="00364704" w:rsidP="00073539" w14:paraId="4C3215A5" w14:textId="77777777">
    <w:pPr>
      <w:pStyle w:val="Header"/>
      <w:rPr>
        <w:rFonts w:ascii="Times New Roman" w:hAnsi="Times New Roman"/>
      </w:rPr>
    </w:pPr>
  </w:p>
  <w:p w:rsidR="00364704" w:rsidP="00073539" w14:paraId="38753B60" w14:textId="77777777">
    <w:pPr>
      <w:pStyle w:val="Header"/>
      <w:rPr>
        <w:rFonts w:ascii="Times New Roman" w:hAnsi="Times New Roman"/>
      </w:rPr>
    </w:pPr>
  </w:p>
  <w:p w:rsidR="00364704" w:rsidP="00073539" w14:paraId="0473A2F4" w14:textId="77777777">
    <w:pPr>
      <w:pStyle w:val="Header"/>
      <w:rPr>
        <w:rFonts w:ascii="Times New Roman" w:hAnsi="Times New Roman"/>
      </w:rPr>
    </w:pPr>
  </w:p>
  <w:p w:rsidR="00364704" w:rsidP="00073539" w14:paraId="633F0C48" w14:textId="78A4D7C8">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simplePos x="0" y="0"/>
              <wp:positionH relativeFrom="page">
                <wp:posOffset>1168842</wp:posOffset>
              </wp:positionH>
              <wp:positionV relativeFrom="page">
                <wp:posOffset>1916264</wp:posOffset>
              </wp:positionV>
              <wp:extent cx="5838825" cy="405517"/>
              <wp:effectExtent l="0" t="0" r="9525" b="13970"/>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40551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F1A71" w:rsidP="003F1A71" w14:paraId="24223B20" w14:textId="77777777">
                          <w:pPr>
                            <w:spacing w:line="204" w:lineRule="exact"/>
                            <w:ind w:left="931" w:right="911"/>
                            <w:jc w:val="center"/>
                            <w:rPr>
                              <w:rFonts w:ascii="Times New Roman" w:hAnsi="Times New Roman"/>
                              <w:sz w:val="18"/>
                              <w:szCs w:val="18"/>
                            </w:rPr>
                          </w:pPr>
                          <w:r w:rsidRPr="00AC6EDA">
                            <w:rPr>
                              <w:rFonts w:ascii="Times New Roman" w:hAnsi="Times New Roman"/>
                              <w:sz w:val="18"/>
                              <w:szCs w:val="18"/>
                            </w:rPr>
                            <w:t>ATĻAUJU PĀRVALDE</w:t>
                          </w:r>
                        </w:p>
                        <w:p w:rsidR="003F1A71" w:rsidP="003F1A71" w14:paraId="5042ED6D" w14:textId="77777777">
                          <w:pPr>
                            <w:spacing w:line="204" w:lineRule="exact"/>
                            <w:ind w:left="931" w:right="911"/>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Rūpniecības</w:t>
                          </w:r>
                          <w:r w:rsidRPr="001E2D2D">
                            <w:rPr>
                              <w:rFonts w:ascii="Times New Roman" w:eastAsia="Times New Roman" w:hAnsi="Times New Roman"/>
                              <w:color w:val="231F20"/>
                              <w:sz w:val="17"/>
                              <w:szCs w:val="17"/>
                            </w:rPr>
                            <w:t xml:space="preserve"> </w:t>
                          </w:r>
                          <w:r w:rsidRPr="001E2D2D">
                            <w:rPr>
                              <w:rFonts w:ascii="Times New Roman" w:eastAsia="Times New Roman" w:hAnsi="Times New Roman"/>
                              <w:color w:val="231F20"/>
                              <w:sz w:val="17"/>
                              <w:szCs w:val="17"/>
                            </w:rPr>
                            <w:t>iela</w:t>
                          </w:r>
                          <w:r w:rsidRPr="001E2D2D">
                            <w:rPr>
                              <w:rFonts w:ascii="Times New Roman" w:eastAsia="Times New Roman" w:hAnsi="Times New Roman"/>
                              <w:color w:val="231F20"/>
                              <w:sz w:val="17"/>
                              <w:szCs w:val="17"/>
                            </w:rPr>
                            <w:t xml:space="preserve"> 23, </w:t>
                          </w:r>
                          <w:r w:rsidRPr="001E2D2D">
                            <w:rPr>
                              <w:rFonts w:ascii="Times New Roman" w:eastAsia="Times New Roman" w:hAnsi="Times New Roman"/>
                              <w:color w:val="231F20"/>
                              <w:sz w:val="17"/>
                              <w:szCs w:val="17"/>
                            </w:rPr>
                            <w:t>Rīga</w:t>
                          </w:r>
                          <w:r w:rsidRPr="001E2D2D">
                            <w:rPr>
                              <w:rFonts w:ascii="Times New Roman" w:eastAsia="Times New Roman" w:hAnsi="Times New Roman"/>
                              <w:color w:val="231F20"/>
                              <w:sz w:val="17"/>
                              <w:szCs w:val="17"/>
                            </w:rPr>
                            <w:t xml:space="preserve">, LV-1045, </w:t>
                          </w:r>
                          <w:r w:rsidRPr="001E2D2D">
                            <w:rPr>
                              <w:rFonts w:ascii="Times New Roman" w:eastAsia="Times New Roman" w:hAnsi="Times New Roman"/>
                              <w:color w:val="231F20"/>
                              <w:sz w:val="17"/>
                              <w:szCs w:val="17"/>
                            </w:rPr>
                            <w:t>tālr</w:t>
                          </w:r>
                          <w:r w:rsidRPr="001E2D2D">
                            <w:rPr>
                              <w:rFonts w:ascii="Times New Roman" w:eastAsia="Times New Roman" w:hAnsi="Times New Roman"/>
                              <w:color w:val="231F20"/>
                              <w:sz w:val="17"/>
                              <w:szCs w:val="17"/>
                            </w:rPr>
                            <w:t xml:space="preserve">. 67084200, e-pasts </w:t>
                          </w:r>
                          <w:r>
                            <w:rPr>
                              <w:rFonts w:ascii="Times New Roman" w:eastAsia="Times New Roman" w:hAnsi="Times New Roman"/>
                              <w:color w:val="231F20"/>
                              <w:sz w:val="17"/>
                              <w:szCs w:val="17"/>
                            </w:rPr>
                            <w:t>ap</w:t>
                          </w:r>
                          <w:r w:rsidRPr="001E2D2D">
                            <w:rPr>
                              <w:rFonts w:ascii="Times New Roman" w:eastAsia="Times New Roman" w:hAnsi="Times New Roman"/>
                              <w:color w:val="231F20"/>
                              <w:sz w:val="17"/>
                              <w:szCs w:val="17"/>
                            </w:rPr>
                            <w:t>@vvd.gov.lv, www.vvd.gov.lv</w:t>
                          </w:r>
                        </w:p>
                        <w:p w:rsidR="00364704" w:rsidP="00073539" w14:paraId="329B4E48" w14:textId="77777777">
                          <w:pPr>
                            <w:spacing w:after="0" w:line="194" w:lineRule="exact"/>
                            <w:ind w:left="20" w:right="-45"/>
                            <w:jc w:val="center"/>
                            <w:rPr>
                              <w:rFonts w:ascii="Times New Roman" w:eastAsia="Times New Roman" w:hAnsi="Times New Roman"/>
                              <w:sz w:val="17"/>
                              <w:szCs w:val="17"/>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31.95pt;margin-top:150.9pt;margin-left:92.0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3F1A71" w:rsidP="003F1A71" w14:paraId="12F849E6" w14:textId="77777777">
                    <w:pPr>
                      <w:spacing w:line="204" w:lineRule="exact"/>
                      <w:ind w:left="931" w:right="911"/>
                      <w:jc w:val="center"/>
                      <w:rPr>
                        <w:rFonts w:ascii="Times New Roman" w:hAnsi="Times New Roman"/>
                        <w:sz w:val="18"/>
                        <w:szCs w:val="18"/>
                      </w:rPr>
                    </w:pPr>
                    <w:r w:rsidRPr="00AC6EDA">
                      <w:rPr>
                        <w:rFonts w:ascii="Times New Roman" w:hAnsi="Times New Roman"/>
                        <w:sz w:val="18"/>
                        <w:szCs w:val="18"/>
                      </w:rPr>
                      <w:t>ATĻAUJU PĀRVALDE</w:t>
                    </w:r>
                  </w:p>
                  <w:p w:rsidR="003F1A71" w:rsidP="003F1A71" w14:paraId="5A37B56D" w14:textId="77777777">
                    <w:pPr>
                      <w:spacing w:line="204" w:lineRule="exact"/>
                      <w:ind w:left="931" w:right="911"/>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Rūpniecības</w:t>
                    </w:r>
                    <w:r w:rsidRPr="001E2D2D">
                      <w:rPr>
                        <w:rFonts w:ascii="Times New Roman" w:eastAsia="Times New Roman" w:hAnsi="Times New Roman"/>
                        <w:color w:val="231F20"/>
                        <w:sz w:val="17"/>
                        <w:szCs w:val="17"/>
                      </w:rPr>
                      <w:t xml:space="preserve"> </w:t>
                    </w:r>
                    <w:r w:rsidRPr="001E2D2D">
                      <w:rPr>
                        <w:rFonts w:ascii="Times New Roman" w:eastAsia="Times New Roman" w:hAnsi="Times New Roman"/>
                        <w:color w:val="231F20"/>
                        <w:sz w:val="17"/>
                        <w:szCs w:val="17"/>
                      </w:rPr>
                      <w:t>iela</w:t>
                    </w:r>
                    <w:r w:rsidRPr="001E2D2D">
                      <w:rPr>
                        <w:rFonts w:ascii="Times New Roman" w:eastAsia="Times New Roman" w:hAnsi="Times New Roman"/>
                        <w:color w:val="231F20"/>
                        <w:sz w:val="17"/>
                        <w:szCs w:val="17"/>
                      </w:rPr>
                      <w:t xml:space="preserve"> 23, </w:t>
                    </w:r>
                    <w:r w:rsidRPr="001E2D2D">
                      <w:rPr>
                        <w:rFonts w:ascii="Times New Roman" w:eastAsia="Times New Roman" w:hAnsi="Times New Roman"/>
                        <w:color w:val="231F20"/>
                        <w:sz w:val="17"/>
                        <w:szCs w:val="17"/>
                      </w:rPr>
                      <w:t>Rīga</w:t>
                    </w:r>
                    <w:r w:rsidRPr="001E2D2D">
                      <w:rPr>
                        <w:rFonts w:ascii="Times New Roman" w:eastAsia="Times New Roman" w:hAnsi="Times New Roman"/>
                        <w:color w:val="231F20"/>
                        <w:sz w:val="17"/>
                        <w:szCs w:val="17"/>
                      </w:rPr>
                      <w:t xml:space="preserve">, LV-1045, </w:t>
                    </w:r>
                    <w:r w:rsidRPr="001E2D2D">
                      <w:rPr>
                        <w:rFonts w:ascii="Times New Roman" w:eastAsia="Times New Roman" w:hAnsi="Times New Roman"/>
                        <w:color w:val="231F20"/>
                        <w:sz w:val="17"/>
                        <w:szCs w:val="17"/>
                      </w:rPr>
                      <w:t>tālr</w:t>
                    </w:r>
                    <w:r w:rsidRPr="001E2D2D">
                      <w:rPr>
                        <w:rFonts w:ascii="Times New Roman" w:eastAsia="Times New Roman" w:hAnsi="Times New Roman"/>
                        <w:color w:val="231F20"/>
                        <w:sz w:val="17"/>
                        <w:szCs w:val="17"/>
                      </w:rPr>
                      <w:t xml:space="preserve">. 67084200, e-pasts </w:t>
                    </w:r>
                    <w:r>
                      <w:rPr>
                        <w:rFonts w:ascii="Times New Roman" w:eastAsia="Times New Roman" w:hAnsi="Times New Roman"/>
                        <w:color w:val="231F20"/>
                        <w:sz w:val="17"/>
                        <w:szCs w:val="17"/>
                      </w:rPr>
                      <w:t>ap</w:t>
                    </w:r>
                    <w:r w:rsidRPr="001E2D2D">
                      <w:rPr>
                        <w:rFonts w:ascii="Times New Roman" w:eastAsia="Times New Roman" w:hAnsi="Times New Roman"/>
                        <w:color w:val="231F20"/>
                        <w:sz w:val="17"/>
                        <w:szCs w:val="17"/>
                      </w:rPr>
                      <w:t>@vvd.gov.lv, www.vvd.gov.lv</w:t>
                    </w:r>
                  </w:p>
                  <w:p w:rsidR="00364704" w:rsidP="00073539" w14:paraId="0E366169" w14:textId="6703AC5D">
                    <w:pPr>
                      <w:spacing w:after="0" w:line="194" w:lineRule="exact"/>
                      <w:ind w:left="20" w:right="-45"/>
                      <w:jc w:val="center"/>
                      <w:rPr>
                        <w:rFonts w:ascii="Times New Roman" w:eastAsia="Times New Roman" w:hAnsi="Times New Roman"/>
                        <w:sz w:val="17"/>
                        <w:szCs w:val="17"/>
                      </w:rPr>
                    </w:pPr>
                  </w:p>
                </w:txbxContent>
              </v:textbox>
            </v:shape>
          </w:pict>
        </mc:Fallback>
      </mc:AlternateContent>
    </w:r>
  </w:p>
  <w:p w:rsidR="00364704" w:rsidRPr="00815277" w:rsidP="00073539" w14:paraId="04C7155B" w14:textId="19269813">
    <w:pPr>
      <w:pStyle w:val="Header"/>
      <w:rPr>
        <w:rFonts w:ascii="Times New Roman" w:hAnsi="Times New Roman"/>
      </w:rPr>
    </w:pPr>
    <w:r>
      <w:rPr>
        <w:noProof/>
      </w:rPr>
      <mc:AlternateContent>
        <mc:Choice Requires="wpg">
          <w:drawing>
            <wp:anchor distT="0" distB="0" distL="114300" distR="114300" simplePos="0" relativeHeight="251658240" behindDoc="1" locked="0" layoutInCell="1" allowOverlap="1">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7216"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364704" w14:paraId="648AE6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22D337DA"/>
    <w:multiLevelType w:val="hybridMultilevel"/>
    <w:tmpl w:val="E1620F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91E44BD"/>
    <w:multiLevelType w:val="hybridMultilevel"/>
    <w:tmpl w:val="8454E92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53DC5AC4"/>
    <w:multiLevelType w:val="hybridMultilevel"/>
    <w:tmpl w:val="E18EB228"/>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105370708">
    <w:abstractNumId w:val="10"/>
  </w:num>
  <w:num w:numId="2" w16cid:durableId="2019186238">
    <w:abstractNumId w:val="8"/>
  </w:num>
  <w:num w:numId="3" w16cid:durableId="754982539">
    <w:abstractNumId w:val="7"/>
  </w:num>
  <w:num w:numId="4" w16cid:durableId="1715084543">
    <w:abstractNumId w:val="6"/>
  </w:num>
  <w:num w:numId="5" w16cid:durableId="613941879">
    <w:abstractNumId w:val="5"/>
  </w:num>
  <w:num w:numId="6" w16cid:durableId="1995260948">
    <w:abstractNumId w:val="9"/>
  </w:num>
  <w:num w:numId="7" w16cid:durableId="1544097210">
    <w:abstractNumId w:val="4"/>
  </w:num>
  <w:num w:numId="8" w16cid:durableId="206652469">
    <w:abstractNumId w:val="3"/>
  </w:num>
  <w:num w:numId="9" w16cid:durableId="54277440">
    <w:abstractNumId w:val="2"/>
  </w:num>
  <w:num w:numId="10" w16cid:durableId="441069426">
    <w:abstractNumId w:val="1"/>
  </w:num>
  <w:num w:numId="11" w16cid:durableId="1007755724">
    <w:abstractNumId w:val="0"/>
  </w:num>
  <w:num w:numId="12" w16cid:durableId="1238518913">
    <w:abstractNumId w:val="12"/>
  </w:num>
  <w:num w:numId="13" w16cid:durableId="1216892461">
    <w:abstractNumId w:val="13"/>
  </w:num>
  <w:num w:numId="14" w16cid:durableId="1336112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F6A"/>
    <w:rsid w:val="00006384"/>
    <w:rsid w:val="00011EDB"/>
    <w:rsid w:val="00015A91"/>
    <w:rsid w:val="0001661D"/>
    <w:rsid w:val="00021C0C"/>
    <w:rsid w:val="00024EDA"/>
    <w:rsid w:val="00030349"/>
    <w:rsid w:val="00030DA9"/>
    <w:rsid w:val="00034854"/>
    <w:rsid w:val="00035B6D"/>
    <w:rsid w:val="000462C9"/>
    <w:rsid w:val="00046FD1"/>
    <w:rsid w:val="00070AA3"/>
    <w:rsid w:val="00070F4E"/>
    <w:rsid w:val="000717A8"/>
    <w:rsid w:val="00073539"/>
    <w:rsid w:val="000818B6"/>
    <w:rsid w:val="00093279"/>
    <w:rsid w:val="000A6E4D"/>
    <w:rsid w:val="000A74DB"/>
    <w:rsid w:val="000C01CA"/>
    <w:rsid w:val="000C4DD8"/>
    <w:rsid w:val="000C71EB"/>
    <w:rsid w:val="000E4A6F"/>
    <w:rsid w:val="000E7372"/>
    <w:rsid w:val="000F3DA2"/>
    <w:rsid w:val="000F7DC8"/>
    <w:rsid w:val="0010285C"/>
    <w:rsid w:val="00117281"/>
    <w:rsid w:val="001207CE"/>
    <w:rsid w:val="00122EA8"/>
    <w:rsid w:val="00124173"/>
    <w:rsid w:val="00127AE3"/>
    <w:rsid w:val="0014759B"/>
    <w:rsid w:val="001501FB"/>
    <w:rsid w:val="00153CDC"/>
    <w:rsid w:val="001546F0"/>
    <w:rsid w:val="00156D96"/>
    <w:rsid w:val="00175493"/>
    <w:rsid w:val="00181F1F"/>
    <w:rsid w:val="00196230"/>
    <w:rsid w:val="001A08E4"/>
    <w:rsid w:val="001A69CE"/>
    <w:rsid w:val="001B0015"/>
    <w:rsid w:val="001B01EF"/>
    <w:rsid w:val="001B4F8C"/>
    <w:rsid w:val="001D460C"/>
    <w:rsid w:val="001D72F2"/>
    <w:rsid w:val="001E288A"/>
    <w:rsid w:val="001E2D2D"/>
    <w:rsid w:val="001E594D"/>
    <w:rsid w:val="001F0F25"/>
    <w:rsid w:val="001F4DBF"/>
    <w:rsid w:val="001F6E64"/>
    <w:rsid w:val="001F793D"/>
    <w:rsid w:val="00201641"/>
    <w:rsid w:val="00205746"/>
    <w:rsid w:val="00205BB6"/>
    <w:rsid w:val="00215B7B"/>
    <w:rsid w:val="00220D25"/>
    <w:rsid w:val="00221988"/>
    <w:rsid w:val="00233FED"/>
    <w:rsid w:val="0026279F"/>
    <w:rsid w:val="00263D77"/>
    <w:rsid w:val="002644F0"/>
    <w:rsid w:val="002666C3"/>
    <w:rsid w:val="00275B9E"/>
    <w:rsid w:val="00281C24"/>
    <w:rsid w:val="00285910"/>
    <w:rsid w:val="00294265"/>
    <w:rsid w:val="002A458B"/>
    <w:rsid w:val="002A5E0B"/>
    <w:rsid w:val="002B035F"/>
    <w:rsid w:val="002C21EF"/>
    <w:rsid w:val="002C3BC3"/>
    <w:rsid w:val="002C5BB4"/>
    <w:rsid w:val="002C7C03"/>
    <w:rsid w:val="002E1474"/>
    <w:rsid w:val="002E6D52"/>
    <w:rsid w:val="002F2C36"/>
    <w:rsid w:val="002F47AA"/>
    <w:rsid w:val="00304E63"/>
    <w:rsid w:val="00305813"/>
    <w:rsid w:val="00311BB9"/>
    <w:rsid w:val="00312902"/>
    <w:rsid w:val="00313AA5"/>
    <w:rsid w:val="00315183"/>
    <w:rsid w:val="00330004"/>
    <w:rsid w:val="0033026E"/>
    <w:rsid w:val="0033779B"/>
    <w:rsid w:val="00351092"/>
    <w:rsid w:val="0035353C"/>
    <w:rsid w:val="00356B5A"/>
    <w:rsid w:val="00357C0A"/>
    <w:rsid w:val="00364704"/>
    <w:rsid w:val="00370782"/>
    <w:rsid w:val="0038458C"/>
    <w:rsid w:val="00391B8E"/>
    <w:rsid w:val="0039281B"/>
    <w:rsid w:val="003945B1"/>
    <w:rsid w:val="003A451E"/>
    <w:rsid w:val="003A5FBF"/>
    <w:rsid w:val="003B66A3"/>
    <w:rsid w:val="003C3768"/>
    <w:rsid w:val="003D40A0"/>
    <w:rsid w:val="003D633D"/>
    <w:rsid w:val="003D7092"/>
    <w:rsid w:val="003E1A29"/>
    <w:rsid w:val="003E3F38"/>
    <w:rsid w:val="003E7CF2"/>
    <w:rsid w:val="003F195D"/>
    <w:rsid w:val="003F1A71"/>
    <w:rsid w:val="004042E4"/>
    <w:rsid w:val="0040584E"/>
    <w:rsid w:val="00411DBA"/>
    <w:rsid w:val="00413BA7"/>
    <w:rsid w:val="0043045D"/>
    <w:rsid w:val="0043259B"/>
    <w:rsid w:val="00434C59"/>
    <w:rsid w:val="004501B8"/>
    <w:rsid w:val="00453404"/>
    <w:rsid w:val="004567BA"/>
    <w:rsid w:val="00456803"/>
    <w:rsid w:val="00463D57"/>
    <w:rsid w:val="0047396C"/>
    <w:rsid w:val="00482F7F"/>
    <w:rsid w:val="00491660"/>
    <w:rsid w:val="004A00F2"/>
    <w:rsid w:val="004A210F"/>
    <w:rsid w:val="004A4B74"/>
    <w:rsid w:val="004C12B8"/>
    <w:rsid w:val="004C31E3"/>
    <w:rsid w:val="004C3851"/>
    <w:rsid w:val="004D4E98"/>
    <w:rsid w:val="004E61B9"/>
    <w:rsid w:val="00524543"/>
    <w:rsid w:val="00535564"/>
    <w:rsid w:val="00542553"/>
    <w:rsid w:val="005616A4"/>
    <w:rsid w:val="00587820"/>
    <w:rsid w:val="005918E1"/>
    <w:rsid w:val="0059461D"/>
    <w:rsid w:val="005A092C"/>
    <w:rsid w:val="005A12CE"/>
    <w:rsid w:val="005A1D39"/>
    <w:rsid w:val="005B3117"/>
    <w:rsid w:val="005B4D8A"/>
    <w:rsid w:val="005B5DEA"/>
    <w:rsid w:val="005B7838"/>
    <w:rsid w:val="005D03F9"/>
    <w:rsid w:val="005D49D3"/>
    <w:rsid w:val="005F69E7"/>
    <w:rsid w:val="00602239"/>
    <w:rsid w:val="00612898"/>
    <w:rsid w:val="00614313"/>
    <w:rsid w:val="00614A9E"/>
    <w:rsid w:val="00622F07"/>
    <w:rsid w:val="006230B1"/>
    <w:rsid w:val="0063536B"/>
    <w:rsid w:val="00636582"/>
    <w:rsid w:val="00647C21"/>
    <w:rsid w:val="00653285"/>
    <w:rsid w:val="0066164A"/>
    <w:rsid w:val="006616E3"/>
    <w:rsid w:val="00662A25"/>
    <w:rsid w:val="00662BFA"/>
    <w:rsid w:val="006632AF"/>
    <w:rsid w:val="00663C3A"/>
    <w:rsid w:val="00665E5F"/>
    <w:rsid w:val="00671AAF"/>
    <w:rsid w:val="00676884"/>
    <w:rsid w:val="00676D83"/>
    <w:rsid w:val="0069188F"/>
    <w:rsid w:val="00692BE1"/>
    <w:rsid w:val="00694260"/>
    <w:rsid w:val="006A73D0"/>
    <w:rsid w:val="006B4E05"/>
    <w:rsid w:val="006C4803"/>
    <w:rsid w:val="006D6A9D"/>
    <w:rsid w:val="00700FE0"/>
    <w:rsid w:val="007035E2"/>
    <w:rsid w:val="0070562F"/>
    <w:rsid w:val="00716573"/>
    <w:rsid w:val="00722D4A"/>
    <w:rsid w:val="007257DB"/>
    <w:rsid w:val="00726DFC"/>
    <w:rsid w:val="00730255"/>
    <w:rsid w:val="00741001"/>
    <w:rsid w:val="0074322C"/>
    <w:rsid w:val="007614AF"/>
    <w:rsid w:val="00761AFA"/>
    <w:rsid w:val="007676FA"/>
    <w:rsid w:val="00772E22"/>
    <w:rsid w:val="00774CB0"/>
    <w:rsid w:val="00774E01"/>
    <w:rsid w:val="00780472"/>
    <w:rsid w:val="007A15C9"/>
    <w:rsid w:val="007B3BA5"/>
    <w:rsid w:val="007B5250"/>
    <w:rsid w:val="007D0B18"/>
    <w:rsid w:val="007D2354"/>
    <w:rsid w:val="007D3A5A"/>
    <w:rsid w:val="007D77AD"/>
    <w:rsid w:val="007E016F"/>
    <w:rsid w:val="007E2C36"/>
    <w:rsid w:val="007E4D1F"/>
    <w:rsid w:val="007F2934"/>
    <w:rsid w:val="007F2F5F"/>
    <w:rsid w:val="00801896"/>
    <w:rsid w:val="00802597"/>
    <w:rsid w:val="00811CB1"/>
    <w:rsid w:val="00815277"/>
    <w:rsid w:val="00833952"/>
    <w:rsid w:val="00842830"/>
    <w:rsid w:val="00857687"/>
    <w:rsid w:val="00862B44"/>
    <w:rsid w:val="008725C8"/>
    <w:rsid w:val="00876C21"/>
    <w:rsid w:val="0088395B"/>
    <w:rsid w:val="00886F6F"/>
    <w:rsid w:val="008930CE"/>
    <w:rsid w:val="008934FE"/>
    <w:rsid w:val="0089653D"/>
    <w:rsid w:val="00896E11"/>
    <w:rsid w:val="008970DB"/>
    <w:rsid w:val="008A0CE7"/>
    <w:rsid w:val="008A4367"/>
    <w:rsid w:val="008A69BB"/>
    <w:rsid w:val="008A7F38"/>
    <w:rsid w:val="008B7C7B"/>
    <w:rsid w:val="008C1667"/>
    <w:rsid w:val="008C268E"/>
    <w:rsid w:val="008D1380"/>
    <w:rsid w:val="008D15ED"/>
    <w:rsid w:val="008E31F8"/>
    <w:rsid w:val="008F0049"/>
    <w:rsid w:val="008F2869"/>
    <w:rsid w:val="00910BE2"/>
    <w:rsid w:val="009145FB"/>
    <w:rsid w:val="00921E57"/>
    <w:rsid w:val="00923647"/>
    <w:rsid w:val="0092703C"/>
    <w:rsid w:val="0093572D"/>
    <w:rsid w:val="00935B20"/>
    <w:rsid w:val="00936231"/>
    <w:rsid w:val="009448D8"/>
    <w:rsid w:val="00945188"/>
    <w:rsid w:val="00951725"/>
    <w:rsid w:val="00960C5E"/>
    <w:rsid w:val="00960EE2"/>
    <w:rsid w:val="00976BE2"/>
    <w:rsid w:val="009805C0"/>
    <w:rsid w:val="00981CE5"/>
    <w:rsid w:val="009833ED"/>
    <w:rsid w:val="00984AC5"/>
    <w:rsid w:val="009909BC"/>
    <w:rsid w:val="0099491B"/>
    <w:rsid w:val="009B1C63"/>
    <w:rsid w:val="009C2FF6"/>
    <w:rsid w:val="009C5C78"/>
    <w:rsid w:val="009D4548"/>
    <w:rsid w:val="009E6BF4"/>
    <w:rsid w:val="009F1662"/>
    <w:rsid w:val="00A00321"/>
    <w:rsid w:val="00A01DEF"/>
    <w:rsid w:val="00A0581E"/>
    <w:rsid w:val="00A060AE"/>
    <w:rsid w:val="00A1303E"/>
    <w:rsid w:val="00A145BF"/>
    <w:rsid w:val="00A15E41"/>
    <w:rsid w:val="00A2356C"/>
    <w:rsid w:val="00A266BD"/>
    <w:rsid w:val="00A27CC1"/>
    <w:rsid w:val="00A42F68"/>
    <w:rsid w:val="00A46E11"/>
    <w:rsid w:val="00A559CF"/>
    <w:rsid w:val="00A5713E"/>
    <w:rsid w:val="00A60827"/>
    <w:rsid w:val="00A64F01"/>
    <w:rsid w:val="00A6579F"/>
    <w:rsid w:val="00A66AB7"/>
    <w:rsid w:val="00A66CFD"/>
    <w:rsid w:val="00A81ADE"/>
    <w:rsid w:val="00A847A1"/>
    <w:rsid w:val="00A87890"/>
    <w:rsid w:val="00A936C4"/>
    <w:rsid w:val="00A95BEA"/>
    <w:rsid w:val="00AA2ECA"/>
    <w:rsid w:val="00AB6E51"/>
    <w:rsid w:val="00AC6819"/>
    <w:rsid w:val="00AC6EDA"/>
    <w:rsid w:val="00AE5BB3"/>
    <w:rsid w:val="00AE78D2"/>
    <w:rsid w:val="00B02921"/>
    <w:rsid w:val="00B12C26"/>
    <w:rsid w:val="00B138C0"/>
    <w:rsid w:val="00B31484"/>
    <w:rsid w:val="00B41BA8"/>
    <w:rsid w:val="00B45DF7"/>
    <w:rsid w:val="00B533CB"/>
    <w:rsid w:val="00B54DD6"/>
    <w:rsid w:val="00B556DC"/>
    <w:rsid w:val="00B61F0F"/>
    <w:rsid w:val="00B6372C"/>
    <w:rsid w:val="00B6629A"/>
    <w:rsid w:val="00B723B3"/>
    <w:rsid w:val="00B7505D"/>
    <w:rsid w:val="00B752D2"/>
    <w:rsid w:val="00B758DD"/>
    <w:rsid w:val="00B86B0D"/>
    <w:rsid w:val="00BC72CA"/>
    <w:rsid w:val="00BD2CE1"/>
    <w:rsid w:val="00BF0366"/>
    <w:rsid w:val="00BF2F03"/>
    <w:rsid w:val="00BF6F79"/>
    <w:rsid w:val="00C00B8B"/>
    <w:rsid w:val="00C1478A"/>
    <w:rsid w:val="00C15AED"/>
    <w:rsid w:val="00C27894"/>
    <w:rsid w:val="00C365FD"/>
    <w:rsid w:val="00C427CE"/>
    <w:rsid w:val="00C429F4"/>
    <w:rsid w:val="00C47F57"/>
    <w:rsid w:val="00C54435"/>
    <w:rsid w:val="00C54D89"/>
    <w:rsid w:val="00C65193"/>
    <w:rsid w:val="00C66A64"/>
    <w:rsid w:val="00C677E6"/>
    <w:rsid w:val="00C723AE"/>
    <w:rsid w:val="00C7691E"/>
    <w:rsid w:val="00C82E71"/>
    <w:rsid w:val="00C86A0F"/>
    <w:rsid w:val="00C96A79"/>
    <w:rsid w:val="00CA456F"/>
    <w:rsid w:val="00CB03DC"/>
    <w:rsid w:val="00CB6CD7"/>
    <w:rsid w:val="00CB7231"/>
    <w:rsid w:val="00CC1026"/>
    <w:rsid w:val="00CC48E6"/>
    <w:rsid w:val="00CC7B83"/>
    <w:rsid w:val="00CF2372"/>
    <w:rsid w:val="00CF68A1"/>
    <w:rsid w:val="00D0623C"/>
    <w:rsid w:val="00D21FA6"/>
    <w:rsid w:val="00D422F8"/>
    <w:rsid w:val="00D53F29"/>
    <w:rsid w:val="00D57025"/>
    <w:rsid w:val="00D61933"/>
    <w:rsid w:val="00D66300"/>
    <w:rsid w:val="00D731FE"/>
    <w:rsid w:val="00D7592F"/>
    <w:rsid w:val="00D768B5"/>
    <w:rsid w:val="00D83CD8"/>
    <w:rsid w:val="00D8605E"/>
    <w:rsid w:val="00D91890"/>
    <w:rsid w:val="00D96B94"/>
    <w:rsid w:val="00DA7F4F"/>
    <w:rsid w:val="00DC7415"/>
    <w:rsid w:val="00DD0C6E"/>
    <w:rsid w:val="00DD218A"/>
    <w:rsid w:val="00DD25FD"/>
    <w:rsid w:val="00DD4EB9"/>
    <w:rsid w:val="00DE7D74"/>
    <w:rsid w:val="00DF245B"/>
    <w:rsid w:val="00E240E9"/>
    <w:rsid w:val="00E26788"/>
    <w:rsid w:val="00E31AA8"/>
    <w:rsid w:val="00E365CE"/>
    <w:rsid w:val="00E406BA"/>
    <w:rsid w:val="00E4085E"/>
    <w:rsid w:val="00E52842"/>
    <w:rsid w:val="00E5415E"/>
    <w:rsid w:val="00E61A7B"/>
    <w:rsid w:val="00E622FC"/>
    <w:rsid w:val="00E655F2"/>
    <w:rsid w:val="00E7353C"/>
    <w:rsid w:val="00E74912"/>
    <w:rsid w:val="00E81B96"/>
    <w:rsid w:val="00E82B8A"/>
    <w:rsid w:val="00E874B1"/>
    <w:rsid w:val="00E87668"/>
    <w:rsid w:val="00EA6181"/>
    <w:rsid w:val="00EB0D8E"/>
    <w:rsid w:val="00ED15E8"/>
    <w:rsid w:val="00EE0A89"/>
    <w:rsid w:val="00EF1DA1"/>
    <w:rsid w:val="00EF3CC6"/>
    <w:rsid w:val="00EF6C77"/>
    <w:rsid w:val="00F0590F"/>
    <w:rsid w:val="00F116EC"/>
    <w:rsid w:val="00F1328D"/>
    <w:rsid w:val="00F139C0"/>
    <w:rsid w:val="00F14619"/>
    <w:rsid w:val="00F146B6"/>
    <w:rsid w:val="00F2295B"/>
    <w:rsid w:val="00F255F7"/>
    <w:rsid w:val="00F27D68"/>
    <w:rsid w:val="00F3589E"/>
    <w:rsid w:val="00F44E23"/>
    <w:rsid w:val="00F50C4C"/>
    <w:rsid w:val="00F524BA"/>
    <w:rsid w:val="00F55EFA"/>
    <w:rsid w:val="00F6591A"/>
    <w:rsid w:val="00F67C11"/>
    <w:rsid w:val="00F70DCE"/>
    <w:rsid w:val="00F80097"/>
    <w:rsid w:val="00F84D18"/>
    <w:rsid w:val="00F84DF9"/>
    <w:rsid w:val="00F87A39"/>
    <w:rsid w:val="00F87F75"/>
    <w:rsid w:val="00F91959"/>
    <w:rsid w:val="00F95145"/>
    <w:rsid w:val="00F97F05"/>
    <w:rsid w:val="00FA269F"/>
    <w:rsid w:val="00FB0645"/>
    <w:rsid w:val="00FB1478"/>
    <w:rsid w:val="00FB3FE4"/>
    <w:rsid w:val="00FB6D74"/>
    <w:rsid w:val="00FC4644"/>
    <w:rsid w:val="00FC5A59"/>
    <w:rsid w:val="00FE39F5"/>
    <w:rsid w:val="00FE7B78"/>
    <w:rsid w:val="00FF033D"/>
    <w:rsid w:val="00FF13C1"/>
    <w:rsid w:val="00FF2D5C"/>
    <w:rsid w:val="00FF5B4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13697A2"/>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rsid w:val="00AA2EC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basedOn w:val="Normal"/>
    <w:link w:val="BodyTextChar"/>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link w:val="BodyTex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14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ikumi.lv/ta/id/138363"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3270</Words>
  <Characters>1864</Characters>
  <Application>Microsoft Office Word</Application>
  <DocSecurity>0</DocSecurity>
  <Lines>15</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Līcīte</dc:creator>
  <cp:lastModifiedBy>Dace Rudusa</cp:lastModifiedBy>
  <cp:revision>11</cp:revision>
  <cp:lastPrinted>2015-08-31T11:51:00Z</cp:lastPrinted>
  <dcterms:created xsi:type="dcterms:W3CDTF">2022-03-30T14:11:00Z</dcterms:created>
  <dcterms:modified xsi:type="dcterms:W3CDTF">2024-08-21T10:56:00Z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