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1736D71" w14:textId="77777777" w:rsidR="00D859AD" w:rsidRPr="00CA7117" w:rsidRDefault="00D859AD" w:rsidP="00D73184">
      <w:pPr>
        <w:ind w:right="282"/>
        <w:jc w:val="right"/>
        <w:rPr>
          <w:sz w:val="24"/>
          <w:szCs w:val="24"/>
          <w:lang w:val="lv-LV"/>
        </w:rPr>
      </w:pPr>
      <w:r w:rsidRPr="00CA7117">
        <w:rPr>
          <w:sz w:val="24"/>
          <w:szCs w:val="24"/>
          <w:lang w:val="lv-LV"/>
        </w:rPr>
        <w:t>APSTIPRINĀTS</w:t>
      </w:r>
    </w:p>
    <w:p w14:paraId="63548FA5" w14:textId="77777777" w:rsidR="00A0393D" w:rsidRDefault="00003DA9" w:rsidP="00D73184">
      <w:pPr>
        <w:ind w:right="282"/>
        <w:jc w:val="right"/>
        <w:rPr>
          <w:sz w:val="24"/>
          <w:szCs w:val="24"/>
          <w:lang w:val="lv-LV"/>
        </w:rPr>
      </w:pPr>
      <w:r w:rsidRPr="00CA7117">
        <w:rPr>
          <w:sz w:val="24"/>
          <w:szCs w:val="24"/>
          <w:lang w:val="lv-LV"/>
        </w:rPr>
        <w:t>S</w:t>
      </w:r>
      <w:r w:rsidR="00A0393D">
        <w:rPr>
          <w:sz w:val="24"/>
          <w:szCs w:val="24"/>
          <w:lang w:val="lv-LV"/>
        </w:rPr>
        <w:t>abiedrība ar ierobežotu atbildību</w:t>
      </w:r>
    </w:p>
    <w:p w14:paraId="443A3755" w14:textId="6647960E" w:rsidR="00D859AD" w:rsidRPr="00CA7117" w:rsidRDefault="00003DA9" w:rsidP="00D73184">
      <w:pPr>
        <w:ind w:right="282"/>
        <w:jc w:val="right"/>
        <w:rPr>
          <w:b/>
          <w:sz w:val="24"/>
          <w:szCs w:val="24"/>
          <w:lang w:val="lv-LV"/>
        </w:rPr>
      </w:pPr>
      <w:r w:rsidRPr="00CA7117">
        <w:rPr>
          <w:sz w:val="24"/>
          <w:szCs w:val="24"/>
          <w:lang w:val="lv-LV"/>
        </w:rPr>
        <w:t xml:space="preserve"> </w:t>
      </w:r>
      <w:r w:rsidR="00D859AD" w:rsidRPr="00CA7117">
        <w:rPr>
          <w:sz w:val="24"/>
          <w:szCs w:val="24"/>
          <w:lang w:val="lv-LV"/>
        </w:rPr>
        <w:t>“</w:t>
      </w:r>
      <w:r w:rsidRPr="00CA7117">
        <w:rPr>
          <w:sz w:val="24"/>
          <w:szCs w:val="24"/>
          <w:lang w:val="lv-LV"/>
        </w:rPr>
        <w:t>Jēkabpils reģionālā slimnīca</w:t>
      </w:r>
      <w:r w:rsidR="00D859AD" w:rsidRPr="00CA7117">
        <w:rPr>
          <w:sz w:val="24"/>
          <w:szCs w:val="24"/>
          <w:lang w:val="lv-LV"/>
        </w:rPr>
        <w:t>”</w:t>
      </w:r>
      <w:r w:rsidR="00D859AD" w:rsidRPr="00CA7117">
        <w:rPr>
          <w:b/>
          <w:sz w:val="24"/>
          <w:szCs w:val="24"/>
          <w:lang w:val="lv-LV"/>
        </w:rPr>
        <w:t xml:space="preserve"> </w:t>
      </w:r>
    </w:p>
    <w:p w14:paraId="499A4ABE" w14:textId="70ED6D8B" w:rsidR="00003DA9" w:rsidRPr="00CA7117" w:rsidRDefault="00D870EB" w:rsidP="00D73184">
      <w:pPr>
        <w:ind w:right="282"/>
        <w:jc w:val="right"/>
        <w:rPr>
          <w:sz w:val="24"/>
          <w:szCs w:val="24"/>
          <w:lang w:val="lv-LV"/>
        </w:rPr>
      </w:pPr>
      <w:r w:rsidRPr="000432D8">
        <w:rPr>
          <w:sz w:val="24"/>
          <w:szCs w:val="24"/>
          <w:lang w:val="lv-LV"/>
        </w:rPr>
        <w:t>20</w:t>
      </w:r>
      <w:r w:rsidR="00F05C0C" w:rsidRPr="000432D8">
        <w:rPr>
          <w:sz w:val="24"/>
          <w:szCs w:val="24"/>
          <w:lang w:val="lv-LV"/>
        </w:rPr>
        <w:t>2</w:t>
      </w:r>
      <w:r w:rsidR="00844AB1" w:rsidRPr="000432D8">
        <w:rPr>
          <w:sz w:val="24"/>
          <w:szCs w:val="24"/>
          <w:lang w:val="lv-LV"/>
        </w:rPr>
        <w:t>4</w:t>
      </w:r>
      <w:r w:rsidRPr="000432D8">
        <w:rPr>
          <w:sz w:val="24"/>
          <w:szCs w:val="24"/>
          <w:lang w:val="lv-LV"/>
        </w:rPr>
        <w:t>.</w:t>
      </w:r>
      <w:r w:rsidR="00177DD7" w:rsidRPr="000432D8">
        <w:rPr>
          <w:sz w:val="24"/>
          <w:szCs w:val="24"/>
          <w:lang w:val="lv-LV"/>
        </w:rPr>
        <w:t xml:space="preserve"> </w:t>
      </w:r>
      <w:r w:rsidRPr="000432D8">
        <w:rPr>
          <w:sz w:val="24"/>
          <w:szCs w:val="24"/>
          <w:lang w:val="lv-LV"/>
        </w:rPr>
        <w:t xml:space="preserve">gada </w:t>
      </w:r>
      <w:r w:rsidR="008F274E">
        <w:rPr>
          <w:sz w:val="24"/>
          <w:szCs w:val="24"/>
          <w:lang w:val="lv-LV"/>
        </w:rPr>
        <w:t>26</w:t>
      </w:r>
      <w:r w:rsidR="00C50C52" w:rsidRPr="000432D8">
        <w:rPr>
          <w:sz w:val="24"/>
          <w:szCs w:val="24"/>
          <w:lang w:val="lv-LV"/>
        </w:rPr>
        <w:t>.</w:t>
      </w:r>
      <w:r w:rsidR="00177DD7" w:rsidRPr="000432D8">
        <w:rPr>
          <w:sz w:val="24"/>
          <w:szCs w:val="24"/>
          <w:lang w:val="lv-LV"/>
        </w:rPr>
        <w:t xml:space="preserve"> </w:t>
      </w:r>
      <w:r w:rsidR="00FA4E46">
        <w:rPr>
          <w:sz w:val="24"/>
          <w:szCs w:val="24"/>
          <w:lang w:val="lv-LV"/>
        </w:rPr>
        <w:t>augusta</w:t>
      </w:r>
    </w:p>
    <w:p w14:paraId="52D1D675" w14:textId="3F324832" w:rsidR="00B04BB3" w:rsidRPr="00CA7117" w:rsidRDefault="00003DA9" w:rsidP="00D73184">
      <w:pPr>
        <w:ind w:right="282"/>
        <w:jc w:val="right"/>
        <w:rPr>
          <w:sz w:val="24"/>
          <w:szCs w:val="24"/>
          <w:lang w:val="lv-LV"/>
        </w:rPr>
      </w:pPr>
      <w:r w:rsidRPr="00CA7117">
        <w:rPr>
          <w:sz w:val="24"/>
          <w:szCs w:val="24"/>
          <w:lang w:val="lv-LV"/>
        </w:rPr>
        <w:t>Iepirkuma komisijas sēdē</w:t>
      </w:r>
    </w:p>
    <w:p w14:paraId="6E5DEF1D" w14:textId="797F1B06" w:rsidR="00003DA9" w:rsidRDefault="00003DA9" w:rsidP="00D73184">
      <w:pPr>
        <w:shd w:val="clear" w:color="auto" w:fill="FFFFFF"/>
        <w:spacing w:line="274" w:lineRule="exact"/>
        <w:ind w:right="282"/>
        <w:jc w:val="right"/>
        <w:rPr>
          <w:color w:val="000000"/>
          <w:spacing w:val="1"/>
          <w:sz w:val="24"/>
          <w:szCs w:val="24"/>
          <w:lang w:val="lv-LV"/>
        </w:rPr>
      </w:pPr>
      <w:r w:rsidRPr="00CA7117">
        <w:rPr>
          <w:color w:val="000000"/>
          <w:spacing w:val="1"/>
          <w:sz w:val="24"/>
          <w:szCs w:val="24"/>
          <w:lang w:val="lv-LV"/>
        </w:rPr>
        <w:t>protokols Nr.0</w:t>
      </w:r>
      <w:r w:rsidR="006C4A03" w:rsidRPr="00600CBD">
        <w:rPr>
          <w:color w:val="000000"/>
          <w:spacing w:val="1"/>
          <w:sz w:val="24"/>
          <w:szCs w:val="24"/>
          <w:lang w:val="lv-LV"/>
        </w:rPr>
        <w:t>1</w:t>
      </w:r>
      <w:r w:rsidRPr="00600CBD">
        <w:rPr>
          <w:color w:val="000000"/>
          <w:spacing w:val="1"/>
          <w:sz w:val="24"/>
          <w:szCs w:val="24"/>
          <w:lang w:val="lv-LV"/>
        </w:rPr>
        <w:t>/202</w:t>
      </w:r>
      <w:r w:rsidR="00951BA2" w:rsidRPr="00600CBD">
        <w:rPr>
          <w:color w:val="000000"/>
          <w:spacing w:val="1"/>
          <w:sz w:val="24"/>
          <w:szCs w:val="24"/>
          <w:lang w:val="lv-LV"/>
        </w:rPr>
        <w:t>4</w:t>
      </w:r>
      <w:r w:rsidRPr="00600CBD">
        <w:rPr>
          <w:color w:val="000000"/>
          <w:spacing w:val="1"/>
          <w:sz w:val="24"/>
          <w:szCs w:val="24"/>
          <w:lang w:val="lv-LV"/>
        </w:rPr>
        <w:t>/</w:t>
      </w:r>
      <w:r w:rsidR="0067071A">
        <w:rPr>
          <w:color w:val="000000"/>
          <w:spacing w:val="1"/>
          <w:sz w:val="24"/>
          <w:szCs w:val="24"/>
          <w:lang w:val="lv-LV"/>
        </w:rPr>
        <w:t>2</w:t>
      </w:r>
      <w:r w:rsidR="003840EC">
        <w:rPr>
          <w:color w:val="000000"/>
          <w:spacing w:val="1"/>
          <w:sz w:val="24"/>
          <w:szCs w:val="24"/>
          <w:lang w:val="lv-LV"/>
        </w:rPr>
        <w:t>7</w:t>
      </w:r>
      <w:r w:rsidRPr="00600CBD">
        <w:rPr>
          <w:color w:val="000000"/>
          <w:spacing w:val="1"/>
          <w:sz w:val="24"/>
          <w:szCs w:val="24"/>
          <w:lang w:val="lv-LV"/>
        </w:rPr>
        <w:t>K</w:t>
      </w:r>
    </w:p>
    <w:p w14:paraId="42A77C6A" w14:textId="77777777" w:rsidR="00B36212" w:rsidRDefault="00B36212" w:rsidP="00D73184">
      <w:pPr>
        <w:shd w:val="clear" w:color="auto" w:fill="FFFFFF"/>
        <w:spacing w:line="274" w:lineRule="exact"/>
        <w:ind w:right="282"/>
        <w:jc w:val="right"/>
        <w:rPr>
          <w:color w:val="000000"/>
          <w:spacing w:val="1"/>
          <w:sz w:val="24"/>
          <w:szCs w:val="24"/>
          <w:lang w:val="lv-LV"/>
        </w:rPr>
      </w:pPr>
    </w:p>
    <w:p w14:paraId="793DC4AC" w14:textId="77777777" w:rsidR="00453093" w:rsidRPr="00600CBD" w:rsidRDefault="00453093" w:rsidP="00B36212">
      <w:pPr>
        <w:shd w:val="clear" w:color="auto" w:fill="FFFFFF"/>
        <w:spacing w:line="274" w:lineRule="exact"/>
        <w:ind w:right="282"/>
        <w:rPr>
          <w:color w:val="000000"/>
          <w:spacing w:val="1"/>
          <w:sz w:val="24"/>
          <w:szCs w:val="24"/>
          <w:lang w:val="lv-LV"/>
        </w:rPr>
      </w:pPr>
    </w:p>
    <w:p w14:paraId="29C51CD8" w14:textId="77777777" w:rsidR="00B36212" w:rsidRPr="001B23C2" w:rsidRDefault="00B36212" w:rsidP="00B36212">
      <w:pPr>
        <w:ind w:right="282"/>
        <w:jc w:val="right"/>
        <w:rPr>
          <w:color w:val="FF0000"/>
          <w:sz w:val="24"/>
          <w:szCs w:val="24"/>
          <w:lang w:val="lv-LV"/>
        </w:rPr>
      </w:pPr>
      <w:r w:rsidRPr="001B23C2">
        <w:rPr>
          <w:color w:val="FF0000"/>
          <w:sz w:val="24"/>
          <w:szCs w:val="24"/>
          <w:lang w:val="lv-LV"/>
        </w:rPr>
        <w:t>APSTIPRINĀTS</w:t>
      </w:r>
    </w:p>
    <w:p w14:paraId="09F051CE" w14:textId="77777777" w:rsidR="00B36212" w:rsidRPr="001B23C2" w:rsidRDefault="00B36212" w:rsidP="00B36212">
      <w:pPr>
        <w:ind w:right="282"/>
        <w:jc w:val="right"/>
        <w:rPr>
          <w:color w:val="FF0000"/>
          <w:sz w:val="24"/>
          <w:szCs w:val="24"/>
          <w:lang w:val="lv-LV"/>
        </w:rPr>
      </w:pPr>
      <w:r w:rsidRPr="001B23C2">
        <w:rPr>
          <w:color w:val="FF0000"/>
          <w:sz w:val="24"/>
          <w:szCs w:val="24"/>
          <w:lang w:val="lv-LV"/>
        </w:rPr>
        <w:t>Sabiedrība ar ierobežotu atbildību</w:t>
      </w:r>
    </w:p>
    <w:p w14:paraId="637EFC50" w14:textId="77777777" w:rsidR="00B36212" w:rsidRPr="001B23C2" w:rsidRDefault="00B36212" w:rsidP="00B36212">
      <w:pPr>
        <w:ind w:right="282"/>
        <w:jc w:val="right"/>
        <w:rPr>
          <w:b/>
          <w:color w:val="FF0000"/>
          <w:sz w:val="24"/>
          <w:szCs w:val="24"/>
          <w:lang w:val="lv-LV"/>
        </w:rPr>
      </w:pPr>
      <w:r w:rsidRPr="001B23C2">
        <w:rPr>
          <w:color w:val="FF0000"/>
          <w:sz w:val="24"/>
          <w:szCs w:val="24"/>
          <w:lang w:val="lv-LV"/>
        </w:rPr>
        <w:t xml:space="preserve"> “Jēkabpils reģionālā slimnīca”</w:t>
      </w:r>
      <w:r w:rsidRPr="001B23C2">
        <w:rPr>
          <w:b/>
          <w:color w:val="FF0000"/>
          <w:sz w:val="24"/>
          <w:szCs w:val="24"/>
          <w:lang w:val="lv-LV"/>
        </w:rPr>
        <w:t xml:space="preserve"> </w:t>
      </w:r>
    </w:p>
    <w:p w14:paraId="19A276E9" w14:textId="2DC8BAB4" w:rsidR="00B36212" w:rsidRPr="001B23C2" w:rsidRDefault="00B36212" w:rsidP="00B36212">
      <w:pPr>
        <w:ind w:right="282"/>
        <w:jc w:val="right"/>
        <w:rPr>
          <w:color w:val="FF0000"/>
          <w:sz w:val="24"/>
          <w:szCs w:val="24"/>
          <w:lang w:val="lv-LV"/>
        </w:rPr>
      </w:pPr>
      <w:r w:rsidRPr="001B23C2">
        <w:rPr>
          <w:color w:val="FF0000"/>
          <w:sz w:val="24"/>
          <w:szCs w:val="24"/>
          <w:lang w:val="lv-LV"/>
        </w:rPr>
        <w:t xml:space="preserve">2024. gada </w:t>
      </w:r>
      <w:r w:rsidR="001B23C2" w:rsidRPr="001B23C2">
        <w:rPr>
          <w:color w:val="FF0000"/>
          <w:sz w:val="24"/>
          <w:szCs w:val="24"/>
          <w:lang w:val="lv-LV"/>
        </w:rPr>
        <w:t>24</w:t>
      </w:r>
      <w:r w:rsidRPr="001B23C2">
        <w:rPr>
          <w:color w:val="FF0000"/>
          <w:sz w:val="24"/>
          <w:szCs w:val="24"/>
          <w:lang w:val="lv-LV"/>
        </w:rPr>
        <w:t>. septembra</w:t>
      </w:r>
    </w:p>
    <w:p w14:paraId="2EAF09D5" w14:textId="77777777" w:rsidR="00B36212" w:rsidRPr="001B23C2" w:rsidRDefault="00B36212" w:rsidP="00B36212">
      <w:pPr>
        <w:ind w:right="282"/>
        <w:jc w:val="right"/>
        <w:rPr>
          <w:color w:val="FF0000"/>
          <w:sz w:val="24"/>
          <w:szCs w:val="24"/>
          <w:lang w:val="lv-LV"/>
        </w:rPr>
      </w:pPr>
      <w:r w:rsidRPr="001B23C2">
        <w:rPr>
          <w:color w:val="FF0000"/>
          <w:sz w:val="24"/>
          <w:szCs w:val="24"/>
          <w:lang w:val="lv-LV"/>
        </w:rPr>
        <w:t xml:space="preserve">Iepirkuma komisijas sēdē </w:t>
      </w:r>
    </w:p>
    <w:p w14:paraId="08B88710" w14:textId="655977B6" w:rsidR="00B36212" w:rsidRPr="001B23C2" w:rsidRDefault="00B36212" w:rsidP="00B36212">
      <w:pPr>
        <w:ind w:right="282"/>
        <w:jc w:val="right"/>
        <w:rPr>
          <w:color w:val="FF0000"/>
          <w:sz w:val="24"/>
          <w:szCs w:val="24"/>
          <w:lang w:val="lv-LV"/>
        </w:rPr>
      </w:pPr>
      <w:r w:rsidRPr="001B23C2">
        <w:rPr>
          <w:color w:val="FF0000"/>
          <w:sz w:val="24"/>
          <w:szCs w:val="24"/>
          <w:lang w:val="lv-LV"/>
        </w:rPr>
        <w:t>PAR GROZĪJUMU VEIKŠANU</w:t>
      </w:r>
    </w:p>
    <w:p w14:paraId="2A22300E" w14:textId="03603EDF" w:rsidR="00B36212" w:rsidRPr="00B36212" w:rsidRDefault="00B36212" w:rsidP="00B36212">
      <w:pPr>
        <w:shd w:val="clear" w:color="auto" w:fill="FFFFFF"/>
        <w:spacing w:line="274" w:lineRule="exact"/>
        <w:ind w:right="282"/>
        <w:jc w:val="right"/>
        <w:rPr>
          <w:color w:val="FF0000"/>
          <w:spacing w:val="1"/>
          <w:sz w:val="24"/>
          <w:szCs w:val="24"/>
          <w:lang w:val="lv-LV"/>
        </w:rPr>
      </w:pPr>
      <w:r w:rsidRPr="001B23C2">
        <w:rPr>
          <w:color w:val="FF0000"/>
          <w:spacing w:val="1"/>
          <w:sz w:val="24"/>
          <w:szCs w:val="24"/>
          <w:lang w:val="lv-LV"/>
        </w:rPr>
        <w:t>protokols Nr.</w:t>
      </w:r>
      <w:r w:rsidR="001B23C2" w:rsidRPr="001B23C2">
        <w:rPr>
          <w:color w:val="FF0000"/>
          <w:spacing w:val="1"/>
          <w:sz w:val="24"/>
          <w:szCs w:val="24"/>
          <w:lang w:val="lv-LV"/>
        </w:rPr>
        <w:t>02</w:t>
      </w:r>
      <w:r w:rsidRPr="001B23C2">
        <w:rPr>
          <w:color w:val="FF0000"/>
          <w:spacing w:val="1"/>
          <w:sz w:val="24"/>
          <w:szCs w:val="24"/>
          <w:lang w:val="lv-LV"/>
        </w:rPr>
        <w:t>/2024/27K</w:t>
      </w:r>
    </w:p>
    <w:p w14:paraId="13186586" w14:textId="77777777" w:rsidR="00E14D08" w:rsidRPr="00D5594C" w:rsidRDefault="00E14D08" w:rsidP="00D73184">
      <w:pPr>
        <w:ind w:right="282"/>
        <w:jc w:val="both"/>
        <w:rPr>
          <w:i/>
          <w:sz w:val="24"/>
          <w:szCs w:val="24"/>
          <w:lang w:val="lv-LV"/>
        </w:rPr>
      </w:pPr>
    </w:p>
    <w:p w14:paraId="29FB8140" w14:textId="77777777" w:rsidR="00D859AD" w:rsidRPr="00D5594C" w:rsidRDefault="00D859AD" w:rsidP="00D73184">
      <w:pPr>
        <w:ind w:right="282"/>
        <w:jc w:val="right"/>
        <w:rPr>
          <w:i/>
          <w:sz w:val="24"/>
          <w:szCs w:val="24"/>
          <w:lang w:val="lv-LV"/>
        </w:rPr>
      </w:pPr>
    </w:p>
    <w:p w14:paraId="309A373D" w14:textId="77777777" w:rsidR="00D859AD" w:rsidRPr="00D5594C" w:rsidRDefault="00D859AD" w:rsidP="00D73184">
      <w:pPr>
        <w:ind w:right="282"/>
        <w:jc w:val="both"/>
        <w:rPr>
          <w:i/>
          <w:sz w:val="24"/>
          <w:szCs w:val="24"/>
          <w:lang w:val="lv-LV"/>
        </w:rPr>
      </w:pPr>
    </w:p>
    <w:p w14:paraId="2AF09079" w14:textId="77777777" w:rsidR="00003DA9" w:rsidRDefault="00003DA9" w:rsidP="00D73184">
      <w:pPr>
        <w:ind w:right="282"/>
        <w:jc w:val="center"/>
        <w:rPr>
          <w:sz w:val="24"/>
          <w:szCs w:val="24"/>
          <w:lang w:val="lv-LV"/>
        </w:rPr>
      </w:pPr>
    </w:p>
    <w:p w14:paraId="0505BA3C" w14:textId="77777777" w:rsidR="00A0393D" w:rsidRDefault="00003DA9" w:rsidP="00D73184">
      <w:pPr>
        <w:ind w:right="282"/>
        <w:jc w:val="center"/>
        <w:rPr>
          <w:b/>
          <w:bCs/>
          <w:sz w:val="24"/>
          <w:szCs w:val="24"/>
          <w:lang w:val="lv-LV"/>
        </w:rPr>
      </w:pPr>
      <w:r w:rsidRPr="00003DA9">
        <w:rPr>
          <w:b/>
          <w:bCs/>
          <w:sz w:val="24"/>
          <w:szCs w:val="24"/>
          <w:lang w:val="lv-LV"/>
        </w:rPr>
        <w:t>S</w:t>
      </w:r>
      <w:r w:rsidR="00A0393D">
        <w:rPr>
          <w:b/>
          <w:bCs/>
          <w:sz w:val="24"/>
          <w:szCs w:val="24"/>
          <w:lang w:val="lv-LV"/>
        </w:rPr>
        <w:t>abiedrība ar ierobežotu atbildību</w:t>
      </w:r>
    </w:p>
    <w:p w14:paraId="3EE7AF48" w14:textId="569DF67B" w:rsidR="00D859AD" w:rsidRPr="00003DA9" w:rsidRDefault="00003DA9" w:rsidP="00D73184">
      <w:pPr>
        <w:ind w:right="282"/>
        <w:jc w:val="center"/>
        <w:rPr>
          <w:b/>
          <w:bCs/>
          <w:sz w:val="24"/>
          <w:szCs w:val="24"/>
          <w:lang w:val="lv-LV"/>
        </w:rPr>
      </w:pPr>
      <w:r w:rsidRPr="00003DA9">
        <w:rPr>
          <w:b/>
          <w:bCs/>
          <w:sz w:val="24"/>
          <w:szCs w:val="24"/>
          <w:lang w:val="lv-LV"/>
        </w:rPr>
        <w:t xml:space="preserve"> </w:t>
      </w:r>
      <w:r w:rsidR="00D859AD" w:rsidRPr="00003DA9">
        <w:rPr>
          <w:b/>
          <w:bCs/>
          <w:sz w:val="24"/>
          <w:szCs w:val="24"/>
          <w:lang w:val="lv-LV"/>
        </w:rPr>
        <w:t xml:space="preserve"> “</w:t>
      </w:r>
      <w:r w:rsidRPr="00003DA9">
        <w:rPr>
          <w:b/>
          <w:bCs/>
          <w:sz w:val="24"/>
          <w:szCs w:val="24"/>
          <w:lang w:val="lv-LV"/>
        </w:rPr>
        <w:t>JĒKABPILS</w:t>
      </w:r>
      <w:r w:rsidR="000B7DE6" w:rsidRPr="00003DA9">
        <w:rPr>
          <w:b/>
          <w:bCs/>
          <w:sz w:val="24"/>
          <w:szCs w:val="24"/>
          <w:lang w:val="lv-LV"/>
        </w:rPr>
        <w:t xml:space="preserve"> REĢIONĀLĀ SLIMNĪCA</w:t>
      </w:r>
      <w:r w:rsidR="00D859AD" w:rsidRPr="00003DA9">
        <w:rPr>
          <w:b/>
          <w:bCs/>
          <w:sz w:val="24"/>
          <w:szCs w:val="24"/>
          <w:lang w:val="lv-LV"/>
        </w:rPr>
        <w:t>”</w:t>
      </w:r>
    </w:p>
    <w:p w14:paraId="6BE7C731" w14:textId="30828742" w:rsidR="006C4A03" w:rsidRDefault="006C4A03" w:rsidP="00D73184">
      <w:pPr>
        <w:ind w:right="282"/>
        <w:jc w:val="both"/>
        <w:rPr>
          <w:i/>
          <w:sz w:val="24"/>
          <w:szCs w:val="24"/>
          <w:lang w:val="lv-LV"/>
        </w:rPr>
      </w:pPr>
    </w:p>
    <w:p w14:paraId="0C8AE10C" w14:textId="77777777" w:rsidR="001F66C4" w:rsidRDefault="001F66C4" w:rsidP="00D73184">
      <w:pPr>
        <w:ind w:right="282"/>
        <w:jc w:val="both"/>
        <w:rPr>
          <w:i/>
          <w:sz w:val="24"/>
          <w:szCs w:val="24"/>
          <w:lang w:val="lv-LV"/>
        </w:rPr>
      </w:pPr>
    </w:p>
    <w:p w14:paraId="58279BC1" w14:textId="77777777" w:rsidR="001F66C4" w:rsidRPr="00D5594C" w:rsidRDefault="001F66C4" w:rsidP="00D73184">
      <w:pPr>
        <w:ind w:right="282"/>
        <w:jc w:val="both"/>
        <w:rPr>
          <w:i/>
          <w:sz w:val="24"/>
          <w:szCs w:val="24"/>
          <w:lang w:val="lv-LV"/>
        </w:rPr>
      </w:pPr>
    </w:p>
    <w:p w14:paraId="1D365669" w14:textId="69E34619" w:rsidR="00B5552C" w:rsidRDefault="00B5552C" w:rsidP="00D73184">
      <w:pPr>
        <w:tabs>
          <w:tab w:val="left" w:pos="3975"/>
        </w:tabs>
        <w:ind w:right="282"/>
        <w:jc w:val="center"/>
        <w:rPr>
          <w:b/>
          <w:sz w:val="24"/>
          <w:szCs w:val="24"/>
          <w:lang w:val="lv-LV"/>
        </w:rPr>
      </w:pPr>
      <w:r w:rsidRPr="00B5552C">
        <w:rPr>
          <w:b/>
          <w:sz w:val="24"/>
          <w:szCs w:val="24"/>
          <w:lang w:val="lv-LV"/>
        </w:rPr>
        <w:t xml:space="preserve">Atklāts konkurss </w:t>
      </w:r>
    </w:p>
    <w:p w14:paraId="6528F3C4" w14:textId="79CF3522" w:rsidR="00D859AD" w:rsidRPr="00D5594C" w:rsidRDefault="00D859AD" w:rsidP="00D73184">
      <w:pPr>
        <w:tabs>
          <w:tab w:val="left" w:pos="3975"/>
        </w:tabs>
        <w:ind w:right="282"/>
        <w:jc w:val="both"/>
        <w:rPr>
          <w:b/>
          <w:sz w:val="24"/>
          <w:szCs w:val="24"/>
          <w:lang w:val="lv-LV"/>
        </w:rPr>
      </w:pPr>
      <w:r w:rsidRPr="00D5594C">
        <w:rPr>
          <w:b/>
          <w:sz w:val="24"/>
          <w:szCs w:val="24"/>
          <w:lang w:val="lv-LV"/>
        </w:rPr>
        <w:t xml:space="preserve"> </w:t>
      </w:r>
      <w:r w:rsidRPr="00D5594C">
        <w:rPr>
          <w:b/>
          <w:sz w:val="24"/>
          <w:szCs w:val="24"/>
          <w:lang w:val="lv-LV"/>
        </w:rPr>
        <w:tab/>
      </w:r>
    </w:p>
    <w:p w14:paraId="4CDFCB30" w14:textId="1DDF0A50" w:rsidR="00D859AD" w:rsidRPr="00844AB1" w:rsidRDefault="00FA4E46" w:rsidP="00D73184">
      <w:pPr>
        <w:ind w:right="282"/>
        <w:jc w:val="center"/>
        <w:rPr>
          <w:b/>
          <w:sz w:val="28"/>
          <w:szCs w:val="28"/>
          <w:lang w:val="lv-LV"/>
        </w:rPr>
      </w:pPr>
      <w:bookmarkStart w:id="0" w:name="_Hlk11738109"/>
      <w:proofErr w:type="spellStart"/>
      <w:r>
        <w:rPr>
          <w:b/>
          <w:bCs/>
          <w:sz w:val="28"/>
          <w:szCs w:val="28"/>
          <w:lang w:val="lv-LV"/>
        </w:rPr>
        <w:t>Oftalmologa</w:t>
      </w:r>
      <w:proofErr w:type="spellEnd"/>
      <w:r>
        <w:rPr>
          <w:b/>
          <w:bCs/>
          <w:sz w:val="28"/>
          <w:szCs w:val="28"/>
          <w:lang w:val="lv-LV"/>
        </w:rPr>
        <w:t xml:space="preserve"> kabineta aprīkojums. 1.kārta</w:t>
      </w:r>
    </w:p>
    <w:bookmarkEnd w:id="0"/>
    <w:p w14:paraId="4082CF39" w14:textId="77777777" w:rsidR="00D859AD" w:rsidRPr="00D5594C" w:rsidRDefault="00D859AD" w:rsidP="00D73184">
      <w:pPr>
        <w:ind w:right="282"/>
        <w:jc w:val="both"/>
        <w:rPr>
          <w:b/>
          <w:sz w:val="24"/>
          <w:szCs w:val="24"/>
          <w:lang w:val="lv-LV"/>
        </w:rPr>
      </w:pPr>
    </w:p>
    <w:p w14:paraId="75548EED" w14:textId="59C8FF85" w:rsidR="00D859AD" w:rsidRPr="00D5594C" w:rsidRDefault="00951BA2" w:rsidP="00951BA2">
      <w:pPr>
        <w:ind w:right="282"/>
        <w:jc w:val="center"/>
        <w:rPr>
          <w:b/>
          <w:sz w:val="24"/>
          <w:szCs w:val="24"/>
          <w:lang w:val="lv-LV"/>
        </w:rPr>
      </w:pPr>
      <w:r>
        <w:rPr>
          <w:b/>
          <w:sz w:val="24"/>
          <w:szCs w:val="24"/>
          <w:lang w:val="lv-LV"/>
        </w:rPr>
        <w:t>(Identifikācijas Nr. JRS 2024/</w:t>
      </w:r>
      <w:r w:rsidR="0067071A">
        <w:rPr>
          <w:b/>
          <w:sz w:val="24"/>
          <w:szCs w:val="24"/>
          <w:lang w:val="lv-LV"/>
        </w:rPr>
        <w:t>2</w:t>
      </w:r>
      <w:r w:rsidR="003840EC">
        <w:rPr>
          <w:b/>
          <w:sz w:val="24"/>
          <w:szCs w:val="24"/>
          <w:lang w:val="lv-LV"/>
        </w:rPr>
        <w:t>7</w:t>
      </w:r>
      <w:r>
        <w:rPr>
          <w:b/>
          <w:sz w:val="24"/>
          <w:szCs w:val="24"/>
          <w:lang w:val="lv-LV"/>
        </w:rPr>
        <w:t>K)</w:t>
      </w:r>
    </w:p>
    <w:p w14:paraId="47FC1667" w14:textId="77777777" w:rsidR="00D859AD" w:rsidRPr="00D5594C" w:rsidRDefault="00D859AD" w:rsidP="00D73184">
      <w:pPr>
        <w:ind w:right="282"/>
        <w:jc w:val="both"/>
        <w:rPr>
          <w:b/>
          <w:sz w:val="24"/>
          <w:szCs w:val="24"/>
          <w:lang w:val="lv-LV"/>
        </w:rPr>
      </w:pPr>
    </w:p>
    <w:p w14:paraId="2CF45472" w14:textId="082649C4" w:rsidR="00D859AD" w:rsidRPr="00D5594C" w:rsidRDefault="00D859AD" w:rsidP="00D73184">
      <w:pPr>
        <w:ind w:right="282"/>
        <w:jc w:val="center"/>
        <w:rPr>
          <w:b/>
          <w:spacing w:val="20"/>
          <w:sz w:val="24"/>
          <w:szCs w:val="24"/>
          <w:lang w:val="lv-LV"/>
        </w:rPr>
      </w:pPr>
      <w:smartTag w:uri="schemas-tilde-lv/tildestengine" w:element="veidnes">
        <w:smartTagPr>
          <w:attr w:name="id" w:val="-1"/>
          <w:attr w:name="baseform" w:val="nolikums"/>
          <w:attr w:name="text" w:val="NOLIKUMS&#10;"/>
        </w:smartTagPr>
        <w:r w:rsidRPr="00D5594C">
          <w:rPr>
            <w:b/>
            <w:spacing w:val="20"/>
            <w:sz w:val="24"/>
            <w:szCs w:val="24"/>
            <w:lang w:val="lv-LV"/>
          </w:rPr>
          <w:t>NOLIKUMS</w:t>
        </w:r>
      </w:smartTag>
      <w:r w:rsidR="00B36212">
        <w:rPr>
          <w:b/>
          <w:spacing w:val="20"/>
          <w:sz w:val="24"/>
          <w:szCs w:val="24"/>
          <w:lang w:val="lv-LV"/>
        </w:rPr>
        <w:t xml:space="preserve"> </w:t>
      </w:r>
      <w:r w:rsidR="00B36212" w:rsidRPr="00B36212">
        <w:rPr>
          <w:b/>
          <w:color w:val="FF0000"/>
          <w:spacing w:val="20"/>
          <w:sz w:val="24"/>
          <w:szCs w:val="24"/>
          <w:lang w:val="lv-LV"/>
        </w:rPr>
        <w:t>(AR GROZĪJUMIEM)</w:t>
      </w:r>
    </w:p>
    <w:p w14:paraId="1CF55BFE" w14:textId="37F1D488" w:rsidR="00D859AD" w:rsidRPr="00D5594C" w:rsidRDefault="00D859AD" w:rsidP="00600CBD">
      <w:pPr>
        <w:tabs>
          <w:tab w:val="left" w:pos="3585"/>
        </w:tabs>
        <w:ind w:right="282"/>
        <w:jc w:val="both"/>
        <w:rPr>
          <w:b/>
          <w:sz w:val="24"/>
          <w:szCs w:val="24"/>
          <w:lang w:val="lv-LV"/>
        </w:rPr>
      </w:pPr>
    </w:p>
    <w:p w14:paraId="0B7D93B9" w14:textId="77777777" w:rsidR="001F66C4" w:rsidRDefault="001F66C4" w:rsidP="00D73184">
      <w:pPr>
        <w:ind w:right="282"/>
        <w:jc w:val="both"/>
        <w:rPr>
          <w:b/>
          <w:sz w:val="24"/>
          <w:szCs w:val="24"/>
          <w:lang w:val="lv-LV"/>
        </w:rPr>
      </w:pPr>
    </w:p>
    <w:p w14:paraId="2A86111E" w14:textId="77777777" w:rsidR="001F66C4" w:rsidRDefault="001F66C4" w:rsidP="00D73184">
      <w:pPr>
        <w:ind w:right="282"/>
        <w:jc w:val="both"/>
        <w:rPr>
          <w:b/>
          <w:sz w:val="24"/>
          <w:szCs w:val="24"/>
          <w:lang w:val="lv-LV"/>
        </w:rPr>
      </w:pPr>
    </w:p>
    <w:p w14:paraId="08096A86" w14:textId="77777777" w:rsidR="00A0393D" w:rsidRDefault="00A0393D" w:rsidP="00D73184">
      <w:pPr>
        <w:ind w:right="282"/>
        <w:jc w:val="both"/>
        <w:rPr>
          <w:b/>
          <w:sz w:val="24"/>
          <w:szCs w:val="24"/>
          <w:lang w:val="lv-LV"/>
        </w:rPr>
      </w:pPr>
    </w:p>
    <w:p w14:paraId="6B3D7E90" w14:textId="77777777" w:rsidR="00A0393D" w:rsidRDefault="00A0393D" w:rsidP="00D73184">
      <w:pPr>
        <w:ind w:right="282"/>
        <w:jc w:val="both"/>
        <w:rPr>
          <w:b/>
          <w:sz w:val="24"/>
          <w:szCs w:val="24"/>
          <w:lang w:val="lv-LV"/>
        </w:rPr>
      </w:pPr>
    </w:p>
    <w:p w14:paraId="32C59969" w14:textId="77777777" w:rsidR="00A0393D" w:rsidRDefault="00A0393D" w:rsidP="00D73184">
      <w:pPr>
        <w:ind w:right="282"/>
        <w:jc w:val="both"/>
        <w:rPr>
          <w:b/>
          <w:sz w:val="24"/>
          <w:szCs w:val="24"/>
          <w:lang w:val="lv-LV"/>
        </w:rPr>
      </w:pPr>
    </w:p>
    <w:p w14:paraId="6B05EA00" w14:textId="77777777" w:rsidR="002B0057" w:rsidRDefault="002B0057" w:rsidP="00D73184">
      <w:pPr>
        <w:ind w:right="282"/>
        <w:jc w:val="both"/>
        <w:rPr>
          <w:b/>
          <w:sz w:val="24"/>
          <w:szCs w:val="24"/>
          <w:lang w:val="lv-LV"/>
        </w:rPr>
      </w:pPr>
    </w:p>
    <w:p w14:paraId="53940BEB" w14:textId="77777777" w:rsidR="002B0057" w:rsidRDefault="002B0057" w:rsidP="00D73184">
      <w:pPr>
        <w:ind w:right="282"/>
        <w:jc w:val="both"/>
        <w:rPr>
          <w:b/>
          <w:sz w:val="24"/>
          <w:szCs w:val="24"/>
          <w:lang w:val="lv-LV"/>
        </w:rPr>
      </w:pPr>
    </w:p>
    <w:p w14:paraId="40E23CF8" w14:textId="77777777" w:rsidR="002B0057" w:rsidRDefault="002B0057" w:rsidP="00D73184">
      <w:pPr>
        <w:ind w:right="282"/>
        <w:jc w:val="both"/>
        <w:rPr>
          <w:b/>
          <w:sz w:val="24"/>
          <w:szCs w:val="24"/>
          <w:lang w:val="lv-LV"/>
        </w:rPr>
      </w:pPr>
    </w:p>
    <w:p w14:paraId="034D5271" w14:textId="77777777" w:rsidR="00201A46" w:rsidRDefault="00201A46" w:rsidP="00D73184">
      <w:pPr>
        <w:ind w:right="282"/>
        <w:jc w:val="both"/>
        <w:rPr>
          <w:b/>
          <w:sz w:val="24"/>
          <w:szCs w:val="24"/>
          <w:lang w:val="lv-LV"/>
        </w:rPr>
      </w:pPr>
    </w:p>
    <w:p w14:paraId="37D6D5B5" w14:textId="77777777" w:rsidR="00201A46" w:rsidRDefault="00201A46" w:rsidP="00D73184">
      <w:pPr>
        <w:ind w:right="282"/>
        <w:jc w:val="both"/>
        <w:rPr>
          <w:b/>
          <w:sz w:val="24"/>
          <w:szCs w:val="24"/>
          <w:lang w:val="lv-LV"/>
        </w:rPr>
      </w:pPr>
    </w:p>
    <w:p w14:paraId="44625857" w14:textId="77777777" w:rsidR="00201A46" w:rsidRPr="00D5594C" w:rsidRDefault="00201A46" w:rsidP="00D73184">
      <w:pPr>
        <w:ind w:right="282"/>
        <w:jc w:val="both"/>
        <w:rPr>
          <w:b/>
          <w:sz w:val="24"/>
          <w:szCs w:val="24"/>
          <w:lang w:val="lv-LV"/>
        </w:rPr>
      </w:pPr>
    </w:p>
    <w:p w14:paraId="5BEA0EF3" w14:textId="77777777" w:rsidR="00D859AD" w:rsidRPr="00D5594C" w:rsidRDefault="00D859AD" w:rsidP="00D73184">
      <w:pPr>
        <w:ind w:right="282"/>
        <w:jc w:val="both"/>
        <w:rPr>
          <w:b/>
          <w:sz w:val="24"/>
          <w:szCs w:val="24"/>
          <w:lang w:val="lv-LV"/>
        </w:rPr>
      </w:pPr>
    </w:p>
    <w:p w14:paraId="586AFFBC" w14:textId="26A3F6AA" w:rsidR="00A0393D" w:rsidRPr="00D5594C" w:rsidRDefault="00003DA9" w:rsidP="00A0393D">
      <w:pPr>
        <w:ind w:right="282"/>
        <w:jc w:val="center"/>
        <w:rPr>
          <w:b/>
          <w:sz w:val="24"/>
          <w:szCs w:val="24"/>
          <w:lang w:val="lv-LV"/>
        </w:rPr>
      </w:pPr>
      <w:r>
        <w:rPr>
          <w:b/>
          <w:sz w:val="24"/>
          <w:szCs w:val="24"/>
          <w:lang w:val="lv-LV"/>
        </w:rPr>
        <w:t>Jēkabpil</w:t>
      </w:r>
      <w:r w:rsidR="00C72DE6">
        <w:rPr>
          <w:b/>
          <w:sz w:val="24"/>
          <w:szCs w:val="24"/>
          <w:lang w:val="lv-LV"/>
        </w:rPr>
        <w:t>s</w:t>
      </w:r>
      <w:r w:rsidR="00A0393D">
        <w:rPr>
          <w:b/>
          <w:sz w:val="24"/>
          <w:szCs w:val="24"/>
          <w:lang w:val="lv-LV"/>
        </w:rPr>
        <w:t xml:space="preserve"> novads</w:t>
      </w:r>
    </w:p>
    <w:p w14:paraId="35693FBA" w14:textId="24D63CE6" w:rsidR="00D859AD" w:rsidRPr="00D5594C" w:rsidRDefault="00D859AD" w:rsidP="00D73184">
      <w:pPr>
        <w:ind w:right="282"/>
        <w:jc w:val="center"/>
        <w:rPr>
          <w:b/>
          <w:sz w:val="24"/>
          <w:szCs w:val="24"/>
          <w:lang w:val="lv-LV"/>
        </w:rPr>
      </w:pPr>
      <w:r w:rsidRPr="00D5594C">
        <w:rPr>
          <w:b/>
          <w:sz w:val="24"/>
          <w:szCs w:val="24"/>
          <w:lang w:val="lv-LV"/>
        </w:rPr>
        <w:t>20</w:t>
      </w:r>
      <w:r w:rsidR="00F05C0C">
        <w:rPr>
          <w:b/>
          <w:sz w:val="24"/>
          <w:szCs w:val="24"/>
          <w:lang w:val="lv-LV"/>
        </w:rPr>
        <w:t>2</w:t>
      </w:r>
      <w:r w:rsidR="00844AB1">
        <w:rPr>
          <w:b/>
          <w:sz w:val="24"/>
          <w:szCs w:val="24"/>
          <w:lang w:val="lv-LV"/>
        </w:rPr>
        <w:t>4</w:t>
      </w:r>
    </w:p>
    <w:p w14:paraId="21BE8E06" w14:textId="77777777" w:rsidR="00D859AD" w:rsidRPr="00D5594C" w:rsidRDefault="00D859AD" w:rsidP="00D73184">
      <w:pPr>
        <w:ind w:right="282"/>
        <w:jc w:val="center"/>
        <w:rPr>
          <w:b/>
          <w:sz w:val="24"/>
          <w:szCs w:val="24"/>
          <w:lang w:val="lv-LV"/>
        </w:rPr>
      </w:pPr>
    </w:p>
    <w:p w14:paraId="265B52A6" w14:textId="77777777" w:rsidR="00D859AD" w:rsidRPr="00D5594C" w:rsidRDefault="00D859AD" w:rsidP="00D73184">
      <w:pPr>
        <w:ind w:right="282"/>
        <w:jc w:val="center"/>
        <w:rPr>
          <w:b/>
          <w:sz w:val="24"/>
          <w:szCs w:val="24"/>
          <w:u w:val="single"/>
          <w:lang w:val="lv-LV"/>
        </w:rPr>
      </w:pPr>
    </w:p>
    <w:p w14:paraId="187E7550" w14:textId="77777777" w:rsidR="00D859AD" w:rsidRPr="00D5594C" w:rsidRDefault="00D859AD" w:rsidP="00D73184">
      <w:pPr>
        <w:ind w:right="282"/>
        <w:rPr>
          <w:b/>
          <w:sz w:val="24"/>
          <w:szCs w:val="24"/>
          <w:lang w:val="lv-LV"/>
        </w:rPr>
      </w:pPr>
      <w:r w:rsidRPr="00D5594C">
        <w:rPr>
          <w:b/>
          <w:sz w:val="24"/>
          <w:szCs w:val="24"/>
          <w:lang w:val="lv-LV"/>
        </w:rPr>
        <w:br w:type="page"/>
      </w:r>
    </w:p>
    <w:p w14:paraId="46672AB8" w14:textId="3D89D5BE" w:rsidR="00D859AD" w:rsidRPr="00003DA9" w:rsidRDefault="00CE003F" w:rsidP="00D73184">
      <w:pPr>
        <w:pStyle w:val="Heading1"/>
        <w:spacing w:before="0" w:after="0"/>
        <w:ind w:right="282"/>
        <w:jc w:val="center"/>
        <w:rPr>
          <w:rFonts w:ascii="Times New Roman" w:hAnsi="Times New Roman" w:cs="Times New Roman"/>
          <w:caps/>
          <w:sz w:val="24"/>
          <w:szCs w:val="24"/>
          <w:lang w:val="lv-LV"/>
        </w:rPr>
      </w:pPr>
      <w:bookmarkStart w:id="1" w:name="_Ref38341330"/>
      <w:bookmarkStart w:id="2" w:name="_Toc59334717"/>
      <w:bookmarkStart w:id="3" w:name="_Toc61422120"/>
      <w:bookmarkStart w:id="4" w:name="_Toc225655605"/>
      <w:bookmarkStart w:id="5" w:name="_Toc225656147"/>
      <w:bookmarkStart w:id="6" w:name="_Toc225656354"/>
      <w:r w:rsidRPr="00003DA9">
        <w:rPr>
          <w:rFonts w:ascii="Times New Roman" w:hAnsi="Times New Roman" w:cs="Times New Roman"/>
          <w:caps/>
          <w:sz w:val="24"/>
          <w:szCs w:val="24"/>
          <w:lang w:val="lv-LV"/>
        </w:rPr>
        <w:lastRenderedPageBreak/>
        <w:t>I</w:t>
      </w:r>
      <w:r w:rsidR="003A0F7D" w:rsidRPr="00003DA9">
        <w:rPr>
          <w:rFonts w:ascii="Times New Roman" w:hAnsi="Times New Roman" w:cs="Times New Roman"/>
          <w:caps/>
          <w:sz w:val="24"/>
          <w:szCs w:val="24"/>
          <w:lang w:val="lv-LV"/>
        </w:rPr>
        <w:t>.</w:t>
      </w:r>
      <w:r w:rsidRPr="00003DA9">
        <w:rPr>
          <w:rFonts w:ascii="Times New Roman" w:hAnsi="Times New Roman" w:cs="Times New Roman"/>
          <w:caps/>
          <w:sz w:val="24"/>
          <w:szCs w:val="24"/>
          <w:lang w:val="lv-LV"/>
        </w:rPr>
        <w:t xml:space="preserve"> </w:t>
      </w:r>
      <w:r w:rsidR="00D859AD" w:rsidRPr="00003DA9">
        <w:rPr>
          <w:rFonts w:ascii="Times New Roman" w:hAnsi="Times New Roman" w:cs="Times New Roman"/>
          <w:caps/>
          <w:sz w:val="24"/>
          <w:szCs w:val="24"/>
          <w:lang w:val="lv-LV"/>
        </w:rPr>
        <w:t>Vispārīgā informācija</w:t>
      </w:r>
      <w:bookmarkEnd w:id="1"/>
      <w:bookmarkEnd w:id="2"/>
      <w:bookmarkEnd w:id="3"/>
      <w:bookmarkEnd w:id="4"/>
      <w:bookmarkEnd w:id="5"/>
      <w:bookmarkEnd w:id="6"/>
    </w:p>
    <w:p w14:paraId="38316723" w14:textId="77777777" w:rsidR="00D5594C" w:rsidRPr="00003DA9" w:rsidRDefault="00D5594C" w:rsidP="00D73184">
      <w:pPr>
        <w:ind w:right="282"/>
        <w:rPr>
          <w:sz w:val="24"/>
          <w:szCs w:val="24"/>
          <w:lang w:val="lv-LV"/>
        </w:rPr>
      </w:pPr>
    </w:p>
    <w:p w14:paraId="7EDEB892" w14:textId="2E23BD21" w:rsidR="00D859AD" w:rsidRPr="00003DA9" w:rsidRDefault="00D859AD">
      <w:pPr>
        <w:pStyle w:val="Heading2"/>
        <w:numPr>
          <w:ilvl w:val="0"/>
          <w:numId w:val="4"/>
        </w:numPr>
        <w:spacing w:before="0" w:after="0"/>
        <w:ind w:right="282"/>
        <w:rPr>
          <w:color w:val="auto"/>
          <w:sz w:val="24"/>
          <w:szCs w:val="24"/>
          <w:u w:val="single"/>
          <w:lang w:val="lv-LV"/>
        </w:rPr>
      </w:pPr>
      <w:bookmarkStart w:id="7" w:name="_Toc225655606"/>
      <w:bookmarkStart w:id="8" w:name="_Toc225656148"/>
      <w:bookmarkStart w:id="9" w:name="_Toc225656355"/>
      <w:r w:rsidRPr="00003DA9">
        <w:rPr>
          <w:color w:val="auto"/>
          <w:sz w:val="24"/>
          <w:szCs w:val="24"/>
          <w:u w:val="single"/>
          <w:lang w:val="lv-LV"/>
        </w:rPr>
        <w:t>Iepirkuma</w:t>
      </w:r>
      <w:r w:rsidR="00D870EB" w:rsidRPr="00003DA9">
        <w:rPr>
          <w:color w:val="auto"/>
          <w:sz w:val="24"/>
          <w:szCs w:val="24"/>
          <w:u w:val="single"/>
          <w:lang w:val="lv-LV"/>
        </w:rPr>
        <w:t xml:space="preserve"> metode, </w:t>
      </w:r>
      <w:r w:rsidRPr="00003DA9">
        <w:rPr>
          <w:color w:val="auto"/>
          <w:sz w:val="24"/>
          <w:szCs w:val="24"/>
          <w:u w:val="single"/>
          <w:lang w:val="lv-LV"/>
        </w:rPr>
        <w:t>identifikācijas numurs</w:t>
      </w:r>
      <w:bookmarkEnd w:id="7"/>
      <w:bookmarkEnd w:id="8"/>
      <w:bookmarkEnd w:id="9"/>
    </w:p>
    <w:p w14:paraId="415BB02D" w14:textId="3E1878A0" w:rsidR="000B7DE6" w:rsidRPr="00003DA9" w:rsidRDefault="000B7DE6">
      <w:pPr>
        <w:pStyle w:val="ListParagraph"/>
        <w:numPr>
          <w:ilvl w:val="1"/>
          <w:numId w:val="4"/>
        </w:numPr>
        <w:ind w:right="282"/>
        <w:rPr>
          <w:sz w:val="24"/>
          <w:szCs w:val="24"/>
          <w:lang w:val="lv-LV"/>
        </w:rPr>
      </w:pPr>
      <w:r w:rsidRPr="00003DA9">
        <w:rPr>
          <w:sz w:val="24"/>
          <w:szCs w:val="24"/>
          <w:lang w:val="lv-LV"/>
        </w:rPr>
        <w:t xml:space="preserve">Iepirkuma metode - </w:t>
      </w:r>
      <w:r w:rsidR="00B5552C" w:rsidRPr="00003DA9">
        <w:rPr>
          <w:sz w:val="24"/>
          <w:szCs w:val="24"/>
          <w:lang w:val="lv-LV"/>
        </w:rPr>
        <w:t>Atklāts konkurss</w:t>
      </w:r>
      <w:r w:rsidR="00912850">
        <w:rPr>
          <w:sz w:val="24"/>
          <w:szCs w:val="24"/>
          <w:lang w:val="lv-LV"/>
        </w:rPr>
        <w:t xml:space="preserve"> </w:t>
      </w:r>
      <w:r w:rsidR="00F8448E">
        <w:rPr>
          <w:sz w:val="24"/>
          <w:szCs w:val="24"/>
          <w:lang w:val="lv-LV"/>
        </w:rPr>
        <w:t xml:space="preserve"> (</w:t>
      </w:r>
      <w:proofErr w:type="spellStart"/>
      <w:r w:rsidR="00F8448E">
        <w:rPr>
          <w:sz w:val="24"/>
          <w:szCs w:val="24"/>
          <w:lang w:val="lv-LV"/>
        </w:rPr>
        <w:t>virssliekšņa</w:t>
      </w:r>
      <w:proofErr w:type="spellEnd"/>
      <w:r w:rsidR="00F8448E">
        <w:rPr>
          <w:sz w:val="24"/>
          <w:szCs w:val="24"/>
          <w:lang w:val="lv-LV"/>
        </w:rPr>
        <w:t xml:space="preserve"> iepirkums)</w:t>
      </w:r>
    </w:p>
    <w:p w14:paraId="5B503602" w14:textId="615A7316" w:rsidR="003A0F7D" w:rsidRPr="00A0393D" w:rsidRDefault="000B7DE6" w:rsidP="00A0393D">
      <w:pPr>
        <w:pStyle w:val="ListParagraph"/>
        <w:numPr>
          <w:ilvl w:val="1"/>
          <w:numId w:val="4"/>
        </w:numPr>
        <w:ind w:right="282"/>
        <w:rPr>
          <w:sz w:val="24"/>
          <w:szCs w:val="24"/>
          <w:lang w:val="lv-LV"/>
        </w:rPr>
      </w:pPr>
      <w:proofErr w:type="spellStart"/>
      <w:r w:rsidRPr="00003DA9">
        <w:rPr>
          <w:sz w:val="24"/>
          <w:szCs w:val="24"/>
          <w:lang w:val="lv-LV"/>
        </w:rPr>
        <w:t>Id</w:t>
      </w:r>
      <w:proofErr w:type="spellEnd"/>
      <w:r w:rsidRPr="00003DA9">
        <w:rPr>
          <w:sz w:val="24"/>
          <w:szCs w:val="24"/>
          <w:lang w:val="lv-LV"/>
        </w:rPr>
        <w:t>. Nr.</w:t>
      </w:r>
      <w:r w:rsidR="00003DA9">
        <w:rPr>
          <w:sz w:val="24"/>
          <w:szCs w:val="24"/>
          <w:lang w:val="lv-LV"/>
        </w:rPr>
        <w:t xml:space="preserve"> J</w:t>
      </w:r>
      <w:r w:rsidRPr="00003DA9">
        <w:rPr>
          <w:sz w:val="24"/>
          <w:szCs w:val="24"/>
          <w:lang w:val="lv-LV"/>
        </w:rPr>
        <w:t>RS</w:t>
      </w:r>
      <w:r w:rsidR="002A3EDD">
        <w:rPr>
          <w:sz w:val="24"/>
          <w:szCs w:val="24"/>
          <w:lang w:val="lv-LV"/>
        </w:rPr>
        <w:t xml:space="preserve"> </w:t>
      </w:r>
      <w:r w:rsidRPr="00003DA9">
        <w:rPr>
          <w:sz w:val="24"/>
          <w:szCs w:val="24"/>
          <w:lang w:val="lv-LV"/>
        </w:rPr>
        <w:t>20</w:t>
      </w:r>
      <w:r w:rsidR="00F05C0C" w:rsidRPr="00003DA9">
        <w:rPr>
          <w:sz w:val="24"/>
          <w:szCs w:val="24"/>
          <w:lang w:val="lv-LV"/>
        </w:rPr>
        <w:t>2</w:t>
      </w:r>
      <w:r w:rsidR="00951BA2">
        <w:rPr>
          <w:sz w:val="24"/>
          <w:szCs w:val="24"/>
          <w:lang w:val="lv-LV"/>
        </w:rPr>
        <w:t>4</w:t>
      </w:r>
      <w:r w:rsidRPr="00003DA9">
        <w:rPr>
          <w:sz w:val="24"/>
          <w:szCs w:val="24"/>
          <w:lang w:val="lv-LV"/>
        </w:rPr>
        <w:t>/</w:t>
      </w:r>
      <w:r w:rsidR="0067071A">
        <w:rPr>
          <w:sz w:val="24"/>
          <w:szCs w:val="24"/>
          <w:lang w:val="lv-LV"/>
        </w:rPr>
        <w:t>2</w:t>
      </w:r>
      <w:r w:rsidR="003840EC">
        <w:rPr>
          <w:sz w:val="24"/>
          <w:szCs w:val="24"/>
          <w:lang w:val="lv-LV"/>
        </w:rPr>
        <w:t>7</w:t>
      </w:r>
      <w:r w:rsidR="00003DA9">
        <w:rPr>
          <w:sz w:val="24"/>
          <w:szCs w:val="24"/>
          <w:lang w:val="lv-LV"/>
        </w:rPr>
        <w:t>K</w:t>
      </w:r>
    </w:p>
    <w:p w14:paraId="29453536" w14:textId="768ABE2A" w:rsidR="00D859AD" w:rsidRPr="00003DA9" w:rsidRDefault="00D859AD">
      <w:pPr>
        <w:pStyle w:val="ListParagraph"/>
        <w:numPr>
          <w:ilvl w:val="0"/>
          <w:numId w:val="4"/>
        </w:numPr>
        <w:ind w:right="282"/>
        <w:rPr>
          <w:b/>
          <w:bCs/>
          <w:sz w:val="24"/>
          <w:szCs w:val="24"/>
          <w:lang w:val="lv-LV"/>
        </w:rPr>
      </w:pPr>
      <w:bookmarkStart w:id="10" w:name="_Toc225656149"/>
      <w:bookmarkStart w:id="11" w:name="_Toc225656356"/>
      <w:r w:rsidRPr="00003DA9">
        <w:rPr>
          <w:b/>
          <w:bCs/>
          <w:sz w:val="24"/>
          <w:szCs w:val="24"/>
          <w:u w:val="single"/>
          <w:lang w:val="lv-LV"/>
        </w:rPr>
        <w:t>Pasūtītājs</w:t>
      </w:r>
      <w:bookmarkEnd w:id="10"/>
      <w:bookmarkEnd w:id="11"/>
      <w:r w:rsidRPr="00003DA9">
        <w:rPr>
          <w:b/>
          <w:bCs/>
          <w:sz w:val="24"/>
          <w:szCs w:val="24"/>
          <w:u w:val="single"/>
          <w:lang w:val="lv-LV"/>
        </w:rPr>
        <w:t xml:space="preserve"> </w:t>
      </w:r>
    </w:p>
    <w:tbl>
      <w:tblPr>
        <w:tblW w:w="9034"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0"/>
        <w:gridCol w:w="6514"/>
      </w:tblGrid>
      <w:tr w:rsidR="00D859AD" w:rsidRPr="00600CBD" w14:paraId="2416D2D5" w14:textId="77777777" w:rsidTr="004067A2">
        <w:trPr>
          <w:trHeight w:val="20"/>
        </w:trPr>
        <w:tc>
          <w:tcPr>
            <w:tcW w:w="2520" w:type="dxa"/>
            <w:vAlign w:val="center"/>
          </w:tcPr>
          <w:p w14:paraId="5F1710D0" w14:textId="77777777" w:rsidR="00D859AD" w:rsidRPr="00003DA9" w:rsidRDefault="00D859AD" w:rsidP="00D73184">
            <w:pPr>
              <w:keepLines/>
              <w:ind w:right="282"/>
              <w:jc w:val="both"/>
              <w:rPr>
                <w:sz w:val="24"/>
                <w:szCs w:val="24"/>
                <w:lang w:val="lv-LV"/>
              </w:rPr>
            </w:pPr>
            <w:r w:rsidRPr="00003DA9">
              <w:rPr>
                <w:sz w:val="24"/>
                <w:szCs w:val="24"/>
                <w:lang w:val="lv-LV"/>
              </w:rPr>
              <w:t>Nosaukums:</w:t>
            </w:r>
          </w:p>
        </w:tc>
        <w:tc>
          <w:tcPr>
            <w:tcW w:w="6514" w:type="dxa"/>
            <w:vAlign w:val="center"/>
          </w:tcPr>
          <w:p w14:paraId="12ECDE3F" w14:textId="1A1D4D26" w:rsidR="00D859AD" w:rsidRPr="00003DA9" w:rsidRDefault="00D859AD" w:rsidP="00D73184">
            <w:pPr>
              <w:keepLines/>
              <w:ind w:right="282"/>
              <w:jc w:val="both"/>
              <w:rPr>
                <w:sz w:val="24"/>
                <w:szCs w:val="24"/>
                <w:lang w:val="lv-LV"/>
              </w:rPr>
            </w:pPr>
            <w:r w:rsidRPr="00003DA9">
              <w:rPr>
                <w:sz w:val="24"/>
                <w:szCs w:val="24"/>
                <w:lang w:val="lv-LV"/>
              </w:rPr>
              <w:t>Sabiedrība ar ierobežotu atbildību “</w:t>
            </w:r>
            <w:r w:rsidR="00003DA9" w:rsidRPr="00003DA9">
              <w:rPr>
                <w:sz w:val="24"/>
                <w:szCs w:val="24"/>
                <w:lang w:val="lv-LV"/>
              </w:rPr>
              <w:t>Jēkabpils reģionālā slimnīca</w:t>
            </w:r>
            <w:r w:rsidRPr="00003DA9">
              <w:rPr>
                <w:sz w:val="24"/>
                <w:szCs w:val="24"/>
                <w:lang w:val="lv-LV"/>
              </w:rPr>
              <w:t>”</w:t>
            </w:r>
            <w:r w:rsidR="009A152E">
              <w:rPr>
                <w:sz w:val="24"/>
                <w:szCs w:val="24"/>
                <w:lang w:val="lv-LV"/>
              </w:rPr>
              <w:t xml:space="preserve"> (turpmāk – SIA “Jēkabpils reģionālā slimnīca”)</w:t>
            </w:r>
          </w:p>
        </w:tc>
      </w:tr>
      <w:tr w:rsidR="00D859AD" w:rsidRPr="00003DA9" w14:paraId="740E3E54" w14:textId="77777777" w:rsidTr="00360448">
        <w:tc>
          <w:tcPr>
            <w:tcW w:w="2520" w:type="dxa"/>
            <w:vAlign w:val="center"/>
          </w:tcPr>
          <w:p w14:paraId="1AA2F4D9" w14:textId="77777777" w:rsidR="00D859AD" w:rsidRPr="00003DA9" w:rsidRDefault="00D859AD" w:rsidP="00D73184">
            <w:pPr>
              <w:keepLines/>
              <w:ind w:right="282"/>
              <w:jc w:val="both"/>
              <w:rPr>
                <w:sz w:val="24"/>
                <w:szCs w:val="24"/>
                <w:lang w:val="lv-LV"/>
              </w:rPr>
            </w:pPr>
            <w:r w:rsidRPr="00003DA9">
              <w:rPr>
                <w:sz w:val="24"/>
                <w:szCs w:val="24"/>
                <w:lang w:val="lv-LV"/>
              </w:rPr>
              <w:t>Reģistrācijas Nr.:</w:t>
            </w:r>
          </w:p>
        </w:tc>
        <w:tc>
          <w:tcPr>
            <w:tcW w:w="6514" w:type="dxa"/>
            <w:vAlign w:val="center"/>
          </w:tcPr>
          <w:p w14:paraId="7897D689" w14:textId="5435310F" w:rsidR="00D859AD" w:rsidRPr="00003DA9" w:rsidRDefault="00003DA9" w:rsidP="00D73184">
            <w:pPr>
              <w:keepLines/>
              <w:ind w:right="282"/>
              <w:jc w:val="both"/>
              <w:rPr>
                <w:sz w:val="24"/>
                <w:szCs w:val="24"/>
                <w:lang w:val="lv-LV"/>
              </w:rPr>
            </w:pPr>
            <w:bookmarkStart w:id="12" w:name="_Hlk95814851"/>
            <w:r w:rsidRPr="00003DA9">
              <w:rPr>
                <w:color w:val="000000"/>
                <w:spacing w:val="-8"/>
                <w:sz w:val="24"/>
                <w:szCs w:val="24"/>
                <w:lang w:val="lv-LV"/>
              </w:rPr>
              <w:t>5</w:t>
            </w:r>
            <w:r w:rsidRPr="00003DA9">
              <w:rPr>
                <w:color w:val="000000"/>
                <w:sz w:val="24"/>
                <w:szCs w:val="24"/>
                <w:lang w:val="lv-LV"/>
              </w:rPr>
              <w:t>0003356621</w:t>
            </w:r>
            <w:bookmarkEnd w:id="12"/>
          </w:p>
        </w:tc>
      </w:tr>
      <w:tr w:rsidR="00D859AD" w:rsidRPr="00003DA9" w14:paraId="373B768B" w14:textId="77777777" w:rsidTr="00360448">
        <w:tc>
          <w:tcPr>
            <w:tcW w:w="2520" w:type="dxa"/>
            <w:vAlign w:val="center"/>
          </w:tcPr>
          <w:p w14:paraId="617A0065" w14:textId="77777777" w:rsidR="00D859AD" w:rsidRPr="00003DA9" w:rsidRDefault="00D859AD" w:rsidP="00D73184">
            <w:pPr>
              <w:keepLines/>
              <w:ind w:right="282"/>
              <w:jc w:val="both"/>
              <w:rPr>
                <w:sz w:val="24"/>
                <w:szCs w:val="24"/>
                <w:lang w:val="lv-LV"/>
              </w:rPr>
            </w:pPr>
            <w:r w:rsidRPr="00003DA9">
              <w:rPr>
                <w:sz w:val="24"/>
                <w:szCs w:val="24"/>
                <w:lang w:val="lv-LV"/>
              </w:rPr>
              <w:t>Adrese:</w:t>
            </w:r>
          </w:p>
        </w:tc>
        <w:tc>
          <w:tcPr>
            <w:tcW w:w="6514" w:type="dxa"/>
            <w:vAlign w:val="center"/>
          </w:tcPr>
          <w:p w14:paraId="206E017A" w14:textId="15EA05DB" w:rsidR="00D859AD" w:rsidRPr="00003DA9" w:rsidRDefault="00003DA9" w:rsidP="00D73184">
            <w:pPr>
              <w:keepLines/>
              <w:ind w:right="282"/>
              <w:jc w:val="both"/>
              <w:rPr>
                <w:sz w:val="24"/>
                <w:szCs w:val="24"/>
                <w:lang w:val="lv-LV"/>
              </w:rPr>
            </w:pPr>
            <w:bookmarkStart w:id="13" w:name="_Hlk95814865"/>
            <w:r w:rsidRPr="00003DA9">
              <w:rPr>
                <w:color w:val="000000"/>
                <w:spacing w:val="-4"/>
                <w:sz w:val="24"/>
                <w:szCs w:val="24"/>
                <w:lang w:val="lv-LV"/>
              </w:rPr>
              <w:t>Andreja Pormaļa iela 125, Jēkabpils,</w:t>
            </w:r>
            <w:r w:rsidR="009A152E">
              <w:rPr>
                <w:color w:val="000000"/>
                <w:spacing w:val="-4"/>
                <w:sz w:val="24"/>
                <w:szCs w:val="24"/>
                <w:lang w:val="lv-LV"/>
              </w:rPr>
              <w:t xml:space="preserve"> Jēkabpils novads,</w:t>
            </w:r>
            <w:r w:rsidRPr="00003DA9">
              <w:rPr>
                <w:color w:val="000000"/>
                <w:spacing w:val="-4"/>
                <w:sz w:val="24"/>
                <w:szCs w:val="24"/>
                <w:lang w:val="lv-LV"/>
              </w:rPr>
              <w:t xml:space="preserve"> </w:t>
            </w:r>
            <w:r w:rsidRPr="00003DA9">
              <w:rPr>
                <w:color w:val="000000"/>
                <w:spacing w:val="2"/>
                <w:sz w:val="24"/>
                <w:szCs w:val="24"/>
                <w:lang w:val="lv-LV"/>
              </w:rPr>
              <w:t>LV-5201</w:t>
            </w:r>
            <w:bookmarkEnd w:id="13"/>
          </w:p>
        </w:tc>
      </w:tr>
      <w:tr w:rsidR="00D859AD" w:rsidRPr="00003DA9" w14:paraId="2531B83C" w14:textId="77777777" w:rsidTr="00360448">
        <w:tc>
          <w:tcPr>
            <w:tcW w:w="2520" w:type="dxa"/>
            <w:vAlign w:val="center"/>
          </w:tcPr>
          <w:p w14:paraId="7F3F886F" w14:textId="77777777" w:rsidR="00D859AD" w:rsidRPr="00003DA9" w:rsidRDefault="00D859AD" w:rsidP="00D73184">
            <w:pPr>
              <w:keepLines/>
              <w:ind w:right="282"/>
              <w:jc w:val="both"/>
              <w:rPr>
                <w:sz w:val="24"/>
                <w:szCs w:val="24"/>
                <w:lang w:val="lv-LV"/>
              </w:rPr>
            </w:pPr>
            <w:r w:rsidRPr="00003DA9">
              <w:rPr>
                <w:sz w:val="24"/>
                <w:szCs w:val="24"/>
                <w:lang w:val="lv-LV"/>
              </w:rPr>
              <w:t>Tālrunis:</w:t>
            </w:r>
          </w:p>
        </w:tc>
        <w:tc>
          <w:tcPr>
            <w:tcW w:w="6514" w:type="dxa"/>
            <w:vAlign w:val="center"/>
          </w:tcPr>
          <w:p w14:paraId="436217A4" w14:textId="7552C5F3" w:rsidR="00D859AD" w:rsidRPr="00003DA9" w:rsidRDefault="00951BA2" w:rsidP="00D73184">
            <w:pPr>
              <w:keepLines/>
              <w:ind w:right="282"/>
              <w:jc w:val="both"/>
              <w:rPr>
                <w:sz w:val="24"/>
                <w:szCs w:val="24"/>
                <w:lang w:val="lv-LV"/>
              </w:rPr>
            </w:pPr>
            <w:r w:rsidRPr="00A0393D">
              <w:rPr>
                <w:sz w:val="24"/>
                <w:szCs w:val="24"/>
                <w:lang w:val="lv-LV"/>
              </w:rPr>
              <w:t>66957925</w:t>
            </w:r>
          </w:p>
        </w:tc>
      </w:tr>
      <w:tr w:rsidR="00B644D1" w:rsidRPr="00003DA9" w14:paraId="608711F7" w14:textId="77777777" w:rsidTr="00360448">
        <w:tc>
          <w:tcPr>
            <w:tcW w:w="2520" w:type="dxa"/>
            <w:vAlign w:val="center"/>
          </w:tcPr>
          <w:p w14:paraId="7F759E79" w14:textId="77777777" w:rsidR="00B644D1" w:rsidRPr="00A0393D" w:rsidRDefault="00B644D1" w:rsidP="00D73184">
            <w:pPr>
              <w:keepLines/>
              <w:ind w:right="282"/>
              <w:jc w:val="both"/>
              <w:rPr>
                <w:sz w:val="24"/>
                <w:szCs w:val="24"/>
                <w:lang w:val="lv-LV"/>
              </w:rPr>
            </w:pPr>
            <w:r w:rsidRPr="00A0393D">
              <w:rPr>
                <w:sz w:val="24"/>
                <w:szCs w:val="24"/>
                <w:lang w:val="lv-LV"/>
              </w:rPr>
              <w:t>e-pasts:</w:t>
            </w:r>
          </w:p>
        </w:tc>
        <w:tc>
          <w:tcPr>
            <w:tcW w:w="6514" w:type="dxa"/>
            <w:vAlign w:val="center"/>
          </w:tcPr>
          <w:p w14:paraId="5E4D8F80" w14:textId="4AB23CC2" w:rsidR="00B644D1" w:rsidRPr="00A0393D" w:rsidRDefault="00000000" w:rsidP="00D73184">
            <w:pPr>
              <w:keepLines/>
              <w:ind w:right="282"/>
              <w:jc w:val="both"/>
              <w:rPr>
                <w:sz w:val="24"/>
                <w:szCs w:val="24"/>
                <w:lang w:val="lv-LV"/>
              </w:rPr>
            </w:pPr>
            <w:hyperlink r:id="rId8" w:history="1">
              <w:r w:rsidR="001F19C5" w:rsidRPr="00A0393D">
                <w:rPr>
                  <w:rStyle w:val="Hyperlink"/>
                  <w:sz w:val="24"/>
                  <w:szCs w:val="24"/>
                  <w:lang w:val="lv-LV"/>
                </w:rPr>
                <w:t>iepirkumi@jrslimnica.lv</w:t>
              </w:r>
            </w:hyperlink>
          </w:p>
        </w:tc>
      </w:tr>
      <w:tr w:rsidR="00A0393D" w:rsidRPr="00003DA9" w14:paraId="0F653B15" w14:textId="77777777" w:rsidTr="00B12C0C">
        <w:tc>
          <w:tcPr>
            <w:tcW w:w="2520" w:type="dxa"/>
          </w:tcPr>
          <w:p w14:paraId="6D439A1B" w14:textId="168AF90C" w:rsidR="00A0393D" w:rsidRPr="00A0393D" w:rsidRDefault="00A0393D" w:rsidP="00A0393D">
            <w:pPr>
              <w:keepLines/>
              <w:ind w:right="282"/>
              <w:jc w:val="both"/>
              <w:rPr>
                <w:sz w:val="24"/>
                <w:szCs w:val="24"/>
                <w:lang w:val="lv-LV"/>
              </w:rPr>
            </w:pPr>
            <w:r w:rsidRPr="00A0393D">
              <w:rPr>
                <w:sz w:val="24"/>
                <w:szCs w:val="24"/>
                <w:lang w:val="lv-LV"/>
              </w:rPr>
              <w:t xml:space="preserve">Kontaktpersona, tālruņa Nr. </w:t>
            </w:r>
          </w:p>
        </w:tc>
        <w:tc>
          <w:tcPr>
            <w:tcW w:w="6514" w:type="dxa"/>
          </w:tcPr>
          <w:p w14:paraId="6C810192" w14:textId="67732ABC" w:rsidR="00A0393D" w:rsidRPr="001F66C4" w:rsidRDefault="00A0393D" w:rsidP="00A0393D">
            <w:pPr>
              <w:pStyle w:val="ListParagraph"/>
              <w:ind w:left="0"/>
              <w:jc w:val="both"/>
              <w:rPr>
                <w:color w:val="000000"/>
                <w:sz w:val="24"/>
                <w:szCs w:val="24"/>
                <w:lang w:val="lv-LV"/>
              </w:rPr>
            </w:pPr>
            <w:r w:rsidRPr="001F66C4">
              <w:rPr>
                <w:sz w:val="24"/>
                <w:szCs w:val="24"/>
                <w:lang w:val="lv-LV"/>
              </w:rPr>
              <w:t xml:space="preserve">Tehniskās specifikācijas jautājumos: </w:t>
            </w:r>
            <w:r w:rsidR="001F66C4" w:rsidRPr="001F66C4">
              <w:rPr>
                <w:sz w:val="24"/>
                <w:szCs w:val="24"/>
                <w:lang w:val="lv-LV"/>
              </w:rPr>
              <w:t>m</w:t>
            </w:r>
            <w:r w:rsidR="001F66C4" w:rsidRPr="001F66C4">
              <w:rPr>
                <w:sz w:val="24"/>
                <w:szCs w:val="24"/>
                <w:shd w:val="clear" w:color="auto" w:fill="FFFFFF"/>
                <w:lang w:val="lv-LV"/>
              </w:rPr>
              <w:t>edicīnas iekārtu inženier</w:t>
            </w:r>
            <w:r w:rsidR="00FA4E46">
              <w:rPr>
                <w:sz w:val="24"/>
                <w:szCs w:val="24"/>
                <w:shd w:val="clear" w:color="auto" w:fill="FFFFFF"/>
                <w:lang w:val="lv-LV"/>
              </w:rPr>
              <w:t>e Katerina Dobiļevska</w:t>
            </w:r>
            <w:r w:rsidR="0087796A">
              <w:rPr>
                <w:sz w:val="24"/>
                <w:szCs w:val="24"/>
                <w:shd w:val="clear" w:color="auto" w:fill="FFFFFF"/>
                <w:lang w:val="lv-LV"/>
              </w:rPr>
              <w:t>, tālr. Nr. 26329324</w:t>
            </w:r>
          </w:p>
          <w:p w14:paraId="557BF4A5" w14:textId="45BAA0C9" w:rsidR="00A0393D" w:rsidRPr="001F66C4" w:rsidRDefault="00A0393D" w:rsidP="00A0393D">
            <w:pPr>
              <w:keepLines/>
              <w:ind w:right="282"/>
              <w:jc w:val="both"/>
              <w:rPr>
                <w:sz w:val="24"/>
                <w:szCs w:val="24"/>
                <w:lang w:val="lv-LV"/>
              </w:rPr>
            </w:pPr>
            <w:r w:rsidRPr="001F66C4">
              <w:rPr>
                <w:sz w:val="24"/>
                <w:szCs w:val="24"/>
                <w:lang w:val="lv-LV"/>
              </w:rPr>
              <w:t xml:space="preserve">Noformēšanas un juridiskajos jautājumos: iepirkumu </w:t>
            </w:r>
            <w:r w:rsidR="00912850" w:rsidRPr="001F66C4">
              <w:rPr>
                <w:sz w:val="24"/>
                <w:szCs w:val="24"/>
                <w:lang w:val="lv-LV"/>
              </w:rPr>
              <w:t>speciālists</w:t>
            </w:r>
            <w:r w:rsidRPr="001F66C4">
              <w:rPr>
                <w:sz w:val="24"/>
                <w:szCs w:val="24"/>
                <w:lang w:val="lv-LV"/>
              </w:rPr>
              <w:t xml:space="preserve"> Ilona Dilāne</w:t>
            </w:r>
            <w:r w:rsidR="00351FF2">
              <w:rPr>
                <w:sz w:val="24"/>
                <w:szCs w:val="24"/>
                <w:lang w:val="lv-LV"/>
              </w:rPr>
              <w:t>, tālr. 66957925</w:t>
            </w:r>
          </w:p>
        </w:tc>
      </w:tr>
      <w:tr w:rsidR="00003DA9" w:rsidRPr="00003DA9" w14:paraId="27967420" w14:textId="77777777" w:rsidTr="00360448">
        <w:tc>
          <w:tcPr>
            <w:tcW w:w="2520" w:type="dxa"/>
            <w:vAlign w:val="center"/>
          </w:tcPr>
          <w:p w14:paraId="4E0DCBAD" w14:textId="4B9FB22A" w:rsidR="00003DA9" w:rsidRPr="00003DA9" w:rsidRDefault="00003DA9" w:rsidP="00D73184">
            <w:pPr>
              <w:keepLines/>
              <w:ind w:right="282"/>
              <w:jc w:val="both"/>
              <w:rPr>
                <w:sz w:val="24"/>
                <w:szCs w:val="24"/>
                <w:lang w:val="lv-LV"/>
              </w:rPr>
            </w:pPr>
            <w:r w:rsidRPr="00003DA9">
              <w:rPr>
                <w:color w:val="000000"/>
                <w:sz w:val="24"/>
                <w:szCs w:val="24"/>
                <w:lang w:val="lv-LV"/>
              </w:rPr>
              <w:t>Bankas rekvizīti</w:t>
            </w:r>
          </w:p>
        </w:tc>
        <w:tc>
          <w:tcPr>
            <w:tcW w:w="6514" w:type="dxa"/>
            <w:vAlign w:val="center"/>
          </w:tcPr>
          <w:p w14:paraId="6795C63B" w14:textId="77777777" w:rsidR="001A657B" w:rsidRDefault="00003DA9" w:rsidP="00D73184">
            <w:pPr>
              <w:keepLines/>
              <w:ind w:right="282"/>
              <w:jc w:val="both"/>
              <w:rPr>
                <w:sz w:val="24"/>
                <w:szCs w:val="24"/>
                <w:lang w:val="lv-LV"/>
              </w:rPr>
            </w:pPr>
            <w:r w:rsidRPr="001A657B">
              <w:rPr>
                <w:sz w:val="24"/>
                <w:szCs w:val="24"/>
                <w:lang w:val="lv-LV"/>
              </w:rPr>
              <w:t xml:space="preserve">A/S SEB banka, kods: UNLALV2X, </w:t>
            </w:r>
          </w:p>
          <w:p w14:paraId="024B8E15" w14:textId="011A4355" w:rsidR="00003DA9" w:rsidRPr="00003DA9" w:rsidRDefault="00003DA9" w:rsidP="00D73184">
            <w:pPr>
              <w:keepLines/>
              <w:ind w:right="282"/>
              <w:jc w:val="both"/>
              <w:rPr>
                <w:lang w:val="lv-LV"/>
              </w:rPr>
            </w:pPr>
            <w:r w:rsidRPr="001A657B">
              <w:rPr>
                <w:sz w:val="24"/>
                <w:szCs w:val="24"/>
                <w:lang w:val="lv-LV"/>
              </w:rPr>
              <w:t>konts: LV22 UNLA0009003467368</w:t>
            </w:r>
          </w:p>
        </w:tc>
      </w:tr>
      <w:tr w:rsidR="002165BA" w:rsidRPr="00600CBD" w14:paraId="4394AD47" w14:textId="77777777" w:rsidTr="0029721C">
        <w:tc>
          <w:tcPr>
            <w:tcW w:w="2520" w:type="dxa"/>
          </w:tcPr>
          <w:p w14:paraId="2EC09BD9" w14:textId="42EE0617" w:rsidR="002165BA" w:rsidRPr="002165BA" w:rsidRDefault="002165BA" w:rsidP="002165BA">
            <w:pPr>
              <w:keepLines/>
              <w:ind w:right="282"/>
              <w:jc w:val="both"/>
              <w:rPr>
                <w:color w:val="000000"/>
                <w:sz w:val="24"/>
                <w:szCs w:val="24"/>
                <w:lang w:val="lv-LV"/>
              </w:rPr>
            </w:pPr>
            <w:r w:rsidRPr="002165BA">
              <w:rPr>
                <w:sz w:val="24"/>
                <w:szCs w:val="24"/>
                <w:lang w:val="lv-LV"/>
              </w:rPr>
              <w:t>Pircēja EIS profila adrese</w:t>
            </w:r>
          </w:p>
        </w:tc>
        <w:tc>
          <w:tcPr>
            <w:tcW w:w="6514" w:type="dxa"/>
          </w:tcPr>
          <w:p w14:paraId="2E4B1022" w14:textId="184698BB" w:rsidR="002165BA" w:rsidRPr="002165BA" w:rsidRDefault="00000000" w:rsidP="002165BA">
            <w:pPr>
              <w:tabs>
                <w:tab w:val="center" w:pos="4320"/>
                <w:tab w:val="right" w:pos="8640"/>
              </w:tabs>
              <w:jc w:val="both"/>
              <w:rPr>
                <w:iCs/>
                <w:sz w:val="24"/>
                <w:szCs w:val="24"/>
                <w:lang w:val="lv-LV"/>
              </w:rPr>
            </w:pPr>
            <w:hyperlink r:id="rId9" w:history="1">
              <w:r w:rsidR="002165BA" w:rsidRPr="002165BA">
                <w:rPr>
                  <w:rStyle w:val="Hyperlink"/>
                  <w:iCs/>
                  <w:sz w:val="24"/>
                  <w:szCs w:val="24"/>
                  <w:lang w:val="lv-LV"/>
                </w:rPr>
                <w:t>https://www.eis.gov.lv/EKEIS/Supplier/Organizer/4</w:t>
              </w:r>
              <w:r w:rsidR="002165BA" w:rsidRPr="00600CBD">
                <w:rPr>
                  <w:rStyle w:val="Hyperlink"/>
                  <w:iCs/>
                  <w:sz w:val="24"/>
                  <w:szCs w:val="24"/>
                  <w:lang w:val="lv-LV"/>
                </w:rPr>
                <w:t>33</w:t>
              </w:r>
            </w:hyperlink>
          </w:p>
          <w:p w14:paraId="2E27AFEC" w14:textId="77777777" w:rsidR="002165BA" w:rsidRPr="002165BA" w:rsidRDefault="002165BA" w:rsidP="002165BA">
            <w:pPr>
              <w:keepLines/>
              <w:ind w:right="282"/>
              <w:jc w:val="both"/>
              <w:rPr>
                <w:sz w:val="24"/>
                <w:szCs w:val="24"/>
                <w:lang w:val="lv-LV"/>
              </w:rPr>
            </w:pPr>
          </w:p>
        </w:tc>
      </w:tr>
    </w:tbl>
    <w:p w14:paraId="431F5011" w14:textId="479D1DB1" w:rsidR="00A0393D" w:rsidRPr="00A0393D" w:rsidRDefault="00A0393D" w:rsidP="00665FC3">
      <w:pPr>
        <w:pStyle w:val="ListParagraph"/>
        <w:keepNext/>
        <w:numPr>
          <w:ilvl w:val="1"/>
          <w:numId w:val="12"/>
        </w:numPr>
        <w:ind w:left="851" w:hanging="567"/>
        <w:jc w:val="both"/>
        <w:outlineLvl w:val="2"/>
        <w:rPr>
          <w:sz w:val="24"/>
          <w:szCs w:val="24"/>
          <w:lang w:val="lv-LV"/>
        </w:rPr>
      </w:pPr>
      <w:bookmarkStart w:id="14" w:name="_Toc225568755"/>
      <w:bookmarkStart w:id="15" w:name="_Toc225568938"/>
      <w:bookmarkStart w:id="16" w:name="_Toc225568989"/>
      <w:bookmarkStart w:id="17" w:name="_Toc225655607"/>
      <w:bookmarkStart w:id="18" w:name="_Toc225656150"/>
      <w:bookmarkStart w:id="19" w:name="_Toc225656357"/>
      <w:r w:rsidRPr="00A0393D">
        <w:rPr>
          <w:sz w:val="24"/>
          <w:szCs w:val="24"/>
          <w:lang w:val="lv-LV"/>
        </w:rPr>
        <w:t xml:space="preserve">Iepirkumu </w:t>
      </w:r>
      <w:r w:rsidRPr="00A0393D">
        <w:rPr>
          <w:bCs/>
          <w:sz w:val="24"/>
          <w:szCs w:val="24"/>
          <w:lang w:val="lv-LV"/>
        </w:rPr>
        <w:t xml:space="preserve">organizē un realizē </w:t>
      </w:r>
      <w:r w:rsidRPr="00A0393D">
        <w:rPr>
          <w:sz w:val="24"/>
          <w:szCs w:val="24"/>
          <w:lang w:val="lv-LV"/>
        </w:rPr>
        <w:t>ar SIA „Jēkabpils reģionālā slimnīca” 202</w:t>
      </w:r>
      <w:r w:rsidR="001F66C4">
        <w:rPr>
          <w:sz w:val="24"/>
          <w:szCs w:val="24"/>
          <w:lang w:val="lv-LV"/>
        </w:rPr>
        <w:t>4</w:t>
      </w:r>
      <w:r w:rsidRPr="00A0393D">
        <w:rPr>
          <w:sz w:val="24"/>
          <w:szCs w:val="24"/>
          <w:lang w:val="lv-LV"/>
        </w:rPr>
        <w:t xml:space="preserve">.gada </w:t>
      </w:r>
      <w:r w:rsidR="00FA4E46">
        <w:rPr>
          <w:sz w:val="24"/>
          <w:szCs w:val="24"/>
          <w:lang w:val="lv-LV"/>
        </w:rPr>
        <w:t>6</w:t>
      </w:r>
      <w:r w:rsidRPr="00A0393D">
        <w:rPr>
          <w:sz w:val="24"/>
          <w:szCs w:val="24"/>
          <w:lang w:val="lv-LV"/>
        </w:rPr>
        <w:t>.</w:t>
      </w:r>
      <w:r w:rsidR="00FA4E46">
        <w:rPr>
          <w:sz w:val="24"/>
          <w:szCs w:val="24"/>
          <w:lang w:val="lv-LV"/>
        </w:rPr>
        <w:t>jūnija</w:t>
      </w:r>
      <w:r w:rsidRPr="00A0393D">
        <w:rPr>
          <w:sz w:val="24"/>
          <w:szCs w:val="24"/>
          <w:lang w:val="lv-LV"/>
        </w:rPr>
        <w:t xml:space="preserve"> rīkojumu Nr. 1-5-202</w:t>
      </w:r>
      <w:r w:rsidR="001F66C4">
        <w:rPr>
          <w:sz w:val="24"/>
          <w:szCs w:val="24"/>
          <w:lang w:val="lv-LV"/>
        </w:rPr>
        <w:t>4</w:t>
      </w:r>
      <w:r w:rsidRPr="00A0393D">
        <w:rPr>
          <w:sz w:val="24"/>
          <w:szCs w:val="24"/>
          <w:lang w:val="lv-LV"/>
        </w:rPr>
        <w:t>-</w:t>
      </w:r>
      <w:r w:rsidR="00FA4E46">
        <w:rPr>
          <w:sz w:val="24"/>
          <w:szCs w:val="24"/>
          <w:lang w:val="lv-LV"/>
        </w:rPr>
        <w:t>7</w:t>
      </w:r>
      <w:r w:rsidR="001F66C4">
        <w:rPr>
          <w:sz w:val="24"/>
          <w:szCs w:val="24"/>
          <w:lang w:val="lv-LV"/>
        </w:rPr>
        <w:t>1</w:t>
      </w:r>
      <w:r w:rsidRPr="00A0393D">
        <w:rPr>
          <w:sz w:val="24"/>
          <w:szCs w:val="24"/>
          <w:lang w:val="lv-LV"/>
        </w:rPr>
        <w:t xml:space="preserve"> apstiprinātā iepirkuma komisija (turpmāk – Komisija).</w:t>
      </w:r>
    </w:p>
    <w:p w14:paraId="234F83E1" w14:textId="77777777" w:rsidR="00A0393D" w:rsidRPr="00A0393D" w:rsidRDefault="00A0393D" w:rsidP="00665FC3">
      <w:pPr>
        <w:pStyle w:val="ListParagraph"/>
        <w:keepNext/>
        <w:numPr>
          <w:ilvl w:val="1"/>
          <w:numId w:val="12"/>
        </w:numPr>
        <w:ind w:left="851" w:hanging="567"/>
        <w:jc w:val="both"/>
        <w:outlineLvl w:val="2"/>
        <w:rPr>
          <w:sz w:val="24"/>
          <w:szCs w:val="24"/>
          <w:lang w:val="lv-LV"/>
        </w:rPr>
      </w:pPr>
      <w:r w:rsidRPr="00A0393D">
        <w:rPr>
          <w:bCs/>
          <w:color w:val="000000"/>
          <w:sz w:val="24"/>
          <w:szCs w:val="24"/>
          <w:lang w:val="lv-LV"/>
        </w:rPr>
        <w:t xml:space="preserve">Piegādātājs: </w:t>
      </w:r>
      <w:r w:rsidRPr="00A0393D">
        <w:rPr>
          <w:bCs/>
          <w:sz w:val="24"/>
          <w:szCs w:val="24"/>
          <w:lang w:val="lv-LV"/>
        </w:rPr>
        <w:t xml:space="preserve">fiziskā vai juridiskā persona vai pasūtītājs, šādu personu apvienība jebkurā to </w:t>
      </w:r>
      <w:r w:rsidRPr="00A0393D">
        <w:rPr>
          <w:sz w:val="24"/>
          <w:szCs w:val="24"/>
          <w:lang w:val="lv-LV"/>
        </w:rPr>
        <w:t>kombinācijā, kas tirgū spēj un ir tiesīgs nodrošināt attiecīgā iepirkuma priekšmeta izpildi.</w:t>
      </w:r>
    </w:p>
    <w:p w14:paraId="38C92339" w14:textId="77777777" w:rsidR="000B2E31" w:rsidRPr="00003DA9" w:rsidRDefault="000B2E31" w:rsidP="00D73184">
      <w:pPr>
        <w:pStyle w:val="Heading2"/>
        <w:numPr>
          <w:ilvl w:val="0"/>
          <w:numId w:val="0"/>
        </w:numPr>
        <w:spacing w:before="0" w:after="0"/>
        <w:ind w:left="576" w:right="282" w:hanging="576"/>
        <w:rPr>
          <w:color w:val="auto"/>
          <w:sz w:val="24"/>
          <w:szCs w:val="24"/>
          <w:u w:val="single"/>
          <w:lang w:val="lv-LV"/>
        </w:rPr>
      </w:pPr>
    </w:p>
    <w:p w14:paraId="17590A2A" w14:textId="0CA4BF3E" w:rsidR="00D859AD" w:rsidRPr="00003DA9" w:rsidRDefault="00D859AD" w:rsidP="00665FC3">
      <w:pPr>
        <w:pStyle w:val="ListParagraph"/>
        <w:numPr>
          <w:ilvl w:val="0"/>
          <w:numId w:val="4"/>
        </w:numPr>
        <w:ind w:left="284" w:right="282"/>
        <w:rPr>
          <w:b/>
          <w:bCs/>
          <w:sz w:val="24"/>
          <w:szCs w:val="24"/>
          <w:u w:val="single"/>
          <w:lang w:val="lv-LV"/>
        </w:rPr>
      </w:pPr>
      <w:r w:rsidRPr="00003DA9">
        <w:rPr>
          <w:b/>
          <w:bCs/>
          <w:sz w:val="24"/>
          <w:szCs w:val="24"/>
          <w:u w:val="single"/>
          <w:lang w:val="lv-LV"/>
        </w:rPr>
        <w:t>Pretendents</w:t>
      </w:r>
      <w:bookmarkEnd w:id="14"/>
      <w:bookmarkEnd w:id="15"/>
      <w:bookmarkEnd w:id="16"/>
      <w:bookmarkEnd w:id="17"/>
      <w:bookmarkEnd w:id="18"/>
      <w:bookmarkEnd w:id="19"/>
    </w:p>
    <w:p w14:paraId="4DE7B989" w14:textId="1D25CD6D" w:rsidR="00D859AD" w:rsidRPr="00F12B04" w:rsidRDefault="00D859AD" w:rsidP="00C25E52">
      <w:pPr>
        <w:pStyle w:val="ListParagraph"/>
        <w:numPr>
          <w:ilvl w:val="1"/>
          <w:numId w:val="4"/>
        </w:numPr>
        <w:jc w:val="both"/>
        <w:rPr>
          <w:b/>
          <w:bCs/>
          <w:sz w:val="24"/>
          <w:szCs w:val="24"/>
          <w:u w:val="single"/>
          <w:lang w:val="lv-LV"/>
        </w:rPr>
      </w:pPr>
      <w:r w:rsidRPr="00003DA9">
        <w:rPr>
          <w:sz w:val="24"/>
          <w:szCs w:val="24"/>
          <w:lang w:val="lv-LV"/>
        </w:rPr>
        <w:t xml:space="preserve">Pretendents ir </w:t>
      </w:r>
      <w:r w:rsidR="005B0784">
        <w:rPr>
          <w:sz w:val="24"/>
          <w:szCs w:val="24"/>
          <w:lang w:val="lv-LV"/>
        </w:rPr>
        <w:t xml:space="preserve">Publisko iepirkumu </w:t>
      </w:r>
      <w:r w:rsidRPr="00003DA9">
        <w:rPr>
          <w:sz w:val="24"/>
          <w:szCs w:val="24"/>
          <w:lang w:val="lv-LV"/>
        </w:rPr>
        <w:t>likumā noteiktajos gadījumos un noteiktajā kārtībā reģistrēta persona vai personu grupa, kas iesniegu</w:t>
      </w:r>
      <w:r w:rsidR="00233EAF" w:rsidRPr="00003DA9">
        <w:rPr>
          <w:sz w:val="24"/>
          <w:szCs w:val="24"/>
          <w:lang w:val="lv-LV"/>
        </w:rPr>
        <w:t xml:space="preserve">si piedāvājumu saskaņā ar </w:t>
      </w:r>
      <w:r w:rsidR="00D5594C" w:rsidRPr="00003DA9">
        <w:rPr>
          <w:sz w:val="24"/>
          <w:szCs w:val="24"/>
          <w:lang w:val="lv-LV"/>
        </w:rPr>
        <w:t xml:space="preserve">iepirkuma </w:t>
      </w:r>
      <w:bookmarkStart w:id="20" w:name="_Hlk96593440"/>
      <w:r w:rsidR="00844E45">
        <w:rPr>
          <w:sz w:val="24"/>
          <w:szCs w:val="24"/>
          <w:lang w:val="lv-LV"/>
        </w:rPr>
        <w:t>,,</w:t>
      </w:r>
      <w:proofErr w:type="spellStart"/>
      <w:r w:rsidR="00FA4E46">
        <w:rPr>
          <w:b/>
          <w:bCs/>
          <w:sz w:val="24"/>
          <w:szCs w:val="24"/>
          <w:lang w:val="lv-LV"/>
        </w:rPr>
        <w:t>Oftalmologa</w:t>
      </w:r>
      <w:proofErr w:type="spellEnd"/>
      <w:r w:rsidR="00FA4E46">
        <w:rPr>
          <w:b/>
          <w:bCs/>
          <w:sz w:val="24"/>
          <w:szCs w:val="24"/>
          <w:lang w:val="lv-LV"/>
        </w:rPr>
        <w:t xml:space="preserve"> kabineta aprīkojums. 1.kārta</w:t>
      </w:r>
      <w:r w:rsidR="00D2188F" w:rsidRPr="00F12B04">
        <w:rPr>
          <w:sz w:val="24"/>
          <w:szCs w:val="24"/>
          <w:lang w:val="lv-LV"/>
        </w:rPr>
        <w:t>”,</w:t>
      </w:r>
      <w:r w:rsidR="00003DA9" w:rsidRPr="00F12B04">
        <w:rPr>
          <w:b/>
          <w:sz w:val="24"/>
          <w:szCs w:val="24"/>
          <w:lang w:val="lv-LV"/>
        </w:rPr>
        <w:t xml:space="preserve"> </w:t>
      </w:r>
      <w:bookmarkEnd w:id="20"/>
      <w:proofErr w:type="spellStart"/>
      <w:r w:rsidR="00484CC4" w:rsidRPr="00F12B04">
        <w:rPr>
          <w:sz w:val="24"/>
          <w:szCs w:val="24"/>
          <w:lang w:val="lv-LV"/>
        </w:rPr>
        <w:t>Id</w:t>
      </w:r>
      <w:proofErr w:type="spellEnd"/>
      <w:r w:rsidR="00484CC4" w:rsidRPr="00F12B04">
        <w:rPr>
          <w:sz w:val="24"/>
          <w:szCs w:val="24"/>
          <w:lang w:val="lv-LV"/>
        </w:rPr>
        <w:t xml:space="preserve">. Nr. </w:t>
      </w:r>
      <w:r w:rsidR="00D2188F" w:rsidRPr="00F12B04">
        <w:rPr>
          <w:sz w:val="24"/>
          <w:szCs w:val="24"/>
          <w:lang w:val="lv-LV"/>
        </w:rPr>
        <w:t>J</w:t>
      </w:r>
      <w:r w:rsidR="00484CC4" w:rsidRPr="00F12B04">
        <w:rPr>
          <w:sz w:val="24"/>
          <w:szCs w:val="24"/>
          <w:lang w:val="lv-LV"/>
        </w:rPr>
        <w:t>RS</w:t>
      </w:r>
      <w:r w:rsidR="002A3EDD" w:rsidRPr="00F12B04">
        <w:rPr>
          <w:sz w:val="24"/>
          <w:szCs w:val="24"/>
          <w:lang w:val="lv-LV"/>
        </w:rPr>
        <w:t xml:space="preserve"> </w:t>
      </w:r>
      <w:r w:rsidR="00484CC4" w:rsidRPr="00F12B04">
        <w:rPr>
          <w:sz w:val="24"/>
          <w:szCs w:val="24"/>
          <w:lang w:val="lv-LV"/>
        </w:rPr>
        <w:t>202</w:t>
      </w:r>
      <w:r w:rsidR="00951BA2">
        <w:rPr>
          <w:sz w:val="24"/>
          <w:szCs w:val="24"/>
          <w:lang w:val="lv-LV"/>
        </w:rPr>
        <w:t>4</w:t>
      </w:r>
      <w:r w:rsidR="00484CC4" w:rsidRPr="00F12B04">
        <w:rPr>
          <w:sz w:val="24"/>
          <w:szCs w:val="24"/>
          <w:lang w:val="lv-LV"/>
        </w:rPr>
        <w:t>/</w:t>
      </w:r>
      <w:r w:rsidR="0067071A">
        <w:rPr>
          <w:sz w:val="24"/>
          <w:szCs w:val="24"/>
          <w:lang w:val="lv-LV"/>
        </w:rPr>
        <w:t>2</w:t>
      </w:r>
      <w:r w:rsidR="00704A1B">
        <w:rPr>
          <w:sz w:val="24"/>
          <w:szCs w:val="24"/>
          <w:lang w:val="lv-LV"/>
        </w:rPr>
        <w:t>7</w:t>
      </w:r>
      <w:r w:rsidR="00D2188F" w:rsidRPr="00F12B04">
        <w:rPr>
          <w:sz w:val="24"/>
          <w:szCs w:val="24"/>
          <w:lang w:val="lv-LV"/>
        </w:rPr>
        <w:t>K</w:t>
      </w:r>
      <w:r w:rsidR="00484CC4" w:rsidRPr="00F12B04">
        <w:rPr>
          <w:sz w:val="24"/>
          <w:szCs w:val="24"/>
          <w:lang w:val="lv-LV"/>
        </w:rPr>
        <w:t>,</w:t>
      </w:r>
      <w:r w:rsidR="00D5594C" w:rsidRPr="00F12B04">
        <w:rPr>
          <w:sz w:val="24"/>
          <w:szCs w:val="24"/>
          <w:lang w:val="lv-LV"/>
        </w:rPr>
        <w:t xml:space="preserve"> n</w:t>
      </w:r>
      <w:r w:rsidRPr="00F12B04">
        <w:rPr>
          <w:sz w:val="24"/>
          <w:szCs w:val="24"/>
          <w:lang w:val="lv-LV"/>
        </w:rPr>
        <w:t>olikumā</w:t>
      </w:r>
      <w:r w:rsidR="00D5594C" w:rsidRPr="00F12B04">
        <w:rPr>
          <w:sz w:val="24"/>
          <w:szCs w:val="24"/>
          <w:lang w:val="lv-LV"/>
        </w:rPr>
        <w:t xml:space="preserve"> (turpmāk – Nolikums) </w:t>
      </w:r>
      <w:r w:rsidRPr="00F12B04">
        <w:rPr>
          <w:sz w:val="24"/>
          <w:szCs w:val="24"/>
          <w:lang w:val="lv-LV"/>
        </w:rPr>
        <w:t xml:space="preserve">norādītajām </w:t>
      </w:r>
      <w:r w:rsidR="00306D46" w:rsidRPr="00F12B04">
        <w:rPr>
          <w:sz w:val="24"/>
          <w:szCs w:val="24"/>
          <w:lang w:val="lv-LV"/>
        </w:rPr>
        <w:t>P</w:t>
      </w:r>
      <w:r w:rsidRPr="00F12B04">
        <w:rPr>
          <w:sz w:val="24"/>
          <w:szCs w:val="24"/>
          <w:lang w:val="lv-LV"/>
        </w:rPr>
        <w:t>asūtītāja prasībām.</w:t>
      </w:r>
    </w:p>
    <w:p w14:paraId="4DC59329" w14:textId="6954B53E" w:rsidR="000C13C1" w:rsidRPr="00003DA9" w:rsidRDefault="000C13C1" w:rsidP="00C25E52">
      <w:pPr>
        <w:pStyle w:val="ListParagraph"/>
        <w:numPr>
          <w:ilvl w:val="1"/>
          <w:numId w:val="4"/>
        </w:numPr>
        <w:jc w:val="both"/>
        <w:rPr>
          <w:b/>
          <w:bCs/>
          <w:sz w:val="24"/>
          <w:szCs w:val="24"/>
          <w:u w:val="single"/>
          <w:lang w:val="lv-LV"/>
        </w:rPr>
      </w:pPr>
      <w:r w:rsidRPr="00003DA9">
        <w:rPr>
          <w:sz w:val="24"/>
          <w:szCs w:val="24"/>
          <w:lang w:val="lv-LV"/>
        </w:rPr>
        <w:t xml:space="preserve">Pretendentu iepirkuma ietvaros pārstāv pretendenta </w:t>
      </w:r>
      <w:proofErr w:type="spellStart"/>
      <w:r w:rsidRPr="00003DA9">
        <w:rPr>
          <w:sz w:val="24"/>
          <w:szCs w:val="24"/>
          <w:lang w:val="lv-LV"/>
        </w:rPr>
        <w:t>paraksttiesīg</w:t>
      </w:r>
      <w:r w:rsidR="00D5594C" w:rsidRPr="00003DA9">
        <w:rPr>
          <w:sz w:val="24"/>
          <w:szCs w:val="24"/>
          <w:lang w:val="lv-LV"/>
        </w:rPr>
        <w:t>ā</w:t>
      </w:r>
      <w:proofErr w:type="spellEnd"/>
      <w:r w:rsidRPr="00003DA9">
        <w:rPr>
          <w:sz w:val="24"/>
          <w:szCs w:val="24"/>
          <w:lang w:val="lv-LV"/>
        </w:rPr>
        <w:t xml:space="preserve"> </w:t>
      </w:r>
      <w:r w:rsidR="004A6849" w:rsidRPr="00003DA9">
        <w:rPr>
          <w:sz w:val="24"/>
          <w:szCs w:val="24"/>
          <w:lang w:val="lv-LV"/>
        </w:rPr>
        <w:t>amatpersona vai pretendenta pilnvarota persona.</w:t>
      </w:r>
    </w:p>
    <w:p w14:paraId="2FAB764B" w14:textId="3338B966" w:rsidR="000B2E31" w:rsidRPr="00003DA9" w:rsidRDefault="000B2E31" w:rsidP="00D73184">
      <w:pPr>
        <w:ind w:right="282"/>
        <w:jc w:val="both"/>
        <w:rPr>
          <w:sz w:val="24"/>
          <w:szCs w:val="24"/>
          <w:lang w:val="lv-LV"/>
        </w:rPr>
      </w:pPr>
    </w:p>
    <w:p w14:paraId="42D16877" w14:textId="60805711" w:rsidR="003A5623" w:rsidRPr="00140C60" w:rsidRDefault="00A43C6B" w:rsidP="00C25E52">
      <w:pPr>
        <w:pStyle w:val="ListParagraph"/>
        <w:numPr>
          <w:ilvl w:val="0"/>
          <w:numId w:val="4"/>
        </w:numPr>
        <w:jc w:val="both"/>
        <w:rPr>
          <w:sz w:val="24"/>
          <w:szCs w:val="24"/>
          <w:lang w:val="lv-LV"/>
        </w:rPr>
      </w:pPr>
      <w:r w:rsidRPr="00003DA9">
        <w:rPr>
          <w:b/>
          <w:sz w:val="24"/>
          <w:szCs w:val="24"/>
          <w:u w:val="single"/>
          <w:lang w:val="lv-LV"/>
        </w:rPr>
        <w:t>Iepirkuma priekšmets</w:t>
      </w:r>
      <w:r w:rsidRPr="00140C60">
        <w:rPr>
          <w:b/>
          <w:bCs/>
          <w:sz w:val="24"/>
          <w:szCs w:val="24"/>
          <w:lang w:val="lv-LV"/>
        </w:rPr>
        <w:t>:</w:t>
      </w:r>
      <w:r w:rsidR="0067071A">
        <w:rPr>
          <w:b/>
          <w:bCs/>
          <w:sz w:val="24"/>
          <w:szCs w:val="24"/>
          <w:lang w:val="lv-LV"/>
        </w:rPr>
        <w:t xml:space="preserve"> </w:t>
      </w:r>
      <w:proofErr w:type="spellStart"/>
      <w:r w:rsidR="00FA4E46">
        <w:rPr>
          <w:sz w:val="24"/>
          <w:szCs w:val="24"/>
          <w:lang w:val="lv-LV"/>
        </w:rPr>
        <w:t>oftalmologa</w:t>
      </w:r>
      <w:proofErr w:type="spellEnd"/>
      <w:r w:rsidR="00FA4E46">
        <w:rPr>
          <w:sz w:val="24"/>
          <w:szCs w:val="24"/>
          <w:lang w:val="lv-LV"/>
        </w:rPr>
        <w:t xml:space="preserve"> kabineta aprīkojuma</w:t>
      </w:r>
      <w:r w:rsidR="0067071A" w:rsidRPr="0067071A">
        <w:rPr>
          <w:sz w:val="24"/>
          <w:szCs w:val="24"/>
          <w:lang w:val="lv-LV"/>
        </w:rPr>
        <w:t xml:space="preserve"> piegāde atbilstoši</w:t>
      </w:r>
      <w:r w:rsidR="0067071A">
        <w:rPr>
          <w:b/>
          <w:bCs/>
          <w:sz w:val="24"/>
          <w:szCs w:val="24"/>
          <w:lang w:val="lv-LV"/>
        </w:rPr>
        <w:t xml:space="preserve"> </w:t>
      </w:r>
      <w:r w:rsidR="00DA3F33">
        <w:rPr>
          <w:color w:val="000000"/>
          <w:sz w:val="24"/>
          <w:szCs w:val="24"/>
          <w:lang w:val="lv-LV"/>
        </w:rPr>
        <w:t>tehniskajā</w:t>
      </w:r>
      <w:r w:rsidR="00844AB1" w:rsidRPr="00140C60">
        <w:rPr>
          <w:color w:val="000000"/>
          <w:sz w:val="24"/>
          <w:szCs w:val="24"/>
          <w:lang w:val="lv-LV"/>
        </w:rPr>
        <w:t xml:space="preserve"> specifikācij</w:t>
      </w:r>
      <w:r w:rsidR="001F66C4">
        <w:rPr>
          <w:color w:val="000000"/>
          <w:sz w:val="24"/>
          <w:szCs w:val="24"/>
          <w:lang w:val="lv-LV"/>
        </w:rPr>
        <w:t>ā noteiktajām</w:t>
      </w:r>
      <w:r w:rsidR="00844AB1" w:rsidRPr="00140C60">
        <w:rPr>
          <w:color w:val="000000"/>
          <w:sz w:val="24"/>
          <w:szCs w:val="24"/>
          <w:lang w:val="lv-LV"/>
        </w:rPr>
        <w:t xml:space="preserve"> prasībām</w:t>
      </w:r>
      <w:r w:rsidR="00844AB1" w:rsidRPr="00140C60">
        <w:rPr>
          <w:color w:val="000000"/>
          <w:spacing w:val="4"/>
          <w:sz w:val="24"/>
          <w:szCs w:val="24"/>
          <w:lang w:val="lv-LV"/>
        </w:rPr>
        <w:t>.</w:t>
      </w:r>
      <w:r w:rsidR="00F12B04" w:rsidRPr="00140C60">
        <w:rPr>
          <w:b/>
          <w:bCs/>
          <w:sz w:val="24"/>
          <w:szCs w:val="24"/>
          <w:lang w:val="lv-LV"/>
        </w:rPr>
        <w:t xml:space="preserve"> </w:t>
      </w:r>
      <w:r w:rsidRPr="00140C60">
        <w:rPr>
          <w:sz w:val="24"/>
          <w:szCs w:val="24"/>
          <w:lang w:val="lv-LV"/>
        </w:rPr>
        <w:t xml:space="preserve">Detalizētas izvirzītās prasības un nosacījumi ietverti </w:t>
      </w:r>
      <w:r w:rsidR="00FA4E46">
        <w:rPr>
          <w:sz w:val="24"/>
          <w:szCs w:val="24"/>
          <w:lang w:val="lv-LV"/>
        </w:rPr>
        <w:t xml:space="preserve">attiecīgās daļas </w:t>
      </w:r>
      <w:r w:rsidRPr="00140C60">
        <w:rPr>
          <w:sz w:val="24"/>
          <w:szCs w:val="24"/>
          <w:lang w:val="lv-LV"/>
        </w:rPr>
        <w:t>Tehniskajā</w:t>
      </w:r>
      <w:r w:rsidR="00FA4E46">
        <w:rPr>
          <w:sz w:val="24"/>
          <w:szCs w:val="24"/>
          <w:lang w:val="lv-LV"/>
        </w:rPr>
        <w:t>s</w:t>
      </w:r>
      <w:r w:rsidRPr="00140C60">
        <w:rPr>
          <w:sz w:val="24"/>
          <w:szCs w:val="24"/>
          <w:lang w:val="lv-LV"/>
        </w:rPr>
        <w:t xml:space="preserve"> specifikācijā</w:t>
      </w:r>
      <w:r w:rsidR="00FA4E46">
        <w:rPr>
          <w:sz w:val="24"/>
          <w:szCs w:val="24"/>
          <w:lang w:val="lv-LV"/>
        </w:rPr>
        <w:t>s</w:t>
      </w:r>
      <w:r w:rsidRPr="00140C60">
        <w:rPr>
          <w:sz w:val="24"/>
          <w:szCs w:val="24"/>
          <w:lang w:val="lv-LV"/>
        </w:rPr>
        <w:t xml:space="preserve"> </w:t>
      </w:r>
      <w:r w:rsidRPr="00594428">
        <w:rPr>
          <w:sz w:val="24"/>
          <w:szCs w:val="24"/>
          <w:lang w:val="lv-LV"/>
        </w:rPr>
        <w:t>(</w:t>
      </w:r>
      <w:r w:rsidR="00DC6AD2" w:rsidRPr="00594428">
        <w:rPr>
          <w:sz w:val="24"/>
          <w:szCs w:val="24"/>
          <w:lang w:val="lv-LV"/>
        </w:rPr>
        <w:t>N</w:t>
      </w:r>
      <w:r w:rsidRPr="00594428">
        <w:rPr>
          <w:sz w:val="24"/>
          <w:szCs w:val="24"/>
          <w:lang w:val="lv-LV"/>
        </w:rPr>
        <w:t xml:space="preserve">olikuma </w:t>
      </w:r>
      <w:r w:rsidR="00844AB1" w:rsidRPr="00594428">
        <w:rPr>
          <w:sz w:val="24"/>
          <w:szCs w:val="24"/>
          <w:lang w:val="lv-LV"/>
        </w:rPr>
        <w:t>1.</w:t>
      </w:r>
      <w:r w:rsidR="00FA4E46">
        <w:rPr>
          <w:sz w:val="24"/>
          <w:szCs w:val="24"/>
          <w:lang w:val="lv-LV"/>
        </w:rPr>
        <w:t xml:space="preserve"> – 7.pielikums</w:t>
      </w:r>
      <w:r w:rsidRPr="00594428">
        <w:rPr>
          <w:sz w:val="24"/>
          <w:szCs w:val="24"/>
          <w:lang w:val="lv-LV"/>
        </w:rPr>
        <w:t>)</w:t>
      </w:r>
      <w:r w:rsidR="00453093">
        <w:rPr>
          <w:sz w:val="24"/>
          <w:szCs w:val="24"/>
          <w:lang w:val="lv-LV"/>
        </w:rPr>
        <w:t xml:space="preserve"> </w:t>
      </w:r>
      <w:r w:rsidR="00484CC4" w:rsidRPr="00594428">
        <w:rPr>
          <w:sz w:val="24"/>
          <w:szCs w:val="24"/>
          <w:lang w:val="lv-LV"/>
        </w:rPr>
        <w:t>un</w:t>
      </w:r>
      <w:r w:rsidR="00484CC4" w:rsidRPr="00140C60">
        <w:rPr>
          <w:sz w:val="24"/>
          <w:szCs w:val="24"/>
          <w:lang w:val="lv-LV"/>
        </w:rPr>
        <w:t xml:space="preserve"> līguma projekt</w:t>
      </w:r>
      <w:r w:rsidR="00ED6679" w:rsidRPr="00140C60">
        <w:rPr>
          <w:sz w:val="24"/>
          <w:szCs w:val="24"/>
          <w:lang w:val="lv-LV"/>
        </w:rPr>
        <w:t>ā</w:t>
      </w:r>
      <w:r w:rsidR="00484CC4" w:rsidRPr="00140C60">
        <w:rPr>
          <w:sz w:val="24"/>
          <w:szCs w:val="24"/>
          <w:lang w:val="lv-LV"/>
        </w:rPr>
        <w:t xml:space="preserve"> </w:t>
      </w:r>
      <w:r w:rsidR="00484CC4" w:rsidRPr="00665FC3">
        <w:rPr>
          <w:sz w:val="24"/>
          <w:szCs w:val="24"/>
          <w:lang w:val="lv-LV"/>
        </w:rPr>
        <w:t>(Nolikuma</w:t>
      </w:r>
      <w:r w:rsidR="00FA4E46">
        <w:rPr>
          <w:sz w:val="24"/>
          <w:szCs w:val="24"/>
          <w:lang w:val="lv-LV"/>
        </w:rPr>
        <w:t xml:space="preserve"> 1</w:t>
      </w:r>
      <w:r w:rsidR="00DF0B80">
        <w:rPr>
          <w:sz w:val="24"/>
          <w:szCs w:val="24"/>
          <w:lang w:val="lv-LV"/>
        </w:rPr>
        <w:t>2</w:t>
      </w:r>
      <w:r w:rsidR="00484CC4" w:rsidRPr="00665FC3">
        <w:rPr>
          <w:sz w:val="24"/>
          <w:szCs w:val="24"/>
          <w:lang w:val="lv-LV"/>
        </w:rPr>
        <w:t>. pielikums)</w:t>
      </w:r>
      <w:r w:rsidRPr="00665FC3">
        <w:rPr>
          <w:sz w:val="24"/>
          <w:szCs w:val="24"/>
          <w:lang w:val="lv-LV"/>
        </w:rPr>
        <w:t>,</w:t>
      </w:r>
      <w:r w:rsidRPr="00140C60">
        <w:rPr>
          <w:sz w:val="24"/>
          <w:szCs w:val="24"/>
          <w:lang w:val="lv-LV"/>
        </w:rPr>
        <w:t xml:space="preserve"> kas ir Nolikuma neatņemama</w:t>
      </w:r>
      <w:r w:rsidR="00484CC4" w:rsidRPr="00140C60">
        <w:rPr>
          <w:sz w:val="24"/>
          <w:szCs w:val="24"/>
          <w:lang w:val="lv-LV"/>
        </w:rPr>
        <w:t>s</w:t>
      </w:r>
      <w:r w:rsidRPr="00140C60">
        <w:rPr>
          <w:sz w:val="24"/>
          <w:szCs w:val="24"/>
          <w:lang w:val="lv-LV"/>
        </w:rPr>
        <w:t xml:space="preserve"> sastāvdaļa</w:t>
      </w:r>
      <w:r w:rsidR="00484CC4" w:rsidRPr="00140C60">
        <w:rPr>
          <w:sz w:val="24"/>
          <w:szCs w:val="24"/>
          <w:lang w:val="lv-LV"/>
        </w:rPr>
        <w:t>s</w:t>
      </w:r>
      <w:r w:rsidRPr="00140C60">
        <w:rPr>
          <w:sz w:val="24"/>
          <w:szCs w:val="24"/>
          <w:lang w:val="lv-LV"/>
        </w:rPr>
        <w:t xml:space="preserve">. </w:t>
      </w:r>
    </w:p>
    <w:p w14:paraId="285ED781" w14:textId="030AC386" w:rsidR="0028105D" w:rsidRPr="00140C60" w:rsidRDefault="00A43C6B" w:rsidP="00C25E52">
      <w:pPr>
        <w:pStyle w:val="ListParagraph"/>
        <w:numPr>
          <w:ilvl w:val="0"/>
          <w:numId w:val="4"/>
        </w:numPr>
        <w:jc w:val="both"/>
        <w:rPr>
          <w:b/>
          <w:bCs/>
          <w:sz w:val="24"/>
          <w:szCs w:val="24"/>
          <w:lang w:val="lv-LV"/>
        </w:rPr>
      </w:pPr>
      <w:r w:rsidRPr="00140C60">
        <w:rPr>
          <w:sz w:val="24"/>
          <w:szCs w:val="24"/>
          <w:lang w:val="lv-LV"/>
        </w:rPr>
        <w:t xml:space="preserve">Iepirkuma priekšmeta </w:t>
      </w:r>
      <w:r w:rsidR="001735FC" w:rsidRPr="00140C60">
        <w:rPr>
          <w:sz w:val="24"/>
          <w:szCs w:val="24"/>
          <w:lang w:val="lv-LV"/>
        </w:rPr>
        <w:t xml:space="preserve">galvenais </w:t>
      </w:r>
      <w:r w:rsidRPr="00140C60">
        <w:rPr>
          <w:b/>
          <w:bCs/>
          <w:sz w:val="24"/>
          <w:szCs w:val="24"/>
          <w:lang w:val="lv-LV"/>
        </w:rPr>
        <w:t xml:space="preserve">CPV </w:t>
      </w:r>
      <w:r w:rsidRPr="00140C60">
        <w:rPr>
          <w:b/>
          <w:bCs/>
          <w:sz w:val="24"/>
          <w:szCs w:val="24"/>
          <w:lang w:val="lv-LV" w:eastAsia="lv-LV"/>
        </w:rPr>
        <w:t>kods</w:t>
      </w:r>
      <w:r w:rsidRPr="00140C60">
        <w:rPr>
          <w:b/>
          <w:bCs/>
          <w:sz w:val="24"/>
          <w:szCs w:val="24"/>
          <w:lang w:val="lv-LV"/>
        </w:rPr>
        <w:t xml:space="preserve">: </w:t>
      </w:r>
      <w:r w:rsidR="00FA4E46">
        <w:rPr>
          <w:b/>
          <w:bCs/>
          <w:color w:val="000000"/>
          <w:spacing w:val="-5"/>
          <w:sz w:val="24"/>
          <w:szCs w:val="24"/>
          <w:lang w:val="lv-LV"/>
        </w:rPr>
        <w:t>33000000-0</w:t>
      </w:r>
      <w:r w:rsidR="0067071A">
        <w:rPr>
          <w:b/>
          <w:bCs/>
          <w:color w:val="000000"/>
          <w:spacing w:val="-5"/>
          <w:sz w:val="24"/>
          <w:szCs w:val="24"/>
          <w:lang w:val="lv-LV"/>
        </w:rPr>
        <w:t xml:space="preserve"> (</w:t>
      </w:r>
      <w:r w:rsidR="00FA4E46">
        <w:rPr>
          <w:b/>
          <w:bCs/>
          <w:color w:val="000000"/>
          <w:spacing w:val="-5"/>
          <w:sz w:val="24"/>
          <w:szCs w:val="24"/>
          <w:lang w:val="lv-LV"/>
        </w:rPr>
        <w:t>Medicīniskās ierīces</w:t>
      </w:r>
      <w:r w:rsidR="0067071A">
        <w:rPr>
          <w:b/>
          <w:bCs/>
          <w:color w:val="000000"/>
          <w:spacing w:val="-5"/>
          <w:sz w:val="24"/>
          <w:szCs w:val="24"/>
          <w:lang w:val="lv-LV"/>
        </w:rPr>
        <w:t>)</w:t>
      </w:r>
      <w:r w:rsidR="00FA4E46">
        <w:rPr>
          <w:b/>
          <w:bCs/>
          <w:color w:val="000000"/>
          <w:spacing w:val="-5"/>
          <w:sz w:val="24"/>
          <w:szCs w:val="24"/>
          <w:lang w:val="lv-LV"/>
        </w:rPr>
        <w:t xml:space="preserve">, </w:t>
      </w:r>
      <w:proofErr w:type="spellStart"/>
      <w:r w:rsidR="00FA4E46">
        <w:rPr>
          <w:b/>
          <w:bCs/>
          <w:color w:val="000000"/>
          <w:spacing w:val="-5"/>
          <w:sz w:val="24"/>
          <w:szCs w:val="24"/>
          <w:lang w:val="lv-LV"/>
        </w:rPr>
        <w:t>papildkods</w:t>
      </w:r>
      <w:proofErr w:type="spellEnd"/>
      <w:r w:rsidR="00FA4E46">
        <w:rPr>
          <w:b/>
          <w:bCs/>
          <w:color w:val="000000"/>
          <w:spacing w:val="-5"/>
          <w:sz w:val="24"/>
          <w:szCs w:val="24"/>
          <w:lang w:val="lv-LV"/>
        </w:rPr>
        <w:t>: 33122000-1 (Oftalmoloģijas iekārtas)</w:t>
      </w:r>
    </w:p>
    <w:p w14:paraId="64BE0F6A" w14:textId="63C0CD8D" w:rsidR="007C09DC" w:rsidRPr="00A2079E" w:rsidRDefault="007C09DC" w:rsidP="007C09DC">
      <w:pPr>
        <w:pStyle w:val="ListParagraph"/>
        <w:numPr>
          <w:ilvl w:val="0"/>
          <w:numId w:val="4"/>
        </w:numPr>
        <w:ind w:right="282"/>
        <w:jc w:val="both"/>
        <w:rPr>
          <w:sz w:val="24"/>
          <w:szCs w:val="24"/>
          <w:lang w:val="lv-LV"/>
        </w:rPr>
      </w:pPr>
      <w:bookmarkStart w:id="21" w:name="_Hlk122442695"/>
      <w:r w:rsidRPr="00A2079E">
        <w:rPr>
          <w:b/>
          <w:bCs/>
          <w:sz w:val="24"/>
          <w:szCs w:val="24"/>
          <w:lang w:val="lv-LV"/>
        </w:rPr>
        <w:t>Iepirkuma priekšmets dalīts 7 (septiņ</w:t>
      </w:r>
      <w:r w:rsidR="00431ADB" w:rsidRPr="00A2079E">
        <w:rPr>
          <w:b/>
          <w:bCs/>
          <w:sz w:val="24"/>
          <w:szCs w:val="24"/>
          <w:lang w:val="lv-LV"/>
        </w:rPr>
        <w:t>ā</w:t>
      </w:r>
      <w:r w:rsidRPr="00A2079E">
        <w:rPr>
          <w:b/>
          <w:bCs/>
          <w:sz w:val="24"/>
          <w:szCs w:val="24"/>
          <w:lang w:val="lv-LV"/>
        </w:rPr>
        <w:t>s) iepirkuma priekšmeta daļās</w:t>
      </w:r>
      <w:r w:rsidRPr="00A2079E">
        <w:rPr>
          <w:sz w:val="24"/>
          <w:szCs w:val="24"/>
          <w:lang w:val="lv-LV"/>
        </w:rPr>
        <w:t>:</w:t>
      </w:r>
    </w:p>
    <w:p w14:paraId="6A623B1C" w14:textId="676F38E0" w:rsidR="007C09DC" w:rsidRPr="00A2079E" w:rsidRDefault="007C09DC" w:rsidP="007C09DC">
      <w:pPr>
        <w:pStyle w:val="ListParagraph"/>
        <w:numPr>
          <w:ilvl w:val="1"/>
          <w:numId w:val="4"/>
        </w:numPr>
        <w:ind w:right="282"/>
        <w:jc w:val="both"/>
        <w:rPr>
          <w:sz w:val="24"/>
          <w:szCs w:val="24"/>
          <w:lang w:val="lv-LV"/>
        </w:rPr>
      </w:pPr>
      <w:bookmarkStart w:id="22" w:name="_Hlk125552063"/>
      <w:r w:rsidRPr="00A2079E">
        <w:rPr>
          <w:color w:val="000000"/>
          <w:sz w:val="24"/>
          <w:szCs w:val="24"/>
          <w:lang w:val="lv-LV"/>
        </w:rPr>
        <w:t>Daļa Nr. 1</w:t>
      </w:r>
      <w:r w:rsidRPr="00A2079E">
        <w:rPr>
          <w:sz w:val="24"/>
          <w:szCs w:val="24"/>
          <w:lang w:val="lv-LV"/>
        </w:rPr>
        <w:t xml:space="preserve"> </w:t>
      </w:r>
      <w:proofErr w:type="spellStart"/>
      <w:r w:rsidR="00431ADB" w:rsidRPr="00A2079E">
        <w:rPr>
          <w:bCs/>
          <w:sz w:val="24"/>
          <w:szCs w:val="24"/>
          <w:lang w:val="lv-LV"/>
        </w:rPr>
        <w:t>Autokeratoreflektometrs</w:t>
      </w:r>
      <w:proofErr w:type="spellEnd"/>
      <w:r w:rsidR="00431ADB" w:rsidRPr="00A2079E">
        <w:rPr>
          <w:bCs/>
          <w:sz w:val="24"/>
          <w:szCs w:val="24"/>
          <w:lang w:val="lv-LV"/>
        </w:rPr>
        <w:t xml:space="preserve"> ar elektriski regulējamu galdiņu</w:t>
      </w:r>
      <w:r w:rsidR="0069246B">
        <w:rPr>
          <w:bCs/>
          <w:sz w:val="24"/>
          <w:szCs w:val="24"/>
          <w:lang w:val="lv-LV"/>
        </w:rPr>
        <w:t>, (1.gab.)</w:t>
      </w:r>
      <w:r w:rsidR="00A2079E" w:rsidRPr="00A2079E">
        <w:rPr>
          <w:bCs/>
          <w:sz w:val="24"/>
          <w:szCs w:val="24"/>
          <w:lang w:val="lv-LV"/>
        </w:rPr>
        <w:t xml:space="preserve"> (paredzamā līgumcena: </w:t>
      </w:r>
      <w:r w:rsidR="00CC07AC">
        <w:rPr>
          <w:bCs/>
          <w:sz w:val="24"/>
          <w:szCs w:val="24"/>
          <w:lang w:val="lv-LV"/>
        </w:rPr>
        <w:t>6943,33</w:t>
      </w:r>
      <w:r w:rsidR="00A2079E" w:rsidRPr="00A2079E">
        <w:rPr>
          <w:bCs/>
          <w:sz w:val="24"/>
          <w:szCs w:val="24"/>
          <w:lang w:val="lv-LV"/>
        </w:rPr>
        <w:t xml:space="preserve"> EUR bez PVN)</w:t>
      </w:r>
      <w:r w:rsidRPr="00A2079E">
        <w:rPr>
          <w:bCs/>
          <w:sz w:val="24"/>
          <w:szCs w:val="24"/>
          <w:lang w:val="lv-LV"/>
        </w:rPr>
        <w:t>;</w:t>
      </w:r>
    </w:p>
    <w:p w14:paraId="558286B3" w14:textId="2715155E" w:rsidR="007C09DC" w:rsidRPr="00A2079E" w:rsidRDefault="007C09DC" w:rsidP="007C09DC">
      <w:pPr>
        <w:pStyle w:val="ListParagraph"/>
        <w:numPr>
          <w:ilvl w:val="1"/>
          <w:numId w:val="4"/>
        </w:numPr>
        <w:ind w:right="282"/>
        <w:jc w:val="both"/>
        <w:rPr>
          <w:sz w:val="24"/>
          <w:szCs w:val="24"/>
          <w:lang w:val="lv-LV"/>
        </w:rPr>
      </w:pPr>
      <w:r w:rsidRPr="00A2079E">
        <w:rPr>
          <w:color w:val="000000"/>
          <w:sz w:val="24"/>
          <w:szCs w:val="24"/>
          <w:lang w:val="lv-LV"/>
        </w:rPr>
        <w:t>Daļa Nr. 2</w:t>
      </w:r>
      <w:r w:rsidRPr="00A2079E">
        <w:rPr>
          <w:bCs/>
          <w:sz w:val="24"/>
          <w:szCs w:val="24"/>
          <w:lang w:val="lv-LV"/>
        </w:rPr>
        <w:t xml:space="preserve"> </w:t>
      </w:r>
      <w:r w:rsidR="00431ADB" w:rsidRPr="00A2079E">
        <w:rPr>
          <w:bCs/>
          <w:sz w:val="24"/>
          <w:szCs w:val="24"/>
          <w:lang w:val="lv-LV"/>
        </w:rPr>
        <w:t>Proves briļļu rāmis ar lēcu komplektu</w:t>
      </w:r>
      <w:r w:rsidR="0069246B">
        <w:rPr>
          <w:bCs/>
          <w:sz w:val="24"/>
          <w:szCs w:val="24"/>
          <w:lang w:val="lv-LV"/>
        </w:rPr>
        <w:t xml:space="preserve"> (2 gab.)</w:t>
      </w:r>
      <w:r w:rsidR="00A2079E" w:rsidRPr="00A2079E">
        <w:rPr>
          <w:bCs/>
          <w:sz w:val="24"/>
          <w:szCs w:val="24"/>
          <w:lang w:val="lv-LV"/>
        </w:rPr>
        <w:t xml:space="preserve"> (</w:t>
      </w:r>
      <w:r w:rsidR="00A2079E">
        <w:rPr>
          <w:bCs/>
          <w:sz w:val="24"/>
          <w:szCs w:val="24"/>
          <w:lang w:val="lv-LV"/>
        </w:rPr>
        <w:t xml:space="preserve">visai daļai </w:t>
      </w:r>
      <w:r w:rsidR="00A2079E" w:rsidRPr="00A2079E">
        <w:rPr>
          <w:bCs/>
          <w:sz w:val="24"/>
          <w:szCs w:val="24"/>
          <w:lang w:val="lv-LV"/>
        </w:rPr>
        <w:t>paredzam</w:t>
      </w:r>
      <w:r w:rsidR="00A2079E">
        <w:rPr>
          <w:bCs/>
          <w:sz w:val="24"/>
          <w:szCs w:val="24"/>
          <w:lang w:val="lv-LV"/>
        </w:rPr>
        <w:t>ā</w:t>
      </w:r>
      <w:r w:rsidR="00A2079E" w:rsidRPr="00A2079E">
        <w:rPr>
          <w:bCs/>
          <w:sz w:val="24"/>
          <w:szCs w:val="24"/>
          <w:lang w:val="lv-LV"/>
        </w:rPr>
        <w:t xml:space="preserve"> līgumcena: </w:t>
      </w:r>
      <w:r w:rsidR="00CC07AC">
        <w:rPr>
          <w:bCs/>
          <w:sz w:val="24"/>
          <w:szCs w:val="24"/>
          <w:lang w:val="lv-LV"/>
        </w:rPr>
        <w:t>1400,00</w:t>
      </w:r>
      <w:r w:rsidR="00A2079E" w:rsidRPr="00A2079E">
        <w:rPr>
          <w:bCs/>
          <w:sz w:val="24"/>
          <w:szCs w:val="24"/>
          <w:lang w:val="lv-LV"/>
        </w:rPr>
        <w:t xml:space="preserve"> EUR bez PVN)</w:t>
      </w:r>
      <w:r w:rsidRPr="00A2079E">
        <w:rPr>
          <w:bCs/>
          <w:sz w:val="24"/>
          <w:szCs w:val="24"/>
          <w:lang w:val="lv-LV"/>
        </w:rPr>
        <w:t>;</w:t>
      </w:r>
    </w:p>
    <w:p w14:paraId="0B765F97" w14:textId="39D71360" w:rsidR="007C09DC" w:rsidRPr="00A2079E" w:rsidRDefault="007C09DC" w:rsidP="007C09DC">
      <w:pPr>
        <w:pStyle w:val="ListParagraph"/>
        <w:numPr>
          <w:ilvl w:val="1"/>
          <w:numId w:val="4"/>
        </w:numPr>
        <w:ind w:right="282"/>
        <w:jc w:val="both"/>
        <w:rPr>
          <w:sz w:val="24"/>
          <w:szCs w:val="24"/>
          <w:lang w:val="lv-LV"/>
        </w:rPr>
      </w:pPr>
      <w:r w:rsidRPr="00A2079E">
        <w:rPr>
          <w:color w:val="000000"/>
          <w:sz w:val="24"/>
          <w:szCs w:val="24"/>
          <w:lang w:val="lv-LV"/>
        </w:rPr>
        <w:t>Daļa Nr. 3</w:t>
      </w:r>
      <w:r w:rsidRPr="00A2079E">
        <w:rPr>
          <w:color w:val="000000"/>
          <w:sz w:val="24"/>
          <w:szCs w:val="24"/>
          <w:lang w:val="lv-LV" w:eastAsia="lv-LV"/>
        </w:rPr>
        <w:t xml:space="preserve"> </w:t>
      </w:r>
      <w:r w:rsidR="00431ADB" w:rsidRPr="00A2079E">
        <w:rPr>
          <w:color w:val="000000"/>
          <w:sz w:val="24"/>
          <w:szCs w:val="24"/>
          <w:lang w:val="lv-LV" w:eastAsia="lv-LV"/>
        </w:rPr>
        <w:t>Redzes pārbaudes ekrāns</w:t>
      </w:r>
      <w:r w:rsidR="0069246B">
        <w:rPr>
          <w:color w:val="000000"/>
          <w:sz w:val="24"/>
          <w:szCs w:val="24"/>
          <w:lang w:val="lv-LV" w:eastAsia="lv-LV"/>
        </w:rPr>
        <w:t xml:space="preserve"> (2 gab.)</w:t>
      </w:r>
      <w:r w:rsidR="00A2079E" w:rsidRPr="00A2079E">
        <w:rPr>
          <w:color w:val="000000"/>
          <w:sz w:val="24"/>
          <w:szCs w:val="24"/>
          <w:lang w:val="lv-LV" w:eastAsia="lv-LV"/>
        </w:rPr>
        <w:t xml:space="preserve"> (</w:t>
      </w:r>
      <w:r w:rsidR="00A2079E">
        <w:rPr>
          <w:color w:val="000000"/>
          <w:sz w:val="24"/>
          <w:szCs w:val="24"/>
          <w:lang w:val="lv-LV" w:eastAsia="lv-LV"/>
        </w:rPr>
        <w:t xml:space="preserve">visai daļai </w:t>
      </w:r>
      <w:r w:rsidR="00A2079E" w:rsidRPr="00A2079E">
        <w:rPr>
          <w:color w:val="000000"/>
          <w:sz w:val="24"/>
          <w:szCs w:val="24"/>
          <w:lang w:val="lv-LV" w:eastAsia="lv-LV"/>
        </w:rPr>
        <w:t>paredzamā līgumcena:</w:t>
      </w:r>
      <w:r w:rsidR="00CC07AC">
        <w:rPr>
          <w:color w:val="000000"/>
          <w:sz w:val="24"/>
          <w:szCs w:val="24"/>
          <w:lang w:val="lv-LV" w:eastAsia="lv-LV"/>
        </w:rPr>
        <w:t xml:space="preserve"> 3700</w:t>
      </w:r>
      <w:r w:rsidR="00A2079E" w:rsidRPr="00A2079E">
        <w:rPr>
          <w:color w:val="000000"/>
          <w:sz w:val="24"/>
          <w:szCs w:val="24"/>
          <w:lang w:val="lv-LV" w:eastAsia="lv-LV"/>
        </w:rPr>
        <w:t xml:space="preserve">,00 EUR bez PVN) </w:t>
      </w:r>
      <w:r w:rsidRPr="00A2079E">
        <w:rPr>
          <w:bCs/>
          <w:sz w:val="24"/>
          <w:szCs w:val="24"/>
          <w:lang w:val="lv-LV"/>
        </w:rPr>
        <w:t>;</w:t>
      </w:r>
    </w:p>
    <w:p w14:paraId="573DE02C" w14:textId="1DF86CF0" w:rsidR="007C09DC" w:rsidRPr="00A2079E" w:rsidRDefault="007C09DC" w:rsidP="007C09DC">
      <w:pPr>
        <w:pStyle w:val="ListParagraph"/>
        <w:numPr>
          <w:ilvl w:val="1"/>
          <w:numId w:val="4"/>
        </w:numPr>
        <w:ind w:right="282"/>
        <w:jc w:val="both"/>
        <w:rPr>
          <w:sz w:val="24"/>
          <w:szCs w:val="24"/>
          <w:lang w:val="lv-LV"/>
        </w:rPr>
      </w:pPr>
      <w:r w:rsidRPr="00A2079E">
        <w:rPr>
          <w:color w:val="000000"/>
          <w:sz w:val="24"/>
          <w:szCs w:val="24"/>
          <w:lang w:val="lv-LV"/>
        </w:rPr>
        <w:t>Daļa Nr. 4</w:t>
      </w:r>
      <w:r w:rsidRPr="00A2079E">
        <w:rPr>
          <w:sz w:val="24"/>
          <w:szCs w:val="24"/>
          <w:lang w:val="lv-LV"/>
        </w:rPr>
        <w:t xml:space="preserve"> </w:t>
      </w:r>
      <w:proofErr w:type="spellStart"/>
      <w:r w:rsidR="00431ADB" w:rsidRPr="00A2079E">
        <w:rPr>
          <w:bCs/>
          <w:sz w:val="24"/>
          <w:szCs w:val="24"/>
          <w:lang w:val="lv-LV"/>
        </w:rPr>
        <w:t>Oftalmoskops</w:t>
      </w:r>
      <w:proofErr w:type="spellEnd"/>
      <w:r w:rsidR="0069246B">
        <w:rPr>
          <w:bCs/>
          <w:sz w:val="24"/>
          <w:szCs w:val="24"/>
          <w:lang w:val="lv-LV"/>
        </w:rPr>
        <w:t xml:space="preserve"> (1 gab.)</w:t>
      </w:r>
      <w:r w:rsidR="00A2079E" w:rsidRPr="00A2079E">
        <w:rPr>
          <w:bCs/>
          <w:sz w:val="24"/>
          <w:szCs w:val="24"/>
          <w:lang w:val="lv-LV"/>
        </w:rPr>
        <w:t xml:space="preserve"> (paredzamā līgumcena </w:t>
      </w:r>
      <w:r w:rsidR="00CC07AC">
        <w:rPr>
          <w:bCs/>
          <w:sz w:val="24"/>
          <w:szCs w:val="24"/>
          <w:lang w:val="lv-LV"/>
        </w:rPr>
        <w:t>590,00</w:t>
      </w:r>
      <w:r w:rsidR="00A2079E" w:rsidRPr="00A2079E">
        <w:rPr>
          <w:bCs/>
          <w:sz w:val="24"/>
          <w:szCs w:val="24"/>
          <w:lang w:val="lv-LV"/>
        </w:rPr>
        <w:t xml:space="preserve"> EUR bez PVN)</w:t>
      </w:r>
      <w:r w:rsidRPr="00A2079E">
        <w:rPr>
          <w:sz w:val="24"/>
          <w:szCs w:val="24"/>
          <w:lang w:val="lv-LV"/>
        </w:rPr>
        <w:t>;</w:t>
      </w:r>
    </w:p>
    <w:p w14:paraId="7BCDDA49" w14:textId="509EE137" w:rsidR="007C09DC" w:rsidRPr="00A2079E" w:rsidRDefault="007C09DC" w:rsidP="007C09DC">
      <w:pPr>
        <w:pStyle w:val="ListParagraph"/>
        <w:numPr>
          <w:ilvl w:val="1"/>
          <w:numId w:val="4"/>
        </w:numPr>
        <w:ind w:right="282"/>
        <w:jc w:val="both"/>
        <w:rPr>
          <w:sz w:val="24"/>
          <w:szCs w:val="24"/>
          <w:lang w:val="lv-LV"/>
        </w:rPr>
      </w:pPr>
      <w:r w:rsidRPr="00A2079E">
        <w:rPr>
          <w:color w:val="000000"/>
          <w:sz w:val="24"/>
          <w:szCs w:val="24"/>
          <w:lang w:val="lv-LV"/>
        </w:rPr>
        <w:t>Daļa Nr. 5</w:t>
      </w:r>
      <w:r w:rsidRPr="00A2079E">
        <w:rPr>
          <w:color w:val="000000"/>
          <w:sz w:val="24"/>
          <w:szCs w:val="24"/>
          <w:lang w:val="lv-LV" w:eastAsia="lv-LV"/>
        </w:rPr>
        <w:t xml:space="preserve"> </w:t>
      </w:r>
      <w:proofErr w:type="spellStart"/>
      <w:r w:rsidR="00431ADB" w:rsidRPr="00A2079E">
        <w:rPr>
          <w:color w:val="000000"/>
          <w:sz w:val="24"/>
          <w:szCs w:val="24"/>
          <w:lang w:val="lv-LV" w:eastAsia="lv-LV"/>
        </w:rPr>
        <w:t>Skrīninga</w:t>
      </w:r>
      <w:proofErr w:type="spellEnd"/>
      <w:r w:rsidR="00431ADB" w:rsidRPr="00A2079E">
        <w:rPr>
          <w:color w:val="000000"/>
          <w:sz w:val="24"/>
          <w:szCs w:val="24"/>
          <w:lang w:val="lv-LV" w:eastAsia="lv-LV"/>
        </w:rPr>
        <w:t xml:space="preserve"> ierīce</w:t>
      </w:r>
      <w:r w:rsidR="00A2079E" w:rsidRPr="00A2079E">
        <w:rPr>
          <w:color w:val="000000"/>
          <w:sz w:val="24"/>
          <w:szCs w:val="24"/>
          <w:lang w:val="lv-LV" w:eastAsia="lv-LV"/>
        </w:rPr>
        <w:t xml:space="preserve"> </w:t>
      </w:r>
      <w:r w:rsidR="0069246B">
        <w:rPr>
          <w:color w:val="000000"/>
          <w:sz w:val="24"/>
          <w:szCs w:val="24"/>
          <w:lang w:val="lv-LV" w:eastAsia="lv-LV"/>
        </w:rPr>
        <w:t xml:space="preserve">( 1 gab.) </w:t>
      </w:r>
      <w:r w:rsidR="00A2079E" w:rsidRPr="00A2079E">
        <w:rPr>
          <w:color w:val="000000"/>
          <w:sz w:val="24"/>
          <w:szCs w:val="24"/>
          <w:lang w:val="lv-LV" w:eastAsia="lv-LV"/>
        </w:rPr>
        <w:t xml:space="preserve">(paredzamā līgumcena </w:t>
      </w:r>
      <w:r w:rsidR="00CC07AC">
        <w:rPr>
          <w:color w:val="000000"/>
          <w:sz w:val="24"/>
          <w:szCs w:val="24"/>
          <w:lang w:val="lv-LV" w:eastAsia="lv-LV"/>
        </w:rPr>
        <w:t>5400</w:t>
      </w:r>
      <w:r w:rsidR="00A2079E" w:rsidRPr="00A2079E">
        <w:rPr>
          <w:color w:val="000000"/>
          <w:sz w:val="24"/>
          <w:szCs w:val="24"/>
          <w:lang w:val="lv-LV" w:eastAsia="lv-LV"/>
        </w:rPr>
        <w:t>,00 EUR bez PVN)</w:t>
      </w:r>
      <w:r w:rsidRPr="00A2079E">
        <w:rPr>
          <w:color w:val="000000"/>
          <w:sz w:val="24"/>
          <w:szCs w:val="24"/>
          <w:lang w:val="lv-LV" w:eastAsia="lv-LV"/>
        </w:rPr>
        <w:t>;</w:t>
      </w:r>
    </w:p>
    <w:p w14:paraId="233C2EB6" w14:textId="3C523847" w:rsidR="007C09DC" w:rsidRPr="00A2079E" w:rsidRDefault="007C09DC" w:rsidP="007C09DC">
      <w:pPr>
        <w:pStyle w:val="ListParagraph"/>
        <w:numPr>
          <w:ilvl w:val="1"/>
          <w:numId w:val="4"/>
        </w:numPr>
        <w:ind w:right="282"/>
        <w:jc w:val="both"/>
        <w:rPr>
          <w:sz w:val="24"/>
          <w:szCs w:val="24"/>
          <w:lang w:val="lv-LV"/>
        </w:rPr>
      </w:pPr>
      <w:r w:rsidRPr="00A2079E">
        <w:rPr>
          <w:color w:val="000000"/>
          <w:sz w:val="24"/>
          <w:szCs w:val="24"/>
          <w:lang w:val="lv-LV"/>
        </w:rPr>
        <w:t>Daļa Nr. 6</w:t>
      </w:r>
      <w:r w:rsidRPr="00A2079E">
        <w:rPr>
          <w:bCs/>
          <w:sz w:val="24"/>
          <w:szCs w:val="24"/>
          <w:lang w:val="lv-LV"/>
        </w:rPr>
        <w:t xml:space="preserve"> </w:t>
      </w:r>
      <w:r w:rsidR="00431ADB" w:rsidRPr="00A2079E">
        <w:rPr>
          <w:color w:val="000000"/>
          <w:sz w:val="24"/>
          <w:szCs w:val="24"/>
          <w:lang w:val="lv-LV" w:eastAsia="lv-LV"/>
        </w:rPr>
        <w:t>Portatīvais tonometrs</w:t>
      </w:r>
      <w:r w:rsidR="0069246B">
        <w:rPr>
          <w:color w:val="000000"/>
          <w:sz w:val="24"/>
          <w:szCs w:val="24"/>
          <w:lang w:val="lv-LV" w:eastAsia="lv-LV"/>
        </w:rPr>
        <w:t xml:space="preserve"> ( 1 gab.)</w:t>
      </w:r>
      <w:r w:rsidR="00A2079E" w:rsidRPr="00A2079E">
        <w:rPr>
          <w:color w:val="000000"/>
          <w:sz w:val="24"/>
          <w:szCs w:val="24"/>
          <w:lang w:val="lv-LV" w:eastAsia="lv-LV"/>
        </w:rPr>
        <w:t xml:space="preserve"> (paredzamā līgumcena: </w:t>
      </w:r>
      <w:r w:rsidR="0069246B">
        <w:rPr>
          <w:color w:val="000000"/>
          <w:sz w:val="24"/>
          <w:szCs w:val="24"/>
          <w:lang w:val="lv-LV" w:eastAsia="lv-LV"/>
        </w:rPr>
        <w:t>3975,00</w:t>
      </w:r>
      <w:r w:rsidR="00A2079E" w:rsidRPr="00A2079E">
        <w:rPr>
          <w:color w:val="000000"/>
          <w:sz w:val="24"/>
          <w:szCs w:val="24"/>
          <w:lang w:val="lv-LV" w:eastAsia="lv-LV"/>
        </w:rPr>
        <w:t xml:space="preserve"> EUR bez PVN)</w:t>
      </w:r>
      <w:r w:rsidRPr="00A2079E">
        <w:rPr>
          <w:sz w:val="24"/>
          <w:szCs w:val="24"/>
          <w:lang w:val="lv-LV"/>
        </w:rPr>
        <w:t>;</w:t>
      </w:r>
    </w:p>
    <w:p w14:paraId="56D8D043" w14:textId="23FC6681" w:rsidR="007C09DC" w:rsidRPr="00A2079E" w:rsidRDefault="007C09DC" w:rsidP="007C09DC">
      <w:pPr>
        <w:pStyle w:val="ListParagraph"/>
        <w:numPr>
          <w:ilvl w:val="1"/>
          <w:numId w:val="4"/>
        </w:numPr>
        <w:ind w:right="282"/>
        <w:jc w:val="both"/>
        <w:rPr>
          <w:sz w:val="24"/>
          <w:szCs w:val="24"/>
          <w:lang w:val="lv-LV"/>
        </w:rPr>
      </w:pPr>
      <w:r w:rsidRPr="00A2079E">
        <w:rPr>
          <w:color w:val="000000"/>
          <w:sz w:val="24"/>
          <w:szCs w:val="24"/>
          <w:lang w:val="lv-LV"/>
        </w:rPr>
        <w:t>Daļa Nr. 7</w:t>
      </w:r>
      <w:r w:rsidR="00431ADB" w:rsidRPr="00A2079E">
        <w:rPr>
          <w:bCs/>
          <w:sz w:val="24"/>
          <w:szCs w:val="24"/>
          <w:lang w:val="lv-LV"/>
        </w:rPr>
        <w:t xml:space="preserve"> Spraugas lampa un lēcas tīklenes izmeklēšanai</w:t>
      </w:r>
      <w:r w:rsidR="0069246B">
        <w:rPr>
          <w:bCs/>
          <w:sz w:val="24"/>
          <w:szCs w:val="24"/>
          <w:lang w:val="lv-LV"/>
        </w:rPr>
        <w:t xml:space="preserve"> (2 gab.)</w:t>
      </w:r>
      <w:r w:rsidR="00A2079E" w:rsidRPr="00A2079E">
        <w:rPr>
          <w:bCs/>
          <w:sz w:val="24"/>
          <w:szCs w:val="24"/>
          <w:lang w:val="lv-LV"/>
        </w:rPr>
        <w:t xml:space="preserve"> (</w:t>
      </w:r>
      <w:r w:rsidR="00A2079E">
        <w:rPr>
          <w:bCs/>
          <w:sz w:val="24"/>
          <w:szCs w:val="24"/>
          <w:lang w:val="lv-LV"/>
        </w:rPr>
        <w:t xml:space="preserve">visai daļai </w:t>
      </w:r>
      <w:r w:rsidR="00A2079E" w:rsidRPr="00A2079E">
        <w:rPr>
          <w:bCs/>
          <w:sz w:val="24"/>
          <w:szCs w:val="24"/>
          <w:lang w:val="lv-LV"/>
        </w:rPr>
        <w:t xml:space="preserve">paredzamā līgumcena: </w:t>
      </w:r>
      <w:r w:rsidR="00CC07AC">
        <w:rPr>
          <w:bCs/>
          <w:sz w:val="24"/>
          <w:szCs w:val="24"/>
          <w:lang w:val="lv-LV"/>
        </w:rPr>
        <w:t>10838,66</w:t>
      </w:r>
      <w:r w:rsidR="00A2079E" w:rsidRPr="00A2079E">
        <w:rPr>
          <w:bCs/>
          <w:sz w:val="24"/>
          <w:szCs w:val="24"/>
          <w:lang w:val="lv-LV"/>
        </w:rPr>
        <w:t xml:space="preserve"> EUR bez PVN)</w:t>
      </w:r>
      <w:r w:rsidR="00431ADB" w:rsidRPr="00A2079E">
        <w:rPr>
          <w:bCs/>
          <w:sz w:val="24"/>
          <w:szCs w:val="24"/>
          <w:lang w:val="lv-LV"/>
        </w:rPr>
        <w:t>.</w:t>
      </w:r>
    </w:p>
    <w:bookmarkEnd w:id="22"/>
    <w:p w14:paraId="2F7D30A3" w14:textId="507CF810" w:rsidR="006A20FE" w:rsidRPr="00A2079E" w:rsidRDefault="006A20FE" w:rsidP="00C25E52">
      <w:pPr>
        <w:pStyle w:val="BodyText"/>
        <w:numPr>
          <w:ilvl w:val="0"/>
          <w:numId w:val="4"/>
        </w:numPr>
        <w:rPr>
          <w:bCs/>
          <w:lang w:val="lv-LV"/>
        </w:rPr>
      </w:pPr>
      <w:r w:rsidRPr="00A2079E">
        <w:rPr>
          <w:bCs/>
          <w:lang w:val="lv-LV" w:eastAsia="x-none"/>
        </w:rPr>
        <w:lastRenderedPageBreak/>
        <w:t>Saskaņā ar Publisko iepirkumu likuma 41.panta vienpadsmitās daļas 2. punktu,</w:t>
      </w:r>
      <w:r w:rsidRPr="00A2079E">
        <w:rPr>
          <w:b/>
          <w:bCs/>
          <w:lang w:val="lv-LV" w:eastAsia="x-none"/>
        </w:rPr>
        <w:t xml:space="preserve"> Pretendenti, kuru piedāvātā līgumcena</w:t>
      </w:r>
      <w:r w:rsidR="00466E8C" w:rsidRPr="00A2079E">
        <w:rPr>
          <w:b/>
          <w:bCs/>
          <w:lang w:val="lv-LV" w:eastAsia="x-none"/>
        </w:rPr>
        <w:t xml:space="preserve"> </w:t>
      </w:r>
      <w:r w:rsidRPr="00A2079E">
        <w:rPr>
          <w:b/>
          <w:bCs/>
          <w:lang w:val="lv-LV" w:eastAsia="x-none"/>
        </w:rPr>
        <w:t>pārsniedz 150 procentus no paredzamās līgumcenas, tiks noraidīti.</w:t>
      </w:r>
    </w:p>
    <w:bookmarkEnd w:id="21"/>
    <w:p w14:paraId="1C9CDEE3" w14:textId="77777777" w:rsidR="007C785E" w:rsidRPr="007C785E" w:rsidRDefault="00972365" w:rsidP="007C785E">
      <w:pPr>
        <w:pStyle w:val="BodyText"/>
        <w:numPr>
          <w:ilvl w:val="0"/>
          <w:numId w:val="4"/>
        </w:numPr>
        <w:rPr>
          <w:bCs/>
          <w:lang w:val="lv-LV"/>
        </w:rPr>
      </w:pPr>
      <w:r>
        <w:rPr>
          <w:lang w:val="lv-LV"/>
        </w:rPr>
        <w:t>Piedāvājumā</w:t>
      </w:r>
      <w:r w:rsidR="00844AB1" w:rsidRPr="00576B70">
        <w:rPr>
          <w:lang w:val="lv-LV"/>
        </w:rPr>
        <w:t xml:space="preserve"> jābūt iekļautām visām tehniskajā specifikācijā noteiktajām pozīcijām,  nepilnīgi piedāvājumi tiks noraidīti.</w:t>
      </w:r>
      <w:r w:rsidR="00D27B96">
        <w:rPr>
          <w:lang w:val="lv-LV"/>
        </w:rPr>
        <w:t xml:space="preserve"> </w:t>
      </w:r>
    </w:p>
    <w:p w14:paraId="525F82F5" w14:textId="7CE29C8E" w:rsidR="007C785E" w:rsidRPr="007C785E" w:rsidRDefault="007C785E" w:rsidP="007C785E">
      <w:pPr>
        <w:pStyle w:val="BodyText"/>
        <w:numPr>
          <w:ilvl w:val="0"/>
          <w:numId w:val="4"/>
        </w:numPr>
        <w:rPr>
          <w:bCs/>
          <w:lang w:val="lv-LV"/>
        </w:rPr>
      </w:pPr>
      <w:r w:rsidRPr="007C785E">
        <w:rPr>
          <w:bCs/>
          <w:lang w:val="lv-LV"/>
        </w:rPr>
        <w:t>Nodrošinājumi (piedāvājuma, līguma izpildes un garantijas laika) netiek paredzēti.</w:t>
      </w:r>
    </w:p>
    <w:p w14:paraId="587670EF" w14:textId="46D81654" w:rsidR="007C785E" w:rsidRPr="007C785E" w:rsidRDefault="007C785E" w:rsidP="007C785E">
      <w:pPr>
        <w:pStyle w:val="BodyText"/>
        <w:numPr>
          <w:ilvl w:val="0"/>
          <w:numId w:val="4"/>
        </w:numPr>
        <w:rPr>
          <w:bCs/>
          <w:lang w:val="lv-LV"/>
        </w:rPr>
      </w:pPr>
      <w:r w:rsidRPr="007C785E">
        <w:rPr>
          <w:color w:val="000000"/>
          <w:lang w:val="lv-LV"/>
        </w:rPr>
        <w:t>Avansa maksājums netiek paredzēts. Līguma apmaksas nosacījumi saskaņā ar līguma projekta noteikumiem (Nolikuma 12.pielikums).</w:t>
      </w:r>
    </w:p>
    <w:p w14:paraId="301E2AB0" w14:textId="29B01B91" w:rsidR="007C785E" w:rsidRPr="008E515D" w:rsidRDefault="007C785E" w:rsidP="008E515D">
      <w:pPr>
        <w:pStyle w:val="BodyText"/>
        <w:numPr>
          <w:ilvl w:val="0"/>
          <w:numId w:val="4"/>
        </w:numPr>
        <w:rPr>
          <w:color w:val="000000"/>
          <w:lang w:val="en-GB"/>
        </w:rPr>
      </w:pPr>
      <w:r w:rsidRPr="00D1001E">
        <w:rPr>
          <w:color w:val="000000"/>
          <w:lang w:val="lv-LV"/>
        </w:rPr>
        <w:t>Iepirkuma rezultātā tiks slēgt</w:t>
      </w:r>
      <w:r w:rsidR="00D1001E">
        <w:rPr>
          <w:color w:val="000000"/>
          <w:lang w:val="lv-LV"/>
        </w:rPr>
        <w:t>i</w:t>
      </w:r>
      <w:r w:rsidRPr="00D1001E">
        <w:rPr>
          <w:color w:val="000000"/>
          <w:lang w:val="lv-LV"/>
        </w:rPr>
        <w:t xml:space="preserve"> Iepirkuma līgum</w:t>
      </w:r>
      <w:r w:rsidR="00D1001E">
        <w:rPr>
          <w:color w:val="000000"/>
          <w:lang w:val="lv-LV"/>
        </w:rPr>
        <w:t>i</w:t>
      </w:r>
      <w:r w:rsidRPr="00D1001E">
        <w:rPr>
          <w:color w:val="000000"/>
          <w:lang w:val="lv-LV"/>
        </w:rPr>
        <w:t xml:space="preserve"> </w:t>
      </w:r>
      <w:r w:rsidR="00D1001E">
        <w:rPr>
          <w:color w:val="000000"/>
          <w:lang w:val="lv-LV"/>
        </w:rPr>
        <w:t>katrā iepirkuma priekšmeta daļā,</w:t>
      </w:r>
      <w:r w:rsidRPr="00D1001E">
        <w:rPr>
          <w:color w:val="000000"/>
          <w:lang w:val="lv-LV"/>
        </w:rPr>
        <w:t xml:space="preserve"> saskaņā ar līguma projekta noteikumiem (</w:t>
      </w:r>
      <w:r w:rsidR="00D1001E" w:rsidRPr="00D1001E">
        <w:rPr>
          <w:color w:val="000000"/>
          <w:lang w:val="lv-LV"/>
        </w:rPr>
        <w:t>12</w:t>
      </w:r>
      <w:r w:rsidRPr="00D1001E">
        <w:rPr>
          <w:color w:val="000000"/>
          <w:lang w:val="lv-LV"/>
        </w:rPr>
        <w:t>. pielikums).</w:t>
      </w:r>
      <w:r w:rsidR="008E515D">
        <w:rPr>
          <w:color w:val="000000"/>
          <w:lang w:val="lv-LV"/>
        </w:rPr>
        <w:t>Pretendents piedāvājumu var iesniegt</w:t>
      </w:r>
      <w:r w:rsidR="008E515D" w:rsidRPr="008E515D">
        <w:rPr>
          <w:color w:val="000000"/>
          <w:lang w:val="lv-LV"/>
        </w:rPr>
        <w:t xml:space="preserve"> par vienu vai vairākām daļām</w:t>
      </w:r>
      <w:r w:rsidR="008E515D">
        <w:rPr>
          <w:color w:val="000000"/>
          <w:lang w:val="lv-LV"/>
        </w:rPr>
        <w:t>.</w:t>
      </w:r>
      <w:r w:rsidR="008E515D" w:rsidRPr="008E515D">
        <w:rPr>
          <w:color w:val="000000"/>
          <w:lang w:val="en-GB"/>
        </w:rPr>
        <w:t xml:space="preserve"> </w:t>
      </w:r>
    </w:p>
    <w:p w14:paraId="0FD34E61" w14:textId="23A989DB" w:rsidR="00E769C2" w:rsidRPr="00A108C8" w:rsidRDefault="00EC628F" w:rsidP="00A108C8">
      <w:pPr>
        <w:pStyle w:val="ListParagraph"/>
        <w:numPr>
          <w:ilvl w:val="0"/>
          <w:numId w:val="4"/>
        </w:numPr>
        <w:suppressAutoHyphens/>
        <w:autoSpaceDN w:val="0"/>
        <w:jc w:val="both"/>
        <w:textAlignment w:val="baseline"/>
        <w:rPr>
          <w:sz w:val="24"/>
          <w:szCs w:val="24"/>
          <w:lang w:val="lv-LV"/>
        </w:rPr>
      </w:pPr>
      <w:r w:rsidRPr="00576B70">
        <w:rPr>
          <w:sz w:val="24"/>
          <w:szCs w:val="24"/>
          <w:lang w:val="lv-LV"/>
        </w:rPr>
        <w:t>Pretendents iesniedz tikai vienu piedāvājuma variantu. Pretendenta, kurš iesniedzis vairākus piedāvājumu variantus, piedāvājums tiks noraidīts.</w:t>
      </w:r>
      <w:r w:rsidR="002528DE" w:rsidRPr="002528DE">
        <w:rPr>
          <w:sz w:val="24"/>
          <w:szCs w:val="24"/>
          <w:lang w:val="lv-LV"/>
        </w:rPr>
        <w:t xml:space="preserve"> </w:t>
      </w:r>
      <w:r w:rsidR="005D2172">
        <w:rPr>
          <w:sz w:val="24"/>
          <w:szCs w:val="24"/>
          <w:lang w:val="lv-LV"/>
        </w:rPr>
        <w:t>P</w:t>
      </w:r>
      <w:r w:rsidR="002528DE" w:rsidRPr="00D27B96">
        <w:rPr>
          <w:sz w:val="24"/>
          <w:szCs w:val="24"/>
          <w:lang w:val="lv-LV"/>
        </w:rPr>
        <w:t>iedāvājums jāsniedz par visu apjomu.</w:t>
      </w:r>
    </w:p>
    <w:p w14:paraId="7114F68B" w14:textId="694BF12B" w:rsidR="002528DE" w:rsidRPr="00D1001E" w:rsidRDefault="00DF2166" w:rsidP="00972365">
      <w:pPr>
        <w:pStyle w:val="ListParagraph"/>
        <w:numPr>
          <w:ilvl w:val="0"/>
          <w:numId w:val="4"/>
        </w:numPr>
        <w:suppressAutoHyphens/>
        <w:autoSpaceDN w:val="0"/>
        <w:jc w:val="both"/>
        <w:textAlignment w:val="baseline"/>
        <w:rPr>
          <w:sz w:val="24"/>
          <w:szCs w:val="24"/>
          <w:lang w:val="lv-LV"/>
        </w:rPr>
      </w:pPr>
      <w:r w:rsidRPr="00D1001E">
        <w:rPr>
          <w:sz w:val="24"/>
          <w:szCs w:val="24"/>
          <w:lang w:val="lv-LV"/>
        </w:rPr>
        <w:t xml:space="preserve">Iepirkuma komisija uzvarētāju noteiks </w:t>
      </w:r>
      <w:r w:rsidR="00D727AE" w:rsidRPr="00D1001E">
        <w:rPr>
          <w:sz w:val="24"/>
          <w:szCs w:val="24"/>
          <w:lang w:val="lv-LV"/>
        </w:rPr>
        <w:t>un</w:t>
      </w:r>
      <w:r w:rsidR="002528DE" w:rsidRPr="00D1001E">
        <w:rPr>
          <w:bCs/>
          <w:sz w:val="24"/>
          <w:szCs w:val="24"/>
          <w:lang w:val="lv-LV"/>
        </w:rPr>
        <w:t xml:space="preserve"> piešķir</w:t>
      </w:r>
      <w:r w:rsidR="00D727AE" w:rsidRPr="00D1001E">
        <w:rPr>
          <w:bCs/>
          <w:sz w:val="24"/>
          <w:szCs w:val="24"/>
          <w:lang w:val="lv-LV"/>
        </w:rPr>
        <w:t>s</w:t>
      </w:r>
      <w:r w:rsidR="002528DE" w:rsidRPr="00D1001E">
        <w:rPr>
          <w:bCs/>
          <w:sz w:val="24"/>
          <w:szCs w:val="24"/>
          <w:lang w:val="lv-LV"/>
        </w:rPr>
        <w:t xml:space="preserve"> iepirkuma līguma slēgšanas tiesības saimnieciski visizdevīgākajam piedāvājumam, saskaņā ar izvirzītajiem vērtēšanas kritērijiem</w:t>
      </w:r>
      <w:r w:rsidR="0069246B" w:rsidRPr="00D1001E">
        <w:rPr>
          <w:bCs/>
          <w:sz w:val="24"/>
          <w:szCs w:val="24"/>
          <w:lang w:val="lv-LV"/>
        </w:rPr>
        <w:t xml:space="preserve"> 1., 3. un 7.daļā, savukārt 2., 4., 5. un 6.daļā -</w:t>
      </w:r>
      <w:r w:rsidR="0069246B" w:rsidRPr="00D1001E">
        <w:rPr>
          <w:sz w:val="24"/>
          <w:szCs w:val="24"/>
          <w:lang w:val="lv-LV"/>
        </w:rPr>
        <w:t xml:space="preserve"> saimnieciski visizdevīgāko piedāvājumu, ņemot vērā cenu EUR bez PVN</w:t>
      </w:r>
      <w:r w:rsidR="00D1001E" w:rsidRPr="00D1001E">
        <w:rPr>
          <w:sz w:val="24"/>
          <w:szCs w:val="24"/>
          <w:lang w:val="lv-LV"/>
        </w:rPr>
        <w:t xml:space="preserve"> un iesniegtais piedāvājums atbilst nolikuma un tehniskās specifikācijas prasībām.</w:t>
      </w:r>
    </w:p>
    <w:p w14:paraId="1E054CFE" w14:textId="3D8DC47A" w:rsidR="00A2079E" w:rsidRDefault="00A2079E" w:rsidP="00D1001E">
      <w:pPr>
        <w:pStyle w:val="ListParagraph"/>
        <w:numPr>
          <w:ilvl w:val="0"/>
          <w:numId w:val="4"/>
        </w:numPr>
        <w:jc w:val="both"/>
        <w:rPr>
          <w:sz w:val="24"/>
          <w:szCs w:val="24"/>
          <w:lang w:val="lv-LV"/>
        </w:rPr>
      </w:pPr>
      <w:r w:rsidRPr="00A2079E">
        <w:rPr>
          <w:sz w:val="24"/>
          <w:szCs w:val="24"/>
          <w:lang w:val="lv-LV"/>
        </w:rPr>
        <w:t>Iepirkums tiek veikts projekta “SIA “Jēkabpils reģionālā slimnīca” stacionārās un ambulatorās veselības aprūpes infrastruktūras uzlabošana veselības aprūpes pakalpojumu pieejamības un kvalitātes veicināšanai” (Nr. 4.1.1.1/1/24/I/012) īstenošanas ietvaros.</w:t>
      </w:r>
      <w:r>
        <w:rPr>
          <w:sz w:val="24"/>
          <w:szCs w:val="24"/>
          <w:lang w:val="lv-LV"/>
        </w:rPr>
        <w:t xml:space="preserve"> </w:t>
      </w:r>
      <w:r w:rsidRPr="00A2079E">
        <w:rPr>
          <w:sz w:val="24"/>
          <w:szCs w:val="24"/>
          <w:lang w:val="lv-LV"/>
        </w:rPr>
        <w:t>Projekts tiek īstenots MK 15.08.2023 noteikumiem Nr. 462 “Eiropas Savienības kohēzijas politikas programmas 2021.–2027. gadam 4.1.1. specifiskā atbalsta mērķa “Nodrošināt vienlīdzīgu piekļuvi veselības aprūpei un stiprināt veselības sistēmu, tostarp primārās veselības aprūpes noturību” 4.1.1.1. pasākuma “Ārstniecības iestāžu infrastruktūras attīstība” pirmās un piektās kārtas un 4.1.1.5. pasākuma “Neatliekamās medicīniskās palīdzības dienesta attīstība” īstenošanas noteikumi” ietvaros.</w:t>
      </w:r>
    </w:p>
    <w:p w14:paraId="536717D4" w14:textId="77777777" w:rsidR="00D27B96" w:rsidRPr="00D1001E" w:rsidRDefault="00D27B96" w:rsidP="00D1001E">
      <w:pPr>
        <w:suppressAutoHyphens/>
        <w:autoSpaceDN w:val="0"/>
        <w:jc w:val="both"/>
        <w:textAlignment w:val="baseline"/>
        <w:rPr>
          <w:sz w:val="24"/>
          <w:szCs w:val="24"/>
          <w:lang w:val="lv-LV"/>
        </w:rPr>
      </w:pPr>
    </w:p>
    <w:p w14:paraId="5FE5F263" w14:textId="02B7513A" w:rsidR="00D859AD" w:rsidRPr="00003DA9" w:rsidRDefault="00D859AD" w:rsidP="0069246B">
      <w:pPr>
        <w:pStyle w:val="ListParagraph"/>
        <w:numPr>
          <w:ilvl w:val="0"/>
          <w:numId w:val="36"/>
        </w:numPr>
        <w:ind w:left="142" w:right="282" w:firstLine="0"/>
        <w:jc w:val="both"/>
        <w:rPr>
          <w:b/>
          <w:bCs/>
          <w:sz w:val="24"/>
          <w:szCs w:val="24"/>
          <w:lang w:val="lv-LV"/>
        </w:rPr>
      </w:pPr>
      <w:bookmarkStart w:id="23" w:name="_Toc225656152"/>
      <w:bookmarkStart w:id="24" w:name="_Toc225656359"/>
      <w:r w:rsidRPr="00003DA9">
        <w:rPr>
          <w:b/>
          <w:bCs/>
          <w:sz w:val="24"/>
          <w:szCs w:val="24"/>
          <w:u w:val="single"/>
          <w:lang w:val="lv-LV"/>
        </w:rPr>
        <w:t xml:space="preserve">Līguma izpildes </w:t>
      </w:r>
      <w:r w:rsidR="00576B70">
        <w:rPr>
          <w:b/>
          <w:bCs/>
          <w:sz w:val="24"/>
          <w:szCs w:val="24"/>
          <w:u w:val="single"/>
          <w:lang w:val="lv-LV"/>
        </w:rPr>
        <w:t xml:space="preserve"> laiks un </w:t>
      </w:r>
      <w:r w:rsidRPr="00003DA9">
        <w:rPr>
          <w:b/>
          <w:bCs/>
          <w:sz w:val="24"/>
          <w:szCs w:val="24"/>
          <w:u w:val="single"/>
          <w:lang w:val="lv-LV"/>
        </w:rPr>
        <w:t>vieta</w:t>
      </w:r>
      <w:bookmarkEnd w:id="23"/>
      <w:bookmarkEnd w:id="24"/>
    </w:p>
    <w:p w14:paraId="0F329A01" w14:textId="1008F1AE" w:rsidR="00576B70" w:rsidRPr="00BC638A" w:rsidRDefault="00835723" w:rsidP="00835723">
      <w:pPr>
        <w:ind w:left="567" w:hanging="567"/>
        <w:jc w:val="both"/>
        <w:rPr>
          <w:color w:val="000000"/>
          <w:spacing w:val="2"/>
          <w:sz w:val="24"/>
          <w:szCs w:val="24"/>
          <w:lang w:val="lv-LV"/>
        </w:rPr>
      </w:pPr>
      <w:bookmarkStart w:id="25" w:name="_Toc224459230"/>
      <w:r>
        <w:rPr>
          <w:sz w:val="24"/>
          <w:szCs w:val="24"/>
          <w:lang w:val="lv-LV"/>
        </w:rPr>
        <w:t>1</w:t>
      </w:r>
      <w:r w:rsidR="0069246B">
        <w:rPr>
          <w:sz w:val="24"/>
          <w:szCs w:val="24"/>
          <w:lang w:val="lv-LV"/>
        </w:rPr>
        <w:t>5</w:t>
      </w:r>
      <w:r>
        <w:rPr>
          <w:sz w:val="24"/>
          <w:szCs w:val="24"/>
          <w:lang w:val="lv-LV"/>
        </w:rPr>
        <w:t xml:space="preserve">.1. </w:t>
      </w:r>
      <w:r w:rsidR="00576B70" w:rsidRPr="00BC638A">
        <w:rPr>
          <w:sz w:val="24"/>
          <w:szCs w:val="24"/>
          <w:lang w:val="lv-LV"/>
        </w:rPr>
        <w:t xml:space="preserve">Līguma izpildes vieta ir </w:t>
      </w:r>
      <w:r w:rsidR="009A152E" w:rsidRPr="00BC638A">
        <w:rPr>
          <w:sz w:val="24"/>
          <w:szCs w:val="24"/>
          <w:lang w:val="lv-LV"/>
        </w:rPr>
        <w:t>SIA</w:t>
      </w:r>
      <w:r w:rsidR="00CE003F" w:rsidRPr="00BC638A">
        <w:rPr>
          <w:sz w:val="24"/>
          <w:szCs w:val="24"/>
          <w:lang w:val="lv-LV"/>
        </w:rPr>
        <w:t xml:space="preserve"> </w:t>
      </w:r>
      <w:r w:rsidR="00AD50DF" w:rsidRPr="00BC638A">
        <w:rPr>
          <w:sz w:val="24"/>
          <w:szCs w:val="24"/>
          <w:lang w:val="lv-LV"/>
        </w:rPr>
        <w:t>“</w:t>
      </w:r>
      <w:r w:rsidR="00A17A35" w:rsidRPr="00BC638A">
        <w:rPr>
          <w:sz w:val="24"/>
          <w:szCs w:val="24"/>
          <w:lang w:val="lv-LV"/>
        </w:rPr>
        <w:t>Jēkabpils reģionālā slimnīca</w:t>
      </w:r>
      <w:r w:rsidR="00CE003F" w:rsidRPr="00BC638A">
        <w:rPr>
          <w:sz w:val="24"/>
          <w:szCs w:val="24"/>
          <w:lang w:val="lv-LV"/>
        </w:rPr>
        <w:t>”</w:t>
      </w:r>
      <w:r w:rsidR="00D15585" w:rsidRPr="00BC638A">
        <w:rPr>
          <w:sz w:val="24"/>
          <w:szCs w:val="24"/>
          <w:lang w:val="lv-LV"/>
        </w:rPr>
        <w:t>,</w:t>
      </w:r>
      <w:r w:rsidR="00CE003F" w:rsidRPr="00BC638A">
        <w:rPr>
          <w:sz w:val="24"/>
          <w:szCs w:val="24"/>
          <w:lang w:val="lv-LV"/>
        </w:rPr>
        <w:t xml:space="preserve"> </w:t>
      </w:r>
      <w:bookmarkEnd w:id="25"/>
      <w:r w:rsidR="00A17A35" w:rsidRPr="00BC638A">
        <w:rPr>
          <w:color w:val="000000"/>
          <w:spacing w:val="-4"/>
          <w:sz w:val="24"/>
          <w:szCs w:val="24"/>
          <w:lang w:val="lv-LV"/>
        </w:rPr>
        <w:t xml:space="preserve">Andreja Pormaļa iela 125, Jēkabpils, </w:t>
      </w:r>
      <w:r w:rsidR="009A152E" w:rsidRPr="00BC638A">
        <w:rPr>
          <w:color w:val="000000"/>
          <w:spacing w:val="-4"/>
          <w:sz w:val="24"/>
          <w:szCs w:val="24"/>
          <w:lang w:val="lv-LV"/>
        </w:rPr>
        <w:t xml:space="preserve">Jēkabpils novads, </w:t>
      </w:r>
      <w:r w:rsidR="00A17A35" w:rsidRPr="00BC638A">
        <w:rPr>
          <w:color w:val="000000"/>
          <w:spacing w:val="2"/>
          <w:sz w:val="24"/>
          <w:szCs w:val="24"/>
          <w:lang w:val="lv-LV"/>
        </w:rPr>
        <w:t>LV-5201</w:t>
      </w:r>
      <w:r w:rsidR="00C83DAA">
        <w:rPr>
          <w:color w:val="000000"/>
          <w:spacing w:val="2"/>
          <w:sz w:val="24"/>
          <w:szCs w:val="24"/>
          <w:lang w:val="lv-LV"/>
        </w:rPr>
        <w:t xml:space="preserve">, iekārtu piegādes vieta: </w:t>
      </w:r>
      <w:r w:rsidR="00C83DAA" w:rsidRPr="00BC638A">
        <w:rPr>
          <w:sz w:val="24"/>
          <w:szCs w:val="24"/>
          <w:lang w:val="lv-LV"/>
        </w:rPr>
        <w:t>SIA “Jēkabpils reģionālā slimnīca”</w:t>
      </w:r>
      <w:r w:rsidR="00C83DAA">
        <w:rPr>
          <w:sz w:val="24"/>
          <w:szCs w:val="24"/>
          <w:lang w:val="lv-LV"/>
        </w:rPr>
        <w:t xml:space="preserve"> poliklīnika, Stadiona iela 1, Jēkabpils</w:t>
      </w:r>
      <w:r w:rsidR="00611881" w:rsidRPr="00BC638A">
        <w:rPr>
          <w:color w:val="000000"/>
          <w:spacing w:val="2"/>
          <w:sz w:val="24"/>
          <w:szCs w:val="24"/>
          <w:lang w:val="lv-LV"/>
        </w:rPr>
        <w:t>.</w:t>
      </w:r>
    </w:p>
    <w:p w14:paraId="542CFEE0" w14:textId="6BEE57E0" w:rsidR="00576B70" w:rsidRDefault="00835723" w:rsidP="00835723">
      <w:pPr>
        <w:ind w:left="567" w:hanging="567"/>
        <w:jc w:val="both"/>
        <w:rPr>
          <w:color w:val="000000"/>
          <w:sz w:val="24"/>
          <w:szCs w:val="24"/>
          <w:lang w:val="lv-LV"/>
        </w:rPr>
      </w:pPr>
      <w:r>
        <w:rPr>
          <w:color w:val="000000"/>
          <w:spacing w:val="2"/>
          <w:sz w:val="24"/>
          <w:szCs w:val="24"/>
          <w:lang w:val="lv-LV"/>
        </w:rPr>
        <w:t>1</w:t>
      </w:r>
      <w:r w:rsidR="0069246B">
        <w:rPr>
          <w:color w:val="000000"/>
          <w:spacing w:val="2"/>
          <w:sz w:val="24"/>
          <w:szCs w:val="24"/>
          <w:lang w:val="lv-LV"/>
        </w:rPr>
        <w:t>5</w:t>
      </w:r>
      <w:r>
        <w:rPr>
          <w:color w:val="000000"/>
          <w:spacing w:val="2"/>
          <w:sz w:val="24"/>
          <w:szCs w:val="24"/>
          <w:lang w:val="lv-LV"/>
        </w:rPr>
        <w:t xml:space="preserve">.2. </w:t>
      </w:r>
      <w:r w:rsidR="00A108C8">
        <w:rPr>
          <w:color w:val="000000"/>
          <w:sz w:val="24"/>
          <w:szCs w:val="24"/>
          <w:lang w:val="lv-LV"/>
        </w:rPr>
        <w:t xml:space="preserve">Iekārtu piegāde, ievietošana paredzētajā telpā, uzstādīšana, Pasūtītāja personāla apmācības un iekārtu nodošana ekspluatācijā piegādātājam jāveic ne vēlāk ka </w:t>
      </w:r>
      <w:r w:rsidR="00FA4E46">
        <w:rPr>
          <w:b/>
          <w:bCs/>
          <w:color w:val="000000"/>
          <w:sz w:val="24"/>
          <w:szCs w:val="24"/>
          <w:lang w:val="lv-LV"/>
        </w:rPr>
        <w:t>6</w:t>
      </w:r>
      <w:r w:rsidR="00A108C8" w:rsidRPr="00344300">
        <w:rPr>
          <w:b/>
          <w:bCs/>
          <w:color w:val="000000"/>
          <w:sz w:val="24"/>
          <w:szCs w:val="24"/>
          <w:lang w:val="lv-LV"/>
        </w:rPr>
        <w:t>0 (</w:t>
      </w:r>
      <w:r w:rsidR="00FA4E46">
        <w:rPr>
          <w:b/>
          <w:bCs/>
          <w:color w:val="000000"/>
          <w:sz w:val="24"/>
          <w:szCs w:val="24"/>
          <w:lang w:val="lv-LV"/>
        </w:rPr>
        <w:t>sešdesmit</w:t>
      </w:r>
      <w:r w:rsidR="00A108C8" w:rsidRPr="00344300">
        <w:rPr>
          <w:b/>
          <w:bCs/>
          <w:color w:val="000000"/>
          <w:sz w:val="24"/>
          <w:szCs w:val="24"/>
          <w:lang w:val="lv-LV"/>
        </w:rPr>
        <w:t xml:space="preserve">) dienu </w:t>
      </w:r>
      <w:r w:rsidR="00A108C8">
        <w:rPr>
          <w:color w:val="000000"/>
          <w:sz w:val="24"/>
          <w:szCs w:val="24"/>
          <w:lang w:val="lv-LV"/>
        </w:rPr>
        <w:t>laikā no pieprasījuma veikšanas brīža</w:t>
      </w:r>
      <w:r w:rsidR="00576B70" w:rsidRPr="00BC638A">
        <w:rPr>
          <w:color w:val="000000"/>
          <w:sz w:val="24"/>
          <w:szCs w:val="24"/>
          <w:lang w:val="lv-LV"/>
        </w:rPr>
        <w:t>.</w:t>
      </w:r>
    </w:p>
    <w:p w14:paraId="12B7CB93" w14:textId="02559711" w:rsidR="00CF0689" w:rsidRPr="00015FFB" w:rsidRDefault="00835723" w:rsidP="00835723">
      <w:pPr>
        <w:ind w:left="567" w:hanging="567"/>
        <w:jc w:val="both"/>
        <w:rPr>
          <w:color w:val="000000"/>
          <w:spacing w:val="2"/>
          <w:sz w:val="24"/>
          <w:szCs w:val="24"/>
          <w:lang w:val="lv-LV"/>
        </w:rPr>
      </w:pPr>
      <w:r>
        <w:rPr>
          <w:color w:val="000000"/>
          <w:sz w:val="24"/>
          <w:szCs w:val="24"/>
          <w:lang w:val="lv-LV"/>
        </w:rPr>
        <w:t>1</w:t>
      </w:r>
      <w:r w:rsidR="0069246B">
        <w:rPr>
          <w:color w:val="000000"/>
          <w:sz w:val="24"/>
          <w:szCs w:val="24"/>
          <w:lang w:val="lv-LV"/>
        </w:rPr>
        <w:t>5</w:t>
      </w:r>
      <w:r>
        <w:rPr>
          <w:color w:val="000000"/>
          <w:sz w:val="24"/>
          <w:szCs w:val="24"/>
          <w:lang w:val="lv-LV"/>
        </w:rPr>
        <w:t xml:space="preserve">.3. </w:t>
      </w:r>
      <w:r w:rsidR="00A108C8">
        <w:rPr>
          <w:color w:val="000000"/>
          <w:sz w:val="24"/>
          <w:szCs w:val="24"/>
          <w:lang w:val="lv-LV"/>
        </w:rPr>
        <w:t xml:space="preserve">Plānotais iekārtu garantijas laiks: ne mazāk kā 24 (divdesmit četri) mēneši no </w:t>
      </w:r>
      <w:r w:rsidR="005D2172">
        <w:rPr>
          <w:color w:val="000000"/>
          <w:sz w:val="24"/>
          <w:szCs w:val="24"/>
          <w:lang w:val="lv-LV"/>
        </w:rPr>
        <w:t>nodošanas - pieņemšanas</w:t>
      </w:r>
      <w:r w:rsidR="00A108C8">
        <w:rPr>
          <w:color w:val="000000"/>
          <w:sz w:val="24"/>
          <w:szCs w:val="24"/>
          <w:lang w:val="lv-LV"/>
        </w:rPr>
        <w:t xml:space="preserve"> akta abpusējas parakstīšanas dienas.</w:t>
      </w:r>
    </w:p>
    <w:p w14:paraId="7BF3FC13" w14:textId="77777777" w:rsidR="00A43C6B" w:rsidRPr="00003DA9" w:rsidRDefault="00A43C6B" w:rsidP="00D73184">
      <w:pPr>
        <w:ind w:right="282"/>
        <w:jc w:val="both"/>
        <w:rPr>
          <w:sz w:val="24"/>
          <w:szCs w:val="24"/>
          <w:lang w:val="lv-LV"/>
        </w:rPr>
      </w:pPr>
    </w:p>
    <w:p w14:paraId="0500D25C" w14:textId="4AB0391C" w:rsidR="00A43C6B" w:rsidRPr="00DB4906" w:rsidRDefault="00A43C6B" w:rsidP="00DB4906">
      <w:pPr>
        <w:pStyle w:val="ListParagraph"/>
        <w:numPr>
          <w:ilvl w:val="0"/>
          <w:numId w:val="30"/>
        </w:numPr>
        <w:ind w:left="426" w:right="282" w:hanging="568"/>
        <w:jc w:val="both"/>
        <w:rPr>
          <w:b/>
          <w:bCs/>
          <w:sz w:val="24"/>
          <w:szCs w:val="24"/>
          <w:u w:val="single"/>
          <w:lang w:val="lv-LV"/>
        </w:rPr>
      </w:pPr>
      <w:r w:rsidRPr="00DB4906">
        <w:rPr>
          <w:b/>
          <w:bCs/>
          <w:sz w:val="24"/>
          <w:szCs w:val="24"/>
          <w:u w:val="single"/>
          <w:lang w:val="lv-LV"/>
        </w:rPr>
        <w:t>Piedāvājumu iesniegšanas un atvēršanas vieta, datums, laiks un kārtība</w:t>
      </w:r>
    </w:p>
    <w:p w14:paraId="1ECD95B2" w14:textId="56FE04D9" w:rsidR="00140C60" w:rsidRPr="00140C60" w:rsidRDefault="00C25E52" w:rsidP="00DB4906">
      <w:pPr>
        <w:pStyle w:val="ListParagraph"/>
        <w:ind w:left="851" w:right="282" w:hanging="709"/>
        <w:jc w:val="both"/>
        <w:rPr>
          <w:b/>
          <w:bCs/>
          <w:sz w:val="24"/>
          <w:szCs w:val="24"/>
          <w:u w:val="single"/>
          <w:lang w:val="lv-LV"/>
        </w:rPr>
      </w:pPr>
      <w:r>
        <w:rPr>
          <w:bCs/>
          <w:sz w:val="24"/>
          <w:szCs w:val="24"/>
          <w:lang w:val="lv-LV"/>
        </w:rPr>
        <w:t>1</w:t>
      </w:r>
      <w:r w:rsidR="00DB4906">
        <w:rPr>
          <w:bCs/>
          <w:sz w:val="24"/>
          <w:szCs w:val="24"/>
          <w:lang w:val="lv-LV"/>
        </w:rPr>
        <w:t>6</w:t>
      </w:r>
      <w:r>
        <w:rPr>
          <w:bCs/>
          <w:sz w:val="24"/>
          <w:szCs w:val="24"/>
          <w:lang w:val="lv-LV"/>
        </w:rPr>
        <w:t xml:space="preserve">.1. </w:t>
      </w:r>
      <w:r w:rsidR="00FA4E46" w:rsidRPr="00FA4E46">
        <w:rPr>
          <w:b/>
          <w:sz w:val="24"/>
          <w:szCs w:val="24"/>
          <w:lang w:val="lv-LV"/>
        </w:rPr>
        <w:t xml:space="preserve">Piedāvājumus jāiesniedz Elektronisko iepirkumu sistēmas </w:t>
      </w:r>
      <w:hyperlink r:id="rId10" w:history="1">
        <w:r w:rsidR="00FA4E46" w:rsidRPr="00FA4E46">
          <w:rPr>
            <w:rStyle w:val="Hyperlink"/>
            <w:b/>
            <w:color w:val="auto"/>
            <w:sz w:val="24"/>
            <w:szCs w:val="24"/>
            <w:lang w:val="lv-LV"/>
          </w:rPr>
          <w:t>www.eis.gov.lv</w:t>
        </w:r>
      </w:hyperlink>
      <w:r w:rsidR="00FA4E46" w:rsidRPr="00FA4E46">
        <w:rPr>
          <w:b/>
          <w:sz w:val="24"/>
          <w:szCs w:val="24"/>
          <w:lang w:val="lv-LV"/>
        </w:rPr>
        <w:t xml:space="preserve"> (turpmāk – EIS) e-konkursu apakšsistēmā. Piedāvājumu iesniegšanas termiņš ir skatāms Iepirkumu uzraudzības biroja tīmekļvietnes paziņojumā par līgumu un EIS e-konkursu apakšsistēmā pie konkrētā iepirkuma sadaļā “Termiņi”.</w:t>
      </w:r>
      <w:r w:rsidR="00FA4E46" w:rsidRPr="00FA4E46">
        <w:rPr>
          <w:bCs/>
          <w:sz w:val="24"/>
          <w:szCs w:val="24"/>
          <w:lang w:val="lv-LV"/>
        </w:rPr>
        <w:t xml:space="preserve"> Konkrētais iepirkums tiks atvērts norādītajā laikā un termiņā,</w:t>
      </w:r>
      <w:r w:rsidR="00FA4E46" w:rsidRPr="00FA4E46">
        <w:rPr>
          <w:sz w:val="24"/>
          <w:szCs w:val="24"/>
          <w:lang w:val="lv-LV"/>
        </w:rPr>
        <w:t xml:space="preserve"> izņemot Publisko iepirkumu likuma 68.panta septītajā daļā minēto gadījumu. Publisko iepirkumu likuma 68.panta septītajā daļā minētajā gadījumā Pasūtītājs EIS e-konkursu apakšsistēmā publicē informāciju par piedāvājumu atvēršanas sanāksmes atcelšanu un neatver iesniegtos piedāvājumus. Ja iesniegumu izskatīšanas komisija pieņem Publisko iepirkumu likuma 71.panta otrās daļas 1.punktā minēto lēmumu vai administratīvā lieta tiek izbeigta, Pasūtītājs EIS e-konkursu apakšsistēmā publicē informāciju par piedāvājumu atvēršanas sanāksmes laiku, kā arī informē par to Pretendentus vismaz trīs darbdienas iepriekš. Ja iesniegumu izskatīšanas komisija pieņem Publisko iepirkumu likuma 71.panta otrās daļas 3.punktā vai trešajā daļā minēto lēmumu, Pasūtītājs neatver iesniegtos piedāvājumus</w:t>
      </w:r>
      <w:r w:rsidR="00140C60" w:rsidRPr="00140C60">
        <w:rPr>
          <w:sz w:val="24"/>
          <w:szCs w:val="24"/>
          <w:lang w:val="lv-LV"/>
        </w:rPr>
        <w:t>.</w:t>
      </w:r>
    </w:p>
    <w:p w14:paraId="4FF48842" w14:textId="6B1ED846" w:rsidR="00140C60" w:rsidRPr="00140C60" w:rsidRDefault="00140C60" w:rsidP="005D2172">
      <w:pPr>
        <w:pStyle w:val="ListParagraph"/>
        <w:numPr>
          <w:ilvl w:val="1"/>
          <w:numId w:val="33"/>
        </w:numPr>
        <w:ind w:left="851" w:right="282" w:hanging="709"/>
        <w:jc w:val="both"/>
        <w:rPr>
          <w:b/>
          <w:bCs/>
          <w:sz w:val="24"/>
          <w:szCs w:val="24"/>
          <w:u w:val="single"/>
          <w:lang w:val="lv-LV"/>
        </w:rPr>
      </w:pPr>
      <w:r w:rsidRPr="00140C60">
        <w:rPr>
          <w:sz w:val="24"/>
          <w:szCs w:val="24"/>
          <w:lang w:val="lv-LV"/>
        </w:rPr>
        <w:lastRenderedPageBreak/>
        <w:t xml:space="preserve"> Ārpus EIS e-konkursu apakšsistēmas iesniegtie piedāvājumi tiks atzīti par neatbilstošiem Nolikuma prasībām un neatvērti atgriezti pretendentam.</w:t>
      </w:r>
    </w:p>
    <w:p w14:paraId="1A22D1C1" w14:textId="5A90EAA3" w:rsidR="00140C60" w:rsidRPr="00140C60" w:rsidRDefault="00140C60" w:rsidP="005D2172">
      <w:pPr>
        <w:pStyle w:val="ListParagraph"/>
        <w:numPr>
          <w:ilvl w:val="1"/>
          <w:numId w:val="33"/>
        </w:numPr>
        <w:ind w:left="851" w:right="282" w:hanging="709"/>
        <w:jc w:val="both"/>
        <w:rPr>
          <w:b/>
          <w:bCs/>
          <w:sz w:val="24"/>
          <w:szCs w:val="24"/>
          <w:u w:val="single"/>
          <w:lang w:val="lv-LV"/>
        </w:rPr>
      </w:pPr>
      <w:bookmarkStart w:id="26" w:name="_Hlk155339779"/>
      <w:r w:rsidRPr="00140C60">
        <w:rPr>
          <w:bCs/>
          <w:sz w:val="24"/>
          <w:szCs w:val="24"/>
          <w:lang w:val="lv-LV" w:eastAsia="lv-LV"/>
        </w:rPr>
        <w:t>Piedāvājumu atvēršana notiks EIS e-konkursu apakšsistēmā ne ātrāk kā 4 (četras) stundas pēc piedāvājumu iesniegšanas termiņa beigām.</w:t>
      </w:r>
    </w:p>
    <w:bookmarkEnd w:id="26"/>
    <w:p w14:paraId="44D5A491" w14:textId="77777777" w:rsidR="00140C60" w:rsidRPr="00140C60" w:rsidRDefault="00140C60" w:rsidP="005D2172">
      <w:pPr>
        <w:pStyle w:val="ListParagraph"/>
        <w:numPr>
          <w:ilvl w:val="1"/>
          <w:numId w:val="33"/>
        </w:numPr>
        <w:ind w:left="851" w:right="282" w:hanging="709"/>
        <w:jc w:val="both"/>
        <w:rPr>
          <w:b/>
          <w:bCs/>
          <w:sz w:val="24"/>
          <w:szCs w:val="24"/>
          <w:u w:val="single"/>
          <w:lang w:val="lv-LV"/>
        </w:rPr>
      </w:pPr>
      <w:r w:rsidRPr="00140C60">
        <w:rPr>
          <w:sz w:val="24"/>
          <w:szCs w:val="24"/>
          <w:lang w:val="lv-LV"/>
        </w:rPr>
        <w:t>Piedāvājumu atvēršana notiek, izmantojot EIS e-konkursu apakšsistēmā pieejamos rīkus piedāvājumu elektroniskai saņemšanai.</w:t>
      </w:r>
    </w:p>
    <w:p w14:paraId="2ED65516" w14:textId="35DA1943" w:rsidR="00CE003F" w:rsidRPr="00140C60" w:rsidRDefault="00140C60" w:rsidP="005D2172">
      <w:pPr>
        <w:pStyle w:val="ListParagraph"/>
        <w:numPr>
          <w:ilvl w:val="1"/>
          <w:numId w:val="33"/>
        </w:numPr>
        <w:ind w:left="851" w:right="282" w:hanging="709"/>
        <w:jc w:val="both"/>
        <w:rPr>
          <w:b/>
          <w:bCs/>
          <w:sz w:val="24"/>
          <w:szCs w:val="24"/>
          <w:u w:val="single"/>
          <w:lang w:val="lv-LV"/>
        </w:rPr>
      </w:pPr>
      <w:r w:rsidRPr="00140C60">
        <w:rPr>
          <w:sz w:val="24"/>
          <w:szCs w:val="24"/>
          <w:lang w:val="lv-LV"/>
        </w:rPr>
        <w:t>Ja pretendents piedāvājuma datu aizsardzībai izmantojis piedāvājuma šifrēšanu, pretendentam ne vēlāk ka 15 (piecpadsmit) minūtes pēc piedāvājumu iesniegšanas termiņa beigām Iepirkuma komisijai jāiesniedz elektroniskā atslēga ar paroli šifrētā dokumenta atvēršanai.</w:t>
      </w:r>
    </w:p>
    <w:p w14:paraId="706D4816" w14:textId="77777777" w:rsidR="00692E21" w:rsidRPr="00003DA9" w:rsidRDefault="00692E21" w:rsidP="00D73184">
      <w:pPr>
        <w:ind w:right="282"/>
        <w:rPr>
          <w:sz w:val="24"/>
          <w:szCs w:val="24"/>
          <w:lang w:val="lv-LV"/>
        </w:rPr>
      </w:pPr>
    </w:p>
    <w:p w14:paraId="6F8AEDBA" w14:textId="50D37B36" w:rsidR="00D859AD" w:rsidRPr="00003DA9" w:rsidRDefault="000B2E31" w:rsidP="005D2172">
      <w:pPr>
        <w:pStyle w:val="ListParagraph"/>
        <w:numPr>
          <w:ilvl w:val="0"/>
          <w:numId w:val="33"/>
        </w:numPr>
        <w:ind w:right="282"/>
        <w:jc w:val="both"/>
        <w:rPr>
          <w:rStyle w:val="Emphasis"/>
          <w:i w:val="0"/>
          <w:iCs w:val="0"/>
          <w:sz w:val="24"/>
          <w:szCs w:val="24"/>
          <w:lang w:val="lv-LV"/>
        </w:rPr>
      </w:pPr>
      <w:bookmarkStart w:id="27" w:name="_Toc225656153"/>
      <w:bookmarkStart w:id="28" w:name="_Toc225656360"/>
      <w:bookmarkStart w:id="29" w:name="_Toc59334724"/>
      <w:bookmarkStart w:id="30" w:name="_Toc61422127"/>
      <w:r w:rsidRPr="00003DA9">
        <w:rPr>
          <w:b/>
          <w:sz w:val="24"/>
          <w:szCs w:val="24"/>
          <w:u w:val="single"/>
          <w:lang w:val="lv-LV"/>
        </w:rPr>
        <w:t xml:space="preserve">Nolikuma </w:t>
      </w:r>
      <w:r w:rsidR="00CE003F" w:rsidRPr="00003DA9">
        <w:rPr>
          <w:b/>
          <w:sz w:val="24"/>
          <w:szCs w:val="24"/>
          <w:u w:val="single"/>
          <w:lang w:val="lv-LV"/>
        </w:rPr>
        <w:t>skaidrojum</w:t>
      </w:r>
      <w:r w:rsidR="00D5594C" w:rsidRPr="00003DA9">
        <w:rPr>
          <w:b/>
          <w:sz w:val="24"/>
          <w:szCs w:val="24"/>
          <w:u w:val="single"/>
          <w:lang w:val="lv-LV"/>
        </w:rPr>
        <w:t>i</w:t>
      </w:r>
      <w:r w:rsidR="00CE003F" w:rsidRPr="00003DA9">
        <w:rPr>
          <w:b/>
          <w:sz w:val="24"/>
          <w:szCs w:val="24"/>
          <w:u w:val="single"/>
          <w:lang w:val="lv-LV"/>
        </w:rPr>
        <w:t xml:space="preserve">, </w:t>
      </w:r>
      <w:r w:rsidR="00CE003F" w:rsidRPr="00003DA9">
        <w:rPr>
          <w:rStyle w:val="Emphasis"/>
          <w:b/>
          <w:bCs/>
          <w:i w:val="0"/>
          <w:sz w:val="24"/>
          <w:szCs w:val="24"/>
          <w:u w:val="single"/>
          <w:lang w:val="lv-LV"/>
        </w:rPr>
        <w:t>informācijas apmaiņa un papildu informācijas sniegšana</w:t>
      </w:r>
      <w:bookmarkEnd w:id="27"/>
      <w:bookmarkEnd w:id="28"/>
    </w:p>
    <w:p w14:paraId="3FCEF660" w14:textId="224EDBF4" w:rsidR="00D870EB" w:rsidRPr="0069246B" w:rsidRDefault="001A45C9" w:rsidP="0069246B">
      <w:pPr>
        <w:pStyle w:val="ListParagraph"/>
        <w:numPr>
          <w:ilvl w:val="1"/>
          <w:numId w:val="33"/>
        </w:numPr>
        <w:ind w:left="851" w:right="282" w:hanging="709"/>
        <w:jc w:val="both"/>
        <w:rPr>
          <w:sz w:val="24"/>
          <w:szCs w:val="24"/>
          <w:lang w:val="lv-LV"/>
        </w:rPr>
      </w:pPr>
      <w:r w:rsidRPr="0069246B">
        <w:rPr>
          <w:sz w:val="24"/>
          <w:szCs w:val="24"/>
          <w:lang w:val="lv-LV"/>
        </w:rPr>
        <w:t xml:space="preserve">Visa aktuālā informācija par iepirkumu, t.sk. Nolikums, tā grozījumi, atbildes uz ieinteresēto personu jautājumiem, skaidrojumi, ir pieejama pasūtītāja pircēja profilā EIS e-konkursu apakšsistēmā pie iepirkuma </w:t>
      </w:r>
      <w:hyperlink r:id="rId11" w:history="1">
        <w:r w:rsidR="003840EC" w:rsidRPr="0069246B">
          <w:rPr>
            <w:rStyle w:val="Hyperlink"/>
            <w:sz w:val="24"/>
            <w:szCs w:val="24"/>
            <w:lang w:val="lv-LV"/>
          </w:rPr>
          <w:t>https://www.eis.gov.lv/EKEIS/Supplier/Procurement/129862</w:t>
        </w:r>
      </w:hyperlink>
      <w:r w:rsidR="00C77CDC" w:rsidRPr="0069246B">
        <w:rPr>
          <w:sz w:val="24"/>
          <w:szCs w:val="24"/>
          <w:lang w:val="lv-LV"/>
        </w:rPr>
        <w:t>.</w:t>
      </w:r>
    </w:p>
    <w:p w14:paraId="01CE99D2" w14:textId="7BC566B9" w:rsidR="00D870EB" w:rsidRPr="0069246B" w:rsidRDefault="00D870EB" w:rsidP="0069246B">
      <w:pPr>
        <w:pStyle w:val="ListParagraph"/>
        <w:numPr>
          <w:ilvl w:val="1"/>
          <w:numId w:val="33"/>
        </w:numPr>
        <w:ind w:left="851" w:right="282" w:hanging="709"/>
        <w:jc w:val="both"/>
        <w:rPr>
          <w:rStyle w:val="Hyperlink"/>
          <w:color w:val="auto"/>
          <w:sz w:val="24"/>
          <w:szCs w:val="24"/>
          <w:u w:val="none"/>
          <w:lang w:val="lv-LV"/>
        </w:rPr>
      </w:pPr>
      <w:r w:rsidRPr="0069246B">
        <w:rPr>
          <w:sz w:val="24"/>
          <w:szCs w:val="24"/>
          <w:lang w:val="lv-LV"/>
        </w:rPr>
        <w:t xml:space="preserve">Ieinteresētajiem </w:t>
      </w:r>
      <w:r w:rsidR="00306D46" w:rsidRPr="0069246B">
        <w:rPr>
          <w:sz w:val="24"/>
          <w:szCs w:val="24"/>
          <w:lang w:val="lv-LV"/>
        </w:rPr>
        <w:t>p</w:t>
      </w:r>
      <w:r w:rsidRPr="0069246B">
        <w:rPr>
          <w:sz w:val="24"/>
          <w:szCs w:val="24"/>
          <w:lang w:val="lv-LV"/>
        </w:rPr>
        <w:t xml:space="preserve">iegādātājiem ir pienākums sekot līdzi </w:t>
      </w:r>
      <w:r w:rsidR="00C77CDC" w:rsidRPr="0069246B">
        <w:rPr>
          <w:sz w:val="24"/>
          <w:szCs w:val="24"/>
          <w:lang w:val="lv-LV"/>
        </w:rPr>
        <w:t xml:space="preserve">pasūtītāja </w:t>
      </w:r>
      <w:r w:rsidR="00AA3709" w:rsidRPr="0069246B">
        <w:rPr>
          <w:sz w:val="24"/>
          <w:szCs w:val="24"/>
          <w:lang w:val="lv-LV"/>
        </w:rPr>
        <w:t>pircēja profilā</w:t>
      </w:r>
      <w:r w:rsidRPr="0069246B">
        <w:rPr>
          <w:sz w:val="24"/>
          <w:szCs w:val="24"/>
          <w:lang w:val="lv-LV"/>
        </w:rPr>
        <w:t xml:space="preserve"> publicētajai un/</w:t>
      </w:r>
      <w:r w:rsidR="00C77CDC" w:rsidRPr="0069246B">
        <w:rPr>
          <w:sz w:val="24"/>
          <w:szCs w:val="24"/>
          <w:lang w:val="lv-LV"/>
        </w:rPr>
        <w:t xml:space="preserve"> </w:t>
      </w:r>
      <w:r w:rsidRPr="0069246B">
        <w:rPr>
          <w:sz w:val="24"/>
          <w:szCs w:val="24"/>
          <w:lang w:val="lv-LV"/>
        </w:rPr>
        <w:t xml:space="preserve">vai aktualizētajai informācijai. </w:t>
      </w:r>
      <w:r w:rsidR="005C5964" w:rsidRPr="0069246B">
        <w:rPr>
          <w:sz w:val="24"/>
          <w:szCs w:val="24"/>
          <w:lang w:val="lv-LV"/>
        </w:rPr>
        <w:t>K</w:t>
      </w:r>
      <w:r w:rsidRPr="0069246B">
        <w:rPr>
          <w:sz w:val="24"/>
          <w:szCs w:val="24"/>
          <w:lang w:val="lv-LV"/>
        </w:rPr>
        <w:t xml:space="preserve">omisija nav atbildīga par to, ja kāda ieinteresētā persona nav iepazinusies ar informāciju, kurai ir nodrošināta tieša un brīva elektroniskā pieeja </w:t>
      </w:r>
      <w:r w:rsidR="00C77CDC" w:rsidRPr="0069246B">
        <w:rPr>
          <w:rStyle w:val="Hyperlink"/>
          <w:color w:val="auto"/>
          <w:sz w:val="24"/>
          <w:szCs w:val="24"/>
          <w:u w:val="none"/>
          <w:lang w:val="lv-LV"/>
        </w:rPr>
        <w:t>pircēja profilā EIS e-konkursu apakšsistēmā</w:t>
      </w:r>
      <w:r w:rsidRPr="0069246B">
        <w:rPr>
          <w:rStyle w:val="Hyperlink"/>
          <w:color w:val="auto"/>
          <w:sz w:val="24"/>
          <w:szCs w:val="24"/>
          <w:u w:val="none"/>
          <w:lang w:val="lv-LV"/>
        </w:rPr>
        <w:t>.</w:t>
      </w:r>
    </w:p>
    <w:p w14:paraId="1D74A441" w14:textId="50ECA56A" w:rsidR="009326C7" w:rsidRPr="0069246B" w:rsidRDefault="009326C7" w:rsidP="0069246B">
      <w:pPr>
        <w:pStyle w:val="ListParagraph"/>
        <w:numPr>
          <w:ilvl w:val="1"/>
          <w:numId w:val="33"/>
        </w:numPr>
        <w:ind w:left="851" w:right="282" w:hanging="709"/>
        <w:jc w:val="both"/>
        <w:rPr>
          <w:color w:val="000000"/>
          <w:sz w:val="24"/>
          <w:szCs w:val="24"/>
          <w:lang w:val="lv-LV"/>
        </w:rPr>
      </w:pPr>
      <w:r w:rsidRPr="0069246B">
        <w:rPr>
          <w:color w:val="000000"/>
          <w:sz w:val="24"/>
          <w:szCs w:val="24"/>
          <w:lang w:val="lv-LV"/>
        </w:rPr>
        <w:t xml:space="preserve">Informācijas apmaiņa starp ieinteresēto piegādātāju un </w:t>
      </w:r>
      <w:r w:rsidR="005C5964" w:rsidRPr="0069246B">
        <w:rPr>
          <w:color w:val="000000"/>
          <w:sz w:val="24"/>
          <w:szCs w:val="24"/>
          <w:lang w:val="lv-LV"/>
        </w:rPr>
        <w:t>K</w:t>
      </w:r>
      <w:r w:rsidRPr="0069246B">
        <w:rPr>
          <w:color w:val="000000"/>
          <w:sz w:val="24"/>
          <w:szCs w:val="24"/>
          <w:lang w:val="lv-LV"/>
        </w:rPr>
        <w:t>omisiju notiek rakstiski EIS e-konkursu apakšsistēmā vai e-pastā</w:t>
      </w:r>
      <w:r w:rsidR="00D40FC7" w:rsidRPr="0069246B">
        <w:rPr>
          <w:color w:val="000000"/>
          <w:sz w:val="24"/>
          <w:szCs w:val="24"/>
          <w:lang w:val="lv-LV"/>
        </w:rPr>
        <w:t xml:space="preserve"> - </w:t>
      </w:r>
      <w:hyperlink r:id="rId12" w:history="1">
        <w:r w:rsidR="009A152E" w:rsidRPr="0069246B">
          <w:rPr>
            <w:rStyle w:val="Hyperlink"/>
            <w:sz w:val="24"/>
            <w:szCs w:val="24"/>
            <w:lang w:val="lv-LV"/>
          </w:rPr>
          <w:t>iepirkumi@jrslimnica.lv</w:t>
        </w:r>
      </w:hyperlink>
      <w:r w:rsidR="009A152E" w:rsidRPr="0069246B">
        <w:rPr>
          <w:sz w:val="24"/>
          <w:szCs w:val="24"/>
          <w:lang w:val="lv-LV"/>
        </w:rPr>
        <w:t xml:space="preserve"> </w:t>
      </w:r>
      <w:r w:rsidRPr="0069246B">
        <w:rPr>
          <w:color w:val="000000"/>
          <w:sz w:val="24"/>
          <w:szCs w:val="24"/>
          <w:lang w:val="lv-LV"/>
        </w:rPr>
        <w:t>.</w:t>
      </w:r>
    </w:p>
    <w:p w14:paraId="41080015" w14:textId="77777777" w:rsidR="004C353A" w:rsidRPr="0069246B" w:rsidRDefault="004C353A" w:rsidP="0069246B">
      <w:pPr>
        <w:pStyle w:val="ListParagraph"/>
        <w:numPr>
          <w:ilvl w:val="1"/>
          <w:numId w:val="33"/>
        </w:numPr>
        <w:ind w:left="851" w:right="282" w:hanging="709"/>
        <w:jc w:val="both"/>
        <w:rPr>
          <w:b/>
          <w:sz w:val="24"/>
          <w:szCs w:val="24"/>
          <w:lang w:val="lv-LV"/>
        </w:rPr>
      </w:pPr>
      <w:r w:rsidRPr="0069246B">
        <w:rPr>
          <w:sz w:val="24"/>
          <w:szCs w:val="24"/>
          <w:lang w:val="lv-LV"/>
        </w:rPr>
        <w:t xml:space="preserve">Ieinteresētajiem piegādātājiem ir tiesības pieprasīt paskaidrojumus par Atklātu konkursu, t. sk. prasīt paskaidrojumus par Nolikumu. Ja ieinteresētais piegādātājs ir laikus pieprasījis papildu informāciju par Nolikumu, t. sk. tā pielikumiem, Komisija atbildi sniedz piecu darbdienu laikā, bet ne vēlāk kā sešas dienas pirms pieteikumu un piedāvājumu iesniegšanas termiņa beigām. </w:t>
      </w:r>
    </w:p>
    <w:p w14:paraId="420A453C" w14:textId="77777777" w:rsidR="00576B70" w:rsidRPr="0069246B" w:rsidRDefault="004C353A" w:rsidP="0069246B">
      <w:pPr>
        <w:pStyle w:val="ListParagraph"/>
        <w:numPr>
          <w:ilvl w:val="1"/>
          <w:numId w:val="33"/>
        </w:numPr>
        <w:ind w:left="851" w:right="282" w:hanging="709"/>
        <w:jc w:val="both"/>
        <w:rPr>
          <w:sz w:val="24"/>
          <w:szCs w:val="24"/>
          <w:lang w:val="lv-LV"/>
        </w:rPr>
      </w:pPr>
      <w:r w:rsidRPr="0069246B">
        <w:rPr>
          <w:sz w:val="24"/>
          <w:szCs w:val="24"/>
          <w:lang w:val="lv-LV"/>
        </w:rPr>
        <w:t xml:space="preserve">Atbildes uz informācijas pieprasījumiem un jautājumiem, neizmantojot drošu elektronisko parakstu, tiek nosūtītas uz e-pastu ieinteresētajam piegādātājam, kurš uzdevis jautājumu, un vienlaikus publicētas EIS e-konkursu apakšsistēmā pie Atklāta konkursa, nenorādot jautājuma uzdevēju. </w:t>
      </w:r>
    </w:p>
    <w:p w14:paraId="44BD6B09" w14:textId="379C1DC4" w:rsidR="004C353A" w:rsidRPr="0069246B" w:rsidRDefault="004C353A" w:rsidP="0069246B">
      <w:pPr>
        <w:pStyle w:val="ListParagraph"/>
        <w:numPr>
          <w:ilvl w:val="1"/>
          <w:numId w:val="33"/>
        </w:numPr>
        <w:ind w:left="851" w:right="282" w:hanging="709"/>
        <w:jc w:val="both"/>
        <w:rPr>
          <w:rStyle w:val="Hyperlink"/>
          <w:color w:val="auto"/>
          <w:sz w:val="24"/>
          <w:szCs w:val="24"/>
          <w:u w:val="none"/>
          <w:lang w:val="lv-LV"/>
        </w:rPr>
      </w:pPr>
      <w:r w:rsidRPr="0069246B">
        <w:rPr>
          <w:sz w:val="24"/>
          <w:szCs w:val="24"/>
          <w:lang w:val="lv-LV"/>
        </w:rPr>
        <w:t xml:space="preserve">   Pasūtītājs ir tiesīgs Nolikumā veikt grozījumus, par to publicējot informāciju Iepirkumu uzraudzības biroja vietnē </w:t>
      </w:r>
      <w:hyperlink r:id="rId13" w:history="1">
        <w:r w:rsidRPr="0069246B">
          <w:rPr>
            <w:rStyle w:val="Hyperlink"/>
            <w:sz w:val="24"/>
            <w:szCs w:val="24"/>
            <w:lang w:val="lv-LV"/>
          </w:rPr>
          <w:t>www.iub.gov.lv</w:t>
        </w:r>
      </w:hyperlink>
      <w:r w:rsidRPr="0069246B">
        <w:rPr>
          <w:sz w:val="24"/>
          <w:szCs w:val="24"/>
          <w:lang w:val="lv-LV"/>
        </w:rPr>
        <w:t xml:space="preserve"> un </w:t>
      </w:r>
      <w:r w:rsidRPr="0069246B">
        <w:rPr>
          <w:rStyle w:val="Hyperlink"/>
          <w:color w:val="auto"/>
          <w:sz w:val="24"/>
          <w:szCs w:val="24"/>
          <w:u w:val="none"/>
          <w:lang w:val="lv-LV"/>
        </w:rPr>
        <w:t>EIS e-konkursu apakšsistēmā pie Atklāt</w:t>
      </w:r>
      <w:r w:rsidR="00DA3F33" w:rsidRPr="0069246B">
        <w:rPr>
          <w:rStyle w:val="Hyperlink"/>
          <w:color w:val="auto"/>
          <w:sz w:val="24"/>
          <w:szCs w:val="24"/>
          <w:u w:val="none"/>
          <w:lang w:val="lv-LV"/>
        </w:rPr>
        <w:t xml:space="preserve">ā </w:t>
      </w:r>
      <w:r w:rsidRPr="0069246B">
        <w:rPr>
          <w:rStyle w:val="Hyperlink"/>
          <w:color w:val="auto"/>
          <w:sz w:val="24"/>
          <w:szCs w:val="24"/>
          <w:u w:val="none"/>
          <w:lang w:val="lv-LV"/>
        </w:rPr>
        <w:t>konkursa.</w:t>
      </w:r>
    </w:p>
    <w:p w14:paraId="14B01074" w14:textId="77777777" w:rsidR="00E242A6" w:rsidRPr="00003DA9" w:rsidRDefault="00E242A6" w:rsidP="00D73184">
      <w:pPr>
        <w:pStyle w:val="ListParagraph"/>
        <w:ind w:left="788" w:right="282"/>
        <w:contextualSpacing w:val="0"/>
        <w:jc w:val="both"/>
        <w:rPr>
          <w:rStyle w:val="Hyperlink"/>
          <w:color w:val="auto"/>
          <w:sz w:val="24"/>
          <w:szCs w:val="24"/>
          <w:u w:val="none"/>
          <w:lang w:val="lv-LV"/>
        </w:rPr>
      </w:pPr>
    </w:p>
    <w:p w14:paraId="724C75AC" w14:textId="48AC102D" w:rsidR="00D870EB" w:rsidRPr="00003DA9" w:rsidRDefault="00D870EB" w:rsidP="005D2172">
      <w:pPr>
        <w:pStyle w:val="ListParagraph"/>
        <w:numPr>
          <w:ilvl w:val="0"/>
          <w:numId w:val="33"/>
        </w:numPr>
        <w:ind w:right="282"/>
        <w:jc w:val="both"/>
        <w:rPr>
          <w:b/>
          <w:bCs/>
          <w:sz w:val="24"/>
          <w:szCs w:val="24"/>
          <w:u w:val="single"/>
          <w:lang w:val="lv-LV"/>
        </w:rPr>
      </w:pPr>
      <w:r w:rsidRPr="00003DA9">
        <w:rPr>
          <w:b/>
          <w:bCs/>
          <w:sz w:val="24"/>
          <w:szCs w:val="24"/>
          <w:u w:val="single"/>
          <w:lang w:val="lv-LV"/>
        </w:rPr>
        <w:t>Prasības piedāvājuma noformējumam un iesniegšanai</w:t>
      </w:r>
    </w:p>
    <w:p w14:paraId="7A4B357A" w14:textId="31EBD541" w:rsidR="00D870EB" w:rsidRPr="00003DA9" w:rsidRDefault="00D870EB" w:rsidP="0069246B">
      <w:pPr>
        <w:pStyle w:val="ListParagraph"/>
        <w:numPr>
          <w:ilvl w:val="1"/>
          <w:numId w:val="33"/>
        </w:numPr>
        <w:ind w:left="851" w:right="282" w:hanging="567"/>
        <w:jc w:val="both"/>
        <w:rPr>
          <w:sz w:val="24"/>
          <w:szCs w:val="24"/>
          <w:u w:val="single"/>
          <w:lang w:val="lv-LV"/>
        </w:rPr>
      </w:pPr>
      <w:r w:rsidRPr="00003DA9">
        <w:rPr>
          <w:sz w:val="24"/>
          <w:szCs w:val="24"/>
          <w:lang w:val="lv-LV"/>
        </w:rPr>
        <w:t xml:space="preserve">Piedāvājums jāiesniedz </w:t>
      </w:r>
      <w:r w:rsidRPr="00003DA9">
        <w:rPr>
          <w:sz w:val="24"/>
          <w:szCs w:val="24"/>
          <w:u w:val="single"/>
          <w:lang w:val="lv-LV"/>
        </w:rPr>
        <w:t>elektroniski EIS e-konkursu apakšsistēmā</w:t>
      </w:r>
      <w:r w:rsidR="00F94731">
        <w:rPr>
          <w:sz w:val="24"/>
          <w:szCs w:val="24"/>
          <w:u w:val="single"/>
          <w:lang w:val="lv-LV"/>
        </w:rPr>
        <w:t xml:space="preserve"> </w:t>
      </w:r>
      <w:hyperlink r:id="rId14" w:history="1">
        <w:r w:rsidR="00131C58" w:rsidRPr="00913A42">
          <w:rPr>
            <w:rStyle w:val="Hyperlink"/>
            <w:sz w:val="24"/>
            <w:szCs w:val="24"/>
            <w:lang w:val="lv-LV"/>
          </w:rPr>
          <w:t>https://www.eis.gov.lv/EKEIS/Supplier/Procurement/129862</w:t>
        </w:r>
      </w:hyperlink>
      <w:r w:rsidR="00951BA2">
        <w:rPr>
          <w:sz w:val="24"/>
          <w:szCs w:val="24"/>
          <w:u w:val="single"/>
          <w:lang w:val="lv-LV"/>
        </w:rPr>
        <w:t xml:space="preserve"> </w:t>
      </w:r>
      <w:r w:rsidRPr="00003DA9">
        <w:rPr>
          <w:sz w:val="24"/>
          <w:szCs w:val="24"/>
          <w:lang w:val="lv-LV"/>
        </w:rPr>
        <w:t xml:space="preserve">ievērojot šādas </w:t>
      </w:r>
      <w:r w:rsidR="00306D46" w:rsidRPr="00003DA9">
        <w:rPr>
          <w:sz w:val="24"/>
          <w:szCs w:val="24"/>
          <w:lang w:val="lv-LV"/>
        </w:rPr>
        <w:t>p</w:t>
      </w:r>
      <w:r w:rsidRPr="00003DA9">
        <w:rPr>
          <w:sz w:val="24"/>
          <w:szCs w:val="24"/>
          <w:lang w:val="lv-LV"/>
        </w:rPr>
        <w:t>retendenta izvēles iespējas:</w:t>
      </w:r>
    </w:p>
    <w:p w14:paraId="324F7C09" w14:textId="05477F73" w:rsidR="00D870EB" w:rsidRPr="00003DA9" w:rsidRDefault="00D870EB" w:rsidP="005D2172">
      <w:pPr>
        <w:pStyle w:val="ListParagraph"/>
        <w:numPr>
          <w:ilvl w:val="2"/>
          <w:numId w:val="33"/>
        </w:numPr>
        <w:ind w:left="1418" w:right="282" w:hanging="709"/>
        <w:jc w:val="both"/>
        <w:rPr>
          <w:sz w:val="24"/>
          <w:szCs w:val="24"/>
          <w:u w:val="single"/>
          <w:lang w:val="lv-LV"/>
        </w:rPr>
      </w:pPr>
      <w:r w:rsidRPr="00003DA9">
        <w:rPr>
          <w:sz w:val="24"/>
          <w:szCs w:val="24"/>
          <w:lang w:val="lv-LV"/>
        </w:rPr>
        <w:t>izmantojot EIS e-konkursu apakšsistēmas piedāvātos rīkus, aizpildot minētās sistēmas e-konkursu apakšsistēmā šīs iepirkuma sadaļā ievietotās formas;</w:t>
      </w:r>
    </w:p>
    <w:p w14:paraId="2E5642B5" w14:textId="6D422F9B" w:rsidR="00D870EB" w:rsidRPr="00003DA9" w:rsidRDefault="00D870EB" w:rsidP="005D2172">
      <w:pPr>
        <w:pStyle w:val="ListParagraph"/>
        <w:numPr>
          <w:ilvl w:val="2"/>
          <w:numId w:val="33"/>
        </w:numPr>
        <w:ind w:left="1418" w:right="282" w:hanging="709"/>
        <w:jc w:val="both"/>
        <w:rPr>
          <w:sz w:val="24"/>
          <w:szCs w:val="24"/>
          <w:lang w:val="lv-LV"/>
        </w:rPr>
      </w:pPr>
      <w:r w:rsidRPr="00003DA9">
        <w:rPr>
          <w:sz w:val="24"/>
          <w:szCs w:val="24"/>
          <w:lang w:val="lv-LV"/>
        </w:rPr>
        <w:t>elektroniski aizpildāmos dokumentus elektroniski sagatavojot ārpus EIS e-konkursu apakšsistēmas un augšupielādējot sistēmas attiecīgajās vietnēs aizpildītas PDF formas, t.sk. ar formā integrētajiem failiem (šādā gadījumā pretendents ir atbildīgs par aizpildāmo formu atbilstību dokumentācijas prasībām un formu paraugiem);</w:t>
      </w:r>
    </w:p>
    <w:p w14:paraId="3E49E0A3" w14:textId="1F2951A3" w:rsidR="00D870EB" w:rsidRPr="00003DA9" w:rsidRDefault="00D870EB" w:rsidP="005D2172">
      <w:pPr>
        <w:pStyle w:val="ListParagraph"/>
        <w:numPr>
          <w:ilvl w:val="2"/>
          <w:numId w:val="33"/>
        </w:numPr>
        <w:ind w:left="1418" w:right="282" w:hanging="709"/>
        <w:jc w:val="both"/>
        <w:rPr>
          <w:sz w:val="24"/>
          <w:szCs w:val="24"/>
          <w:lang w:val="lv-LV" w:eastAsia="lv-LV"/>
        </w:rPr>
      </w:pPr>
      <w:r w:rsidRPr="00003DA9">
        <w:rPr>
          <w:sz w:val="24"/>
          <w:szCs w:val="24"/>
          <w:lang w:val="lv-LV"/>
        </w:rPr>
        <w:t xml:space="preserve">elektroniski (PDF formas veidā) sagatavoto piedāvājumu šifrējot ārpus e-konkursu apakšsistēmas ar trešās personas piedāvātiem datu aizsardzības rīkiem un aizsargājot ar elektronisku atslēgu un paroli (šādā gadījumā </w:t>
      </w:r>
      <w:r w:rsidR="00015004" w:rsidRPr="00003DA9">
        <w:rPr>
          <w:sz w:val="24"/>
          <w:szCs w:val="24"/>
          <w:lang w:val="lv-LV"/>
        </w:rPr>
        <w:t>P</w:t>
      </w:r>
      <w:r w:rsidRPr="00003DA9">
        <w:rPr>
          <w:sz w:val="24"/>
          <w:szCs w:val="24"/>
          <w:lang w:val="lv-LV"/>
        </w:rPr>
        <w:t>retendents ir atbildīgs par aizpildāmo formu atbilstību dokumentācijas prasībām un formu paraugiem, kā arī dokumenta</w:t>
      </w:r>
      <w:r w:rsidRPr="00003DA9">
        <w:rPr>
          <w:sz w:val="24"/>
          <w:szCs w:val="24"/>
          <w:lang w:val="lv-LV" w:eastAsia="lv-LV"/>
        </w:rPr>
        <w:t xml:space="preserve"> atvēršanas un nolasīšanas iespējām).</w:t>
      </w:r>
    </w:p>
    <w:p w14:paraId="333BA09C" w14:textId="589B9622" w:rsidR="00D870EB" w:rsidRPr="00003DA9" w:rsidRDefault="00D870EB" w:rsidP="0069246B">
      <w:pPr>
        <w:pStyle w:val="ListParagraph"/>
        <w:numPr>
          <w:ilvl w:val="1"/>
          <w:numId w:val="33"/>
        </w:numPr>
        <w:ind w:left="851" w:right="282" w:hanging="567"/>
        <w:jc w:val="both"/>
        <w:rPr>
          <w:sz w:val="24"/>
          <w:szCs w:val="24"/>
          <w:lang w:val="lv-LV"/>
        </w:rPr>
      </w:pPr>
      <w:r w:rsidRPr="00003DA9">
        <w:rPr>
          <w:sz w:val="24"/>
          <w:szCs w:val="24"/>
          <w:lang w:val="lv-LV"/>
        </w:rPr>
        <w:t xml:space="preserve">Sagatavojot piedāvājumu, </w:t>
      </w:r>
      <w:r w:rsidR="00306D46" w:rsidRPr="00003DA9">
        <w:rPr>
          <w:sz w:val="24"/>
          <w:szCs w:val="24"/>
          <w:lang w:val="lv-LV"/>
        </w:rPr>
        <w:t>p</w:t>
      </w:r>
      <w:r w:rsidRPr="00003DA9">
        <w:rPr>
          <w:sz w:val="24"/>
          <w:szCs w:val="24"/>
          <w:lang w:val="lv-LV"/>
        </w:rPr>
        <w:t>retendents ievēro, ka:</w:t>
      </w:r>
    </w:p>
    <w:p w14:paraId="118D60E2" w14:textId="076FCC28" w:rsidR="00D870EB" w:rsidRPr="00003DA9" w:rsidRDefault="00D870EB" w:rsidP="005D2172">
      <w:pPr>
        <w:pStyle w:val="ListParagraph"/>
        <w:numPr>
          <w:ilvl w:val="2"/>
          <w:numId w:val="33"/>
        </w:numPr>
        <w:ind w:left="1418" w:right="282" w:hanging="709"/>
        <w:jc w:val="both"/>
        <w:rPr>
          <w:sz w:val="24"/>
          <w:szCs w:val="24"/>
          <w:lang w:val="lv-LV"/>
        </w:rPr>
      </w:pPr>
      <w:r w:rsidRPr="00003DA9">
        <w:rPr>
          <w:sz w:val="24"/>
          <w:szCs w:val="24"/>
          <w:lang w:val="lv-LV"/>
        </w:rPr>
        <w:t xml:space="preserve">pieteikuma veidlapa, atlases dokumenti, tehniskais piedāvājums un finanšu piedāvājums jāaizpilda tikai elektroniski, atsevišķā elektroniskā dokumentā </w:t>
      </w:r>
      <w:r w:rsidRPr="00003DA9">
        <w:rPr>
          <w:bCs/>
          <w:iCs/>
          <w:sz w:val="24"/>
          <w:szCs w:val="24"/>
          <w:lang w:val="lv-LV"/>
        </w:rPr>
        <w:t xml:space="preserve">ar </w:t>
      </w:r>
      <w:r w:rsidRPr="00003DA9">
        <w:rPr>
          <w:bCs/>
          <w:iCs/>
          <w:sz w:val="24"/>
          <w:szCs w:val="24"/>
          <w:lang w:val="lv-LV"/>
        </w:rPr>
        <w:lastRenderedPageBreak/>
        <w:t>standarta biroja programmatūras rīkiem nolasāmā formātā</w:t>
      </w:r>
      <w:r w:rsidRPr="00003DA9">
        <w:rPr>
          <w:sz w:val="24"/>
          <w:szCs w:val="24"/>
          <w:lang w:val="lv-LV"/>
        </w:rPr>
        <w:t xml:space="preserve"> (piemēram: Microsoft Office 2010 (vai jaunākas programmatūras versijas) formātā vai PDF formātā) un jāparaksta ar EIS piedāvāto elektronisko parakstu;</w:t>
      </w:r>
    </w:p>
    <w:p w14:paraId="77CA7A44" w14:textId="07BEDB76" w:rsidR="00D870EB" w:rsidRPr="00003DA9" w:rsidRDefault="00D870EB" w:rsidP="005D2172">
      <w:pPr>
        <w:pStyle w:val="ListParagraph"/>
        <w:numPr>
          <w:ilvl w:val="2"/>
          <w:numId w:val="33"/>
        </w:numPr>
        <w:ind w:left="1418" w:right="282" w:hanging="709"/>
        <w:jc w:val="both"/>
        <w:rPr>
          <w:sz w:val="24"/>
          <w:szCs w:val="24"/>
          <w:lang w:val="lv-LV"/>
        </w:rPr>
      </w:pPr>
      <w:r w:rsidRPr="00003DA9">
        <w:rPr>
          <w:sz w:val="24"/>
          <w:szCs w:val="24"/>
          <w:lang w:val="lv-LV"/>
        </w:rPr>
        <w:t>citus dokumentus pretendents pēc saviem ieskatiem ir tiesīgs iesniegt elektroniskā formā</w:t>
      </w:r>
      <w:r w:rsidR="00177DD7" w:rsidRPr="00003DA9">
        <w:rPr>
          <w:sz w:val="24"/>
          <w:szCs w:val="24"/>
          <w:lang w:val="lv-LV"/>
        </w:rPr>
        <w:t>,</w:t>
      </w:r>
      <w:r w:rsidRPr="00003DA9">
        <w:rPr>
          <w:sz w:val="24"/>
          <w:szCs w:val="24"/>
          <w:lang w:val="lv-LV"/>
        </w:rPr>
        <w:t xml:space="preserve"> parakstot ar EIS piedāvāto elektronisko parakstu vai ar drošu elektronisko parakstu. </w:t>
      </w:r>
    </w:p>
    <w:p w14:paraId="2DC17D70" w14:textId="364F8FE3" w:rsidR="00D870EB" w:rsidRPr="00003DA9" w:rsidRDefault="00D870EB" w:rsidP="005D2172">
      <w:pPr>
        <w:pStyle w:val="ListParagraph"/>
        <w:numPr>
          <w:ilvl w:val="1"/>
          <w:numId w:val="33"/>
        </w:numPr>
        <w:ind w:left="709" w:right="282" w:hanging="650"/>
        <w:jc w:val="both"/>
        <w:rPr>
          <w:sz w:val="24"/>
          <w:szCs w:val="24"/>
          <w:lang w:val="lv-LV"/>
        </w:rPr>
      </w:pPr>
      <w:r w:rsidRPr="00003DA9">
        <w:rPr>
          <w:sz w:val="24"/>
          <w:szCs w:val="24"/>
          <w:lang w:val="lv-LV"/>
        </w:rPr>
        <w:t xml:space="preserve">Piedāvājuma dokumentiem jābūt skaidri salasāmiem, lai izvairītos no jebkādiem pārpratumiem. Vārdiem un skaitļiem jābūt bez iestarpinājumiem, izdzēsumiem vai labojumiem. Ja pastāvēs jebkāda veida pretrunas starp skaitlisko vērtību apzīmējumiem ar vārdiem un skaitļiem, noteicošais būs apzīmējums ar vārdiem. </w:t>
      </w:r>
    </w:p>
    <w:p w14:paraId="1B63D8F3" w14:textId="44D74264" w:rsidR="00E26964" w:rsidRPr="00D45238" w:rsidRDefault="00E26964" w:rsidP="005D2172">
      <w:pPr>
        <w:pStyle w:val="ListParagraph"/>
        <w:numPr>
          <w:ilvl w:val="1"/>
          <w:numId w:val="33"/>
        </w:numPr>
        <w:ind w:left="709" w:right="282" w:hanging="650"/>
        <w:jc w:val="both"/>
        <w:rPr>
          <w:sz w:val="24"/>
          <w:szCs w:val="24"/>
          <w:lang w:val="lv-LV"/>
        </w:rPr>
      </w:pPr>
      <w:bookmarkStart w:id="31" w:name="_Hlk14349720"/>
      <w:r w:rsidRPr="00D45238">
        <w:rPr>
          <w:sz w:val="24"/>
          <w:szCs w:val="24"/>
          <w:lang w:val="lv-LV"/>
        </w:rPr>
        <w:t>Piedāvājumā iekļautajiem dokumentiem jāatbilst Elektronisko dokumentu likuma, Dokumentu juridiskā spēka likuma un Ministru kabineta 2018. gada 4. septembra noteikumu</w:t>
      </w:r>
      <w:r w:rsidR="00F152F7" w:rsidRPr="00D45238">
        <w:rPr>
          <w:sz w:val="24"/>
          <w:szCs w:val="24"/>
          <w:lang w:val="lv-LV"/>
        </w:rPr>
        <w:t xml:space="preserve"> Nr.588</w:t>
      </w:r>
      <w:r w:rsidRPr="00D45238">
        <w:rPr>
          <w:sz w:val="24"/>
          <w:szCs w:val="24"/>
          <w:lang w:val="lv-LV"/>
        </w:rPr>
        <w:t xml:space="preserve"> “Dokumentu izstrādāšanas un noformēšanas kārtība” prasībām.</w:t>
      </w:r>
      <w:r w:rsidR="00BB5BA6" w:rsidRPr="00D45238">
        <w:rPr>
          <w:rFonts w:eastAsia="Times New Roman"/>
          <w:iCs/>
          <w:sz w:val="24"/>
          <w:szCs w:val="24"/>
          <w:lang w:val="lv-LV"/>
        </w:rPr>
        <w:t xml:space="preserve"> </w:t>
      </w:r>
      <w:r w:rsidR="00BB5BA6" w:rsidRPr="00D45238">
        <w:rPr>
          <w:iCs/>
          <w:sz w:val="24"/>
          <w:szCs w:val="24"/>
          <w:lang w:val="lv-LV"/>
        </w:rPr>
        <w:t>Ja dokumenta kopija nav apliecināta atbilstoši šajā punktā minētā normatīvā akta prasībām, Komisija, ja tai rodas šaubas par iesniegtā dokumenta kopijas autentiskumu, PIL 41. panta piektās daļas kārtībā var pieprasīt, lai pretendents uzrāda dokumenta oriģinālu vai iesniedz apliecinātu dokumenta kopiju</w:t>
      </w:r>
    </w:p>
    <w:bookmarkEnd w:id="31"/>
    <w:p w14:paraId="61732AC0" w14:textId="565431DE" w:rsidR="00D870EB" w:rsidRPr="00B00246" w:rsidRDefault="00D870EB" w:rsidP="00B00246">
      <w:pPr>
        <w:pStyle w:val="ListParagraph"/>
        <w:numPr>
          <w:ilvl w:val="1"/>
          <w:numId w:val="33"/>
        </w:numPr>
        <w:ind w:left="709" w:right="282" w:hanging="650"/>
        <w:jc w:val="both"/>
        <w:rPr>
          <w:iCs/>
          <w:sz w:val="24"/>
          <w:szCs w:val="24"/>
          <w:lang w:val="lv-LV"/>
        </w:rPr>
      </w:pPr>
      <w:r w:rsidRPr="00003DA9">
        <w:rPr>
          <w:sz w:val="24"/>
          <w:szCs w:val="24"/>
          <w:lang w:val="lv-LV"/>
        </w:rPr>
        <w:t xml:space="preserve">Piedāvājumu sagatavo un iesniedz latviešu valodā. Dokumentus var iesniegt citā valodā, </w:t>
      </w:r>
      <w:r w:rsidR="00B00246">
        <w:rPr>
          <w:sz w:val="24"/>
          <w:szCs w:val="24"/>
          <w:lang w:val="lv-LV"/>
        </w:rPr>
        <w:t>bet tad</w:t>
      </w:r>
      <w:r w:rsidR="00B00246">
        <w:rPr>
          <w:iCs/>
          <w:sz w:val="24"/>
          <w:szCs w:val="24"/>
          <w:u w:val="single"/>
          <w:lang w:val="lv-LV"/>
        </w:rPr>
        <w:t xml:space="preserve"> </w:t>
      </w:r>
      <w:r w:rsidR="00B00246" w:rsidRPr="00B00246">
        <w:rPr>
          <w:iCs/>
          <w:sz w:val="24"/>
          <w:szCs w:val="24"/>
          <w:u w:val="single"/>
          <w:lang w:val="lv-LV"/>
        </w:rPr>
        <w:t>t</w:t>
      </w:r>
      <w:r w:rsidR="00BB5BA6">
        <w:rPr>
          <w:iCs/>
          <w:sz w:val="24"/>
          <w:szCs w:val="24"/>
          <w:u w:val="single"/>
          <w:lang w:val="lv-LV"/>
        </w:rPr>
        <w:t>iem</w:t>
      </w:r>
      <w:r w:rsidR="00B00246" w:rsidRPr="00B00246">
        <w:rPr>
          <w:iCs/>
          <w:sz w:val="24"/>
          <w:szCs w:val="24"/>
          <w:u w:val="single"/>
          <w:lang w:val="lv-LV"/>
        </w:rPr>
        <w:t xml:space="preserve"> pievieno pretendenta apliecinātu tulkojumu latviešu valodā</w:t>
      </w:r>
      <w:r w:rsidR="00B00246" w:rsidRPr="00B00246">
        <w:rPr>
          <w:iCs/>
          <w:sz w:val="24"/>
          <w:szCs w:val="24"/>
          <w:lang w:val="lv-LV"/>
        </w:rPr>
        <w:t xml:space="preserve"> saskaņā ar Ministru kabineta 2000. gada 22. augusta noteikumiem Nr. 291 “Kārtība, kādā apliecināmi dokumentu tulkojumi valsts valodā”. Par dokumentu tulkojuma atbilstību atbild pretendents.</w:t>
      </w:r>
    </w:p>
    <w:p w14:paraId="1A3BFF43" w14:textId="118112CC" w:rsidR="00D870EB" w:rsidRPr="00003DA9" w:rsidRDefault="00D870EB" w:rsidP="005D2172">
      <w:pPr>
        <w:pStyle w:val="ListParagraph"/>
        <w:numPr>
          <w:ilvl w:val="1"/>
          <w:numId w:val="33"/>
        </w:numPr>
        <w:ind w:left="709" w:right="282" w:hanging="650"/>
        <w:jc w:val="both"/>
        <w:rPr>
          <w:sz w:val="24"/>
          <w:szCs w:val="24"/>
          <w:lang w:val="lv-LV"/>
        </w:rPr>
      </w:pPr>
      <w:r w:rsidRPr="00003DA9">
        <w:rPr>
          <w:sz w:val="24"/>
          <w:szCs w:val="24"/>
          <w:lang w:val="lv-LV"/>
        </w:rPr>
        <w:t>Pretendentam ir tiesības apliecināt visus elektroniskajā piedāvājumā esošos atvasinātos dokumentus un tulkojumus, iesniedzot vienu kopēju apliecinājumu, kas attiecas uz visiem atvasinātajiem dokumentiem un tulkojumiem. Pretendents drīkst iesniegt arī atsevišķi apliecinātas dokumentu kopijas.</w:t>
      </w:r>
    </w:p>
    <w:p w14:paraId="4C961006" w14:textId="77777777" w:rsidR="00E26964" w:rsidRPr="00003DA9" w:rsidRDefault="00E26964" w:rsidP="005D2172">
      <w:pPr>
        <w:pStyle w:val="ListParagraph"/>
        <w:numPr>
          <w:ilvl w:val="1"/>
          <w:numId w:val="33"/>
        </w:numPr>
        <w:ind w:left="709" w:right="282" w:hanging="650"/>
        <w:jc w:val="both"/>
        <w:rPr>
          <w:sz w:val="24"/>
          <w:szCs w:val="24"/>
          <w:lang w:val="lv-LV"/>
        </w:rPr>
      </w:pPr>
      <w:bookmarkStart w:id="32" w:name="_Toc225656155"/>
      <w:bookmarkStart w:id="33" w:name="_Toc225656362"/>
      <w:bookmarkEnd w:id="29"/>
      <w:bookmarkEnd w:id="30"/>
      <w:r w:rsidRPr="00003DA9">
        <w:rPr>
          <w:sz w:val="24"/>
          <w:szCs w:val="24"/>
          <w:lang w:val="lv-LV"/>
        </w:rPr>
        <w:t xml:space="preserve">Piedāvājums jāsagatavo tā, lai nekādā veidā netiktu apdraudēta EIS e-konkursu apakšsistēmas darbība un nebūtu ierobežota piekļuve piedāvājumā ietvertajai informācijai, tostarp piedāvājums nedrīkst saturēt datorvīrusus un citas kaitīgas programmatūras vai to ģeneratorus. </w:t>
      </w:r>
      <w:bookmarkStart w:id="34" w:name="_Hlk14349762"/>
      <w:r w:rsidRPr="00003DA9">
        <w:rPr>
          <w:sz w:val="24"/>
          <w:szCs w:val="24"/>
          <w:lang w:val="lv-LV"/>
        </w:rPr>
        <w:t>Ja piedāvājums saturēs kādu no šajā punktā minētajiem riskiem, tas netiks izskatīts.</w:t>
      </w:r>
    </w:p>
    <w:p w14:paraId="6DE003E5" w14:textId="77777777" w:rsidR="00484CC4" w:rsidRPr="00003DA9" w:rsidRDefault="00484CC4" w:rsidP="005D2172">
      <w:pPr>
        <w:pStyle w:val="ListParagraph"/>
        <w:numPr>
          <w:ilvl w:val="1"/>
          <w:numId w:val="33"/>
        </w:numPr>
        <w:ind w:left="709" w:right="282" w:hanging="650"/>
        <w:jc w:val="both"/>
        <w:rPr>
          <w:sz w:val="24"/>
          <w:szCs w:val="24"/>
          <w:lang w:val="lv-LV"/>
        </w:rPr>
      </w:pPr>
      <w:bookmarkStart w:id="35" w:name="_Hlk14349902"/>
      <w:bookmarkStart w:id="36" w:name="_Toc225656165"/>
      <w:bookmarkStart w:id="37" w:name="_Toc225656372"/>
      <w:bookmarkStart w:id="38" w:name="_Toc59334730"/>
      <w:bookmarkStart w:id="39" w:name="_Toc61422135"/>
      <w:bookmarkEnd w:id="32"/>
      <w:bookmarkEnd w:id="33"/>
      <w:bookmarkEnd w:id="34"/>
      <w:r w:rsidRPr="00003DA9">
        <w:rPr>
          <w:sz w:val="24"/>
          <w:szCs w:val="24"/>
          <w:lang w:val="lv-LV"/>
        </w:rPr>
        <w:t xml:space="preserve">Ja pretendenta ieskatā kāda no piedāvājuma sastāvdaļām ir uzskatāma par komercnoslēpumu vai konfidenciālu informāciju saturošu, </w:t>
      </w:r>
      <w:r w:rsidRPr="00003DA9">
        <w:rPr>
          <w:sz w:val="24"/>
          <w:szCs w:val="24"/>
          <w:u w:val="single"/>
          <w:lang w:val="lv-LV"/>
        </w:rPr>
        <w:t>pretendents to norāda savā piedāvājumā.</w:t>
      </w:r>
      <w:r w:rsidRPr="00003DA9">
        <w:rPr>
          <w:sz w:val="24"/>
          <w:szCs w:val="24"/>
          <w:lang w:val="lv-LV"/>
        </w:rPr>
        <w:t xml:space="preserve"> Par komercnoslēpumu un konfidenciālu informāciju nevar tikt atzīta informācija, kas saskaņā ar normatīvajiem aktiem ir vispārpieejama, t. sk. Nolikumā iekļautā informācija.</w:t>
      </w:r>
    </w:p>
    <w:bookmarkEnd w:id="35"/>
    <w:p w14:paraId="46025D14" w14:textId="77777777" w:rsidR="00484CC4" w:rsidRPr="00003DA9" w:rsidRDefault="00484CC4" w:rsidP="005D2172">
      <w:pPr>
        <w:pStyle w:val="ListParagraph"/>
        <w:numPr>
          <w:ilvl w:val="1"/>
          <w:numId w:val="33"/>
        </w:numPr>
        <w:ind w:left="709" w:right="282" w:hanging="650"/>
        <w:jc w:val="both"/>
        <w:rPr>
          <w:sz w:val="24"/>
          <w:szCs w:val="24"/>
          <w:lang w:val="lv-LV"/>
        </w:rPr>
      </w:pPr>
      <w:r w:rsidRPr="00003DA9">
        <w:rPr>
          <w:sz w:val="24"/>
          <w:szCs w:val="24"/>
          <w:lang w:val="lv-LV"/>
        </w:rPr>
        <w:t>Iesniedzot piedāvājumu, pretendents pilnībā pieņem visus Nolikumā ietvertos (t. sk. tā pielikumos un formās, kuras ir ievietotas EIS e-konkursu apakšsistēmas Atklāta konkursa sadaļā) noteikumus.</w:t>
      </w:r>
    </w:p>
    <w:p w14:paraId="63B9AFE4" w14:textId="7F7BDB3B" w:rsidR="00484CC4" w:rsidRPr="00003DA9" w:rsidRDefault="00484CC4" w:rsidP="005D2172">
      <w:pPr>
        <w:pStyle w:val="ListParagraph"/>
        <w:numPr>
          <w:ilvl w:val="1"/>
          <w:numId w:val="33"/>
        </w:numPr>
        <w:ind w:left="709" w:right="282" w:hanging="650"/>
        <w:jc w:val="both"/>
        <w:rPr>
          <w:sz w:val="24"/>
          <w:szCs w:val="24"/>
          <w:lang w:val="lv-LV"/>
        </w:rPr>
      </w:pPr>
      <w:bookmarkStart w:id="40" w:name="_Hlk14349790"/>
      <w:r w:rsidRPr="00003DA9">
        <w:rPr>
          <w:sz w:val="24"/>
          <w:szCs w:val="24"/>
          <w:lang w:val="lv-LV"/>
        </w:rPr>
        <w:t>Piedāvājuma iesniegšana ir pretendenta brīvas gribas izpausme, tāpēc neatkarīgi no Atklāta konkursa rezultātiem Pasūtītājs neuzņemas atbildību par pretendenta izdevumiem un iespējamiem zaudējumiem, kas saistīti ar piedāvājuma sagatavošanu un iesniegšanu.</w:t>
      </w:r>
      <w:bookmarkEnd w:id="40"/>
    </w:p>
    <w:p w14:paraId="4D966BF5" w14:textId="77777777" w:rsidR="00484CC4" w:rsidRPr="00003DA9" w:rsidRDefault="00484CC4" w:rsidP="00D73184">
      <w:pPr>
        <w:pStyle w:val="ListParagraph"/>
        <w:ind w:left="792" w:right="282"/>
        <w:jc w:val="both"/>
        <w:rPr>
          <w:sz w:val="24"/>
          <w:szCs w:val="24"/>
          <w:lang w:val="lv-LV"/>
        </w:rPr>
      </w:pPr>
    </w:p>
    <w:p w14:paraId="1E46DAE7" w14:textId="118F3250" w:rsidR="00D859AD" w:rsidRPr="002B0057" w:rsidRDefault="00910362" w:rsidP="00D73184">
      <w:pPr>
        <w:pStyle w:val="Heading1"/>
        <w:spacing w:before="0" w:after="0"/>
        <w:ind w:right="282"/>
        <w:jc w:val="center"/>
        <w:rPr>
          <w:rFonts w:ascii="Times New Roman" w:hAnsi="Times New Roman" w:cs="Times New Roman"/>
          <w:caps/>
          <w:sz w:val="24"/>
          <w:szCs w:val="24"/>
          <w:lang w:val="lv-LV"/>
        </w:rPr>
      </w:pPr>
      <w:r w:rsidRPr="002B0057">
        <w:rPr>
          <w:rFonts w:ascii="Times New Roman" w:hAnsi="Times New Roman" w:cs="Times New Roman"/>
          <w:caps/>
          <w:sz w:val="24"/>
          <w:szCs w:val="24"/>
          <w:lang w:val="lv-LV"/>
        </w:rPr>
        <w:t>II</w:t>
      </w:r>
      <w:r w:rsidR="003A0F7D" w:rsidRPr="002B0057">
        <w:rPr>
          <w:rFonts w:ascii="Times New Roman" w:hAnsi="Times New Roman" w:cs="Times New Roman"/>
          <w:caps/>
          <w:sz w:val="24"/>
          <w:szCs w:val="24"/>
          <w:lang w:val="lv-LV"/>
        </w:rPr>
        <w:t>.</w:t>
      </w:r>
      <w:r w:rsidR="00D859AD" w:rsidRPr="002B0057">
        <w:rPr>
          <w:rFonts w:ascii="Times New Roman" w:hAnsi="Times New Roman" w:cs="Times New Roman"/>
          <w:caps/>
          <w:sz w:val="24"/>
          <w:szCs w:val="24"/>
          <w:lang w:val="lv-LV"/>
        </w:rPr>
        <w:t xml:space="preserve"> </w:t>
      </w:r>
      <w:bookmarkEnd w:id="36"/>
      <w:bookmarkEnd w:id="37"/>
      <w:r w:rsidR="00541E88" w:rsidRPr="002B0057">
        <w:rPr>
          <w:rFonts w:ascii="Times New Roman" w:hAnsi="Times New Roman" w:cs="Times New Roman"/>
          <w:caps/>
          <w:sz w:val="24"/>
          <w:szCs w:val="24"/>
          <w:lang w:val="lv-LV"/>
        </w:rPr>
        <w:t>Atlases un kvalifikācijas prasības un to izpildes pierādīšanai iesniedzamie dokumenti</w:t>
      </w:r>
    </w:p>
    <w:tbl>
      <w:tblPr>
        <w:tblW w:w="99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4403"/>
        <w:gridCol w:w="4430"/>
        <w:gridCol w:w="23"/>
      </w:tblGrid>
      <w:tr w:rsidR="00E1701F" w:rsidRPr="002B0057" w14:paraId="5BFE4573" w14:textId="77777777" w:rsidTr="00E1701F">
        <w:trPr>
          <w:gridAfter w:val="1"/>
          <w:wAfter w:w="23" w:type="dxa"/>
          <w:trHeight w:val="194"/>
        </w:trPr>
        <w:tc>
          <w:tcPr>
            <w:tcW w:w="113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EB7E218" w14:textId="42F38A9A" w:rsidR="00BE4A52" w:rsidRPr="002B0057" w:rsidRDefault="00BE4A52" w:rsidP="00E1701F">
            <w:pPr>
              <w:pStyle w:val="ListParagraph"/>
              <w:numPr>
                <w:ilvl w:val="1"/>
                <w:numId w:val="32"/>
              </w:numPr>
              <w:ind w:right="282"/>
              <w:jc w:val="both"/>
              <w:rPr>
                <w:b/>
                <w:sz w:val="24"/>
                <w:szCs w:val="24"/>
                <w:lang w:val="lv-LV"/>
              </w:rPr>
            </w:pPr>
          </w:p>
        </w:tc>
        <w:tc>
          <w:tcPr>
            <w:tcW w:w="440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F698FC7" w14:textId="77777777" w:rsidR="00BE4A52" w:rsidRPr="002B0057" w:rsidRDefault="00BE4A52" w:rsidP="00C40605">
            <w:pPr>
              <w:pStyle w:val="NoSpacing"/>
              <w:ind w:right="6"/>
              <w:jc w:val="center"/>
              <w:rPr>
                <w:b/>
              </w:rPr>
            </w:pPr>
            <w:r w:rsidRPr="002B0057">
              <w:rPr>
                <w:b/>
              </w:rPr>
              <w:t>Nosacījumi pretendenta dalībai iepirkumā:</w:t>
            </w:r>
          </w:p>
        </w:tc>
        <w:tc>
          <w:tcPr>
            <w:tcW w:w="443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FBDB60F" w14:textId="77777777" w:rsidR="00BE4A52" w:rsidRPr="002B0057" w:rsidRDefault="00BE4A52" w:rsidP="00C40605">
            <w:pPr>
              <w:jc w:val="center"/>
              <w:rPr>
                <w:b/>
                <w:sz w:val="24"/>
                <w:szCs w:val="24"/>
                <w:lang w:val="lv-LV"/>
              </w:rPr>
            </w:pPr>
            <w:r w:rsidRPr="002B0057">
              <w:rPr>
                <w:b/>
                <w:sz w:val="24"/>
                <w:szCs w:val="24"/>
                <w:lang w:val="lv-LV"/>
              </w:rPr>
              <w:t>Pretendentu atlases</w:t>
            </w:r>
            <w:r w:rsidRPr="002B0057">
              <w:rPr>
                <w:sz w:val="24"/>
                <w:szCs w:val="24"/>
                <w:lang w:val="lv-LV"/>
              </w:rPr>
              <w:t xml:space="preserve"> </w:t>
            </w:r>
            <w:r w:rsidRPr="002B0057">
              <w:rPr>
                <w:b/>
                <w:sz w:val="24"/>
                <w:szCs w:val="24"/>
                <w:lang w:val="lv-LV"/>
              </w:rPr>
              <w:t>dokumenti:</w:t>
            </w:r>
          </w:p>
        </w:tc>
      </w:tr>
      <w:tr w:rsidR="00BE4A52" w:rsidRPr="002B0057" w14:paraId="5B71C54F" w14:textId="77777777" w:rsidTr="00E1701F">
        <w:trPr>
          <w:trHeight w:val="194"/>
        </w:trPr>
        <w:tc>
          <w:tcPr>
            <w:tcW w:w="9991"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4BB2B1D" w14:textId="77777777" w:rsidR="00BE4A52" w:rsidRPr="002B0057" w:rsidRDefault="00BE4A52" w:rsidP="00C40605">
            <w:pPr>
              <w:ind w:right="6"/>
              <w:jc w:val="center"/>
              <w:rPr>
                <w:bCs/>
                <w:i/>
                <w:iCs/>
                <w:sz w:val="24"/>
                <w:szCs w:val="24"/>
                <w:lang w:val="lv-LV"/>
              </w:rPr>
            </w:pPr>
            <w:r w:rsidRPr="002B0057">
              <w:rPr>
                <w:bCs/>
                <w:i/>
                <w:iCs/>
                <w:sz w:val="24"/>
                <w:szCs w:val="24"/>
                <w:lang w:val="lv-LV"/>
              </w:rPr>
              <w:t>Vispārīgās prasības</w:t>
            </w:r>
          </w:p>
        </w:tc>
      </w:tr>
      <w:tr w:rsidR="00E1701F" w:rsidRPr="002B0057" w14:paraId="426D36F1" w14:textId="77777777" w:rsidTr="00E1701F">
        <w:trPr>
          <w:gridAfter w:val="1"/>
          <w:wAfter w:w="23" w:type="dxa"/>
          <w:trHeight w:val="274"/>
        </w:trPr>
        <w:tc>
          <w:tcPr>
            <w:tcW w:w="1135" w:type="dxa"/>
            <w:tcBorders>
              <w:top w:val="single" w:sz="4" w:space="0" w:color="auto"/>
              <w:left w:val="single" w:sz="4" w:space="0" w:color="auto"/>
              <w:bottom w:val="single" w:sz="4" w:space="0" w:color="auto"/>
              <w:right w:val="single" w:sz="4" w:space="0" w:color="auto"/>
            </w:tcBorders>
          </w:tcPr>
          <w:p w14:paraId="36AB565F" w14:textId="0D20FEC9" w:rsidR="00BE4A52" w:rsidRPr="002B0057" w:rsidRDefault="00E1701F" w:rsidP="00E1701F">
            <w:pPr>
              <w:pStyle w:val="ListParagraph"/>
              <w:ind w:left="0" w:right="174"/>
              <w:jc w:val="both"/>
              <w:rPr>
                <w:rFonts w:eastAsia="Helvetica"/>
                <w:sz w:val="24"/>
                <w:szCs w:val="24"/>
                <w:lang w:val="lv-LV"/>
              </w:rPr>
            </w:pPr>
            <w:r w:rsidRPr="002B0057">
              <w:rPr>
                <w:rFonts w:eastAsia="Helvetica"/>
                <w:sz w:val="24"/>
                <w:szCs w:val="24"/>
                <w:lang w:val="lv-LV"/>
              </w:rPr>
              <w:t>19.1.1.</w:t>
            </w:r>
          </w:p>
        </w:tc>
        <w:tc>
          <w:tcPr>
            <w:tcW w:w="4403" w:type="dxa"/>
            <w:tcBorders>
              <w:top w:val="single" w:sz="4" w:space="0" w:color="auto"/>
              <w:left w:val="single" w:sz="4" w:space="0" w:color="auto"/>
              <w:bottom w:val="single" w:sz="4" w:space="0" w:color="auto"/>
              <w:right w:val="single" w:sz="4" w:space="0" w:color="auto"/>
            </w:tcBorders>
            <w:hideMark/>
          </w:tcPr>
          <w:p w14:paraId="661D38DA" w14:textId="7CDBB320" w:rsidR="00BE4A52" w:rsidRPr="002B0057" w:rsidRDefault="00BE4A52" w:rsidP="00C40605">
            <w:pPr>
              <w:pStyle w:val="NoSpacing"/>
              <w:spacing w:after="120"/>
              <w:ind w:right="6"/>
              <w:jc w:val="both"/>
            </w:pPr>
            <w:r w:rsidRPr="002B0057">
              <w:rPr>
                <w:rFonts w:eastAsia="Helvetica"/>
              </w:rPr>
              <w:t>Pretendents var būt jebkura fizisk</w:t>
            </w:r>
            <w:r w:rsidR="00DA3F33">
              <w:rPr>
                <w:rFonts w:eastAsia="Helvetica"/>
              </w:rPr>
              <w:t>a</w:t>
            </w:r>
            <w:r w:rsidRPr="002B0057">
              <w:rPr>
                <w:rFonts w:eastAsia="Helvetica"/>
              </w:rPr>
              <w:t xml:space="preserve"> vai juridisk</w:t>
            </w:r>
            <w:r w:rsidR="00DA3F33">
              <w:rPr>
                <w:rFonts w:eastAsia="Helvetica"/>
              </w:rPr>
              <w:t xml:space="preserve">a </w:t>
            </w:r>
            <w:r w:rsidRPr="002B0057">
              <w:rPr>
                <w:rFonts w:eastAsia="Helvetica"/>
              </w:rPr>
              <w:t xml:space="preserve">persona, kā arī šādu piegādātāju apvienība jebkurā to kombinācijā, kas attiecīgi piedāvā piegādāt preces vai sniegt pakalpojumus, un ir iesniegusi piedāvājumu </w:t>
            </w:r>
            <w:r w:rsidRPr="002B0057">
              <w:rPr>
                <w:rFonts w:eastAsia="Helvetica"/>
              </w:rPr>
              <w:lastRenderedPageBreak/>
              <w:t>atbilstoši</w:t>
            </w:r>
            <w:r w:rsidR="00DA3F33">
              <w:rPr>
                <w:rFonts w:eastAsia="Helvetica"/>
              </w:rPr>
              <w:t xml:space="preserve"> iepirkuma</w:t>
            </w:r>
            <w:r w:rsidRPr="002B0057">
              <w:rPr>
                <w:rFonts w:eastAsia="Helvetica"/>
              </w:rPr>
              <w:t xml:space="preserve"> Nolikuma prasībām.</w:t>
            </w:r>
          </w:p>
        </w:tc>
        <w:tc>
          <w:tcPr>
            <w:tcW w:w="4430" w:type="dxa"/>
            <w:tcBorders>
              <w:top w:val="single" w:sz="4" w:space="0" w:color="auto"/>
              <w:left w:val="single" w:sz="4" w:space="0" w:color="auto"/>
              <w:bottom w:val="single" w:sz="4" w:space="0" w:color="auto"/>
              <w:right w:val="single" w:sz="4" w:space="0" w:color="auto"/>
            </w:tcBorders>
          </w:tcPr>
          <w:p w14:paraId="0A1AE1D5" w14:textId="28AE9245" w:rsidR="00BE4A52" w:rsidRPr="002B0057" w:rsidRDefault="00BE4A52" w:rsidP="00C40605">
            <w:pPr>
              <w:pStyle w:val="NoSpacing"/>
              <w:jc w:val="both"/>
            </w:pPr>
            <w:r w:rsidRPr="002B0057">
              <w:lastRenderedPageBreak/>
              <w:t xml:space="preserve">Pretendenta pieteikums dalībai iepirkumā atbilstoši Nolikuma </w:t>
            </w:r>
            <w:r w:rsidR="00DF0B80">
              <w:t>8</w:t>
            </w:r>
            <w:r w:rsidRPr="002B0057">
              <w:t>. pielikumam.</w:t>
            </w:r>
          </w:p>
          <w:p w14:paraId="44566BAA" w14:textId="24F51DAD" w:rsidR="00BE4A52" w:rsidRPr="002B0057" w:rsidRDefault="00BE4A52" w:rsidP="00C40605">
            <w:pPr>
              <w:pStyle w:val="NoSpacing"/>
              <w:jc w:val="both"/>
            </w:pPr>
            <w:r w:rsidRPr="002B0057">
              <w:t xml:space="preserve">Ja pieteikumu dalībai iepirkumā iesniedz piegādātāju apvienība, Nolikuma </w:t>
            </w:r>
            <w:r w:rsidR="0069246B">
              <w:t>8</w:t>
            </w:r>
            <w:r w:rsidRPr="002B0057">
              <w:t xml:space="preserve">. pielikumā jānorāda visi piegādātāju </w:t>
            </w:r>
            <w:r w:rsidRPr="002B0057">
              <w:lastRenderedPageBreak/>
              <w:t>apvienības dalībnieki.</w:t>
            </w:r>
          </w:p>
        </w:tc>
      </w:tr>
      <w:tr w:rsidR="00E1701F" w:rsidRPr="002B0057" w14:paraId="5A1C6F65" w14:textId="77777777" w:rsidTr="00E1701F">
        <w:trPr>
          <w:gridAfter w:val="1"/>
          <w:wAfter w:w="23" w:type="dxa"/>
          <w:trHeight w:val="558"/>
        </w:trPr>
        <w:tc>
          <w:tcPr>
            <w:tcW w:w="1135" w:type="dxa"/>
            <w:tcBorders>
              <w:top w:val="single" w:sz="4" w:space="0" w:color="auto"/>
              <w:left w:val="single" w:sz="4" w:space="0" w:color="auto"/>
              <w:bottom w:val="single" w:sz="4" w:space="0" w:color="auto"/>
              <w:right w:val="single" w:sz="4" w:space="0" w:color="auto"/>
            </w:tcBorders>
          </w:tcPr>
          <w:p w14:paraId="72E1A1C0" w14:textId="24F124CF" w:rsidR="00BE4A52" w:rsidRPr="002B0057" w:rsidRDefault="00E1701F" w:rsidP="00E1701F">
            <w:pPr>
              <w:pStyle w:val="ListParagraph"/>
              <w:ind w:left="31"/>
              <w:jc w:val="both"/>
              <w:rPr>
                <w:sz w:val="24"/>
                <w:szCs w:val="24"/>
                <w:lang w:val="lv-LV"/>
              </w:rPr>
            </w:pPr>
            <w:r w:rsidRPr="002B0057">
              <w:rPr>
                <w:sz w:val="24"/>
                <w:szCs w:val="24"/>
                <w:lang w:val="lv-LV"/>
              </w:rPr>
              <w:t>19.1.2.</w:t>
            </w:r>
          </w:p>
        </w:tc>
        <w:tc>
          <w:tcPr>
            <w:tcW w:w="4403" w:type="dxa"/>
            <w:tcBorders>
              <w:top w:val="single" w:sz="4" w:space="0" w:color="auto"/>
              <w:left w:val="single" w:sz="4" w:space="0" w:color="auto"/>
              <w:bottom w:val="single" w:sz="4" w:space="0" w:color="auto"/>
              <w:right w:val="single" w:sz="4" w:space="0" w:color="auto"/>
            </w:tcBorders>
            <w:hideMark/>
          </w:tcPr>
          <w:p w14:paraId="550739A9" w14:textId="41F74228" w:rsidR="00BE4A52" w:rsidRPr="002B0057" w:rsidRDefault="00BE4A52" w:rsidP="00C40605">
            <w:pPr>
              <w:pStyle w:val="NoSpacing"/>
              <w:ind w:right="6"/>
              <w:jc w:val="both"/>
            </w:pPr>
            <w:r w:rsidRPr="002B0057">
              <w:t xml:space="preserve">Pretendents var balstīties uz citu </w:t>
            </w:r>
            <w:r w:rsidR="00DA3F33">
              <w:t xml:space="preserve">personu vai </w:t>
            </w:r>
            <w:r w:rsidRPr="002B0057">
              <w:t xml:space="preserve">uzņēmēju iespējām, ja tas ir nepieciešams konkrētā līguma izpildei, neatkarīgi no savstarpējo attiecību tiesiskā rakstura. </w:t>
            </w:r>
          </w:p>
          <w:p w14:paraId="113BEC6D" w14:textId="77777777" w:rsidR="00BE4A52" w:rsidRPr="002B0057" w:rsidRDefault="00BE4A52" w:rsidP="00C40605">
            <w:pPr>
              <w:rPr>
                <w:sz w:val="24"/>
                <w:szCs w:val="24"/>
                <w:lang w:val="lv-LV"/>
              </w:rPr>
            </w:pPr>
          </w:p>
          <w:p w14:paraId="42E9D7E1" w14:textId="77777777" w:rsidR="00BE4A52" w:rsidRPr="002B0057" w:rsidRDefault="00BE4A52" w:rsidP="00C40605">
            <w:pPr>
              <w:suppressAutoHyphens/>
              <w:jc w:val="both"/>
              <w:rPr>
                <w:sz w:val="24"/>
                <w:szCs w:val="24"/>
                <w:lang w:val="lv-LV" w:eastAsia="ar-SA"/>
              </w:rPr>
            </w:pPr>
            <w:r w:rsidRPr="002B0057">
              <w:rPr>
                <w:sz w:val="24"/>
                <w:szCs w:val="24"/>
                <w:lang w:val="lv-LV" w:eastAsia="ar-SA"/>
              </w:rPr>
              <w:t xml:space="preserve">Ja pretendents balstās uz trešo personu iespējām, tad pretendents pierāda, ka viņa rīcībā būs attiecīgie resursi. </w:t>
            </w:r>
          </w:p>
          <w:p w14:paraId="200BBB1E" w14:textId="77777777" w:rsidR="00BE4A52" w:rsidRPr="002B0057" w:rsidRDefault="00BE4A52" w:rsidP="00C40605">
            <w:pPr>
              <w:jc w:val="both"/>
              <w:rPr>
                <w:sz w:val="24"/>
                <w:szCs w:val="24"/>
                <w:u w:val="single"/>
                <w:lang w:val="lv-LV"/>
              </w:rPr>
            </w:pPr>
          </w:p>
          <w:p w14:paraId="7D162258" w14:textId="77777777" w:rsidR="00BE4A52" w:rsidRPr="002B0057" w:rsidRDefault="00BE4A52" w:rsidP="00C40605">
            <w:pPr>
              <w:jc w:val="both"/>
              <w:rPr>
                <w:sz w:val="24"/>
                <w:szCs w:val="24"/>
                <w:lang w:val="lv-LV"/>
              </w:rPr>
            </w:pPr>
            <w:r w:rsidRPr="002B0057">
              <w:rPr>
                <w:sz w:val="24"/>
                <w:szCs w:val="24"/>
                <w:u w:val="single"/>
                <w:lang w:val="lv-LV"/>
              </w:rPr>
              <w:t>Lai apliecinātu profesionālo pieredzi vai Pasūtītāja prasībām atbilstoša personāla pieejamību, Pretendents var balstīties uz citu uzņēmēju iespējām tikai tad, ja šie uzņēmēji sniegs pakalpojumus, kuru izpildei attiecīgās spējas ir nepieciešamas</w:t>
            </w:r>
            <w:r w:rsidRPr="002B0057">
              <w:rPr>
                <w:sz w:val="24"/>
                <w:szCs w:val="24"/>
                <w:lang w:val="lv-LV"/>
              </w:rPr>
              <w:t>.</w:t>
            </w:r>
          </w:p>
          <w:p w14:paraId="55308FDD" w14:textId="77777777" w:rsidR="00BE4A52" w:rsidRPr="002B0057" w:rsidRDefault="00BE4A52" w:rsidP="00C40605">
            <w:pPr>
              <w:pStyle w:val="NoSpacing"/>
              <w:ind w:right="6"/>
              <w:jc w:val="both"/>
              <w:rPr>
                <w:rFonts w:eastAsia="Helvetica"/>
              </w:rPr>
            </w:pPr>
          </w:p>
        </w:tc>
        <w:tc>
          <w:tcPr>
            <w:tcW w:w="4430" w:type="dxa"/>
            <w:tcBorders>
              <w:top w:val="single" w:sz="4" w:space="0" w:color="auto"/>
              <w:left w:val="single" w:sz="4" w:space="0" w:color="auto"/>
              <w:bottom w:val="single" w:sz="4" w:space="0" w:color="auto"/>
              <w:right w:val="single" w:sz="4" w:space="0" w:color="auto"/>
            </w:tcBorders>
            <w:vAlign w:val="center"/>
            <w:hideMark/>
          </w:tcPr>
          <w:p w14:paraId="13047C2D" w14:textId="064ACD5B" w:rsidR="00DA3F33" w:rsidRDefault="00DA3F33" w:rsidP="00C40605">
            <w:pPr>
              <w:jc w:val="both"/>
              <w:rPr>
                <w:sz w:val="24"/>
                <w:szCs w:val="24"/>
                <w:lang w:val="lv-LV"/>
              </w:rPr>
            </w:pPr>
            <w:r w:rsidRPr="00AB7F91">
              <w:rPr>
                <w:sz w:val="24"/>
                <w:szCs w:val="24"/>
                <w:lang w:val="lv-LV"/>
              </w:rPr>
              <w:t xml:space="preserve">Ja </w:t>
            </w:r>
            <w:r>
              <w:rPr>
                <w:sz w:val="24"/>
                <w:szCs w:val="24"/>
                <w:lang w:val="lv-LV"/>
              </w:rPr>
              <w:t>pretendents balstās uz personas iespējām, pretendents aizpilda un iesniedz attiecīgo informāciju</w:t>
            </w:r>
            <w:r w:rsidRPr="00AB7F91">
              <w:rPr>
                <w:sz w:val="24"/>
                <w:szCs w:val="24"/>
                <w:lang w:val="lv-LV"/>
              </w:rPr>
              <w:t xml:space="preserve"> (</w:t>
            </w:r>
            <w:r w:rsidRPr="00AB7F91">
              <w:rPr>
                <w:sz w:val="24"/>
                <w:szCs w:val="24"/>
                <w:lang w:val="lv-LV" w:eastAsia="ar-SA"/>
              </w:rPr>
              <w:t xml:space="preserve">Nolikuma </w:t>
            </w:r>
            <w:r w:rsidR="00DF0B80">
              <w:rPr>
                <w:sz w:val="24"/>
                <w:szCs w:val="24"/>
                <w:lang w:val="lv-LV" w:eastAsia="ar-SA"/>
              </w:rPr>
              <w:t>8</w:t>
            </w:r>
            <w:r w:rsidRPr="00AB7F91">
              <w:rPr>
                <w:sz w:val="24"/>
                <w:szCs w:val="24"/>
                <w:lang w:val="lv-LV" w:eastAsia="ar-SA"/>
              </w:rPr>
              <w:t>.pielikuma 1.pielikums)</w:t>
            </w:r>
            <w:r w:rsidR="0069246B">
              <w:rPr>
                <w:sz w:val="24"/>
                <w:szCs w:val="24"/>
                <w:lang w:val="lv-LV" w:eastAsia="ar-SA"/>
              </w:rPr>
              <w:t xml:space="preserve"> </w:t>
            </w:r>
            <w:r>
              <w:rPr>
                <w:sz w:val="24"/>
                <w:szCs w:val="24"/>
                <w:lang w:val="lv-LV" w:eastAsia="ar-SA"/>
              </w:rPr>
              <w:t xml:space="preserve">( </w:t>
            </w:r>
            <w:r w:rsidR="00F7287A">
              <w:rPr>
                <w:sz w:val="24"/>
                <w:szCs w:val="24"/>
                <w:lang w:val="lv-LV" w:eastAsia="ar-SA"/>
              </w:rPr>
              <w:t xml:space="preserve">iesniedz, </w:t>
            </w:r>
            <w:r>
              <w:rPr>
                <w:sz w:val="24"/>
                <w:szCs w:val="24"/>
                <w:lang w:val="lv-LV" w:eastAsia="ar-SA"/>
              </w:rPr>
              <w:t>ja attiecināms)</w:t>
            </w:r>
            <w:r w:rsidR="0069246B">
              <w:rPr>
                <w:sz w:val="24"/>
                <w:szCs w:val="24"/>
                <w:lang w:val="lv-LV" w:eastAsia="ar-SA"/>
              </w:rPr>
              <w:t>.</w:t>
            </w:r>
          </w:p>
          <w:p w14:paraId="430C01E7" w14:textId="69418E7F" w:rsidR="00BE4A52" w:rsidRPr="002B0057" w:rsidRDefault="00BE4A52" w:rsidP="00C40605">
            <w:pPr>
              <w:jc w:val="both"/>
              <w:rPr>
                <w:sz w:val="24"/>
                <w:szCs w:val="24"/>
                <w:lang w:val="lv-LV"/>
              </w:rPr>
            </w:pPr>
            <w:r w:rsidRPr="002B0057">
              <w:rPr>
                <w:sz w:val="24"/>
                <w:szCs w:val="24"/>
                <w:lang w:val="lv-LV"/>
              </w:rPr>
              <w:t>Personas, uz kuras iespējām pretendents balstās, rakstisks apliecinājums par piedalīšanos iepirkuma procedūrā, kā arī apliecinājums nodot pretendenta rīcībā līguma izpildei nepieciešamos resursus gadījumā, ja ar pretendentu tiek noslēgts iepirkuma līgums.</w:t>
            </w:r>
          </w:p>
          <w:p w14:paraId="3EB1D4FB" w14:textId="77777777" w:rsidR="00BE4A52" w:rsidRPr="002B0057" w:rsidRDefault="00BE4A52" w:rsidP="00C40605">
            <w:pPr>
              <w:suppressAutoHyphens/>
              <w:jc w:val="both"/>
              <w:rPr>
                <w:sz w:val="24"/>
                <w:szCs w:val="24"/>
                <w:lang w:val="lv-LV"/>
              </w:rPr>
            </w:pPr>
          </w:p>
          <w:p w14:paraId="474487C3" w14:textId="77777777" w:rsidR="00BE4A52" w:rsidRPr="002B0057" w:rsidRDefault="00BE4A52" w:rsidP="00C40605">
            <w:pPr>
              <w:suppressAutoHyphens/>
              <w:ind w:right="-22"/>
              <w:jc w:val="both"/>
              <w:rPr>
                <w:sz w:val="24"/>
                <w:szCs w:val="24"/>
                <w:lang w:val="lv-LV" w:eastAsia="ar-SA"/>
              </w:rPr>
            </w:pPr>
            <w:r w:rsidRPr="002B0057">
              <w:rPr>
                <w:sz w:val="24"/>
                <w:szCs w:val="24"/>
                <w:lang w:val="lv-LV" w:eastAsia="ar-SA"/>
              </w:rPr>
              <w:t xml:space="preserve">Klāt jāpievieno dokuments, kas apliecina apliecinājumu parakstījušās personas tiesības pārstāvēt attiecīgo personu iepirkuma procedūras ietvaros. </w:t>
            </w:r>
          </w:p>
          <w:p w14:paraId="2B1910DE" w14:textId="77777777" w:rsidR="00BE4A52" w:rsidRPr="002B0057" w:rsidRDefault="00BE4A52" w:rsidP="00C40605">
            <w:pPr>
              <w:suppressAutoHyphens/>
              <w:ind w:right="-22"/>
              <w:jc w:val="both"/>
              <w:rPr>
                <w:bCs/>
                <w:sz w:val="24"/>
                <w:szCs w:val="24"/>
                <w:lang w:val="lv-LV" w:eastAsia="lv-LV"/>
              </w:rPr>
            </w:pPr>
          </w:p>
          <w:p w14:paraId="7BA8E3FF" w14:textId="2BC75A58" w:rsidR="00BE4A52" w:rsidRPr="002B0057" w:rsidRDefault="00BE4A52" w:rsidP="00C40605">
            <w:pPr>
              <w:suppressAutoHyphens/>
              <w:ind w:right="-22"/>
              <w:jc w:val="both"/>
              <w:rPr>
                <w:sz w:val="24"/>
                <w:szCs w:val="24"/>
                <w:lang w:val="lv-LV" w:eastAsia="ar-SA"/>
              </w:rPr>
            </w:pPr>
            <w:r w:rsidRPr="002B0057">
              <w:rPr>
                <w:bCs/>
                <w:sz w:val="24"/>
                <w:szCs w:val="24"/>
                <w:u w:val="single"/>
                <w:lang w:val="lv-LV" w:eastAsia="lv-LV"/>
              </w:rPr>
              <w:t>Ārvalstīs reģistrētam</w:t>
            </w:r>
            <w:r w:rsidRPr="002B0057">
              <w:rPr>
                <w:bCs/>
                <w:sz w:val="24"/>
                <w:szCs w:val="24"/>
                <w:lang w:val="lv-LV" w:eastAsia="lv-LV"/>
              </w:rPr>
              <w:t xml:space="preserve"> pretendentam ir jāiesniedz amatpersonu saraksts, norādot tā amatpersonas- persona, kura ir Pretendenta valdes un/vai padomes loceklis, </w:t>
            </w:r>
            <w:proofErr w:type="spellStart"/>
            <w:r w:rsidRPr="002B0057">
              <w:rPr>
                <w:bCs/>
                <w:sz w:val="24"/>
                <w:szCs w:val="24"/>
                <w:lang w:val="lv-LV" w:eastAsia="lv-LV"/>
              </w:rPr>
              <w:t>pārstāvēttiesīgā</w:t>
            </w:r>
            <w:proofErr w:type="spellEnd"/>
            <w:r w:rsidRPr="002B0057">
              <w:rPr>
                <w:bCs/>
                <w:sz w:val="24"/>
                <w:szCs w:val="24"/>
                <w:lang w:val="lv-LV" w:eastAsia="lv-LV"/>
              </w:rPr>
              <w:t xml:space="preserve"> persona, prokūrists vai persona, kura ir pilnvarota pārstāvēt pretendentu darbībās, kas saistītas ar filiāli, kā arī patiesā labuma guvēja un personas, kurai pretendentā ir izšķirošā ietekme uz līdzdalības pamata normatīvo aktu par koncerniem izpratnē (ja attiecināms), vārdu, uzvārdu (nosaukumu) un personas kodu (reģistrācijas Nr.). Minētā informācija iesniedzama arī par personu apvienības, personālsabiedrības biedru, personu, uz kuru iespējām Pretendents balstās savas kvalifikācijas apliecināšanai, kā arī apakšuzņēmēju, kuru </w:t>
            </w:r>
            <w:r w:rsidRPr="00D8540E">
              <w:rPr>
                <w:bCs/>
                <w:strike/>
                <w:color w:val="FF0000"/>
                <w:sz w:val="24"/>
                <w:szCs w:val="24"/>
                <w:lang w:val="lv-LV" w:eastAsia="lv-LV"/>
              </w:rPr>
              <w:t>veicamo darbu vai</w:t>
            </w:r>
            <w:r w:rsidRPr="00D8540E">
              <w:rPr>
                <w:bCs/>
                <w:color w:val="FF0000"/>
                <w:sz w:val="24"/>
                <w:szCs w:val="24"/>
                <w:lang w:val="lv-LV" w:eastAsia="lv-LV"/>
              </w:rPr>
              <w:t xml:space="preserve"> </w:t>
            </w:r>
            <w:r w:rsidRPr="002B0057">
              <w:rPr>
                <w:bCs/>
                <w:sz w:val="24"/>
                <w:szCs w:val="24"/>
                <w:lang w:val="lv-LV" w:eastAsia="lv-LV"/>
              </w:rPr>
              <w:t>sniedzamo pakalpojumu vērtība ir vismaz 10 000 EUR bez PVN amatpersonām.</w:t>
            </w:r>
          </w:p>
          <w:p w14:paraId="193F9531" w14:textId="77777777" w:rsidR="00BE4A52" w:rsidRPr="002B0057" w:rsidRDefault="00BE4A52" w:rsidP="00C40605">
            <w:pPr>
              <w:pStyle w:val="NoSpacing"/>
              <w:spacing w:after="120"/>
              <w:jc w:val="both"/>
              <w:rPr>
                <w:rFonts w:eastAsia="Arial"/>
                <w:kern w:val="2"/>
              </w:rPr>
            </w:pPr>
            <w:r w:rsidRPr="002B0057">
              <w:rPr>
                <w:rFonts w:eastAsia="Arial"/>
                <w:kern w:val="2"/>
              </w:rPr>
              <w:t xml:space="preserve">Informāciju par </w:t>
            </w:r>
            <w:r w:rsidRPr="002B0057">
              <w:rPr>
                <w:rFonts w:eastAsia="Arial"/>
                <w:kern w:val="2"/>
                <w:u w:val="single"/>
              </w:rPr>
              <w:t>pretendentu, kurš ir reģistrēts Latvijas Republikas Komercreģistrā</w:t>
            </w:r>
            <w:r w:rsidRPr="002B0057">
              <w:rPr>
                <w:rFonts w:eastAsia="Arial"/>
                <w:kern w:val="2"/>
              </w:rPr>
              <w:t>, Komisija pārbauda Latvijā pieejamos publiskos reģistros.</w:t>
            </w:r>
          </w:p>
          <w:p w14:paraId="374B2D7A" w14:textId="77777777" w:rsidR="00BE4A52" w:rsidRPr="002B0057" w:rsidRDefault="00BE4A52" w:rsidP="00C40605">
            <w:pPr>
              <w:jc w:val="both"/>
              <w:rPr>
                <w:sz w:val="24"/>
                <w:szCs w:val="24"/>
                <w:lang w:val="lv-LV"/>
              </w:rPr>
            </w:pPr>
            <w:r w:rsidRPr="002B0057">
              <w:rPr>
                <w:sz w:val="24"/>
                <w:szCs w:val="24"/>
                <w:lang w:val="lv-LV" w:eastAsia="ar-SA"/>
              </w:rPr>
              <w:t>Ja pretendents, iesniedzot pieteikumu, balstās uz citu komersantu tehniskām un profesionālām spējām, tas pierāda pasūtītājam, ka viņa rīcībā būs nepieciešamie resursi, iesniedzot dokumentu, kas apliecina nepieciešamo resursu nodošanu piegādātāja rīcībā.</w:t>
            </w:r>
          </w:p>
        </w:tc>
      </w:tr>
      <w:tr w:rsidR="00E1701F" w:rsidRPr="002B0057" w14:paraId="401423C4" w14:textId="77777777" w:rsidTr="00C316DD">
        <w:trPr>
          <w:gridAfter w:val="1"/>
          <w:wAfter w:w="23" w:type="dxa"/>
          <w:trHeight w:val="701"/>
        </w:trPr>
        <w:tc>
          <w:tcPr>
            <w:tcW w:w="1135" w:type="dxa"/>
            <w:tcBorders>
              <w:top w:val="single" w:sz="4" w:space="0" w:color="auto"/>
              <w:left w:val="single" w:sz="4" w:space="0" w:color="auto"/>
              <w:right w:val="single" w:sz="4" w:space="0" w:color="auto"/>
            </w:tcBorders>
          </w:tcPr>
          <w:p w14:paraId="0FEA59E0" w14:textId="17CE6DE3" w:rsidR="00BE4A52" w:rsidRPr="002B0057" w:rsidRDefault="00E1701F" w:rsidP="00E1701F">
            <w:pPr>
              <w:pStyle w:val="ListParagraph"/>
              <w:ind w:left="31" w:right="174"/>
              <w:jc w:val="both"/>
              <w:rPr>
                <w:sz w:val="24"/>
                <w:szCs w:val="24"/>
                <w:lang w:val="lv-LV"/>
              </w:rPr>
            </w:pPr>
            <w:r w:rsidRPr="002B0057">
              <w:rPr>
                <w:sz w:val="24"/>
                <w:szCs w:val="24"/>
                <w:lang w:val="lv-LV"/>
              </w:rPr>
              <w:t>19.1.3.</w:t>
            </w:r>
          </w:p>
        </w:tc>
        <w:tc>
          <w:tcPr>
            <w:tcW w:w="4403" w:type="dxa"/>
            <w:tcBorders>
              <w:top w:val="single" w:sz="4" w:space="0" w:color="auto"/>
              <w:left w:val="single" w:sz="4" w:space="0" w:color="auto"/>
              <w:right w:val="single" w:sz="4" w:space="0" w:color="auto"/>
            </w:tcBorders>
          </w:tcPr>
          <w:p w14:paraId="2C86943C" w14:textId="56E48182" w:rsidR="00BE4A52" w:rsidRPr="002B0057" w:rsidRDefault="005D2172" w:rsidP="00C40605">
            <w:pPr>
              <w:pStyle w:val="NoSpacing"/>
              <w:tabs>
                <w:tab w:val="left" w:pos="318"/>
                <w:tab w:val="left" w:pos="460"/>
              </w:tabs>
              <w:ind w:right="6"/>
              <w:jc w:val="both"/>
            </w:pPr>
            <w:r w:rsidRPr="002B377C">
              <w:t xml:space="preserve">Pretendentam jāiesniedz informācija par iepirkuma līguma daļām, kuras pretendents ir paredzējis nodot apakšuzņēmējiem, kuru sniedzamo pakalpojumu vērtība ir vismaz </w:t>
            </w:r>
            <w:r w:rsidRPr="002B377C">
              <w:lastRenderedPageBreak/>
              <w:t>10 000 EUR, un katram šādam apakšuzņēmējam izpildei nododamo iepirkuma līguma daļu.</w:t>
            </w:r>
          </w:p>
        </w:tc>
        <w:tc>
          <w:tcPr>
            <w:tcW w:w="4430" w:type="dxa"/>
            <w:tcBorders>
              <w:top w:val="single" w:sz="4" w:space="0" w:color="auto"/>
              <w:left w:val="single" w:sz="4" w:space="0" w:color="auto"/>
              <w:bottom w:val="single" w:sz="4" w:space="0" w:color="auto"/>
              <w:right w:val="single" w:sz="4" w:space="0" w:color="auto"/>
            </w:tcBorders>
          </w:tcPr>
          <w:p w14:paraId="382EEE26" w14:textId="45FB00E5" w:rsidR="005D2172" w:rsidRPr="00AB7F91" w:rsidRDefault="005D2172" w:rsidP="005D2172">
            <w:pPr>
              <w:jc w:val="both"/>
              <w:rPr>
                <w:sz w:val="24"/>
                <w:szCs w:val="24"/>
                <w:lang w:val="lv-LV"/>
              </w:rPr>
            </w:pPr>
            <w:r w:rsidRPr="00AB7F91">
              <w:rPr>
                <w:sz w:val="24"/>
                <w:szCs w:val="24"/>
                <w:lang w:val="lv-LV"/>
              </w:rPr>
              <w:lastRenderedPageBreak/>
              <w:t>Ja tiek piesaistīts apakšuzņēmējs, pretendents iesniedz apakšuzņēmēju sarakstu (</w:t>
            </w:r>
            <w:r w:rsidRPr="00AB7F91">
              <w:rPr>
                <w:sz w:val="24"/>
                <w:szCs w:val="24"/>
                <w:lang w:val="lv-LV" w:eastAsia="ar-SA"/>
              </w:rPr>
              <w:t xml:space="preserve">Nolikuma </w:t>
            </w:r>
            <w:r w:rsidR="00DF0B80">
              <w:rPr>
                <w:sz w:val="24"/>
                <w:szCs w:val="24"/>
                <w:lang w:val="lv-LV" w:eastAsia="ar-SA"/>
              </w:rPr>
              <w:t>8</w:t>
            </w:r>
            <w:r w:rsidRPr="00AB7F91">
              <w:rPr>
                <w:sz w:val="24"/>
                <w:szCs w:val="24"/>
                <w:lang w:val="lv-LV" w:eastAsia="ar-SA"/>
              </w:rPr>
              <w:t>.pielikuma 1.pielikums)</w:t>
            </w:r>
            <w:r w:rsidR="00F7287A">
              <w:rPr>
                <w:sz w:val="24"/>
                <w:szCs w:val="24"/>
                <w:lang w:val="lv-LV" w:eastAsia="ar-SA"/>
              </w:rPr>
              <w:t xml:space="preserve"> (iesniedz, ja attiecināms)</w:t>
            </w:r>
            <w:r w:rsidRPr="00AB7F91">
              <w:rPr>
                <w:sz w:val="24"/>
                <w:szCs w:val="24"/>
                <w:lang w:val="lv-LV" w:eastAsia="ar-SA"/>
              </w:rPr>
              <w:t xml:space="preserve">. </w:t>
            </w:r>
            <w:r w:rsidRPr="00AB7F91">
              <w:rPr>
                <w:sz w:val="24"/>
                <w:szCs w:val="24"/>
                <w:lang w:val="lv-LV" w:eastAsia="ar-SA"/>
              </w:rPr>
              <w:lastRenderedPageBreak/>
              <w:t>P</w:t>
            </w:r>
            <w:r w:rsidRPr="00AB7F91">
              <w:rPr>
                <w:sz w:val="24"/>
                <w:szCs w:val="24"/>
                <w:lang w:val="lv-LV"/>
              </w:rPr>
              <w:t>apildus jāpievieno vienošanos vai kādu citu dokumentu, kas apliecina sadarbību pretendentam ar apakšuzņēmēju iepirkuma līguma ietvaros, kurā norādīta izpildei nododamā iepirkuma līguma daļa, norādot kādus darbus apakšuzņēmējs veiks, un nododamās daļas apjoms procentuālā un finansiālā izteiksmē.</w:t>
            </w:r>
          </w:p>
          <w:p w14:paraId="7B72EF5C" w14:textId="77777777" w:rsidR="005D2172" w:rsidRPr="00AB7F91" w:rsidRDefault="005D2172" w:rsidP="005D2172">
            <w:pPr>
              <w:jc w:val="both"/>
              <w:rPr>
                <w:sz w:val="24"/>
                <w:szCs w:val="24"/>
                <w:lang w:val="lv-LV"/>
              </w:rPr>
            </w:pPr>
            <w:r w:rsidRPr="00AB7F91">
              <w:rPr>
                <w:sz w:val="24"/>
                <w:szCs w:val="24"/>
                <w:lang w:val="lv-LV"/>
              </w:rPr>
              <w:t>Informācija ir jāiesniedz arī par šādu apakšuzņēmēju apakšuzņēmējiem</w:t>
            </w:r>
            <w:r w:rsidRPr="00AB7F91">
              <w:rPr>
                <w:b/>
                <w:sz w:val="24"/>
                <w:szCs w:val="24"/>
                <w:lang w:val="lv-LV"/>
              </w:rPr>
              <w:t>,</w:t>
            </w:r>
            <w:r w:rsidRPr="00AB7F91">
              <w:rPr>
                <w:sz w:val="24"/>
                <w:szCs w:val="24"/>
                <w:lang w:val="lv-LV"/>
              </w:rPr>
              <w:t xml:space="preserve"> kuru sniedzamo pakalpojumu vērtība ir vismaz 10 000 EUR bez PVN.</w:t>
            </w:r>
          </w:p>
          <w:p w14:paraId="49816721" w14:textId="77777777" w:rsidR="005D2172" w:rsidRPr="00AB7F91" w:rsidRDefault="005D2172" w:rsidP="005D2172">
            <w:pPr>
              <w:jc w:val="both"/>
              <w:rPr>
                <w:sz w:val="24"/>
                <w:szCs w:val="24"/>
                <w:lang w:val="lv-LV"/>
              </w:rPr>
            </w:pPr>
            <w:r w:rsidRPr="00AB7F91">
              <w:rPr>
                <w:sz w:val="24"/>
                <w:szCs w:val="24"/>
                <w:lang w:val="lv-LV"/>
              </w:rPr>
              <w:t>Apakšuzņēmēju sarakstā norāda arī tos apakšuzņēmējus, uz kuru iespējām pretendents</w:t>
            </w:r>
            <w:r>
              <w:t xml:space="preserve"> </w:t>
            </w:r>
            <w:r w:rsidRPr="00AB7F91">
              <w:rPr>
                <w:sz w:val="24"/>
                <w:szCs w:val="24"/>
                <w:lang w:val="lv-LV"/>
              </w:rPr>
              <w:t>balstās, ja tas ir nepieciešams kvalifikācijas pierādīšanai vai iepirkuma līguma izpildei (ja attiecināms).</w:t>
            </w:r>
          </w:p>
          <w:p w14:paraId="7926E2F2" w14:textId="77777777" w:rsidR="00BE4A52" w:rsidRPr="002B0057" w:rsidRDefault="00BE4A52" w:rsidP="00C40605">
            <w:pPr>
              <w:pStyle w:val="NoSpacing"/>
              <w:jc w:val="both"/>
            </w:pPr>
            <w:r w:rsidRPr="002B0057">
              <w:t xml:space="preserve">Ja apakšuzņēmējs nav reģistrēts Latvijas Republikā, pretendents iesniedz apakšuzņēmēja reģistrācijas apliecības kopiju vai līdzvērtīgu dokumentu, kas ir atbilstošs reģistrācijas valsts normatīvo aktu prasībām. </w:t>
            </w:r>
          </w:p>
          <w:p w14:paraId="72D215C6" w14:textId="77777777" w:rsidR="00BE4A52" w:rsidRDefault="00BE4A52" w:rsidP="00C40605">
            <w:pPr>
              <w:pStyle w:val="NoSpacing"/>
              <w:spacing w:after="120"/>
              <w:jc w:val="both"/>
            </w:pPr>
            <w:r w:rsidRPr="002B0057">
              <w:t>Ja reģistrācijas valsts normatīvo aktu regulējums neparedz iepriekš minēto dokumentu izdošanu, tad iesniedz informāciju par apakšuzņēmēja reģistrācijas Nr. un reģistrācijas laiku, kā arī norāda kompetento iestādi reģistrācijas valstī, kas nepieciešamības gadījumā var apliecināt reģistrācijas faktu.</w:t>
            </w:r>
          </w:p>
          <w:p w14:paraId="009A4E69" w14:textId="77777777" w:rsidR="005D2172" w:rsidRPr="00AB7F91" w:rsidRDefault="005D2172" w:rsidP="005D2172">
            <w:pPr>
              <w:pStyle w:val="ListParagraph"/>
              <w:ind w:left="0"/>
              <w:jc w:val="both"/>
              <w:rPr>
                <w:bCs/>
                <w:i/>
                <w:kern w:val="2"/>
                <w:sz w:val="24"/>
                <w:szCs w:val="24"/>
                <w:lang w:val="lv-LV"/>
              </w:rPr>
            </w:pPr>
            <w:r w:rsidRPr="00AB7F91">
              <w:rPr>
                <w:bCs/>
                <w:i/>
                <w:kern w:val="2"/>
                <w:sz w:val="24"/>
                <w:szCs w:val="24"/>
                <w:lang w:val="lv-LV"/>
              </w:rPr>
              <w:t xml:space="preserve">Šis punkts ir attiecināms uz </w:t>
            </w:r>
            <w:r w:rsidRPr="00AB7F91">
              <w:rPr>
                <w:i/>
                <w:kern w:val="2"/>
                <w:sz w:val="24"/>
                <w:szCs w:val="24"/>
                <w:lang w:val="lv-LV"/>
              </w:rPr>
              <w:t xml:space="preserve">personu </w:t>
            </w:r>
            <w:r w:rsidRPr="00AB7F91">
              <w:rPr>
                <w:bCs/>
                <w:i/>
                <w:kern w:val="2"/>
                <w:sz w:val="24"/>
                <w:szCs w:val="24"/>
                <w:lang w:val="lv-LV"/>
              </w:rPr>
              <w:t>apvienību kopumā – apvienības dalībniekiem visiem kopā ir jāizpilda šajā punktā noteiktās prasības.</w:t>
            </w:r>
          </w:p>
          <w:p w14:paraId="63DD690E" w14:textId="72AB5623" w:rsidR="005D2172" w:rsidRPr="002B0057" w:rsidRDefault="005D2172" w:rsidP="00C40605">
            <w:pPr>
              <w:pStyle w:val="NoSpacing"/>
              <w:spacing w:after="120"/>
              <w:jc w:val="both"/>
            </w:pPr>
            <w:r w:rsidRPr="00AB7F91">
              <w:rPr>
                <w:b/>
                <w:bCs/>
                <w:kern w:val="2"/>
              </w:rPr>
              <w:t>Šajā punktā norādītā informācija jāiesniedz, ja attiecināma.</w:t>
            </w:r>
          </w:p>
        </w:tc>
      </w:tr>
      <w:tr w:rsidR="00E1701F" w:rsidRPr="002B0057" w14:paraId="1B580BCD" w14:textId="77777777" w:rsidTr="00E1701F">
        <w:trPr>
          <w:gridAfter w:val="1"/>
          <w:wAfter w:w="23" w:type="dxa"/>
          <w:trHeight w:val="557"/>
        </w:trPr>
        <w:tc>
          <w:tcPr>
            <w:tcW w:w="1135" w:type="dxa"/>
            <w:tcBorders>
              <w:top w:val="single" w:sz="4" w:space="0" w:color="auto"/>
              <w:left w:val="single" w:sz="4" w:space="0" w:color="auto"/>
              <w:right w:val="single" w:sz="4" w:space="0" w:color="auto"/>
            </w:tcBorders>
          </w:tcPr>
          <w:p w14:paraId="5FACDC56" w14:textId="0D35537E" w:rsidR="00BE4A52" w:rsidRPr="002B0057" w:rsidRDefault="00E1701F" w:rsidP="00E1701F">
            <w:pPr>
              <w:pStyle w:val="ListParagraph"/>
              <w:ind w:left="31" w:right="174"/>
              <w:jc w:val="both"/>
              <w:rPr>
                <w:sz w:val="24"/>
                <w:szCs w:val="24"/>
                <w:lang w:val="lv-LV"/>
              </w:rPr>
            </w:pPr>
            <w:r w:rsidRPr="002B0057">
              <w:rPr>
                <w:sz w:val="24"/>
                <w:szCs w:val="24"/>
                <w:lang w:val="lv-LV"/>
              </w:rPr>
              <w:t>19.1.4.</w:t>
            </w:r>
          </w:p>
        </w:tc>
        <w:tc>
          <w:tcPr>
            <w:tcW w:w="4403" w:type="dxa"/>
            <w:tcBorders>
              <w:top w:val="single" w:sz="4" w:space="0" w:color="auto"/>
              <w:left w:val="single" w:sz="4" w:space="0" w:color="auto"/>
              <w:right w:val="single" w:sz="4" w:space="0" w:color="auto"/>
            </w:tcBorders>
            <w:hideMark/>
          </w:tcPr>
          <w:p w14:paraId="058DA9AF" w14:textId="77777777" w:rsidR="00BE4A52" w:rsidRPr="002B0057" w:rsidRDefault="00BE4A52" w:rsidP="00C40605">
            <w:pPr>
              <w:pStyle w:val="NoSpacing"/>
              <w:tabs>
                <w:tab w:val="left" w:pos="318"/>
                <w:tab w:val="left" w:pos="460"/>
              </w:tabs>
              <w:ind w:right="6"/>
              <w:jc w:val="both"/>
            </w:pPr>
            <w:r w:rsidRPr="002B0057">
              <w:t>Ja piedāvājumu iesniedz piegādātāju apvienība, piedāvājuma dokumentus paraksta atbilstoši piegādātāju savstarpējās vienošanās nosacījumiem.</w:t>
            </w:r>
          </w:p>
          <w:p w14:paraId="26B35B45" w14:textId="77777777" w:rsidR="00BE4A52" w:rsidRPr="002B0057" w:rsidRDefault="00BE4A52" w:rsidP="00C40605">
            <w:pPr>
              <w:pStyle w:val="NoSpacing"/>
              <w:tabs>
                <w:tab w:val="left" w:pos="318"/>
                <w:tab w:val="left" w:pos="460"/>
              </w:tabs>
              <w:ind w:right="6"/>
              <w:jc w:val="both"/>
            </w:pPr>
          </w:p>
          <w:p w14:paraId="49C11E7D" w14:textId="19E1BF42" w:rsidR="00BE4A52" w:rsidRPr="002B0057" w:rsidRDefault="00BE4A52" w:rsidP="00C40605">
            <w:pPr>
              <w:pStyle w:val="NoSpacing"/>
              <w:tabs>
                <w:tab w:val="left" w:pos="318"/>
                <w:tab w:val="left" w:pos="460"/>
              </w:tabs>
              <w:spacing w:after="120"/>
              <w:ind w:right="6"/>
              <w:jc w:val="both"/>
            </w:pPr>
            <w:r w:rsidRPr="002B0057">
              <w:t xml:space="preserve">Uz katru apvienības dalībnieku attiecas Nolikuma </w:t>
            </w:r>
            <w:r w:rsidR="00344300" w:rsidRPr="00344300">
              <w:t>19</w:t>
            </w:r>
            <w:r w:rsidRPr="00344300">
              <w:t>.1.5.</w:t>
            </w:r>
            <w:r w:rsidR="00236F07">
              <w:t xml:space="preserve"> </w:t>
            </w:r>
            <w:r w:rsidRPr="00344300">
              <w:t>punkts</w:t>
            </w:r>
            <w:r w:rsidRPr="002B0057">
              <w:t>, bet pārējos Nolikuma punktos izvirzītās prasības jāizpilda piegādātāju apvienībai kopumā, ņemot vērā tās pienākumus iespējamā līguma izpildē.</w:t>
            </w:r>
          </w:p>
          <w:p w14:paraId="10BB72A3" w14:textId="77777777" w:rsidR="00BE4A52" w:rsidRPr="002B0057" w:rsidRDefault="00BE4A52" w:rsidP="00C40605">
            <w:pPr>
              <w:rPr>
                <w:sz w:val="24"/>
                <w:szCs w:val="24"/>
                <w:lang w:val="lv-LV"/>
              </w:rPr>
            </w:pPr>
          </w:p>
          <w:p w14:paraId="022986CC" w14:textId="77777777" w:rsidR="00BE4A52" w:rsidRPr="002B0057" w:rsidRDefault="00BE4A52" w:rsidP="00C40605">
            <w:pPr>
              <w:rPr>
                <w:sz w:val="24"/>
                <w:szCs w:val="24"/>
                <w:lang w:val="lv-LV"/>
              </w:rPr>
            </w:pPr>
          </w:p>
          <w:p w14:paraId="0E2500B3" w14:textId="77777777" w:rsidR="00BE4A52" w:rsidRPr="002B0057" w:rsidRDefault="00BE4A52" w:rsidP="00C40605">
            <w:pPr>
              <w:pStyle w:val="NoSpacing"/>
              <w:tabs>
                <w:tab w:val="left" w:pos="318"/>
                <w:tab w:val="left" w:pos="460"/>
              </w:tabs>
              <w:spacing w:after="120"/>
              <w:ind w:right="6"/>
              <w:jc w:val="both"/>
            </w:pPr>
          </w:p>
        </w:tc>
        <w:tc>
          <w:tcPr>
            <w:tcW w:w="4430" w:type="dxa"/>
            <w:tcBorders>
              <w:top w:val="single" w:sz="4" w:space="0" w:color="auto"/>
              <w:left w:val="single" w:sz="4" w:space="0" w:color="auto"/>
              <w:bottom w:val="single" w:sz="4" w:space="0" w:color="auto"/>
              <w:right w:val="single" w:sz="4" w:space="0" w:color="auto"/>
            </w:tcBorders>
            <w:hideMark/>
          </w:tcPr>
          <w:p w14:paraId="3C989C89" w14:textId="77777777" w:rsidR="00BE4A52" w:rsidRPr="002B0057" w:rsidRDefault="00BE4A52" w:rsidP="00C40605">
            <w:pPr>
              <w:suppressAutoHyphens/>
              <w:ind w:right="-22"/>
              <w:jc w:val="both"/>
              <w:rPr>
                <w:sz w:val="24"/>
                <w:szCs w:val="24"/>
                <w:lang w:val="lv-LV" w:eastAsia="ar-SA"/>
              </w:rPr>
            </w:pPr>
            <w:r w:rsidRPr="002B0057">
              <w:rPr>
                <w:sz w:val="24"/>
                <w:szCs w:val="24"/>
                <w:lang w:val="lv-LV" w:eastAsia="ar-SA"/>
              </w:rPr>
              <w:t>Ja pieteikumu iesniedz personu apvienība, papildus pieteikumam jāpievieno šo personu starpā noslēgta vienošanās, kas parakstīta tā, ka vienošanās ir juridiski saistoša visiem apvienības dalībniekiem. Līgumā (vienošanās) jāiekļauj šāda informācija:</w:t>
            </w:r>
          </w:p>
          <w:p w14:paraId="45BA0584" w14:textId="77777777" w:rsidR="00BE4A52" w:rsidRPr="002B0057" w:rsidRDefault="00BE4A52" w:rsidP="00BE4A52">
            <w:pPr>
              <w:numPr>
                <w:ilvl w:val="0"/>
                <w:numId w:val="9"/>
              </w:numPr>
              <w:suppressAutoHyphens/>
              <w:ind w:left="774" w:hanging="425"/>
              <w:jc w:val="both"/>
              <w:rPr>
                <w:sz w:val="24"/>
                <w:szCs w:val="24"/>
                <w:lang w:val="lv-LV" w:eastAsia="ar-SA"/>
              </w:rPr>
            </w:pPr>
            <w:r w:rsidRPr="002B0057">
              <w:rPr>
                <w:sz w:val="24"/>
                <w:szCs w:val="24"/>
                <w:lang w:val="lv-LV" w:eastAsia="ar-SA"/>
              </w:rPr>
              <w:t>piegādātāju apvienības dibināšanas mērķis un līguma darbības (spēkā esamības) termiņš;</w:t>
            </w:r>
          </w:p>
          <w:p w14:paraId="0C727950" w14:textId="77777777" w:rsidR="00BE4A52" w:rsidRPr="002B0057" w:rsidRDefault="00BE4A52" w:rsidP="00BE4A52">
            <w:pPr>
              <w:numPr>
                <w:ilvl w:val="0"/>
                <w:numId w:val="9"/>
              </w:numPr>
              <w:suppressAutoHyphens/>
              <w:ind w:left="774" w:hanging="425"/>
              <w:jc w:val="both"/>
              <w:rPr>
                <w:sz w:val="24"/>
                <w:szCs w:val="24"/>
                <w:lang w:val="lv-LV" w:eastAsia="ar-SA"/>
              </w:rPr>
            </w:pPr>
            <w:r w:rsidRPr="002B0057">
              <w:rPr>
                <w:sz w:val="24"/>
                <w:szCs w:val="24"/>
                <w:lang w:val="lv-LV" w:eastAsia="ar-SA"/>
              </w:rPr>
              <w:t>katra apvienības dalībnieka līguma daļa, tiesības un pienākumi;</w:t>
            </w:r>
          </w:p>
          <w:p w14:paraId="1EA4BC2B" w14:textId="77777777" w:rsidR="00BE4A52" w:rsidRPr="002B0057" w:rsidRDefault="00BE4A52" w:rsidP="00BE4A52">
            <w:pPr>
              <w:numPr>
                <w:ilvl w:val="0"/>
                <w:numId w:val="9"/>
              </w:numPr>
              <w:suppressAutoHyphens/>
              <w:ind w:left="774" w:hanging="425"/>
              <w:jc w:val="both"/>
              <w:rPr>
                <w:sz w:val="24"/>
                <w:szCs w:val="24"/>
                <w:lang w:val="lv-LV" w:eastAsia="ar-SA"/>
              </w:rPr>
            </w:pPr>
            <w:r w:rsidRPr="002B0057">
              <w:rPr>
                <w:sz w:val="24"/>
                <w:szCs w:val="24"/>
                <w:lang w:val="lv-LV" w:eastAsia="ar-SA"/>
              </w:rPr>
              <w:t>dalībnieku atbildība pret pasūtītāju  iepirkuma līguma izpildē, norādot katra dalībnieka konkrēta līguma darba daļu un apjomu % (procenti) no piedāvātās līgumcenas;</w:t>
            </w:r>
          </w:p>
          <w:p w14:paraId="30D389C0" w14:textId="77777777" w:rsidR="00BE4A52" w:rsidRPr="002B0057" w:rsidRDefault="00BE4A52" w:rsidP="00BE4A52">
            <w:pPr>
              <w:numPr>
                <w:ilvl w:val="0"/>
                <w:numId w:val="9"/>
              </w:numPr>
              <w:suppressAutoHyphens/>
              <w:ind w:left="774" w:hanging="425"/>
              <w:jc w:val="both"/>
              <w:rPr>
                <w:sz w:val="24"/>
                <w:szCs w:val="24"/>
                <w:lang w:val="lv-LV" w:eastAsia="ar-SA"/>
              </w:rPr>
            </w:pPr>
            <w:r w:rsidRPr="002B0057">
              <w:rPr>
                <w:sz w:val="24"/>
                <w:szCs w:val="24"/>
                <w:lang w:val="lv-LV" w:eastAsia="ar-SA"/>
              </w:rPr>
              <w:lastRenderedPageBreak/>
              <w:t>informācija par piegādātāju apvienības vadošo dalībnieku;</w:t>
            </w:r>
          </w:p>
          <w:p w14:paraId="3E585335" w14:textId="77777777" w:rsidR="00BE4A52" w:rsidRPr="002B0057" w:rsidRDefault="00BE4A52" w:rsidP="00BE4A52">
            <w:pPr>
              <w:numPr>
                <w:ilvl w:val="0"/>
                <w:numId w:val="9"/>
              </w:numPr>
              <w:suppressAutoHyphens/>
              <w:ind w:left="774" w:hanging="425"/>
              <w:jc w:val="both"/>
              <w:rPr>
                <w:sz w:val="24"/>
                <w:szCs w:val="24"/>
                <w:lang w:val="lv-LV" w:eastAsia="ar-SA"/>
              </w:rPr>
            </w:pPr>
            <w:r w:rsidRPr="002B0057">
              <w:rPr>
                <w:sz w:val="24"/>
                <w:szCs w:val="24"/>
                <w:lang w:val="lv-LV" w:eastAsia="ar-SA"/>
              </w:rPr>
              <w:t>pilnvarojumu dalībniekam, kurš tiesīgs rīkoties visu personas dalībnieku vārdā un to vietā, norādot dalībnieka pilnvarotās personas ieņemamo amatu, vārdu un uzvārdu;</w:t>
            </w:r>
          </w:p>
          <w:p w14:paraId="5D7CE488" w14:textId="77777777" w:rsidR="00BE4A52" w:rsidRPr="002B0057" w:rsidRDefault="00BE4A52" w:rsidP="00C40605">
            <w:pPr>
              <w:pStyle w:val="NoSpacing"/>
              <w:jc w:val="both"/>
            </w:pPr>
            <w:r w:rsidRPr="002B0057">
              <w:t xml:space="preserve">Ja ar piegādātāju apvienību tiks nolemts slēgt iepirkuma līgumu, tad pirms iepirkuma līguma noslēgšanas piegādātāju apvienībai jānoslēdz sabiedrības </w:t>
            </w:r>
            <w:smartTag w:uri="schemas-tilde-lv/tildestengine" w:element="veidnes">
              <w:smartTagPr>
                <w:attr w:name="id" w:val="-1"/>
                <w:attr w:name="baseform" w:val="līgums"/>
                <w:attr w:name="text" w:val="līgums"/>
              </w:smartTagPr>
              <w:r w:rsidRPr="002B0057">
                <w:t>līgums</w:t>
              </w:r>
            </w:smartTag>
            <w:r w:rsidRPr="002B0057">
              <w:t>, vienojoties par apvienības dalībnieku atbildības sadalījumu, un viens līguma eksemplārs (oriģināls vai kopija, ja tiek uzrādīts oriģināls) jāiesniedz Pasūtītājam. Sabiedrības līgumu var aizstāt ar personālsabiedrības nodibināšanu, par to rakstiski paziņojot Pasūtītājam.</w:t>
            </w:r>
          </w:p>
        </w:tc>
      </w:tr>
      <w:tr w:rsidR="00E1701F" w:rsidRPr="002B0057" w14:paraId="7E8CCC1C" w14:textId="77777777" w:rsidTr="00E1701F">
        <w:trPr>
          <w:gridAfter w:val="1"/>
          <w:wAfter w:w="23" w:type="dxa"/>
          <w:trHeight w:val="585"/>
        </w:trPr>
        <w:tc>
          <w:tcPr>
            <w:tcW w:w="1135" w:type="dxa"/>
            <w:tcBorders>
              <w:top w:val="single" w:sz="4" w:space="0" w:color="auto"/>
              <w:left w:val="single" w:sz="4" w:space="0" w:color="auto"/>
              <w:bottom w:val="single" w:sz="4" w:space="0" w:color="auto"/>
              <w:right w:val="single" w:sz="4" w:space="0" w:color="auto"/>
            </w:tcBorders>
          </w:tcPr>
          <w:p w14:paraId="1BC97B83" w14:textId="354C000E" w:rsidR="00BE4A52" w:rsidRPr="002B0057" w:rsidRDefault="00E1701F" w:rsidP="00E1701F">
            <w:pPr>
              <w:pStyle w:val="ListParagraph"/>
              <w:ind w:left="31" w:right="174"/>
              <w:jc w:val="both"/>
              <w:rPr>
                <w:rFonts w:eastAsia="TimesNewRomanPSMT"/>
                <w:sz w:val="24"/>
                <w:szCs w:val="24"/>
                <w:lang w:val="lv-LV"/>
              </w:rPr>
            </w:pPr>
            <w:r w:rsidRPr="002B0057">
              <w:rPr>
                <w:rFonts w:eastAsia="TimesNewRomanPSMT"/>
                <w:sz w:val="24"/>
                <w:szCs w:val="24"/>
                <w:lang w:val="lv-LV"/>
              </w:rPr>
              <w:t>19.1.5.</w:t>
            </w:r>
          </w:p>
        </w:tc>
        <w:tc>
          <w:tcPr>
            <w:tcW w:w="4403" w:type="dxa"/>
            <w:tcBorders>
              <w:top w:val="single" w:sz="4" w:space="0" w:color="auto"/>
              <w:left w:val="single" w:sz="4" w:space="0" w:color="auto"/>
              <w:bottom w:val="single" w:sz="4" w:space="0" w:color="auto"/>
              <w:right w:val="single" w:sz="4" w:space="0" w:color="auto"/>
            </w:tcBorders>
          </w:tcPr>
          <w:p w14:paraId="1B94015F" w14:textId="77777777" w:rsidR="00BE4A52" w:rsidRPr="002B0057" w:rsidRDefault="00BE4A52" w:rsidP="00C40605">
            <w:pPr>
              <w:pStyle w:val="NoSpacing"/>
              <w:ind w:right="6"/>
              <w:jc w:val="both"/>
              <w:rPr>
                <w:rFonts w:eastAsia="TimesNewRomanPSMT"/>
              </w:rPr>
            </w:pPr>
            <w:r w:rsidRPr="002B0057">
              <w:rPr>
                <w:rFonts w:eastAsia="TimesNewRomanPSMT"/>
              </w:rPr>
              <w:t xml:space="preserve">Pretendents ir normatīvajos aktos noteiktajā kārtībā reģistrēts Latvijas Republikas Uzņēmumu reģistra Komercreģistrā vai Valsts ieņēmumu dienesta saimnieciskās darbības veicēju reģistrā fiziskām personām, vai līdzvērtīgā reģistrā ārvalstīs atbilstoši attiecīgās valsts normatīvo aktu prasībām. </w:t>
            </w:r>
          </w:p>
          <w:p w14:paraId="18055682" w14:textId="77777777" w:rsidR="00BE4A52" w:rsidRPr="002B0057" w:rsidRDefault="00BE4A52" w:rsidP="00C40605">
            <w:pPr>
              <w:pStyle w:val="NoSpacing"/>
              <w:ind w:right="6"/>
              <w:jc w:val="both"/>
              <w:rPr>
                <w:rFonts w:eastAsia="TimesNewRomanPSMT"/>
              </w:rPr>
            </w:pPr>
            <w:r w:rsidRPr="002B0057">
              <w:rPr>
                <w:rFonts w:eastAsia="TimesNewRomanPSMT"/>
              </w:rPr>
              <w:t>Ja piedāvājumu iesniedz piegādātāju apvienība, šis nosacījums attiecas uz katru piegādātāju apvienības dalībnieku.</w:t>
            </w:r>
          </w:p>
        </w:tc>
        <w:tc>
          <w:tcPr>
            <w:tcW w:w="4430" w:type="dxa"/>
            <w:tcBorders>
              <w:top w:val="single" w:sz="4" w:space="0" w:color="auto"/>
              <w:left w:val="single" w:sz="4" w:space="0" w:color="auto"/>
              <w:bottom w:val="single" w:sz="4" w:space="0" w:color="auto"/>
              <w:right w:val="single" w:sz="4" w:space="0" w:color="auto"/>
            </w:tcBorders>
          </w:tcPr>
          <w:p w14:paraId="1FD46729" w14:textId="77777777" w:rsidR="00BE4A52" w:rsidRPr="002B0057" w:rsidRDefault="00BE4A52" w:rsidP="00C40605">
            <w:pPr>
              <w:pStyle w:val="NoSpacing"/>
              <w:spacing w:after="120"/>
              <w:jc w:val="both"/>
              <w:rPr>
                <w:rFonts w:eastAsia="Arial"/>
                <w:kern w:val="2"/>
              </w:rPr>
            </w:pPr>
            <w:r w:rsidRPr="002B0057">
              <w:rPr>
                <w:rFonts w:eastAsia="Arial"/>
                <w:kern w:val="2"/>
              </w:rPr>
              <w:t>Informāciju par pretendentu, kurš ir reģistrēts Latvijas Republikas Komercreģistrā, Komisija pārbauda Uzņēmumu reģistra tīmekļvietnē. Informāciju par pretendentu, kurš ir reģistrēts Valsts ieņēmumu dienesta saimniecisko darbību veicēju reģistrā fiziskām personām, Komisija pārbauda Valsts ieņēmumu dienesta tīmekļvietnē.</w:t>
            </w:r>
          </w:p>
          <w:p w14:paraId="328650A2" w14:textId="77777777" w:rsidR="00BE4A52" w:rsidRPr="002B0057" w:rsidRDefault="00BE4A52" w:rsidP="00C40605">
            <w:pPr>
              <w:pStyle w:val="NoSpacing"/>
              <w:spacing w:after="120"/>
              <w:jc w:val="both"/>
              <w:rPr>
                <w:rFonts w:eastAsia="Arial"/>
                <w:kern w:val="2"/>
              </w:rPr>
            </w:pPr>
            <w:r w:rsidRPr="002B0057">
              <w:rPr>
                <w:rFonts w:eastAsia="Arial"/>
                <w:kern w:val="2"/>
              </w:rPr>
              <w:t>Pretendents, kurš nav reģistrēts Latvijas Republikā, iesniedz reģistrācijas apliecības kopiju vai iepriekš minētajām iestādēm līdzvērtīgas iestādes izdotu dokumentu, kas ir atbilstošs attiecīgās valsts normatīvo aktu prasībām.</w:t>
            </w:r>
          </w:p>
          <w:p w14:paraId="65D02E4A" w14:textId="77777777" w:rsidR="00BE4A52" w:rsidRPr="002B0057" w:rsidRDefault="00BE4A52" w:rsidP="00C40605">
            <w:pPr>
              <w:pStyle w:val="NoSpacing"/>
              <w:spacing w:after="120"/>
              <w:jc w:val="both"/>
              <w:rPr>
                <w:rFonts w:eastAsia="Arial"/>
                <w:kern w:val="2"/>
              </w:rPr>
            </w:pPr>
            <w:r w:rsidRPr="002B0057">
              <w:rPr>
                <w:rFonts w:eastAsia="Arial"/>
                <w:kern w:val="2"/>
              </w:rPr>
              <w:t>Ja reģistrācijas valsts normatīvo aktu regulējums neparedz iepriekš minēto dokumentu izdošanu, tad pretendents iesniedz informāciju par pretendenta reģistrācijas Nr. un reģistrācijas laiku, kā arī norāda kompetento iestādi reģistrācijas valstī, kas nepieciešamības gadījumā var apliecināt reģistrācijas faktu.</w:t>
            </w:r>
          </w:p>
        </w:tc>
      </w:tr>
      <w:tr w:rsidR="00E1701F" w:rsidRPr="002B0057" w14:paraId="424E6CB0" w14:textId="77777777" w:rsidTr="00E1701F">
        <w:trPr>
          <w:gridAfter w:val="1"/>
          <w:wAfter w:w="23" w:type="dxa"/>
          <w:trHeight w:val="274"/>
        </w:trPr>
        <w:tc>
          <w:tcPr>
            <w:tcW w:w="1135" w:type="dxa"/>
            <w:tcBorders>
              <w:top w:val="single" w:sz="4" w:space="0" w:color="auto"/>
              <w:left w:val="single" w:sz="4" w:space="0" w:color="auto"/>
              <w:bottom w:val="single" w:sz="4" w:space="0" w:color="auto"/>
              <w:right w:val="single" w:sz="4" w:space="0" w:color="auto"/>
            </w:tcBorders>
          </w:tcPr>
          <w:p w14:paraId="7A7F3858" w14:textId="0C2C218D" w:rsidR="00BE4A52" w:rsidRPr="002B0057" w:rsidRDefault="00E1701F" w:rsidP="00E1701F">
            <w:pPr>
              <w:pStyle w:val="ListParagraph"/>
              <w:ind w:left="31" w:right="174"/>
              <w:jc w:val="both"/>
              <w:rPr>
                <w:rFonts w:eastAsia="TimesNewRomanPSMT"/>
                <w:sz w:val="24"/>
                <w:szCs w:val="24"/>
                <w:lang w:val="lv-LV"/>
              </w:rPr>
            </w:pPr>
            <w:r w:rsidRPr="002B0057">
              <w:rPr>
                <w:rFonts w:eastAsia="TimesNewRomanPSMT"/>
                <w:sz w:val="24"/>
                <w:szCs w:val="24"/>
                <w:lang w:val="lv-LV"/>
              </w:rPr>
              <w:t>19.1.6.</w:t>
            </w:r>
          </w:p>
        </w:tc>
        <w:tc>
          <w:tcPr>
            <w:tcW w:w="4403" w:type="dxa"/>
            <w:tcBorders>
              <w:top w:val="single" w:sz="4" w:space="0" w:color="auto"/>
              <w:left w:val="single" w:sz="4" w:space="0" w:color="auto"/>
              <w:bottom w:val="single" w:sz="4" w:space="0" w:color="auto"/>
              <w:right w:val="single" w:sz="4" w:space="0" w:color="auto"/>
            </w:tcBorders>
          </w:tcPr>
          <w:p w14:paraId="7DA170A4" w14:textId="44533771" w:rsidR="00BE4A52" w:rsidRDefault="00BE4A52" w:rsidP="00C40605">
            <w:pPr>
              <w:pStyle w:val="NoSpacing"/>
              <w:ind w:right="6"/>
              <w:jc w:val="both"/>
              <w:rPr>
                <w:bCs/>
              </w:rPr>
            </w:pPr>
            <w:bookmarkStart w:id="41" w:name="_Hlk175058741"/>
            <w:r w:rsidRPr="00A224B0">
              <w:rPr>
                <w:bCs/>
              </w:rPr>
              <w:t xml:space="preserve">Pretendents iepriekšējo trīs gadu laikā (t.i., , 2021., 2022. 2023. un 2024. gadā līdz piedāvājumu iesniegšanas dienai) ir izpildījis vismaz </w:t>
            </w:r>
            <w:r w:rsidRPr="00A224B0">
              <w:rPr>
                <w:b/>
              </w:rPr>
              <w:t>vienu medicīnisko iekārtu piegādes</w:t>
            </w:r>
            <w:r w:rsidRPr="00A224B0">
              <w:rPr>
                <w:bCs/>
              </w:rPr>
              <w:t xml:space="preserve"> līgumu, kura līguma summa ir </w:t>
            </w:r>
            <w:r w:rsidR="00A224B0" w:rsidRPr="00A224B0">
              <w:rPr>
                <w:bCs/>
              </w:rPr>
              <w:t xml:space="preserve">vismaz līdzvērtīga un/vai lielāka par </w:t>
            </w:r>
            <w:r w:rsidR="00B36212" w:rsidRPr="00B36212">
              <w:rPr>
                <w:bCs/>
                <w:color w:val="FF0000"/>
              </w:rPr>
              <w:t xml:space="preserve">Pasūtītāja  noteikto paredzamo līgumcenu </w:t>
            </w:r>
            <w:r w:rsidR="00A224B0" w:rsidRPr="00B36212">
              <w:rPr>
                <w:bCs/>
                <w:strike/>
              </w:rPr>
              <w:t>piedāvājuma summu</w:t>
            </w:r>
            <w:r w:rsidR="00A224B0" w:rsidRPr="00A224B0">
              <w:rPr>
                <w:bCs/>
              </w:rPr>
              <w:t xml:space="preserve"> attiecīgajai iepirkuma daļai, kurā Pretendents sniedz savu piedāvājumu.</w:t>
            </w:r>
          </w:p>
          <w:p w14:paraId="0263A05C" w14:textId="235FB64C" w:rsidR="00A224B0" w:rsidRPr="006670DD" w:rsidRDefault="00A224B0" w:rsidP="00C40605">
            <w:pPr>
              <w:pStyle w:val="NoSpacing"/>
              <w:ind w:right="6"/>
              <w:jc w:val="both"/>
              <w:rPr>
                <w:bCs/>
                <w:i/>
                <w:iCs/>
                <w:color w:val="FF0000"/>
              </w:rPr>
            </w:pPr>
            <w:bookmarkStart w:id="42" w:name="_Hlk177741585"/>
            <w:bookmarkStart w:id="43" w:name="_Hlk175059156"/>
            <w:r w:rsidRPr="006670DD">
              <w:rPr>
                <w:bCs/>
                <w:i/>
                <w:iCs/>
                <w:color w:val="FF0000"/>
              </w:rPr>
              <w:lastRenderedPageBreak/>
              <w:t xml:space="preserve">Ja pretendents piedāvājumu iesniedz par vairākām daļām, tad </w:t>
            </w:r>
            <w:r w:rsidR="00A15679" w:rsidRPr="006670DD">
              <w:rPr>
                <w:bCs/>
                <w:i/>
                <w:iCs/>
                <w:color w:val="FF0000"/>
              </w:rPr>
              <w:t>P</w:t>
            </w:r>
            <w:r w:rsidRPr="006670DD">
              <w:rPr>
                <w:rFonts w:eastAsia="Calibri"/>
                <w:bCs/>
                <w:i/>
                <w:iCs/>
                <w:color w:val="FF0000"/>
                <w:lang w:eastAsia="ar-SA"/>
              </w:rPr>
              <w:t xml:space="preserve">retendenta pieredze var tikt apliecināta ar </w:t>
            </w:r>
            <w:r w:rsidRPr="006670DD">
              <w:rPr>
                <w:bCs/>
                <w:i/>
                <w:iCs/>
                <w:color w:val="FF0000"/>
              </w:rPr>
              <w:t xml:space="preserve">medicīnisko iekārtu piegādes </w:t>
            </w:r>
            <w:r w:rsidRPr="006670DD">
              <w:rPr>
                <w:rFonts w:eastAsia="Calibri"/>
                <w:bCs/>
                <w:i/>
                <w:iCs/>
                <w:color w:val="FF0000"/>
                <w:lang w:eastAsia="ar-SA"/>
              </w:rPr>
              <w:t>līgum</w:t>
            </w:r>
            <w:r w:rsidR="006670DD">
              <w:rPr>
                <w:rFonts w:eastAsia="Calibri"/>
                <w:bCs/>
                <w:i/>
                <w:iCs/>
                <w:color w:val="FF0000"/>
                <w:lang w:eastAsia="ar-SA"/>
              </w:rPr>
              <w:t>u, kura summa ir vismaz līdzvērtīga un/vai lielāka par Pasūtītāja noteikto paredzamo līgumcenu kopsummu attiecīgajās iepirkuma daļās, kurās Pretendents sniedz savu piedāvājumu</w:t>
            </w:r>
            <w:r w:rsidR="000C7A7D" w:rsidRPr="006670DD">
              <w:rPr>
                <w:rFonts w:eastAsia="Calibri"/>
                <w:bCs/>
                <w:i/>
                <w:iCs/>
                <w:color w:val="FF0000"/>
                <w:lang w:eastAsia="ar-SA"/>
              </w:rPr>
              <w:t xml:space="preserve"> </w:t>
            </w:r>
            <w:r w:rsidRPr="006670DD">
              <w:rPr>
                <w:rFonts w:eastAsia="Calibri"/>
                <w:bCs/>
                <w:i/>
                <w:iCs/>
                <w:color w:val="FF0000"/>
                <w:lang w:eastAsia="ar-SA"/>
              </w:rPr>
              <w:t xml:space="preserve"> un Pretendenta iesniegto pieteikumu daļu atbilstību izvirzītajiem nosacījumiem</w:t>
            </w:r>
            <w:bookmarkEnd w:id="42"/>
            <w:r w:rsidRPr="006670DD">
              <w:rPr>
                <w:rFonts w:eastAsia="Calibri"/>
                <w:bCs/>
                <w:i/>
                <w:iCs/>
                <w:color w:val="FF0000"/>
                <w:lang w:eastAsia="ar-SA"/>
              </w:rPr>
              <w:t>.</w:t>
            </w:r>
          </w:p>
          <w:bookmarkEnd w:id="41"/>
          <w:bookmarkEnd w:id="43"/>
          <w:p w14:paraId="6DA9F1B2" w14:textId="6FDDE1C3" w:rsidR="00BE4A52" w:rsidRPr="00DF0B80" w:rsidRDefault="00BE4A52" w:rsidP="00C40605">
            <w:pPr>
              <w:pStyle w:val="NoSpacing"/>
              <w:ind w:right="6"/>
              <w:jc w:val="both"/>
              <w:rPr>
                <w:rFonts w:eastAsia="TimesNewRomanPSMT"/>
                <w:highlight w:val="yellow"/>
              </w:rPr>
            </w:pPr>
          </w:p>
        </w:tc>
        <w:tc>
          <w:tcPr>
            <w:tcW w:w="4430" w:type="dxa"/>
            <w:tcBorders>
              <w:top w:val="single" w:sz="4" w:space="0" w:color="auto"/>
              <w:left w:val="single" w:sz="4" w:space="0" w:color="auto"/>
              <w:bottom w:val="single" w:sz="4" w:space="0" w:color="auto"/>
              <w:right w:val="single" w:sz="4" w:space="0" w:color="auto"/>
            </w:tcBorders>
          </w:tcPr>
          <w:p w14:paraId="560C207F" w14:textId="39FA742E" w:rsidR="005D2172" w:rsidRPr="00167B2F" w:rsidRDefault="005D2172" w:rsidP="00031B69">
            <w:pPr>
              <w:numPr>
                <w:ilvl w:val="3"/>
                <w:numId w:val="0"/>
              </w:numPr>
              <w:jc w:val="both"/>
              <w:rPr>
                <w:sz w:val="24"/>
                <w:szCs w:val="24"/>
                <w:lang w:val="lv-LV"/>
              </w:rPr>
            </w:pPr>
            <w:r>
              <w:rPr>
                <w:sz w:val="24"/>
                <w:szCs w:val="24"/>
                <w:lang w:val="lv-LV"/>
              </w:rPr>
              <w:lastRenderedPageBreak/>
              <w:t xml:space="preserve">Pretendents iesniedz informāciju par izpildītajiem, pretendenta pieredzi pierādošiem līgumiem (Aizpildīts Nolikuma </w:t>
            </w:r>
            <w:r w:rsidR="00DF0B80">
              <w:rPr>
                <w:sz w:val="24"/>
                <w:szCs w:val="24"/>
                <w:lang w:val="lv-LV"/>
              </w:rPr>
              <w:t>9</w:t>
            </w:r>
            <w:r>
              <w:rPr>
                <w:sz w:val="24"/>
                <w:szCs w:val="24"/>
                <w:lang w:val="lv-LV"/>
              </w:rPr>
              <w:t>.pielikums) un jāiesniedz pieredzi pierādoši dokumenti.</w:t>
            </w:r>
          </w:p>
          <w:p w14:paraId="3AC8BED9" w14:textId="77777777" w:rsidR="00BE4A52" w:rsidRPr="002B0057" w:rsidRDefault="00BE4A52" w:rsidP="00C40605">
            <w:pPr>
              <w:pStyle w:val="NoSpacing"/>
              <w:spacing w:after="120"/>
              <w:jc w:val="both"/>
              <w:rPr>
                <w:rFonts w:eastAsia="Arial"/>
                <w:kern w:val="2"/>
              </w:rPr>
            </w:pPr>
          </w:p>
        </w:tc>
      </w:tr>
      <w:tr w:rsidR="00126807" w:rsidRPr="002B0057" w14:paraId="334458FA" w14:textId="77777777" w:rsidTr="00E1701F">
        <w:trPr>
          <w:gridAfter w:val="1"/>
          <w:wAfter w:w="23" w:type="dxa"/>
          <w:trHeight w:val="274"/>
        </w:trPr>
        <w:tc>
          <w:tcPr>
            <w:tcW w:w="1135" w:type="dxa"/>
            <w:tcBorders>
              <w:top w:val="single" w:sz="4" w:space="0" w:color="auto"/>
              <w:left w:val="single" w:sz="4" w:space="0" w:color="auto"/>
              <w:bottom w:val="single" w:sz="4" w:space="0" w:color="auto"/>
              <w:right w:val="single" w:sz="4" w:space="0" w:color="auto"/>
            </w:tcBorders>
          </w:tcPr>
          <w:p w14:paraId="3995A339" w14:textId="59CDBE7D" w:rsidR="00126807" w:rsidRPr="002B0057" w:rsidRDefault="00126807" w:rsidP="00E1701F">
            <w:pPr>
              <w:pStyle w:val="ListParagraph"/>
              <w:ind w:left="31" w:right="174"/>
              <w:jc w:val="both"/>
              <w:rPr>
                <w:rFonts w:eastAsia="TimesNewRomanPSMT"/>
                <w:sz w:val="24"/>
                <w:szCs w:val="24"/>
                <w:lang w:val="lv-LV"/>
              </w:rPr>
            </w:pPr>
            <w:r>
              <w:rPr>
                <w:rFonts w:eastAsia="TimesNewRomanPSMT"/>
                <w:sz w:val="24"/>
                <w:szCs w:val="24"/>
                <w:lang w:val="lv-LV"/>
              </w:rPr>
              <w:t xml:space="preserve">19.1.7. </w:t>
            </w:r>
          </w:p>
        </w:tc>
        <w:tc>
          <w:tcPr>
            <w:tcW w:w="4403" w:type="dxa"/>
            <w:tcBorders>
              <w:top w:val="single" w:sz="4" w:space="0" w:color="auto"/>
              <w:left w:val="single" w:sz="4" w:space="0" w:color="auto"/>
              <w:bottom w:val="single" w:sz="4" w:space="0" w:color="auto"/>
              <w:right w:val="single" w:sz="4" w:space="0" w:color="auto"/>
            </w:tcBorders>
          </w:tcPr>
          <w:p w14:paraId="3CA38BA9" w14:textId="2678E3E5" w:rsidR="00126807" w:rsidRPr="002B0057" w:rsidRDefault="00126807" w:rsidP="00C40605">
            <w:pPr>
              <w:pStyle w:val="NoSpacing"/>
              <w:ind w:right="6"/>
              <w:jc w:val="both"/>
              <w:rPr>
                <w:bCs/>
              </w:rPr>
            </w:pPr>
            <w:r>
              <w:rPr>
                <w:bCs/>
              </w:rPr>
              <w:t>Apliecinājums par neatkarīgi izstrādātu piedāvājumu</w:t>
            </w:r>
          </w:p>
        </w:tc>
        <w:tc>
          <w:tcPr>
            <w:tcW w:w="4430" w:type="dxa"/>
            <w:tcBorders>
              <w:top w:val="single" w:sz="4" w:space="0" w:color="auto"/>
              <w:left w:val="single" w:sz="4" w:space="0" w:color="auto"/>
              <w:bottom w:val="single" w:sz="4" w:space="0" w:color="auto"/>
              <w:right w:val="single" w:sz="4" w:space="0" w:color="auto"/>
            </w:tcBorders>
          </w:tcPr>
          <w:p w14:paraId="6931B6F2" w14:textId="7E860C70" w:rsidR="00126807" w:rsidRDefault="00126807" w:rsidP="005D2172">
            <w:pPr>
              <w:numPr>
                <w:ilvl w:val="3"/>
                <w:numId w:val="0"/>
              </w:numPr>
              <w:rPr>
                <w:sz w:val="24"/>
                <w:szCs w:val="24"/>
                <w:lang w:val="lv-LV"/>
              </w:rPr>
            </w:pPr>
            <w:r>
              <w:rPr>
                <w:sz w:val="24"/>
                <w:szCs w:val="24"/>
                <w:lang w:val="lv-LV"/>
              </w:rPr>
              <w:t xml:space="preserve">Aizpildīts un iesniegts Nolikuma </w:t>
            </w:r>
            <w:r w:rsidR="00DF0B80">
              <w:rPr>
                <w:sz w:val="24"/>
                <w:szCs w:val="24"/>
                <w:lang w:val="lv-LV"/>
              </w:rPr>
              <w:t>10</w:t>
            </w:r>
            <w:r>
              <w:rPr>
                <w:sz w:val="24"/>
                <w:szCs w:val="24"/>
                <w:lang w:val="lv-LV"/>
              </w:rPr>
              <w:t>.pielikums</w:t>
            </w:r>
          </w:p>
        </w:tc>
      </w:tr>
      <w:tr w:rsidR="00E1701F" w:rsidRPr="002B0057" w14:paraId="1D8FB79B" w14:textId="77777777" w:rsidTr="00E1701F">
        <w:trPr>
          <w:gridAfter w:val="1"/>
          <w:wAfter w:w="23" w:type="dxa"/>
          <w:trHeight w:val="585"/>
        </w:trPr>
        <w:tc>
          <w:tcPr>
            <w:tcW w:w="1135" w:type="dxa"/>
            <w:tcBorders>
              <w:top w:val="single" w:sz="4" w:space="0" w:color="auto"/>
              <w:left w:val="single" w:sz="4" w:space="0" w:color="auto"/>
              <w:bottom w:val="single" w:sz="4" w:space="0" w:color="auto"/>
              <w:right w:val="single" w:sz="4" w:space="0" w:color="auto"/>
            </w:tcBorders>
          </w:tcPr>
          <w:p w14:paraId="55AC7E51" w14:textId="1B295D6A" w:rsidR="00BE4A52" w:rsidRPr="002B0057" w:rsidRDefault="00E1701F" w:rsidP="00E1701F">
            <w:pPr>
              <w:pStyle w:val="ListParagraph"/>
              <w:ind w:left="31" w:right="174"/>
              <w:jc w:val="both"/>
              <w:rPr>
                <w:rFonts w:eastAsia="TimesNewRomanPSMT"/>
                <w:sz w:val="24"/>
                <w:szCs w:val="24"/>
                <w:lang w:val="lv-LV"/>
              </w:rPr>
            </w:pPr>
            <w:r w:rsidRPr="002B0057">
              <w:rPr>
                <w:rFonts w:eastAsia="TimesNewRomanPSMT"/>
                <w:sz w:val="24"/>
                <w:szCs w:val="24"/>
                <w:lang w:val="lv-LV"/>
              </w:rPr>
              <w:t>19.1.</w:t>
            </w:r>
            <w:r w:rsidR="00126807">
              <w:rPr>
                <w:rFonts w:eastAsia="TimesNewRomanPSMT"/>
                <w:sz w:val="24"/>
                <w:szCs w:val="24"/>
                <w:lang w:val="lv-LV"/>
              </w:rPr>
              <w:t>8</w:t>
            </w:r>
            <w:r w:rsidRPr="002B0057">
              <w:rPr>
                <w:rFonts w:eastAsia="TimesNewRomanPSMT"/>
                <w:sz w:val="24"/>
                <w:szCs w:val="24"/>
                <w:lang w:val="lv-LV"/>
              </w:rPr>
              <w:t>.</w:t>
            </w:r>
          </w:p>
        </w:tc>
        <w:tc>
          <w:tcPr>
            <w:tcW w:w="4403" w:type="dxa"/>
            <w:tcBorders>
              <w:top w:val="single" w:sz="4" w:space="0" w:color="auto"/>
              <w:left w:val="single" w:sz="4" w:space="0" w:color="auto"/>
              <w:bottom w:val="single" w:sz="4" w:space="0" w:color="auto"/>
              <w:right w:val="single" w:sz="4" w:space="0" w:color="auto"/>
            </w:tcBorders>
          </w:tcPr>
          <w:p w14:paraId="5576D638" w14:textId="03D90C31" w:rsidR="00BE4A52" w:rsidRPr="00245EE5" w:rsidRDefault="009E581E" w:rsidP="00C40605">
            <w:pPr>
              <w:pStyle w:val="NoSpacing"/>
              <w:ind w:right="6"/>
              <w:jc w:val="both"/>
            </w:pPr>
            <w:r w:rsidRPr="00245EE5">
              <w:t>Pretendentam ir tiesības pārdot piedāvāto iekārtu un veikt servisa pakalpojumus Latvijas Republikā vai Eiropas Savienībā</w:t>
            </w:r>
            <w:r w:rsidRPr="00245EE5">
              <w:rPr>
                <w:bCs/>
              </w:rPr>
              <w:t>.</w:t>
            </w:r>
          </w:p>
        </w:tc>
        <w:tc>
          <w:tcPr>
            <w:tcW w:w="4430" w:type="dxa"/>
            <w:tcBorders>
              <w:top w:val="single" w:sz="4" w:space="0" w:color="auto"/>
              <w:left w:val="single" w:sz="4" w:space="0" w:color="auto"/>
              <w:bottom w:val="single" w:sz="4" w:space="0" w:color="auto"/>
              <w:right w:val="single" w:sz="4" w:space="0" w:color="auto"/>
            </w:tcBorders>
          </w:tcPr>
          <w:p w14:paraId="0524DBE0" w14:textId="1BAAD5CE" w:rsidR="009E581E" w:rsidRPr="00245EE5" w:rsidRDefault="009E581E" w:rsidP="009E581E">
            <w:pPr>
              <w:spacing w:before="160" w:after="160"/>
              <w:jc w:val="both"/>
              <w:rPr>
                <w:bCs/>
                <w:sz w:val="24"/>
                <w:szCs w:val="24"/>
                <w:lang w:val="lv-LV"/>
              </w:rPr>
            </w:pPr>
            <w:r w:rsidRPr="00245EE5">
              <w:rPr>
                <w:sz w:val="24"/>
                <w:szCs w:val="24"/>
                <w:lang w:val="lv-LV"/>
              </w:rPr>
              <w:t>Piedāvātās iekārtas ražotāja vai tā pārstāvja pilnvarojuma vēstule (vai jebkāds cits dokuments) par tiesībām pretendentam pārdot piedāvāto iekārtu un veikt servisa pakalpojumus Latvijas Republikā vai Eiropas Savienībā.</w:t>
            </w:r>
            <w:r w:rsidRPr="00245EE5">
              <w:rPr>
                <w:bCs/>
                <w:sz w:val="24"/>
                <w:szCs w:val="24"/>
                <w:lang w:val="lv-LV"/>
              </w:rPr>
              <w:t xml:space="preserve"> </w:t>
            </w:r>
          </w:p>
          <w:p w14:paraId="4B0518A8" w14:textId="7213E18F" w:rsidR="00BE4A52" w:rsidRPr="00245EE5" w:rsidRDefault="009E581E" w:rsidP="009E581E">
            <w:pPr>
              <w:pStyle w:val="NoSpacing"/>
              <w:spacing w:after="120"/>
              <w:jc w:val="both"/>
            </w:pPr>
            <w:r w:rsidRPr="00245EE5">
              <w:rPr>
                <w:bCs/>
                <w:i/>
              </w:rPr>
              <w:t xml:space="preserve">Gadījumā, ja pretendents iesniedz ražotāja pārstāvja pilnvarojuma vēstuli (vai jebkādu citu apliecinošu dokumentu), klāt jāpievieno </w:t>
            </w:r>
            <w:r w:rsidRPr="00245EE5">
              <w:rPr>
                <w:b/>
                <w:i/>
                <w:u w:val="single"/>
              </w:rPr>
              <w:t>ražotāja vēstule</w:t>
            </w:r>
            <w:r w:rsidRPr="00245EE5">
              <w:rPr>
                <w:bCs/>
                <w:i/>
              </w:rPr>
              <w:t xml:space="preserve"> par tiesībām pilnvarotajam pārstāvim nodot pilnvarojumu trešajai pusei produkta izplatīšanai un servisa apkalpošanai</w:t>
            </w:r>
            <w:r w:rsidRPr="00245EE5">
              <w:rPr>
                <w:bCs/>
              </w:rPr>
              <w:t>.</w:t>
            </w:r>
          </w:p>
        </w:tc>
      </w:tr>
      <w:tr w:rsidR="00E1701F" w:rsidRPr="002B0057" w14:paraId="48E940F7" w14:textId="77777777" w:rsidTr="00E1701F">
        <w:trPr>
          <w:gridAfter w:val="1"/>
          <w:wAfter w:w="23" w:type="dxa"/>
          <w:trHeight w:val="418"/>
        </w:trPr>
        <w:tc>
          <w:tcPr>
            <w:tcW w:w="1135" w:type="dxa"/>
            <w:tcBorders>
              <w:top w:val="single" w:sz="4" w:space="0" w:color="auto"/>
              <w:left w:val="single" w:sz="4" w:space="0" w:color="auto"/>
              <w:bottom w:val="single" w:sz="4" w:space="0" w:color="auto"/>
              <w:right w:val="single" w:sz="4" w:space="0" w:color="auto"/>
            </w:tcBorders>
          </w:tcPr>
          <w:p w14:paraId="2D836F3B" w14:textId="760EB619" w:rsidR="00BE4A52" w:rsidRPr="002B0057" w:rsidRDefault="00E1701F" w:rsidP="00E1701F">
            <w:pPr>
              <w:pStyle w:val="ListParagraph"/>
              <w:ind w:left="31" w:right="174"/>
              <w:jc w:val="both"/>
              <w:rPr>
                <w:rFonts w:eastAsia="TimesNewRomanPSMT"/>
                <w:sz w:val="24"/>
                <w:szCs w:val="24"/>
                <w:lang w:val="lv-LV"/>
              </w:rPr>
            </w:pPr>
            <w:r w:rsidRPr="002B0057">
              <w:rPr>
                <w:rFonts w:eastAsia="TimesNewRomanPSMT"/>
                <w:sz w:val="24"/>
                <w:szCs w:val="24"/>
                <w:lang w:val="lv-LV"/>
              </w:rPr>
              <w:t>19.1.</w:t>
            </w:r>
            <w:r w:rsidR="00126807">
              <w:rPr>
                <w:rFonts w:eastAsia="TimesNewRomanPSMT"/>
                <w:sz w:val="24"/>
                <w:szCs w:val="24"/>
                <w:lang w:val="lv-LV"/>
              </w:rPr>
              <w:t>9</w:t>
            </w:r>
            <w:r w:rsidRPr="002B0057">
              <w:rPr>
                <w:rFonts w:eastAsia="TimesNewRomanPSMT"/>
                <w:sz w:val="24"/>
                <w:szCs w:val="24"/>
                <w:lang w:val="lv-LV"/>
              </w:rPr>
              <w:t>.</w:t>
            </w:r>
          </w:p>
        </w:tc>
        <w:tc>
          <w:tcPr>
            <w:tcW w:w="4403" w:type="dxa"/>
            <w:tcBorders>
              <w:top w:val="single" w:sz="4" w:space="0" w:color="auto"/>
              <w:left w:val="single" w:sz="4" w:space="0" w:color="auto"/>
              <w:bottom w:val="single" w:sz="4" w:space="0" w:color="auto"/>
              <w:right w:val="single" w:sz="4" w:space="0" w:color="auto"/>
            </w:tcBorders>
          </w:tcPr>
          <w:p w14:paraId="264EED92" w14:textId="7325678F" w:rsidR="00BE4A52" w:rsidRPr="002B0057" w:rsidRDefault="00BE4A52" w:rsidP="00C40605">
            <w:pPr>
              <w:pStyle w:val="NoSpacing"/>
              <w:ind w:right="6"/>
              <w:jc w:val="both"/>
            </w:pPr>
            <w:r w:rsidRPr="002B0057">
              <w:t xml:space="preserve">Pretendenta rīcībā ir ne mazāk kā viens servisa inženieris, kurš ir piedāvāto iekārtu ražotāja apmācīts un sertificēts </w:t>
            </w:r>
            <w:r w:rsidR="00F45805">
              <w:t xml:space="preserve">uzstādīšanai, </w:t>
            </w:r>
            <w:r w:rsidRPr="002B0057">
              <w:t>garantijas remonta un apkopes veikšanai</w:t>
            </w:r>
            <w:r w:rsidR="00DF0B80">
              <w:t xml:space="preserve"> </w:t>
            </w:r>
            <w:r w:rsidR="00DF0B80" w:rsidRPr="00F5299C">
              <w:rPr>
                <w:i/>
                <w:iCs/>
              </w:rPr>
              <w:t>(ja attiecināms)</w:t>
            </w:r>
          </w:p>
        </w:tc>
        <w:tc>
          <w:tcPr>
            <w:tcW w:w="4430" w:type="dxa"/>
            <w:tcBorders>
              <w:top w:val="single" w:sz="4" w:space="0" w:color="auto"/>
              <w:left w:val="single" w:sz="4" w:space="0" w:color="auto"/>
              <w:bottom w:val="single" w:sz="4" w:space="0" w:color="auto"/>
              <w:right w:val="single" w:sz="4" w:space="0" w:color="auto"/>
            </w:tcBorders>
          </w:tcPr>
          <w:p w14:paraId="30EC01FA" w14:textId="1964DB66" w:rsidR="00ED7030" w:rsidRDefault="00BE4A52" w:rsidP="00C40605">
            <w:pPr>
              <w:pStyle w:val="NoSpacing"/>
              <w:spacing w:after="120"/>
              <w:jc w:val="both"/>
            </w:pPr>
            <w:r w:rsidRPr="002B0057">
              <w:t xml:space="preserve">Pretendenta apliecinājums par to, ka tā rīcībā ir ne mazāk kā viens servisa inženieris, kurš ir ražotāja vai ražotāja pārstāvja pilnvarots (apmācīts un sertificēts) </w:t>
            </w:r>
            <w:r w:rsidR="00F45805">
              <w:t xml:space="preserve">uzstādīšanai, </w:t>
            </w:r>
            <w:r w:rsidRPr="002B0057">
              <w:t>garantijas remonta un apkopes veikšanai Eiropas Savienībā, tajā skaitā Latvijas Republikas teritorijā</w:t>
            </w:r>
            <w:r w:rsidR="00DF0B80">
              <w:t xml:space="preserve">. </w:t>
            </w:r>
          </w:p>
          <w:p w14:paraId="2E761E23" w14:textId="046EFCFC" w:rsidR="00ED7030" w:rsidRDefault="00BE4A52" w:rsidP="00C40605">
            <w:pPr>
              <w:pStyle w:val="NoSpacing"/>
              <w:spacing w:after="120"/>
              <w:jc w:val="both"/>
            </w:pPr>
            <w:r w:rsidRPr="002B0057">
              <w:t>Pievienot servisa inženier</w:t>
            </w:r>
            <w:r w:rsidR="00350B59">
              <w:t>a/-u</w:t>
            </w:r>
            <w:r w:rsidRPr="002B0057">
              <w:t xml:space="preserve"> kvalifikāciju apliecinošu dokumentu (ražotāja sertifikāts / apliecība).</w:t>
            </w:r>
          </w:p>
          <w:p w14:paraId="6CEF4CC1" w14:textId="25C24B34" w:rsidR="00DF0B80" w:rsidRDefault="00DF0B80" w:rsidP="00C40605">
            <w:pPr>
              <w:pStyle w:val="NoSpacing"/>
              <w:spacing w:after="120"/>
              <w:jc w:val="both"/>
              <w:rPr>
                <w:i/>
                <w:iCs/>
              </w:rPr>
            </w:pPr>
            <w:r w:rsidRPr="00DF0B80">
              <w:rPr>
                <w:i/>
                <w:iCs/>
              </w:rPr>
              <w:t>Attiecīgā prasība</w:t>
            </w:r>
            <w:r w:rsidRPr="00A0732A">
              <w:rPr>
                <w:i/>
                <w:iCs/>
                <w:u w:val="single"/>
              </w:rPr>
              <w:t xml:space="preserve"> attiecināma</w:t>
            </w:r>
            <w:r w:rsidRPr="00DF0B80">
              <w:rPr>
                <w:i/>
                <w:iCs/>
              </w:rPr>
              <w:t xml:space="preserve"> uz iepirkuma 1.daļu, 3.daļu, 5.daļu, 7.daļu.</w:t>
            </w:r>
          </w:p>
          <w:p w14:paraId="4B2A5837" w14:textId="0EE252AF" w:rsidR="00DF0B80" w:rsidRDefault="00DF0B80" w:rsidP="00C40605">
            <w:pPr>
              <w:pStyle w:val="NoSpacing"/>
              <w:spacing w:after="120"/>
              <w:jc w:val="both"/>
              <w:rPr>
                <w:i/>
                <w:iCs/>
              </w:rPr>
            </w:pPr>
            <w:r>
              <w:rPr>
                <w:i/>
                <w:iCs/>
              </w:rPr>
              <w:t xml:space="preserve">Iepirkuma prasība </w:t>
            </w:r>
            <w:r w:rsidRPr="00A0732A">
              <w:rPr>
                <w:i/>
                <w:iCs/>
                <w:u w:val="single"/>
              </w:rPr>
              <w:t>nav attiecināma</w:t>
            </w:r>
            <w:r>
              <w:rPr>
                <w:i/>
                <w:iCs/>
              </w:rPr>
              <w:t xml:space="preserve"> uz iepirkuma 2.daļu</w:t>
            </w:r>
            <w:r w:rsidR="00F45805">
              <w:rPr>
                <w:i/>
                <w:iCs/>
              </w:rPr>
              <w:t>,</w:t>
            </w:r>
            <w:r>
              <w:rPr>
                <w:i/>
                <w:iCs/>
              </w:rPr>
              <w:t xml:space="preserve"> </w:t>
            </w:r>
            <w:r w:rsidR="000B2850">
              <w:rPr>
                <w:i/>
                <w:iCs/>
              </w:rPr>
              <w:t>4</w:t>
            </w:r>
            <w:r>
              <w:rPr>
                <w:i/>
                <w:iCs/>
              </w:rPr>
              <w:t>.daļu</w:t>
            </w:r>
            <w:r w:rsidR="00F45805">
              <w:rPr>
                <w:i/>
                <w:iCs/>
              </w:rPr>
              <w:t>, 6.daļu</w:t>
            </w:r>
          </w:p>
          <w:p w14:paraId="28EF9881" w14:textId="77777777" w:rsidR="00F5299C" w:rsidRDefault="00236F07" w:rsidP="00C40605">
            <w:pPr>
              <w:pStyle w:val="NoSpacing"/>
              <w:spacing w:after="120"/>
              <w:jc w:val="both"/>
              <w:rPr>
                <w:b/>
                <w:bCs/>
                <w:i/>
                <w:iCs/>
                <w:u w:val="single"/>
              </w:rPr>
            </w:pPr>
            <w:r>
              <w:rPr>
                <w:b/>
                <w:bCs/>
                <w:i/>
                <w:iCs/>
                <w:u w:val="single"/>
              </w:rPr>
              <w:t>Pretendentam norādīt vairākus speciālistus (ja tādi Pretendentam pieejami), kuri varētu tikt iesaistīti attiecīgā līguma izpildes nodrošināšanā.</w:t>
            </w:r>
          </w:p>
          <w:p w14:paraId="284B63DF" w14:textId="77777777" w:rsidR="00D56251" w:rsidRDefault="00D56251" w:rsidP="00C40605">
            <w:pPr>
              <w:pStyle w:val="NoSpacing"/>
              <w:spacing w:after="120"/>
              <w:jc w:val="both"/>
              <w:rPr>
                <w:b/>
                <w:bCs/>
                <w:i/>
                <w:iCs/>
                <w:u w:val="single"/>
              </w:rPr>
            </w:pPr>
          </w:p>
          <w:p w14:paraId="3CFCCA4A" w14:textId="1EBD1F95" w:rsidR="00D56251" w:rsidRPr="00D56251" w:rsidRDefault="00D56251" w:rsidP="00C40605">
            <w:pPr>
              <w:pStyle w:val="NoSpacing"/>
              <w:spacing w:after="120"/>
              <w:jc w:val="both"/>
              <w:rPr>
                <w:b/>
                <w:bCs/>
                <w:i/>
                <w:iCs/>
              </w:rPr>
            </w:pPr>
            <w:r w:rsidRPr="00D56251">
              <w:rPr>
                <w:b/>
                <w:bCs/>
                <w:i/>
                <w:iCs/>
              </w:rPr>
              <w:t>Pretendentam, sniedzot piedāvājumu, jāievēro Nolikuma 18.6. punktā noteiktais</w:t>
            </w:r>
            <w:r>
              <w:rPr>
                <w:b/>
                <w:bCs/>
                <w:i/>
                <w:iCs/>
              </w:rPr>
              <w:t xml:space="preserve"> - </w:t>
            </w:r>
            <w:r w:rsidRPr="00D56251">
              <w:rPr>
                <w:b/>
                <w:bCs/>
                <w:i/>
                <w:iCs/>
              </w:rPr>
              <w:t xml:space="preserve">jāsniedz apliecinājums, ka iesniegtās servisa inženieru ražotāja </w:t>
            </w:r>
            <w:r w:rsidRPr="00D56251">
              <w:rPr>
                <w:b/>
                <w:bCs/>
                <w:i/>
                <w:iCs/>
              </w:rPr>
              <w:lastRenderedPageBreak/>
              <w:t>sertifikātu/apliecību kopijas ir patiesas un atbilst oriģinālam.</w:t>
            </w:r>
          </w:p>
        </w:tc>
      </w:tr>
      <w:tr w:rsidR="00E1701F" w:rsidRPr="002B0057" w14:paraId="6FD1E447" w14:textId="77777777" w:rsidTr="00E1701F">
        <w:trPr>
          <w:gridAfter w:val="1"/>
          <w:wAfter w:w="23" w:type="dxa"/>
          <w:trHeight w:val="274"/>
        </w:trPr>
        <w:tc>
          <w:tcPr>
            <w:tcW w:w="1135" w:type="dxa"/>
            <w:tcBorders>
              <w:top w:val="single" w:sz="4" w:space="0" w:color="auto"/>
              <w:left w:val="single" w:sz="4" w:space="0" w:color="auto"/>
              <w:bottom w:val="single" w:sz="4" w:space="0" w:color="auto"/>
              <w:right w:val="single" w:sz="4" w:space="0" w:color="auto"/>
            </w:tcBorders>
          </w:tcPr>
          <w:p w14:paraId="376E1388" w14:textId="4A6BB155" w:rsidR="00BE4A52" w:rsidRPr="002B0057" w:rsidRDefault="00E1701F" w:rsidP="00E1701F">
            <w:pPr>
              <w:pStyle w:val="ListParagraph"/>
              <w:ind w:left="0" w:right="33"/>
              <w:jc w:val="both"/>
              <w:rPr>
                <w:rFonts w:eastAsia="TimesNewRomanPSMT"/>
                <w:sz w:val="24"/>
                <w:szCs w:val="24"/>
                <w:lang w:val="lv-LV"/>
              </w:rPr>
            </w:pPr>
            <w:r w:rsidRPr="002B0057">
              <w:rPr>
                <w:rFonts w:eastAsia="TimesNewRomanPSMT"/>
                <w:sz w:val="24"/>
                <w:szCs w:val="24"/>
                <w:lang w:val="lv-LV"/>
              </w:rPr>
              <w:t>19.1.</w:t>
            </w:r>
            <w:r w:rsidR="00126807">
              <w:rPr>
                <w:rFonts w:eastAsia="TimesNewRomanPSMT"/>
                <w:sz w:val="24"/>
                <w:szCs w:val="24"/>
                <w:lang w:val="lv-LV"/>
              </w:rPr>
              <w:t>10</w:t>
            </w:r>
            <w:r w:rsidRPr="002B0057">
              <w:rPr>
                <w:rFonts w:eastAsia="TimesNewRomanPSMT"/>
                <w:sz w:val="24"/>
                <w:szCs w:val="24"/>
                <w:lang w:val="lv-LV"/>
              </w:rPr>
              <w:t>.</w:t>
            </w:r>
          </w:p>
        </w:tc>
        <w:tc>
          <w:tcPr>
            <w:tcW w:w="4403" w:type="dxa"/>
            <w:tcBorders>
              <w:top w:val="single" w:sz="4" w:space="0" w:color="auto"/>
              <w:left w:val="single" w:sz="4" w:space="0" w:color="auto"/>
              <w:bottom w:val="single" w:sz="4" w:space="0" w:color="auto"/>
              <w:right w:val="single" w:sz="4" w:space="0" w:color="auto"/>
            </w:tcBorders>
          </w:tcPr>
          <w:p w14:paraId="14F00D0B" w14:textId="77777777" w:rsidR="00BE4A52" w:rsidRPr="002B0057" w:rsidRDefault="00BE4A52" w:rsidP="00C40605">
            <w:pPr>
              <w:pStyle w:val="NoSpacing"/>
              <w:spacing w:after="120"/>
              <w:ind w:right="6"/>
              <w:jc w:val="both"/>
            </w:pPr>
            <w:r w:rsidRPr="002B0057">
              <w:t>Atbilstoši Publisko iepirkumu likuma 49. panta nosacījumiem pretendents var iesniegt Eiropas vienoto iepirkuma procedūras dokumentu kā sākotnējo pierādījumu atbilstībai paziņojumā par līgumu un iepirkuma procedūras dokumentos noteiktajām pretendentu atlases prasībām.</w:t>
            </w:r>
          </w:p>
        </w:tc>
        <w:tc>
          <w:tcPr>
            <w:tcW w:w="4430" w:type="dxa"/>
            <w:tcBorders>
              <w:top w:val="single" w:sz="4" w:space="0" w:color="auto"/>
              <w:left w:val="single" w:sz="4" w:space="0" w:color="auto"/>
              <w:bottom w:val="single" w:sz="4" w:space="0" w:color="auto"/>
              <w:right w:val="single" w:sz="4" w:space="0" w:color="auto"/>
            </w:tcBorders>
          </w:tcPr>
          <w:p w14:paraId="58312128" w14:textId="77777777" w:rsidR="00BE4A52" w:rsidRPr="002B0057" w:rsidRDefault="00BE4A52" w:rsidP="00C40605">
            <w:pPr>
              <w:pStyle w:val="NoSpacing"/>
              <w:jc w:val="both"/>
            </w:pPr>
            <w:r w:rsidRPr="002B0057">
              <w:t xml:space="preserve">Ja Pretendents izvēlējies iesniegt Eiropas vienoto iepirkuma procedūras dokumentu, tas iesniedz šo dokumentu arī par katru personu, uz kuras iespējām Pretendents balstās, lai apliecinātu, ka tā kvalifikācija atbilst paziņojumā par līgumu vai iepirkuma procedūras dokumentos noteiktajām prasībām, un par katru tā norādīto apakšuzņēmēju, kura sniedzamo pakalpojumu vērtība ir vismaz 10 000 </w:t>
            </w:r>
            <w:proofErr w:type="spellStart"/>
            <w:r w:rsidRPr="002B0057">
              <w:rPr>
                <w:i/>
                <w:iCs/>
              </w:rPr>
              <w:t>euro</w:t>
            </w:r>
            <w:proofErr w:type="spellEnd"/>
            <w:r w:rsidRPr="002B0057">
              <w:t xml:space="preserve"> no iepirkuma līguma vērtības. Piegādātāju apvienība iesniedz atsevišķu Eiropas vienoto iepirkuma procedūras dokumentu par katru tās dalībnieku (</w:t>
            </w:r>
            <w:r w:rsidRPr="002B0057">
              <w:rPr>
                <w:i/>
              </w:rPr>
              <w:t>Eiropas vienotais iepirkuma procedūras dokuments</w:t>
            </w:r>
            <w:r w:rsidRPr="002B0057">
              <w:rPr>
                <w:i/>
                <w:iCs/>
              </w:rPr>
              <w:t>, ko Pretendents var aizpildīt, tad saglabāt un iesniegt Pasūtītājam EIS e-konkursu apakšsistēmā, p</w:t>
            </w:r>
            <w:r w:rsidRPr="002B0057">
              <w:rPr>
                <w:i/>
              </w:rPr>
              <w:t>ieejams EIS:</w:t>
            </w:r>
            <w:r w:rsidRPr="002B0057">
              <w:rPr>
                <w:rFonts w:eastAsia="Calibri"/>
                <w:i/>
              </w:rPr>
              <w:t xml:space="preserve"> </w:t>
            </w:r>
            <w:hyperlink r:id="rId15" w:history="1">
              <w:r w:rsidRPr="002B0057">
                <w:rPr>
                  <w:rFonts w:eastAsia="Calibri"/>
                  <w:i/>
                  <w:u w:val="single"/>
                </w:rPr>
                <w:t>http://espd.eis.gov.lv/</w:t>
              </w:r>
            </w:hyperlink>
            <w:r w:rsidRPr="002B0057">
              <w:rPr>
                <w:rFonts w:eastAsia="Calibri"/>
              </w:rPr>
              <w:t>)</w:t>
            </w:r>
            <w:r w:rsidRPr="002B0057">
              <w:t>. Veidlapā jāaizpilda: I daļu; II daļas A-D iedaļas; III daļas A-D iedaļas; IV daļas A-C iedaļas; VI daļu. NB! ESPD III daļas D sadaļā "Citi izslēgšanas iemesli, kurus var noteikt līgumslēdzējas iestādes vai līgumslēdzējas dalībvalsts tiesību normās" jāiekļauj informācija par izslēgšanas iemesliem saskaņā ar Starptautisko un Latvijas Republikas nacionālo sankciju likuma 11.</w:t>
            </w:r>
            <w:r w:rsidRPr="002B0057">
              <w:rPr>
                <w:vertAlign w:val="superscript"/>
              </w:rPr>
              <w:t>1</w:t>
            </w:r>
            <w:r w:rsidRPr="002B0057">
              <w:t xml:space="preserve"> panta pirmo daļu un Publisko iepirkumu likuma 42.</w:t>
            </w:r>
            <w:r w:rsidRPr="002B0057">
              <w:rPr>
                <w:shd w:val="clear" w:color="auto" w:fill="FFFFFF"/>
              </w:rPr>
              <w:t>panta otrās daļas 1., 2., 3., 4., 5., 6., 7., 10., 11., 12., 13., 14. punktā noteiktajiem pretendentu izslēgšanas iemesliem.</w:t>
            </w:r>
            <w:r w:rsidRPr="002B0057">
              <w:t xml:space="preserve"> Pretendents var Pasūtītājam iesniegt Eiropas vienoto iepirkuma dokumentu, kas ir bijis iesniegts citā iepirkuma procedūrā, ja apliecina, ka tajā iekļautā informācija ir pareiza. Ja Pretendents, kuram būtu piešķiramas iepirkuma līguma slēgšanas tiesības, ir iesniedzis Eiropas vienoto iepirkuma procedūras dokumentu kā sākotnējo pierādījumu atbilstībai pretendentu atlases prasībām, kas noteiktas paziņojumā par līgumu vai iepirkuma procedūras dokumentos, iepirkuma komisija pirms lēmuma pieņemšanas par iepirkuma līguma slēgšanas tiesību piešķiršanu pieprasa iesniegt dokumentus, kas apliecina Pretendenta atbilstību pretendentu atlases prasībām. Pasūtītājs nepieprasa tādus dokumentus un informāciju, kas ir tā rīcībā vai ir pieejama </w:t>
            </w:r>
            <w:r w:rsidRPr="002B0057">
              <w:lastRenderedPageBreak/>
              <w:t>publiskās datubāzēs.</w:t>
            </w:r>
          </w:p>
        </w:tc>
      </w:tr>
      <w:tr w:rsidR="00BE4A52" w:rsidRPr="002B0057" w14:paraId="51B987C8" w14:textId="77777777" w:rsidTr="00E1701F">
        <w:trPr>
          <w:trHeight w:val="273"/>
        </w:trPr>
        <w:tc>
          <w:tcPr>
            <w:tcW w:w="9991"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22F7572" w14:textId="77777777" w:rsidR="00BE4A52" w:rsidRPr="002B0057" w:rsidRDefault="00BE4A52" w:rsidP="00C40605">
            <w:pPr>
              <w:pStyle w:val="NoSpacing"/>
              <w:ind w:right="6"/>
              <w:jc w:val="center"/>
            </w:pPr>
            <w:r w:rsidRPr="002B0057">
              <w:rPr>
                <w:i/>
                <w:iCs/>
              </w:rPr>
              <w:t>Izslēgšanas nosacījumi</w:t>
            </w:r>
          </w:p>
        </w:tc>
      </w:tr>
      <w:tr w:rsidR="00E1701F" w:rsidRPr="002B0057" w14:paraId="2CB99997" w14:textId="77777777" w:rsidTr="00E1701F">
        <w:trPr>
          <w:gridAfter w:val="1"/>
          <w:wAfter w:w="23" w:type="dxa"/>
          <w:trHeight w:val="585"/>
        </w:trPr>
        <w:tc>
          <w:tcPr>
            <w:tcW w:w="1135" w:type="dxa"/>
            <w:tcBorders>
              <w:top w:val="single" w:sz="4" w:space="0" w:color="auto"/>
              <w:left w:val="single" w:sz="4" w:space="0" w:color="auto"/>
              <w:bottom w:val="single" w:sz="4" w:space="0" w:color="auto"/>
              <w:right w:val="single" w:sz="4" w:space="0" w:color="auto"/>
            </w:tcBorders>
          </w:tcPr>
          <w:p w14:paraId="559AD6AD" w14:textId="41C17B2F" w:rsidR="00BE4A52" w:rsidRPr="002B0057" w:rsidRDefault="00E1701F" w:rsidP="00E1701F">
            <w:pPr>
              <w:pStyle w:val="ListParagraph"/>
              <w:ind w:left="31" w:right="33"/>
              <w:jc w:val="both"/>
              <w:rPr>
                <w:rFonts w:eastAsia="TimesNewRomanPSMT"/>
                <w:sz w:val="24"/>
                <w:szCs w:val="24"/>
                <w:lang w:val="lv-LV"/>
              </w:rPr>
            </w:pPr>
            <w:r w:rsidRPr="002B0057">
              <w:rPr>
                <w:rFonts w:eastAsia="TimesNewRomanPSMT"/>
                <w:sz w:val="24"/>
                <w:szCs w:val="24"/>
                <w:lang w:val="lv-LV"/>
              </w:rPr>
              <w:t>19.1.1</w:t>
            </w:r>
            <w:r w:rsidR="00126807">
              <w:rPr>
                <w:rFonts w:eastAsia="TimesNewRomanPSMT"/>
                <w:sz w:val="24"/>
                <w:szCs w:val="24"/>
                <w:lang w:val="lv-LV"/>
              </w:rPr>
              <w:t>1</w:t>
            </w:r>
            <w:r w:rsidRPr="002B0057">
              <w:rPr>
                <w:rFonts w:eastAsia="TimesNewRomanPSMT"/>
                <w:sz w:val="24"/>
                <w:szCs w:val="24"/>
                <w:lang w:val="lv-LV"/>
              </w:rPr>
              <w:t>.</w:t>
            </w:r>
          </w:p>
        </w:tc>
        <w:tc>
          <w:tcPr>
            <w:tcW w:w="4403" w:type="dxa"/>
            <w:tcBorders>
              <w:top w:val="single" w:sz="4" w:space="0" w:color="auto"/>
              <w:left w:val="single" w:sz="4" w:space="0" w:color="auto"/>
              <w:bottom w:val="single" w:sz="4" w:space="0" w:color="auto"/>
              <w:right w:val="single" w:sz="4" w:space="0" w:color="auto"/>
            </w:tcBorders>
          </w:tcPr>
          <w:p w14:paraId="302A8E94" w14:textId="77777777" w:rsidR="00BE4A52" w:rsidRPr="002B0057" w:rsidRDefault="00BE4A52" w:rsidP="00C40605">
            <w:pPr>
              <w:pStyle w:val="NoSpacing"/>
              <w:ind w:right="6"/>
              <w:jc w:val="both"/>
              <w:rPr>
                <w:shd w:val="clear" w:color="auto" w:fill="FFFFFF"/>
              </w:rPr>
            </w:pPr>
            <w:r w:rsidRPr="002B0057">
              <w:t xml:space="preserve">Pretendents ir izslēdzams no dalības Atklātā konkursā saskaņā ar PIL </w:t>
            </w:r>
            <w:hyperlink r:id="rId16" w:anchor="p42" w:tgtFrame="_blank" w:history="1">
              <w:r w:rsidRPr="002B0057">
                <w:rPr>
                  <w:rStyle w:val="Hyperlink"/>
                  <w:shd w:val="clear" w:color="auto" w:fill="FFFFFF"/>
                </w:rPr>
                <w:t>42.</w:t>
              </w:r>
            </w:hyperlink>
            <w:r w:rsidRPr="002B0057">
              <w:rPr>
                <w:shd w:val="clear" w:color="auto" w:fill="FFFFFF"/>
              </w:rPr>
              <w:t> panta otrās daļas 1., 2., 3., 4., 5., 6., 7., 10., 11., 12., 13., 14. punktā noteiktajiem pretendentu izslēgšanas iemesliem.</w:t>
            </w:r>
          </w:p>
          <w:p w14:paraId="6BAC9489" w14:textId="77777777" w:rsidR="00BE4A52" w:rsidRPr="002B0057" w:rsidRDefault="00BE4A52" w:rsidP="00C40605">
            <w:pPr>
              <w:jc w:val="both"/>
              <w:rPr>
                <w:sz w:val="24"/>
                <w:szCs w:val="24"/>
                <w:lang w:val="lv-LV"/>
              </w:rPr>
            </w:pPr>
            <w:r w:rsidRPr="002B0057">
              <w:rPr>
                <w:sz w:val="24"/>
                <w:szCs w:val="24"/>
                <w:lang w:val="lv-LV"/>
              </w:rPr>
              <w:t xml:space="preserve">Uz Pretendenta norādīto apakšuzņēmēju, kura sniedzamo pakalpojumu vērtība ir vismaz 10 000 </w:t>
            </w:r>
            <w:proofErr w:type="spellStart"/>
            <w:r w:rsidRPr="002B0057">
              <w:rPr>
                <w:i/>
                <w:iCs/>
                <w:sz w:val="24"/>
                <w:szCs w:val="24"/>
                <w:lang w:val="lv-LV"/>
              </w:rPr>
              <w:t>euro</w:t>
            </w:r>
            <w:proofErr w:type="spellEnd"/>
            <w:r w:rsidRPr="002B0057">
              <w:rPr>
                <w:sz w:val="24"/>
                <w:szCs w:val="24"/>
                <w:lang w:val="lv-LV"/>
              </w:rPr>
              <w:t xml:space="preserve">, ir attiecināmi PIL 42.panta </w:t>
            </w:r>
            <w:r w:rsidRPr="002B0057">
              <w:rPr>
                <w:sz w:val="24"/>
                <w:szCs w:val="24"/>
                <w:shd w:val="clear" w:color="auto" w:fill="FFFFFF"/>
                <w:lang w:val="lv-LV"/>
              </w:rPr>
              <w:t xml:space="preserve">otrās daļas 1., 2., 3., 4., 5., 6., 7., 10., 11., 12., 13., 14. </w:t>
            </w:r>
            <w:r w:rsidRPr="002B0057">
              <w:rPr>
                <w:sz w:val="24"/>
                <w:szCs w:val="24"/>
                <w:lang w:val="lv-LV"/>
              </w:rPr>
              <w:t>nosacījumi.</w:t>
            </w:r>
          </w:p>
          <w:p w14:paraId="56CB44A1" w14:textId="77777777" w:rsidR="00BE4A52" w:rsidRPr="002B0057" w:rsidRDefault="00BE4A52" w:rsidP="00C40605">
            <w:pPr>
              <w:jc w:val="both"/>
              <w:rPr>
                <w:sz w:val="24"/>
                <w:szCs w:val="24"/>
                <w:lang w:val="lv-LV"/>
              </w:rPr>
            </w:pPr>
          </w:p>
          <w:p w14:paraId="4F14ADE1" w14:textId="77777777" w:rsidR="00BE4A52" w:rsidRPr="002B0057" w:rsidRDefault="00BE4A52" w:rsidP="00C40605">
            <w:pPr>
              <w:jc w:val="both"/>
              <w:rPr>
                <w:sz w:val="24"/>
                <w:szCs w:val="24"/>
                <w:lang w:val="lv-LV"/>
              </w:rPr>
            </w:pPr>
            <w:r w:rsidRPr="002B0057">
              <w:rPr>
                <w:sz w:val="24"/>
                <w:szCs w:val="24"/>
                <w:lang w:val="lv-LV"/>
              </w:rPr>
              <w:t xml:space="preserve">Uz Pretendenta norādīto personu, uz kuras iespējām Pretendents balstās, lai apliecinātu, ka tā kvalifikācija atbilst paziņojumā par līgumu vai iepirkuma procedūras dokumentos noteiktajām prasībām, ir attiecināmi PIL 42.panta </w:t>
            </w:r>
            <w:r w:rsidRPr="002B0057">
              <w:rPr>
                <w:sz w:val="24"/>
                <w:szCs w:val="24"/>
                <w:shd w:val="clear" w:color="auto" w:fill="FFFFFF"/>
                <w:lang w:val="lv-LV"/>
              </w:rPr>
              <w:t xml:space="preserve">otrās daļas 1., 2., 3., 4., 5., 6., 7., 10., 11., 12., 13., 14. </w:t>
            </w:r>
            <w:r w:rsidRPr="002B0057">
              <w:rPr>
                <w:sz w:val="24"/>
                <w:szCs w:val="24"/>
                <w:lang w:val="lv-LV"/>
              </w:rPr>
              <w:t>nosacījumi.</w:t>
            </w:r>
          </w:p>
          <w:p w14:paraId="675F5EF6" w14:textId="77777777" w:rsidR="00BE4A52" w:rsidRPr="002B0057" w:rsidRDefault="00BE4A52" w:rsidP="00C40605">
            <w:pPr>
              <w:jc w:val="both"/>
              <w:rPr>
                <w:sz w:val="24"/>
                <w:szCs w:val="24"/>
                <w:lang w:val="lv-LV"/>
              </w:rPr>
            </w:pPr>
          </w:p>
          <w:p w14:paraId="50CAF57B" w14:textId="77777777" w:rsidR="00BE4A52" w:rsidRDefault="00BE4A52" w:rsidP="00C40605">
            <w:pPr>
              <w:jc w:val="both"/>
              <w:rPr>
                <w:sz w:val="24"/>
                <w:szCs w:val="24"/>
                <w:lang w:val="lv-LV"/>
              </w:rPr>
            </w:pPr>
            <w:r w:rsidRPr="002B0057">
              <w:rPr>
                <w:sz w:val="24"/>
                <w:szCs w:val="24"/>
                <w:lang w:val="lv-LV"/>
              </w:rPr>
              <w:t xml:space="preserve">Uz personālsabiedrības biedru, ja pretendents ir personālsabiedrība, ir attiecināmi PIL 42.panta </w:t>
            </w:r>
            <w:r w:rsidRPr="002B0057">
              <w:rPr>
                <w:sz w:val="24"/>
                <w:szCs w:val="24"/>
                <w:shd w:val="clear" w:color="auto" w:fill="FFFFFF"/>
                <w:lang w:val="lv-LV"/>
              </w:rPr>
              <w:t xml:space="preserve">otrās daļas 1., 2., 3., 4., 5., 6., 7., 10., 11., 12., 13., 14. </w:t>
            </w:r>
            <w:r w:rsidRPr="002B0057">
              <w:rPr>
                <w:sz w:val="24"/>
                <w:szCs w:val="24"/>
                <w:lang w:val="lv-LV"/>
              </w:rPr>
              <w:t>nosacījumi.</w:t>
            </w:r>
          </w:p>
          <w:p w14:paraId="0FADDB5C" w14:textId="77777777" w:rsidR="004719DA" w:rsidRDefault="004719DA" w:rsidP="00C40605">
            <w:pPr>
              <w:jc w:val="both"/>
              <w:rPr>
                <w:sz w:val="24"/>
                <w:szCs w:val="24"/>
                <w:lang w:val="lv-LV"/>
              </w:rPr>
            </w:pPr>
          </w:p>
          <w:p w14:paraId="74AAC297" w14:textId="5BCD9AE7" w:rsidR="004719DA" w:rsidRPr="004719DA" w:rsidRDefault="004719DA" w:rsidP="004719DA">
            <w:pPr>
              <w:jc w:val="both"/>
              <w:rPr>
                <w:color w:val="FF0000"/>
                <w:sz w:val="24"/>
                <w:szCs w:val="24"/>
                <w:lang w:val="lv-LV"/>
              </w:rPr>
            </w:pPr>
            <w:r w:rsidRPr="004719DA">
              <w:rPr>
                <w:color w:val="FF0000"/>
                <w:sz w:val="24"/>
                <w:szCs w:val="24"/>
                <w:lang w:val="lv-LV"/>
              </w:rPr>
              <w:t>PIL 42. panta otrās daļas 1., 2. un 3. punktā minētie izslēgšanas iemesli attiecas — uz personām, kurām kandidātā vai pretendentā ir izšķirošā ietekme uz līdzdalības pamata normatīvo aktu par koncerniem izpratnē;</w:t>
            </w:r>
          </w:p>
          <w:p w14:paraId="08F49D64" w14:textId="77777777" w:rsidR="00BE4A52" w:rsidRPr="004719DA" w:rsidRDefault="00BE4A52" w:rsidP="004719DA">
            <w:pPr>
              <w:pStyle w:val="NoSpacing"/>
              <w:spacing w:after="120"/>
              <w:ind w:right="6"/>
              <w:jc w:val="both"/>
              <w:rPr>
                <w:color w:val="FF0000"/>
              </w:rPr>
            </w:pPr>
          </w:p>
          <w:p w14:paraId="3365B89D" w14:textId="78403753" w:rsidR="004719DA" w:rsidRPr="004719DA" w:rsidRDefault="004719DA" w:rsidP="004719DA">
            <w:pPr>
              <w:pStyle w:val="NoSpacing"/>
              <w:spacing w:after="120"/>
              <w:ind w:right="6"/>
              <w:jc w:val="both"/>
              <w:rPr>
                <w:color w:val="FF0000"/>
              </w:rPr>
            </w:pPr>
            <w:r w:rsidRPr="004719DA">
              <w:rPr>
                <w:color w:val="FF0000"/>
              </w:rPr>
              <w:t>PIL 42. panta otrās daļas 1., 2. un 11. punktā minētie izslēgšanas iemesli attiecas — uz kandidāta vai pretendenta patieso labuma guvēju.</w:t>
            </w:r>
          </w:p>
          <w:p w14:paraId="15386207" w14:textId="77777777" w:rsidR="004719DA" w:rsidRPr="002B0057" w:rsidRDefault="004719DA" w:rsidP="00C40605">
            <w:pPr>
              <w:pStyle w:val="NoSpacing"/>
              <w:spacing w:after="120"/>
              <w:ind w:right="6"/>
              <w:jc w:val="both"/>
            </w:pPr>
          </w:p>
        </w:tc>
        <w:tc>
          <w:tcPr>
            <w:tcW w:w="4430" w:type="dxa"/>
            <w:tcBorders>
              <w:top w:val="single" w:sz="4" w:space="0" w:color="auto"/>
              <w:left w:val="single" w:sz="4" w:space="0" w:color="auto"/>
              <w:bottom w:val="single" w:sz="4" w:space="0" w:color="auto"/>
              <w:right w:val="single" w:sz="4" w:space="0" w:color="auto"/>
            </w:tcBorders>
          </w:tcPr>
          <w:p w14:paraId="2F156110" w14:textId="44A391C6" w:rsidR="00BE4A52" w:rsidRDefault="00BE4A52" w:rsidP="00C40605">
            <w:pPr>
              <w:pStyle w:val="NoSpacing"/>
              <w:jc w:val="both"/>
            </w:pPr>
            <w:r w:rsidRPr="002B0057">
              <w:t>Attiecībā pretendentu, kuram piešķiramas līguma slēgšanas tiesības, Komisija atbilstību pārbauda PIL 42. pantā noteiktajā kārtībā.</w:t>
            </w:r>
          </w:p>
          <w:p w14:paraId="395C3D6C" w14:textId="77777777" w:rsidR="00836FBF" w:rsidRDefault="00836FBF" w:rsidP="00C40605">
            <w:pPr>
              <w:pStyle w:val="NoSpacing"/>
              <w:jc w:val="both"/>
            </w:pPr>
          </w:p>
          <w:p w14:paraId="43224BC3" w14:textId="77777777" w:rsidR="00B6319B" w:rsidRDefault="00B6319B" w:rsidP="00C40605">
            <w:pPr>
              <w:pStyle w:val="NoSpacing"/>
              <w:jc w:val="both"/>
            </w:pPr>
          </w:p>
          <w:p w14:paraId="3378BC9E" w14:textId="77777777" w:rsidR="00B6319B" w:rsidRDefault="00B6319B" w:rsidP="00C40605">
            <w:pPr>
              <w:pStyle w:val="NoSpacing"/>
              <w:jc w:val="both"/>
            </w:pPr>
          </w:p>
          <w:p w14:paraId="5D2BF559" w14:textId="77777777" w:rsidR="00B6319B" w:rsidRPr="002B0057" w:rsidRDefault="00B6319B" w:rsidP="00C40605">
            <w:pPr>
              <w:pStyle w:val="NoSpacing"/>
              <w:jc w:val="both"/>
            </w:pPr>
          </w:p>
          <w:p w14:paraId="10447142" w14:textId="7B03CC0A" w:rsidR="00DE3455" w:rsidRPr="00DE3455" w:rsidRDefault="00DE3455" w:rsidP="00C40605">
            <w:pPr>
              <w:pStyle w:val="NoSpacing"/>
              <w:jc w:val="both"/>
              <w:rPr>
                <w:i/>
                <w:iCs/>
              </w:rPr>
            </w:pPr>
          </w:p>
        </w:tc>
      </w:tr>
      <w:tr w:rsidR="00E1701F" w:rsidRPr="002B0057" w14:paraId="3C7440E6" w14:textId="77777777" w:rsidTr="00E1701F">
        <w:trPr>
          <w:gridAfter w:val="1"/>
          <w:wAfter w:w="23" w:type="dxa"/>
          <w:trHeight w:val="585"/>
        </w:trPr>
        <w:tc>
          <w:tcPr>
            <w:tcW w:w="1135" w:type="dxa"/>
            <w:tcBorders>
              <w:top w:val="single" w:sz="4" w:space="0" w:color="auto"/>
              <w:left w:val="single" w:sz="4" w:space="0" w:color="auto"/>
              <w:bottom w:val="single" w:sz="4" w:space="0" w:color="auto"/>
              <w:right w:val="single" w:sz="4" w:space="0" w:color="auto"/>
            </w:tcBorders>
          </w:tcPr>
          <w:p w14:paraId="6745FA90" w14:textId="23BDC0E3" w:rsidR="00BE4A52" w:rsidRPr="002B0057" w:rsidRDefault="00E1701F" w:rsidP="00E1701F">
            <w:pPr>
              <w:pStyle w:val="ListParagraph"/>
              <w:ind w:left="31" w:right="33"/>
              <w:jc w:val="both"/>
              <w:rPr>
                <w:rFonts w:eastAsia="TimesNewRomanPSMT"/>
                <w:sz w:val="24"/>
                <w:szCs w:val="24"/>
                <w:lang w:val="lv-LV"/>
              </w:rPr>
            </w:pPr>
            <w:r w:rsidRPr="002B0057">
              <w:rPr>
                <w:rFonts w:eastAsia="TimesNewRomanPSMT"/>
                <w:sz w:val="24"/>
                <w:szCs w:val="24"/>
                <w:lang w:val="lv-LV"/>
              </w:rPr>
              <w:t>19.1.1</w:t>
            </w:r>
            <w:r w:rsidR="00126807">
              <w:rPr>
                <w:rFonts w:eastAsia="TimesNewRomanPSMT"/>
                <w:sz w:val="24"/>
                <w:szCs w:val="24"/>
                <w:lang w:val="lv-LV"/>
              </w:rPr>
              <w:t>2</w:t>
            </w:r>
            <w:r w:rsidRPr="002B0057">
              <w:rPr>
                <w:rFonts w:eastAsia="TimesNewRomanPSMT"/>
                <w:sz w:val="24"/>
                <w:szCs w:val="24"/>
                <w:lang w:val="lv-LV"/>
              </w:rPr>
              <w:t>.</w:t>
            </w:r>
          </w:p>
        </w:tc>
        <w:tc>
          <w:tcPr>
            <w:tcW w:w="4403" w:type="dxa"/>
            <w:tcBorders>
              <w:top w:val="single" w:sz="4" w:space="0" w:color="auto"/>
              <w:left w:val="single" w:sz="4" w:space="0" w:color="auto"/>
              <w:bottom w:val="single" w:sz="4" w:space="0" w:color="auto"/>
              <w:right w:val="single" w:sz="4" w:space="0" w:color="auto"/>
            </w:tcBorders>
          </w:tcPr>
          <w:p w14:paraId="78BBD82B" w14:textId="77777777" w:rsidR="00BE4A52" w:rsidRDefault="00BE4A52" w:rsidP="00C40605">
            <w:pPr>
              <w:pStyle w:val="NoSpacing"/>
              <w:spacing w:after="120"/>
              <w:ind w:right="6"/>
              <w:jc w:val="both"/>
            </w:pPr>
            <w:r w:rsidRPr="002B0057">
              <w:t>Pretendents ir izslēdzams no dalības iepirkumā saskaņā ar Starptautisko un Latvijas Republikas nacionālo sankciju likuma 11.</w:t>
            </w:r>
            <w:r w:rsidRPr="002B0057">
              <w:rPr>
                <w:vertAlign w:val="superscript"/>
              </w:rPr>
              <w:t>1</w:t>
            </w:r>
            <w:r w:rsidRPr="002B0057">
              <w:t xml:space="preserve"> panta pirmajā daļā minētiem nosacījumiem.</w:t>
            </w:r>
          </w:p>
          <w:p w14:paraId="02AA55CF" w14:textId="5960F044" w:rsidR="00126807" w:rsidRPr="002B0057" w:rsidRDefault="00126807" w:rsidP="00C40605">
            <w:pPr>
              <w:pStyle w:val="NoSpacing"/>
              <w:spacing w:after="120"/>
              <w:ind w:right="6"/>
              <w:jc w:val="both"/>
            </w:pPr>
            <w:r>
              <w:rPr>
                <w:rFonts w:eastAsia="Calibri"/>
              </w:rPr>
              <w:t xml:space="preserve">Uz Pretendentu nedrīkst būt attiecināmas 2022.gada 8.aprīļa Eiropas Komisijas Padomes regulas (ES) 2022/576, ar kuru groza Regulu (ES) Nr.833/2014 par ierobežojošiem pasākumiem saistībā ar Krievijas darbībām, kas destabilizē situāciju Ukrainā 5.k panta 1.punktā </w:t>
            </w:r>
            <w:r>
              <w:rPr>
                <w:rFonts w:eastAsia="Calibri"/>
              </w:rPr>
              <w:lastRenderedPageBreak/>
              <w:t>noteiktās sankcijas.</w:t>
            </w:r>
          </w:p>
        </w:tc>
        <w:tc>
          <w:tcPr>
            <w:tcW w:w="4430" w:type="dxa"/>
            <w:tcBorders>
              <w:top w:val="single" w:sz="4" w:space="0" w:color="auto"/>
              <w:left w:val="single" w:sz="4" w:space="0" w:color="auto"/>
              <w:bottom w:val="single" w:sz="4" w:space="0" w:color="auto"/>
              <w:right w:val="single" w:sz="4" w:space="0" w:color="auto"/>
            </w:tcBorders>
          </w:tcPr>
          <w:p w14:paraId="5BAAA477" w14:textId="77777777" w:rsidR="00BE4A52" w:rsidRPr="002B0057" w:rsidRDefault="00BE4A52" w:rsidP="00C40605">
            <w:pPr>
              <w:pStyle w:val="NoSpacing"/>
              <w:jc w:val="both"/>
            </w:pPr>
            <w:r w:rsidRPr="002B0057">
              <w:lastRenderedPageBreak/>
              <w:t>Pirms lēmuma pieņemšanas par līguma slēgšanas tiesību piešķiršanu, iepirkuma komisija attiecībā uz katru Pretendentu, kuram būtu piešķiramas līguma slēgšanas tiesības, veic pārbaudi par Starptautisko un Latvijas Republikas nacionālo sankciju likuma 11.</w:t>
            </w:r>
            <w:r w:rsidRPr="002B0057">
              <w:rPr>
                <w:vertAlign w:val="superscript"/>
              </w:rPr>
              <w:t>1</w:t>
            </w:r>
            <w:r w:rsidRPr="002B0057">
              <w:t xml:space="preserve"> panta pirmajā daļā minēto pretendentu izslēgšanas gadījumu vai citos normatīvajos aktos noteikto Eiropas Savienības vai Ziemeļatlantijas līguma organizācijas dalībvalsts sankciju, kas liedz noslēgt iepirkumu līgumu, esību.</w:t>
            </w:r>
          </w:p>
        </w:tc>
      </w:tr>
    </w:tbl>
    <w:p w14:paraId="0D87E02B" w14:textId="77777777" w:rsidR="009500DE" w:rsidRPr="00003DA9" w:rsidRDefault="009500DE" w:rsidP="00D73184">
      <w:pPr>
        <w:tabs>
          <w:tab w:val="left" w:pos="900"/>
        </w:tabs>
        <w:ind w:right="282"/>
        <w:jc w:val="both"/>
        <w:rPr>
          <w:sz w:val="24"/>
          <w:szCs w:val="24"/>
          <w:lang w:val="lv-LV"/>
        </w:rPr>
      </w:pPr>
    </w:p>
    <w:p w14:paraId="30AF89F8" w14:textId="79CCD75B" w:rsidR="00E771E6" w:rsidRPr="00003DA9" w:rsidRDefault="006D6F10" w:rsidP="00E1701F">
      <w:pPr>
        <w:pStyle w:val="ListParagraph"/>
        <w:numPr>
          <w:ilvl w:val="0"/>
          <w:numId w:val="32"/>
        </w:numPr>
        <w:ind w:right="282"/>
        <w:jc w:val="both"/>
        <w:rPr>
          <w:b/>
          <w:sz w:val="24"/>
          <w:szCs w:val="24"/>
          <w:u w:val="single"/>
          <w:lang w:val="lv-LV"/>
        </w:rPr>
      </w:pPr>
      <w:r w:rsidRPr="00003DA9">
        <w:rPr>
          <w:b/>
          <w:sz w:val="24"/>
          <w:szCs w:val="24"/>
          <w:u w:val="single"/>
          <w:lang w:val="lv-LV"/>
        </w:rPr>
        <w:t>Tehniskā specifikācija</w:t>
      </w:r>
      <w:r w:rsidR="00AB552E" w:rsidRPr="00003DA9">
        <w:rPr>
          <w:b/>
          <w:sz w:val="24"/>
          <w:szCs w:val="24"/>
          <w:u w:val="single"/>
          <w:lang w:val="lv-LV"/>
        </w:rPr>
        <w:t xml:space="preserve"> </w:t>
      </w:r>
      <w:r w:rsidR="004067A2" w:rsidRPr="00003DA9">
        <w:rPr>
          <w:b/>
          <w:sz w:val="24"/>
          <w:szCs w:val="24"/>
          <w:u w:val="single"/>
          <w:lang w:val="lv-LV"/>
        </w:rPr>
        <w:t>- tehniskais piedāvājums</w:t>
      </w:r>
      <w:r w:rsidR="00453093">
        <w:rPr>
          <w:b/>
          <w:sz w:val="24"/>
          <w:szCs w:val="24"/>
          <w:u w:val="single"/>
          <w:lang w:val="lv-LV"/>
        </w:rPr>
        <w:t xml:space="preserve"> </w:t>
      </w:r>
      <w:r w:rsidR="00AB552E" w:rsidRPr="00003DA9">
        <w:rPr>
          <w:b/>
          <w:sz w:val="24"/>
          <w:szCs w:val="24"/>
          <w:u w:val="single"/>
          <w:lang w:val="lv-LV"/>
        </w:rPr>
        <w:t xml:space="preserve">un </w:t>
      </w:r>
      <w:r w:rsidR="009512FD" w:rsidRPr="00003DA9">
        <w:rPr>
          <w:b/>
          <w:sz w:val="24"/>
          <w:szCs w:val="24"/>
          <w:u w:val="single"/>
          <w:lang w:val="lv-LV"/>
        </w:rPr>
        <w:t>F</w:t>
      </w:r>
      <w:r w:rsidR="004D6748" w:rsidRPr="00003DA9">
        <w:rPr>
          <w:b/>
          <w:sz w:val="24"/>
          <w:szCs w:val="24"/>
          <w:u w:val="single"/>
          <w:lang w:val="lv-LV"/>
        </w:rPr>
        <w:t>inanšu piedāvājums</w:t>
      </w:r>
    </w:p>
    <w:p w14:paraId="232BF692" w14:textId="44DDB021" w:rsidR="003069A4" w:rsidRPr="003069A4" w:rsidRDefault="00344300" w:rsidP="00344300">
      <w:pPr>
        <w:pStyle w:val="ListParagraph"/>
        <w:numPr>
          <w:ilvl w:val="1"/>
          <w:numId w:val="32"/>
        </w:numPr>
        <w:shd w:val="clear" w:color="auto" w:fill="FFFFFF"/>
        <w:suppressAutoHyphens/>
        <w:autoSpaceDN w:val="0"/>
        <w:ind w:left="142" w:hanging="568"/>
        <w:contextualSpacing w:val="0"/>
        <w:jc w:val="both"/>
        <w:textAlignment w:val="baseline"/>
        <w:rPr>
          <w:color w:val="000000"/>
          <w:sz w:val="24"/>
          <w:szCs w:val="24"/>
          <w:lang w:val="lv-LV"/>
        </w:rPr>
      </w:pPr>
      <w:r>
        <w:rPr>
          <w:b/>
          <w:sz w:val="24"/>
          <w:szCs w:val="24"/>
          <w:lang w:val="lv-LV"/>
        </w:rPr>
        <w:t xml:space="preserve"> </w:t>
      </w:r>
      <w:r w:rsidR="003069A4" w:rsidRPr="003069A4">
        <w:rPr>
          <w:b/>
          <w:sz w:val="24"/>
          <w:szCs w:val="24"/>
          <w:lang w:val="lv-LV"/>
        </w:rPr>
        <w:t xml:space="preserve">Tehniskais piedāvājums jāiesniedz atbilstoši EIS e-konkursu apakšsistēmā šī Konkursa sadaļā publicētajai formai </w:t>
      </w:r>
      <w:r w:rsidR="003069A4" w:rsidRPr="00665FC3">
        <w:rPr>
          <w:b/>
          <w:sz w:val="24"/>
          <w:szCs w:val="24"/>
          <w:lang w:val="lv-LV"/>
        </w:rPr>
        <w:t>(</w:t>
      </w:r>
      <w:r w:rsidR="002105BA">
        <w:rPr>
          <w:b/>
          <w:sz w:val="24"/>
          <w:szCs w:val="24"/>
          <w:lang w:val="lv-LV"/>
        </w:rPr>
        <w:t xml:space="preserve">no </w:t>
      </w:r>
      <w:r w:rsidR="003069A4" w:rsidRPr="00665FC3">
        <w:rPr>
          <w:b/>
          <w:sz w:val="24"/>
          <w:szCs w:val="24"/>
          <w:lang w:val="lv-LV"/>
        </w:rPr>
        <w:t>1.</w:t>
      </w:r>
      <w:r w:rsidR="002105BA">
        <w:rPr>
          <w:b/>
          <w:sz w:val="24"/>
          <w:szCs w:val="24"/>
          <w:lang w:val="lv-LV"/>
        </w:rPr>
        <w:t xml:space="preserve"> – 7.</w:t>
      </w:r>
      <w:r w:rsidR="003069A4" w:rsidRPr="00665FC3">
        <w:rPr>
          <w:b/>
          <w:sz w:val="24"/>
          <w:szCs w:val="24"/>
          <w:lang w:val="lv-LV"/>
        </w:rPr>
        <w:t>pielikums)</w:t>
      </w:r>
      <w:r w:rsidR="003069A4" w:rsidRPr="00665FC3">
        <w:rPr>
          <w:sz w:val="24"/>
          <w:szCs w:val="24"/>
          <w:lang w:val="lv-LV"/>
        </w:rPr>
        <w:t>,</w:t>
      </w:r>
      <w:r w:rsidR="003069A4" w:rsidRPr="00453093">
        <w:rPr>
          <w:color w:val="FF0000"/>
          <w:sz w:val="24"/>
          <w:szCs w:val="24"/>
          <w:lang w:val="lv-LV"/>
        </w:rPr>
        <w:t xml:space="preserve"> </w:t>
      </w:r>
      <w:r w:rsidR="003069A4" w:rsidRPr="003069A4">
        <w:rPr>
          <w:sz w:val="24"/>
          <w:szCs w:val="24"/>
          <w:lang w:val="lv-LV"/>
        </w:rPr>
        <w:t>aizpildot attiecīgās tabulas daļas par piedāvāto preču atbilstību tehniskajās specifikācijās noteiktajām prasībām.</w:t>
      </w:r>
    </w:p>
    <w:p w14:paraId="1C4FD263" w14:textId="7F5E33C3" w:rsidR="00E1701F" w:rsidRDefault="00344300" w:rsidP="00344300">
      <w:pPr>
        <w:pStyle w:val="ListParagraph"/>
        <w:numPr>
          <w:ilvl w:val="1"/>
          <w:numId w:val="32"/>
        </w:numPr>
        <w:ind w:left="142" w:right="282" w:hanging="568"/>
        <w:jc w:val="both"/>
        <w:rPr>
          <w:sz w:val="24"/>
          <w:szCs w:val="24"/>
          <w:lang w:val="lv-LV" w:eastAsia="lv-LV"/>
        </w:rPr>
      </w:pPr>
      <w:r>
        <w:rPr>
          <w:sz w:val="24"/>
          <w:szCs w:val="24"/>
          <w:lang w:val="lv-LV"/>
        </w:rPr>
        <w:t xml:space="preserve"> </w:t>
      </w:r>
      <w:r w:rsidR="00E1701F" w:rsidRPr="00C21985">
        <w:rPr>
          <w:sz w:val="24"/>
          <w:szCs w:val="24"/>
          <w:lang w:val="lv-LV"/>
        </w:rPr>
        <w:t>Finanšu piedāvājumā (Nolikuma</w:t>
      </w:r>
      <w:r w:rsidR="00350B59">
        <w:rPr>
          <w:sz w:val="24"/>
          <w:szCs w:val="24"/>
          <w:lang w:val="lv-LV"/>
        </w:rPr>
        <w:t xml:space="preserve"> </w:t>
      </w:r>
      <w:r w:rsidR="002105BA">
        <w:rPr>
          <w:sz w:val="24"/>
          <w:szCs w:val="24"/>
          <w:lang w:val="lv-LV"/>
        </w:rPr>
        <w:t>11</w:t>
      </w:r>
      <w:r w:rsidR="00E1701F" w:rsidRPr="00C21985">
        <w:rPr>
          <w:sz w:val="24"/>
          <w:szCs w:val="24"/>
          <w:lang w:val="lv-LV"/>
        </w:rPr>
        <w:t>. pielikum</w:t>
      </w:r>
      <w:r w:rsidR="002105BA">
        <w:rPr>
          <w:sz w:val="24"/>
          <w:szCs w:val="24"/>
          <w:lang w:val="lv-LV"/>
        </w:rPr>
        <w:t>a</w:t>
      </w:r>
      <w:r w:rsidR="00350B59">
        <w:rPr>
          <w:sz w:val="24"/>
          <w:szCs w:val="24"/>
          <w:lang w:val="lv-LV"/>
        </w:rPr>
        <w:t xml:space="preserve"> tabula</w:t>
      </w:r>
      <w:r w:rsidR="002105BA">
        <w:rPr>
          <w:sz w:val="24"/>
          <w:szCs w:val="24"/>
          <w:lang w:val="lv-LV"/>
        </w:rPr>
        <w:t xml:space="preserve"> jāaizpilda par to daļu</w:t>
      </w:r>
      <w:r w:rsidR="009E581E">
        <w:rPr>
          <w:sz w:val="24"/>
          <w:szCs w:val="24"/>
          <w:lang w:val="lv-LV"/>
        </w:rPr>
        <w:t xml:space="preserve"> vai daļām</w:t>
      </w:r>
      <w:r w:rsidR="002105BA">
        <w:rPr>
          <w:sz w:val="24"/>
          <w:szCs w:val="24"/>
          <w:lang w:val="lv-LV"/>
        </w:rPr>
        <w:t>, uz kuru</w:t>
      </w:r>
      <w:r w:rsidR="009E581E">
        <w:rPr>
          <w:sz w:val="24"/>
          <w:szCs w:val="24"/>
          <w:lang w:val="lv-LV"/>
        </w:rPr>
        <w:t>/-</w:t>
      </w:r>
      <w:proofErr w:type="spellStart"/>
      <w:r w:rsidR="009E581E">
        <w:rPr>
          <w:sz w:val="24"/>
          <w:szCs w:val="24"/>
          <w:lang w:val="lv-LV"/>
        </w:rPr>
        <w:t>ām</w:t>
      </w:r>
      <w:proofErr w:type="spellEnd"/>
      <w:r w:rsidR="002105BA">
        <w:rPr>
          <w:sz w:val="24"/>
          <w:szCs w:val="24"/>
          <w:lang w:val="lv-LV"/>
        </w:rPr>
        <w:t xml:space="preserve"> Pretendents piesakās</w:t>
      </w:r>
      <w:r w:rsidR="00E1701F" w:rsidRPr="00C21985">
        <w:rPr>
          <w:sz w:val="24"/>
          <w:szCs w:val="24"/>
          <w:lang w:val="lv-LV"/>
        </w:rPr>
        <w:t>) cenas</w:t>
      </w:r>
      <w:r w:rsidR="00E1701F" w:rsidRPr="00003DA9">
        <w:rPr>
          <w:sz w:val="24"/>
          <w:szCs w:val="24"/>
          <w:lang w:val="lv-LV"/>
        </w:rPr>
        <w:t xml:space="preserve"> norāda </w:t>
      </w:r>
      <w:proofErr w:type="spellStart"/>
      <w:r w:rsidR="00E1701F" w:rsidRPr="00003DA9">
        <w:rPr>
          <w:i/>
          <w:iCs/>
          <w:sz w:val="24"/>
          <w:szCs w:val="24"/>
          <w:lang w:val="lv-LV"/>
        </w:rPr>
        <w:t>euro</w:t>
      </w:r>
      <w:proofErr w:type="spellEnd"/>
      <w:r w:rsidR="00E1701F" w:rsidRPr="00003DA9">
        <w:rPr>
          <w:sz w:val="24"/>
          <w:szCs w:val="24"/>
          <w:lang w:val="lv-LV"/>
        </w:rPr>
        <w:t xml:space="preserve"> (EUR) ar ne vairāk kā 2 cipariem aiz komata, iekļaujot visas izmaksas, kas saistītas ar tehniskajā specifikācijā </w:t>
      </w:r>
      <w:r w:rsidR="00E1701F">
        <w:rPr>
          <w:sz w:val="24"/>
          <w:szCs w:val="24"/>
          <w:lang w:val="lv-LV"/>
        </w:rPr>
        <w:t xml:space="preserve">– piedāvājumā </w:t>
      </w:r>
      <w:r w:rsidR="00E1701F" w:rsidRPr="00003DA9">
        <w:rPr>
          <w:sz w:val="24"/>
          <w:szCs w:val="24"/>
          <w:lang w:val="lv-LV"/>
        </w:rPr>
        <w:t>norādīt</w:t>
      </w:r>
      <w:r w:rsidR="00E1701F">
        <w:rPr>
          <w:sz w:val="24"/>
          <w:szCs w:val="24"/>
          <w:lang w:val="lv-LV"/>
        </w:rPr>
        <w:t>o</w:t>
      </w:r>
      <w:r w:rsidR="00E1701F" w:rsidRPr="00003DA9">
        <w:rPr>
          <w:sz w:val="24"/>
          <w:szCs w:val="24"/>
          <w:lang w:val="lv-LV"/>
        </w:rPr>
        <w:t xml:space="preserve"> iekārt</w:t>
      </w:r>
      <w:r w:rsidR="00E1701F">
        <w:rPr>
          <w:sz w:val="24"/>
          <w:szCs w:val="24"/>
          <w:lang w:val="lv-LV"/>
        </w:rPr>
        <w:t>u</w:t>
      </w:r>
      <w:r w:rsidR="00E1701F" w:rsidRPr="00003DA9">
        <w:rPr>
          <w:sz w:val="24"/>
          <w:szCs w:val="24"/>
          <w:lang w:val="lv-LV"/>
        </w:rPr>
        <w:t xml:space="preserve">, to piegādi, nodošanu ekspluatācijā, personāla apmācību, garantijas perioda u. c. izmaksas. </w:t>
      </w:r>
    </w:p>
    <w:p w14:paraId="39A8AB0A" w14:textId="77777777" w:rsidR="00280B31" w:rsidRDefault="00DD4909" w:rsidP="00344300">
      <w:pPr>
        <w:pStyle w:val="ListParagraph"/>
        <w:numPr>
          <w:ilvl w:val="1"/>
          <w:numId w:val="32"/>
        </w:numPr>
        <w:ind w:left="142" w:right="282" w:hanging="568"/>
        <w:jc w:val="both"/>
        <w:rPr>
          <w:sz w:val="24"/>
          <w:szCs w:val="24"/>
          <w:lang w:val="lv-LV" w:eastAsia="lv-LV"/>
        </w:rPr>
      </w:pPr>
      <w:r w:rsidRPr="002B0057">
        <w:rPr>
          <w:bCs/>
          <w:sz w:val="24"/>
          <w:szCs w:val="24"/>
          <w:lang w:val="lv-LV"/>
        </w:rPr>
        <w:t xml:space="preserve"> </w:t>
      </w:r>
      <w:r w:rsidR="00280B31" w:rsidRPr="002B0057">
        <w:rPr>
          <w:sz w:val="24"/>
          <w:szCs w:val="24"/>
          <w:lang w:val="lv-LV"/>
        </w:rPr>
        <w:t>Detalizētas piegādājamajai precei izvirzītās obligātās prasības un nosacījumi ietverti Nolikuma “Tehniskā specifikācija – tehniskais piedāvājums”.</w:t>
      </w:r>
    </w:p>
    <w:p w14:paraId="16B66452" w14:textId="4A4B13A7" w:rsidR="00280B31" w:rsidRPr="002B0057" w:rsidRDefault="002B0057" w:rsidP="00344300">
      <w:pPr>
        <w:pStyle w:val="ListParagraph"/>
        <w:numPr>
          <w:ilvl w:val="1"/>
          <w:numId w:val="32"/>
        </w:numPr>
        <w:ind w:left="142" w:right="282" w:hanging="568"/>
        <w:jc w:val="both"/>
        <w:rPr>
          <w:sz w:val="24"/>
          <w:szCs w:val="24"/>
          <w:lang w:val="lv-LV" w:eastAsia="lv-LV"/>
        </w:rPr>
      </w:pPr>
      <w:r>
        <w:rPr>
          <w:sz w:val="24"/>
          <w:szCs w:val="24"/>
          <w:lang w:val="lv-LV"/>
        </w:rPr>
        <w:t xml:space="preserve"> </w:t>
      </w:r>
      <w:r w:rsidR="00280B31" w:rsidRPr="002B0057">
        <w:rPr>
          <w:sz w:val="24"/>
          <w:szCs w:val="24"/>
          <w:lang w:val="lv-LV"/>
        </w:rPr>
        <w:t>Kopā ar tehnisko piedāvājumu pretendents iesniedz tehnisko prasību izpildi apliecinošus dokumentus:</w:t>
      </w:r>
    </w:p>
    <w:p w14:paraId="6E334E6A" w14:textId="1A2ADE0B" w:rsidR="00280B31" w:rsidRPr="006A20FE" w:rsidRDefault="00280B31" w:rsidP="002B0057">
      <w:pPr>
        <w:pStyle w:val="ListParagraph"/>
        <w:numPr>
          <w:ilvl w:val="2"/>
          <w:numId w:val="32"/>
        </w:numPr>
        <w:ind w:left="993" w:right="282"/>
        <w:jc w:val="both"/>
        <w:rPr>
          <w:sz w:val="24"/>
          <w:szCs w:val="24"/>
          <w:lang w:val="lv-LV"/>
        </w:rPr>
      </w:pPr>
      <w:r w:rsidRPr="00003DA9">
        <w:rPr>
          <w:sz w:val="24"/>
          <w:szCs w:val="24"/>
          <w:lang w:val="lv-LV"/>
        </w:rPr>
        <w:t>iekārt</w:t>
      </w:r>
      <w:r>
        <w:rPr>
          <w:sz w:val="24"/>
          <w:szCs w:val="24"/>
          <w:lang w:val="lv-LV"/>
        </w:rPr>
        <w:t>as</w:t>
      </w:r>
      <w:r w:rsidRPr="00003DA9">
        <w:rPr>
          <w:sz w:val="24"/>
          <w:szCs w:val="24"/>
          <w:lang w:val="lv-LV"/>
        </w:rPr>
        <w:t xml:space="preserve"> ražotāja tehnisko </w:t>
      </w:r>
      <w:r w:rsidRPr="00D73184">
        <w:rPr>
          <w:sz w:val="24"/>
          <w:szCs w:val="24"/>
          <w:lang w:val="lv-LV"/>
        </w:rPr>
        <w:t xml:space="preserve">dokumentāciju oriģinālvalodā </w:t>
      </w:r>
      <w:r w:rsidRPr="008B790C">
        <w:rPr>
          <w:b/>
          <w:bCs/>
          <w:sz w:val="24"/>
          <w:szCs w:val="24"/>
          <w:lang w:val="lv-LV"/>
        </w:rPr>
        <w:t>ar tulkojumu latviešu valodā</w:t>
      </w:r>
      <w:r w:rsidRPr="00D73184">
        <w:rPr>
          <w:sz w:val="24"/>
          <w:szCs w:val="24"/>
          <w:lang w:val="lv-LV"/>
        </w:rPr>
        <w:t>,</w:t>
      </w:r>
      <w:r w:rsidRPr="00003DA9">
        <w:rPr>
          <w:sz w:val="24"/>
          <w:szCs w:val="24"/>
          <w:lang w:val="lv-LV"/>
        </w:rPr>
        <w:t xml:space="preserve"> norādot precīzu atsauci tehniskajā specifikācijā - tehniskajā piedāvājumā (Nolikuma</w:t>
      </w:r>
      <w:r>
        <w:rPr>
          <w:sz w:val="24"/>
          <w:szCs w:val="24"/>
          <w:lang w:val="lv-LV"/>
        </w:rPr>
        <w:t xml:space="preserve"> </w:t>
      </w:r>
      <w:r w:rsidRPr="00003DA9">
        <w:rPr>
          <w:sz w:val="24"/>
          <w:szCs w:val="24"/>
          <w:lang w:val="lv-LV"/>
        </w:rPr>
        <w:t>1</w:t>
      </w:r>
      <w:r>
        <w:rPr>
          <w:sz w:val="24"/>
          <w:szCs w:val="24"/>
          <w:lang w:val="lv-LV"/>
        </w:rPr>
        <w:t>.</w:t>
      </w:r>
      <w:r w:rsidRPr="00003DA9">
        <w:rPr>
          <w:sz w:val="24"/>
          <w:szCs w:val="24"/>
          <w:lang w:val="lv-LV"/>
        </w:rPr>
        <w:t xml:space="preserve"> </w:t>
      </w:r>
      <w:r w:rsidR="002105BA">
        <w:rPr>
          <w:sz w:val="24"/>
          <w:szCs w:val="24"/>
          <w:lang w:val="lv-LV"/>
        </w:rPr>
        <w:t>– 7.</w:t>
      </w:r>
      <w:r w:rsidRPr="00003DA9">
        <w:rPr>
          <w:sz w:val="24"/>
          <w:szCs w:val="24"/>
          <w:lang w:val="lv-LV"/>
        </w:rPr>
        <w:t xml:space="preserve">pielikums) uz konkrēto lpp. ražotāja tehniskajā dokumentācijā, kur atzīmēts attiecīgais tehniskais parametrs, un atzīmējot tehniskajā dokumentācijā Tehniskās specifikācijas – tehniskā piedāvājuma prasības </w:t>
      </w:r>
      <w:r>
        <w:rPr>
          <w:sz w:val="24"/>
          <w:szCs w:val="24"/>
          <w:lang w:val="lv-LV"/>
        </w:rPr>
        <w:t>numuru</w:t>
      </w:r>
      <w:r w:rsidRPr="00003DA9">
        <w:rPr>
          <w:sz w:val="24"/>
          <w:szCs w:val="24"/>
          <w:lang w:val="lv-LV"/>
        </w:rPr>
        <w:t>;</w:t>
      </w:r>
    </w:p>
    <w:p w14:paraId="4154344A" w14:textId="725A7F30" w:rsidR="00280B31" w:rsidRDefault="00280B31" w:rsidP="002B0057">
      <w:pPr>
        <w:pStyle w:val="ListParagraph"/>
        <w:numPr>
          <w:ilvl w:val="2"/>
          <w:numId w:val="32"/>
        </w:numPr>
        <w:ind w:left="993" w:right="282"/>
        <w:jc w:val="both"/>
        <w:rPr>
          <w:b/>
          <w:bCs/>
          <w:sz w:val="24"/>
          <w:szCs w:val="24"/>
          <w:lang w:val="lv-LV"/>
        </w:rPr>
      </w:pPr>
      <w:r w:rsidRPr="00C21985">
        <w:rPr>
          <w:b/>
          <w:bCs/>
          <w:sz w:val="24"/>
          <w:szCs w:val="24"/>
          <w:lang w:val="lv-LV"/>
        </w:rPr>
        <w:t>iekārtas ražotāja tehniskajā dokumentācijā norādīt precīzu atsauci uz iekārtai noteikto elektroenerģijas patēriņu</w:t>
      </w:r>
      <w:r w:rsidR="0056079E">
        <w:rPr>
          <w:b/>
          <w:bCs/>
          <w:sz w:val="24"/>
          <w:szCs w:val="24"/>
          <w:lang w:val="lv-LV"/>
        </w:rPr>
        <w:t xml:space="preserve"> (ja attiecināms)</w:t>
      </w:r>
      <w:r w:rsidRPr="00C21985">
        <w:rPr>
          <w:b/>
          <w:bCs/>
          <w:sz w:val="24"/>
          <w:szCs w:val="24"/>
          <w:lang w:val="lv-LV"/>
        </w:rPr>
        <w:t>.</w:t>
      </w:r>
    </w:p>
    <w:p w14:paraId="18465F7B" w14:textId="0965CE0A" w:rsidR="003069A4" w:rsidRDefault="00280B31" w:rsidP="002B0057">
      <w:pPr>
        <w:pStyle w:val="ListParagraph"/>
        <w:numPr>
          <w:ilvl w:val="2"/>
          <w:numId w:val="32"/>
        </w:numPr>
        <w:ind w:left="993" w:right="282"/>
        <w:jc w:val="both"/>
        <w:rPr>
          <w:sz w:val="24"/>
          <w:szCs w:val="24"/>
          <w:lang w:val="lv-LV"/>
        </w:rPr>
      </w:pPr>
      <w:r w:rsidRPr="00AD2EBE">
        <w:rPr>
          <w:sz w:val="24"/>
          <w:szCs w:val="24"/>
          <w:lang w:val="lv-LV"/>
        </w:rPr>
        <w:t xml:space="preserve">Pretendents iesniedz apliecinājumu, ka piegādājot iekārtu, iesniegs iekārtas EK atbilstības deklarāciju atbilstoši regulas 2017/745 vai direktīvais EKK 93/42 prasībām un iekārtas CE sertifikātu. </w:t>
      </w:r>
    </w:p>
    <w:p w14:paraId="21CFCEC9" w14:textId="52288E7B" w:rsidR="002B0057" w:rsidRPr="00344300" w:rsidRDefault="002B0057" w:rsidP="00344300">
      <w:pPr>
        <w:pStyle w:val="ListParagraph"/>
        <w:numPr>
          <w:ilvl w:val="2"/>
          <w:numId w:val="32"/>
        </w:numPr>
        <w:ind w:left="993" w:right="282"/>
        <w:jc w:val="both"/>
        <w:rPr>
          <w:sz w:val="24"/>
          <w:szCs w:val="24"/>
          <w:lang w:val="lv-LV"/>
        </w:rPr>
      </w:pPr>
      <w:r w:rsidRPr="002B0057">
        <w:rPr>
          <w:b/>
          <w:sz w:val="24"/>
          <w:szCs w:val="24"/>
          <w:lang w:val="lv-LV"/>
        </w:rPr>
        <w:t xml:space="preserve">apliecinājums </w:t>
      </w:r>
      <w:r w:rsidRPr="002B0057">
        <w:rPr>
          <w:sz w:val="24"/>
          <w:szCs w:val="24"/>
          <w:lang w:val="lv-LV"/>
        </w:rPr>
        <w:t>(brīvā formā), kurā pretendents apliecina, ka visas piedāvātās preces ir jaunas, iepriekš nelietotas un nesatur iepriekš lietotas vai atjaunotas sastāvdaļas vai komponentes.</w:t>
      </w:r>
    </w:p>
    <w:p w14:paraId="6FB9F4F7" w14:textId="596FCF69" w:rsidR="003069A4" w:rsidRPr="003069A4" w:rsidRDefault="003069A4" w:rsidP="00E1701F">
      <w:pPr>
        <w:pStyle w:val="ListParagraph"/>
        <w:numPr>
          <w:ilvl w:val="1"/>
          <w:numId w:val="32"/>
        </w:numPr>
        <w:ind w:left="284" w:hanging="568"/>
        <w:jc w:val="both"/>
        <w:rPr>
          <w:sz w:val="24"/>
          <w:szCs w:val="24"/>
          <w:lang w:val="lv-LV"/>
        </w:rPr>
      </w:pPr>
      <w:r w:rsidRPr="003069A4">
        <w:rPr>
          <w:sz w:val="24"/>
          <w:szCs w:val="24"/>
          <w:lang w:val="lv-LV"/>
        </w:rPr>
        <w:t>Finanšu piedāvājumā piedāvātajās cenās iekļaujamas visas ar pakalpojumu sniegšanu un Tehnisko specifikāciju prasību izpildi saistītās izmaksas, nodokļi, kā arī visas ar to netieši saistītās izmaksas (dokumentācijas drukāšanas, transporta pakalpojumi u.c.). Iepirkuma līgumcena netiks pārskatīta, ja, slēdzot iepirkuma līgumu vai iepirkuma līguma laikā, izrādīsies, ka pretendents cenā nav iekļāvis kādas no izmaksām kvalitatīvai līguma izpildei, vai radīsies jebkādu iemeslu dēļ radīts sadārdzinājums.</w:t>
      </w:r>
    </w:p>
    <w:p w14:paraId="4BF7ADB4" w14:textId="5756016B" w:rsidR="003069A4" w:rsidRPr="003069A4" w:rsidRDefault="003069A4" w:rsidP="00E1701F">
      <w:pPr>
        <w:pStyle w:val="ListParagraph"/>
        <w:numPr>
          <w:ilvl w:val="1"/>
          <w:numId w:val="32"/>
        </w:numPr>
        <w:ind w:left="284" w:hanging="568"/>
        <w:jc w:val="both"/>
        <w:rPr>
          <w:sz w:val="24"/>
          <w:szCs w:val="24"/>
          <w:lang w:val="lv-LV"/>
        </w:rPr>
      </w:pPr>
      <w:r>
        <w:rPr>
          <w:sz w:val="24"/>
          <w:szCs w:val="24"/>
          <w:lang w:val="lv-LV"/>
        </w:rPr>
        <w:t xml:space="preserve"> </w:t>
      </w:r>
      <w:r w:rsidRPr="003069A4">
        <w:rPr>
          <w:sz w:val="24"/>
          <w:szCs w:val="24"/>
          <w:lang w:val="lv-LV"/>
        </w:rPr>
        <w:t>Pretendents, sagatavojot finanšu piedāvājumu atbilstoši EIS e-konkursu apakšsistēmā šī konkursa sadaļā publicētajai veidlapai, nedrīkst veikt izmaiņas minētās veidlapas struktūrā, t.sk. dzēst vai pievienot rindas vai kolonnas.</w:t>
      </w:r>
    </w:p>
    <w:p w14:paraId="2C70DB08" w14:textId="14AF2A44" w:rsidR="002E699F" w:rsidRPr="003069A4" w:rsidRDefault="002E699F" w:rsidP="00E1701F">
      <w:pPr>
        <w:pStyle w:val="ListParagraph"/>
        <w:numPr>
          <w:ilvl w:val="1"/>
          <w:numId w:val="32"/>
        </w:numPr>
        <w:ind w:left="284" w:hanging="568"/>
        <w:jc w:val="both"/>
        <w:rPr>
          <w:sz w:val="24"/>
          <w:szCs w:val="24"/>
          <w:lang w:val="lv-LV" w:eastAsia="lv-LV"/>
        </w:rPr>
      </w:pPr>
      <w:r w:rsidRPr="003069A4">
        <w:rPr>
          <w:sz w:val="24"/>
          <w:szCs w:val="24"/>
          <w:lang w:val="lv-LV"/>
        </w:rPr>
        <w:t xml:space="preserve">Pretendents nodrošina piedāvātās cenas (bez PVN) nemainīgumu visā līguma izpildes laikā. Saprātīgi prognozējamā inflācija, tirgus apstākļu maiņa vai jebkuri citi apstākļi nevar būt par pamatu līgumcenas paaugstināšanai, un šo procesu radītās sekas Pretendentam ir jāprognozē un jāiekļauj, veidojot piedāvājumu. </w:t>
      </w:r>
    </w:p>
    <w:p w14:paraId="677699D4" w14:textId="77777777" w:rsidR="00E42795" w:rsidRPr="00003DA9" w:rsidRDefault="00E42795" w:rsidP="00D73184">
      <w:pPr>
        <w:pStyle w:val="ListParagraph"/>
        <w:ind w:left="792" w:right="282"/>
        <w:jc w:val="both"/>
        <w:rPr>
          <w:sz w:val="24"/>
          <w:szCs w:val="24"/>
          <w:lang w:val="lv-LV" w:eastAsia="lv-LV"/>
        </w:rPr>
      </w:pPr>
    </w:p>
    <w:p w14:paraId="36ED1337" w14:textId="5F04701A" w:rsidR="00D859AD" w:rsidRPr="00003DA9" w:rsidRDefault="00A4793F" w:rsidP="00D73184">
      <w:pPr>
        <w:pStyle w:val="Heading1"/>
        <w:spacing w:before="0" w:after="0"/>
        <w:ind w:right="282"/>
        <w:jc w:val="center"/>
        <w:rPr>
          <w:rFonts w:ascii="Times New Roman" w:hAnsi="Times New Roman" w:cs="Times New Roman"/>
          <w:caps/>
          <w:sz w:val="24"/>
          <w:szCs w:val="24"/>
          <w:lang w:val="lv-LV"/>
        </w:rPr>
      </w:pPr>
      <w:bookmarkStart w:id="44" w:name="_Toc156633278"/>
      <w:bookmarkStart w:id="45" w:name="_Toc158102020"/>
      <w:bookmarkStart w:id="46" w:name="_Toc224459251"/>
      <w:bookmarkStart w:id="47" w:name="_Toc224459640"/>
      <w:bookmarkStart w:id="48" w:name="_Toc224460078"/>
      <w:bookmarkStart w:id="49" w:name="_Toc224980935"/>
      <w:bookmarkStart w:id="50" w:name="_Toc224981195"/>
      <w:bookmarkStart w:id="51" w:name="_Toc225655612"/>
      <w:bookmarkStart w:id="52" w:name="_Toc225656166"/>
      <w:bookmarkStart w:id="53" w:name="_Toc225656373"/>
      <w:r w:rsidRPr="00003DA9">
        <w:rPr>
          <w:rFonts w:ascii="Times New Roman" w:hAnsi="Times New Roman" w:cs="Times New Roman"/>
          <w:caps/>
          <w:sz w:val="24"/>
          <w:szCs w:val="24"/>
          <w:lang w:val="lv-LV"/>
        </w:rPr>
        <w:t>I</w:t>
      </w:r>
      <w:r w:rsidR="00B10260" w:rsidRPr="00003DA9">
        <w:rPr>
          <w:rFonts w:ascii="Times New Roman" w:hAnsi="Times New Roman" w:cs="Times New Roman"/>
          <w:caps/>
          <w:sz w:val="24"/>
          <w:szCs w:val="24"/>
          <w:lang w:val="lv-LV"/>
        </w:rPr>
        <w:t>II.</w:t>
      </w:r>
      <w:r w:rsidR="00D859AD" w:rsidRPr="00003DA9">
        <w:rPr>
          <w:rFonts w:ascii="Times New Roman" w:hAnsi="Times New Roman" w:cs="Times New Roman"/>
          <w:caps/>
          <w:sz w:val="24"/>
          <w:szCs w:val="24"/>
          <w:lang w:val="lv-LV"/>
        </w:rPr>
        <w:t xml:space="preserve"> Piedāvājumu noformējuma pārbaude, pretendentu atlase,</w:t>
      </w:r>
      <w:bookmarkEnd w:id="44"/>
      <w:r w:rsidR="00D859AD" w:rsidRPr="00003DA9">
        <w:rPr>
          <w:rFonts w:ascii="Times New Roman" w:hAnsi="Times New Roman" w:cs="Times New Roman"/>
          <w:caps/>
          <w:sz w:val="24"/>
          <w:szCs w:val="24"/>
          <w:lang w:val="lv-LV"/>
        </w:rPr>
        <w:t xml:space="preserve"> </w:t>
      </w:r>
      <w:bookmarkStart w:id="54" w:name="_Toc156633279"/>
      <w:r w:rsidR="00D859AD" w:rsidRPr="00003DA9">
        <w:rPr>
          <w:rFonts w:ascii="Times New Roman" w:hAnsi="Times New Roman" w:cs="Times New Roman"/>
          <w:caps/>
          <w:sz w:val="24"/>
          <w:szCs w:val="24"/>
          <w:lang w:val="lv-LV"/>
        </w:rPr>
        <w:t>tehnisko piedāvājumu atbilstības pārbaude</w:t>
      </w:r>
      <w:bookmarkEnd w:id="54"/>
      <w:r w:rsidR="00D859AD" w:rsidRPr="00003DA9">
        <w:rPr>
          <w:rFonts w:ascii="Times New Roman" w:hAnsi="Times New Roman" w:cs="Times New Roman"/>
          <w:caps/>
          <w:sz w:val="24"/>
          <w:szCs w:val="24"/>
          <w:lang w:val="lv-LV"/>
        </w:rPr>
        <w:t xml:space="preserve"> un piedāvājumu vērtēšana</w:t>
      </w:r>
      <w:bookmarkEnd w:id="45"/>
      <w:bookmarkEnd w:id="46"/>
      <w:bookmarkEnd w:id="47"/>
      <w:bookmarkEnd w:id="48"/>
      <w:bookmarkEnd w:id="49"/>
      <w:bookmarkEnd w:id="50"/>
      <w:bookmarkEnd w:id="51"/>
      <w:bookmarkEnd w:id="52"/>
      <w:bookmarkEnd w:id="53"/>
    </w:p>
    <w:p w14:paraId="4006E6FE" w14:textId="77777777" w:rsidR="00D859AD" w:rsidRPr="00003DA9" w:rsidRDefault="00D859AD" w:rsidP="00D73184">
      <w:pPr>
        <w:ind w:right="282"/>
        <w:jc w:val="both"/>
        <w:rPr>
          <w:b/>
          <w:bCs/>
          <w:sz w:val="24"/>
          <w:szCs w:val="24"/>
          <w:lang w:val="lv-LV"/>
        </w:rPr>
      </w:pPr>
    </w:p>
    <w:p w14:paraId="2A5C05CD" w14:textId="159C28E7" w:rsidR="0044538F" w:rsidRPr="00003DA9" w:rsidRDefault="0044538F" w:rsidP="00E1701F">
      <w:pPr>
        <w:pStyle w:val="ListParagraph"/>
        <w:numPr>
          <w:ilvl w:val="0"/>
          <w:numId w:val="32"/>
        </w:numPr>
        <w:ind w:right="282"/>
        <w:jc w:val="both"/>
        <w:rPr>
          <w:b/>
          <w:sz w:val="24"/>
          <w:szCs w:val="24"/>
          <w:u w:val="single"/>
          <w:lang w:val="lv-LV"/>
        </w:rPr>
      </w:pPr>
      <w:bookmarkStart w:id="55" w:name="_Toc225656175"/>
      <w:bookmarkStart w:id="56" w:name="_Toc225656382"/>
      <w:bookmarkEnd w:id="38"/>
      <w:bookmarkEnd w:id="39"/>
      <w:r w:rsidRPr="00003DA9">
        <w:rPr>
          <w:b/>
          <w:sz w:val="24"/>
          <w:szCs w:val="24"/>
          <w:u w:val="single"/>
          <w:lang w:val="lv-LV"/>
        </w:rPr>
        <w:t xml:space="preserve">Pretendentu atlase / Piedāvājumu vērtēšana </w:t>
      </w:r>
    </w:p>
    <w:p w14:paraId="2757553A" w14:textId="321647B9" w:rsidR="0044538F" w:rsidRPr="00003DA9" w:rsidRDefault="0044538F" w:rsidP="00E1701F">
      <w:pPr>
        <w:pStyle w:val="ListParagraph"/>
        <w:numPr>
          <w:ilvl w:val="1"/>
          <w:numId w:val="32"/>
        </w:numPr>
        <w:ind w:right="282" w:hanging="650"/>
        <w:jc w:val="both"/>
        <w:rPr>
          <w:b/>
          <w:sz w:val="24"/>
          <w:szCs w:val="24"/>
          <w:u w:val="single"/>
          <w:lang w:val="lv-LV"/>
        </w:rPr>
      </w:pPr>
      <w:r w:rsidRPr="00003DA9">
        <w:rPr>
          <w:spacing w:val="-2"/>
          <w:sz w:val="24"/>
          <w:szCs w:val="24"/>
          <w:lang w:val="lv-LV"/>
        </w:rPr>
        <w:t xml:space="preserve">Piedāvājumu noformējuma pārbaudi, pretendentu atlasi un piedāvājumu vērtēšanu </w:t>
      </w:r>
      <w:r w:rsidR="005C5964">
        <w:rPr>
          <w:spacing w:val="-2"/>
          <w:sz w:val="24"/>
          <w:szCs w:val="24"/>
          <w:lang w:val="lv-LV"/>
        </w:rPr>
        <w:t>K</w:t>
      </w:r>
      <w:r w:rsidRPr="00003DA9">
        <w:rPr>
          <w:spacing w:val="-2"/>
          <w:sz w:val="24"/>
          <w:szCs w:val="24"/>
          <w:lang w:val="lv-LV"/>
        </w:rPr>
        <w:t>omisija veic slēgtā sēdē.</w:t>
      </w:r>
    </w:p>
    <w:p w14:paraId="5C6D5E0C" w14:textId="369B1DAE" w:rsidR="0044538F" w:rsidRPr="00003DA9" w:rsidRDefault="0044538F" w:rsidP="00E1701F">
      <w:pPr>
        <w:pStyle w:val="ListParagraph"/>
        <w:numPr>
          <w:ilvl w:val="1"/>
          <w:numId w:val="32"/>
        </w:numPr>
        <w:ind w:right="282" w:hanging="650"/>
        <w:jc w:val="both"/>
        <w:rPr>
          <w:spacing w:val="-2"/>
          <w:sz w:val="24"/>
          <w:szCs w:val="24"/>
          <w:lang w:val="lv-LV"/>
        </w:rPr>
      </w:pPr>
      <w:r w:rsidRPr="00003DA9">
        <w:rPr>
          <w:spacing w:val="-2"/>
          <w:sz w:val="24"/>
          <w:szCs w:val="24"/>
          <w:lang w:val="lv-LV"/>
        </w:rPr>
        <w:t>Par uzvarētāju iepirkum</w:t>
      </w:r>
      <w:r w:rsidR="00AF3340">
        <w:rPr>
          <w:spacing w:val="-2"/>
          <w:sz w:val="24"/>
          <w:szCs w:val="24"/>
          <w:lang w:val="lv-LV"/>
        </w:rPr>
        <w:t xml:space="preserve">ā </w:t>
      </w:r>
      <w:r w:rsidRPr="00003DA9">
        <w:rPr>
          <w:spacing w:val="-2"/>
          <w:sz w:val="24"/>
          <w:szCs w:val="24"/>
          <w:lang w:val="lv-LV"/>
        </w:rPr>
        <w:t xml:space="preserve">tiks atzīts pretendents, kurš atbilst </w:t>
      </w:r>
      <w:r w:rsidR="000568BE" w:rsidRPr="00003DA9">
        <w:rPr>
          <w:spacing w:val="-2"/>
          <w:sz w:val="24"/>
          <w:szCs w:val="24"/>
          <w:lang w:val="lv-LV"/>
        </w:rPr>
        <w:t>N</w:t>
      </w:r>
      <w:r w:rsidRPr="00003DA9">
        <w:rPr>
          <w:spacing w:val="-2"/>
          <w:sz w:val="24"/>
          <w:szCs w:val="24"/>
          <w:lang w:val="lv-LV"/>
        </w:rPr>
        <w:t xml:space="preserve">olikumā noteiktajām prasībām un kritērijiem, </w:t>
      </w:r>
      <w:r w:rsidR="00491801" w:rsidRPr="00003DA9">
        <w:rPr>
          <w:spacing w:val="-2"/>
          <w:sz w:val="24"/>
          <w:szCs w:val="24"/>
          <w:lang w:val="lv-LV"/>
        </w:rPr>
        <w:t xml:space="preserve">kura </w:t>
      </w:r>
      <w:r w:rsidR="00097063">
        <w:rPr>
          <w:spacing w:val="-2"/>
          <w:sz w:val="24"/>
          <w:szCs w:val="24"/>
          <w:lang w:val="lv-LV"/>
        </w:rPr>
        <w:t xml:space="preserve">piedāvājums ir </w:t>
      </w:r>
      <w:r w:rsidR="00097063">
        <w:rPr>
          <w:sz w:val="24"/>
          <w:szCs w:val="24"/>
          <w:lang w:val="lv-LV"/>
        </w:rPr>
        <w:t xml:space="preserve">saimnieciski </w:t>
      </w:r>
      <w:r w:rsidR="00097063" w:rsidRPr="00404EC9">
        <w:rPr>
          <w:sz w:val="24"/>
          <w:szCs w:val="24"/>
          <w:lang w:val="lv-LV"/>
        </w:rPr>
        <w:t>izdevīgākais</w:t>
      </w:r>
      <w:r w:rsidR="006A2D8D">
        <w:rPr>
          <w:sz w:val="24"/>
          <w:szCs w:val="24"/>
          <w:lang w:val="lv-LV"/>
        </w:rPr>
        <w:t xml:space="preserve"> saskaņā ar izvirzītajiem vērtēšanas kritērijiem : 1., 3., 7.daļā vai </w:t>
      </w:r>
      <w:r w:rsidR="00AF3340">
        <w:rPr>
          <w:spacing w:val="-2"/>
          <w:sz w:val="24"/>
          <w:szCs w:val="24"/>
          <w:lang w:val="lv-LV"/>
        </w:rPr>
        <w:t>ar zemāko cenu</w:t>
      </w:r>
      <w:r w:rsidR="006A2D8D">
        <w:rPr>
          <w:spacing w:val="-2"/>
          <w:sz w:val="24"/>
          <w:szCs w:val="24"/>
          <w:lang w:val="lv-LV"/>
        </w:rPr>
        <w:t>: 2., 4., 5., 6. daļā,</w:t>
      </w:r>
      <w:r w:rsidR="00491801" w:rsidRPr="00003DA9">
        <w:rPr>
          <w:spacing w:val="-2"/>
          <w:sz w:val="24"/>
          <w:szCs w:val="24"/>
          <w:lang w:val="lv-LV"/>
        </w:rPr>
        <w:t xml:space="preserve"> kurš</w:t>
      </w:r>
      <w:r w:rsidRPr="00003DA9">
        <w:rPr>
          <w:spacing w:val="-2"/>
          <w:sz w:val="24"/>
          <w:szCs w:val="24"/>
          <w:lang w:val="lv-LV"/>
        </w:rPr>
        <w:t xml:space="preserve"> nav izslēdzams no dalības iepirkumā</w:t>
      </w:r>
      <w:r w:rsidRPr="00665FC3">
        <w:rPr>
          <w:spacing w:val="-2"/>
          <w:sz w:val="24"/>
          <w:szCs w:val="24"/>
          <w:lang w:val="lv-LV"/>
        </w:rPr>
        <w:t>.</w:t>
      </w:r>
    </w:p>
    <w:p w14:paraId="6ABDD33D" w14:textId="1DC531C9" w:rsidR="0044538F" w:rsidRPr="00003DA9" w:rsidRDefault="005C5964" w:rsidP="00E1701F">
      <w:pPr>
        <w:pStyle w:val="ListParagraph"/>
        <w:numPr>
          <w:ilvl w:val="1"/>
          <w:numId w:val="32"/>
        </w:numPr>
        <w:ind w:right="282" w:hanging="650"/>
        <w:jc w:val="both"/>
        <w:rPr>
          <w:spacing w:val="-2"/>
          <w:sz w:val="24"/>
          <w:szCs w:val="24"/>
          <w:lang w:val="lv-LV"/>
        </w:rPr>
      </w:pPr>
      <w:r>
        <w:rPr>
          <w:spacing w:val="-2"/>
          <w:sz w:val="24"/>
          <w:szCs w:val="24"/>
          <w:lang w:val="lv-LV"/>
        </w:rPr>
        <w:lastRenderedPageBreak/>
        <w:t>K</w:t>
      </w:r>
      <w:r w:rsidR="0044538F" w:rsidRPr="00003DA9">
        <w:rPr>
          <w:spacing w:val="-2"/>
          <w:sz w:val="24"/>
          <w:szCs w:val="24"/>
          <w:lang w:val="lv-LV"/>
        </w:rPr>
        <w:t>omisija ir tiesīga pretendentu kvalifikācijas atbilstības pārbaudi veikt tikai tam pretendentam, kuram būtu piešķiramas iepirkuma līguma slēgšanas tiesības.</w:t>
      </w:r>
    </w:p>
    <w:p w14:paraId="0F5DC60C" w14:textId="0FE4778F" w:rsidR="0044538F" w:rsidRPr="00003DA9" w:rsidRDefault="0044538F" w:rsidP="00E1701F">
      <w:pPr>
        <w:pStyle w:val="ListParagraph"/>
        <w:numPr>
          <w:ilvl w:val="1"/>
          <w:numId w:val="32"/>
        </w:numPr>
        <w:ind w:right="282" w:hanging="650"/>
        <w:jc w:val="both"/>
        <w:rPr>
          <w:spacing w:val="-2"/>
          <w:sz w:val="24"/>
          <w:szCs w:val="24"/>
          <w:lang w:val="lv-LV"/>
        </w:rPr>
      </w:pPr>
      <w:r w:rsidRPr="00003DA9">
        <w:rPr>
          <w:spacing w:val="-2"/>
          <w:sz w:val="24"/>
          <w:szCs w:val="24"/>
          <w:lang w:val="lv-LV"/>
        </w:rPr>
        <w:t xml:space="preserve">Pretendentam ir pienākums iekļaut savā piedāvājumā visu nepieciešamo dokumentāciju, kas apliecina </w:t>
      </w:r>
      <w:r w:rsidR="000568BE" w:rsidRPr="00003DA9">
        <w:rPr>
          <w:spacing w:val="-2"/>
          <w:sz w:val="24"/>
          <w:szCs w:val="24"/>
          <w:lang w:val="lv-LV"/>
        </w:rPr>
        <w:t>N</w:t>
      </w:r>
      <w:r w:rsidRPr="00003DA9">
        <w:rPr>
          <w:spacing w:val="-2"/>
          <w:sz w:val="24"/>
          <w:szCs w:val="24"/>
          <w:lang w:val="lv-LV"/>
        </w:rPr>
        <w:t xml:space="preserve">olikumā izvirzīto prasību izpildi, kā arī precīzi un pilnīgi aizpildīt visu prasīto informāciju </w:t>
      </w:r>
      <w:r w:rsidR="000568BE" w:rsidRPr="00003DA9">
        <w:rPr>
          <w:spacing w:val="-2"/>
          <w:sz w:val="24"/>
          <w:szCs w:val="24"/>
          <w:lang w:val="lv-LV"/>
        </w:rPr>
        <w:t>T</w:t>
      </w:r>
      <w:r w:rsidRPr="00003DA9">
        <w:rPr>
          <w:spacing w:val="-2"/>
          <w:sz w:val="24"/>
          <w:szCs w:val="24"/>
          <w:lang w:val="lv-LV"/>
        </w:rPr>
        <w:t>ehniskajā</w:t>
      </w:r>
      <w:r w:rsidR="000568BE" w:rsidRPr="00003DA9">
        <w:rPr>
          <w:spacing w:val="-2"/>
          <w:sz w:val="24"/>
          <w:szCs w:val="24"/>
          <w:lang w:val="lv-LV"/>
        </w:rPr>
        <w:t xml:space="preserve"> specifikācijā – </w:t>
      </w:r>
      <w:r w:rsidR="00BE706B" w:rsidRPr="00003DA9">
        <w:rPr>
          <w:spacing w:val="-2"/>
          <w:sz w:val="24"/>
          <w:szCs w:val="24"/>
          <w:lang w:val="lv-LV"/>
        </w:rPr>
        <w:t>piedāvājumā</w:t>
      </w:r>
      <w:r w:rsidR="00FC0A77">
        <w:rPr>
          <w:spacing w:val="-2"/>
          <w:sz w:val="24"/>
          <w:szCs w:val="24"/>
          <w:lang w:val="lv-LV"/>
        </w:rPr>
        <w:t>.</w:t>
      </w:r>
    </w:p>
    <w:p w14:paraId="130FDD36" w14:textId="336FEEFB" w:rsidR="009824F3" w:rsidRPr="009824F3" w:rsidRDefault="005C5964" w:rsidP="00E1701F">
      <w:pPr>
        <w:pStyle w:val="ListParagraph"/>
        <w:numPr>
          <w:ilvl w:val="1"/>
          <w:numId w:val="32"/>
        </w:numPr>
        <w:ind w:right="282" w:hanging="650"/>
        <w:jc w:val="both"/>
        <w:rPr>
          <w:spacing w:val="-2"/>
          <w:sz w:val="24"/>
          <w:szCs w:val="24"/>
          <w:lang w:val="lv-LV"/>
        </w:rPr>
      </w:pPr>
      <w:r>
        <w:rPr>
          <w:spacing w:val="-2"/>
          <w:sz w:val="24"/>
          <w:szCs w:val="24"/>
          <w:lang w:val="lv-LV"/>
        </w:rPr>
        <w:t>K</w:t>
      </w:r>
      <w:r w:rsidR="0044538F" w:rsidRPr="00003DA9">
        <w:rPr>
          <w:spacing w:val="-2"/>
          <w:sz w:val="24"/>
          <w:szCs w:val="24"/>
          <w:lang w:val="lv-LV"/>
        </w:rPr>
        <w:t>omisija jebkurā no vērtēšanas posmiem ir tiesīga lūgt pretendentiem sniegt papildu paskaidrojumus, uzdodot jautājumus rakstiski, un tādā pašā veidā saņemt atbildi, ja tas nepieciešams pretendentu atlasei, tehnisko piedāvājumu atbilstības pārbaudei, kā arī piedāvājumu vērtēšanai un salīdzināšanai.</w:t>
      </w:r>
    </w:p>
    <w:p w14:paraId="1B7883A9" w14:textId="38E9F005" w:rsidR="0044538F" w:rsidRPr="00003DA9" w:rsidRDefault="0044538F" w:rsidP="00E1701F">
      <w:pPr>
        <w:pStyle w:val="ListParagraph"/>
        <w:numPr>
          <w:ilvl w:val="1"/>
          <w:numId w:val="32"/>
        </w:numPr>
        <w:ind w:right="282" w:hanging="650"/>
        <w:jc w:val="both"/>
        <w:rPr>
          <w:b/>
          <w:sz w:val="24"/>
          <w:szCs w:val="24"/>
          <w:u w:val="single"/>
          <w:lang w:val="lv-LV"/>
        </w:rPr>
      </w:pPr>
      <w:r w:rsidRPr="00003DA9">
        <w:rPr>
          <w:spacing w:val="-2"/>
          <w:sz w:val="24"/>
          <w:szCs w:val="24"/>
          <w:lang w:val="lv-LV"/>
        </w:rPr>
        <w:t xml:space="preserve"> Piedāvājumu</w:t>
      </w:r>
      <w:r w:rsidRPr="00003DA9">
        <w:rPr>
          <w:sz w:val="24"/>
          <w:szCs w:val="24"/>
          <w:lang w:val="lv-LV"/>
        </w:rPr>
        <w:t xml:space="preserve"> vērtēšana sastāv no </w:t>
      </w:r>
      <w:r w:rsidR="0001278D" w:rsidRPr="00003DA9">
        <w:rPr>
          <w:sz w:val="24"/>
          <w:szCs w:val="24"/>
          <w:lang w:val="lv-LV"/>
        </w:rPr>
        <w:t>5 (</w:t>
      </w:r>
      <w:r w:rsidRPr="00003DA9">
        <w:rPr>
          <w:sz w:val="24"/>
          <w:szCs w:val="24"/>
          <w:lang w:val="lv-LV"/>
        </w:rPr>
        <w:t>pieciem</w:t>
      </w:r>
      <w:r w:rsidR="0001278D" w:rsidRPr="00003DA9">
        <w:rPr>
          <w:sz w:val="24"/>
          <w:szCs w:val="24"/>
          <w:lang w:val="lv-LV"/>
        </w:rPr>
        <w:t>)</w:t>
      </w:r>
      <w:r w:rsidRPr="00003DA9">
        <w:rPr>
          <w:sz w:val="24"/>
          <w:szCs w:val="24"/>
          <w:lang w:val="lv-LV"/>
        </w:rPr>
        <w:t xml:space="preserve"> posmiem:</w:t>
      </w:r>
    </w:p>
    <w:p w14:paraId="795F9E04" w14:textId="77777777" w:rsidR="0044538F" w:rsidRPr="00003DA9" w:rsidRDefault="0044538F" w:rsidP="00D73184">
      <w:pPr>
        <w:ind w:right="282" w:firstLine="360"/>
        <w:jc w:val="both"/>
        <w:rPr>
          <w:b/>
          <w:sz w:val="24"/>
          <w:szCs w:val="24"/>
          <w:u w:val="single"/>
          <w:lang w:val="lv-LV"/>
        </w:rPr>
      </w:pPr>
      <w:r w:rsidRPr="00003DA9">
        <w:rPr>
          <w:sz w:val="24"/>
          <w:szCs w:val="24"/>
          <w:lang w:val="lv-LV"/>
        </w:rPr>
        <w:tab/>
        <w:t>1. posms – piedāvājumu noformējuma pārbaude;</w:t>
      </w:r>
    </w:p>
    <w:p w14:paraId="643E056C" w14:textId="7A398BC5" w:rsidR="0044538F" w:rsidRPr="00003DA9" w:rsidRDefault="0044538F" w:rsidP="00D73184">
      <w:pPr>
        <w:pStyle w:val="ListParagraph"/>
        <w:autoSpaceDE w:val="0"/>
        <w:autoSpaceDN w:val="0"/>
        <w:adjustRightInd w:val="0"/>
        <w:ind w:right="282"/>
        <w:contextualSpacing w:val="0"/>
        <w:jc w:val="both"/>
        <w:rPr>
          <w:sz w:val="24"/>
          <w:szCs w:val="24"/>
          <w:lang w:val="lv-LV"/>
        </w:rPr>
      </w:pPr>
      <w:r w:rsidRPr="00003DA9">
        <w:rPr>
          <w:sz w:val="24"/>
          <w:szCs w:val="24"/>
          <w:lang w:val="lv-LV"/>
        </w:rPr>
        <w:t xml:space="preserve">2. posms – </w:t>
      </w:r>
      <w:r w:rsidR="00D6144E" w:rsidRPr="00003DA9">
        <w:rPr>
          <w:sz w:val="24"/>
          <w:szCs w:val="24"/>
          <w:lang w:val="lv-LV"/>
        </w:rPr>
        <w:t xml:space="preserve">pretendentu atbilstības kvalifikācijas prasībām pārbaude; </w:t>
      </w:r>
    </w:p>
    <w:p w14:paraId="3A62F7BF" w14:textId="3CDB2151" w:rsidR="0044538F" w:rsidRPr="00003DA9" w:rsidRDefault="0044538F" w:rsidP="00D73184">
      <w:pPr>
        <w:pStyle w:val="ListParagraph"/>
        <w:autoSpaceDE w:val="0"/>
        <w:autoSpaceDN w:val="0"/>
        <w:adjustRightInd w:val="0"/>
        <w:ind w:right="282"/>
        <w:contextualSpacing w:val="0"/>
        <w:jc w:val="both"/>
        <w:rPr>
          <w:sz w:val="24"/>
          <w:szCs w:val="24"/>
          <w:lang w:val="lv-LV"/>
        </w:rPr>
      </w:pPr>
      <w:r w:rsidRPr="00003DA9">
        <w:rPr>
          <w:sz w:val="24"/>
          <w:szCs w:val="24"/>
          <w:lang w:val="lv-LV"/>
        </w:rPr>
        <w:t xml:space="preserve">3. posms – </w:t>
      </w:r>
      <w:r w:rsidR="00D6144E" w:rsidRPr="00003DA9">
        <w:rPr>
          <w:sz w:val="24"/>
          <w:szCs w:val="24"/>
          <w:lang w:val="lv-LV"/>
        </w:rPr>
        <w:t>finanšu piedāvājum</w:t>
      </w:r>
      <w:r w:rsidR="00E242A6" w:rsidRPr="00003DA9">
        <w:rPr>
          <w:sz w:val="24"/>
          <w:szCs w:val="24"/>
          <w:lang w:val="lv-LV"/>
        </w:rPr>
        <w:t xml:space="preserve">u </w:t>
      </w:r>
      <w:r w:rsidR="00D6144E" w:rsidRPr="00003DA9">
        <w:rPr>
          <w:sz w:val="24"/>
          <w:szCs w:val="24"/>
          <w:lang w:val="lv-LV"/>
        </w:rPr>
        <w:t xml:space="preserve">vērtēšana; </w:t>
      </w:r>
    </w:p>
    <w:p w14:paraId="01C7295E" w14:textId="77777777" w:rsidR="0044538F" w:rsidRPr="00003DA9" w:rsidRDefault="0044538F" w:rsidP="00D73184">
      <w:pPr>
        <w:pStyle w:val="ListParagraph"/>
        <w:autoSpaceDE w:val="0"/>
        <w:autoSpaceDN w:val="0"/>
        <w:adjustRightInd w:val="0"/>
        <w:ind w:right="282"/>
        <w:contextualSpacing w:val="0"/>
        <w:jc w:val="both"/>
        <w:rPr>
          <w:sz w:val="24"/>
          <w:szCs w:val="24"/>
          <w:lang w:val="lv-LV"/>
        </w:rPr>
      </w:pPr>
      <w:r w:rsidRPr="00003DA9">
        <w:rPr>
          <w:sz w:val="24"/>
          <w:szCs w:val="24"/>
          <w:lang w:val="lv-LV"/>
        </w:rPr>
        <w:t xml:space="preserve">4. posms – </w:t>
      </w:r>
      <w:r w:rsidR="00D6144E" w:rsidRPr="00003DA9">
        <w:rPr>
          <w:sz w:val="24"/>
          <w:szCs w:val="24"/>
          <w:lang w:val="lv-LV"/>
        </w:rPr>
        <w:t>tehnisk</w:t>
      </w:r>
      <w:r w:rsidR="00E242A6" w:rsidRPr="00003DA9">
        <w:rPr>
          <w:sz w:val="24"/>
          <w:szCs w:val="24"/>
          <w:lang w:val="lv-LV"/>
        </w:rPr>
        <w:t>o</w:t>
      </w:r>
      <w:r w:rsidR="00D6144E" w:rsidRPr="00003DA9">
        <w:rPr>
          <w:sz w:val="24"/>
          <w:szCs w:val="24"/>
          <w:lang w:val="lv-LV"/>
        </w:rPr>
        <w:t xml:space="preserve"> piedāvājum</w:t>
      </w:r>
      <w:r w:rsidR="00E242A6" w:rsidRPr="00003DA9">
        <w:rPr>
          <w:sz w:val="24"/>
          <w:szCs w:val="24"/>
          <w:lang w:val="lv-LV"/>
        </w:rPr>
        <w:t>u</w:t>
      </w:r>
      <w:r w:rsidR="00D6144E" w:rsidRPr="00003DA9">
        <w:rPr>
          <w:sz w:val="24"/>
          <w:szCs w:val="24"/>
          <w:lang w:val="lv-LV"/>
        </w:rPr>
        <w:t xml:space="preserve"> vērtēšana;</w:t>
      </w:r>
    </w:p>
    <w:p w14:paraId="508A997E" w14:textId="0BEC9115" w:rsidR="0044538F" w:rsidRPr="00003DA9" w:rsidRDefault="0044538F" w:rsidP="00D73184">
      <w:pPr>
        <w:pStyle w:val="ListParagraph"/>
        <w:autoSpaceDE w:val="0"/>
        <w:autoSpaceDN w:val="0"/>
        <w:adjustRightInd w:val="0"/>
        <w:ind w:right="282"/>
        <w:contextualSpacing w:val="0"/>
        <w:jc w:val="both"/>
        <w:rPr>
          <w:sz w:val="24"/>
          <w:szCs w:val="24"/>
          <w:lang w:val="lv-LV"/>
        </w:rPr>
      </w:pPr>
      <w:r w:rsidRPr="00003DA9">
        <w:rPr>
          <w:sz w:val="24"/>
          <w:szCs w:val="24"/>
          <w:lang w:val="lv-LV"/>
        </w:rPr>
        <w:t xml:space="preserve">5. posms – </w:t>
      </w:r>
      <w:bookmarkStart w:id="57" w:name="_Hlk13745229"/>
      <w:r w:rsidRPr="00003DA9">
        <w:rPr>
          <w:sz w:val="24"/>
          <w:szCs w:val="24"/>
          <w:lang w:val="lv-LV"/>
        </w:rPr>
        <w:t>pretendentu izslēgšanas nosacījumu pārbaude</w:t>
      </w:r>
      <w:bookmarkEnd w:id="57"/>
      <w:r w:rsidRPr="00003DA9">
        <w:rPr>
          <w:sz w:val="24"/>
          <w:szCs w:val="24"/>
          <w:lang w:val="lv-LV"/>
        </w:rPr>
        <w:t>.</w:t>
      </w:r>
    </w:p>
    <w:p w14:paraId="0D868EBA" w14:textId="51ED5FDE" w:rsidR="00D6144E" w:rsidRPr="00003DA9" w:rsidRDefault="00D6144E" w:rsidP="00D73184">
      <w:pPr>
        <w:pStyle w:val="ListParagraph"/>
        <w:autoSpaceDE w:val="0"/>
        <w:autoSpaceDN w:val="0"/>
        <w:adjustRightInd w:val="0"/>
        <w:ind w:right="282"/>
        <w:contextualSpacing w:val="0"/>
        <w:jc w:val="both"/>
        <w:rPr>
          <w:sz w:val="24"/>
          <w:szCs w:val="24"/>
          <w:lang w:val="lv-LV"/>
        </w:rPr>
      </w:pPr>
    </w:p>
    <w:p w14:paraId="702F6644" w14:textId="7E1E1C9B" w:rsidR="0044538F" w:rsidRPr="00003DA9" w:rsidRDefault="0044538F" w:rsidP="00E1701F">
      <w:pPr>
        <w:pStyle w:val="ListParagraph"/>
        <w:numPr>
          <w:ilvl w:val="0"/>
          <w:numId w:val="32"/>
        </w:numPr>
        <w:ind w:right="282"/>
        <w:jc w:val="both"/>
        <w:rPr>
          <w:b/>
          <w:bCs/>
          <w:sz w:val="24"/>
          <w:szCs w:val="24"/>
          <w:u w:val="single"/>
          <w:lang w:val="lv-LV"/>
        </w:rPr>
      </w:pPr>
      <w:r w:rsidRPr="00003DA9">
        <w:rPr>
          <w:b/>
          <w:bCs/>
          <w:sz w:val="24"/>
          <w:szCs w:val="24"/>
          <w:u w:val="single"/>
          <w:lang w:val="lv-LV"/>
        </w:rPr>
        <w:t>Piedāvājumu noformējuma pārbaude (1. posms)</w:t>
      </w:r>
    </w:p>
    <w:p w14:paraId="65733A55" w14:textId="569190A1" w:rsidR="0044538F" w:rsidRPr="00003DA9" w:rsidRDefault="00D344C2" w:rsidP="00E1701F">
      <w:pPr>
        <w:pStyle w:val="ListParagraph"/>
        <w:numPr>
          <w:ilvl w:val="1"/>
          <w:numId w:val="32"/>
        </w:numPr>
        <w:ind w:right="282" w:hanging="650"/>
        <w:jc w:val="both"/>
        <w:rPr>
          <w:b/>
          <w:bCs/>
          <w:sz w:val="24"/>
          <w:szCs w:val="24"/>
          <w:lang w:val="lv-LV"/>
        </w:rPr>
      </w:pPr>
      <w:r>
        <w:rPr>
          <w:sz w:val="24"/>
          <w:szCs w:val="24"/>
          <w:lang w:val="lv-LV"/>
        </w:rPr>
        <w:t>Komisija</w:t>
      </w:r>
      <w:r w:rsidR="0044538F" w:rsidRPr="00003DA9">
        <w:rPr>
          <w:sz w:val="24"/>
          <w:szCs w:val="24"/>
          <w:lang w:val="lv-LV"/>
        </w:rPr>
        <w:t xml:space="preserve"> izvērtē pretendentu piedāvājumu atbilstību </w:t>
      </w:r>
      <w:r w:rsidR="00EC1C80" w:rsidRPr="0016333D">
        <w:rPr>
          <w:sz w:val="24"/>
          <w:szCs w:val="24"/>
          <w:lang w:val="lv-LV"/>
        </w:rPr>
        <w:t>N</w:t>
      </w:r>
      <w:r w:rsidR="0044538F" w:rsidRPr="0016333D">
        <w:rPr>
          <w:sz w:val="24"/>
          <w:szCs w:val="24"/>
          <w:lang w:val="lv-LV"/>
        </w:rPr>
        <w:t xml:space="preserve">olikuma </w:t>
      </w:r>
      <w:r w:rsidR="00BC638A" w:rsidRPr="00665FC3">
        <w:rPr>
          <w:sz w:val="24"/>
          <w:szCs w:val="24"/>
          <w:lang w:val="lv-LV"/>
        </w:rPr>
        <w:t>1</w:t>
      </w:r>
      <w:r w:rsidR="00D07E57">
        <w:rPr>
          <w:sz w:val="24"/>
          <w:szCs w:val="24"/>
          <w:lang w:val="lv-LV"/>
        </w:rPr>
        <w:t>8</w:t>
      </w:r>
      <w:r w:rsidR="0044538F" w:rsidRPr="00665FC3">
        <w:rPr>
          <w:sz w:val="24"/>
          <w:szCs w:val="24"/>
          <w:lang w:val="lv-LV"/>
        </w:rPr>
        <w:t>. punktā</w:t>
      </w:r>
      <w:r w:rsidR="0044538F" w:rsidRPr="00003DA9">
        <w:rPr>
          <w:sz w:val="24"/>
          <w:szCs w:val="24"/>
          <w:lang w:val="lv-LV"/>
        </w:rPr>
        <w:t xml:space="preserve"> noteiktajām noformējuma un iesniegšanas prasībām. Konstatējot piedāvājuma neatbilstību kādai no prasībām, </w:t>
      </w:r>
      <w:r>
        <w:rPr>
          <w:sz w:val="24"/>
          <w:szCs w:val="24"/>
          <w:lang w:val="lv-LV"/>
        </w:rPr>
        <w:t>K</w:t>
      </w:r>
      <w:r w:rsidR="0044538F" w:rsidRPr="00003DA9">
        <w:rPr>
          <w:sz w:val="24"/>
          <w:szCs w:val="24"/>
          <w:lang w:val="lv-LV"/>
        </w:rPr>
        <w:t>omisija izvērtē neatbilstības nozīmīgumu un lemj par pretendenta turpmāku dalību iepirkumā.</w:t>
      </w:r>
    </w:p>
    <w:p w14:paraId="097C8557" w14:textId="77777777" w:rsidR="00E242A6" w:rsidRPr="00003DA9" w:rsidRDefault="00E242A6" w:rsidP="00D73184">
      <w:pPr>
        <w:pStyle w:val="ListParagraph"/>
        <w:ind w:left="792" w:right="282"/>
        <w:jc w:val="both"/>
        <w:rPr>
          <w:b/>
          <w:bCs/>
          <w:sz w:val="24"/>
          <w:szCs w:val="24"/>
          <w:lang w:val="lv-LV"/>
        </w:rPr>
      </w:pPr>
    </w:p>
    <w:p w14:paraId="16E1EC93" w14:textId="438F60DA" w:rsidR="00D6144E" w:rsidRPr="00003DA9" w:rsidRDefault="00D6144E" w:rsidP="00E1701F">
      <w:pPr>
        <w:pStyle w:val="ListParagraph"/>
        <w:numPr>
          <w:ilvl w:val="0"/>
          <w:numId w:val="32"/>
        </w:numPr>
        <w:ind w:right="282"/>
        <w:jc w:val="both"/>
        <w:rPr>
          <w:sz w:val="24"/>
          <w:szCs w:val="24"/>
          <w:u w:val="single"/>
          <w:lang w:val="lv-LV"/>
        </w:rPr>
      </w:pPr>
      <w:r w:rsidRPr="00003DA9">
        <w:rPr>
          <w:b/>
          <w:bCs/>
          <w:sz w:val="24"/>
          <w:szCs w:val="24"/>
          <w:u w:val="single"/>
          <w:lang w:val="lv-LV"/>
        </w:rPr>
        <w:t>Pretendentu atbilstības kvalifikācijas prasībām pārbaude (2. posms</w:t>
      </w:r>
      <w:r w:rsidRPr="00003DA9">
        <w:rPr>
          <w:sz w:val="24"/>
          <w:szCs w:val="24"/>
          <w:u w:val="single"/>
          <w:lang w:val="lv-LV"/>
        </w:rPr>
        <w:t>)</w:t>
      </w:r>
    </w:p>
    <w:p w14:paraId="743D777A" w14:textId="66056013" w:rsidR="00D6144E" w:rsidRPr="00003DA9" w:rsidRDefault="00D344C2" w:rsidP="002B0057">
      <w:pPr>
        <w:pStyle w:val="ListParagraph"/>
        <w:numPr>
          <w:ilvl w:val="1"/>
          <w:numId w:val="32"/>
        </w:numPr>
        <w:ind w:left="851" w:right="282" w:hanging="650"/>
        <w:jc w:val="both"/>
        <w:rPr>
          <w:sz w:val="24"/>
          <w:szCs w:val="24"/>
          <w:u w:val="single"/>
          <w:lang w:val="lv-LV"/>
        </w:rPr>
      </w:pPr>
      <w:r>
        <w:rPr>
          <w:sz w:val="24"/>
          <w:szCs w:val="24"/>
          <w:lang w:val="lv-LV"/>
        </w:rPr>
        <w:t>K</w:t>
      </w:r>
      <w:r w:rsidR="00D6144E" w:rsidRPr="00003DA9">
        <w:rPr>
          <w:sz w:val="24"/>
          <w:szCs w:val="24"/>
          <w:lang w:val="lv-LV"/>
        </w:rPr>
        <w:t xml:space="preserve">omisija pārbauda, vai pretendents ir iesniedzis </w:t>
      </w:r>
      <w:r w:rsidR="00D6144E" w:rsidRPr="0016333D">
        <w:rPr>
          <w:sz w:val="24"/>
          <w:szCs w:val="24"/>
          <w:lang w:val="lv-LV"/>
        </w:rPr>
        <w:t>Nolikum</w:t>
      </w:r>
      <w:r w:rsidR="00024850" w:rsidRPr="0016333D">
        <w:rPr>
          <w:sz w:val="24"/>
          <w:szCs w:val="24"/>
          <w:lang w:val="lv-LV"/>
        </w:rPr>
        <w:t xml:space="preserve">a </w:t>
      </w:r>
      <w:r w:rsidR="00BC638A" w:rsidRPr="00665FC3">
        <w:rPr>
          <w:sz w:val="24"/>
          <w:szCs w:val="24"/>
          <w:lang w:val="lv-LV"/>
        </w:rPr>
        <w:t>1</w:t>
      </w:r>
      <w:r w:rsidR="00E23E72">
        <w:rPr>
          <w:sz w:val="24"/>
          <w:szCs w:val="24"/>
          <w:lang w:val="lv-LV"/>
        </w:rPr>
        <w:t>9</w:t>
      </w:r>
      <w:r w:rsidR="00024850" w:rsidRPr="00665FC3">
        <w:rPr>
          <w:sz w:val="24"/>
          <w:szCs w:val="24"/>
          <w:lang w:val="lv-LV"/>
        </w:rPr>
        <w:t>. punktā</w:t>
      </w:r>
      <w:r w:rsidR="00D6144E" w:rsidRPr="00003DA9">
        <w:rPr>
          <w:sz w:val="24"/>
          <w:szCs w:val="24"/>
          <w:lang w:val="lv-LV"/>
        </w:rPr>
        <w:t xml:space="preserve"> minētos dokumentus un to atbilstību Nolikuma prasībām. </w:t>
      </w:r>
    </w:p>
    <w:p w14:paraId="751D665F" w14:textId="5BDACE3D" w:rsidR="00D6144E" w:rsidRPr="00003DA9" w:rsidRDefault="00D344C2" w:rsidP="002B0057">
      <w:pPr>
        <w:pStyle w:val="ListParagraph"/>
        <w:numPr>
          <w:ilvl w:val="1"/>
          <w:numId w:val="32"/>
        </w:numPr>
        <w:ind w:left="851" w:right="282" w:hanging="650"/>
        <w:jc w:val="both"/>
        <w:rPr>
          <w:sz w:val="24"/>
          <w:szCs w:val="24"/>
          <w:u w:val="single"/>
          <w:lang w:val="lv-LV"/>
        </w:rPr>
      </w:pPr>
      <w:r>
        <w:rPr>
          <w:sz w:val="24"/>
          <w:szCs w:val="24"/>
          <w:lang w:val="lv-LV"/>
        </w:rPr>
        <w:t>K</w:t>
      </w:r>
      <w:r w:rsidR="00D6144E" w:rsidRPr="00003DA9">
        <w:rPr>
          <w:sz w:val="24"/>
          <w:szCs w:val="24"/>
          <w:lang w:val="lv-LV"/>
        </w:rPr>
        <w:t>omisija noraida pretendenta piedāvājumu, un tas turpmākajā vērtēšanā nepiedalās, ja:</w:t>
      </w:r>
    </w:p>
    <w:p w14:paraId="03ED4FD0" w14:textId="701DC089" w:rsidR="00D6144E" w:rsidRPr="00003DA9" w:rsidRDefault="00D6144E" w:rsidP="00E1701F">
      <w:pPr>
        <w:pStyle w:val="Nodala111"/>
        <w:numPr>
          <w:ilvl w:val="2"/>
          <w:numId w:val="32"/>
        </w:numPr>
        <w:ind w:left="1418" w:right="282" w:hanging="851"/>
      </w:pPr>
      <w:r w:rsidRPr="00003DA9">
        <w:t xml:space="preserve">pretendents nav iesniedzis vispār vai iesniedzis nepatiesu informāciju savas kvalifikācijas novērtēšanai, t. sk. nav sniedzis </w:t>
      </w:r>
      <w:r w:rsidR="00D344C2">
        <w:t>K</w:t>
      </w:r>
      <w:r w:rsidRPr="00003DA9">
        <w:t xml:space="preserve">omisijas pieprasīto papildu informāciju </w:t>
      </w:r>
      <w:r w:rsidR="00D344C2">
        <w:t>K</w:t>
      </w:r>
      <w:r w:rsidRPr="00003DA9">
        <w:t>omisijas noteiktajā termiņā;</w:t>
      </w:r>
    </w:p>
    <w:p w14:paraId="421B976F" w14:textId="6E92794F" w:rsidR="00D6144E" w:rsidRDefault="00D6144E" w:rsidP="00E1701F">
      <w:pPr>
        <w:pStyle w:val="Nodala111"/>
        <w:numPr>
          <w:ilvl w:val="2"/>
          <w:numId w:val="32"/>
        </w:numPr>
        <w:ind w:left="1418" w:right="282" w:hanging="851"/>
      </w:pPr>
      <w:r w:rsidRPr="00003DA9">
        <w:t>kvalifikācijas dokumenti nav iesniegti atbilstoši Nolikumā noteiktajām prasībām un/ vai to saturs neatbilst Nolikuma prasībām.</w:t>
      </w:r>
    </w:p>
    <w:p w14:paraId="0409DAEE" w14:textId="270F55E2" w:rsidR="00DB719A" w:rsidRPr="00003DA9" w:rsidRDefault="00DB719A" w:rsidP="00DB719A">
      <w:pPr>
        <w:pStyle w:val="Nodala111"/>
        <w:numPr>
          <w:ilvl w:val="1"/>
          <w:numId w:val="32"/>
        </w:numPr>
        <w:ind w:right="282"/>
      </w:pPr>
      <w:r>
        <w:t xml:space="preserve"> </w:t>
      </w:r>
      <w:r w:rsidRPr="00A15679">
        <w:rPr>
          <w:bCs/>
        </w:rPr>
        <w:t>Komisija, saskaņā ar Ministru kabineta noteikumu Nr. 107 “Iepirkuma procedūru un metu konkursu norises kārtība” 16. punktu, ir tiesīga kvalifikācijas atbilstības pārbaudi veikt tikai tam pretendentam, kuram būtu piešķiramas iepirkuma Līguma slēgšanas tiesības iepirkuma priekšmeta 2., 4., 5. un 6.daļā</w:t>
      </w:r>
      <w:r>
        <w:rPr>
          <w:bCs/>
        </w:rPr>
        <w:t xml:space="preserve"> (daļās, kur</w:t>
      </w:r>
      <w:r w:rsidR="00A15679">
        <w:rPr>
          <w:bCs/>
        </w:rPr>
        <w:t>ās tiek vērtēta tikai piedāvājuma cena un atbilstība Nolikuma Tehniskajā specifikācijā izvirzītajām prasībām.)</w:t>
      </w:r>
    </w:p>
    <w:p w14:paraId="03B86573" w14:textId="77777777" w:rsidR="004C353A" w:rsidRPr="00003DA9" w:rsidRDefault="004C353A" w:rsidP="00D73184">
      <w:pPr>
        <w:pStyle w:val="Nodala111"/>
        <w:numPr>
          <w:ilvl w:val="0"/>
          <w:numId w:val="0"/>
        </w:numPr>
        <w:ind w:left="792" w:right="282"/>
      </w:pPr>
    </w:p>
    <w:p w14:paraId="1091C3FF" w14:textId="7EE56606" w:rsidR="0044538F" w:rsidRPr="00003DA9" w:rsidRDefault="0044538F" w:rsidP="00E1701F">
      <w:pPr>
        <w:pStyle w:val="ListParagraph"/>
        <w:numPr>
          <w:ilvl w:val="0"/>
          <w:numId w:val="32"/>
        </w:numPr>
        <w:ind w:right="282"/>
        <w:jc w:val="both"/>
        <w:rPr>
          <w:b/>
          <w:bCs/>
          <w:sz w:val="24"/>
          <w:szCs w:val="24"/>
          <w:u w:val="single"/>
          <w:lang w:val="lv-LV"/>
        </w:rPr>
      </w:pPr>
      <w:r w:rsidRPr="00003DA9">
        <w:rPr>
          <w:b/>
          <w:bCs/>
          <w:sz w:val="24"/>
          <w:szCs w:val="24"/>
          <w:u w:val="single"/>
          <w:lang w:val="lv-LV"/>
        </w:rPr>
        <w:t>Finanšu piedāvājum</w:t>
      </w:r>
      <w:r w:rsidR="00C154A3" w:rsidRPr="00003DA9">
        <w:rPr>
          <w:b/>
          <w:bCs/>
          <w:sz w:val="24"/>
          <w:szCs w:val="24"/>
          <w:u w:val="single"/>
          <w:lang w:val="lv-LV"/>
        </w:rPr>
        <w:t>u</w:t>
      </w:r>
      <w:r w:rsidRPr="00003DA9">
        <w:rPr>
          <w:b/>
          <w:bCs/>
          <w:sz w:val="24"/>
          <w:szCs w:val="24"/>
          <w:u w:val="single"/>
          <w:lang w:val="lv-LV"/>
        </w:rPr>
        <w:t xml:space="preserve"> vērtēšana (</w:t>
      </w:r>
      <w:r w:rsidR="00D6144E" w:rsidRPr="00003DA9">
        <w:rPr>
          <w:b/>
          <w:bCs/>
          <w:sz w:val="24"/>
          <w:szCs w:val="24"/>
          <w:u w:val="single"/>
          <w:lang w:val="lv-LV"/>
        </w:rPr>
        <w:t>3</w:t>
      </w:r>
      <w:r w:rsidRPr="00003DA9">
        <w:rPr>
          <w:b/>
          <w:bCs/>
          <w:sz w:val="24"/>
          <w:szCs w:val="24"/>
          <w:u w:val="single"/>
          <w:lang w:val="lv-LV"/>
        </w:rPr>
        <w:t>. posms)</w:t>
      </w:r>
    </w:p>
    <w:p w14:paraId="4318BD71" w14:textId="09EC86A5" w:rsidR="0044538F" w:rsidRPr="00665FC3" w:rsidRDefault="00D344C2" w:rsidP="00E1701F">
      <w:pPr>
        <w:pStyle w:val="ListParagraph"/>
        <w:numPr>
          <w:ilvl w:val="1"/>
          <w:numId w:val="32"/>
        </w:numPr>
        <w:ind w:right="282" w:hanging="650"/>
        <w:jc w:val="both"/>
        <w:rPr>
          <w:b/>
          <w:bCs/>
          <w:sz w:val="24"/>
          <w:szCs w:val="24"/>
          <w:lang w:val="lv-LV"/>
        </w:rPr>
      </w:pPr>
      <w:r>
        <w:rPr>
          <w:sz w:val="24"/>
          <w:szCs w:val="24"/>
          <w:lang w:val="lv-LV"/>
        </w:rPr>
        <w:t>K</w:t>
      </w:r>
      <w:r w:rsidR="00E02DC8" w:rsidRPr="00E02DC8">
        <w:rPr>
          <w:sz w:val="24"/>
          <w:szCs w:val="24"/>
          <w:lang w:val="lv-LV"/>
        </w:rPr>
        <w:t>omisija noraida pretendenta piedāvājumu un tas turpmākajā vērtēšanā nepiedalās, ja tiek konstatēts, ka  piedāvājums nav iesniegts vai Finanšu piedāvājums nav iesniegts par visu iepirkuma priekšmeta apjomu.</w:t>
      </w:r>
    </w:p>
    <w:p w14:paraId="4833AC9C" w14:textId="33E22B75" w:rsidR="00665FC3" w:rsidRPr="00665FC3" w:rsidRDefault="00665FC3" w:rsidP="00E1701F">
      <w:pPr>
        <w:pStyle w:val="ListParagraph"/>
        <w:numPr>
          <w:ilvl w:val="1"/>
          <w:numId w:val="32"/>
        </w:numPr>
        <w:ind w:right="282" w:hanging="650"/>
        <w:jc w:val="both"/>
        <w:rPr>
          <w:sz w:val="24"/>
          <w:szCs w:val="24"/>
          <w:u w:val="single"/>
          <w:lang w:val="lv-LV"/>
        </w:rPr>
      </w:pPr>
      <w:r>
        <w:rPr>
          <w:sz w:val="24"/>
          <w:szCs w:val="24"/>
          <w:lang w:val="lv-LV"/>
        </w:rPr>
        <w:t>K</w:t>
      </w:r>
      <w:r w:rsidRPr="00003DA9">
        <w:rPr>
          <w:sz w:val="24"/>
          <w:szCs w:val="24"/>
          <w:lang w:val="lv-LV"/>
        </w:rPr>
        <w:t xml:space="preserve">omisija pārbauda, vai pretendents ir iesniedzis </w:t>
      </w:r>
      <w:r w:rsidRPr="0016333D">
        <w:rPr>
          <w:sz w:val="24"/>
          <w:szCs w:val="24"/>
          <w:lang w:val="lv-LV"/>
        </w:rPr>
        <w:t xml:space="preserve">Nolikuma </w:t>
      </w:r>
      <w:r w:rsidR="00E23E72">
        <w:rPr>
          <w:sz w:val="24"/>
          <w:szCs w:val="24"/>
          <w:lang w:val="lv-LV"/>
        </w:rPr>
        <w:t>20</w:t>
      </w:r>
      <w:r w:rsidRPr="00665FC3">
        <w:rPr>
          <w:sz w:val="24"/>
          <w:szCs w:val="24"/>
          <w:lang w:val="lv-LV"/>
        </w:rPr>
        <w:t>. punktā</w:t>
      </w:r>
      <w:r w:rsidRPr="00003DA9">
        <w:rPr>
          <w:sz w:val="24"/>
          <w:szCs w:val="24"/>
          <w:lang w:val="lv-LV"/>
        </w:rPr>
        <w:t xml:space="preserve"> minētos dokumentus un to atbilstību Nolikuma prasībām</w:t>
      </w:r>
      <w:r>
        <w:rPr>
          <w:sz w:val="24"/>
          <w:szCs w:val="24"/>
          <w:lang w:val="lv-LV"/>
        </w:rPr>
        <w:t>, kas attiecināma uz finanšu piedāvājumu</w:t>
      </w:r>
      <w:r w:rsidRPr="00003DA9">
        <w:rPr>
          <w:sz w:val="24"/>
          <w:szCs w:val="24"/>
          <w:lang w:val="lv-LV"/>
        </w:rPr>
        <w:t xml:space="preserve">. </w:t>
      </w:r>
    </w:p>
    <w:p w14:paraId="27286D8C" w14:textId="6FF3B4E1" w:rsidR="0044538F" w:rsidRPr="00003DA9" w:rsidRDefault="00D344C2" w:rsidP="00E1701F">
      <w:pPr>
        <w:pStyle w:val="ListParagraph"/>
        <w:numPr>
          <w:ilvl w:val="1"/>
          <w:numId w:val="32"/>
        </w:numPr>
        <w:ind w:right="282" w:hanging="650"/>
        <w:jc w:val="both"/>
        <w:rPr>
          <w:sz w:val="24"/>
          <w:szCs w:val="24"/>
          <w:lang w:val="lv-LV"/>
        </w:rPr>
      </w:pPr>
      <w:r>
        <w:rPr>
          <w:sz w:val="24"/>
          <w:szCs w:val="24"/>
          <w:lang w:val="lv-LV"/>
        </w:rPr>
        <w:t>K</w:t>
      </w:r>
      <w:r w:rsidR="0044538F" w:rsidRPr="00003DA9">
        <w:rPr>
          <w:sz w:val="24"/>
          <w:szCs w:val="24"/>
          <w:lang w:val="lv-LV"/>
        </w:rPr>
        <w:t xml:space="preserve">omisija pārbauda, vai pretendentu piedāvājumos nav aritmētisku kļūdu. Ja piedāvājumā tiek konstatēta aritmētiska kļūda, tad </w:t>
      </w:r>
      <w:r>
        <w:rPr>
          <w:sz w:val="24"/>
          <w:szCs w:val="24"/>
          <w:lang w:val="lv-LV"/>
        </w:rPr>
        <w:t>K</w:t>
      </w:r>
      <w:r w:rsidR="0044538F" w:rsidRPr="00003DA9">
        <w:rPr>
          <w:sz w:val="24"/>
          <w:szCs w:val="24"/>
          <w:lang w:val="lv-LV"/>
        </w:rPr>
        <w:t>omisija veic aritmētiskās kļūdas labošanu un informē par to pretendentu, kura piedāvājumā veikta kļūdas labošana.</w:t>
      </w:r>
    </w:p>
    <w:p w14:paraId="61D34F3B" w14:textId="1A8E6C3B" w:rsidR="0044538F" w:rsidRPr="00097063" w:rsidRDefault="0044538F" w:rsidP="00E1701F">
      <w:pPr>
        <w:pStyle w:val="ListParagraph"/>
        <w:numPr>
          <w:ilvl w:val="1"/>
          <w:numId w:val="32"/>
        </w:numPr>
        <w:ind w:right="282" w:hanging="650"/>
        <w:jc w:val="both"/>
        <w:rPr>
          <w:sz w:val="24"/>
          <w:szCs w:val="24"/>
          <w:lang w:val="lv-LV"/>
        </w:rPr>
      </w:pPr>
      <w:r w:rsidRPr="00003DA9">
        <w:rPr>
          <w:sz w:val="24"/>
          <w:szCs w:val="24"/>
          <w:lang w:val="lv-LV"/>
        </w:rPr>
        <w:t xml:space="preserve">Vērtējot pretendenta finanšu piedāvājumu, </w:t>
      </w:r>
      <w:r w:rsidR="00D344C2">
        <w:rPr>
          <w:sz w:val="24"/>
          <w:szCs w:val="24"/>
          <w:lang w:val="lv-LV"/>
        </w:rPr>
        <w:t>K</w:t>
      </w:r>
      <w:r w:rsidRPr="00003DA9">
        <w:rPr>
          <w:sz w:val="24"/>
          <w:szCs w:val="24"/>
          <w:lang w:val="lv-LV"/>
        </w:rPr>
        <w:t>omisija ņem vērā aritmētisko kļūdu labojumus.</w:t>
      </w:r>
    </w:p>
    <w:p w14:paraId="46FEFBFE" w14:textId="429E446F" w:rsidR="004C353A" w:rsidRPr="00097063" w:rsidRDefault="005C5964" w:rsidP="00E1701F">
      <w:pPr>
        <w:pStyle w:val="ListParagraph"/>
        <w:numPr>
          <w:ilvl w:val="1"/>
          <w:numId w:val="32"/>
        </w:numPr>
        <w:ind w:right="282" w:hanging="650"/>
        <w:jc w:val="both"/>
        <w:rPr>
          <w:sz w:val="24"/>
          <w:szCs w:val="24"/>
          <w:lang w:val="lv-LV"/>
        </w:rPr>
      </w:pPr>
      <w:r>
        <w:rPr>
          <w:sz w:val="24"/>
          <w:szCs w:val="24"/>
          <w:lang w:val="lv-LV"/>
        </w:rPr>
        <w:t>K</w:t>
      </w:r>
      <w:r w:rsidR="004C353A" w:rsidRPr="00003DA9">
        <w:rPr>
          <w:sz w:val="24"/>
          <w:szCs w:val="24"/>
          <w:lang w:val="lv-LV"/>
        </w:rPr>
        <w:t xml:space="preserve">omisija konstatē, ka pretendenta finanšu piedāvājums šķiet nepamatoti lēts, tad Komisija pirms konkrētā piedāvājuma iespējamās noraidīšanas rakstiski pieprasa </w:t>
      </w:r>
      <w:r w:rsidR="004C353A" w:rsidRPr="00003DA9">
        <w:rPr>
          <w:sz w:val="24"/>
          <w:szCs w:val="24"/>
          <w:lang w:val="lv-LV"/>
        </w:rPr>
        <w:lastRenderedPageBreak/>
        <w:t xml:space="preserve">detalizētu paskaidrojumu par būtiskajiem piedāvājuma nosacījumiem saskaņā ar PIL 53. pantu. </w:t>
      </w:r>
    </w:p>
    <w:p w14:paraId="3F160748" w14:textId="69C12B13" w:rsidR="004C353A" w:rsidRPr="00097063" w:rsidRDefault="004C353A" w:rsidP="00E1701F">
      <w:pPr>
        <w:pStyle w:val="ListParagraph"/>
        <w:numPr>
          <w:ilvl w:val="1"/>
          <w:numId w:val="32"/>
        </w:numPr>
        <w:ind w:right="282" w:hanging="650"/>
        <w:jc w:val="both"/>
        <w:rPr>
          <w:sz w:val="24"/>
          <w:szCs w:val="24"/>
          <w:lang w:val="lv-LV"/>
        </w:rPr>
      </w:pPr>
      <w:r w:rsidRPr="00097063">
        <w:rPr>
          <w:sz w:val="24"/>
          <w:szCs w:val="24"/>
          <w:lang w:val="lv-LV"/>
        </w:rPr>
        <w:t xml:space="preserve">Komisija izvērtē saņemto pretendenta paskaidrojumu par apstākļiem, kā rezultātā tā finanšu piedāvājumā norādītā cena ir tik zema, salīdzinot ar pārējo pretendentu finanšu piedāvājumiem, </w:t>
      </w:r>
      <w:r w:rsidR="00097063" w:rsidRPr="00097063">
        <w:rPr>
          <w:sz w:val="24"/>
          <w:szCs w:val="24"/>
          <w:lang w:val="lv-LV"/>
        </w:rPr>
        <w:t>kā arī i</w:t>
      </w:r>
      <w:r w:rsidR="00097063" w:rsidRPr="00097063">
        <w:rPr>
          <w:sz w:val="24"/>
          <w:szCs w:val="24"/>
          <w:shd w:val="clear" w:color="auto" w:fill="FFFFFF"/>
          <w:lang w:val="lv-LV"/>
        </w:rPr>
        <w:t>nformāciju par pretendenta un tā piedāvājumā norādīto apakšuzņēmēju darbinieku vidējām stundas tarifa likmēm profesiju grupās</w:t>
      </w:r>
      <w:r w:rsidR="00097063" w:rsidRPr="00097063">
        <w:rPr>
          <w:sz w:val="24"/>
          <w:szCs w:val="24"/>
          <w:lang w:val="lv-LV"/>
        </w:rPr>
        <w:t xml:space="preserve"> </w:t>
      </w:r>
      <w:r w:rsidRPr="00097063">
        <w:rPr>
          <w:sz w:val="24"/>
          <w:szCs w:val="24"/>
          <w:lang w:val="lv-LV"/>
        </w:rPr>
        <w:t xml:space="preserve">un pieņem lēmumu par konkrētā pretendenta piedāvājuma noraidīšanu vai nenoraidīšanu. </w:t>
      </w:r>
    </w:p>
    <w:p w14:paraId="008DDD2B" w14:textId="77777777" w:rsidR="000E1D7C" w:rsidRPr="00003DA9" w:rsidRDefault="000E1D7C" w:rsidP="00D73184">
      <w:pPr>
        <w:pStyle w:val="ListParagraph"/>
        <w:ind w:left="792" w:right="282"/>
        <w:jc w:val="both"/>
        <w:rPr>
          <w:sz w:val="24"/>
          <w:szCs w:val="24"/>
          <w:lang w:val="lv-LV"/>
        </w:rPr>
      </w:pPr>
    </w:p>
    <w:p w14:paraId="540FF5A1" w14:textId="5F54C159" w:rsidR="0044538F" w:rsidRPr="00003DA9" w:rsidRDefault="0044538F" w:rsidP="002B0057">
      <w:pPr>
        <w:pStyle w:val="ListParagraph"/>
        <w:numPr>
          <w:ilvl w:val="0"/>
          <w:numId w:val="32"/>
        </w:numPr>
        <w:ind w:left="567" w:right="282" w:hanging="425"/>
        <w:jc w:val="both"/>
        <w:rPr>
          <w:b/>
          <w:sz w:val="24"/>
          <w:szCs w:val="24"/>
          <w:u w:val="single"/>
          <w:lang w:val="lv-LV"/>
        </w:rPr>
      </w:pPr>
      <w:r w:rsidRPr="00003DA9">
        <w:rPr>
          <w:b/>
          <w:bCs/>
          <w:iCs/>
          <w:spacing w:val="-6"/>
          <w:sz w:val="24"/>
          <w:szCs w:val="24"/>
          <w:u w:val="single"/>
          <w:lang w:val="lv-LV"/>
        </w:rPr>
        <w:t>Tehnisk</w:t>
      </w:r>
      <w:r w:rsidR="00C154A3" w:rsidRPr="00003DA9">
        <w:rPr>
          <w:b/>
          <w:bCs/>
          <w:iCs/>
          <w:spacing w:val="-6"/>
          <w:sz w:val="24"/>
          <w:szCs w:val="24"/>
          <w:u w:val="single"/>
          <w:lang w:val="lv-LV"/>
        </w:rPr>
        <w:t>o</w:t>
      </w:r>
      <w:r w:rsidRPr="00003DA9">
        <w:rPr>
          <w:b/>
          <w:bCs/>
          <w:iCs/>
          <w:spacing w:val="-6"/>
          <w:sz w:val="24"/>
          <w:szCs w:val="24"/>
          <w:u w:val="single"/>
          <w:lang w:val="lv-LV"/>
        </w:rPr>
        <w:t xml:space="preserve"> piedāvājum</w:t>
      </w:r>
      <w:r w:rsidR="00C154A3" w:rsidRPr="00003DA9">
        <w:rPr>
          <w:b/>
          <w:bCs/>
          <w:iCs/>
          <w:spacing w:val="-6"/>
          <w:sz w:val="24"/>
          <w:szCs w:val="24"/>
          <w:u w:val="single"/>
          <w:lang w:val="lv-LV"/>
        </w:rPr>
        <w:t>u</w:t>
      </w:r>
      <w:r w:rsidRPr="00003DA9">
        <w:rPr>
          <w:b/>
          <w:bCs/>
          <w:iCs/>
          <w:spacing w:val="-6"/>
          <w:sz w:val="24"/>
          <w:szCs w:val="24"/>
          <w:u w:val="single"/>
          <w:lang w:val="lv-LV"/>
        </w:rPr>
        <w:t xml:space="preserve"> vērtēšana (</w:t>
      </w:r>
      <w:r w:rsidR="00D6144E" w:rsidRPr="00003DA9">
        <w:rPr>
          <w:b/>
          <w:bCs/>
          <w:iCs/>
          <w:spacing w:val="-6"/>
          <w:sz w:val="24"/>
          <w:szCs w:val="24"/>
          <w:u w:val="single"/>
          <w:lang w:val="lv-LV"/>
        </w:rPr>
        <w:t>4</w:t>
      </w:r>
      <w:r w:rsidRPr="00003DA9">
        <w:rPr>
          <w:b/>
          <w:bCs/>
          <w:iCs/>
          <w:spacing w:val="-6"/>
          <w:sz w:val="24"/>
          <w:szCs w:val="24"/>
          <w:u w:val="single"/>
          <w:lang w:val="lv-LV"/>
        </w:rPr>
        <w:t>. posms)</w:t>
      </w:r>
    </w:p>
    <w:p w14:paraId="034F0BBE" w14:textId="06A315AF" w:rsidR="0044538F" w:rsidRPr="00665FC3" w:rsidRDefault="005C5964" w:rsidP="00E1701F">
      <w:pPr>
        <w:pStyle w:val="ListParagraph"/>
        <w:numPr>
          <w:ilvl w:val="1"/>
          <w:numId w:val="32"/>
        </w:numPr>
        <w:ind w:right="282" w:hanging="650"/>
        <w:jc w:val="both"/>
        <w:rPr>
          <w:b/>
          <w:sz w:val="24"/>
          <w:szCs w:val="24"/>
          <w:u w:val="single"/>
          <w:lang w:val="lv-LV"/>
        </w:rPr>
      </w:pPr>
      <w:r>
        <w:rPr>
          <w:sz w:val="24"/>
          <w:szCs w:val="24"/>
          <w:lang w:val="lv-LV"/>
        </w:rPr>
        <w:t>K</w:t>
      </w:r>
      <w:r w:rsidR="0044538F" w:rsidRPr="00003DA9">
        <w:rPr>
          <w:sz w:val="24"/>
          <w:szCs w:val="24"/>
          <w:lang w:val="lv-LV"/>
        </w:rPr>
        <w:t xml:space="preserve">omisija veic pretendentu tehnisko piedāvājumu atbilstības pārbaudi atbilstoši </w:t>
      </w:r>
      <w:r w:rsidR="000568BE" w:rsidRPr="00003DA9">
        <w:rPr>
          <w:sz w:val="24"/>
          <w:szCs w:val="24"/>
          <w:lang w:val="lv-LV"/>
        </w:rPr>
        <w:t>N</w:t>
      </w:r>
      <w:r w:rsidR="0044538F" w:rsidRPr="00003DA9">
        <w:rPr>
          <w:sz w:val="24"/>
          <w:szCs w:val="24"/>
          <w:lang w:val="lv-LV"/>
        </w:rPr>
        <w:t>olikuma tehniskajā</w:t>
      </w:r>
      <w:r w:rsidR="00524C8D" w:rsidRPr="00003DA9">
        <w:rPr>
          <w:sz w:val="24"/>
          <w:szCs w:val="24"/>
          <w:lang w:val="lv-LV"/>
        </w:rPr>
        <w:t>s</w:t>
      </w:r>
      <w:r w:rsidR="0044538F" w:rsidRPr="00003DA9">
        <w:rPr>
          <w:sz w:val="24"/>
          <w:szCs w:val="24"/>
          <w:lang w:val="lv-LV"/>
        </w:rPr>
        <w:t xml:space="preserve"> specifikācijā</w:t>
      </w:r>
      <w:r w:rsidR="00524C8D" w:rsidRPr="00003DA9">
        <w:rPr>
          <w:sz w:val="24"/>
          <w:szCs w:val="24"/>
          <w:lang w:val="lv-LV"/>
        </w:rPr>
        <w:t>s</w:t>
      </w:r>
      <w:r w:rsidR="0044538F" w:rsidRPr="00003DA9">
        <w:rPr>
          <w:sz w:val="24"/>
          <w:szCs w:val="24"/>
          <w:lang w:val="lv-LV"/>
        </w:rPr>
        <w:t xml:space="preserve"> izvirzītajām prasībām.</w:t>
      </w:r>
    </w:p>
    <w:p w14:paraId="39C6AA9A" w14:textId="3BB87149" w:rsidR="00665FC3" w:rsidRPr="00665FC3" w:rsidRDefault="00665FC3" w:rsidP="00E1701F">
      <w:pPr>
        <w:pStyle w:val="ListParagraph"/>
        <w:numPr>
          <w:ilvl w:val="1"/>
          <w:numId w:val="32"/>
        </w:numPr>
        <w:ind w:right="282" w:hanging="650"/>
        <w:jc w:val="both"/>
        <w:rPr>
          <w:sz w:val="24"/>
          <w:szCs w:val="24"/>
          <w:u w:val="single"/>
          <w:lang w:val="lv-LV"/>
        </w:rPr>
      </w:pPr>
      <w:r>
        <w:rPr>
          <w:sz w:val="24"/>
          <w:szCs w:val="24"/>
          <w:lang w:val="lv-LV"/>
        </w:rPr>
        <w:t>K</w:t>
      </w:r>
      <w:r w:rsidRPr="00003DA9">
        <w:rPr>
          <w:sz w:val="24"/>
          <w:szCs w:val="24"/>
          <w:lang w:val="lv-LV"/>
        </w:rPr>
        <w:t xml:space="preserve">omisija pārbauda, vai pretendents ir iesniedzis </w:t>
      </w:r>
      <w:r w:rsidRPr="0016333D">
        <w:rPr>
          <w:sz w:val="24"/>
          <w:szCs w:val="24"/>
          <w:lang w:val="lv-LV"/>
        </w:rPr>
        <w:t xml:space="preserve">Nolikuma </w:t>
      </w:r>
      <w:r w:rsidR="00E23E72">
        <w:rPr>
          <w:sz w:val="24"/>
          <w:szCs w:val="24"/>
          <w:lang w:val="lv-LV"/>
        </w:rPr>
        <w:t>20</w:t>
      </w:r>
      <w:r w:rsidRPr="00665FC3">
        <w:rPr>
          <w:sz w:val="24"/>
          <w:szCs w:val="24"/>
          <w:lang w:val="lv-LV"/>
        </w:rPr>
        <w:t>. punktā</w:t>
      </w:r>
      <w:r w:rsidRPr="00003DA9">
        <w:rPr>
          <w:sz w:val="24"/>
          <w:szCs w:val="24"/>
          <w:lang w:val="lv-LV"/>
        </w:rPr>
        <w:t xml:space="preserve"> minētos dokumentus un to atbilstību Nolikuma prasībām. </w:t>
      </w:r>
    </w:p>
    <w:p w14:paraId="10575FDB" w14:textId="68C11658" w:rsidR="009824F3" w:rsidRPr="00003DA9" w:rsidRDefault="009824F3" w:rsidP="00E1701F">
      <w:pPr>
        <w:pStyle w:val="ListParagraph"/>
        <w:numPr>
          <w:ilvl w:val="1"/>
          <w:numId w:val="32"/>
        </w:numPr>
        <w:ind w:right="282" w:hanging="650"/>
        <w:jc w:val="both"/>
        <w:rPr>
          <w:b/>
          <w:sz w:val="24"/>
          <w:szCs w:val="24"/>
          <w:u w:val="single"/>
          <w:lang w:val="lv-LV"/>
        </w:rPr>
      </w:pPr>
      <w:r>
        <w:rPr>
          <w:sz w:val="24"/>
          <w:szCs w:val="24"/>
          <w:lang w:val="lv-LV"/>
        </w:rPr>
        <w:t xml:space="preserve">Ja Pretendenta iesniegtais Tehniskais piedāvājums neatbilst kādai no Iepirkuma nolikuma prasībām un/vai Tehniskās specifikācijas prasībām, Komisijai ir tiesības Pretendenta piedāvājumu </w:t>
      </w:r>
      <w:r w:rsidR="0046605A">
        <w:rPr>
          <w:sz w:val="24"/>
          <w:szCs w:val="24"/>
          <w:lang w:val="lv-LV"/>
        </w:rPr>
        <w:t xml:space="preserve">noraidīt un </w:t>
      </w:r>
      <w:r>
        <w:rPr>
          <w:sz w:val="24"/>
          <w:szCs w:val="24"/>
          <w:lang w:val="lv-LV"/>
        </w:rPr>
        <w:t xml:space="preserve">tālāk nevērtēt. </w:t>
      </w:r>
    </w:p>
    <w:p w14:paraId="35B3A184" w14:textId="068E7EAB" w:rsidR="004C353A" w:rsidRPr="00003DA9" w:rsidRDefault="004C353A" w:rsidP="00E1701F">
      <w:pPr>
        <w:pStyle w:val="ListParagraph"/>
        <w:numPr>
          <w:ilvl w:val="1"/>
          <w:numId w:val="32"/>
        </w:numPr>
        <w:ind w:right="282" w:hanging="650"/>
        <w:jc w:val="both"/>
        <w:rPr>
          <w:b/>
          <w:sz w:val="24"/>
          <w:szCs w:val="24"/>
          <w:u w:val="single"/>
          <w:lang w:val="lv-LV"/>
        </w:rPr>
      </w:pPr>
      <w:r w:rsidRPr="00003DA9">
        <w:rPr>
          <w:sz w:val="24"/>
          <w:szCs w:val="24"/>
          <w:lang w:val="lv-LV"/>
        </w:rPr>
        <w:t>Ja pretendenta tehniskais piedāvājums nav iesniegts, neatbilst tehniskajā</w:t>
      </w:r>
      <w:r w:rsidR="00524C8D" w:rsidRPr="00003DA9">
        <w:rPr>
          <w:sz w:val="24"/>
          <w:szCs w:val="24"/>
          <w:lang w:val="lv-LV"/>
        </w:rPr>
        <w:t>s</w:t>
      </w:r>
      <w:r w:rsidRPr="00003DA9">
        <w:rPr>
          <w:sz w:val="24"/>
          <w:szCs w:val="24"/>
          <w:lang w:val="lv-LV"/>
        </w:rPr>
        <w:t xml:space="preserve"> specifikācijā</w:t>
      </w:r>
      <w:r w:rsidR="00524C8D" w:rsidRPr="00003DA9">
        <w:rPr>
          <w:sz w:val="24"/>
          <w:szCs w:val="24"/>
          <w:lang w:val="lv-LV"/>
        </w:rPr>
        <w:t>s</w:t>
      </w:r>
      <w:r w:rsidRPr="00003DA9">
        <w:rPr>
          <w:sz w:val="24"/>
          <w:szCs w:val="24"/>
          <w:lang w:val="lv-LV"/>
        </w:rPr>
        <w:t xml:space="preserve"> izvirzītajām prasībām</w:t>
      </w:r>
      <w:r w:rsidR="00491801" w:rsidRPr="00003DA9">
        <w:rPr>
          <w:sz w:val="24"/>
          <w:szCs w:val="24"/>
          <w:lang w:val="lv-LV"/>
        </w:rPr>
        <w:t xml:space="preserve">, </w:t>
      </w:r>
      <w:r w:rsidRPr="00003DA9">
        <w:rPr>
          <w:sz w:val="24"/>
          <w:szCs w:val="24"/>
          <w:lang w:val="lv-LV"/>
        </w:rPr>
        <w:t>nav iesniegta prasītā preču ražotāja preces brošūra/ katalogs vai tehnisko datu lapas</w:t>
      </w:r>
      <w:r w:rsidR="00491801" w:rsidRPr="00003DA9">
        <w:rPr>
          <w:sz w:val="24"/>
          <w:szCs w:val="24"/>
          <w:lang w:val="lv-LV"/>
        </w:rPr>
        <w:t xml:space="preserve">, </w:t>
      </w:r>
      <w:r w:rsidR="005C5964">
        <w:rPr>
          <w:sz w:val="24"/>
          <w:szCs w:val="24"/>
          <w:lang w:val="lv-LV"/>
        </w:rPr>
        <w:t>K</w:t>
      </w:r>
      <w:r w:rsidR="005E13E5">
        <w:rPr>
          <w:sz w:val="24"/>
          <w:szCs w:val="24"/>
          <w:lang w:val="lv-LV"/>
        </w:rPr>
        <w:t xml:space="preserve">omisija </w:t>
      </w:r>
      <w:r w:rsidR="005E13E5" w:rsidRPr="00003DA9">
        <w:rPr>
          <w:sz w:val="24"/>
          <w:szCs w:val="24"/>
          <w:lang w:val="lv-LV"/>
        </w:rPr>
        <w:t>izvērtē neatbilstības nozīmīgumu un lemj par pretendenta turpmāku dalību iepirkumā</w:t>
      </w:r>
      <w:r w:rsidR="005E13E5">
        <w:rPr>
          <w:sz w:val="24"/>
          <w:szCs w:val="24"/>
          <w:lang w:val="lv-LV"/>
        </w:rPr>
        <w:t>.</w:t>
      </w:r>
    </w:p>
    <w:p w14:paraId="4BD3EB1C" w14:textId="77777777" w:rsidR="00491801" w:rsidRPr="00003DA9" w:rsidRDefault="00491801" w:rsidP="00D73184">
      <w:pPr>
        <w:autoSpaceDE w:val="0"/>
        <w:autoSpaceDN w:val="0"/>
        <w:adjustRightInd w:val="0"/>
        <w:ind w:right="282"/>
        <w:jc w:val="both"/>
        <w:rPr>
          <w:sz w:val="24"/>
          <w:szCs w:val="24"/>
          <w:lang w:val="lv-LV"/>
        </w:rPr>
      </w:pPr>
    </w:p>
    <w:p w14:paraId="2DDF93A2" w14:textId="216C60D1" w:rsidR="0044538F" w:rsidRPr="00CA7117" w:rsidRDefault="0044538F" w:rsidP="00E1701F">
      <w:pPr>
        <w:pStyle w:val="ListParagraph"/>
        <w:numPr>
          <w:ilvl w:val="0"/>
          <w:numId w:val="32"/>
        </w:numPr>
        <w:ind w:right="282"/>
        <w:jc w:val="both"/>
        <w:rPr>
          <w:b/>
          <w:bCs/>
          <w:sz w:val="24"/>
          <w:szCs w:val="24"/>
          <w:u w:val="single"/>
          <w:lang w:val="lv-LV"/>
        </w:rPr>
      </w:pPr>
      <w:r w:rsidRPr="00CA7117">
        <w:rPr>
          <w:b/>
          <w:bCs/>
          <w:sz w:val="24"/>
          <w:szCs w:val="24"/>
          <w:u w:val="single"/>
          <w:lang w:val="lv-LV"/>
        </w:rPr>
        <w:t>Pretendentu izslēgšanas nosacījumu pārbaude (5. posms)</w:t>
      </w:r>
    </w:p>
    <w:p w14:paraId="25683709" w14:textId="0140E597" w:rsidR="00B21B6A" w:rsidRPr="00003DA9" w:rsidRDefault="00E02DC8" w:rsidP="00E1701F">
      <w:pPr>
        <w:pStyle w:val="Nodala11"/>
        <w:numPr>
          <w:ilvl w:val="1"/>
          <w:numId w:val="32"/>
        </w:numPr>
        <w:spacing w:before="0" w:after="0"/>
        <w:ind w:right="282" w:hanging="650"/>
      </w:pPr>
      <w:r w:rsidRPr="001C5BEF">
        <w:t>Komisija veic pārbaudi, vai attiecībā uz pretendentu, kuram piešķiramas līguma slēgšanas tiesības, nav iestājies kāds no Publisko iepirkumu likuma</w:t>
      </w:r>
      <w:r w:rsidRPr="001C5BEF">
        <w:rPr>
          <w:shd w:val="clear" w:color="auto" w:fill="FFFFFF"/>
        </w:rPr>
        <w:t> </w:t>
      </w:r>
      <w:hyperlink r:id="rId17" w:anchor="p42" w:tgtFrame="_blank" w:history="1">
        <w:r w:rsidRPr="001C5BEF">
          <w:rPr>
            <w:rStyle w:val="Hyperlink"/>
            <w:color w:val="auto"/>
            <w:u w:val="none"/>
            <w:shd w:val="clear" w:color="auto" w:fill="FFFFFF"/>
          </w:rPr>
          <w:t>42.</w:t>
        </w:r>
      </w:hyperlink>
      <w:r w:rsidRPr="001C5BEF">
        <w:rPr>
          <w:shd w:val="clear" w:color="auto" w:fill="FFFFFF"/>
        </w:rPr>
        <w:t xml:space="preserve"> panta otrās daļas 1., 2., 3., 4., 5., 6., 7., 10., 11., 12., 13., 14. punktā noteiktajiem pretendentu izslēgšanas iemesliem </w:t>
      </w:r>
      <w:r w:rsidRPr="001C5BEF">
        <w:t>vai Starptautisko un Latvijas Republikas nacionālo sankciju likuma 11.</w:t>
      </w:r>
      <w:r w:rsidRPr="001C5BEF">
        <w:rPr>
          <w:vertAlign w:val="superscript"/>
        </w:rPr>
        <w:t>1</w:t>
      </w:r>
      <w:r w:rsidRPr="001C5BEF">
        <w:t xml:space="preserve"> panta pirmajā daļā noteiktajiem izslēgšanas gadījumiem</w:t>
      </w:r>
      <w:r w:rsidR="00B21B6A" w:rsidRPr="00003DA9">
        <w:t>.</w:t>
      </w:r>
    </w:p>
    <w:p w14:paraId="47D19E34" w14:textId="77777777" w:rsidR="009F0C65" w:rsidRDefault="00B21B6A" w:rsidP="00E1701F">
      <w:pPr>
        <w:pStyle w:val="Nodala11"/>
        <w:numPr>
          <w:ilvl w:val="1"/>
          <w:numId w:val="32"/>
        </w:numPr>
        <w:spacing w:before="0" w:after="0"/>
        <w:ind w:right="282" w:hanging="650"/>
      </w:pPr>
      <w:r w:rsidRPr="00003DA9">
        <w:t>Lai pārbaudītu, vai pretendents nav izslēdzams no dalības Atklātā konkursā, Komisija rīkojas PIL 42. pantā un Starptautisko un Latvijas Republikas nacionālo sankciju likuma 11.</w:t>
      </w:r>
      <w:r w:rsidRPr="00003DA9">
        <w:rPr>
          <w:vertAlign w:val="superscript"/>
        </w:rPr>
        <w:t>1</w:t>
      </w:r>
      <w:r w:rsidRPr="00003DA9">
        <w:t xml:space="preserve"> pantā noteiktajā kārtībā.</w:t>
      </w:r>
      <w:bookmarkStart w:id="58" w:name="_Hlk45661226"/>
      <w:bookmarkStart w:id="59" w:name="_Toc52868539"/>
      <w:bookmarkStart w:id="60" w:name="_Toc517881614"/>
    </w:p>
    <w:bookmarkEnd w:id="58"/>
    <w:bookmarkEnd w:id="59"/>
    <w:bookmarkEnd w:id="60"/>
    <w:p w14:paraId="0CEC218A" w14:textId="0FFD8FCF" w:rsidR="00BE706B" w:rsidRPr="00C722F9" w:rsidRDefault="00E02DC8" w:rsidP="00E1701F">
      <w:pPr>
        <w:pStyle w:val="Nodala11"/>
        <w:numPr>
          <w:ilvl w:val="1"/>
          <w:numId w:val="32"/>
        </w:numPr>
        <w:spacing w:before="0" w:after="0"/>
        <w:ind w:right="282" w:hanging="650"/>
        <w:rPr>
          <w:color w:val="FF0000"/>
        </w:rPr>
      </w:pPr>
      <w:r w:rsidRPr="00C722F9">
        <w:rPr>
          <w:strike/>
          <w:color w:val="FF0000"/>
          <w:lang w:eastAsia="lv-LV"/>
        </w:rPr>
        <w:t>Ja</w:t>
      </w:r>
      <w:r w:rsidRPr="00C722F9">
        <w:rPr>
          <w:color w:val="FF0000"/>
          <w:lang w:eastAsia="lv-LV"/>
        </w:rPr>
        <w:t xml:space="preserve"> </w:t>
      </w:r>
      <w:r w:rsidRPr="00C722F9">
        <w:rPr>
          <w:strike/>
          <w:color w:val="FF0000"/>
          <w:lang w:eastAsia="lv-LV"/>
        </w:rPr>
        <w:t>uz pretendentu attiecas kāds no Publisko iepirkumu likuma 43.panta pirmajā daļā norādītajiem izslēgšanas gadījumiem (izņemot Publisko iepirkumu likuma 42.panta otrās daļas 8. un 9.punktā norādītos izslēgšanas iemeslus), pretendents norāda to piedāvājumā. Ja pretendents tiek atzīts par tādu, kam piešķiramas līguma slēgšanas tiesības, pretendents iesniedz Publisko iepirkumu likuma 43.pantā norādīto informāciju, un uzticamības nodrošināšanai iesniegto pierādījumu vērtēšana tiek veikta saskaņā ar Publisko iepirkumu likuma 43.pantā noteikto kārtību.</w:t>
      </w:r>
    </w:p>
    <w:p w14:paraId="557FF564" w14:textId="4596C138" w:rsidR="00C722F9" w:rsidRPr="00D8540E" w:rsidRDefault="00C722F9" w:rsidP="00C722F9">
      <w:pPr>
        <w:pStyle w:val="Nodala11"/>
        <w:numPr>
          <w:ilvl w:val="0"/>
          <w:numId w:val="0"/>
        </w:numPr>
        <w:spacing w:before="0" w:after="0"/>
        <w:ind w:left="840" w:right="282"/>
        <w:rPr>
          <w:color w:val="FF0000"/>
        </w:rPr>
      </w:pPr>
      <w:r w:rsidRPr="00D8540E">
        <w:rPr>
          <w:color w:val="FF0000"/>
        </w:rPr>
        <w:t>Ja Komisija konstatē, ka pretendents būtu izslēdzams no dalības iepirkuma procedūrā, pamatojoties uz šā likuma </w:t>
      </w:r>
      <w:hyperlink r:id="rId18" w:anchor="p42" w:history="1">
        <w:r w:rsidRPr="00D8540E">
          <w:rPr>
            <w:rStyle w:val="Hyperlink"/>
            <w:color w:val="FF0000"/>
            <w:u w:val="none"/>
          </w:rPr>
          <w:t>42.</w:t>
        </w:r>
      </w:hyperlink>
      <w:r w:rsidRPr="00D8540E">
        <w:rPr>
          <w:color w:val="FF0000"/>
        </w:rPr>
        <w:t xml:space="preserve"> panta otrās daļas 1., 4., 5., 6., 7., 10., 11., 12., 13. un 14. punktā minētajiem izslēgšanas iemesliem, tai skaitā saistībā ar PIL </w:t>
      </w:r>
      <w:hyperlink r:id="rId19" w:anchor="p42" w:history="1">
        <w:r w:rsidRPr="00D8540E">
          <w:rPr>
            <w:rStyle w:val="Hyperlink"/>
            <w:color w:val="FF0000"/>
            <w:u w:val="none"/>
          </w:rPr>
          <w:t>42.</w:t>
        </w:r>
      </w:hyperlink>
      <w:r w:rsidRPr="00D8540E">
        <w:rPr>
          <w:color w:val="FF0000"/>
        </w:rPr>
        <w:t> panta trešās daļas 1., 4. un 5. punktā minēto personu, un nav piemērojami PIL likuma </w:t>
      </w:r>
      <w:hyperlink r:id="rId20" w:anchor="p42" w:history="1">
        <w:r w:rsidRPr="00D8540E">
          <w:rPr>
            <w:rStyle w:val="Hyperlink"/>
            <w:color w:val="FF0000"/>
            <w:u w:val="none"/>
          </w:rPr>
          <w:t>42.</w:t>
        </w:r>
      </w:hyperlink>
      <w:r w:rsidRPr="00D8540E">
        <w:rPr>
          <w:color w:val="FF0000"/>
        </w:rPr>
        <w:t> panta ceturtās daļas 2., 3., 4., 5. un 6. punktā noteiktie izņēmumi, Komisija dod pretendentam tiesības termiņā, kas ir vismaz 10 (desmit) dienas pēc informācijas pieprasījuma nosūtīšanas dienas, iesniegt skaidrojumu un pierādījumus, kas apliecina pretendenta uzticamību saskaņā ar PIL 43. panta noteikumiem.</w:t>
      </w:r>
    </w:p>
    <w:p w14:paraId="6A626D9C" w14:textId="77777777" w:rsidR="00E02DC8" w:rsidRPr="00E02DC8" w:rsidRDefault="00E02DC8" w:rsidP="00E02DC8">
      <w:pPr>
        <w:pStyle w:val="Nodala11"/>
        <w:numPr>
          <w:ilvl w:val="0"/>
          <w:numId w:val="0"/>
        </w:numPr>
        <w:spacing w:before="0" w:after="0"/>
        <w:ind w:left="792" w:right="282"/>
      </w:pPr>
    </w:p>
    <w:p w14:paraId="07C98A69" w14:textId="7C687AB6" w:rsidR="0044538F" w:rsidRPr="00DB719A" w:rsidRDefault="0044538F" w:rsidP="00E1701F">
      <w:pPr>
        <w:pStyle w:val="ListParagraph"/>
        <w:numPr>
          <w:ilvl w:val="0"/>
          <w:numId w:val="32"/>
        </w:numPr>
        <w:ind w:right="282"/>
        <w:jc w:val="both"/>
        <w:rPr>
          <w:b/>
          <w:sz w:val="24"/>
          <w:szCs w:val="24"/>
          <w:u w:val="single"/>
          <w:lang w:val="lv-LV"/>
        </w:rPr>
      </w:pPr>
      <w:r w:rsidRPr="00DB719A">
        <w:rPr>
          <w:b/>
          <w:sz w:val="24"/>
          <w:szCs w:val="24"/>
          <w:u w:val="single"/>
          <w:lang w:val="lv-LV"/>
        </w:rPr>
        <w:t xml:space="preserve">Piedāvājuma izvēles kritērijs </w:t>
      </w:r>
    </w:p>
    <w:p w14:paraId="12CBB181" w14:textId="1EB5D036" w:rsidR="00BE4A52" w:rsidRPr="00DB719A" w:rsidRDefault="00DB719A" w:rsidP="00E1701F">
      <w:pPr>
        <w:pStyle w:val="ListParagraph"/>
        <w:numPr>
          <w:ilvl w:val="1"/>
          <w:numId w:val="32"/>
        </w:numPr>
        <w:contextualSpacing w:val="0"/>
        <w:jc w:val="both"/>
        <w:rPr>
          <w:sz w:val="24"/>
          <w:szCs w:val="24"/>
          <w:lang w:val="lv-LV"/>
        </w:rPr>
      </w:pPr>
      <w:bookmarkStart w:id="61" w:name="_Hlk97125852"/>
      <w:bookmarkStart w:id="62" w:name="_Toc357076061"/>
      <w:r w:rsidRPr="00DB719A">
        <w:rPr>
          <w:sz w:val="24"/>
          <w:szCs w:val="24"/>
          <w:lang w:val="lv-LV" w:eastAsia="ru-RU"/>
        </w:rPr>
        <w:t xml:space="preserve"> </w:t>
      </w:r>
      <w:r w:rsidR="000E1D7C" w:rsidRPr="00DB719A">
        <w:rPr>
          <w:sz w:val="24"/>
          <w:szCs w:val="24"/>
          <w:lang w:val="lv-LV" w:eastAsia="ru-RU"/>
        </w:rPr>
        <w:t>iepirkuma priekšmeta 2., 4.,</w:t>
      </w:r>
      <w:r w:rsidR="00A15679">
        <w:rPr>
          <w:sz w:val="24"/>
          <w:szCs w:val="24"/>
          <w:lang w:val="lv-LV" w:eastAsia="ru-RU"/>
        </w:rPr>
        <w:t xml:space="preserve"> </w:t>
      </w:r>
      <w:r w:rsidR="000E1D7C" w:rsidRPr="00DB719A">
        <w:rPr>
          <w:sz w:val="24"/>
          <w:szCs w:val="24"/>
          <w:lang w:val="lv-LV" w:eastAsia="ru-RU"/>
        </w:rPr>
        <w:t>5</w:t>
      </w:r>
      <w:r w:rsidR="00A15679">
        <w:rPr>
          <w:sz w:val="24"/>
          <w:szCs w:val="24"/>
          <w:lang w:val="lv-LV" w:eastAsia="ru-RU"/>
        </w:rPr>
        <w:t>.</w:t>
      </w:r>
      <w:r w:rsidR="000E1D7C" w:rsidRPr="00DB719A">
        <w:rPr>
          <w:sz w:val="24"/>
          <w:szCs w:val="24"/>
          <w:lang w:val="lv-LV" w:eastAsia="ru-RU"/>
        </w:rPr>
        <w:t xml:space="preserve"> un 6. daļā - </w:t>
      </w:r>
      <w:r w:rsidR="000E1D7C" w:rsidRPr="00DB719A">
        <w:rPr>
          <w:sz w:val="24"/>
          <w:szCs w:val="24"/>
          <w:lang w:val="lv-LV"/>
        </w:rPr>
        <w:t>saimnieciski visizdevīgāko piedāvājumu, ņemot vērā cenu EUR bez PVN</w:t>
      </w:r>
      <w:r w:rsidRPr="00DB719A">
        <w:rPr>
          <w:rStyle w:val="FootnoteReference"/>
          <w:sz w:val="24"/>
          <w:szCs w:val="24"/>
          <w:lang w:val="lv-LV"/>
        </w:rPr>
        <w:footnoteReference w:id="1"/>
      </w:r>
      <w:r w:rsidR="00BE4A52" w:rsidRPr="00DB719A">
        <w:rPr>
          <w:sz w:val="24"/>
          <w:szCs w:val="24"/>
          <w:lang w:val="lv-LV"/>
        </w:rPr>
        <w:t>.</w:t>
      </w:r>
    </w:p>
    <w:p w14:paraId="270BEA9F" w14:textId="6D40E65E" w:rsidR="00DB719A" w:rsidRPr="00DB719A" w:rsidRDefault="00DB719A" w:rsidP="00E1701F">
      <w:pPr>
        <w:pStyle w:val="ListParagraph"/>
        <w:numPr>
          <w:ilvl w:val="1"/>
          <w:numId w:val="32"/>
        </w:numPr>
        <w:contextualSpacing w:val="0"/>
        <w:jc w:val="both"/>
        <w:rPr>
          <w:sz w:val="24"/>
          <w:szCs w:val="24"/>
          <w:lang w:val="lv-LV"/>
        </w:rPr>
      </w:pPr>
      <w:r>
        <w:rPr>
          <w:sz w:val="24"/>
          <w:szCs w:val="24"/>
          <w:lang w:val="lv-LV" w:eastAsia="ru-RU"/>
        </w:rPr>
        <w:t xml:space="preserve"> </w:t>
      </w:r>
      <w:r w:rsidRPr="00DB719A">
        <w:rPr>
          <w:sz w:val="24"/>
          <w:szCs w:val="24"/>
          <w:lang w:val="lv-LV" w:eastAsia="ru-RU"/>
        </w:rPr>
        <w:t>iepirkuma priekšmeta 1.,</w:t>
      </w:r>
      <w:r>
        <w:rPr>
          <w:sz w:val="24"/>
          <w:szCs w:val="24"/>
          <w:lang w:val="lv-LV" w:eastAsia="ru-RU"/>
        </w:rPr>
        <w:t xml:space="preserve"> </w:t>
      </w:r>
      <w:r w:rsidRPr="00DB719A">
        <w:rPr>
          <w:sz w:val="24"/>
          <w:szCs w:val="24"/>
          <w:lang w:val="lv-LV" w:eastAsia="ru-RU"/>
        </w:rPr>
        <w:t>3., 7. daļā – saimnieciski visizdevīgāko piedāvājumu, saskaņā ar nolikuma 27.3. punktā norādītajiem kritērijiem.</w:t>
      </w:r>
    </w:p>
    <w:p w14:paraId="2B656932" w14:textId="07388264" w:rsidR="00BE4A52" w:rsidRPr="00BE4A52" w:rsidRDefault="00DB719A" w:rsidP="00E1701F">
      <w:pPr>
        <w:pStyle w:val="ListParagraph"/>
        <w:numPr>
          <w:ilvl w:val="1"/>
          <w:numId w:val="32"/>
        </w:numPr>
        <w:contextualSpacing w:val="0"/>
        <w:jc w:val="both"/>
        <w:rPr>
          <w:sz w:val="24"/>
          <w:szCs w:val="24"/>
          <w:lang w:val="lv-LV"/>
        </w:rPr>
      </w:pPr>
      <w:r>
        <w:rPr>
          <w:sz w:val="24"/>
          <w:szCs w:val="24"/>
          <w:lang w:val="lv-LV"/>
        </w:rPr>
        <w:lastRenderedPageBreak/>
        <w:t xml:space="preserve"> </w:t>
      </w:r>
      <w:r w:rsidR="00BE4A52" w:rsidRPr="00BE4A52">
        <w:rPr>
          <w:sz w:val="24"/>
          <w:szCs w:val="24"/>
          <w:lang w:val="lv-LV"/>
        </w:rPr>
        <w:t>Saimnieciski visizdevīgākā piedāvājuma izvēles kritēriji, kas attiecināmi uz Iepirkum</w:t>
      </w:r>
      <w:r>
        <w:rPr>
          <w:sz w:val="24"/>
          <w:szCs w:val="24"/>
          <w:lang w:val="lv-LV"/>
        </w:rPr>
        <w:t xml:space="preserve">a </w:t>
      </w:r>
      <w:r w:rsidRPr="00DB719A">
        <w:rPr>
          <w:sz w:val="24"/>
          <w:szCs w:val="24"/>
          <w:lang w:val="lv-LV" w:eastAsia="ru-RU"/>
        </w:rPr>
        <w:t>1.,</w:t>
      </w:r>
      <w:r>
        <w:rPr>
          <w:sz w:val="24"/>
          <w:szCs w:val="24"/>
          <w:lang w:val="lv-LV" w:eastAsia="ru-RU"/>
        </w:rPr>
        <w:t xml:space="preserve"> </w:t>
      </w:r>
      <w:r w:rsidRPr="00DB719A">
        <w:rPr>
          <w:sz w:val="24"/>
          <w:szCs w:val="24"/>
          <w:lang w:val="lv-LV" w:eastAsia="ru-RU"/>
        </w:rPr>
        <w:t>3., 7. daļ</w:t>
      </w:r>
      <w:r>
        <w:rPr>
          <w:sz w:val="24"/>
          <w:szCs w:val="24"/>
          <w:lang w:val="lv-LV" w:eastAsia="ru-RU"/>
        </w:rPr>
        <w:t>ām</w:t>
      </w:r>
      <w:r w:rsidR="00BE4A52" w:rsidRPr="00BE4A52">
        <w:rPr>
          <w:sz w:val="24"/>
          <w:szCs w:val="24"/>
          <w:lang w:val="lv-LV"/>
        </w:rPr>
        <w:t xml:space="preserve"> un to skaitliskās vērtības:</w:t>
      </w:r>
    </w:p>
    <w:p w14:paraId="6C817A01" w14:textId="61682228" w:rsidR="00BE4A52" w:rsidRPr="00BE4A52" w:rsidRDefault="00BE4A52" w:rsidP="00E1701F">
      <w:pPr>
        <w:pStyle w:val="ListParagraph"/>
        <w:numPr>
          <w:ilvl w:val="2"/>
          <w:numId w:val="32"/>
        </w:numPr>
        <w:ind w:right="282"/>
        <w:jc w:val="both"/>
        <w:rPr>
          <w:sz w:val="24"/>
          <w:szCs w:val="24"/>
          <w:u w:val="single"/>
          <w:lang w:val="lv-LV"/>
        </w:rPr>
      </w:pPr>
      <w:r w:rsidRPr="00BE4A52">
        <w:rPr>
          <w:sz w:val="24"/>
          <w:szCs w:val="24"/>
          <w:lang w:val="lv-LV"/>
        </w:rPr>
        <w:t xml:space="preserve">Iegādes un piegādes cena kopā ar komplektāciju – līdz </w:t>
      </w:r>
      <w:r w:rsidR="00F66AC5">
        <w:rPr>
          <w:sz w:val="24"/>
          <w:szCs w:val="24"/>
          <w:lang w:val="lv-LV"/>
        </w:rPr>
        <w:t>95</w:t>
      </w:r>
      <w:r w:rsidRPr="00BE4A52">
        <w:rPr>
          <w:sz w:val="24"/>
          <w:szCs w:val="24"/>
          <w:lang w:val="lv-LV"/>
        </w:rPr>
        <w:t xml:space="preserve"> punktiem;</w:t>
      </w:r>
    </w:p>
    <w:p w14:paraId="3E326635" w14:textId="7994F903" w:rsidR="00BE4A52" w:rsidRPr="00BE4A52" w:rsidRDefault="00BE4A52" w:rsidP="00E1701F">
      <w:pPr>
        <w:pStyle w:val="ListParagraph"/>
        <w:numPr>
          <w:ilvl w:val="2"/>
          <w:numId w:val="32"/>
        </w:numPr>
        <w:ind w:right="282"/>
        <w:jc w:val="both"/>
        <w:rPr>
          <w:sz w:val="24"/>
          <w:szCs w:val="24"/>
          <w:u w:val="single"/>
          <w:lang w:val="lv-LV"/>
        </w:rPr>
      </w:pPr>
      <w:r w:rsidRPr="00BE4A52">
        <w:rPr>
          <w:sz w:val="24"/>
          <w:szCs w:val="24"/>
          <w:lang w:val="lv-LV"/>
        </w:rPr>
        <w:t>Kopējais elektroenerģijas patēriņš (</w:t>
      </w:r>
      <w:proofErr w:type="spellStart"/>
      <w:r w:rsidRPr="00BE4A52">
        <w:rPr>
          <w:sz w:val="24"/>
          <w:szCs w:val="24"/>
          <w:lang w:val="lv-LV"/>
        </w:rPr>
        <w:t>kWh</w:t>
      </w:r>
      <w:proofErr w:type="spellEnd"/>
      <w:r w:rsidRPr="00BE4A52">
        <w:rPr>
          <w:sz w:val="24"/>
          <w:szCs w:val="24"/>
          <w:lang w:val="lv-LV"/>
        </w:rPr>
        <w:t xml:space="preserve">) – līdz </w:t>
      </w:r>
      <w:r w:rsidR="00F66AC5">
        <w:rPr>
          <w:sz w:val="24"/>
          <w:szCs w:val="24"/>
          <w:lang w:val="lv-LV"/>
        </w:rPr>
        <w:t>5</w:t>
      </w:r>
      <w:r w:rsidRPr="00BE4A52">
        <w:rPr>
          <w:sz w:val="24"/>
          <w:szCs w:val="24"/>
          <w:lang w:val="lv-LV"/>
        </w:rPr>
        <w:t xml:space="preserve"> punktiem</w:t>
      </w:r>
      <w:r w:rsidRPr="00BE4A52">
        <w:rPr>
          <w:iCs/>
          <w:sz w:val="24"/>
          <w:szCs w:val="24"/>
          <w:lang w:val="lv-LV"/>
        </w:rPr>
        <w:t>.</w:t>
      </w:r>
    </w:p>
    <w:p w14:paraId="2E87E42F" w14:textId="2B71B66A" w:rsidR="00BE4A52" w:rsidRPr="00BE4A52" w:rsidRDefault="00BE4A52" w:rsidP="00E1701F">
      <w:pPr>
        <w:pStyle w:val="ListParagraph"/>
        <w:numPr>
          <w:ilvl w:val="2"/>
          <w:numId w:val="32"/>
        </w:numPr>
        <w:ind w:right="282"/>
        <w:jc w:val="both"/>
        <w:rPr>
          <w:b/>
          <w:sz w:val="24"/>
          <w:szCs w:val="24"/>
          <w:u w:val="single"/>
          <w:lang w:val="lv-LV"/>
        </w:rPr>
      </w:pPr>
      <w:r w:rsidRPr="00BE4A52">
        <w:rPr>
          <w:sz w:val="24"/>
          <w:szCs w:val="24"/>
          <w:lang w:val="lv-LV"/>
        </w:rPr>
        <w:t>Komisija piedāvājumu novērtēšanai saskaņā ar noteiktajiem kritērijiem izmantos šādu metodiku:</w:t>
      </w:r>
    </w:p>
    <w:tbl>
      <w:tblPr>
        <w:tblW w:w="9775" w:type="dxa"/>
        <w:tblInd w:w="-147" w:type="dxa"/>
        <w:tblLayout w:type="fixed"/>
        <w:tblLook w:val="04A0" w:firstRow="1" w:lastRow="0" w:firstColumn="1" w:lastColumn="0" w:noHBand="0" w:noVBand="1"/>
      </w:tblPr>
      <w:tblGrid>
        <w:gridCol w:w="568"/>
        <w:gridCol w:w="7796"/>
        <w:gridCol w:w="1411"/>
      </w:tblGrid>
      <w:tr w:rsidR="00BE4A52" w:rsidRPr="00A15679" w14:paraId="0991B5E8" w14:textId="77777777" w:rsidTr="00C40605">
        <w:tc>
          <w:tcPr>
            <w:tcW w:w="568" w:type="dxa"/>
            <w:tcBorders>
              <w:top w:val="single" w:sz="4" w:space="0" w:color="000000"/>
              <w:left w:val="single" w:sz="4" w:space="0" w:color="000000"/>
              <w:bottom w:val="single" w:sz="4" w:space="0" w:color="000000"/>
            </w:tcBorders>
            <w:shd w:val="clear" w:color="auto" w:fill="F3F3F3"/>
            <w:vAlign w:val="center"/>
          </w:tcPr>
          <w:p w14:paraId="2E49AC40" w14:textId="77777777" w:rsidR="00BE4A52" w:rsidRPr="00A15679" w:rsidRDefault="00BE4A52" w:rsidP="00C40605">
            <w:pPr>
              <w:jc w:val="center"/>
              <w:rPr>
                <w:b/>
                <w:bCs/>
                <w:sz w:val="24"/>
                <w:szCs w:val="24"/>
                <w:lang w:val="lv-LV"/>
              </w:rPr>
            </w:pPr>
            <w:r w:rsidRPr="00A15679">
              <w:rPr>
                <w:b/>
                <w:bCs/>
                <w:sz w:val="24"/>
                <w:szCs w:val="24"/>
                <w:lang w:val="lv-LV"/>
              </w:rPr>
              <w:t>Nr.</w:t>
            </w:r>
          </w:p>
        </w:tc>
        <w:tc>
          <w:tcPr>
            <w:tcW w:w="7796" w:type="dxa"/>
            <w:tcBorders>
              <w:top w:val="single" w:sz="4" w:space="0" w:color="000000"/>
              <w:left w:val="single" w:sz="4" w:space="0" w:color="000000"/>
              <w:bottom w:val="single" w:sz="4" w:space="0" w:color="000000"/>
            </w:tcBorders>
            <w:shd w:val="clear" w:color="auto" w:fill="F3F3F3"/>
            <w:vAlign w:val="center"/>
          </w:tcPr>
          <w:p w14:paraId="5B61F089" w14:textId="77777777" w:rsidR="00BE4A52" w:rsidRPr="00A15679" w:rsidRDefault="00BE4A52" w:rsidP="00C40605">
            <w:pPr>
              <w:jc w:val="center"/>
              <w:rPr>
                <w:b/>
                <w:bCs/>
                <w:sz w:val="24"/>
                <w:szCs w:val="24"/>
                <w:lang w:val="lv-LV"/>
              </w:rPr>
            </w:pPr>
            <w:r w:rsidRPr="00A15679">
              <w:rPr>
                <w:b/>
                <w:bCs/>
                <w:sz w:val="24"/>
                <w:szCs w:val="24"/>
                <w:lang w:val="lv-LV"/>
              </w:rPr>
              <w:t>Vērtēšanas kritēriji</w:t>
            </w:r>
          </w:p>
        </w:tc>
        <w:tc>
          <w:tcPr>
            <w:tcW w:w="1411" w:type="dxa"/>
            <w:tcBorders>
              <w:top w:val="single" w:sz="4" w:space="0" w:color="000000"/>
              <w:left w:val="single" w:sz="4" w:space="0" w:color="000000"/>
              <w:bottom w:val="single" w:sz="4" w:space="0" w:color="000000"/>
              <w:right w:val="single" w:sz="4" w:space="0" w:color="000000"/>
            </w:tcBorders>
            <w:shd w:val="clear" w:color="auto" w:fill="F3F3F3"/>
            <w:vAlign w:val="center"/>
          </w:tcPr>
          <w:p w14:paraId="57559714" w14:textId="77777777" w:rsidR="00BE4A52" w:rsidRPr="00A15679" w:rsidRDefault="00BE4A52" w:rsidP="00C40605">
            <w:pPr>
              <w:jc w:val="center"/>
              <w:rPr>
                <w:b/>
                <w:bCs/>
                <w:sz w:val="24"/>
                <w:szCs w:val="24"/>
                <w:lang w:val="lv-LV"/>
              </w:rPr>
            </w:pPr>
            <w:r w:rsidRPr="00A15679">
              <w:rPr>
                <w:b/>
                <w:bCs/>
                <w:sz w:val="24"/>
                <w:szCs w:val="24"/>
                <w:lang w:val="lv-LV"/>
              </w:rPr>
              <w:t>Maksimālais punktu skaits</w:t>
            </w:r>
          </w:p>
        </w:tc>
      </w:tr>
      <w:tr w:rsidR="00BE4A52" w:rsidRPr="00A15679" w14:paraId="47B36699" w14:textId="77777777" w:rsidTr="00C40605">
        <w:trPr>
          <w:trHeight w:val="303"/>
        </w:trPr>
        <w:tc>
          <w:tcPr>
            <w:tcW w:w="568" w:type="dxa"/>
            <w:tcBorders>
              <w:top w:val="single" w:sz="4" w:space="0" w:color="000000"/>
              <w:left w:val="single" w:sz="4" w:space="0" w:color="000000"/>
              <w:bottom w:val="single" w:sz="4" w:space="0" w:color="000000"/>
            </w:tcBorders>
          </w:tcPr>
          <w:p w14:paraId="35FC3E61" w14:textId="77777777" w:rsidR="00BE4A52" w:rsidRPr="00A15679" w:rsidRDefault="00BE4A52" w:rsidP="00C40605">
            <w:pPr>
              <w:tabs>
                <w:tab w:val="left" w:pos="2340"/>
              </w:tabs>
              <w:rPr>
                <w:b/>
                <w:sz w:val="24"/>
                <w:szCs w:val="24"/>
                <w:lang w:val="lv-LV"/>
              </w:rPr>
            </w:pPr>
            <w:r w:rsidRPr="00A15679">
              <w:rPr>
                <w:b/>
                <w:sz w:val="24"/>
                <w:szCs w:val="24"/>
                <w:lang w:val="lv-LV"/>
              </w:rPr>
              <w:t>C</w:t>
            </w:r>
          </w:p>
        </w:tc>
        <w:tc>
          <w:tcPr>
            <w:tcW w:w="7796" w:type="dxa"/>
            <w:tcBorders>
              <w:top w:val="single" w:sz="4" w:space="0" w:color="000000"/>
              <w:left w:val="single" w:sz="4" w:space="0" w:color="000000"/>
              <w:bottom w:val="single" w:sz="4" w:space="0" w:color="000000"/>
            </w:tcBorders>
          </w:tcPr>
          <w:p w14:paraId="28F1D273" w14:textId="39292453" w:rsidR="00BE4A52" w:rsidRPr="00A15679" w:rsidRDefault="00BE4A52" w:rsidP="00C40605">
            <w:pPr>
              <w:tabs>
                <w:tab w:val="left" w:pos="2340"/>
              </w:tabs>
              <w:rPr>
                <w:b/>
                <w:sz w:val="24"/>
                <w:szCs w:val="24"/>
                <w:lang w:val="lv-LV"/>
              </w:rPr>
            </w:pPr>
            <w:r w:rsidRPr="00A15679">
              <w:rPr>
                <w:b/>
                <w:sz w:val="24"/>
                <w:szCs w:val="24"/>
                <w:lang w:val="lv-LV"/>
              </w:rPr>
              <w:t>Iegādes un piegādes cena kopā ar komplektāciju</w:t>
            </w:r>
            <w:r w:rsidR="00DB719A" w:rsidRPr="00A15679">
              <w:rPr>
                <w:b/>
                <w:sz w:val="24"/>
                <w:szCs w:val="24"/>
                <w:lang w:val="lv-LV"/>
              </w:rPr>
              <w:t xml:space="preserve"> (visam attiecīgās daļas apjomam)</w:t>
            </w:r>
          </w:p>
        </w:tc>
        <w:tc>
          <w:tcPr>
            <w:tcW w:w="1411" w:type="dxa"/>
            <w:tcBorders>
              <w:top w:val="single" w:sz="4" w:space="0" w:color="000000"/>
              <w:left w:val="single" w:sz="4" w:space="0" w:color="000000"/>
              <w:bottom w:val="single" w:sz="4" w:space="0" w:color="000000"/>
              <w:right w:val="single" w:sz="4" w:space="0" w:color="000000"/>
            </w:tcBorders>
            <w:vAlign w:val="center"/>
          </w:tcPr>
          <w:p w14:paraId="60235CFE" w14:textId="0F66B0B9" w:rsidR="00BE4A52" w:rsidRPr="00A15679" w:rsidRDefault="00F66AC5" w:rsidP="00C40605">
            <w:pPr>
              <w:jc w:val="center"/>
              <w:rPr>
                <w:b/>
                <w:sz w:val="24"/>
                <w:szCs w:val="24"/>
                <w:lang w:val="lv-LV"/>
              </w:rPr>
            </w:pPr>
            <w:r>
              <w:rPr>
                <w:b/>
                <w:sz w:val="24"/>
                <w:szCs w:val="24"/>
                <w:lang w:val="lv-LV"/>
              </w:rPr>
              <w:t>95</w:t>
            </w:r>
          </w:p>
        </w:tc>
      </w:tr>
      <w:tr w:rsidR="00BE4A52" w:rsidRPr="00A15679" w14:paraId="01342310" w14:textId="77777777" w:rsidTr="00C40605">
        <w:tc>
          <w:tcPr>
            <w:tcW w:w="568" w:type="dxa"/>
            <w:tcBorders>
              <w:top w:val="single" w:sz="4" w:space="0" w:color="000000"/>
              <w:left w:val="single" w:sz="4" w:space="0" w:color="000000"/>
              <w:bottom w:val="single" w:sz="4" w:space="0" w:color="000000"/>
            </w:tcBorders>
          </w:tcPr>
          <w:p w14:paraId="4873CBC1" w14:textId="77777777" w:rsidR="00BE4A52" w:rsidRPr="00A15679" w:rsidRDefault="00BE4A52" w:rsidP="00C40605">
            <w:pPr>
              <w:tabs>
                <w:tab w:val="left" w:pos="2340"/>
              </w:tabs>
              <w:snapToGrid w:val="0"/>
              <w:rPr>
                <w:b/>
                <w:sz w:val="24"/>
                <w:szCs w:val="24"/>
                <w:lang w:val="lv-LV"/>
              </w:rPr>
            </w:pPr>
          </w:p>
        </w:tc>
        <w:tc>
          <w:tcPr>
            <w:tcW w:w="7796" w:type="dxa"/>
            <w:tcBorders>
              <w:top w:val="single" w:sz="4" w:space="0" w:color="000000"/>
              <w:left w:val="single" w:sz="4" w:space="0" w:color="000000"/>
              <w:bottom w:val="single" w:sz="4" w:space="0" w:color="000000"/>
            </w:tcBorders>
          </w:tcPr>
          <w:p w14:paraId="1D5C9297" w14:textId="5FB2D80F" w:rsidR="00BE4A52" w:rsidRPr="00A15679" w:rsidRDefault="00BE4A52" w:rsidP="00C40605">
            <w:pPr>
              <w:tabs>
                <w:tab w:val="left" w:pos="2340"/>
              </w:tabs>
              <w:jc w:val="both"/>
              <w:rPr>
                <w:sz w:val="24"/>
                <w:szCs w:val="24"/>
                <w:lang w:val="lv-LV"/>
              </w:rPr>
            </w:pPr>
            <w:r w:rsidRPr="00A15679">
              <w:rPr>
                <w:i/>
                <w:sz w:val="24"/>
                <w:szCs w:val="24"/>
                <w:lang w:val="lv-LV"/>
              </w:rPr>
              <w:t xml:space="preserve">Tiek vērtēta atbilstoši finanšu piedāvājumā (nolikuma </w:t>
            </w:r>
            <w:r w:rsidR="0056079E" w:rsidRPr="00A15679">
              <w:rPr>
                <w:i/>
                <w:sz w:val="24"/>
                <w:szCs w:val="24"/>
                <w:lang w:val="lv-LV"/>
              </w:rPr>
              <w:t>11</w:t>
            </w:r>
            <w:r w:rsidRPr="00A15679">
              <w:rPr>
                <w:i/>
                <w:sz w:val="24"/>
                <w:szCs w:val="24"/>
                <w:lang w:val="lv-LV"/>
              </w:rPr>
              <w:t>.pielikums) norādītajai kopējai piedāvājuma līgumcenai bez PVN</w:t>
            </w:r>
            <w:r w:rsidR="00A15679">
              <w:rPr>
                <w:i/>
                <w:sz w:val="24"/>
                <w:szCs w:val="24"/>
                <w:lang w:val="lv-LV"/>
              </w:rPr>
              <w:t xml:space="preserve"> attiecīgajā daļā</w:t>
            </w:r>
            <w:r w:rsidR="0056079E" w:rsidRPr="00A15679">
              <w:rPr>
                <w:i/>
                <w:sz w:val="24"/>
                <w:szCs w:val="24"/>
                <w:lang w:val="lv-LV"/>
              </w:rPr>
              <w:t>.</w:t>
            </w:r>
          </w:p>
          <w:p w14:paraId="03707EC7" w14:textId="424279DE" w:rsidR="00BE4A52" w:rsidRPr="00A15679" w:rsidRDefault="00BE4A52" w:rsidP="00C40605">
            <w:pPr>
              <w:tabs>
                <w:tab w:val="left" w:pos="2340"/>
              </w:tabs>
              <w:jc w:val="both"/>
              <w:rPr>
                <w:i/>
                <w:sz w:val="24"/>
                <w:szCs w:val="24"/>
                <w:lang w:val="lv-LV"/>
              </w:rPr>
            </w:pPr>
            <w:r w:rsidRPr="00A15679">
              <w:rPr>
                <w:i/>
                <w:sz w:val="24"/>
                <w:szCs w:val="24"/>
                <w:lang w:val="lv-LV"/>
              </w:rPr>
              <w:t xml:space="preserve">Piedāvājums ar viszemāko piedāvāto iegādes un piegādes cenu kopā ar komplektāciju EUR bez PVN tiek vērtēts ar maksimāli iespējamo punktu skaitu – </w:t>
            </w:r>
            <w:r w:rsidR="00524F39">
              <w:rPr>
                <w:i/>
                <w:sz w:val="24"/>
                <w:szCs w:val="24"/>
                <w:lang w:val="lv-LV"/>
              </w:rPr>
              <w:t>95</w:t>
            </w:r>
            <w:r w:rsidRPr="00A15679">
              <w:rPr>
                <w:i/>
                <w:sz w:val="24"/>
                <w:szCs w:val="24"/>
                <w:lang w:val="lv-LV"/>
              </w:rPr>
              <w:t xml:space="preserve"> punkti. Pārējiem piedāvājumiem piešķiramie punkti tiek aprēķināti, izmantojot šādu formulu:</w:t>
            </w:r>
          </w:p>
          <w:p w14:paraId="0DBC5C8E" w14:textId="77777777" w:rsidR="00BE4A52" w:rsidRPr="00A15679" w:rsidRDefault="00BE4A52" w:rsidP="00C40605">
            <w:pPr>
              <w:tabs>
                <w:tab w:val="left" w:pos="2340"/>
              </w:tabs>
              <w:rPr>
                <w:i/>
                <w:sz w:val="24"/>
                <w:szCs w:val="24"/>
                <w:lang w:val="lv-LV"/>
              </w:rPr>
            </w:pPr>
            <w:r w:rsidRPr="00A15679">
              <w:rPr>
                <w:i/>
                <w:sz w:val="24"/>
                <w:szCs w:val="24"/>
                <w:lang w:val="lv-LV"/>
              </w:rPr>
              <w:t>C = (C</w:t>
            </w:r>
            <w:r w:rsidRPr="00A15679">
              <w:rPr>
                <w:i/>
                <w:sz w:val="24"/>
                <w:szCs w:val="24"/>
                <w:vertAlign w:val="subscript"/>
                <w:lang w:val="lv-LV"/>
              </w:rPr>
              <w:t>L</w:t>
            </w:r>
            <w:r w:rsidRPr="00A15679">
              <w:rPr>
                <w:i/>
                <w:sz w:val="24"/>
                <w:szCs w:val="24"/>
                <w:lang w:val="lv-LV"/>
              </w:rPr>
              <w:t xml:space="preserve"> / C</w:t>
            </w:r>
            <w:r w:rsidRPr="00A15679">
              <w:rPr>
                <w:i/>
                <w:sz w:val="24"/>
                <w:szCs w:val="24"/>
                <w:vertAlign w:val="subscript"/>
                <w:lang w:val="lv-LV"/>
              </w:rPr>
              <w:t>V</w:t>
            </w:r>
            <w:r w:rsidRPr="00A15679">
              <w:rPr>
                <w:i/>
                <w:sz w:val="24"/>
                <w:szCs w:val="24"/>
                <w:lang w:val="lv-LV"/>
              </w:rPr>
              <w:t xml:space="preserve">)  x </w:t>
            </w:r>
            <w:proofErr w:type="spellStart"/>
            <w:r w:rsidRPr="00A15679">
              <w:rPr>
                <w:i/>
                <w:sz w:val="24"/>
                <w:szCs w:val="24"/>
                <w:lang w:val="lv-LV"/>
              </w:rPr>
              <w:t>C</w:t>
            </w:r>
            <w:r w:rsidRPr="00A15679">
              <w:rPr>
                <w:i/>
                <w:sz w:val="24"/>
                <w:szCs w:val="24"/>
                <w:vertAlign w:val="subscript"/>
                <w:lang w:val="lv-LV"/>
              </w:rPr>
              <w:t>max</w:t>
            </w:r>
            <w:proofErr w:type="spellEnd"/>
            <w:r w:rsidRPr="00A15679">
              <w:rPr>
                <w:i/>
                <w:sz w:val="24"/>
                <w:szCs w:val="24"/>
                <w:vertAlign w:val="subscript"/>
                <w:lang w:val="lv-LV"/>
              </w:rPr>
              <w:t xml:space="preserve">, </w:t>
            </w:r>
            <w:r w:rsidRPr="00A15679">
              <w:rPr>
                <w:i/>
                <w:sz w:val="24"/>
                <w:szCs w:val="24"/>
                <w:lang w:val="lv-LV"/>
              </w:rPr>
              <w:t>kur C</w:t>
            </w:r>
            <w:r w:rsidRPr="00A15679">
              <w:rPr>
                <w:i/>
                <w:sz w:val="24"/>
                <w:szCs w:val="24"/>
                <w:vertAlign w:val="subscript"/>
                <w:lang w:val="lv-LV"/>
              </w:rPr>
              <w:t>L</w:t>
            </w:r>
            <w:r w:rsidRPr="00A15679">
              <w:rPr>
                <w:i/>
                <w:sz w:val="24"/>
                <w:szCs w:val="24"/>
                <w:lang w:val="lv-LV"/>
              </w:rPr>
              <w:t xml:space="preserve"> – lētākā piedāvājuma cena; C</w:t>
            </w:r>
            <w:r w:rsidRPr="00A15679">
              <w:rPr>
                <w:i/>
                <w:sz w:val="24"/>
                <w:szCs w:val="24"/>
                <w:vertAlign w:val="subscript"/>
                <w:lang w:val="lv-LV"/>
              </w:rPr>
              <w:t>V</w:t>
            </w:r>
            <w:r w:rsidRPr="00A15679">
              <w:rPr>
                <w:i/>
                <w:sz w:val="24"/>
                <w:szCs w:val="24"/>
                <w:lang w:val="lv-LV"/>
              </w:rPr>
              <w:t xml:space="preserve"> – vērtējamā piedāvājuma cena; </w:t>
            </w:r>
            <w:proofErr w:type="spellStart"/>
            <w:r w:rsidRPr="00A15679">
              <w:rPr>
                <w:i/>
                <w:sz w:val="24"/>
                <w:szCs w:val="24"/>
                <w:lang w:val="lv-LV"/>
              </w:rPr>
              <w:t>C</w:t>
            </w:r>
            <w:r w:rsidRPr="00A15679">
              <w:rPr>
                <w:i/>
                <w:sz w:val="24"/>
                <w:szCs w:val="24"/>
                <w:vertAlign w:val="subscript"/>
                <w:lang w:val="lv-LV"/>
              </w:rPr>
              <w:t>max</w:t>
            </w:r>
            <w:proofErr w:type="spellEnd"/>
            <w:r w:rsidRPr="00A15679">
              <w:rPr>
                <w:i/>
                <w:sz w:val="24"/>
                <w:szCs w:val="24"/>
                <w:lang w:val="lv-LV"/>
              </w:rPr>
              <w:t xml:space="preserve"> – nolikumā noteiktais maksimālais punktu skaits</w:t>
            </w:r>
          </w:p>
        </w:tc>
        <w:tc>
          <w:tcPr>
            <w:tcW w:w="1411" w:type="dxa"/>
            <w:tcBorders>
              <w:top w:val="single" w:sz="4" w:space="0" w:color="000000"/>
              <w:left w:val="single" w:sz="4" w:space="0" w:color="000000"/>
              <w:bottom w:val="single" w:sz="4" w:space="0" w:color="000000"/>
              <w:right w:val="single" w:sz="4" w:space="0" w:color="000000"/>
            </w:tcBorders>
            <w:vAlign w:val="center"/>
          </w:tcPr>
          <w:p w14:paraId="0E377946" w14:textId="77777777" w:rsidR="00BE4A52" w:rsidRPr="00A15679" w:rsidRDefault="00BE4A52" w:rsidP="00C40605">
            <w:pPr>
              <w:snapToGrid w:val="0"/>
              <w:jc w:val="center"/>
              <w:rPr>
                <w:b/>
                <w:i/>
                <w:sz w:val="24"/>
                <w:szCs w:val="24"/>
                <w:lang w:val="lv-LV"/>
              </w:rPr>
            </w:pPr>
          </w:p>
        </w:tc>
      </w:tr>
      <w:tr w:rsidR="00BE4A52" w:rsidRPr="00A15679" w14:paraId="0DFF6D4C" w14:textId="77777777" w:rsidTr="00C40605">
        <w:trPr>
          <w:trHeight w:val="322"/>
        </w:trPr>
        <w:tc>
          <w:tcPr>
            <w:tcW w:w="568" w:type="dxa"/>
            <w:tcBorders>
              <w:left w:val="single" w:sz="4" w:space="0" w:color="000000"/>
              <w:bottom w:val="single" w:sz="4" w:space="0" w:color="000000"/>
            </w:tcBorders>
          </w:tcPr>
          <w:p w14:paraId="4831CBDE" w14:textId="77777777" w:rsidR="00BE4A52" w:rsidRPr="00A15679" w:rsidRDefault="00BE4A52" w:rsidP="00C40605">
            <w:pPr>
              <w:tabs>
                <w:tab w:val="left" w:pos="2340"/>
              </w:tabs>
              <w:snapToGrid w:val="0"/>
              <w:rPr>
                <w:b/>
                <w:sz w:val="24"/>
                <w:szCs w:val="24"/>
                <w:lang w:val="lv-LV"/>
              </w:rPr>
            </w:pPr>
            <w:r w:rsidRPr="00A15679">
              <w:rPr>
                <w:b/>
                <w:sz w:val="24"/>
                <w:szCs w:val="24"/>
                <w:lang w:val="lv-LV"/>
              </w:rPr>
              <w:t>E</w:t>
            </w:r>
          </w:p>
        </w:tc>
        <w:tc>
          <w:tcPr>
            <w:tcW w:w="7796" w:type="dxa"/>
            <w:tcBorders>
              <w:left w:val="single" w:sz="4" w:space="0" w:color="000000"/>
              <w:bottom w:val="single" w:sz="4" w:space="0" w:color="000000"/>
            </w:tcBorders>
          </w:tcPr>
          <w:p w14:paraId="3966E030" w14:textId="64BAB3CF" w:rsidR="00BE4A52" w:rsidRPr="00A15679" w:rsidRDefault="00DB719A" w:rsidP="00C40605">
            <w:pPr>
              <w:tabs>
                <w:tab w:val="left" w:pos="2340"/>
              </w:tabs>
              <w:rPr>
                <w:b/>
                <w:bCs/>
                <w:sz w:val="24"/>
                <w:szCs w:val="24"/>
                <w:lang w:val="lv-LV"/>
              </w:rPr>
            </w:pPr>
            <w:r w:rsidRPr="00A15679">
              <w:rPr>
                <w:b/>
                <w:bCs/>
                <w:sz w:val="24"/>
                <w:szCs w:val="24"/>
                <w:lang w:val="lv-LV"/>
              </w:rPr>
              <w:t xml:space="preserve">Iekārtas ražotāja noteiktais elektroenerģijas patēriņš aktīvā režīmā,  </w:t>
            </w:r>
            <w:proofErr w:type="spellStart"/>
            <w:r w:rsidRPr="00A15679">
              <w:rPr>
                <w:b/>
                <w:bCs/>
                <w:sz w:val="24"/>
                <w:szCs w:val="24"/>
                <w:lang w:val="lv-LV"/>
              </w:rPr>
              <w:t>kWh</w:t>
            </w:r>
            <w:proofErr w:type="spellEnd"/>
          </w:p>
        </w:tc>
        <w:tc>
          <w:tcPr>
            <w:tcW w:w="1411" w:type="dxa"/>
            <w:tcBorders>
              <w:left w:val="single" w:sz="4" w:space="0" w:color="000000"/>
              <w:bottom w:val="single" w:sz="4" w:space="0" w:color="000000"/>
              <w:right w:val="single" w:sz="4" w:space="0" w:color="000000"/>
            </w:tcBorders>
            <w:vAlign w:val="center"/>
          </w:tcPr>
          <w:p w14:paraId="3AB35CE4" w14:textId="30CA731C" w:rsidR="00BE4A52" w:rsidRPr="00A15679" w:rsidRDefault="00F66AC5" w:rsidP="00C40605">
            <w:pPr>
              <w:snapToGrid w:val="0"/>
              <w:jc w:val="center"/>
              <w:rPr>
                <w:b/>
                <w:sz w:val="24"/>
                <w:szCs w:val="24"/>
                <w:lang w:val="lv-LV"/>
              </w:rPr>
            </w:pPr>
            <w:r>
              <w:rPr>
                <w:b/>
                <w:sz w:val="24"/>
                <w:szCs w:val="24"/>
                <w:lang w:val="lv-LV"/>
              </w:rPr>
              <w:t>5</w:t>
            </w:r>
          </w:p>
        </w:tc>
      </w:tr>
      <w:tr w:rsidR="00BE4A52" w:rsidRPr="00A15679" w14:paraId="2DCA7BC2" w14:textId="77777777" w:rsidTr="00C40605">
        <w:trPr>
          <w:trHeight w:val="322"/>
        </w:trPr>
        <w:tc>
          <w:tcPr>
            <w:tcW w:w="568" w:type="dxa"/>
            <w:tcBorders>
              <w:top w:val="single" w:sz="4" w:space="0" w:color="auto"/>
              <w:left w:val="single" w:sz="4" w:space="0" w:color="auto"/>
              <w:bottom w:val="single" w:sz="4" w:space="0" w:color="auto"/>
              <w:right w:val="single" w:sz="4" w:space="0" w:color="auto"/>
            </w:tcBorders>
          </w:tcPr>
          <w:p w14:paraId="1B10C79D" w14:textId="77777777" w:rsidR="00BE4A52" w:rsidRPr="00A15679" w:rsidRDefault="00BE4A52" w:rsidP="00C40605">
            <w:pPr>
              <w:tabs>
                <w:tab w:val="left" w:pos="2340"/>
              </w:tabs>
              <w:snapToGrid w:val="0"/>
              <w:rPr>
                <w:b/>
                <w:sz w:val="24"/>
                <w:szCs w:val="24"/>
                <w:lang w:val="lv-LV"/>
              </w:rPr>
            </w:pPr>
          </w:p>
        </w:tc>
        <w:tc>
          <w:tcPr>
            <w:tcW w:w="7796" w:type="dxa"/>
            <w:tcBorders>
              <w:top w:val="single" w:sz="4" w:space="0" w:color="auto"/>
              <w:left w:val="single" w:sz="4" w:space="0" w:color="auto"/>
              <w:bottom w:val="single" w:sz="4" w:space="0" w:color="auto"/>
              <w:right w:val="single" w:sz="4" w:space="0" w:color="auto"/>
            </w:tcBorders>
          </w:tcPr>
          <w:p w14:paraId="6DC6A50E" w14:textId="6852C6A9" w:rsidR="00BE4A52" w:rsidRPr="00A15679" w:rsidRDefault="00BE4A52" w:rsidP="00C40605">
            <w:pPr>
              <w:jc w:val="both"/>
              <w:rPr>
                <w:bCs/>
                <w:i/>
                <w:iCs/>
                <w:noProof/>
                <w:sz w:val="24"/>
                <w:szCs w:val="24"/>
                <w:lang w:val="lv-LV"/>
              </w:rPr>
            </w:pPr>
            <w:r w:rsidRPr="00A15679">
              <w:rPr>
                <w:bCs/>
                <w:i/>
                <w:iCs/>
                <w:noProof/>
                <w:sz w:val="24"/>
                <w:szCs w:val="24"/>
                <w:lang w:val="lv-LV"/>
              </w:rPr>
              <w:t xml:space="preserve">Tiek vērtēts atbilstoši Tehniskajā specifikācijā- piedāvājumā (Tehniskās specifikācijas </w:t>
            </w:r>
            <w:r w:rsidR="00DB719A" w:rsidRPr="00A15679">
              <w:rPr>
                <w:bCs/>
                <w:i/>
                <w:iCs/>
                <w:noProof/>
                <w:sz w:val="24"/>
                <w:szCs w:val="24"/>
                <w:lang w:val="lv-LV"/>
              </w:rPr>
              <w:t>4</w:t>
            </w:r>
            <w:r w:rsidRPr="00A15679">
              <w:rPr>
                <w:bCs/>
                <w:i/>
                <w:iCs/>
                <w:noProof/>
                <w:sz w:val="24"/>
                <w:szCs w:val="24"/>
                <w:lang w:val="lv-LV"/>
              </w:rPr>
              <w:t>. punkts</w:t>
            </w:r>
            <w:r w:rsidR="00DB719A" w:rsidRPr="00A15679">
              <w:rPr>
                <w:bCs/>
                <w:i/>
                <w:iCs/>
                <w:noProof/>
                <w:sz w:val="24"/>
                <w:szCs w:val="24"/>
                <w:lang w:val="lv-LV"/>
              </w:rPr>
              <w:t xml:space="preserve"> (1.un 7.daļai</w:t>
            </w:r>
            <w:r w:rsidRPr="00A15679">
              <w:rPr>
                <w:bCs/>
                <w:i/>
                <w:iCs/>
                <w:noProof/>
                <w:sz w:val="24"/>
                <w:szCs w:val="24"/>
                <w:lang w:val="lv-LV"/>
              </w:rPr>
              <w:t>)</w:t>
            </w:r>
            <w:r w:rsidR="00DB719A" w:rsidRPr="00A15679">
              <w:rPr>
                <w:bCs/>
                <w:i/>
                <w:iCs/>
                <w:noProof/>
                <w:sz w:val="24"/>
                <w:szCs w:val="24"/>
                <w:lang w:val="lv-LV"/>
              </w:rPr>
              <w:t>, Tehniskās specifikācijas 3.punkts (3.daļai)</w:t>
            </w:r>
            <w:r w:rsidRPr="00A15679">
              <w:rPr>
                <w:bCs/>
                <w:i/>
                <w:iCs/>
                <w:noProof/>
                <w:sz w:val="24"/>
                <w:szCs w:val="24"/>
                <w:lang w:val="lv-LV"/>
              </w:rPr>
              <w:t xml:space="preserve"> norādītājai informācijai. Tiek skaitīts summējot</w:t>
            </w:r>
            <w:r w:rsidR="00DB719A" w:rsidRPr="00A15679">
              <w:rPr>
                <w:bCs/>
                <w:i/>
                <w:iCs/>
                <w:noProof/>
                <w:sz w:val="24"/>
                <w:szCs w:val="24"/>
                <w:lang w:val="lv-LV"/>
              </w:rPr>
              <w:t xml:space="preserve"> attiecīgaja daļā iegādājamo</w:t>
            </w:r>
            <w:r w:rsidRPr="00A15679">
              <w:rPr>
                <w:bCs/>
                <w:i/>
                <w:iCs/>
                <w:noProof/>
                <w:sz w:val="24"/>
                <w:szCs w:val="24"/>
                <w:lang w:val="lv-LV"/>
              </w:rPr>
              <w:t xml:space="preserve"> iekārtu elektroenerģijas patēriņu – kopā.</w:t>
            </w:r>
          </w:p>
          <w:p w14:paraId="78B6EDD0" w14:textId="11688FB0" w:rsidR="00BE4A52" w:rsidRPr="00A15679" w:rsidRDefault="00BE4A52" w:rsidP="00C40605">
            <w:pPr>
              <w:jc w:val="both"/>
              <w:rPr>
                <w:i/>
                <w:iCs/>
                <w:sz w:val="24"/>
                <w:szCs w:val="24"/>
                <w:lang w:val="lv-LV" w:eastAsia="en-GB"/>
              </w:rPr>
            </w:pPr>
            <w:r w:rsidRPr="00A15679">
              <w:rPr>
                <w:i/>
                <w:iCs/>
                <w:sz w:val="24"/>
                <w:szCs w:val="24"/>
                <w:lang w:val="lv-LV" w:eastAsia="en-GB"/>
              </w:rPr>
              <w:t>Piedāvājums ar viszemāko kopējo elektroenerģijas patēriņu (</w:t>
            </w:r>
            <w:proofErr w:type="spellStart"/>
            <w:r w:rsidRPr="00A15679">
              <w:rPr>
                <w:i/>
                <w:iCs/>
                <w:sz w:val="24"/>
                <w:szCs w:val="24"/>
                <w:lang w:val="lv-LV" w:eastAsia="en-GB"/>
              </w:rPr>
              <w:t>kWh</w:t>
            </w:r>
            <w:proofErr w:type="spellEnd"/>
            <w:r w:rsidRPr="00A15679">
              <w:rPr>
                <w:i/>
                <w:iCs/>
                <w:sz w:val="24"/>
                <w:szCs w:val="24"/>
                <w:lang w:val="lv-LV" w:eastAsia="en-GB"/>
              </w:rPr>
              <w:t xml:space="preserve">) tiek vērtēts ar maksimāli iespējamo punktu skaitu – </w:t>
            </w:r>
            <w:r w:rsidR="00524F39">
              <w:rPr>
                <w:i/>
                <w:iCs/>
                <w:sz w:val="24"/>
                <w:szCs w:val="24"/>
                <w:lang w:val="lv-LV" w:eastAsia="en-GB"/>
              </w:rPr>
              <w:t>5</w:t>
            </w:r>
            <w:r w:rsidRPr="00A15679">
              <w:rPr>
                <w:i/>
                <w:iCs/>
                <w:sz w:val="24"/>
                <w:szCs w:val="24"/>
                <w:lang w:val="lv-LV" w:eastAsia="en-GB"/>
              </w:rPr>
              <w:t xml:space="preserve"> punkti. Pārējiem piedāvājumiem piešķiramie punkti tiek aprēķināti, izmantojot šādu formulu:</w:t>
            </w:r>
          </w:p>
          <w:p w14:paraId="1CCE3BC7" w14:textId="77777777" w:rsidR="00BE4A52" w:rsidRPr="00A15679" w:rsidRDefault="00BE4A52" w:rsidP="00C40605">
            <w:pPr>
              <w:jc w:val="both"/>
              <w:rPr>
                <w:i/>
                <w:iCs/>
                <w:sz w:val="24"/>
                <w:szCs w:val="24"/>
                <w:lang w:val="lv-LV" w:eastAsia="en-GB"/>
              </w:rPr>
            </w:pPr>
            <w:r w:rsidRPr="00A15679">
              <w:rPr>
                <w:i/>
                <w:iCs/>
                <w:sz w:val="24"/>
                <w:szCs w:val="24"/>
                <w:lang w:val="lv-LV" w:eastAsia="en-GB"/>
              </w:rPr>
              <w:t>E= (</w:t>
            </w:r>
            <w:proofErr w:type="spellStart"/>
            <w:r w:rsidRPr="00A15679">
              <w:rPr>
                <w:i/>
                <w:iCs/>
                <w:sz w:val="24"/>
                <w:szCs w:val="24"/>
                <w:lang w:val="lv-LV" w:eastAsia="en-GB"/>
              </w:rPr>
              <w:t>Ez</w:t>
            </w:r>
            <w:proofErr w:type="spellEnd"/>
            <w:r w:rsidRPr="00A15679">
              <w:rPr>
                <w:i/>
                <w:iCs/>
                <w:sz w:val="24"/>
                <w:szCs w:val="24"/>
                <w:lang w:val="lv-LV" w:eastAsia="en-GB"/>
              </w:rPr>
              <w:t xml:space="preserve"> / </w:t>
            </w:r>
            <w:r w:rsidRPr="00A15679">
              <w:rPr>
                <w:i/>
                <w:sz w:val="24"/>
                <w:szCs w:val="24"/>
                <w:lang w:val="lv-LV"/>
              </w:rPr>
              <w:t>E</w:t>
            </w:r>
            <w:r w:rsidRPr="00A15679">
              <w:rPr>
                <w:i/>
                <w:sz w:val="24"/>
                <w:szCs w:val="24"/>
                <w:vertAlign w:val="subscript"/>
                <w:lang w:val="lv-LV"/>
              </w:rPr>
              <w:t>V</w:t>
            </w:r>
            <w:r w:rsidRPr="00A15679">
              <w:rPr>
                <w:i/>
                <w:iCs/>
                <w:sz w:val="24"/>
                <w:szCs w:val="24"/>
                <w:lang w:val="lv-LV" w:eastAsia="en-GB"/>
              </w:rPr>
              <w:t xml:space="preserve">) x </w:t>
            </w:r>
            <w:proofErr w:type="spellStart"/>
            <w:r w:rsidRPr="00A15679">
              <w:rPr>
                <w:i/>
                <w:iCs/>
                <w:sz w:val="24"/>
                <w:szCs w:val="24"/>
                <w:lang w:val="lv-LV"/>
              </w:rPr>
              <w:t>E</w:t>
            </w:r>
            <w:r w:rsidRPr="00A15679">
              <w:rPr>
                <w:i/>
                <w:iCs/>
                <w:sz w:val="24"/>
                <w:szCs w:val="24"/>
                <w:vertAlign w:val="subscript"/>
                <w:lang w:val="lv-LV"/>
              </w:rPr>
              <w:t>max</w:t>
            </w:r>
            <w:proofErr w:type="spellEnd"/>
            <w:r w:rsidRPr="00A15679">
              <w:rPr>
                <w:i/>
                <w:iCs/>
                <w:sz w:val="24"/>
                <w:szCs w:val="24"/>
                <w:lang w:val="lv-LV" w:eastAsia="en-GB"/>
              </w:rPr>
              <w:t xml:space="preserve">, kur </w:t>
            </w:r>
            <w:proofErr w:type="spellStart"/>
            <w:r w:rsidRPr="00A15679">
              <w:rPr>
                <w:i/>
                <w:iCs/>
                <w:sz w:val="24"/>
                <w:szCs w:val="24"/>
                <w:lang w:val="lv-LV" w:eastAsia="en-GB"/>
              </w:rPr>
              <w:t>Ez</w:t>
            </w:r>
            <w:proofErr w:type="spellEnd"/>
            <w:r w:rsidRPr="00A15679">
              <w:rPr>
                <w:i/>
                <w:iCs/>
                <w:sz w:val="24"/>
                <w:szCs w:val="24"/>
                <w:lang w:val="lv-LV" w:eastAsia="en-GB"/>
              </w:rPr>
              <w:t xml:space="preserve"> – viszemākais piedāvātais kopējais elektroenerģijas patēriņš; </w:t>
            </w:r>
            <w:r w:rsidRPr="00A15679">
              <w:rPr>
                <w:i/>
                <w:sz w:val="24"/>
                <w:szCs w:val="24"/>
                <w:lang w:val="lv-LV"/>
              </w:rPr>
              <w:t>E</w:t>
            </w:r>
            <w:r w:rsidRPr="00A15679">
              <w:rPr>
                <w:i/>
                <w:sz w:val="24"/>
                <w:szCs w:val="24"/>
                <w:vertAlign w:val="subscript"/>
                <w:lang w:val="lv-LV"/>
              </w:rPr>
              <w:t>V</w:t>
            </w:r>
            <w:r w:rsidRPr="00A15679">
              <w:rPr>
                <w:i/>
                <w:iCs/>
                <w:sz w:val="24"/>
                <w:szCs w:val="24"/>
                <w:lang w:val="lv-LV" w:eastAsia="en-GB"/>
              </w:rPr>
              <w:t xml:space="preserve"> – vērtējamais kopējais elektroenerģijas patēriņš;</w:t>
            </w:r>
            <w:r w:rsidRPr="00A15679">
              <w:rPr>
                <w:i/>
                <w:sz w:val="24"/>
                <w:szCs w:val="24"/>
                <w:lang w:val="lv-LV"/>
              </w:rPr>
              <w:t xml:space="preserve"> </w:t>
            </w:r>
            <w:proofErr w:type="spellStart"/>
            <w:r w:rsidRPr="00A15679">
              <w:rPr>
                <w:i/>
                <w:sz w:val="24"/>
                <w:szCs w:val="24"/>
                <w:lang w:val="lv-LV"/>
              </w:rPr>
              <w:t>E</w:t>
            </w:r>
            <w:r w:rsidRPr="00A15679">
              <w:rPr>
                <w:i/>
                <w:sz w:val="24"/>
                <w:szCs w:val="24"/>
                <w:vertAlign w:val="subscript"/>
                <w:lang w:val="lv-LV"/>
              </w:rPr>
              <w:t>max</w:t>
            </w:r>
            <w:proofErr w:type="spellEnd"/>
            <w:r w:rsidRPr="00A15679">
              <w:rPr>
                <w:i/>
                <w:sz w:val="24"/>
                <w:szCs w:val="24"/>
                <w:lang w:val="lv-LV"/>
              </w:rPr>
              <w:t xml:space="preserve"> – nolikumā noteiktais maksimālais punktu skaits</w:t>
            </w:r>
          </w:p>
        </w:tc>
        <w:tc>
          <w:tcPr>
            <w:tcW w:w="1411" w:type="dxa"/>
            <w:tcBorders>
              <w:top w:val="single" w:sz="4" w:space="0" w:color="auto"/>
              <w:left w:val="single" w:sz="4" w:space="0" w:color="auto"/>
              <w:bottom w:val="single" w:sz="4" w:space="0" w:color="auto"/>
              <w:right w:val="single" w:sz="4" w:space="0" w:color="auto"/>
            </w:tcBorders>
            <w:vAlign w:val="center"/>
          </w:tcPr>
          <w:p w14:paraId="2ED7F478" w14:textId="77777777" w:rsidR="00BE4A52" w:rsidRPr="00A15679" w:rsidRDefault="00BE4A52" w:rsidP="00C40605">
            <w:pPr>
              <w:snapToGrid w:val="0"/>
              <w:jc w:val="center"/>
              <w:rPr>
                <w:b/>
                <w:sz w:val="24"/>
                <w:szCs w:val="24"/>
                <w:lang w:val="lv-LV"/>
              </w:rPr>
            </w:pPr>
          </w:p>
        </w:tc>
      </w:tr>
      <w:tr w:rsidR="00BE4A52" w:rsidRPr="00A15679" w14:paraId="14572FC3" w14:textId="77777777" w:rsidTr="00C40605">
        <w:tc>
          <w:tcPr>
            <w:tcW w:w="568" w:type="dxa"/>
            <w:tcBorders>
              <w:top w:val="single" w:sz="4" w:space="0" w:color="auto"/>
              <w:left w:val="single" w:sz="4" w:space="0" w:color="auto"/>
              <w:bottom w:val="single" w:sz="4" w:space="0" w:color="auto"/>
              <w:right w:val="single" w:sz="4" w:space="0" w:color="auto"/>
            </w:tcBorders>
          </w:tcPr>
          <w:p w14:paraId="4BFA84FD" w14:textId="77777777" w:rsidR="00BE4A52" w:rsidRPr="00A15679" w:rsidRDefault="00BE4A52" w:rsidP="00C40605">
            <w:pPr>
              <w:tabs>
                <w:tab w:val="left" w:pos="2340"/>
              </w:tabs>
              <w:snapToGrid w:val="0"/>
              <w:rPr>
                <w:b/>
                <w:sz w:val="24"/>
                <w:szCs w:val="24"/>
                <w:lang w:val="lv-LV"/>
              </w:rPr>
            </w:pPr>
          </w:p>
        </w:tc>
        <w:tc>
          <w:tcPr>
            <w:tcW w:w="7796" w:type="dxa"/>
            <w:tcBorders>
              <w:top w:val="single" w:sz="4" w:space="0" w:color="auto"/>
              <w:left w:val="single" w:sz="4" w:space="0" w:color="auto"/>
              <w:bottom w:val="single" w:sz="4" w:space="0" w:color="auto"/>
              <w:right w:val="single" w:sz="4" w:space="0" w:color="auto"/>
            </w:tcBorders>
          </w:tcPr>
          <w:p w14:paraId="64CCAAA3" w14:textId="77777777" w:rsidR="00BE4A52" w:rsidRPr="00A15679" w:rsidRDefault="00BE4A52" w:rsidP="00C40605">
            <w:pPr>
              <w:jc w:val="both"/>
              <w:rPr>
                <w:i/>
                <w:iCs/>
                <w:color w:val="000000"/>
                <w:sz w:val="24"/>
                <w:szCs w:val="24"/>
                <w:lang w:val="lv-LV" w:eastAsia="en-GB"/>
              </w:rPr>
            </w:pPr>
            <w:r w:rsidRPr="00A15679">
              <w:rPr>
                <w:b/>
                <w:bCs/>
                <w:iCs/>
                <w:sz w:val="24"/>
                <w:szCs w:val="24"/>
                <w:lang w:val="lv-LV"/>
              </w:rPr>
              <w:t>KOPĀ:</w:t>
            </w:r>
          </w:p>
        </w:tc>
        <w:tc>
          <w:tcPr>
            <w:tcW w:w="1411" w:type="dxa"/>
            <w:tcBorders>
              <w:top w:val="single" w:sz="4" w:space="0" w:color="auto"/>
              <w:left w:val="single" w:sz="4" w:space="0" w:color="auto"/>
              <w:bottom w:val="single" w:sz="4" w:space="0" w:color="auto"/>
              <w:right w:val="single" w:sz="4" w:space="0" w:color="auto"/>
            </w:tcBorders>
            <w:vAlign w:val="center"/>
          </w:tcPr>
          <w:p w14:paraId="1ABB090E" w14:textId="77777777" w:rsidR="00BE4A52" w:rsidRPr="00A15679" w:rsidRDefault="00BE4A52" w:rsidP="00C40605">
            <w:pPr>
              <w:snapToGrid w:val="0"/>
              <w:jc w:val="center"/>
              <w:rPr>
                <w:b/>
                <w:sz w:val="24"/>
                <w:szCs w:val="24"/>
                <w:lang w:val="lv-LV"/>
              </w:rPr>
            </w:pPr>
            <w:r w:rsidRPr="00A15679">
              <w:rPr>
                <w:b/>
                <w:sz w:val="24"/>
                <w:szCs w:val="24"/>
                <w:lang w:val="lv-LV"/>
              </w:rPr>
              <w:t>100</w:t>
            </w:r>
          </w:p>
        </w:tc>
      </w:tr>
    </w:tbl>
    <w:p w14:paraId="6FCFFEDD" w14:textId="77777777" w:rsidR="00BE4A52" w:rsidRPr="00BE4A52" w:rsidRDefault="00BE4A52" w:rsidP="00BE4A52">
      <w:pPr>
        <w:pStyle w:val="BodyText"/>
        <w:rPr>
          <w:highlight w:val="yellow"/>
          <w:lang w:val="lv-LV"/>
        </w:rPr>
      </w:pPr>
    </w:p>
    <w:p w14:paraId="197158E0" w14:textId="36E5568D" w:rsidR="00BE4A52" w:rsidRPr="00BE4A52" w:rsidRDefault="00BE4A52" w:rsidP="00E1701F">
      <w:pPr>
        <w:pStyle w:val="BodyText"/>
        <w:numPr>
          <w:ilvl w:val="1"/>
          <w:numId w:val="32"/>
        </w:numPr>
        <w:ind w:left="567" w:hanging="567"/>
        <w:rPr>
          <w:lang w:val="lv-LV"/>
        </w:rPr>
      </w:pPr>
      <w:r w:rsidRPr="00BE4A52">
        <w:rPr>
          <w:lang w:val="lv-LV"/>
        </w:rPr>
        <w:t>Katra piedāvājuma vērtējumu aprēķina pēc formulas: ∑= C+E</w:t>
      </w:r>
    </w:p>
    <w:p w14:paraId="2C6B5521" w14:textId="3AF16030" w:rsidR="00BE4A52" w:rsidRPr="00BE4A52" w:rsidRDefault="00BE4A52" w:rsidP="00E1701F">
      <w:pPr>
        <w:pStyle w:val="BodyText"/>
        <w:numPr>
          <w:ilvl w:val="1"/>
          <w:numId w:val="32"/>
        </w:numPr>
        <w:ind w:left="567" w:hanging="567"/>
        <w:rPr>
          <w:lang w:val="lv-LV"/>
        </w:rPr>
      </w:pPr>
      <w:r w:rsidRPr="00BE4A52">
        <w:rPr>
          <w:lang w:val="lv-LV"/>
        </w:rPr>
        <w:t>Aprēķinot punktu skaitu, komisija rezultātu noapaļos līdz 2 ciparu zīmēm aiz komata.</w:t>
      </w:r>
    </w:p>
    <w:p w14:paraId="04111767" w14:textId="2DE2B7FE" w:rsidR="002528DE" w:rsidRPr="00BE4A52" w:rsidRDefault="00BE4A52" w:rsidP="00E1701F">
      <w:pPr>
        <w:pStyle w:val="BodyText"/>
        <w:numPr>
          <w:ilvl w:val="1"/>
          <w:numId w:val="32"/>
        </w:numPr>
        <w:ind w:left="567" w:hanging="567"/>
        <w:rPr>
          <w:lang w:val="lv-LV"/>
        </w:rPr>
      </w:pPr>
      <w:r w:rsidRPr="00BE4A52">
        <w:rPr>
          <w:lang w:val="lv-LV"/>
        </w:rPr>
        <w:t xml:space="preserve">Piedāvājums, kurš atbilstoši nolikuma </w:t>
      </w:r>
      <w:r>
        <w:rPr>
          <w:lang w:val="lv-LV"/>
        </w:rPr>
        <w:t>27</w:t>
      </w:r>
      <w:r w:rsidRPr="00BE4A52">
        <w:rPr>
          <w:lang w:val="lv-LV"/>
        </w:rPr>
        <w:t>.</w:t>
      </w:r>
      <w:r w:rsidR="009E581E">
        <w:rPr>
          <w:lang w:val="lv-LV"/>
        </w:rPr>
        <w:t>3</w:t>
      </w:r>
      <w:r w:rsidRPr="00BE4A52">
        <w:rPr>
          <w:lang w:val="lv-LV"/>
        </w:rPr>
        <w:t xml:space="preserve">.3.punktā minētās tabulas un </w:t>
      </w:r>
      <w:r>
        <w:rPr>
          <w:lang w:val="lv-LV"/>
        </w:rPr>
        <w:t>27</w:t>
      </w:r>
      <w:r w:rsidRPr="00BE4A52">
        <w:rPr>
          <w:lang w:val="lv-LV"/>
        </w:rPr>
        <w:t>.</w:t>
      </w:r>
      <w:r w:rsidR="009E581E">
        <w:rPr>
          <w:lang w:val="lv-LV"/>
        </w:rPr>
        <w:t>4</w:t>
      </w:r>
      <w:r w:rsidRPr="00BE4A52">
        <w:rPr>
          <w:lang w:val="lv-LV"/>
        </w:rPr>
        <w:t xml:space="preserve"> punktā noteiktās formulas datiem ir saņēmis lielāko punktu skaitu, tiek atzīts par saimnieciski izdevīgāko piedāvājumu.</w:t>
      </w:r>
    </w:p>
    <w:bookmarkEnd w:id="61"/>
    <w:p w14:paraId="5B505A7C" w14:textId="65A5B16E" w:rsidR="00BC1667" w:rsidRPr="00BC1667" w:rsidRDefault="00BC1667" w:rsidP="00E1701F">
      <w:pPr>
        <w:pStyle w:val="ListParagraph"/>
        <w:numPr>
          <w:ilvl w:val="1"/>
          <w:numId w:val="32"/>
        </w:numPr>
        <w:ind w:left="567" w:hanging="567"/>
        <w:jc w:val="both"/>
        <w:rPr>
          <w:sz w:val="24"/>
          <w:szCs w:val="24"/>
          <w:lang w:val="lv-LV"/>
        </w:rPr>
      </w:pPr>
      <w:r w:rsidRPr="00BC1667">
        <w:rPr>
          <w:sz w:val="24"/>
          <w:szCs w:val="24"/>
          <w:lang w:val="lv-LV"/>
        </w:rPr>
        <w:t>Sakarā ar to, ka kritēriji ir stingri noteikti, saimniecisko izdevīgumu komisijas locekļi nosaka, kopīgi veicot aprēķinus.</w:t>
      </w:r>
    </w:p>
    <w:p w14:paraId="34AC3F9C" w14:textId="02417C9B" w:rsidR="00BC1667" w:rsidRDefault="00BC1667" w:rsidP="00E1701F">
      <w:pPr>
        <w:pStyle w:val="ListParagraph"/>
        <w:numPr>
          <w:ilvl w:val="1"/>
          <w:numId w:val="32"/>
        </w:numPr>
        <w:ind w:left="567" w:hanging="567"/>
        <w:contextualSpacing w:val="0"/>
        <w:jc w:val="both"/>
        <w:rPr>
          <w:sz w:val="24"/>
          <w:szCs w:val="24"/>
          <w:lang w:val="lv-LV"/>
        </w:rPr>
      </w:pPr>
      <w:r w:rsidRPr="00BC1667">
        <w:rPr>
          <w:sz w:val="24"/>
          <w:szCs w:val="24"/>
          <w:lang w:val="lv-LV"/>
        </w:rPr>
        <w:t>Nosakot punktu skaitu, ņem vērā 2 (divus) ciparus aiz komata.</w:t>
      </w:r>
      <w:bookmarkEnd w:id="62"/>
    </w:p>
    <w:p w14:paraId="025B937D" w14:textId="0270BA8D" w:rsidR="00A15679" w:rsidRPr="00A15679" w:rsidRDefault="004B2FF6" w:rsidP="00E1701F">
      <w:pPr>
        <w:pStyle w:val="PlainText"/>
        <w:numPr>
          <w:ilvl w:val="1"/>
          <w:numId w:val="32"/>
        </w:numPr>
        <w:spacing w:after="0"/>
        <w:ind w:left="567" w:hanging="567"/>
        <w:rPr>
          <w:rFonts w:ascii="Times New Roman" w:hAnsi="Times New Roman"/>
          <w:b/>
          <w:sz w:val="24"/>
          <w:szCs w:val="24"/>
        </w:rPr>
      </w:pPr>
      <w:r w:rsidRPr="00A15679">
        <w:rPr>
          <w:rFonts w:ascii="Times New Roman" w:hAnsi="Times New Roman"/>
          <w:sz w:val="24"/>
          <w:szCs w:val="24"/>
        </w:rPr>
        <w:t xml:space="preserve"> </w:t>
      </w:r>
      <w:r w:rsidR="00A15679" w:rsidRPr="00A15679">
        <w:rPr>
          <w:rFonts w:ascii="Times New Roman" w:hAnsi="Times New Roman"/>
          <w:sz w:val="24"/>
          <w:szCs w:val="24"/>
        </w:rPr>
        <w:t xml:space="preserve">Ja Komisija konstatē, ka pretendentu piedāvājumu novērtējums atbilstoši izraudzītajam piedāvājuma izvēles kritērijam (nolikuma 27.1. punkts) ir vienāds, iepirkuma komisija lemj par izlozes piemērošanu. Par izlozes laiku un kārtību tiek informēti pretendenti, kas iesnieguši piedāvājumus ar vienādu kopējo piedāvājuma cenu </w:t>
      </w:r>
      <w:proofErr w:type="spellStart"/>
      <w:r w:rsidR="00A15679" w:rsidRPr="00A15679">
        <w:rPr>
          <w:rFonts w:ascii="Times New Roman" w:hAnsi="Times New Roman"/>
          <w:i/>
          <w:sz w:val="24"/>
          <w:szCs w:val="24"/>
        </w:rPr>
        <w:t>euro</w:t>
      </w:r>
      <w:proofErr w:type="spellEnd"/>
      <w:r w:rsidR="00A15679" w:rsidRPr="00A15679">
        <w:rPr>
          <w:rFonts w:ascii="Times New Roman" w:hAnsi="Times New Roman"/>
          <w:sz w:val="24"/>
          <w:szCs w:val="24"/>
        </w:rPr>
        <w:t xml:space="preserve"> bez PVN iepirkuma priekšmeta </w:t>
      </w:r>
      <w:r w:rsidR="00A15679" w:rsidRPr="00A15679">
        <w:rPr>
          <w:rFonts w:ascii="Times New Roman" w:hAnsi="Times New Roman"/>
          <w:sz w:val="24"/>
          <w:szCs w:val="24"/>
          <w:lang w:eastAsia="ru-RU"/>
        </w:rPr>
        <w:t>2., 4., 5. un 6. daļā</w:t>
      </w:r>
      <w:r w:rsidR="00A15679" w:rsidRPr="00A15679">
        <w:rPr>
          <w:rFonts w:ascii="Times New Roman" w:hAnsi="Times New Roman"/>
          <w:sz w:val="24"/>
          <w:szCs w:val="24"/>
        </w:rPr>
        <w:t>.</w:t>
      </w:r>
    </w:p>
    <w:p w14:paraId="61728948" w14:textId="72362507" w:rsidR="004B2FF6" w:rsidRPr="00A15679" w:rsidRDefault="00A15679" w:rsidP="00A15679">
      <w:pPr>
        <w:pStyle w:val="PlainText"/>
        <w:numPr>
          <w:ilvl w:val="1"/>
          <w:numId w:val="32"/>
        </w:numPr>
        <w:spacing w:after="0"/>
        <w:ind w:left="567" w:hanging="567"/>
        <w:rPr>
          <w:rFonts w:ascii="Times New Roman" w:hAnsi="Times New Roman"/>
          <w:b/>
          <w:sz w:val="24"/>
          <w:szCs w:val="24"/>
        </w:rPr>
      </w:pPr>
      <w:r w:rsidRPr="00A15679">
        <w:rPr>
          <w:rFonts w:ascii="Times New Roman" w:hAnsi="Times New Roman"/>
          <w:sz w:val="24"/>
          <w:szCs w:val="24"/>
        </w:rPr>
        <w:t>Ja vairāku pretendentu (vismaz 2) iegūto kopējo punktu skaits kādā no iepirkuma priekšmeta daļām (1.daļā, 3. daļā vai 7.daļā) ir vienāds, priekšroka tiek dota tam pretendentam, kurš vērtēšanas kritērijā “</w:t>
      </w:r>
      <w:r w:rsidRPr="00A15679">
        <w:rPr>
          <w:rFonts w:ascii="Times New Roman" w:hAnsi="Times New Roman"/>
          <w:b/>
          <w:sz w:val="24"/>
          <w:szCs w:val="24"/>
        </w:rPr>
        <w:t>Iegādes un piegādes cena kopā ar komplektāciju (visam attiecīgās daļas apjomam)</w:t>
      </w:r>
      <w:r w:rsidRPr="00A15679">
        <w:rPr>
          <w:rFonts w:ascii="Times New Roman" w:hAnsi="Times New Roman"/>
          <w:sz w:val="24"/>
          <w:szCs w:val="24"/>
        </w:rPr>
        <w:t>” ir ieguvis lielāko punktu skaitu.</w:t>
      </w:r>
    </w:p>
    <w:p w14:paraId="04EA1C29" w14:textId="77777777" w:rsidR="00033738" w:rsidRPr="00A15679" w:rsidRDefault="00033738" w:rsidP="00E1701F">
      <w:pPr>
        <w:pStyle w:val="PlainText"/>
        <w:numPr>
          <w:ilvl w:val="1"/>
          <w:numId w:val="32"/>
        </w:numPr>
        <w:spacing w:after="0"/>
        <w:ind w:left="567" w:hanging="567"/>
        <w:rPr>
          <w:rFonts w:ascii="Times New Roman" w:hAnsi="Times New Roman"/>
          <w:b/>
          <w:sz w:val="24"/>
          <w:szCs w:val="24"/>
        </w:rPr>
      </w:pPr>
      <w:r w:rsidRPr="00A15679">
        <w:rPr>
          <w:rFonts w:ascii="Times New Roman" w:hAnsi="Times New Roman"/>
          <w:sz w:val="24"/>
          <w:szCs w:val="24"/>
          <w:lang w:eastAsia="lv-LV"/>
        </w:rPr>
        <w:t>Jebkurā piedāvājumu novērtēšanas stadijā komisija var pieņemt lēmumu par eksperta pieaicināšanu piedāvājuma izvērtēšanai, informācijas pieprasījumiem, kā arī citus lēmumus, kas ir nepieciešami piedāvājumu pilnīgai izvērtēšanai saskaņā ar šo nolikumu un PIL.</w:t>
      </w:r>
    </w:p>
    <w:p w14:paraId="1B312317" w14:textId="77777777" w:rsidR="00A15679" w:rsidRDefault="00A15679" w:rsidP="00A15679">
      <w:pPr>
        <w:autoSpaceDE w:val="0"/>
        <w:autoSpaceDN w:val="0"/>
        <w:adjustRightInd w:val="0"/>
        <w:ind w:right="282"/>
        <w:jc w:val="both"/>
        <w:rPr>
          <w:bCs/>
          <w:color w:val="000000"/>
          <w:sz w:val="24"/>
          <w:szCs w:val="24"/>
          <w:lang w:val="lv-LV"/>
        </w:rPr>
      </w:pPr>
    </w:p>
    <w:p w14:paraId="0DE6D0D0" w14:textId="77777777" w:rsidR="00B544E8" w:rsidRPr="00003DA9" w:rsidRDefault="00B544E8" w:rsidP="00344300">
      <w:pPr>
        <w:autoSpaceDE w:val="0"/>
        <w:autoSpaceDN w:val="0"/>
        <w:adjustRightInd w:val="0"/>
        <w:ind w:right="282"/>
        <w:jc w:val="both"/>
        <w:rPr>
          <w:bCs/>
          <w:color w:val="000000"/>
          <w:sz w:val="24"/>
          <w:szCs w:val="24"/>
          <w:lang w:val="lv-LV"/>
        </w:rPr>
      </w:pPr>
    </w:p>
    <w:bookmarkEnd w:id="55"/>
    <w:bookmarkEnd w:id="56"/>
    <w:p w14:paraId="4C988B79" w14:textId="16E8FDDE" w:rsidR="004F447B" w:rsidRPr="00003DA9" w:rsidRDefault="00B10260" w:rsidP="00D73184">
      <w:pPr>
        <w:autoSpaceDE w:val="0"/>
        <w:autoSpaceDN w:val="0"/>
        <w:adjustRightInd w:val="0"/>
        <w:ind w:right="282"/>
        <w:jc w:val="center"/>
        <w:rPr>
          <w:b/>
          <w:bCs/>
          <w:spacing w:val="-5"/>
          <w:sz w:val="24"/>
          <w:szCs w:val="24"/>
          <w:lang w:val="lv-LV"/>
        </w:rPr>
      </w:pPr>
      <w:r w:rsidRPr="00003DA9">
        <w:rPr>
          <w:b/>
          <w:bCs/>
          <w:spacing w:val="-5"/>
          <w:sz w:val="24"/>
          <w:szCs w:val="24"/>
          <w:lang w:val="lv-LV"/>
        </w:rPr>
        <w:t>I</w:t>
      </w:r>
      <w:r w:rsidR="004F447B" w:rsidRPr="00003DA9">
        <w:rPr>
          <w:b/>
          <w:bCs/>
          <w:spacing w:val="-5"/>
          <w:sz w:val="24"/>
          <w:szCs w:val="24"/>
          <w:lang w:val="lv-LV"/>
        </w:rPr>
        <w:t>V</w:t>
      </w:r>
      <w:r w:rsidRPr="00003DA9">
        <w:rPr>
          <w:b/>
          <w:bCs/>
          <w:spacing w:val="-5"/>
          <w:sz w:val="24"/>
          <w:szCs w:val="24"/>
          <w:lang w:val="lv-LV"/>
        </w:rPr>
        <w:t>.</w:t>
      </w:r>
      <w:r w:rsidR="004F447B" w:rsidRPr="00003DA9">
        <w:rPr>
          <w:b/>
          <w:bCs/>
          <w:spacing w:val="-5"/>
          <w:sz w:val="24"/>
          <w:szCs w:val="24"/>
          <w:lang w:val="lv-LV"/>
        </w:rPr>
        <w:t xml:space="preserve"> LĪGUM</w:t>
      </w:r>
      <w:r w:rsidRPr="00003DA9">
        <w:rPr>
          <w:b/>
          <w:bCs/>
          <w:spacing w:val="-5"/>
          <w:sz w:val="24"/>
          <w:szCs w:val="24"/>
          <w:lang w:val="lv-LV"/>
        </w:rPr>
        <w:t>A SLĒGŠANA</w:t>
      </w:r>
    </w:p>
    <w:p w14:paraId="6243B8A0" w14:textId="0738E0C2" w:rsidR="00EC1C80" w:rsidRPr="00665FC3" w:rsidRDefault="00EC1C80" w:rsidP="00E1701F">
      <w:pPr>
        <w:pStyle w:val="ListParagraph"/>
        <w:numPr>
          <w:ilvl w:val="0"/>
          <w:numId w:val="32"/>
        </w:numPr>
        <w:jc w:val="both"/>
        <w:rPr>
          <w:sz w:val="24"/>
          <w:szCs w:val="24"/>
          <w:lang w:val="lv-LV"/>
        </w:rPr>
      </w:pPr>
      <w:r w:rsidRPr="00665FC3">
        <w:rPr>
          <w:bCs/>
          <w:sz w:val="24"/>
          <w:szCs w:val="24"/>
          <w:lang w:val="lv-LV"/>
        </w:rPr>
        <w:t>Pasūtītājs</w:t>
      </w:r>
      <w:r w:rsidRPr="00665FC3">
        <w:rPr>
          <w:sz w:val="24"/>
          <w:szCs w:val="24"/>
          <w:lang w:val="lv-LV"/>
        </w:rPr>
        <w:t xml:space="preserve"> ar pretendentu, kuram tiks piešķirtas līguma slēgšanas tiesības, slēgs līgumu par </w:t>
      </w:r>
      <w:r w:rsidR="005F7379" w:rsidRPr="00665FC3">
        <w:rPr>
          <w:sz w:val="24"/>
          <w:szCs w:val="24"/>
          <w:lang w:val="lv-LV"/>
        </w:rPr>
        <w:t>ie</w:t>
      </w:r>
      <w:r w:rsidR="0051462E" w:rsidRPr="00665FC3">
        <w:rPr>
          <w:sz w:val="24"/>
          <w:szCs w:val="24"/>
          <w:lang w:val="lv-LV"/>
        </w:rPr>
        <w:t>pirkuma priekšmeta</w:t>
      </w:r>
      <w:r w:rsidRPr="00665FC3">
        <w:rPr>
          <w:sz w:val="24"/>
          <w:szCs w:val="24"/>
          <w:lang w:val="lv-LV"/>
        </w:rPr>
        <w:t xml:space="preserve"> piegādi (līguma projekts - </w:t>
      </w:r>
      <w:r w:rsidR="000568BE" w:rsidRPr="00665FC3">
        <w:rPr>
          <w:sz w:val="24"/>
          <w:szCs w:val="24"/>
          <w:lang w:val="lv-LV"/>
        </w:rPr>
        <w:t>N</w:t>
      </w:r>
      <w:r w:rsidRPr="00665FC3">
        <w:rPr>
          <w:sz w:val="24"/>
          <w:szCs w:val="24"/>
          <w:lang w:val="lv-LV"/>
        </w:rPr>
        <w:t xml:space="preserve">olikuma </w:t>
      </w:r>
      <w:r w:rsidR="0056079E">
        <w:rPr>
          <w:sz w:val="24"/>
          <w:szCs w:val="24"/>
          <w:lang w:val="lv-LV"/>
        </w:rPr>
        <w:t>12</w:t>
      </w:r>
      <w:r w:rsidRPr="00665FC3">
        <w:rPr>
          <w:sz w:val="24"/>
          <w:szCs w:val="24"/>
          <w:lang w:val="lv-LV"/>
        </w:rPr>
        <w:t>. pielikums).</w:t>
      </w:r>
    </w:p>
    <w:p w14:paraId="391570E1" w14:textId="77777777" w:rsidR="004C353A" w:rsidRPr="00003DA9" w:rsidRDefault="004C353A" w:rsidP="00E1701F">
      <w:pPr>
        <w:pStyle w:val="ListParagraph"/>
        <w:numPr>
          <w:ilvl w:val="0"/>
          <w:numId w:val="32"/>
        </w:numPr>
        <w:jc w:val="both"/>
        <w:rPr>
          <w:sz w:val="24"/>
          <w:szCs w:val="24"/>
          <w:lang w:val="lv-LV"/>
        </w:rPr>
      </w:pPr>
      <w:r w:rsidRPr="00003DA9">
        <w:rPr>
          <w:sz w:val="24"/>
          <w:szCs w:val="24"/>
          <w:lang w:val="lv-LV"/>
        </w:rPr>
        <w:t>Ja piedāvājumu iesniedz piegādātāju apvienība, tai iepirkuma līguma slēgšanas tiesību iegūšanas gadījumā ir pienākums pirms iepirkuma līguma noslēgšanas pēc savas izvēles izveidoties atbilstoši noteiktam juridiskam statusam (pilnsabiedrība) vai noslēgt sabiedrības līgumu, vienojoties par apvienības dalībnieku atbildības sadalījumu 15 (piecpadsmit) dienu laikā pēc PIL 60. panta sestajā daļā minētā nogaidīšanas termiņa beigām.</w:t>
      </w:r>
    </w:p>
    <w:p w14:paraId="1B79515F" w14:textId="2FDA85C4" w:rsidR="0051462E" w:rsidRPr="0051462E" w:rsidRDefault="004C353A" w:rsidP="00E1701F">
      <w:pPr>
        <w:pStyle w:val="ListParagraph"/>
        <w:numPr>
          <w:ilvl w:val="0"/>
          <w:numId w:val="32"/>
        </w:numPr>
        <w:jc w:val="both"/>
        <w:rPr>
          <w:sz w:val="24"/>
          <w:szCs w:val="24"/>
          <w:lang w:val="lv-LV"/>
        </w:rPr>
      </w:pPr>
      <w:r w:rsidRPr="00003DA9">
        <w:rPr>
          <w:sz w:val="24"/>
          <w:szCs w:val="24"/>
          <w:lang w:val="lv-LV"/>
        </w:rPr>
        <w:t xml:space="preserve">Iepirkuma līgumu slēdz ne agrāk kā nākamajā darba dienā pēc nogaidīšanas termiņa beigām saskaņā ar PIL 60. pantu. Ja Atklāta konkursa uzvarētājs pēc PIL 60. pantā minētā nogaidīšanas termiņa beigām atsakās slēgt iepirkuma līgumu ar Pasūtītāju vai atsauc savu piedāvājumu, vai personu apvienība 15 (piecpadsmit) dienu laikā pēc PIL 60. pantā minētā nogaidīšanas termiņa beigām neizveidojas atbilstoši noteiktam juridiskam statusam vai nenoslēdz sabiedrības līgumu un neiesniedz dokumentus, kas pierāda, ka personu apvienība ir izveidojusies atbilstoši noteiktam juridiskam statusam vai noslēgusi sabiedrības līgumu, Komisija ir tiesīga pieņem lēmumu iepirkuma līguma slēgšanas tiesības piešķirt nākamajam pretendentam, kurš piedāvājis saimnieciski visizdevīgāko piedāvājumu, vai pārtraukt iepirkuma procedūru, neizvēloties nevienu piedāvājumu. Ja pieņemts lēmums iepirkuma līguma slēgšanas tiesības piešķirt nākamajam pretendentam, kurš piedāvājis saimnieciski visizdevīgāko piedāvājumu, bet tas atsakās slēgt iepirkuma </w:t>
      </w:r>
      <w:r w:rsidRPr="0051462E">
        <w:rPr>
          <w:sz w:val="24"/>
          <w:szCs w:val="24"/>
          <w:lang w:val="lv-LV"/>
        </w:rPr>
        <w:t>līgumu, Komisija pieņem lēmumu pārtraukt iepirkuma procedūru, neizvēloties nevienu piedāvājumu.</w:t>
      </w:r>
      <w:bookmarkStart w:id="63" w:name="_Toc359936176"/>
      <w:bookmarkStart w:id="64" w:name="_Toc359937973"/>
      <w:bookmarkStart w:id="65" w:name="_Toc359938561"/>
      <w:bookmarkStart w:id="66" w:name="_Toc359938760"/>
      <w:bookmarkStart w:id="67" w:name="_Toc383514999"/>
    </w:p>
    <w:p w14:paraId="42E30D12" w14:textId="0EA587C4" w:rsidR="0051462E" w:rsidRPr="0051462E" w:rsidRDefault="0051462E" w:rsidP="00E1701F">
      <w:pPr>
        <w:pStyle w:val="ListParagraph"/>
        <w:numPr>
          <w:ilvl w:val="0"/>
          <w:numId w:val="32"/>
        </w:numPr>
        <w:shd w:val="clear" w:color="auto" w:fill="FFFFFF"/>
        <w:autoSpaceDE w:val="0"/>
        <w:jc w:val="both"/>
        <w:rPr>
          <w:sz w:val="24"/>
          <w:szCs w:val="24"/>
          <w:lang w:val="lv-LV"/>
        </w:rPr>
      </w:pPr>
      <w:r w:rsidRPr="0051462E">
        <w:rPr>
          <w:sz w:val="24"/>
          <w:szCs w:val="24"/>
          <w:lang w:val="lv-LV"/>
        </w:rPr>
        <w:t xml:space="preserve">Pirms lēmuma pieņemšanas par līguma noslēgšanu ar nākamo Pretendentu, kurš </w:t>
      </w:r>
      <w:r w:rsidR="00E93ECE">
        <w:rPr>
          <w:sz w:val="24"/>
          <w:szCs w:val="24"/>
          <w:lang w:val="lv-LV"/>
        </w:rPr>
        <w:t>saimnieciskā izdevīguma aprēķinos saņēmis augstāko punktu skaitu,</w:t>
      </w:r>
      <w:r w:rsidRPr="0051462E">
        <w:rPr>
          <w:sz w:val="24"/>
          <w:szCs w:val="24"/>
          <w:lang w:val="lv-LV"/>
        </w:rPr>
        <w:t xml:space="preserve"> Komisija izvērtē, vai tas nav uzskatāms par vienu tirgus dalībnieku kopā ar sākotnēji izraudzīto Pretendentu, kurš atteicās slēgt iepirkuma līgumu ar pasūtītāju. Ja nepieciešams, Komisija ir tiesīga pieprasīt no nākamā Pretendenta apliecinājumu un, ja nepieciešams, pierādījumus, ka tas nav uzskatāms par vienu tirgus dalībnieku kopā ar sākotnēji izraudzīto Pretendentu. Ja nākamais Pretendents ir uzskatāms par vienu tirgus dalībnieku kopā ar sākotnēji izraudzīto Pretendentu, Komisija pieņem lēmumu pārtraukt </w:t>
      </w:r>
      <w:r w:rsidR="00E93ECE">
        <w:rPr>
          <w:sz w:val="24"/>
          <w:szCs w:val="24"/>
          <w:lang w:val="lv-LV"/>
        </w:rPr>
        <w:t>iepirkumu</w:t>
      </w:r>
      <w:r w:rsidRPr="0051462E">
        <w:rPr>
          <w:sz w:val="24"/>
          <w:szCs w:val="24"/>
          <w:lang w:val="lv-LV"/>
        </w:rPr>
        <w:t>, neizvēloties nevienu piedāvājumu.</w:t>
      </w:r>
    </w:p>
    <w:p w14:paraId="01C0AB28" w14:textId="5E5B8427" w:rsidR="00EC1C80" w:rsidRDefault="009D07EE" w:rsidP="00E1701F">
      <w:pPr>
        <w:pStyle w:val="ListParagraph"/>
        <w:numPr>
          <w:ilvl w:val="0"/>
          <w:numId w:val="32"/>
        </w:numPr>
        <w:jc w:val="both"/>
        <w:rPr>
          <w:sz w:val="24"/>
          <w:szCs w:val="24"/>
          <w:lang w:val="lv-LV"/>
        </w:rPr>
      </w:pPr>
      <w:r w:rsidRPr="0051462E">
        <w:rPr>
          <w:sz w:val="24"/>
          <w:szCs w:val="24"/>
          <w:lang w:val="lv-LV" w:eastAsia="ar-SA"/>
        </w:rPr>
        <w:t xml:space="preserve">Konkursa uzvarētājam līgums jāparaksta 10 (desmit) darbdienu laikā no Pasūtītāja nosūtītā uzaicinājuma saskaņot līgumu izsūtīšanas dienas. Ja norādītajā termiņā uzvarētājs neparaksta līgumu, tas tiek uzskatīts par atteikumu slēgt iepirkuma līgumu un komisija rīkojas saskaņā ar 28.02.2017. Ministru kabineta noteikumos </w:t>
      </w:r>
      <w:r w:rsidRPr="0051462E">
        <w:rPr>
          <w:sz w:val="24"/>
          <w:szCs w:val="24"/>
          <w:lang w:val="lv-LV"/>
        </w:rPr>
        <w:t>Nr. 107 “Iepirkuma procedūru un metu konkursu norises kārtība”</w:t>
      </w:r>
      <w:r w:rsidRPr="0051462E">
        <w:rPr>
          <w:sz w:val="24"/>
          <w:szCs w:val="24"/>
          <w:lang w:val="lv-LV" w:eastAsia="ar-SA"/>
        </w:rPr>
        <w:t xml:space="preserve"> (turpmāk – MK noteikumi) noteikto kārtību.</w:t>
      </w:r>
      <w:bookmarkEnd w:id="63"/>
      <w:bookmarkEnd w:id="64"/>
      <w:bookmarkEnd w:id="65"/>
      <w:bookmarkEnd w:id="66"/>
      <w:bookmarkEnd w:id="67"/>
    </w:p>
    <w:p w14:paraId="5E01D950" w14:textId="77777777" w:rsidR="00C25E52" w:rsidRPr="00C25E52" w:rsidRDefault="00C25E52" w:rsidP="00C25E52">
      <w:pPr>
        <w:pStyle w:val="ListParagraph"/>
        <w:ind w:left="480"/>
        <w:jc w:val="both"/>
        <w:rPr>
          <w:sz w:val="24"/>
          <w:szCs w:val="24"/>
          <w:lang w:val="lv-LV"/>
        </w:rPr>
      </w:pPr>
    </w:p>
    <w:p w14:paraId="35760102" w14:textId="419D922A" w:rsidR="004C353A" w:rsidRPr="0007673D" w:rsidRDefault="00EC1C80" w:rsidP="00126807">
      <w:pPr>
        <w:keepNext/>
        <w:ind w:right="282"/>
        <w:jc w:val="center"/>
        <w:outlineLvl w:val="0"/>
        <w:rPr>
          <w:b/>
          <w:caps/>
          <w:kern w:val="32"/>
          <w:sz w:val="24"/>
          <w:szCs w:val="24"/>
          <w:lang w:val="lv-LV"/>
        </w:rPr>
      </w:pPr>
      <w:r w:rsidRPr="0007673D">
        <w:rPr>
          <w:b/>
          <w:caps/>
          <w:kern w:val="32"/>
          <w:sz w:val="24"/>
          <w:szCs w:val="24"/>
          <w:lang w:val="lv-LV"/>
        </w:rPr>
        <w:t>V</w:t>
      </w:r>
      <w:r w:rsidR="000568BE" w:rsidRPr="0007673D">
        <w:rPr>
          <w:b/>
          <w:caps/>
          <w:kern w:val="32"/>
          <w:sz w:val="24"/>
          <w:szCs w:val="24"/>
          <w:lang w:val="lv-LV"/>
        </w:rPr>
        <w:t>.</w:t>
      </w:r>
      <w:r w:rsidRPr="0007673D">
        <w:rPr>
          <w:b/>
          <w:caps/>
          <w:kern w:val="32"/>
          <w:sz w:val="24"/>
          <w:szCs w:val="24"/>
          <w:lang w:val="lv-LV"/>
        </w:rPr>
        <w:t xml:space="preserve"> Nolikuma pielikumi</w:t>
      </w:r>
    </w:p>
    <w:p w14:paraId="29947E3F" w14:textId="77777777" w:rsidR="00675C7F" w:rsidRPr="00DF0B80" w:rsidRDefault="004C353A" w:rsidP="00675C7F">
      <w:pPr>
        <w:tabs>
          <w:tab w:val="left" w:pos="319"/>
        </w:tabs>
        <w:rPr>
          <w:b/>
          <w:bCs/>
          <w:sz w:val="24"/>
          <w:szCs w:val="24"/>
          <w:lang w:val="lv-LV"/>
        </w:rPr>
      </w:pPr>
      <w:r w:rsidRPr="0007673D">
        <w:rPr>
          <w:sz w:val="24"/>
          <w:szCs w:val="24"/>
          <w:lang w:val="lv-LV"/>
        </w:rPr>
        <w:tab/>
      </w:r>
      <w:r w:rsidR="00675C7F" w:rsidRPr="00DF0B80">
        <w:rPr>
          <w:b/>
          <w:bCs/>
          <w:sz w:val="24"/>
          <w:szCs w:val="24"/>
          <w:lang w:val="lv-LV"/>
        </w:rPr>
        <w:t>Pielikumi:</w:t>
      </w:r>
    </w:p>
    <w:p w14:paraId="40BBFCCC" w14:textId="2768F5B4" w:rsidR="00675C7F" w:rsidRPr="00DF0B80" w:rsidRDefault="00675C7F" w:rsidP="00675C7F">
      <w:pPr>
        <w:tabs>
          <w:tab w:val="left" w:pos="319"/>
        </w:tabs>
        <w:rPr>
          <w:sz w:val="24"/>
          <w:szCs w:val="24"/>
          <w:lang w:val="lv-LV"/>
        </w:rPr>
      </w:pPr>
      <w:r w:rsidRPr="00DF0B80">
        <w:rPr>
          <w:sz w:val="24"/>
          <w:szCs w:val="24"/>
          <w:lang w:val="lv-LV"/>
        </w:rPr>
        <w:t>1.</w:t>
      </w:r>
      <w:r w:rsidR="00C25E52" w:rsidRPr="00DF0B80">
        <w:rPr>
          <w:sz w:val="24"/>
          <w:szCs w:val="24"/>
          <w:lang w:val="lv-LV"/>
        </w:rPr>
        <w:t>pielikums</w:t>
      </w:r>
      <w:r w:rsidRPr="00DF0B80">
        <w:rPr>
          <w:sz w:val="24"/>
          <w:szCs w:val="24"/>
          <w:lang w:val="lv-LV"/>
        </w:rPr>
        <w:t xml:space="preserve"> - Tehniskā specifikācija </w:t>
      </w:r>
      <w:r w:rsidR="00C25E52" w:rsidRPr="00DF0B80">
        <w:rPr>
          <w:sz w:val="24"/>
          <w:szCs w:val="24"/>
          <w:lang w:val="lv-LV"/>
        </w:rPr>
        <w:t>–</w:t>
      </w:r>
      <w:r w:rsidRPr="00DF0B80">
        <w:rPr>
          <w:sz w:val="24"/>
          <w:szCs w:val="24"/>
          <w:lang w:val="lv-LV"/>
        </w:rPr>
        <w:t xml:space="preserve"> </w:t>
      </w:r>
      <w:r w:rsidR="00126807" w:rsidRPr="00DF0B80">
        <w:rPr>
          <w:sz w:val="24"/>
          <w:szCs w:val="24"/>
          <w:lang w:val="lv-LV"/>
        </w:rPr>
        <w:t xml:space="preserve">tehniskais </w:t>
      </w:r>
      <w:r w:rsidR="00C25E52" w:rsidRPr="00DF0B80">
        <w:rPr>
          <w:sz w:val="24"/>
          <w:szCs w:val="24"/>
          <w:lang w:val="lv-LV"/>
        </w:rPr>
        <w:t>piedāvājums</w:t>
      </w:r>
      <w:r w:rsidR="00DF0B80" w:rsidRPr="00DF0B80">
        <w:rPr>
          <w:sz w:val="24"/>
          <w:szCs w:val="24"/>
          <w:lang w:val="lv-LV"/>
        </w:rPr>
        <w:t xml:space="preserve"> 1.daļai</w:t>
      </w:r>
      <w:r w:rsidR="00C25E52" w:rsidRPr="00DF0B80">
        <w:rPr>
          <w:sz w:val="24"/>
          <w:szCs w:val="24"/>
          <w:lang w:val="lv-LV"/>
        </w:rPr>
        <w:t>;</w:t>
      </w:r>
      <w:r w:rsidR="00AD0EA3" w:rsidRPr="00DF0B80">
        <w:rPr>
          <w:sz w:val="24"/>
          <w:szCs w:val="24"/>
          <w:lang w:val="lv-LV"/>
        </w:rPr>
        <w:t xml:space="preserve"> </w:t>
      </w:r>
    </w:p>
    <w:p w14:paraId="65D6ECC0" w14:textId="6AA56877" w:rsidR="00DF0B80" w:rsidRPr="00DF0B80" w:rsidRDefault="00CA0D17" w:rsidP="00DF0B80">
      <w:pPr>
        <w:tabs>
          <w:tab w:val="left" w:pos="319"/>
        </w:tabs>
        <w:rPr>
          <w:sz w:val="24"/>
          <w:szCs w:val="24"/>
          <w:lang w:val="lv-LV"/>
        </w:rPr>
      </w:pPr>
      <w:r>
        <w:rPr>
          <w:sz w:val="24"/>
          <w:szCs w:val="24"/>
          <w:lang w:val="lv-LV"/>
        </w:rPr>
        <w:t>2</w:t>
      </w:r>
      <w:r w:rsidR="00DF0B80" w:rsidRPr="00DF0B80">
        <w:rPr>
          <w:sz w:val="24"/>
          <w:szCs w:val="24"/>
          <w:lang w:val="lv-LV"/>
        </w:rPr>
        <w:t xml:space="preserve">.pielikums - Tehniskā specifikācija – tehniskais piedāvājums 2.daļai; </w:t>
      </w:r>
    </w:p>
    <w:p w14:paraId="7F75937B" w14:textId="785696DC" w:rsidR="00DF0B80" w:rsidRPr="00DF0B80" w:rsidRDefault="00CA0D17" w:rsidP="00DF0B80">
      <w:pPr>
        <w:tabs>
          <w:tab w:val="left" w:pos="319"/>
        </w:tabs>
        <w:rPr>
          <w:sz w:val="24"/>
          <w:szCs w:val="24"/>
          <w:lang w:val="lv-LV"/>
        </w:rPr>
      </w:pPr>
      <w:r>
        <w:rPr>
          <w:sz w:val="24"/>
          <w:szCs w:val="24"/>
          <w:lang w:val="lv-LV"/>
        </w:rPr>
        <w:t>3</w:t>
      </w:r>
      <w:r w:rsidR="00DF0B80" w:rsidRPr="00DF0B80">
        <w:rPr>
          <w:sz w:val="24"/>
          <w:szCs w:val="24"/>
          <w:lang w:val="lv-LV"/>
        </w:rPr>
        <w:t xml:space="preserve">.pielikums - Tehniskā specifikācija – tehniskais piedāvājums 3.daļai; </w:t>
      </w:r>
    </w:p>
    <w:p w14:paraId="5CA7C6C0" w14:textId="1D465E4B" w:rsidR="00DF0B80" w:rsidRPr="00DF0B80" w:rsidRDefault="00CA0D17" w:rsidP="00DF0B80">
      <w:pPr>
        <w:tabs>
          <w:tab w:val="left" w:pos="319"/>
        </w:tabs>
        <w:rPr>
          <w:sz w:val="24"/>
          <w:szCs w:val="24"/>
          <w:lang w:val="lv-LV"/>
        </w:rPr>
      </w:pPr>
      <w:r>
        <w:rPr>
          <w:sz w:val="24"/>
          <w:szCs w:val="24"/>
          <w:lang w:val="lv-LV"/>
        </w:rPr>
        <w:t>4</w:t>
      </w:r>
      <w:r w:rsidR="00DF0B80" w:rsidRPr="00DF0B80">
        <w:rPr>
          <w:sz w:val="24"/>
          <w:szCs w:val="24"/>
          <w:lang w:val="lv-LV"/>
        </w:rPr>
        <w:t xml:space="preserve">.pielikums - Tehniskā specifikācija – tehniskais piedāvājums 4.daļai; </w:t>
      </w:r>
    </w:p>
    <w:p w14:paraId="2B809156" w14:textId="13205D5F" w:rsidR="00DF0B80" w:rsidRPr="00DF0B80" w:rsidRDefault="00CA0D17" w:rsidP="00DF0B80">
      <w:pPr>
        <w:tabs>
          <w:tab w:val="left" w:pos="319"/>
        </w:tabs>
        <w:rPr>
          <w:sz w:val="24"/>
          <w:szCs w:val="24"/>
          <w:lang w:val="lv-LV"/>
        </w:rPr>
      </w:pPr>
      <w:r>
        <w:rPr>
          <w:sz w:val="24"/>
          <w:szCs w:val="24"/>
          <w:lang w:val="lv-LV"/>
        </w:rPr>
        <w:t>5</w:t>
      </w:r>
      <w:r w:rsidR="00DF0B80" w:rsidRPr="00DF0B80">
        <w:rPr>
          <w:sz w:val="24"/>
          <w:szCs w:val="24"/>
          <w:lang w:val="lv-LV"/>
        </w:rPr>
        <w:t xml:space="preserve">.pielikums - Tehniskā specifikācija – tehniskais piedāvājums 5.daļai; </w:t>
      </w:r>
    </w:p>
    <w:p w14:paraId="7E54650F" w14:textId="41FD1743" w:rsidR="00DF0B80" w:rsidRPr="00DF0B80" w:rsidRDefault="00CA0D17" w:rsidP="00DF0B80">
      <w:pPr>
        <w:tabs>
          <w:tab w:val="left" w:pos="319"/>
        </w:tabs>
        <w:rPr>
          <w:sz w:val="24"/>
          <w:szCs w:val="24"/>
          <w:lang w:val="lv-LV"/>
        </w:rPr>
      </w:pPr>
      <w:r>
        <w:rPr>
          <w:sz w:val="24"/>
          <w:szCs w:val="24"/>
          <w:lang w:val="lv-LV"/>
        </w:rPr>
        <w:t>6</w:t>
      </w:r>
      <w:r w:rsidR="00DF0B80" w:rsidRPr="00DF0B80">
        <w:rPr>
          <w:sz w:val="24"/>
          <w:szCs w:val="24"/>
          <w:lang w:val="lv-LV"/>
        </w:rPr>
        <w:t xml:space="preserve">.pielikums - Tehniskā specifikācija – tehniskais piedāvājums 6.daļai; </w:t>
      </w:r>
    </w:p>
    <w:p w14:paraId="5F349644" w14:textId="27D81CF3" w:rsidR="00DF0B80" w:rsidRPr="00DF0B80" w:rsidRDefault="00CA0D17" w:rsidP="00675C7F">
      <w:pPr>
        <w:tabs>
          <w:tab w:val="left" w:pos="319"/>
        </w:tabs>
        <w:rPr>
          <w:sz w:val="24"/>
          <w:szCs w:val="24"/>
          <w:lang w:val="lv-LV"/>
        </w:rPr>
      </w:pPr>
      <w:r>
        <w:rPr>
          <w:sz w:val="24"/>
          <w:szCs w:val="24"/>
          <w:lang w:val="lv-LV"/>
        </w:rPr>
        <w:t>7</w:t>
      </w:r>
      <w:r w:rsidR="00DF0B80" w:rsidRPr="00DF0B80">
        <w:rPr>
          <w:sz w:val="24"/>
          <w:szCs w:val="24"/>
          <w:lang w:val="lv-LV"/>
        </w:rPr>
        <w:t xml:space="preserve">.pielikums - Tehniskā specifikācija – tehniskais piedāvājums 7.daļai; </w:t>
      </w:r>
    </w:p>
    <w:p w14:paraId="06DDE3A6" w14:textId="761356F4" w:rsidR="00675C7F" w:rsidRPr="00DF0B80" w:rsidRDefault="00DF0B80" w:rsidP="00675C7F">
      <w:pPr>
        <w:tabs>
          <w:tab w:val="left" w:pos="319"/>
        </w:tabs>
        <w:rPr>
          <w:sz w:val="24"/>
          <w:szCs w:val="24"/>
          <w:lang w:val="lv-LV"/>
        </w:rPr>
      </w:pPr>
      <w:r w:rsidRPr="00DF0B80">
        <w:rPr>
          <w:sz w:val="24"/>
          <w:szCs w:val="24"/>
          <w:lang w:val="lv-LV"/>
        </w:rPr>
        <w:t>8</w:t>
      </w:r>
      <w:r w:rsidR="00675C7F" w:rsidRPr="00DF0B80">
        <w:rPr>
          <w:sz w:val="24"/>
          <w:szCs w:val="24"/>
          <w:lang w:val="lv-LV"/>
        </w:rPr>
        <w:t>. pielikums - Pretendenta pieteikums dalībai iepirkuma procedūrā</w:t>
      </w:r>
      <w:r w:rsidR="002D2D81">
        <w:rPr>
          <w:sz w:val="24"/>
          <w:szCs w:val="24"/>
          <w:lang w:val="lv-LV"/>
        </w:rPr>
        <w:t xml:space="preserve"> </w:t>
      </w:r>
      <w:r w:rsidR="002D2D81" w:rsidRPr="002D2D81">
        <w:rPr>
          <w:color w:val="FF0000"/>
          <w:sz w:val="24"/>
          <w:szCs w:val="24"/>
          <w:lang w:val="lv-LV"/>
        </w:rPr>
        <w:t>(ar grozījumiem)</w:t>
      </w:r>
      <w:r w:rsidR="00675C7F" w:rsidRPr="002D2D81">
        <w:rPr>
          <w:color w:val="FF0000"/>
          <w:sz w:val="24"/>
          <w:szCs w:val="24"/>
          <w:lang w:val="lv-LV"/>
        </w:rPr>
        <w:t>;</w:t>
      </w:r>
    </w:p>
    <w:p w14:paraId="741C1E28" w14:textId="2F17CC4F" w:rsidR="00DF0B80" w:rsidRPr="00DF0B80" w:rsidRDefault="00DF0B80" w:rsidP="00675C7F">
      <w:pPr>
        <w:tabs>
          <w:tab w:val="left" w:pos="319"/>
        </w:tabs>
        <w:rPr>
          <w:sz w:val="24"/>
          <w:szCs w:val="24"/>
          <w:lang w:val="lv-LV"/>
        </w:rPr>
      </w:pPr>
      <w:r w:rsidRPr="00DF0B80">
        <w:rPr>
          <w:sz w:val="24"/>
          <w:szCs w:val="24"/>
          <w:lang w:val="lv-LV"/>
        </w:rPr>
        <w:t>9.pielikums – Pretendenta pieredze</w:t>
      </w:r>
      <w:r w:rsidR="002D2D81">
        <w:rPr>
          <w:sz w:val="24"/>
          <w:szCs w:val="24"/>
          <w:lang w:val="lv-LV"/>
        </w:rPr>
        <w:t xml:space="preserve"> (</w:t>
      </w:r>
      <w:r w:rsidR="002D2D81" w:rsidRPr="002D2D81">
        <w:rPr>
          <w:color w:val="FF0000"/>
          <w:sz w:val="24"/>
          <w:szCs w:val="24"/>
          <w:lang w:val="lv-LV"/>
        </w:rPr>
        <w:t>ar grozījumiem</w:t>
      </w:r>
      <w:r w:rsidR="002D2D81">
        <w:rPr>
          <w:sz w:val="24"/>
          <w:szCs w:val="24"/>
          <w:lang w:val="lv-LV"/>
        </w:rPr>
        <w:t>)</w:t>
      </w:r>
      <w:r w:rsidRPr="00DF0B80">
        <w:rPr>
          <w:sz w:val="24"/>
          <w:szCs w:val="24"/>
          <w:lang w:val="lv-LV"/>
        </w:rPr>
        <w:t>;</w:t>
      </w:r>
    </w:p>
    <w:p w14:paraId="6013A82C" w14:textId="20E5EF1C" w:rsidR="00675C7F" w:rsidRPr="00DF0B80" w:rsidRDefault="00DF0B80" w:rsidP="00675C7F">
      <w:pPr>
        <w:tabs>
          <w:tab w:val="left" w:pos="319"/>
        </w:tabs>
        <w:rPr>
          <w:sz w:val="24"/>
          <w:szCs w:val="24"/>
          <w:lang w:val="lv-LV"/>
        </w:rPr>
      </w:pPr>
      <w:r w:rsidRPr="00DF0B80">
        <w:rPr>
          <w:sz w:val="24"/>
          <w:szCs w:val="24"/>
          <w:lang w:val="lv-LV"/>
        </w:rPr>
        <w:t>10</w:t>
      </w:r>
      <w:r w:rsidR="00675C7F" w:rsidRPr="00DF0B80">
        <w:rPr>
          <w:sz w:val="24"/>
          <w:szCs w:val="24"/>
          <w:lang w:val="lv-LV"/>
        </w:rPr>
        <w:t>.pielikums – Apliecinājums par neatkarīgi izstrādātu piedāvājumu;</w:t>
      </w:r>
    </w:p>
    <w:p w14:paraId="0972FA00" w14:textId="12069594" w:rsidR="00675C7F" w:rsidRPr="00DF0B80" w:rsidRDefault="00DF0B80" w:rsidP="00675C7F">
      <w:pPr>
        <w:tabs>
          <w:tab w:val="left" w:pos="319"/>
        </w:tabs>
        <w:rPr>
          <w:sz w:val="24"/>
          <w:szCs w:val="24"/>
          <w:lang w:val="lv-LV"/>
        </w:rPr>
      </w:pPr>
      <w:r w:rsidRPr="00DF0B80">
        <w:rPr>
          <w:sz w:val="24"/>
          <w:szCs w:val="24"/>
          <w:lang w:val="lv-LV"/>
        </w:rPr>
        <w:t>11</w:t>
      </w:r>
      <w:r w:rsidR="00675C7F" w:rsidRPr="00DF0B80">
        <w:rPr>
          <w:sz w:val="24"/>
          <w:szCs w:val="24"/>
          <w:lang w:val="lv-LV"/>
        </w:rPr>
        <w:t xml:space="preserve">. pielikums </w:t>
      </w:r>
      <w:r w:rsidRPr="00DF0B80">
        <w:rPr>
          <w:sz w:val="24"/>
          <w:szCs w:val="24"/>
          <w:lang w:val="lv-LV"/>
        </w:rPr>
        <w:t>–</w:t>
      </w:r>
      <w:r w:rsidR="00675C7F" w:rsidRPr="00DF0B80">
        <w:rPr>
          <w:sz w:val="24"/>
          <w:szCs w:val="24"/>
          <w:lang w:val="lv-LV"/>
        </w:rPr>
        <w:t xml:space="preserve"> </w:t>
      </w:r>
      <w:r w:rsidRPr="00DF0B80">
        <w:rPr>
          <w:sz w:val="24"/>
          <w:szCs w:val="24"/>
          <w:lang w:val="lv-LV"/>
        </w:rPr>
        <w:t>Finanšu piedāvājums</w:t>
      </w:r>
      <w:r w:rsidR="00675C7F" w:rsidRPr="00DF0B80">
        <w:rPr>
          <w:sz w:val="24"/>
          <w:szCs w:val="24"/>
          <w:lang w:val="lv-LV"/>
        </w:rPr>
        <w:t>;</w:t>
      </w:r>
    </w:p>
    <w:p w14:paraId="1AED894D" w14:textId="6790C6CD" w:rsidR="00675C7F" w:rsidRPr="0007673D" w:rsidRDefault="00DF0B80" w:rsidP="00675C7F">
      <w:pPr>
        <w:jc w:val="both"/>
        <w:rPr>
          <w:sz w:val="24"/>
          <w:szCs w:val="24"/>
          <w:lang w:val="lv-LV"/>
        </w:rPr>
      </w:pPr>
      <w:r w:rsidRPr="00DF0B80">
        <w:rPr>
          <w:sz w:val="24"/>
          <w:szCs w:val="24"/>
          <w:lang w:val="lv-LV"/>
        </w:rPr>
        <w:t>12</w:t>
      </w:r>
      <w:r w:rsidR="00675C7F" w:rsidRPr="00DF0B80">
        <w:rPr>
          <w:sz w:val="24"/>
          <w:szCs w:val="24"/>
          <w:lang w:val="lv-LV"/>
        </w:rPr>
        <w:t>. pielikums - Līguma projekts</w:t>
      </w:r>
      <w:r>
        <w:rPr>
          <w:sz w:val="24"/>
          <w:szCs w:val="24"/>
          <w:lang w:val="lv-LV"/>
        </w:rPr>
        <w:t>.</w:t>
      </w:r>
    </w:p>
    <w:p w14:paraId="0C0AEBBB" w14:textId="4715635B" w:rsidR="00263EE4" w:rsidRPr="00675C7F" w:rsidRDefault="00263EE4" w:rsidP="00675C7F">
      <w:pPr>
        <w:jc w:val="both"/>
        <w:rPr>
          <w:sz w:val="24"/>
          <w:szCs w:val="24"/>
        </w:rPr>
      </w:pPr>
    </w:p>
    <w:p w14:paraId="51DECBA2" w14:textId="76BA5905" w:rsidR="00E411F1" w:rsidRPr="00003DA9" w:rsidRDefault="00D4196F" w:rsidP="00126807">
      <w:pPr>
        <w:tabs>
          <w:tab w:val="left" w:pos="1276"/>
        </w:tabs>
        <w:ind w:left="567" w:right="282"/>
        <w:jc w:val="both"/>
        <w:rPr>
          <w:sz w:val="24"/>
          <w:szCs w:val="24"/>
          <w:lang w:val="lv-LV"/>
        </w:rPr>
      </w:pPr>
      <w:r>
        <w:rPr>
          <w:sz w:val="24"/>
          <w:szCs w:val="24"/>
          <w:lang w:val="lv-LV"/>
        </w:rPr>
        <w:tab/>
        <w:t xml:space="preserve"> </w:t>
      </w:r>
    </w:p>
    <w:sectPr w:rsidR="00E411F1" w:rsidRPr="00003DA9" w:rsidSect="00D1001E">
      <w:footerReference w:type="default" r:id="rId21"/>
      <w:pgSz w:w="11906" w:h="16838" w:code="9"/>
      <w:pgMar w:top="851" w:right="849" w:bottom="993" w:left="1701" w:header="357" w:footer="47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1D11166" w14:textId="77777777" w:rsidR="00CE310D" w:rsidRDefault="00CE310D">
      <w:r>
        <w:separator/>
      </w:r>
    </w:p>
  </w:endnote>
  <w:endnote w:type="continuationSeparator" w:id="0">
    <w:p w14:paraId="776EB2A1" w14:textId="77777777" w:rsidR="00CE310D" w:rsidRDefault="00CE31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Times New Roman Bold">
    <w:panose1 w:val="02020803070505020304"/>
    <w:charset w:val="00"/>
    <w:family w:val="roman"/>
    <w:notTrueType/>
    <w:pitch w:val="default"/>
    <w:sig w:usb0="00000003" w:usb1="00000000" w:usb2="00000000" w:usb3="00000000" w:csb0="00000001"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 w:name="!Neo'w Arial">
    <w:altName w:val="Arial"/>
    <w:charset w:val="00"/>
    <w:family w:val="swiss"/>
    <w:pitch w:val="variable"/>
  </w:font>
  <w:font w:name="Verdana">
    <w:panose1 w:val="020B0604030504040204"/>
    <w:charset w:val="BA"/>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RimTimes">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BA"/>
    <w:family w:val="swiss"/>
    <w:pitch w:val="variable"/>
    <w:sig w:usb0="E4002EFF" w:usb1="C000247B" w:usb2="00000009" w:usb3="00000000" w:csb0="000001FF" w:csb1="00000000"/>
  </w:font>
  <w:font w:name="Helvetica">
    <w:panose1 w:val="020B0604020202020204"/>
    <w:charset w:val="BA"/>
    <w:family w:val="swiss"/>
    <w:pitch w:val="variable"/>
    <w:sig w:usb0="E0002EFF" w:usb1="C000785B" w:usb2="00000009" w:usb3="00000000" w:csb0="000001FF" w:csb1="00000000"/>
  </w:font>
  <w:font w:name="TimesNewRomanPSMT">
    <w:altName w:val="Times New Roman"/>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440D37" w14:textId="77777777" w:rsidR="00D870EB" w:rsidRDefault="00D870EB">
    <w:pPr>
      <w:pStyle w:val="Footer"/>
      <w:rPr>
        <w:i/>
        <w:sz w:val="16"/>
      </w:rPr>
    </w:pPr>
    <w:r>
      <w:rPr>
        <w:i/>
        <w:snapToGrid w:val="0"/>
        <w:sz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EFF438F" w14:textId="77777777" w:rsidR="00CE310D" w:rsidRDefault="00CE310D">
      <w:r>
        <w:separator/>
      </w:r>
    </w:p>
  </w:footnote>
  <w:footnote w:type="continuationSeparator" w:id="0">
    <w:p w14:paraId="3A21A279" w14:textId="77777777" w:rsidR="00CE310D" w:rsidRDefault="00CE310D">
      <w:r>
        <w:continuationSeparator/>
      </w:r>
    </w:p>
  </w:footnote>
  <w:footnote w:id="1">
    <w:p w14:paraId="160E66D4" w14:textId="77777777" w:rsidR="00DB719A" w:rsidRPr="008357D6" w:rsidRDefault="00DB719A" w:rsidP="00DB719A">
      <w:pPr>
        <w:pStyle w:val="FootnoteText"/>
        <w:jc w:val="both"/>
      </w:pPr>
      <w:r w:rsidRPr="00F459CC">
        <w:rPr>
          <w:rStyle w:val="FootnoteReference"/>
        </w:rPr>
        <w:footnoteRef/>
      </w:r>
      <w:r w:rsidRPr="00F459CC">
        <w:t xml:space="preserve"> </w:t>
      </w:r>
      <w:r w:rsidRPr="00F459CC">
        <w:rPr>
          <w:i/>
          <w:sz w:val="18"/>
          <w:szCs w:val="18"/>
        </w:rPr>
        <w:t>Pasūtītājs piedāvājumu salīdzināšanai un izvērtēšanai izmantos cenu, jo iepirkuma priekšmets nesatur nevienu no PIL 51. panta trešajā viens daļā (3</w:t>
      </w:r>
      <w:r w:rsidRPr="00F459CC">
        <w:rPr>
          <w:i/>
          <w:sz w:val="18"/>
          <w:szCs w:val="18"/>
          <w:vertAlign w:val="superscript"/>
        </w:rPr>
        <w:t>1</w:t>
      </w:r>
      <w:r w:rsidRPr="00F459CC">
        <w:rPr>
          <w:i/>
          <w:sz w:val="18"/>
          <w:szCs w:val="18"/>
        </w:rPr>
        <w:t>) noteiktajiem kritērijiem, kā arī ir atbilstošs PIL 51. panta ceturtajā daļā noteiktajam - tehniskā specifikācija ir detalizēta un citiem kritērijiem nav būtiskas nozīmes piedāvājuma izvēlē.</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3"/>
    <w:multiLevelType w:val="singleLevel"/>
    <w:tmpl w:val="00000003"/>
    <w:name w:val="WW8Num3"/>
    <w:lvl w:ilvl="0">
      <w:start w:val="1"/>
      <w:numFmt w:val="bullet"/>
      <w:lvlText w:val=""/>
      <w:lvlJc w:val="left"/>
      <w:pPr>
        <w:tabs>
          <w:tab w:val="num" w:pos="720"/>
        </w:tabs>
        <w:ind w:left="720" w:hanging="360"/>
      </w:pPr>
      <w:rPr>
        <w:rFonts w:ascii="Symbol" w:hAnsi="Symbol"/>
      </w:rPr>
    </w:lvl>
  </w:abstractNum>
  <w:abstractNum w:abstractNumId="1" w15:restartNumberingAfterBreak="0">
    <w:nsid w:val="00000007"/>
    <w:multiLevelType w:val="multilevel"/>
    <w:tmpl w:val="00000007"/>
    <w:name w:val="WW8Num7"/>
    <w:lvl w:ilvl="0">
      <w:start w:val="1"/>
      <w:numFmt w:val="decimal"/>
      <w:pStyle w:val="Framecontents"/>
      <w:lvlText w:val="%1."/>
      <w:lvlJc w:val="left"/>
      <w:pPr>
        <w:tabs>
          <w:tab w:val="num" w:pos="567"/>
        </w:tabs>
        <w:ind w:left="567" w:hanging="567"/>
      </w:pPr>
      <w:rPr>
        <w:rFonts w:cs="Times New Roman"/>
      </w:rPr>
    </w:lvl>
    <w:lvl w:ilvl="1">
      <w:start w:val="1"/>
      <w:numFmt w:val="decimal"/>
      <w:lvlText w:val="%1.%2."/>
      <w:lvlJc w:val="left"/>
      <w:pPr>
        <w:tabs>
          <w:tab w:val="num" w:pos="1134"/>
        </w:tabs>
        <w:ind w:left="1134" w:hanging="567"/>
      </w:pPr>
      <w:rPr>
        <w:rFonts w:cs="Times New Roman"/>
        <w:color w:val="000000"/>
      </w:rPr>
    </w:lvl>
    <w:lvl w:ilvl="2">
      <w:start w:val="1"/>
      <w:numFmt w:val="decimal"/>
      <w:lvlText w:val="%1.%2.%3."/>
      <w:lvlJc w:val="left"/>
      <w:pPr>
        <w:tabs>
          <w:tab w:val="num" w:pos="1985"/>
        </w:tabs>
        <w:ind w:left="1985" w:hanging="851"/>
      </w:pPr>
      <w:rPr>
        <w:rFonts w:cs="Times New Roman"/>
      </w:rPr>
    </w:lvl>
    <w:lvl w:ilvl="3">
      <w:start w:val="1"/>
      <w:numFmt w:val="decimal"/>
      <w:lvlText w:val="%1.%2.%3.%4."/>
      <w:lvlJc w:val="left"/>
      <w:pPr>
        <w:tabs>
          <w:tab w:val="num" w:pos="2977"/>
        </w:tabs>
        <w:ind w:left="2977" w:hanging="850"/>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2" w15:restartNumberingAfterBreak="0">
    <w:nsid w:val="0000003C"/>
    <w:multiLevelType w:val="multilevel"/>
    <w:tmpl w:val="0000003C"/>
    <w:name w:val="WW8Num60"/>
    <w:lvl w:ilvl="0">
      <w:start w:val="1"/>
      <w:numFmt w:val="decimal"/>
      <w:lvlText w:val="%1."/>
      <w:lvlJc w:val="left"/>
      <w:pPr>
        <w:tabs>
          <w:tab w:val="num" w:pos="0"/>
        </w:tabs>
        <w:ind w:left="0" w:firstLine="0"/>
      </w:pPr>
    </w:lvl>
    <w:lvl w:ilvl="1">
      <w:start w:val="1"/>
      <w:numFmt w:val="decimal"/>
      <w:lvlText w:val="%1.%2."/>
      <w:lvlJc w:val="left"/>
      <w:pPr>
        <w:tabs>
          <w:tab w:val="num" w:pos="0"/>
        </w:tabs>
        <w:ind w:left="0" w:firstLine="0"/>
      </w:pPr>
      <w:rPr>
        <w:b w:val="0"/>
        <w:i w:val="0"/>
      </w:rPr>
    </w:lvl>
    <w:lvl w:ilvl="2">
      <w:start w:val="1"/>
      <w:numFmt w:val="decimal"/>
      <w:lvlText w:val="%1.%2.%3."/>
      <w:lvlJc w:val="left"/>
      <w:pPr>
        <w:tabs>
          <w:tab w:val="num" w:pos="0"/>
        </w:tabs>
        <w:ind w:left="0" w:firstLine="0"/>
      </w:pPr>
    </w:lvl>
    <w:lvl w:ilvl="3">
      <w:start w:val="1"/>
      <w:numFmt w:val="decimal"/>
      <w:lvlText w:val="%1.%2.%3.%4."/>
      <w:lvlJc w:val="left"/>
      <w:pPr>
        <w:tabs>
          <w:tab w:val="num" w:pos="1560"/>
        </w:tabs>
        <w:ind w:left="1560" w:firstLine="0"/>
      </w:pPr>
    </w:lvl>
    <w:lvl w:ilvl="4">
      <w:start w:val="1"/>
      <w:numFmt w:val="decimal"/>
      <w:lvlText w:val="%1.%2.%3.%4.%5."/>
      <w:lvlJc w:val="left"/>
      <w:pPr>
        <w:tabs>
          <w:tab w:val="num" w:pos="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3" w15:restartNumberingAfterBreak="0">
    <w:nsid w:val="0906628C"/>
    <w:multiLevelType w:val="multilevel"/>
    <w:tmpl w:val="731A321A"/>
    <w:lvl w:ilvl="0">
      <w:start w:val="3"/>
      <w:numFmt w:val="decimal"/>
      <w:lvlText w:val="%1."/>
      <w:lvlJc w:val="left"/>
      <w:pPr>
        <w:ind w:left="540" w:hanging="540"/>
      </w:pPr>
    </w:lvl>
    <w:lvl w:ilvl="1">
      <w:start w:val="1"/>
      <w:numFmt w:val="decimal"/>
      <w:lvlText w:val="%1.%2."/>
      <w:lvlJc w:val="left"/>
      <w:pPr>
        <w:ind w:left="900" w:hanging="540"/>
      </w:pPr>
    </w:lvl>
    <w:lvl w:ilvl="2">
      <w:start w:val="1"/>
      <w:numFmt w:val="decimal"/>
      <w:lvlText w:val="%1.%2.%3."/>
      <w:lvlJc w:val="left"/>
      <w:pPr>
        <w:ind w:left="1440" w:hanging="720"/>
      </w:pPr>
      <w:rPr>
        <w:i w:val="0"/>
        <w:color w:val="000000" w:themeColor="text1"/>
      </w:r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4" w15:restartNumberingAfterBreak="0">
    <w:nsid w:val="0E43439C"/>
    <w:multiLevelType w:val="hybridMultilevel"/>
    <w:tmpl w:val="08DC46A4"/>
    <w:lvl w:ilvl="0" w:tplc="04260001">
      <w:start w:val="1"/>
      <w:numFmt w:val="bullet"/>
      <w:lvlText w:val=""/>
      <w:lvlJc w:val="left"/>
      <w:pPr>
        <w:ind w:left="5400" w:hanging="360"/>
      </w:pPr>
      <w:rPr>
        <w:rFonts w:ascii="Symbol" w:hAnsi="Symbol" w:hint="default"/>
      </w:rPr>
    </w:lvl>
    <w:lvl w:ilvl="1" w:tplc="8A8CC494">
      <w:start w:val="2"/>
      <w:numFmt w:val="bullet"/>
      <w:lvlText w:val="-"/>
      <w:lvlJc w:val="left"/>
      <w:pPr>
        <w:ind w:left="6120" w:hanging="360"/>
      </w:pPr>
      <w:rPr>
        <w:rFonts w:ascii="Times New Roman" w:eastAsia="Times New Roman" w:hAnsi="Times New Roman" w:cs="Times New Roman" w:hint="default"/>
      </w:rPr>
    </w:lvl>
    <w:lvl w:ilvl="2" w:tplc="04260005" w:tentative="1">
      <w:start w:val="1"/>
      <w:numFmt w:val="bullet"/>
      <w:lvlText w:val=""/>
      <w:lvlJc w:val="left"/>
      <w:pPr>
        <w:ind w:left="6840" w:hanging="360"/>
      </w:pPr>
      <w:rPr>
        <w:rFonts w:ascii="Wingdings" w:hAnsi="Wingdings" w:hint="default"/>
      </w:rPr>
    </w:lvl>
    <w:lvl w:ilvl="3" w:tplc="04260001" w:tentative="1">
      <w:start w:val="1"/>
      <w:numFmt w:val="bullet"/>
      <w:lvlText w:val=""/>
      <w:lvlJc w:val="left"/>
      <w:pPr>
        <w:ind w:left="7560" w:hanging="360"/>
      </w:pPr>
      <w:rPr>
        <w:rFonts w:ascii="Symbol" w:hAnsi="Symbol" w:hint="default"/>
      </w:rPr>
    </w:lvl>
    <w:lvl w:ilvl="4" w:tplc="04260003" w:tentative="1">
      <w:start w:val="1"/>
      <w:numFmt w:val="bullet"/>
      <w:lvlText w:val="o"/>
      <w:lvlJc w:val="left"/>
      <w:pPr>
        <w:ind w:left="8280" w:hanging="360"/>
      </w:pPr>
      <w:rPr>
        <w:rFonts w:ascii="Courier New" w:hAnsi="Courier New" w:cs="Courier New" w:hint="default"/>
      </w:rPr>
    </w:lvl>
    <w:lvl w:ilvl="5" w:tplc="04260005" w:tentative="1">
      <w:start w:val="1"/>
      <w:numFmt w:val="bullet"/>
      <w:lvlText w:val=""/>
      <w:lvlJc w:val="left"/>
      <w:pPr>
        <w:ind w:left="9000" w:hanging="360"/>
      </w:pPr>
      <w:rPr>
        <w:rFonts w:ascii="Wingdings" w:hAnsi="Wingdings" w:hint="default"/>
      </w:rPr>
    </w:lvl>
    <w:lvl w:ilvl="6" w:tplc="04260001" w:tentative="1">
      <w:start w:val="1"/>
      <w:numFmt w:val="bullet"/>
      <w:lvlText w:val=""/>
      <w:lvlJc w:val="left"/>
      <w:pPr>
        <w:ind w:left="9720" w:hanging="360"/>
      </w:pPr>
      <w:rPr>
        <w:rFonts w:ascii="Symbol" w:hAnsi="Symbol" w:hint="default"/>
      </w:rPr>
    </w:lvl>
    <w:lvl w:ilvl="7" w:tplc="04260003" w:tentative="1">
      <w:start w:val="1"/>
      <w:numFmt w:val="bullet"/>
      <w:lvlText w:val="o"/>
      <w:lvlJc w:val="left"/>
      <w:pPr>
        <w:ind w:left="10440" w:hanging="360"/>
      </w:pPr>
      <w:rPr>
        <w:rFonts w:ascii="Courier New" w:hAnsi="Courier New" w:cs="Courier New" w:hint="default"/>
      </w:rPr>
    </w:lvl>
    <w:lvl w:ilvl="8" w:tplc="04260005" w:tentative="1">
      <w:start w:val="1"/>
      <w:numFmt w:val="bullet"/>
      <w:lvlText w:val=""/>
      <w:lvlJc w:val="left"/>
      <w:pPr>
        <w:ind w:left="11160" w:hanging="360"/>
      </w:pPr>
      <w:rPr>
        <w:rFonts w:ascii="Wingdings" w:hAnsi="Wingdings" w:hint="default"/>
      </w:rPr>
    </w:lvl>
  </w:abstractNum>
  <w:abstractNum w:abstractNumId="5" w15:restartNumberingAfterBreak="0">
    <w:nsid w:val="0E5C1189"/>
    <w:multiLevelType w:val="multilevel"/>
    <w:tmpl w:val="C13CC72A"/>
    <w:lvl w:ilvl="0">
      <w:start w:val="1"/>
      <w:numFmt w:val="decimal"/>
      <w:pStyle w:val="Punkts"/>
      <w:lvlText w:val="%1."/>
      <w:lvlJc w:val="left"/>
      <w:pPr>
        <w:tabs>
          <w:tab w:val="num" w:pos="851"/>
        </w:tabs>
        <w:ind w:left="851" w:hanging="851"/>
      </w:pPr>
      <w:rPr>
        <w:rFonts w:hint="default"/>
      </w:rPr>
    </w:lvl>
    <w:lvl w:ilvl="1">
      <w:start w:val="1"/>
      <w:numFmt w:val="decimal"/>
      <w:pStyle w:val="Apakpunkts"/>
      <w:lvlText w:val="%1.%2."/>
      <w:lvlJc w:val="left"/>
      <w:pPr>
        <w:tabs>
          <w:tab w:val="num" w:pos="851"/>
        </w:tabs>
        <w:ind w:left="851" w:hanging="851"/>
      </w:pPr>
      <w:rPr>
        <w:rFonts w:hint="default"/>
      </w:rPr>
    </w:lvl>
    <w:lvl w:ilvl="2">
      <w:start w:val="1"/>
      <w:numFmt w:val="decimal"/>
      <w:pStyle w:val="Paragrfs"/>
      <w:lvlText w:val="%1.%2.%3."/>
      <w:lvlJc w:val="left"/>
      <w:pPr>
        <w:tabs>
          <w:tab w:val="num" w:pos="1031"/>
        </w:tabs>
        <w:ind w:left="1031" w:hanging="851"/>
      </w:pPr>
      <w:rPr>
        <w:rFonts w:hint="default"/>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6" w15:restartNumberingAfterBreak="0">
    <w:nsid w:val="109B38AA"/>
    <w:multiLevelType w:val="multilevel"/>
    <w:tmpl w:val="6062FD8E"/>
    <w:lvl w:ilvl="0">
      <w:start w:val="16"/>
      <w:numFmt w:val="decimal"/>
      <w:lvlText w:val="%1."/>
      <w:lvlJc w:val="left"/>
      <w:pPr>
        <w:ind w:left="480" w:hanging="480"/>
      </w:pPr>
      <w:rPr>
        <w:rFonts w:hint="default"/>
        <w:b w:val="0"/>
        <w:u w:val="none"/>
      </w:rPr>
    </w:lvl>
    <w:lvl w:ilvl="1">
      <w:start w:val="1"/>
      <w:numFmt w:val="decimal"/>
      <w:lvlText w:val="%1.%2."/>
      <w:lvlJc w:val="left"/>
      <w:pPr>
        <w:ind w:left="1243" w:hanging="480"/>
      </w:pPr>
      <w:rPr>
        <w:rFonts w:hint="default"/>
        <w:b w:val="0"/>
        <w:i w:val="0"/>
        <w:iCs/>
        <w:u w:val="none"/>
      </w:rPr>
    </w:lvl>
    <w:lvl w:ilvl="2">
      <w:start w:val="1"/>
      <w:numFmt w:val="decimal"/>
      <w:lvlText w:val="%1.%2.%3."/>
      <w:lvlJc w:val="left"/>
      <w:pPr>
        <w:ind w:left="720" w:hanging="720"/>
      </w:pPr>
      <w:rPr>
        <w:rFonts w:hint="default"/>
        <w:b w:val="0"/>
        <w:u w:val="none"/>
      </w:rPr>
    </w:lvl>
    <w:lvl w:ilvl="3">
      <w:start w:val="1"/>
      <w:numFmt w:val="decimal"/>
      <w:lvlText w:val="%1.%2.%3.%4."/>
      <w:lvlJc w:val="left"/>
      <w:pPr>
        <w:ind w:left="3009" w:hanging="720"/>
      </w:pPr>
      <w:rPr>
        <w:rFonts w:hint="default"/>
        <w:b w:val="0"/>
        <w:u w:val="none"/>
      </w:rPr>
    </w:lvl>
    <w:lvl w:ilvl="4">
      <w:start w:val="1"/>
      <w:numFmt w:val="decimal"/>
      <w:lvlText w:val="%1.%2.%3.%4.%5."/>
      <w:lvlJc w:val="left"/>
      <w:pPr>
        <w:ind w:left="4132" w:hanging="1080"/>
      </w:pPr>
      <w:rPr>
        <w:rFonts w:hint="default"/>
        <w:b w:val="0"/>
        <w:u w:val="none"/>
      </w:rPr>
    </w:lvl>
    <w:lvl w:ilvl="5">
      <w:start w:val="1"/>
      <w:numFmt w:val="decimal"/>
      <w:lvlText w:val="%1.%2.%3.%4.%5.%6."/>
      <w:lvlJc w:val="left"/>
      <w:pPr>
        <w:ind w:left="4895" w:hanging="1080"/>
      </w:pPr>
      <w:rPr>
        <w:rFonts w:hint="default"/>
        <w:b w:val="0"/>
        <w:u w:val="none"/>
      </w:rPr>
    </w:lvl>
    <w:lvl w:ilvl="6">
      <w:start w:val="1"/>
      <w:numFmt w:val="decimal"/>
      <w:lvlText w:val="%1.%2.%3.%4.%5.%6.%7."/>
      <w:lvlJc w:val="left"/>
      <w:pPr>
        <w:ind w:left="6018" w:hanging="1440"/>
      </w:pPr>
      <w:rPr>
        <w:rFonts w:hint="default"/>
        <w:b w:val="0"/>
        <w:u w:val="none"/>
      </w:rPr>
    </w:lvl>
    <w:lvl w:ilvl="7">
      <w:start w:val="1"/>
      <w:numFmt w:val="decimal"/>
      <w:lvlText w:val="%1.%2.%3.%4.%5.%6.%7.%8."/>
      <w:lvlJc w:val="left"/>
      <w:pPr>
        <w:ind w:left="6781" w:hanging="1440"/>
      </w:pPr>
      <w:rPr>
        <w:rFonts w:hint="default"/>
        <w:b w:val="0"/>
        <w:u w:val="none"/>
      </w:rPr>
    </w:lvl>
    <w:lvl w:ilvl="8">
      <w:start w:val="1"/>
      <w:numFmt w:val="decimal"/>
      <w:lvlText w:val="%1.%2.%3.%4.%5.%6.%7.%8.%9."/>
      <w:lvlJc w:val="left"/>
      <w:pPr>
        <w:ind w:left="7904" w:hanging="1800"/>
      </w:pPr>
      <w:rPr>
        <w:rFonts w:hint="default"/>
        <w:b w:val="0"/>
        <w:u w:val="none"/>
      </w:rPr>
    </w:lvl>
  </w:abstractNum>
  <w:abstractNum w:abstractNumId="7" w15:restartNumberingAfterBreak="0">
    <w:nsid w:val="10D040ED"/>
    <w:multiLevelType w:val="multilevel"/>
    <w:tmpl w:val="E53018AA"/>
    <w:lvl w:ilvl="0">
      <w:start w:val="2"/>
      <w:numFmt w:val="decimal"/>
      <w:lvlText w:val="%1."/>
      <w:lvlJc w:val="left"/>
      <w:pPr>
        <w:ind w:left="360" w:hanging="360"/>
      </w:pPr>
    </w:lvl>
    <w:lvl w:ilvl="1">
      <w:start w:val="1"/>
      <w:numFmt w:val="decimal"/>
      <w:lvlText w:val="%1.%2."/>
      <w:lvlJc w:val="left"/>
      <w:pPr>
        <w:ind w:left="1080" w:hanging="360"/>
      </w:pPr>
      <w:rPr>
        <w:b/>
      </w:rPr>
    </w:lvl>
    <w:lvl w:ilvl="2">
      <w:start w:val="1"/>
      <w:numFmt w:val="decimal"/>
      <w:lvlText w:val="%1.%2.%3."/>
      <w:lvlJc w:val="left"/>
      <w:pPr>
        <w:ind w:left="2160" w:hanging="720"/>
      </w:pPr>
      <w:rPr>
        <w:color w:val="000000" w:themeColor="text1"/>
      </w:rPr>
    </w:lvl>
    <w:lvl w:ilvl="3">
      <w:start w:val="1"/>
      <w:numFmt w:val="decimal"/>
      <w:lvlText w:val="%1.%2.%3.%4."/>
      <w:lvlJc w:val="left"/>
      <w:pPr>
        <w:ind w:left="3698"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8" w15:restartNumberingAfterBreak="0">
    <w:nsid w:val="17277AD8"/>
    <w:multiLevelType w:val="multilevel"/>
    <w:tmpl w:val="1AD6CDB0"/>
    <w:lvl w:ilvl="0">
      <w:start w:val="5"/>
      <w:numFmt w:val="decimal"/>
      <w:lvlText w:val="%1."/>
      <w:lvlJc w:val="left"/>
      <w:pPr>
        <w:ind w:left="360" w:hanging="360"/>
      </w:pPr>
      <w:rPr>
        <w:rFonts w:hint="default"/>
      </w:rPr>
    </w:lvl>
    <w:lvl w:ilvl="1">
      <w:start w:val="1"/>
      <w:numFmt w:val="decimal"/>
      <w:lvlText w:val="%1.%2."/>
      <w:lvlJc w:val="left"/>
      <w:pPr>
        <w:ind w:left="1069" w:hanging="360"/>
      </w:pPr>
      <w:rPr>
        <w:rFonts w:hint="default"/>
        <w:b w:val="0"/>
      </w:rPr>
    </w:lvl>
    <w:lvl w:ilvl="2">
      <w:start w:val="1"/>
      <w:numFmt w:val="decimal"/>
      <w:lvlText w:val="%1.%2.%3."/>
      <w:lvlJc w:val="left"/>
      <w:pPr>
        <w:ind w:left="2138" w:hanging="720"/>
      </w:pPr>
      <w:rPr>
        <w:rFonts w:hint="default"/>
        <w:b w:val="0"/>
      </w:rPr>
    </w:lvl>
    <w:lvl w:ilvl="3">
      <w:start w:val="1"/>
      <w:numFmt w:val="decimal"/>
      <w:lvlText w:val="%1.%2.%3.%4."/>
      <w:lvlJc w:val="left"/>
      <w:pPr>
        <w:ind w:left="2847" w:hanging="720"/>
      </w:pPr>
      <w:rPr>
        <w:rFonts w:hint="default"/>
        <w:b w:val="0"/>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9" w15:restartNumberingAfterBreak="0">
    <w:nsid w:val="18FD56FC"/>
    <w:multiLevelType w:val="multilevel"/>
    <w:tmpl w:val="F612A086"/>
    <w:lvl w:ilvl="0">
      <w:start w:val="16"/>
      <w:numFmt w:val="decimal"/>
      <w:lvlText w:val="%1."/>
      <w:lvlJc w:val="left"/>
      <w:pPr>
        <w:ind w:left="360" w:hanging="360"/>
      </w:pPr>
      <w:rPr>
        <w:rFonts w:hint="default"/>
      </w:rPr>
    </w:lvl>
    <w:lvl w:ilvl="1">
      <w:start w:val="1"/>
      <w:numFmt w:val="decimal"/>
      <w:isLgl/>
      <w:lvlText w:val="%1.%2."/>
      <w:lvlJc w:val="left"/>
      <w:pPr>
        <w:ind w:left="1331" w:hanging="480"/>
      </w:pPr>
      <w:rPr>
        <w:rFonts w:hint="default"/>
        <w:b w:val="0"/>
        <w:i w:val="0"/>
        <w:iCs/>
        <w:u w:val="none"/>
      </w:rPr>
    </w:lvl>
    <w:lvl w:ilvl="2">
      <w:start w:val="1"/>
      <w:numFmt w:val="decimal"/>
      <w:isLgl/>
      <w:lvlText w:val="%1.%2.%3."/>
      <w:lvlJc w:val="left"/>
      <w:pPr>
        <w:ind w:left="2062" w:hanging="720"/>
      </w:pPr>
      <w:rPr>
        <w:rFonts w:hint="default"/>
        <w:b w:val="0"/>
        <w:u w:val="none"/>
      </w:rPr>
    </w:lvl>
    <w:lvl w:ilvl="3">
      <w:start w:val="1"/>
      <w:numFmt w:val="decimal"/>
      <w:isLgl/>
      <w:lvlText w:val="%1.%2.%3.%4."/>
      <w:lvlJc w:val="left"/>
      <w:pPr>
        <w:ind w:left="2553" w:hanging="720"/>
      </w:pPr>
      <w:rPr>
        <w:rFonts w:hint="default"/>
        <w:b w:val="0"/>
        <w:u w:val="none"/>
      </w:rPr>
    </w:lvl>
    <w:lvl w:ilvl="4">
      <w:start w:val="1"/>
      <w:numFmt w:val="decimal"/>
      <w:isLgl/>
      <w:lvlText w:val="%1.%2.%3.%4.%5."/>
      <w:lvlJc w:val="left"/>
      <w:pPr>
        <w:ind w:left="3404" w:hanging="1080"/>
      </w:pPr>
      <w:rPr>
        <w:rFonts w:hint="default"/>
        <w:b w:val="0"/>
        <w:u w:val="none"/>
      </w:rPr>
    </w:lvl>
    <w:lvl w:ilvl="5">
      <w:start w:val="1"/>
      <w:numFmt w:val="decimal"/>
      <w:isLgl/>
      <w:lvlText w:val="%1.%2.%3.%4.%5.%6."/>
      <w:lvlJc w:val="left"/>
      <w:pPr>
        <w:ind w:left="3895" w:hanging="1080"/>
      </w:pPr>
      <w:rPr>
        <w:rFonts w:hint="default"/>
        <w:b w:val="0"/>
        <w:u w:val="none"/>
      </w:rPr>
    </w:lvl>
    <w:lvl w:ilvl="6">
      <w:start w:val="1"/>
      <w:numFmt w:val="decimal"/>
      <w:isLgl/>
      <w:lvlText w:val="%1.%2.%3.%4.%5.%6.%7."/>
      <w:lvlJc w:val="left"/>
      <w:pPr>
        <w:ind w:left="4746" w:hanging="1440"/>
      </w:pPr>
      <w:rPr>
        <w:rFonts w:hint="default"/>
        <w:b w:val="0"/>
        <w:u w:val="none"/>
      </w:rPr>
    </w:lvl>
    <w:lvl w:ilvl="7">
      <w:start w:val="1"/>
      <w:numFmt w:val="decimal"/>
      <w:isLgl/>
      <w:lvlText w:val="%1.%2.%3.%4.%5.%6.%7.%8."/>
      <w:lvlJc w:val="left"/>
      <w:pPr>
        <w:ind w:left="5237" w:hanging="1440"/>
      </w:pPr>
      <w:rPr>
        <w:rFonts w:hint="default"/>
        <w:b w:val="0"/>
        <w:u w:val="none"/>
      </w:rPr>
    </w:lvl>
    <w:lvl w:ilvl="8">
      <w:start w:val="1"/>
      <w:numFmt w:val="decimal"/>
      <w:isLgl/>
      <w:lvlText w:val="%1.%2.%3.%4.%5.%6.%7.%8.%9."/>
      <w:lvlJc w:val="left"/>
      <w:pPr>
        <w:ind w:left="6088" w:hanging="1800"/>
      </w:pPr>
      <w:rPr>
        <w:rFonts w:hint="default"/>
        <w:b w:val="0"/>
        <w:u w:val="none"/>
      </w:rPr>
    </w:lvl>
  </w:abstractNum>
  <w:abstractNum w:abstractNumId="10" w15:restartNumberingAfterBreak="0">
    <w:nsid w:val="19644594"/>
    <w:multiLevelType w:val="multilevel"/>
    <w:tmpl w:val="C974F686"/>
    <w:lvl w:ilvl="0">
      <w:start w:val="1"/>
      <w:numFmt w:val="decimal"/>
      <w:lvlText w:val="%1."/>
      <w:lvlJc w:val="left"/>
      <w:pPr>
        <w:tabs>
          <w:tab w:val="num" w:pos="284"/>
        </w:tabs>
        <w:ind w:left="284" w:hanging="284"/>
      </w:pPr>
      <w:rPr>
        <w:rFonts w:ascii="Times New Roman Bold" w:hAnsi="Times New Roman Bold" w:cs="Times New Roman" w:hint="default"/>
        <w:b/>
        <w:i w:val="0"/>
        <w:caps w:val="0"/>
        <w:sz w:val="24"/>
        <w:szCs w:val="24"/>
      </w:rPr>
    </w:lvl>
    <w:lvl w:ilvl="1">
      <w:start w:val="1"/>
      <w:numFmt w:val="decimal"/>
      <w:lvlText w:val="%1.%2."/>
      <w:lvlJc w:val="left"/>
      <w:pPr>
        <w:tabs>
          <w:tab w:val="num" w:pos="454"/>
        </w:tabs>
        <w:ind w:left="454" w:hanging="454"/>
      </w:pPr>
      <w:rPr>
        <w:rFonts w:ascii="Times New Roman" w:hAnsi="Times New Roman" w:cs="Times New Roman" w:hint="default"/>
        <w:b w:val="0"/>
        <w:i w:val="0"/>
        <w:strike w:val="0"/>
        <w:color w:val="auto"/>
        <w:sz w:val="24"/>
        <w:szCs w:val="24"/>
      </w:rPr>
    </w:lvl>
    <w:lvl w:ilvl="2">
      <w:start w:val="1"/>
      <w:numFmt w:val="decimal"/>
      <w:lvlText w:val="%1.%2.%3."/>
      <w:lvlJc w:val="left"/>
      <w:pPr>
        <w:tabs>
          <w:tab w:val="num" w:pos="1645"/>
        </w:tabs>
        <w:ind w:left="1645" w:hanging="794"/>
      </w:pPr>
      <w:rPr>
        <w:rFonts w:ascii="Times New Roman" w:hAnsi="Times New Roman" w:cs="Times New Roman" w:hint="default"/>
        <w:b w:val="0"/>
        <w:i w:val="0"/>
        <w:strike w:val="0"/>
        <w:color w:val="auto"/>
        <w:sz w:val="24"/>
        <w:szCs w:val="24"/>
      </w:rPr>
    </w:lvl>
    <w:lvl w:ilvl="3">
      <w:start w:val="1"/>
      <w:numFmt w:val="decimal"/>
      <w:lvlText w:val="%1.%2.%3.%4."/>
      <w:lvlJc w:val="left"/>
      <w:pPr>
        <w:tabs>
          <w:tab w:val="num" w:pos="2669"/>
        </w:tabs>
        <w:ind w:left="2669" w:hanging="1871"/>
      </w:pPr>
      <w:rPr>
        <w:rFonts w:ascii="Times New Roman" w:hAnsi="Times New Roman" w:cs="Times New Roman" w:hint="default"/>
        <w:b w:val="0"/>
        <w:i w:val="0"/>
        <w:sz w:val="24"/>
        <w:szCs w:val="24"/>
      </w:rPr>
    </w:lvl>
    <w:lvl w:ilvl="4">
      <w:start w:val="1"/>
      <w:numFmt w:val="decimal"/>
      <w:lvlText w:val="%1.%2.%3.%4.%5."/>
      <w:lvlJc w:val="left"/>
      <w:pPr>
        <w:tabs>
          <w:tab w:val="num" w:pos="6472"/>
        </w:tabs>
        <w:ind w:left="6472" w:hanging="1080"/>
      </w:pPr>
      <w:rPr>
        <w:rFonts w:cs="Times New Roman" w:hint="default"/>
      </w:rPr>
    </w:lvl>
    <w:lvl w:ilvl="5">
      <w:start w:val="1"/>
      <w:numFmt w:val="decimal"/>
      <w:lvlText w:val="%1.%2.%3.%4.%5.%6."/>
      <w:lvlJc w:val="left"/>
      <w:pPr>
        <w:tabs>
          <w:tab w:val="num" w:pos="7039"/>
        </w:tabs>
        <w:ind w:left="7039" w:hanging="1080"/>
      </w:pPr>
      <w:rPr>
        <w:rFonts w:cs="Times New Roman" w:hint="default"/>
      </w:rPr>
    </w:lvl>
    <w:lvl w:ilvl="6">
      <w:start w:val="1"/>
      <w:numFmt w:val="decimal"/>
      <w:lvlText w:val="%1.%2.%3.%4.%5.%6.%7."/>
      <w:lvlJc w:val="left"/>
      <w:pPr>
        <w:tabs>
          <w:tab w:val="num" w:pos="7966"/>
        </w:tabs>
        <w:ind w:left="7966" w:hanging="1440"/>
      </w:pPr>
      <w:rPr>
        <w:rFonts w:cs="Times New Roman" w:hint="default"/>
      </w:rPr>
    </w:lvl>
    <w:lvl w:ilvl="7">
      <w:start w:val="1"/>
      <w:numFmt w:val="decimal"/>
      <w:lvlText w:val="%1.%2.%3.%4.%5.%6.%7.%8."/>
      <w:lvlJc w:val="left"/>
      <w:pPr>
        <w:tabs>
          <w:tab w:val="num" w:pos="8533"/>
        </w:tabs>
        <w:ind w:left="8533" w:hanging="1440"/>
      </w:pPr>
      <w:rPr>
        <w:rFonts w:cs="Times New Roman" w:hint="default"/>
      </w:rPr>
    </w:lvl>
    <w:lvl w:ilvl="8">
      <w:start w:val="1"/>
      <w:numFmt w:val="decimal"/>
      <w:lvlText w:val="%1.%2.%3.%4.%5.%6.%7.%8.%9."/>
      <w:lvlJc w:val="left"/>
      <w:pPr>
        <w:tabs>
          <w:tab w:val="num" w:pos="9460"/>
        </w:tabs>
        <w:ind w:left="9460" w:hanging="1800"/>
      </w:pPr>
      <w:rPr>
        <w:rFonts w:cs="Times New Roman" w:hint="default"/>
      </w:rPr>
    </w:lvl>
  </w:abstractNum>
  <w:abstractNum w:abstractNumId="11" w15:restartNumberingAfterBreak="0">
    <w:nsid w:val="1C0073CB"/>
    <w:multiLevelType w:val="hybridMultilevel"/>
    <w:tmpl w:val="92DC98E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F566AA5"/>
    <w:multiLevelType w:val="multilevel"/>
    <w:tmpl w:val="24C4EE34"/>
    <w:lvl w:ilvl="0">
      <w:start w:val="15"/>
      <w:numFmt w:val="decimal"/>
      <w:lvlText w:val="%1."/>
      <w:lvlJc w:val="left"/>
      <w:pPr>
        <w:ind w:left="480" w:hanging="480"/>
      </w:pPr>
      <w:rPr>
        <w:rFonts w:hint="default"/>
      </w:rPr>
    </w:lvl>
    <w:lvl w:ilvl="1">
      <w:start w:val="1"/>
      <w:numFmt w:val="decimal"/>
      <w:lvlText w:val="%1.%2."/>
      <w:lvlJc w:val="left"/>
      <w:pPr>
        <w:ind w:left="1189" w:hanging="480"/>
      </w:pPr>
      <w:rPr>
        <w:rFonts w:hint="default"/>
        <w:b w:val="0"/>
        <w:bCs/>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3" w15:restartNumberingAfterBreak="0">
    <w:nsid w:val="20FB6A3D"/>
    <w:multiLevelType w:val="multilevel"/>
    <w:tmpl w:val="78FA739A"/>
    <w:lvl w:ilvl="0">
      <w:start w:val="2"/>
      <w:numFmt w:val="decimal"/>
      <w:lvlText w:val="%1."/>
      <w:lvlJc w:val="left"/>
      <w:pPr>
        <w:ind w:left="360" w:hanging="360"/>
      </w:pPr>
      <w:rPr>
        <w:rFonts w:hint="default"/>
        <w:color w:val="000000"/>
      </w:rPr>
    </w:lvl>
    <w:lvl w:ilvl="1">
      <w:start w:val="2"/>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14" w15:restartNumberingAfterBreak="0">
    <w:nsid w:val="275232AE"/>
    <w:multiLevelType w:val="multilevel"/>
    <w:tmpl w:val="D9F4F2FA"/>
    <w:lvl w:ilvl="0">
      <w:start w:val="5"/>
      <w:numFmt w:val="decimal"/>
      <w:lvlText w:val="%1."/>
      <w:lvlJc w:val="left"/>
      <w:pPr>
        <w:ind w:left="360" w:hanging="360"/>
      </w:pPr>
      <w:rPr>
        <w:b/>
        <w:bCs/>
        <w:i w:val="0"/>
        <w:iCs w:val="0"/>
      </w:rPr>
    </w:lvl>
    <w:lvl w:ilvl="1">
      <w:start w:val="1"/>
      <w:numFmt w:val="decimal"/>
      <w:lvlText w:val="%1.%2."/>
      <w:lvlJc w:val="left"/>
      <w:pPr>
        <w:ind w:left="360" w:hanging="360"/>
      </w:pPr>
      <w:rPr>
        <w:b w:val="0"/>
        <w:bCs w:val="0"/>
        <w:i w:val="0"/>
      </w:rPr>
    </w:lvl>
    <w:lvl w:ilvl="2">
      <w:start w:val="1"/>
      <w:numFmt w:val="decimal"/>
      <w:lvlText w:val="%1.%2.%3."/>
      <w:lvlJc w:val="left"/>
      <w:pPr>
        <w:ind w:left="862" w:hanging="720"/>
      </w:pPr>
      <w:rPr>
        <w:i w:val="0"/>
        <w:iCs w:val="0"/>
      </w:rPr>
    </w:lvl>
    <w:lvl w:ilvl="3">
      <w:start w:val="1"/>
      <w:numFmt w:val="decimal"/>
      <w:lvlText w:val="%1.%2.%3.%4."/>
      <w:lvlJc w:val="left"/>
      <w:pPr>
        <w:ind w:left="720" w:hanging="720"/>
      </w:pPr>
      <w:rPr>
        <w:i w:val="0"/>
        <w:iCs w:val="0"/>
      </w:rPr>
    </w:lvl>
    <w:lvl w:ilvl="4">
      <w:start w:val="1"/>
      <w:numFmt w:val="decimal"/>
      <w:lvlText w:val="%1.%2.%3.%4.%5."/>
      <w:lvlJc w:val="left"/>
      <w:pPr>
        <w:ind w:left="1080" w:hanging="1080"/>
      </w:pPr>
      <w:rPr>
        <w:i/>
      </w:rPr>
    </w:lvl>
    <w:lvl w:ilvl="5">
      <w:start w:val="1"/>
      <w:numFmt w:val="decimal"/>
      <w:lvlText w:val="%1.%2.%3.%4.%5.%6."/>
      <w:lvlJc w:val="left"/>
      <w:pPr>
        <w:ind w:left="1080" w:hanging="1080"/>
      </w:pPr>
      <w:rPr>
        <w:i/>
      </w:rPr>
    </w:lvl>
    <w:lvl w:ilvl="6">
      <w:start w:val="1"/>
      <w:numFmt w:val="decimal"/>
      <w:lvlText w:val="%1.%2.%3.%4.%5.%6.%7."/>
      <w:lvlJc w:val="left"/>
      <w:pPr>
        <w:ind w:left="1440" w:hanging="1440"/>
      </w:pPr>
      <w:rPr>
        <w:i/>
      </w:rPr>
    </w:lvl>
    <w:lvl w:ilvl="7">
      <w:start w:val="1"/>
      <w:numFmt w:val="decimal"/>
      <w:lvlText w:val="%1.%2.%3.%4.%5.%6.%7.%8."/>
      <w:lvlJc w:val="left"/>
      <w:pPr>
        <w:ind w:left="1440" w:hanging="1440"/>
      </w:pPr>
      <w:rPr>
        <w:i/>
      </w:rPr>
    </w:lvl>
    <w:lvl w:ilvl="8">
      <w:start w:val="1"/>
      <w:numFmt w:val="decimal"/>
      <w:lvlText w:val="%1.%2.%3.%4.%5.%6.%7.%8.%9."/>
      <w:lvlJc w:val="left"/>
      <w:pPr>
        <w:ind w:left="1800" w:hanging="1800"/>
      </w:pPr>
      <w:rPr>
        <w:i/>
      </w:rPr>
    </w:lvl>
  </w:abstractNum>
  <w:abstractNum w:abstractNumId="15" w15:restartNumberingAfterBreak="0">
    <w:nsid w:val="2958619C"/>
    <w:multiLevelType w:val="multilevel"/>
    <w:tmpl w:val="6062FD8E"/>
    <w:lvl w:ilvl="0">
      <w:start w:val="16"/>
      <w:numFmt w:val="decimal"/>
      <w:lvlText w:val="%1."/>
      <w:lvlJc w:val="left"/>
      <w:pPr>
        <w:ind w:left="480" w:hanging="480"/>
      </w:pPr>
      <w:rPr>
        <w:rFonts w:hint="default"/>
        <w:b w:val="0"/>
        <w:u w:val="none"/>
      </w:rPr>
    </w:lvl>
    <w:lvl w:ilvl="1">
      <w:start w:val="1"/>
      <w:numFmt w:val="decimal"/>
      <w:lvlText w:val="%1.%2."/>
      <w:lvlJc w:val="left"/>
      <w:pPr>
        <w:ind w:left="1243" w:hanging="480"/>
      </w:pPr>
      <w:rPr>
        <w:rFonts w:hint="default"/>
        <w:b w:val="0"/>
        <w:i w:val="0"/>
        <w:iCs/>
        <w:u w:val="none"/>
      </w:rPr>
    </w:lvl>
    <w:lvl w:ilvl="2">
      <w:start w:val="1"/>
      <w:numFmt w:val="decimal"/>
      <w:lvlText w:val="%1.%2.%3."/>
      <w:lvlJc w:val="left"/>
      <w:pPr>
        <w:ind w:left="720" w:hanging="720"/>
      </w:pPr>
      <w:rPr>
        <w:rFonts w:hint="default"/>
        <w:b w:val="0"/>
        <w:u w:val="none"/>
      </w:rPr>
    </w:lvl>
    <w:lvl w:ilvl="3">
      <w:start w:val="1"/>
      <w:numFmt w:val="decimal"/>
      <w:lvlText w:val="%1.%2.%3.%4."/>
      <w:lvlJc w:val="left"/>
      <w:pPr>
        <w:ind w:left="3009" w:hanging="720"/>
      </w:pPr>
      <w:rPr>
        <w:rFonts w:hint="default"/>
        <w:b w:val="0"/>
        <w:u w:val="none"/>
      </w:rPr>
    </w:lvl>
    <w:lvl w:ilvl="4">
      <w:start w:val="1"/>
      <w:numFmt w:val="decimal"/>
      <w:lvlText w:val="%1.%2.%3.%4.%5."/>
      <w:lvlJc w:val="left"/>
      <w:pPr>
        <w:ind w:left="4132" w:hanging="1080"/>
      </w:pPr>
      <w:rPr>
        <w:rFonts w:hint="default"/>
        <w:b w:val="0"/>
        <w:u w:val="none"/>
      </w:rPr>
    </w:lvl>
    <w:lvl w:ilvl="5">
      <w:start w:val="1"/>
      <w:numFmt w:val="decimal"/>
      <w:lvlText w:val="%1.%2.%3.%4.%5.%6."/>
      <w:lvlJc w:val="left"/>
      <w:pPr>
        <w:ind w:left="4895" w:hanging="1080"/>
      </w:pPr>
      <w:rPr>
        <w:rFonts w:hint="default"/>
        <w:b w:val="0"/>
        <w:u w:val="none"/>
      </w:rPr>
    </w:lvl>
    <w:lvl w:ilvl="6">
      <w:start w:val="1"/>
      <w:numFmt w:val="decimal"/>
      <w:lvlText w:val="%1.%2.%3.%4.%5.%6.%7."/>
      <w:lvlJc w:val="left"/>
      <w:pPr>
        <w:ind w:left="6018" w:hanging="1440"/>
      </w:pPr>
      <w:rPr>
        <w:rFonts w:hint="default"/>
        <w:b w:val="0"/>
        <w:u w:val="none"/>
      </w:rPr>
    </w:lvl>
    <w:lvl w:ilvl="7">
      <w:start w:val="1"/>
      <w:numFmt w:val="decimal"/>
      <w:lvlText w:val="%1.%2.%3.%4.%5.%6.%7.%8."/>
      <w:lvlJc w:val="left"/>
      <w:pPr>
        <w:ind w:left="6781" w:hanging="1440"/>
      </w:pPr>
      <w:rPr>
        <w:rFonts w:hint="default"/>
        <w:b w:val="0"/>
        <w:u w:val="none"/>
      </w:rPr>
    </w:lvl>
    <w:lvl w:ilvl="8">
      <w:start w:val="1"/>
      <w:numFmt w:val="decimal"/>
      <w:lvlText w:val="%1.%2.%3.%4.%5.%6.%7.%8.%9."/>
      <w:lvlJc w:val="left"/>
      <w:pPr>
        <w:ind w:left="7904" w:hanging="1800"/>
      </w:pPr>
      <w:rPr>
        <w:rFonts w:hint="default"/>
        <w:b w:val="0"/>
        <w:u w:val="none"/>
      </w:rPr>
    </w:lvl>
  </w:abstractNum>
  <w:abstractNum w:abstractNumId="16" w15:restartNumberingAfterBreak="0">
    <w:nsid w:val="2C7B2421"/>
    <w:multiLevelType w:val="hybridMultilevel"/>
    <w:tmpl w:val="873EE30A"/>
    <w:lvl w:ilvl="0" w:tplc="0426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7" w15:restartNumberingAfterBreak="0">
    <w:nsid w:val="2DA8345D"/>
    <w:multiLevelType w:val="multilevel"/>
    <w:tmpl w:val="767A8ADC"/>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3ADB12BD"/>
    <w:multiLevelType w:val="hybridMultilevel"/>
    <w:tmpl w:val="12FE14F8"/>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3ECB2B5D"/>
    <w:multiLevelType w:val="multilevel"/>
    <w:tmpl w:val="23FE0ECE"/>
    <w:lvl w:ilvl="0">
      <w:start w:val="3"/>
      <w:numFmt w:val="decimal"/>
      <w:lvlText w:val="%1."/>
      <w:lvlJc w:val="left"/>
      <w:pPr>
        <w:ind w:left="360" w:hanging="360"/>
      </w:pPr>
      <w:rPr>
        <w:rFonts w:hint="default"/>
        <w:b/>
        <w:bCs w:val="0"/>
        <w:i w:val="0"/>
        <w:iCs/>
      </w:rPr>
    </w:lvl>
    <w:lvl w:ilvl="1">
      <w:start w:val="1"/>
      <w:numFmt w:val="decimal"/>
      <w:lvlText w:val="%1.%2."/>
      <w:lvlJc w:val="left"/>
      <w:pPr>
        <w:ind w:left="720" w:hanging="360"/>
      </w:pPr>
      <w:rPr>
        <w:rFonts w:hint="default"/>
        <w:b w:val="0"/>
        <w:bCs/>
      </w:rPr>
    </w:lvl>
    <w:lvl w:ilvl="2">
      <w:start w:val="1"/>
      <w:numFmt w:val="decimal"/>
      <w:lvlText w:val="%1.%2.%3."/>
      <w:lvlJc w:val="left"/>
      <w:pPr>
        <w:ind w:left="1440" w:hanging="720"/>
      </w:pPr>
      <w:rPr>
        <w:rFonts w:hint="default"/>
        <w:b w:val="0"/>
        <w:bCs/>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0" w15:restartNumberingAfterBreak="0">
    <w:nsid w:val="45145E34"/>
    <w:multiLevelType w:val="multilevel"/>
    <w:tmpl w:val="05A85A7C"/>
    <w:lvl w:ilvl="0">
      <w:start w:val="1"/>
      <w:numFmt w:val="decimal"/>
      <w:lvlText w:val="%1."/>
      <w:lvlJc w:val="left"/>
      <w:pPr>
        <w:ind w:left="360" w:hanging="360"/>
      </w:pPr>
      <w:rPr>
        <w:b w:val="0"/>
        <w:bCs w:val="0"/>
        <w:i w:val="0"/>
        <w:iCs/>
      </w:rPr>
    </w:lvl>
    <w:lvl w:ilvl="1">
      <w:start w:val="1"/>
      <w:numFmt w:val="decimal"/>
      <w:lvlText w:val="%1.%2."/>
      <w:lvlJc w:val="left"/>
      <w:pPr>
        <w:ind w:left="792" w:hanging="432"/>
      </w:pPr>
      <w:rPr>
        <w:b w:val="0"/>
        <w:bCs w:val="0"/>
        <w:i w:val="0"/>
        <w:iCs/>
        <w:sz w:val="24"/>
        <w:szCs w:val="24"/>
      </w:rPr>
    </w:lvl>
    <w:lvl w:ilvl="2">
      <w:start w:val="1"/>
      <w:numFmt w:val="decimal"/>
      <w:lvlText w:val="%1.%2.%3."/>
      <w:lvlJc w:val="left"/>
      <w:pPr>
        <w:ind w:left="1072" w:hanging="504"/>
      </w:pPr>
      <w:rPr>
        <w:b w:val="0"/>
        <w:bCs/>
        <w:strike w:val="0"/>
        <w:sz w:val="24"/>
        <w:szCs w:val="24"/>
      </w:rPr>
    </w:lvl>
    <w:lvl w:ilvl="3">
      <w:start w:val="1"/>
      <w:numFmt w:val="decimal"/>
      <w:lvlText w:val="%1.%2.%3.%4."/>
      <w:lvlJc w:val="left"/>
      <w:pPr>
        <w:ind w:left="1728" w:hanging="648"/>
      </w:pPr>
      <w:rPr>
        <w:b w:val="0"/>
        <w:bCs/>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47217702"/>
    <w:multiLevelType w:val="multilevel"/>
    <w:tmpl w:val="B3BE24D8"/>
    <w:lvl w:ilvl="0">
      <w:start w:val="5"/>
      <w:numFmt w:val="decimal"/>
      <w:lvlText w:val="%1."/>
      <w:lvlJc w:val="left"/>
      <w:pPr>
        <w:ind w:left="540" w:hanging="540"/>
      </w:pPr>
      <w:rPr>
        <w:rFonts w:hint="default"/>
      </w:rPr>
    </w:lvl>
    <w:lvl w:ilvl="1">
      <w:start w:val="2"/>
      <w:numFmt w:val="decimal"/>
      <w:lvlText w:val="%1.%2."/>
      <w:lvlJc w:val="left"/>
      <w:pPr>
        <w:ind w:left="720" w:hanging="54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2422"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2" w15:restartNumberingAfterBreak="0">
    <w:nsid w:val="50FD359D"/>
    <w:multiLevelType w:val="multilevel"/>
    <w:tmpl w:val="05A85A7C"/>
    <w:lvl w:ilvl="0">
      <w:start w:val="1"/>
      <w:numFmt w:val="decimal"/>
      <w:lvlText w:val="%1."/>
      <w:lvlJc w:val="left"/>
      <w:pPr>
        <w:ind w:left="360" w:hanging="360"/>
      </w:pPr>
      <w:rPr>
        <w:b w:val="0"/>
        <w:bCs w:val="0"/>
        <w:i w:val="0"/>
        <w:iCs/>
      </w:rPr>
    </w:lvl>
    <w:lvl w:ilvl="1">
      <w:start w:val="1"/>
      <w:numFmt w:val="decimal"/>
      <w:lvlText w:val="%1.%2."/>
      <w:lvlJc w:val="left"/>
      <w:pPr>
        <w:ind w:left="792" w:hanging="432"/>
      </w:pPr>
      <w:rPr>
        <w:b w:val="0"/>
        <w:bCs w:val="0"/>
        <w:i w:val="0"/>
        <w:iCs/>
        <w:sz w:val="24"/>
        <w:szCs w:val="24"/>
      </w:rPr>
    </w:lvl>
    <w:lvl w:ilvl="2">
      <w:start w:val="1"/>
      <w:numFmt w:val="decimal"/>
      <w:lvlText w:val="%1.%2.%3."/>
      <w:lvlJc w:val="left"/>
      <w:pPr>
        <w:ind w:left="1072" w:hanging="504"/>
      </w:pPr>
      <w:rPr>
        <w:b w:val="0"/>
        <w:bCs/>
        <w:strike w:val="0"/>
        <w:sz w:val="24"/>
        <w:szCs w:val="24"/>
      </w:rPr>
    </w:lvl>
    <w:lvl w:ilvl="3">
      <w:start w:val="1"/>
      <w:numFmt w:val="decimal"/>
      <w:lvlText w:val="%1.%2.%3.%4."/>
      <w:lvlJc w:val="left"/>
      <w:pPr>
        <w:ind w:left="1728" w:hanging="648"/>
      </w:pPr>
      <w:rPr>
        <w:b w:val="0"/>
        <w:bCs/>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519A3E28"/>
    <w:multiLevelType w:val="multilevel"/>
    <w:tmpl w:val="03DAFC5A"/>
    <w:lvl w:ilvl="0">
      <w:start w:val="16"/>
      <w:numFmt w:val="decimal"/>
      <w:lvlText w:val="%1."/>
      <w:lvlJc w:val="left"/>
      <w:pPr>
        <w:ind w:left="480" w:hanging="480"/>
      </w:pPr>
      <w:rPr>
        <w:rFonts w:hint="default"/>
        <w:b w:val="0"/>
        <w:u w:val="none"/>
      </w:rPr>
    </w:lvl>
    <w:lvl w:ilvl="1">
      <w:start w:val="1"/>
      <w:numFmt w:val="decimal"/>
      <w:lvlText w:val="%1.%2."/>
      <w:lvlJc w:val="left"/>
      <w:pPr>
        <w:ind w:left="1331" w:hanging="480"/>
      </w:pPr>
      <w:rPr>
        <w:rFonts w:hint="default"/>
        <w:b w:val="0"/>
        <w:u w:val="none"/>
      </w:rPr>
    </w:lvl>
    <w:lvl w:ilvl="2">
      <w:start w:val="1"/>
      <w:numFmt w:val="decimal"/>
      <w:lvlText w:val="%1.%2.%3."/>
      <w:lvlJc w:val="left"/>
      <w:pPr>
        <w:ind w:left="2422" w:hanging="720"/>
      </w:pPr>
      <w:rPr>
        <w:rFonts w:hint="default"/>
        <w:b w:val="0"/>
        <w:u w:val="none"/>
      </w:rPr>
    </w:lvl>
    <w:lvl w:ilvl="3">
      <w:start w:val="1"/>
      <w:numFmt w:val="decimal"/>
      <w:lvlText w:val="%1.%2.%3.%4."/>
      <w:lvlJc w:val="left"/>
      <w:pPr>
        <w:ind w:left="3273" w:hanging="720"/>
      </w:pPr>
      <w:rPr>
        <w:rFonts w:hint="default"/>
        <w:b w:val="0"/>
        <w:u w:val="none"/>
      </w:rPr>
    </w:lvl>
    <w:lvl w:ilvl="4">
      <w:start w:val="1"/>
      <w:numFmt w:val="decimal"/>
      <w:lvlText w:val="%1.%2.%3.%4.%5."/>
      <w:lvlJc w:val="left"/>
      <w:pPr>
        <w:ind w:left="4484" w:hanging="1080"/>
      </w:pPr>
      <w:rPr>
        <w:rFonts w:hint="default"/>
        <w:b w:val="0"/>
        <w:u w:val="none"/>
      </w:rPr>
    </w:lvl>
    <w:lvl w:ilvl="5">
      <w:start w:val="1"/>
      <w:numFmt w:val="decimal"/>
      <w:lvlText w:val="%1.%2.%3.%4.%5.%6."/>
      <w:lvlJc w:val="left"/>
      <w:pPr>
        <w:ind w:left="5335" w:hanging="1080"/>
      </w:pPr>
      <w:rPr>
        <w:rFonts w:hint="default"/>
        <w:b w:val="0"/>
        <w:u w:val="none"/>
      </w:rPr>
    </w:lvl>
    <w:lvl w:ilvl="6">
      <w:start w:val="1"/>
      <w:numFmt w:val="decimal"/>
      <w:lvlText w:val="%1.%2.%3.%4.%5.%6.%7."/>
      <w:lvlJc w:val="left"/>
      <w:pPr>
        <w:ind w:left="6546" w:hanging="1440"/>
      </w:pPr>
      <w:rPr>
        <w:rFonts w:hint="default"/>
        <w:b w:val="0"/>
        <w:u w:val="none"/>
      </w:rPr>
    </w:lvl>
    <w:lvl w:ilvl="7">
      <w:start w:val="1"/>
      <w:numFmt w:val="decimal"/>
      <w:lvlText w:val="%1.%2.%3.%4.%5.%6.%7.%8."/>
      <w:lvlJc w:val="left"/>
      <w:pPr>
        <w:ind w:left="7397" w:hanging="1440"/>
      </w:pPr>
      <w:rPr>
        <w:rFonts w:hint="default"/>
        <w:b w:val="0"/>
        <w:u w:val="none"/>
      </w:rPr>
    </w:lvl>
    <w:lvl w:ilvl="8">
      <w:start w:val="1"/>
      <w:numFmt w:val="decimal"/>
      <w:lvlText w:val="%1.%2.%3.%4.%5.%6.%7.%8.%9."/>
      <w:lvlJc w:val="left"/>
      <w:pPr>
        <w:ind w:left="8608" w:hanging="1800"/>
      </w:pPr>
      <w:rPr>
        <w:rFonts w:hint="default"/>
        <w:b w:val="0"/>
        <w:u w:val="none"/>
      </w:rPr>
    </w:lvl>
  </w:abstractNum>
  <w:abstractNum w:abstractNumId="24" w15:restartNumberingAfterBreak="0">
    <w:nsid w:val="56292F83"/>
    <w:multiLevelType w:val="multilevel"/>
    <w:tmpl w:val="BA68B6AE"/>
    <w:lvl w:ilvl="0">
      <w:start w:val="3"/>
      <w:numFmt w:val="decimal"/>
      <w:lvlText w:val="%1."/>
      <w:lvlJc w:val="left"/>
      <w:pPr>
        <w:ind w:left="540" w:hanging="540"/>
      </w:pPr>
    </w:lvl>
    <w:lvl w:ilvl="1">
      <w:start w:val="1"/>
      <w:numFmt w:val="decimal"/>
      <w:lvlText w:val="%1.%2."/>
      <w:lvlJc w:val="left"/>
      <w:pPr>
        <w:ind w:left="540" w:hanging="540"/>
      </w:pPr>
    </w:lvl>
    <w:lvl w:ilvl="2">
      <w:start w:val="2"/>
      <w:numFmt w:val="decimal"/>
      <w:lvlText w:val="%1.%2.%3."/>
      <w:lvlJc w:val="left"/>
      <w:pPr>
        <w:ind w:left="720" w:hanging="720"/>
      </w:pPr>
      <w:rPr>
        <w:i w:val="0"/>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5" w15:restartNumberingAfterBreak="0">
    <w:nsid w:val="5AEB258C"/>
    <w:multiLevelType w:val="multilevel"/>
    <w:tmpl w:val="79F66B22"/>
    <w:lvl w:ilvl="0">
      <w:start w:val="1"/>
      <w:numFmt w:val="decimal"/>
      <w:lvlText w:val="%1."/>
      <w:lvlJc w:val="left"/>
      <w:pPr>
        <w:ind w:left="360" w:hanging="360"/>
      </w:pPr>
      <w:rPr>
        <w:rFonts w:ascii="Times New Roman" w:hAnsi="Times New Roman" w:cs="Times New Roman" w:hint="default"/>
        <w:b/>
        <w:bCs/>
      </w:rPr>
    </w:lvl>
    <w:lvl w:ilvl="1">
      <w:start w:val="1"/>
      <w:numFmt w:val="decimal"/>
      <w:lvlText w:val="%1.%2."/>
      <w:lvlJc w:val="left"/>
      <w:pPr>
        <w:ind w:left="716" w:hanging="432"/>
      </w:pPr>
      <w:rPr>
        <w:rFonts w:ascii="Times New Roman" w:hAnsi="Times New Roman" w:cs="Times New Roman" w:hint="default"/>
        <w:b w:val="0"/>
        <w:bCs w:val="0"/>
        <w:i w:val="0"/>
        <w:iCs w:val="0"/>
        <w:sz w:val="24"/>
        <w:szCs w:val="24"/>
      </w:rPr>
    </w:lvl>
    <w:lvl w:ilvl="2">
      <w:start w:val="1"/>
      <w:numFmt w:val="decimal"/>
      <w:lvlText w:val="%1.%2.%3."/>
      <w:lvlJc w:val="left"/>
      <w:pPr>
        <w:ind w:left="1224" w:hanging="504"/>
      </w:pPr>
      <w:rPr>
        <w:b w:val="0"/>
        <w:bCs w:val="0"/>
      </w:rPr>
    </w:lvl>
    <w:lvl w:ilvl="3">
      <w:start w:val="1"/>
      <w:numFmt w:val="decimal"/>
      <w:lvlText w:val="%1.%2.%3.%4."/>
      <w:lvlJc w:val="left"/>
      <w:pPr>
        <w:ind w:left="1728" w:hanging="648"/>
      </w:pPr>
      <w:rPr>
        <w:b w:val="0"/>
        <w:bCs w:val="0"/>
      </w:rPr>
    </w:lvl>
    <w:lvl w:ilvl="4">
      <w:start w:val="1"/>
      <w:numFmt w:val="decimal"/>
      <w:lvlText w:val="%1.%2.%3.%4.%5."/>
      <w:lvlJc w:val="left"/>
      <w:pPr>
        <w:ind w:left="2232" w:hanging="792"/>
      </w:pPr>
      <w:rPr>
        <w:b w:val="0"/>
        <w:bCs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5F27266C"/>
    <w:multiLevelType w:val="multilevel"/>
    <w:tmpl w:val="1422AFBC"/>
    <w:lvl w:ilvl="0">
      <w:start w:val="19"/>
      <w:numFmt w:val="decimal"/>
      <w:lvlText w:val="%1."/>
      <w:lvlJc w:val="left"/>
      <w:pPr>
        <w:ind w:left="480" w:hanging="480"/>
      </w:pPr>
      <w:rPr>
        <w:rFonts w:hint="default"/>
      </w:rPr>
    </w:lvl>
    <w:lvl w:ilvl="1">
      <w:start w:val="1"/>
      <w:numFmt w:val="decimal"/>
      <w:lvlText w:val="%1.%2."/>
      <w:lvlJc w:val="left"/>
      <w:pPr>
        <w:ind w:left="840" w:hanging="480"/>
      </w:pPr>
      <w:rPr>
        <w:rFonts w:hint="default"/>
        <w:b w:val="0"/>
        <w:bCs/>
      </w:rPr>
    </w:lvl>
    <w:lvl w:ilvl="2">
      <w:start w:val="1"/>
      <w:numFmt w:val="decimal"/>
      <w:lvlText w:val="%1.%2.%3."/>
      <w:lvlJc w:val="left"/>
      <w:pPr>
        <w:ind w:left="1440" w:hanging="720"/>
      </w:pPr>
      <w:rPr>
        <w:rFonts w:hint="default"/>
        <w:b w:val="0"/>
        <w:bCs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2E52F0E"/>
    <w:multiLevelType w:val="hybridMultilevel"/>
    <w:tmpl w:val="D9809844"/>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8" w15:restartNumberingAfterBreak="0">
    <w:nsid w:val="663D1218"/>
    <w:multiLevelType w:val="multilevel"/>
    <w:tmpl w:val="46127144"/>
    <w:lvl w:ilvl="0">
      <w:start w:val="3"/>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sz w:val="24"/>
        <w:szCs w:val="24"/>
      </w:rPr>
    </w:lvl>
    <w:lvl w:ilvl="2">
      <w:start w:val="1"/>
      <w:numFmt w:val="decimal"/>
      <w:lvlText w:val="%1.%2.%3."/>
      <w:lvlJc w:val="left"/>
      <w:pPr>
        <w:ind w:left="720" w:hanging="720"/>
      </w:pPr>
      <w:rPr>
        <w:rFonts w:hint="default"/>
        <w:b w:val="0"/>
        <w:bCs w:val="0"/>
        <w:sz w:val="24"/>
        <w:szCs w:val="24"/>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6B5F5F8E"/>
    <w:multiLevelType w:val="multilevel"/>
    <w:tmpl w:val="47F6FE0E"/>
    <w:lvl w:ilvl="0">
      <w:start w:val="14"/>
      <w:numFmt w:val="decimal"/>
      <w:lvlText w:val="%1."/>
      <w:lvlJc w:val="left"/>
      <w:pPr>
        <w:ind w:left="480" w:hanging="480"/>
      </w:pPr>
      <w:rPr>
        <w:rFonts w:hint="default"/>
        <w:b w:val="0"/>
        <w:u w:val="none"/>
      </w:rPr>
    </w:lvl>
    <w:lvl w:ilvl="1">
      <w:start w:val="1"/>
      <w:numFmt w:val="decimal"/>
      <w:lvlText w:val="%1.%2."/>
      <w:lvlJc w:val="left"/>
      <w:pPr>
        <w:ind w:left="1331" w:hanging="480"/>
      </w:pPr>
      <w:rPr>
        <w:rFonts w:hint="default"/>
        <w:b w:val="0"/>
        <w:i w:val="0"/>
        <w:iCs/>
        <w:u w:val="none"/>
      </w:rPr>
    </w:lvl>
    <w:lvl w:ilvl="2">
      <w:start w:val="1"/>
      <w:numFmt w:val="decimal"/>
      <w:lvlText w:val="%1.%2.%3."/>
      <w:lvlJc w:val="left"/>
      <w:pPr>
        <w:ind w:left="2422" w:hanging="720"/>
      </w:pPr>
      <w:rPr>
        <w:rFonts w:hint="default"/>
        <w:b w:val="0"/>
        <w:u w:val="none"/>
      </w:rPr>
    </w:lvl>
    <w:lvl w:ilvl="3">
      <w:start w:val="1"/>
      <w:numFmt w:val="decimal"/>
      <w:lvlText w:val="%1.%2.%3.%4."/>
      <w:lvlJc w:val="left"/>
      <w:pPr>
        <w:ind w:left="3273" w:hanging="720"/>
      </w:pPr>
      <w:rPr>
        <w:rFonts w:hint="default"/>
        <w:b w:val="0"/>
        <w:u w:val="none"/>
      </w:rPr>
    </w:lvl>
    <w:lvl w:ilvl="4">
      <w:start w:val="1"/>
      <w:numFmt w:val="decimal"/>
      <w:lvlText w:val="%1.%2.%3.%4.%5."/>
      <w:lvlJc w:val="left"/>
      <w:pPr>
        <w:ind w:left="4484" w:hanging="1080"/>
      </w:pPr>
      <w:rPr>
        <w:rFonts w:hint="default"/>
        <w:b w:val="0"/>
        <w:u w:val="none"/>
      </w:rPr>
    </w:lvl>
    <w:lvl w:ilvl="5">
      <w:start w:val="1"/>
      <w:numFmt w:val="decimal"/>
      <w:lvlText w:val="%1.%2.%3.%4.%5.%6."/>
      <w:lvlJc w:val="left"/>
      <w:pPr>
        <w:ind w:left="5335" w:hanging="1080"/>
      </w:pPr>
      <w:rPr>
        <w:rFonts w:hint="default"/>
        <w:b w:val="0"/>
        <w:u w:val="none"/>
      </w:rPr>
    </w:lvl>
    <w:lvl w:ilvl="6">
      <w:start w:val="1"/>
      <w:numFmt w:val="decimal"/>
      <w:lvlText w:val="%1.%2.%3.%4.%5.%6.%7."/>
      <w:lvlJc w:val="left"/>
      <w:pPr>
        <w:ind w:left="6546" w:hanging="1440"/>
      </w:pPr>
      <w:rPr>
        <w:rFonts w:hint="default"/>
        <w:b w:val="0"/>
        <w:u w:val="none"/>
      </w:rPr>
    </w:lvl>
    <w:lvl w:ilvl="7">
      <w:start w:val="1"/>
      <w:numFmt w:val="decimal"/>
      <w:lvlText w:val="%1.%2.%3.%4.%5.%6.%7.%8."/>
      <w:lvlJc w:val="left"/>
      <w:pPr>
        <w:ind w:left="7397" w:hanging="1440"/>
      </w:pPr>
      <w:rPr>
        <w:rFonts w:hint="default"/>
        <w:b w:val="0"/>
        <w:u w:val="none"/>
      </w:rPr>
    </w:lvl>
    <w:lvl w:ilvl="8">
      <w:start w:val="1"/>
      <w:numFmt w:val="decimal"/>
      <w:lvlText w:val="%1.%2.%3.%4.%5.%6.%7.%8.%9."/>
      <w:lvlJc w:val="left"/>
      <w:pPr>
        <w:ind w:left="8608" w:hanging="1800"/>
      </w:pPr>
      <w:rPr>
        <w:rFonts w:hint="default"/>
        <w:b w:val="0"/>
        <w:u w:val="none"/>
      </w:rPr>
    </w:lvl>
  </w:abstractNum>
  <w:abstractNum w:abstractNumId="30" w15:restartNumberingAfterBreak="0">
    <w:nsid w:val="6BED2226"/>
    <w:multiLevelType w:val="multilevel"/>
    <w:tmpl w:val="5FB62A72"/>
    <w:lvl w:ilvl="0">
      <w:start w:val="2"/>
      <w:numFmt w:val="decimal"/>
      <w:lvlText w:val="%1."/>
      <w:lvlJc w:val="left"/>
      <w:pPr>
        <w:ind w:left="660" w:hanging="660"/>
      </w:pPr>
      <w:rPr>
        <w:rFonts w:hint="default"/>
      </w:rPr>
    </w:lvl>
    <w:lvl w:ilvl="1">
      <w:start w:val="11"/>
      <w:numFmt w:val="decimal"/>
      <w:lvlText w:val="%1.%2."/>
      <w:lvlJc w:val="left"/>
      <w:pPr>
        <w:ind w:left="1303" w:hanging="660"/>
      </w:pPr>
      <w:rPr>
        <w:rFonts w:hint="default"/>
      </w:rPr>
    </w:lvl>
    <w:lvl w:ilvl="2">
      <w:start w:val="1"/>
      <w:numFmt w:val="decimal"/>
      <w:lvlText w:val="%1.%2.%3."/>
      <w:lvlJc w:val="left"/>
      <w:pPr>
        <w:ind w:left="2006" w:hanging="720"/>
      </w:pPr>
      <w:rPr>
        <w:rFonts w:hint="default"/>
      </w:rPr>
    </w:lvl>
    <w:lvl w:ilvl="3">
      <w:start w:val="1"/>
      <w:numFmt w:val="decimal"/>
      <w:lvlText w:val="%1.%2.%3.%4."/>
      <w:lvlJc w:val="left"/>
      <w:pPr>
        <w:ind w:left="2649" w:hanging="720"/>
      </w:pPr>
      <w:rPr>
        <w:rFonts w:hint="default"/>
        <w:b w:val="0"/>
        <w:bCs/>
      </w:rPr>
    </w:lvl>
    <w:lvl w:ilvl="4">
      <w:start w:val="1"/>
      <w:numFmt w:val="decimal"/>
      <w:lvlText w:val="%1.%2.%3.%4.%5."/>
      <w:lvlJc w:val="left"/>
      <w:pPr>
        <w:ind w:left="3652" w:hanging="1080"/>
      </w:pPr>
      <w:rPr>
        <w:rFonts w:hint="default"/>
      </w:rPr>
    </w:lvl>
    <w:lvl w:ilvl="5">
      <w:start w:val="1"/>
      <w:numFmt w:val="decimal"/>
      <w:lvlText w:val="%1.%2.%3.%4.%5.%6."/>
      <w:lvlJc w:val="left"/>
      <w:pPr>
        <w:ind w:left="4295" w:hanging="1080"/>
      </w:pPr>
      <w:rPr>
        <w:rFonts w:hint="default"/>
      </w:rPr>
    </w:lvl>
    <w:lvl w:ilvl="6">
      <w:start w:val="1"/>
      <w:numFmt w:val="decimal"/>
      <w:lvlText w:val="%1.%2.%3.%4.%5.%6.%7."/>
      <w:lvlJc w:val="left"/>
      <w:pPr>
        <w:ind w:left="5298" w:hanging="1440"/>
      </w:pPr>
      <w:rPr>
        <w:rFonts w:hint="default"/>
      </w:rPr>
    </w:lvl>
    <w:lvl w:ilvl="7">
      <w:start w:val="1"/>
      <w:numFmt w:val="decimal"/>
      <w:lvlText w:val="%1.%2.%3.%4.%5.%6.%7.%8."/>
      <w:lvlJc w:val="left"/>
      <w:pPr>
        <w:ind w:left="5941" w:hanging="1440"/>
      </w:pPr>
      <w:rPr>
        <w:rFonts w:hint="default"/>
      </w:rPr>
    </w:lvl>
    <w:lvl w:ilvl="8">
      <w:start w:val="1"/>
      <w:numFmt w:val="decimal"/>
      <w:lvlText w:val="%1.%2.%3.%4.%5.%6.%7.%8.%9."/>
      <w:lvlJc w:val="left"/>
      <w:pPr>
        <w:ind w:left="6944" w:hanging="1800"/>
      </w:pPr>
      <w:rPr>
        <w:rFonts w:hint="default"/>
      </w:rPr>
    </w:lvl>
  </w:abstractNum>
  <w:abstractNum w:abstractNumId="31" w15:restartNumberingAfterBreak="0">
    <w:nsid w:val="72D05DC4"/>
    <w:multiLevelType w:val="multilevel"/>
    <w:tmpl w:val="62DE6194"/>
    <w:lvl w:ilvl="0">
      <w:start w:val="1"/>
      <w:numFmt w:val="decimal"/>
      <w:lvlText w:val="%1."/>
      <w:lvlJc w:val="left"/>
      <w:pPr>
        <w:ind w:left="540" w:hanging="540"/>
      </w:pPr>
    </w:lvl>
    <w:lvl w:ilvl="1">
      <w:start w:val="5"/>
      <w:numFmt w:val="decimal"/>
      <w:lvlText w:val="%1.%2."/>
      <w:lvlJc w:val="left"/>
      <w:pPr>
        <w:ind w:left="753" w:hanging="540"/>
      </w:pPr>
    </w:lvl>
    <w:lvl w:ilvl="2">
      <w:start w:val="6"/>
      <w:numFmt w:val="decimal"/>
      <w:lvlText w:val="%1.%2.%3."/>
      <w:lvlJc w:val="left"/>
      <w:pPr>
        <w:ind w:left="1146" w:hanging="720"/>
      </w:pPr>
    </w:lvl>
    <w:lvl w:ilvl="3">
      <w:start w:val="1"/>
      <w:numFmt w:val="decimal"/>
      <w:lvlText w:val="%1.%2.%3.%4."/>
      <w:lvlJc w:val="left"/>
      <w:pPr>
        <w:ind w:left="1359" w:hanging="720"/>
      </w:pPr>
    </w:lvl>
    <w:lvl w:ilvl="4">
      <w:start w:val="1"/>
      <w:numFmt w:val="decimal"/>
      <w:lvlText w:val="%1.%2.%3.%4.%5."/>
      <w:lvlJc w:val="left"/>
      <w:pPr>
        <w:ind w:left="1932" w:hanging="1080"/>
      </w:pPr>
    </w:lvl>
    <w:lvl w:ilvl="5">
      <w:start w:val="1"/>
      <w:numFmt w:val="decimal"/>
      <w:lvlText w:val="%1.%2.%3.%4.%5.%6."/>
      <w:lvlJc w:val="left"/>
      <w:pPr>
        <w:ind w:left="2145" w:hanging="1080"/>
      </w:pPr>
    </w:lvl>
    <w:lvl w:ilvl="6">
      <w:start w:val="1"/>
      <w:numFmt w:val="decimal"/>
      <w:lvlText w:val="%1.%2.%3.%4.%5.%6.%7."/>
      <w:lvlJc w:val="left"/>
      <w:pPr>
        <w:ind w:left="2718" w:hanging="1440"/>
      </w:pPr>
    </w:lvl>
    <w:lvl w:ilvl="7">
      <w:start w:val="1"/>
      <w:numFmt w:val="decimal"/>
      <w:lvlText w:val="%1.%2.%3.%4.%5.%6.%7.%8."/>
      <w:lvlJc w:val="left"/>
      <w:pPr>
        <w:ind w:left="2931" w:hanging="1440"/>
      </w:pPr>
    </w:lvl>
    <w:lvl w:ilvl="8">
      <w:start w:val="1"/>
      <w:numFmt w:val="decimal"/>
      <w:lvlText w:val="%1.%2.%3.%4.%5.%6.%7.%8.%9."/>
      <w:lvlJc w:val="left"/>
      <w:pPr>
        <w:ind w:left="3504" w:hanging="1800"/>
      </w:pPr>
    </w:lvl>
  </w:abstractNum>
  <w:abstractNum w:abstractNumId="32" w15:restartNumberingAfterBreak="0">
    <w:nsid w:val="744B3D5D"/>
    <w:multiLevelType w:val="hybridMultilevel"/>
    <w:tmpl w:val="BDDE85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5825C13"/>
    <w:multiLevelType w:val="multilevel"/>
    <w:tmpl w:val="227408A6"/>
    <w:lvl w:ilvl="0">
      <w:start w:val="3"/>
      <w:numFmt w:val="decimal"/>
      <w:lvlText w:val="%1."/>
      <w:lvlJc w:val="left"/>
      <w:pPr>
        <w:ind w:left="540" w:hanging="540"/>
      </w:pPr>
      <w:rPr>
        <w:rFonts w:hint="default"/>
      </w:rPr>
    </w:lvl>
    <w:lvl w:ilvl="1">
      <w:start w:val="5"/>
      <w:numFmt w:val="decimal"/>
      <w:lvlText w:val="%1.%2."/>
      <w:lvlJc w:val="left"/>
      <w:pPr>
        <w:ind w:left="1887" w:hanging="540"/>
      </w:pPr>
      <w:rPr>
        <w:rFonts w:hint="default"/>
      </w:rPr>
    </w:lvl>
    <w:lvl w:ilvl="2">
      <w:start w:val="1"/>
      <w:numFmt w:val="decimal"/>
      <w:lvlText w:val="%1.%2.%3."/>
      <w:lvlJc w:val="left"/>
      <w:pPr>
        <w:ind w:left="3414" w:hanging="720"/>
      </w:pPr>
      <w:rPr>
        <w:rFonts w:hint="default"/>
      </w:rPr>
    </w:lvl>
    <w:lvl w:ilvl="3">
      <w:start w:val="1"/>
      <w:numFmt w:val="decimal"/>
      <w:lvlText w:val="%1.%2.%3.%4."/>
      <w:lvlJc w:val="left"/>
      <w:pPr>
        <w:ind w:left="4761" w:hanging="720"/>
      </w:pPr>
      <w:rPr>
        <w:rFonts w:hint="default"/>
      </w:rPr>
    </w:lvl>
    <w:lvl w:ilvl="4">
      <w:start w:val="1"/>
      <w:numFmt w:val="decimal"/>
      <w:lvlText w:val="%1.%2.%3.%4.%5."/>
      <w:lvlJc w:val="left"/>
      <w:pPr>
        <w:ind w:left="6468" w:hanging="1080"/>
      </w:pPr>
      <w:rPr>
        <w:rFonts w:hint="default"/>
      </w:rPr>
    </w:lvl>
    <w:lvl w:ilvl="5">
      <w:start w:val="1"/>
      <w:numFmt w:val="decimal"/>
      <w:lvlText w:val="%1.%2.%3.%4.%5.%6."/>
      <w:lvlJc w:val="left"/>
      <w:pPr>
        <w:ind w:left="7815" w:hanging="1080"/>
      </w:pPr>
      <w:rPr>
        <w:rFonts w:hint="default"/>
      </w:rPr>
    </w:lvl>
    <w:lvl w:ilvl="6">
      <w:start w:val="1"/>
      <w:numFmt w:val="decimal"/>
      <w:lvlText w:val="%1.%2.%3.%4.%5.%6.%7."/>
      <w:lvlJc w:val="left"/>
      <w:pPr>
        <w:ind w:left="9522" w:hanging="1440"/>
      </w:pPr>
      <w:rPr>
        <w:rFonts w:hint="default"/>
      </w:rPr>
    </w:lvl>
    <w:lvl w:ilvl="7">
      <w:start w:val="1"/>
      <w:numFmt w:val="decimal"/>
      <w:lvlText w:val="%1.%2.%3.%4.%5.%6.%7.%8."/>
      <w:lvlJc w:val="left"/>
      <w:pPr>
        <w:ind w:left="10869" w:hanging="1440"/>
      </w:pPr>
      <w:rPr>
        <w:rFonts w:hint="default"/>
      </w:rPr>
    </w:lvl>
    <w:lvl w:ilvl="8">
      <w:start w:val="1"/>
      <w:numFmt w:val="decimal"/>
      <w:lvlText w:val="%1.%2.%3.%4.%5.%6.%7.%8.%9."/>
      <w:lvlJc w:val="left"/>
      <w:pPr>
        <w:ind w:left="12576" w:hanging="1800"/>
      </w:pPr>
      <w:rPr>
        <w:rFonts w:hint="default"/>
      </w:rPr>
    </w:lvl>
  </w:abstractNum>
  <w:abstractNum w:abstractNumId="34" w15:restartNumberingAfterBreak="0">
    <w:nsid w:val="760851EB"/>
    <w:multiLevelType w:val="multilevel"/>
    <w:tmpl w:val="E8B29708"/>
    <w:lvl w:ilvl="0">
      <w:start w:val="1"/>
      <w:numFmt w:val="decimal"/>
      <w:pStyle w:val="Nodala1"/>
      <w:lvlText w:val="%1."/>
      <w:lvlJc w:val="left"/>
      <w:pPr>
        <w:ind w:left="720" w:hanging="360"/>
      </w:pPr>
      <w:rPr>
        <w:b/>
      </w:rPr>
    </w:lvl>
    <w:lvl w:ilvl="1">
      <w:start w:val="1"/>
      <w:numFmt w:val="decimal"/>
      <w:pStyle w:val="Nodala11"/>
      <w:isLgl/>
      <w:lvlText w:val="%1.%2."/>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vanish w:val="0"/>
        <w:webHidden w:val="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Nodala111"/>
      <w:isLgl/>
      <w:lvlText w:val="%1.%2.%3."/>
      <w:lvlJc w:val="left"/>
      <w:pPr>
        <w:ind w:left="1288" w:hanging="720"/>
      </w:pPr>
      <w:rPr>
        <w:rFonts w:ascii="Times New Roman" w:hAnsi="Times New Roman" w:cs="Times New Roman"/>
        <w:b w:val="0"/>
        <w:bCs w:val="0"/>
        <w:i w:val="0"/>
        <w:iCs w:val="0"/>
        <w:caps w:val="0"/>
        <w:smallCaps w:val="0"/>
        <w:strike w:val="0"/>
        <w:dstrike w:val="0"/>
        <w:outline w:val="0"/>
        <w:shadow w:val="0"/>
        <w:emboss w:val="0"/>
        <w:imprint w:val="0"/>
        <w:noProof w:val="0"/>
        <w:vanish w:val="0"/>
        <w:webHidden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Nodala1111"/>
      <w:isLgl/>
      <w:lvlText w:val="%1.%2.%3.%4."/>
      <w:lvlJc w:val="left"/>
      <w:pPr>
        <w:ind w:left="1080" w:hanging="720"/>
      </w:pPr>
      <w:rPr>
        <w:b w:val="0"/>
        <w:i w:val="0"/>
        <w:strike w:val="0"/>
        <w:dstrike w:val="0"/>
        <w:u w:val="none"/>
        <w:effect w:val="none"/>
      </w:rPr>
    </w:lvl>
    <w:lvl w:ilvl="4">
      <w:start w:val="1"/>
      <w:numFmt w:val="decimal"/>
      <w:isLgl/>
      <w:lvlText w:val="%1.%2.%3.%4.%5."/>
      <w:lvlJc w:val="left"/>
      <w:pPr>
        <w:ind w:left="1440" w:hanging="1080"/>
      </w:pPr>
      <w:rPr>
        <w:b/>
      </w:rPr>
    </w:lvl>
    <w:lvl w:ilvl="5">
      <w:start w:val="1"/>
      <w:numFmt w:val="decimal"/>
      <w:isLgl/>
      <w:lvlText w:val="%1.%2.%3.%4.%5.%6."/>
      <w:lvlJc w:val="left"/>
      <w:pPr>
        <w:ind w:left="1440" w:hanging="1080"/>
      </w:pPr>
      <w:rPr>
        <w:b/>
      </w:rPr>
    </w:lvl>
    <w:lvl w:ilvl="6">
      <w:start w:val="1"/>
      <w:numFmt w:val="decimal"/>
      <w:isLgl/>
      <w:lvlText w:val="%1.%2.%3.%4.%5.%6.%7."/>
      <w:lvlJc w:val="left"/>
      <w:pPr>
        <w:ind w:left="1800" w:hanging="1440"/>
      </w:pPr>
      <w:rPr>
        <w:b/>
      </w:rPr>
    </w:lvl>
    <w:lvl w:ilvl="7">
      <w:start w:val="1"/>
      <w:numFmt w:val="decimal"/>
      <w:isLgl/>
      <w:lvlText w:val="%1.%2.%3.%4.%5.%6.%7.%8."/>
      <w:lvlJc w:val="left"/>
      <w:pPr>
        <w:ind w:left="1800" w:hanging="1440"/>
      </w:pPr>
      <w:rPr>
        <w:b/>
      </w:rPr>
    </w:lvl>
    <w:lvl w:ilvl="8">
      <w:start w:val="1"/>
      <w:numFmt w:val="decimal"/>
      <w:isLgl/>
      <w:lvlText w:val="%1.%2.%3.%4.%5.%6.%7.%8.%9."/>
      <w:lvlJc w:val="left"/>
      <w:pPr>
        <w:ind w:left="2160" w:hanging="1800"/>
      </w:pPr>
      <w:rPr>
        <w:b/>
      </w:rPr>
    </w:lvl>
  </w:abstractNum>
  <w:abstractNum w:abstractNumId="35" w15:restartNumberingAfterBreak="0">
    <w:nsid w:val="7CC3228C"/>
    <w:multiLevelType w:val="hybridMultilevel"/>
    <w:tmpl w:val="069CF8E2"/>
    <w:lvl w:ilvl="0" w:tplc="11C064BC">
      <w:start w:val="15"/>
      <w:numFmt w:val="decimal"/>
      <w:lvlText w:val="%1."/>
      <w:lvlJc w:val="left"/>
      <w:pPr>
        <w:ind w:left="720" w:hanging="360"/>
      </w:pPr>
      <w:rPr>
        <w:rFonts w:hint="default"/>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D031EA0"/>
    <w:multiLevelType w:val="multilevel"/>
    <w:tmpl w:val="B4743E58"/>
    <w:lvl w:ilvl="0">
      <w:start w:val="1"/>
      <w:numFmt w:val="decimal"/>
      <w:lvlText w:val="%1."/>
      <w:lvlJc w:val="left"/>
      <w:pPr>
        <w:tabs>
          <w:tab w:val="num" w:pos="432"/>
        </w:tabs>
        <w:ind w:left="432" w:hanging="432"/>
      </w:pPr>
      <w:rPr>
        <w:rFonts w:ascii="Times New Roman" w:hAnsi="Times New Roman" w:hint="default"/>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b w:val="0"/>
        <w:i w:val="0"/>
      </w:rPr>
    </w:lvl>
    <w:lvl w:ilvl="3">
      <w:start w:val="1"/>
      <w:numFmt w:val="decimal"/>
      <w:pStyle w:val="Heading4"/>
      <w:lvlText w:val="%1.%2.%3.%4."/>
      <w:lvlJc w:val="left"/>
      <w:pPr>
        <w:tabs>
          <w:tab w:val="num" w:pos="1080"/>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37" w15:restartNumberingAfterBreak="0">
    <w:nsid w:val="7DBA2F2E"/>
    <w:multiLevelType w:val="multilevel"/>
    <w:tmpl w:val="A4609BA2"/>
    <w:lvl w:ilvl="0">
      <w:start w:val="16"/>
      <w:numFmt w:val="decimal"/>
      <w:lvlText w:val="%1."/>
      <w:lvlJc w:val="left"/>
      <w:pPr>
        <w:ind w:left="480" w:hanging="480"/>
      </w:pPr>
      <w:rPr>
        <w:rFonts w:hint="default"/>
        <w:color w:val="000000"/>
      </w:rPr>
    </w:lvl>
    <w:lvl w:ilvl="1">
      <w:start w:val="5"/>
      <w:numFmt w:val="decimal"/>
      <w:lvlText w:val="%1.%2."/>
      <w:lvlJc w:val="left"/>
      <w:pPr>
        <w:ind w:left="763" w:hanging="480"/>
      </w:pPr>
      <w:rPr>
        <w:rFonts w:hint="default"/>
        <w:b w:val="0"/>
        <w:bCs/>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38" w15:restartNumberingAfterBreak="0">
    <w:nsid w:val="7E4160DA"/>
    <w:multiLevelType w:val="multilevel"/>
    <w:tmpl w:val="7FEC1EFA"/>
    <w:lvl w:ilvl="0">
      <w:start w:val="1"/>
      <w:numFmt w:val="decimal"/>
      <w:lvlText w:val="%1."/>
      <w:lvlJc w:val="left"/>
      <w:pPr>
        <w:tabs>
          <w:tab w:val="num" w:pos="567"/>
        </w:tabs>
        <w:ind w:left="0" w:firstLine="0"/>
      </w:pPr>
      <w:rPr>
        <w:rFonts w:ascii="Times New Roman" w:hAnsi="Times New Roman" w:cs="Times New Roman" w:hint="default"/>
        <w:b/>
        <w:bCs/>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tabs>
          <w:tab w:val="num" w:pos="360"/>
        </w:tabs>
        <w:ind w:left="360" w:hanging="360"/>
      </w:pPr>
      <w:rPr>
        <w:rFonts w:hint="default"/>
        <w:b w:val="0"/>
        <w:i w:val="0"/>
        <w:color w:val="auto"/>
      </w:rPr>
    </w:lvl>
    <w:lvl w:ilvl="2">
      <w:start w:val="1"/>
      <w:numFmt w:val="decimal"/>
      <w:lvlText w:val="%1.%2.%3."/>
      <w:lvlJc w:val="left"/>
      <w:pPr>
        <w:tabs>
          <w:tab w:val="num" w:pos="720"/>
        </w:tabs>
        <w:ind w:left="720" w:hanging="720"/>
      </w:pPr>
      <w:rPr>
        <w:rFonts w:ascii="Times New Roman" w:hAnsi="Times New Roman" w:cs="Times New Roman" w:hint="default"/>
        <w:b w:val="0"/>
        <w:i w:val="0"/>
        <w:strike w:val="0"/>
        <w:color w:val="auto"/>
        <w:sz w:val="22"/>
        <w:szCs w:val="22"/>
      </w:rPr>
    </w:lvl>
    <w:lvl w:ilvl="3">
      <w:start w:val="1"/>
      <w:numFmt w:val="decimal"/>
      <w:lvlText w:val="%1.%2.%3.%4."/>
      <w:lvlJc w:val="left"/>
      <w:pPr>
        <w:tabs>
          <w:tab w:val="num" w:pos="1980"/>
        </w:tabs>
        <w:ind w:left="1980" w:hanging="720"/>
      </w:pPr>
      <w:rPr>
        <w:rFonts w:hint="default"/>
        <w:b w:val="0"/>
        <w:i w:val="0"/>
        <w:strike w:val="0"/>
        <w:color w:val="auto"/>
        <w:sz w:val="22"/>
        <w:szCs w:val="22"/>
      </w:rPr>
    </w:lvl>
    <w:lvl w:ilvl="4">
      <w:start w:val="1"/>
      <w:numFmt w:val="decimal"/>
      <w:lvlText w:val="%1.%2.%3.%4.%5."/>
      <w:lvlJc w:val="left"/>
      <w:pPr>
        <w:tabs>
          <w:tab w:val="num" w:pos="3600"/>
        </w:tabs>
        <w:ind w:left="3600" w:hanging="1080"/>
      </w:pPr>
      <w:rPr>
        <w:rFonts w:hint="default"/>
        <w:i w:val="0"/>
        <w:iCs/>
        <w:color w:val="auto"/>
        <w:sz w:val="24"/>
        <w:szCs w:val="24"/>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9" w15:restartNumberingAfterBreak="0">
    <w:nsid w:val="7FA1294A"/>
    <w:multiLevelType w:val="multilevel"/>
    <w:tmpl w:val="05A85A7C"/>
    <w:lvl w:ilvl="0">
      <w:start w:val="1"/>
      <w:numFmt w:val="decimal"/>
      <w:lvlText w:val="%1."/>
      <w:lvlJc w:val="left"/>
      <w:pPr>
        <w:ind w:left="360" w:hanging="360"/>
      </w:pPr>
      <w:rPr>
        <w:b w:val="0"/>
        <w:bCs w:val="0"/>
        <w:i w:val="0"/>
        <w:iCs/>
      </w:rPr>
    </w:lvl>
    <w:lvl w:ilvl="1">
      <w:start w:val="1"/>
      <w:numFmt w:val="decimal"/>
      <w:lvlText w:val="%1.%2."/>
      <w:lvlJc w:val="left"/>
      <w:pPr>
        <w:ind w:left="792" w:hanging="432"/>
      </w:pPr>
      <w:rPr>
        <w:b w:val="0"/>
        <w:bCs w:val="0"/>
        <w:i w:val="0"/>
        <w:iCs/>
        <w:sz w:val="24"/>
        <w:szCs w:val="24"/>
      </w:rPr>
    </w:lvl>
    <w:lvl w:ilvl="2">
      <w:start w:val="1"/>
      <w:numFmt w:val="decimal"/>
      <w:lvlText w:val="%1.%2.%3."/>
      <w:lvlJc w:val="left"/>
      <w:pPr>
        <w:ind w:left="1072" w:hanging="504"/>
      </w:pPr>
      <w:rPr>
        <w:b w:val="0"/>
        <w:bCs/>
        <w:strike w:val="0"/>
        <w:sz w:val="24"/>
        <w:szCs w:val="24"/>
      </w:rPr>
    </w:lvl>
    <w:lvl w:ilvl="3">
      <w:start w:val="1"/>
      <w:numFmt w:val="decimal"/>
      <w:lvlText w:val="%1.%2.%3.%4."/>
      <w:lvlJc w:val="left"/>
      <w:pPr>
        <w:ind w:left="1728" w:hanging="648"/>
      </w:pPr>
      <w:rPr>
        <w:b w:val="0"/>
        <w:bCs/>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699552702">
    <w:abstractNumId w:val="36"/>
  </w:num>
  <w:num w:numId="2" w16cid:durableId="1927495052">
    <w:abstractNumId w:val="5"/>
  </w:num>
  <w:num w:numId="3" w16cid:durableId="280186405">
    <w:abstractNumId w:val="1"/>
  </w:num>
  <w:num w:numId="4" w16cid:durableId="86269410">
    <w:abstractNumId w:val="22"/>
  </w:num>
  <w:num w:numId="5" w16cid:durableId="191673851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125851960">
    <w:abstractNumId w:val="32"/>
  </w:num>
  <w:num w:numId="7" w16cid:durableId="7678053">
    <w:abstractNumId w:val="38"/>
  </w:num>
  <w:num w:numId="8" w16cid:durableId="813331738">
    <w:abstractNumId w:val="11"/>
  </w:num>
  <w:num w:numId="9" w16cid:durableId="1785267798">
    <w:abstractNumId w:val="27"/>
  </w:num>
  <w:num w:numId="10" w16cid:durableId="1039862410">
    <w:abstractNumId w:val="20"/>
  </w:num>
  <w:num w:numId="11" w16cid:durableId="761873451">
    <w:abstractNumId w:val="18"/>
  </w:num>
  <w:num w:numId="12" w16cid:durableId="1962682913">
    <w:abstractNumId w:val="13"/>
  </w:num>
  <w:num w:numId="13" w16cid:durableId="1826046198">
    <w:abstractNumId w:val="25"/>
  </w:num>
  <w:num w:numId="14" w16cid:durableId="12192158">
    <w:abstractNumId w:val="31"/>
    <w:lvlOverride w:ilvl="0">
      <w:startOverride w:val="1"/>
    </w:lvlOverride>
    <w:lvlOverride w:ilvl="1">
      <w:startOverride w:val="5"/>
    </w:lvlOverride>
    <w:lvlOverride w:ilvl="2">
      <w:startOverride w:val="6"/>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855996144">
    <w:abstractNumId w:val="39"/>
  </w:num>
  <w:num w:numId="16" w16cid:durableId="857542069">
    <w:abstractNumId w:val="17"/>
  </w:num>
  <w:num w:numId="17" w16cid:durableId="119954864">
    <w:abstractNumId w:val="37"/>
  </w:num>
  <w:num w:numId="18" w16cid:durableId="1018701685">
    <w:abstractNumId w:val="15"/>
  </w:num>
  <w:num w:numId="19" w16cid:durableId="1784885485">
    <w:abstractNumId w:val="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16777901">
    <w:abstractNumId w:val="24"/>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70215234">
    <w:abstractNumId w:val="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97550881">
    <w:abstractNumId w:val="8"/>
  </w:num>
  <w:num w:numId="23" w16cid:durableId="1890191621">
    <w:abstractNumId w:val="16"/>
  </w:num>
  <w:num w:numId="24" w16cid:durableId="1513258586">
    <w:abstractNumId w:val="28"/>
  </w:num>
  <w:num w:numId="25" w16cid:durableId="309331305">
    <w:abstractNumId w:val="12"/>
  </w:num>
  <w:num w:numId="26" w16cid:durableId="483818775">
    <w:abstractNumId w:val="10"/>
  </w:num>
  <w:num w:numId="27" w16cid:durableId="257561664">
    <w:abstractNumId w:val="6"/>
  </w:num>
  <w:num w:numId="28" w16cid:durableId="739867124">
    <w:abstractNumId w:val="29"/>
  </w:num>
  <w:num w:numId="29" w16cid:durableId="1847938541">
    <w:abstractNumId w:val="33"/>
  </w:num>
  <w:num w:numId="30" w16cid:durableId="201327252">
    <w:abstractNumId w:val="9"/>
  </w:num>
  <w:num w:numId="31" w16cid:durableId="18431134">
    <w:abstractNumId w:val="30"/>
  </w:num>
  <w:num w:numId="32" w16cid:durableId="153690982">
    <w:abstractNumId w:val="26"/>
  </w:num>
  <w:num w:numId="33" w16cid:durableId="831457899">
    <w:abstractNumId w:val="23"/>
  </w:num>
  <w:num w:numId="34" w16cid:durableId="309091565">
    <w:abstractNumId w:val="4"/>
  </w:num>
  <w:num w:numId="35" w16cid:durableId="133721377">
    <w:abstractNumId w:val="21"/>
  </w:num>
  <w:num w:numId="36" w16cid:durableId="1267805793">
    <w:abstractNumId w:val="35"/>
  </w:num>
  <w:num w:numId="37" w16cid:durableId="266081716">
    <w:abstractNumId w:val="2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164247499">
    <w:abstractNumId w:val="1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276252418">
    <w:abstractNumId w:val="19"/>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4AE1"/>
    <w:rsid w:val="00000885"/>
    <w:rsid w:val="0000174D"/>
    <w:rsid w:val="00003948"/>
    <w:rsid w:val="00003A77"/>
    <w:rsid w:val="00003C16"/>
    <w:rsid w:val="00003DA9"/>
    <w:rsid w:val="00004170"/>
    <w:rsid w:val="00004407"/>
    <w:rsid w:val="000061C5"/>
    <w:rsid w:val="00007FB8"/>
    <w:rsid w:val="00010732"/>
    <w:rsid w:val="00010DF8"/>
    <w:rsid w:val="0001126A"/>
    <w:rsid w:val="0001278D"/>
    <w:rsid w:val="00012F06"/>
    <w:rsid w:val="00014865"/>
    <w:rsid w:val="00015004"/>
    <w:rsid w:val="00015FFB"/>
    <w:rsid w:val="000171D2"/>
    <w:rsid w:val="000202FE"/>
    <w:rsid w:val="00020447"/>
    <w:rsid w:val="00020522"/>
    <w:rsid w:val="00024850"/>
    <w:rsid w:val="00024989"/>
    <w:rsid w:val="00027A70"/>
    <w:rsid w:val="00027C7F"/>
    <w:rsid w:val="00030F0C"/>
    <w:rsid w:val="00031997"/>
    <w:rsid w:val="00031B69"/>
    <w:rsid w:val="00031D54"/>
    <w:rsid w:val="00031E09"/>
    <w:rsid w:val="00032B3D"/>
    <w:rsid w:val="00033738"/>
    <w:rsid w:val="0003409C"/>
    <w:rsid w:val="0003722B"/>
    <w:rsid w:val="00040602"/>
    <w:rsid w:val="0004091D"/>
    <w:rsid w:val="00041C94"/>
    <w:rsid w:val="00043115"/>
    <w:rsid w:val="000431E6"/>
    <w:rsid w:val="000432D8"/>
    <w:rsid w:val="00043766"/>
    <w:rsid w:val="00045DD2"/>
    <w:rsid w:val="000517D6"/>
    <w:rsid w:val="00053426"/>
    <w:rsid w:val="000542E5"/>
    <w:rsid w:val="00054621"/>
    <w:rsid w:val="000551F6"/>
    <w:rsid w:val="00055CBC"/>
    <w:rsid w:val="000568BE"/>
    <w:rsid w:val="00056E79"/>
    <w:rsid w:val="0006046A"/>
    <w:rsid w:val="00061FFD"/>
    <w:rsid w:val="00063332"/>
    <w:rsid w:val="0006423C"/>
    <w:rsid w:val="00064B3A"/>
    <w:rsid w:val="00065871"/>
    <w:rsid w:val="00070948"/>
    <w:rsid w:val="0007139D"/>
    <w:rsid w:val="00072A1F"/>
    <w:rsid w:val="000746E7"/>
    <w:rsid w:val="0007673D"/>
    <w:rsid w:val="00077A7D"/>
    <w:rsid w:val="0008296D"/>
    <w:rsid w:val="00083DA8"/>
    <w:rsid w:val="00086CC4"/>
    <w:rsid w:val="0009116B"/>
    <w:rsid w:val="000932ED"/>
    <w:rsid w:val="00093F05"/>
    <w:rsid w:val="00096388"/>
    <w:rsid w:val="00097063"/>
    <w:rsid w:val="000A065F"/>
    <w:rsid w:val="000A1050"/>
    <w:rsid w:val="000A18A1"/>
    <w:rsid w:val="000A1D16"/>
    <w:rsid w:val="000A3D6C"/>
    <w:rsid w:val="000A4A3D"/>
    <w:rsid w:val="000A5765"/>
    <w:rsid w:val="000A5ACF"/>
    <w:rsid w:val="000A5C91"/>
    <w:rsid w:val="000A6F7E"/>
    <w:rsid w:val="000B0570"/>
    <w:rsid w:val="000B2850"/>
    <w:rsid w:val="000B2A90"/>
    <w:rsid w:val="000B2E31"/>
    <w:rsid w:val="000B32D1"/>
    <w:rsid w:val="000B68F7"/>
    <w:rsid w:val="000B76B3"/>
    <w:rsid w:val="000B7D70"/>
    <w:rsid w:val="000B7DE6"/>
    <w:rsid w:val="000C13C1"/>
    <w:rsid w:val="000C17E8"/>
    <w:rsid w:val="000C2F1B"/>
    <w:rsid w:val="000C68A1"/>
    <w:rsid w:val="000C7749"/>
    <w:rsid w:val="000C7A7D"/>
    <w:rsid w:val="000D0A5E"/>
    <w:rsid w:val="000D118C"/>
    <w:rsid w:val="000D3575"/>
    <w:rsid w:val="000D430B"/>
    <w:rsid w:val="000D44B2"/>
    <w:rsid w:val="000D6769"/>
    <w:rsid w:val="000E190C"/>
    <w:rsid w:val="000E1D7C"/>
    <w:rsid w:val="000E2D62"/>
    <w:rsid w:val="000E2E15"/>
    <w:rsid w:val="000E4292"/>
    <w:rsid w:val="000E7F5D"/>
    <w:rsid w:val="000F20CA"/>
    <w:rsid w:val="000F3EC3"/>
    <w:rsid w:val="000F5D19"/>
    <w:rsid w:val="000F6585"/>
    <w:rsid w:val="000F6AB2"/>
    <w:rsid w:val="000F7746"/>
    <w:rsid w:val="0010075B"/>
    <w:rsid w:val="0010132C"/>
    <w:rsid w:val="00101841"/>
    <w:rsid w:val="001029B2"/>
    <w:rsid w:val="00102D1E"/>
    <w:rsid w:val="0010357C"/>
    <w:rsid w:val="0010368B"/>
    <w:rsid w:val="001042CE"/>
    <w:rsid w:val="00104E33"/>
    <w:rsid w:val="001058FD"/>
    <w:rsid w:val="001107D9"/>
    <w:rsid w:val="00110E45"/>
    <w:rsid w:val="0011331B"/>
    <w:rsid w:val="00114A2F"/>
    <w:rsid w:val="00115F32"/>
    <w:rsid w:val="00116C27"/>
    <w:rsid w:val="00121C85"/>
    <w:rsid w:val="001220D1"/>
    <w:rsid w:val="001245AA"/>
    <w:rsid w:val="00126807"/>
    <w:rsid w:val="00126A69"/>
    <w:rsid w:val="00130582"/>
    <w:rsid w:val="00131C58"/>
    <w:rsid w:val="00133372"/>
    <w:rsid w:val="00134CB5"/>
    <w:rsid w:val="00140C60"/>
    <w:rsid w:val="00141E6D"/>
    <w:rsid w:val="001437DE"/>
    <w:rsid w:val="00147006"/>
    <w:rsid w:val="00153CBB"/>
    <w:rsid w:val="00153CCF"/>
    <w:rsid w:val="0015798C"/>
    <w:rsid w:val="00157D54"/>
    <w:rsid w:val="00161794"/>
    <w:rsid w:val="0016333D"/>
    <w:rsid w:val="00163E41"/>
    <w:rsid w:val="00164099"/>
    <w:rsid w:val="00164B19"/>
    <w:rsid w:val="00164F53"/>
    <w:rsid w:val="00165900"/>
    <w:rsid w:val="00166E11"/>
    <w:rsid w:val="00167B2F"/>
    <w:rsid w:val="001735FC"/>
    <w:rsid w:val="00174037"/>
    <w:rsid w:val="0017581D"/>
    <w:rsid w:val="00177DD7"/>
    <w:rsid w:val="00180F09"/>
    <w:rsid w:val="00181740"/>
    <w:rsid w:val="00183051"/>
    <w:rsid w:val="00183129"/>
    <w:rsid w:val="001871F1"/>
    <w:rsid w:val="00193143"/>
    <w:rsid w:val="00193A79"/>
    <w:rsid w:val="001950FF"/>
    <w:rsid w:val="00197547"/>
    <w:rsid w:val="001A05AE"/>
    <w:rsid w:val="001A0BD8"/>
    <w:rsid w:val="001A2817"/>
    <w:rsid w:val="001A3BA6"/>
    <w:rsid w:val="001A45C9"/>
    <w:rsid w:val="001A52F5"/>
    <w:rsid w:val="001A6020"/>
    <w:rsid w:val="001A657B"/>
    <w:rsid w:val="001A6FC0"/>
    <w:rsid w:val="001B2012"/>
    <w:rsid w:val="001B23C2"/>
    <w:rsid w:val="001B2C6D"/>
    <w:rsid w:val="001B65A7"/>
    <w:rsid w:val="001B6AC2"/>
    <w:rsid w:val="001B787B"/>
    <w:rsid w:val="001C06E7"/>
    <w:rsid w:val="001C25BD"/>
    <w:rsid w:val="001C322B"/>
    <w:rsid w:val="001C3F74"/>
    <w:rsid w:val="001C48AD"/>
    <w:rsid w:val="001C49F5"/>
    <w:rsid w:val="001C5745"/>
    <w:rsid w:val="001C5849"/>
    <w:rsid w:val="001C6384"/>
    <w:rsid w:val="001C7975"/>
    <w:rsid w:val="001D0A09"/>
    <w:rsid w:val="001D1D05"/>
    <w:rsid w:val="001D3B80"/>
    <w:rsid w:val="001D45EC"/>
    <w:rsid w:val="001D65AA"/>
    <w:rsid w:val="001D75D8"/>
    <w:rsid w:val="001E041F"/>
    <w:rsid w:val="001E188C"/>
    <w:rsid w:val="001E37E9"/>
    <w:rsid w:val="001E3C6D"/>
    <w:rsid w:val="001E435F"/>
    <w:rsid w:val="001E4F38"/>
    <w:rsid w:val="001E6957"/>
    <w:rsid w:val="001E7401"/>
    <w:rsid w:val="001E7425"/>
    <w:rsid w:val="001F037B"/>
    <w:rsid w:val="001F09E2"/>
    <w:rsid w:val="001F0A26"/>
    <w:rsid w:val="001F1134"/>
    <w:rsid w:val="001F1271"/>
    <w:rsid w:val="001F19C5"/>
    <w:rsid w:val="001F3907"/>
    <w:rsid w:val="001F3961"/>
    <w:rsid w:val="001F4CA0"/>
    <w:rsid w:val="001F66C4"/>
    <w:rsid w:val="001F6DD4"/>
    <w:rsid w:val="001F7B4B"/>
    <w:rsid w:val="00201A46"/>
    <w:rsid w:val="00201D26"/>
    <w:rsid w:val="00202D8F"/>
    <w:rsid w:val="00204399"/>
    <w:rsid w:val="00205FEE"/>
    <w:rsid w:val="0020608F"/>
    <w:rsid w:val="0020636B"/>
    <w:rsid w:val="0021004C"/>
    <w:rsid w:val="002105BA"/>
    <w:rsid w:val="002115D0"/>
    <w:rsid w:val="00212634"/>
    <w:rsid w:val="00214553"/>
    <w:rsid w:val="002151C9"/>
    <w:rsid w:val="002152CC"/>
    <w:rsid w:val="00215851"/>
    <w:rsid w:val="002159FA"/>
    <w:rsid w:val="002165BA"/>
    <w:rsid w:val="002166D9"/>
    <w:rsid w:val="00217D98"/>
    <w:rsid w:val="00220833"/>
    <w:rsid w:val="00221265"/>
    <w:rsid w:val="00223337"/>
    <w:rsid w:val="00224E6C"/>
    <w:rsid w:val="00224ED2"/>
    <w:rsid w:val="00225873"/>
    <w:rsid w:val="002259E1"/>
    <w:rsid w:val="00232580"/>
    <w:rsid w:val="002325F3"/>
    <w:rsid w:val="00232ADA"/>
    <w:rsid w:val="00233EAF"/>
    <w:rsid w:val="00234800"/>
    <w:rsid w:val="00235307"/>
    <w:rsid w:val="0023602B"/>
    <w:rsid w:val="00236F07"/>
    <w:rsid w:val="00236F5B"/>
    <w:rsid w:val="00241E39"/>
    <w:rsid w:val="00245EE5"/>
    <w:rsid w:val="00251776"/>
    <w:rsid w:val="00252675"/>
    <w:rsid w:val="002528DE"/>
    <w:rsid w:val="00252A89"/>
    <w:rsid w:val="00252BFF"/>
    <w:rsid w:val="002553C0"/>
    <w:rsid w:val="00255A55"/>
    <w:rsid w:val="00256178"/>
    <w:rsid w:val="002579AD"/>
    <w:rsid w:val="00260910"/>
    <w:rsid w:val="00261487"/>
    <w:rsid w:val="00263116"/>
    <w:rsid w:val="00263EE4"/>
    <w:rsid w:val="00266146"/>
    <w:rsid w:val="00267194"/>
    <w:rsid w:val="00267922"/>
    <w:rsid w:val="002710AC"/>
    <w:rsid w:val="00277D1A"/>
    <w:rsid w:val="00280781"/>
    <w:rsid w:val="00280B31"/>
    <w:rsid w:val="0028105D"/>
    <w:rsid w:val="00282596"/>
    <w:rsid w:val="0028687C"/>
    <w:rsid w:val="002901D2"/>
    <w:rsid w:val="00291381"/>
    <w:rsid w:val="0029307B"/>
    <w:rsid w:val="00293F01"/>
    <w:rsid w:val="002958A8"/>
    <w:rsid w:val="002A3152"/>
    <w:rsid w:val="002A3EDD"/>
    <w:rsid w:val="002A3F5C"/>
    <w:rsid w:val="002A44ED"/>
    <w:rsid w:val="002A6AC9"/>
    <w:rsid w:val="002A6BFB"/>
    <w:rsid w:val="002A6E14"/>
    <w:rsid w:val="002A76D3"/>
    <w:rsid w:val="002B0057"/>
    <w:rsid w:val="002B1A40"/>
    <w:rsid w:val="002B421D"/>
    <w:rsid w:val="002B789C"/>
    <w:rsid w:val="002C0AAB"/>
    <w:rsid w:val="002C2219"/>
    <w:rsid w:val="002C33C3"/>
    <w:rsid w:val="002C359C"/>
    <w:rsid w:val="002C38D7"/>
    <w:rsid w:val="002C3ECC"/>
    <w:rsid w:val="002C53F7"/>
    <w:rsid w:val="002C5451"/>
    <w:rsid w:val="002C59E0"/>
    <w:rsid w:val="002C7656"/>
    <w:rsid w:val="002D019A"/>
    <w:rsid w:val="002D165D"/>
    <w:rsid w:val="002D1C76"/>
    <w:rsid w:val="002D2D68"/>
    <w:rsid w:val="002D2D81"/>
    <w:rsid w:val="002D4D07"/>
    <w:rsid w:val="002D534A"/>
    <w:rsid w:val="002D5E30"/>
    <w:rsid w:val="002D6161"/>
    <w:rsid w:val="002E136D"/>
    <w:rsid w:val="002E666D"/>
    <w:rsid w:val="002E699F"/>
    <w:rsid w:val="002E74EC"/>
    <w:rsid w:val="002F0F98"/>
    <w:rsid w:val="002F1342"/>
    <w:rsid w:val="002F3017"/>
    <w:rsid w:val="002F3A16"/>
    <w:rsid w:val="002F3CF5"/>
    <w:rsid w:val="002F6A56"/>
    <w:rsid w:val="00300485"/>
    <w:rsid w:val="00301DA4"/>
    <w:rsid w:val="00303E7B"/>
    <w:rsid w:val="003061B0"/>
    <w:rsid w:val="003069A4"/>
    <w:rsid w:val="00306D46"/>
    <w:rsid w:val="00307C33"/>
    <w:rsid w:val="00307DEC"/>
    <w:rsid w:val="0031151B"/>
    <w:rsid w:val="00313E9A"/>
    <w:rsid w:val="00313F4D"/>
    <w:rsid w:val="00316C1C"/>
    <w:rsid w:val="00316C99"/>
    <w:rsid w:val="003239D1"/>
    <w:rsid w:val="0032542F"/>
    <w:rsid w:val="00326B38"/>
    <w:rsid w:val="0033023E"/>
    <w:rsid w:val="00330BF9"/>
    <w:rsid w:val="00331767"/>
    <w:rsid w:val="003337FF"/>
    <w:rsid w:val="003341DC"/>
    <w:rsid w:val="00335702"/>
    <w:rsid w:val="00335C59"/>
    <w:rsid w:val="00337B67"/>
    <w:rsid w:val="00337DB3"/>
    <w:rsid w:val="00344300"/>
    <w:rsid w:val="00344A9B"/>
    <w:rsid w:val="00344BDF"/>
    <w:rsid w:val="003452C7"/>
    <w:rsid w:val="00345532"/>
    <w:rsid w:val="00346445"/>
    <w:rsid w:val="003504F4"/>
    <w:rsid w:val="00350B59"/>
    <w:rsid w:val="00351234"/>
    <w:rsid w:val="00351FF2"/>
    <w:rsid w:val="00356BF4"/>
    <w:rsid w:val="00357432"/>
    <w:rsid w:val="003575D3"/>
    <w:rsid w:val="00360448"/>
    <w:rsid w:val="00362D44"/>
    <w:rsid w:val="00367546"/>
    <w:rsid w:val="00370519"/>
    <w:rsid w:val="0037140C"/>
    <w:rsid w:val="003717AE"/>
    <w:rsid w:val="0037345D"/>
    <w:rsid w:val="00373836"/>
    <w:rsid w:val="003739C5"/>
    <w:rsid w:val="00374535"/>
    <w:rsid w:val="003746C9"/>
    <w:rsid w:val="00374F31"/>
    <w:rsid w:val="0038063B"/>
    <w:rsid w:val="003840EC"/>
    <w:rsid w:val="003849B8"/>
    <w:rsid w:val="00385E9E"/>
    <w:rsid w:val="00387179"/>
    <w:rsid w:val="00391B39"/>
    <w:rsid w:val="00391F25"/>
    <w:rsid w:val="003948D4"/>
    <w:rsid w:val="00395E10"/>
    <w:rsid w:val="003A0393"/>
    <w:rsid w:val="003A0F7D"/>
    <w:rsid w:val="003A43DB"/>
    <w:rsid w:val="003A4B3B"/>
    <w:rsid w:val="003A52DC"/>
    <w:rsid w:val="003A5623"/>
    <w:rsid w:val="003A72CF"/>
    <w:rsid w:val="003B126F"/>
    <w:rsid w:val="003B219A"/>
    <w:rsid w:val="003B57E4"/>
    <w:rsid w:val="003B6084"/>
    <w:rsid w:val="003B620D"/>
    <w:rsid w:val="003B67F7"/>
    <w:rsid w:val="003B731E"/>
    <w:rsid w:val="003B7CB9"/>
    <w:rsid w:val="003C1F54"/>
    <w:rsid w:val="003C6EAF"/>
    <w:rsid w:val="003C6F7D"/>
    <w:rsid w:val="003C75B2"/>
    <w:rsid w:val="003C7EA2"/>
    <w:rsid w:val="003D4938"/>
    <w:rsid w:val="003D5A36"/>
    <w:rsid w:val="003D5EFE"/>
    <w:rsid w:val="003D78B3"/>
    <w:rsid w:val="003E26D0"/>
    <w:rsid w:val="003E32AB"/>
    <w:rsid w:val="003E3AFC"/>
    <w:rsid w:val="003E3C97"/>
    <w:rsid w:val="003E4DA5"/>
    <w:rsid w:val="003E53DA"/>
    <w:rsid w:val="003E56D7"/>
    <w:rsid w:val="003E77C4"/>
    <w:rsid w:val="003E7FC2"/>
    <w:rsid w:val="003F102E"/>
    <w:rsid w:val="003F1DCB"/>
    <w:rsid w:val="003F2368"/>
    <w:rsid w:val="003F5C8A"/>
    <w:rsid w:val="003F5DD1"/>
    <w:rsid w:val="003F65BF"/>
    <w:rsid w:val="003F688B"/>
    <w:rsid w:val="003F75F5"/>
    <w:rsid w:val="004005DC"/>
    <w:rsid w:val="00400B06"/>
    <w:rsid w:val="00404EC9"/>
    <w:rsid w:val="00405117"/>
    <w:rsid w:val="004067A2"/>
    <w:rsid w:val="0040753B"/>
    <w:rsid w:val="004106F8"/>
    <w:rsid w:val="004122A2"/>
    <w:rsid w:val="00412460"/>
    <w:rsid w:val="00413EC3"/>
    <w:rsid w:val="00416110"/>
    <w:rsid w:val="004162D7"/>
    <w:rsid w:val="004179F0"/>
    <w:rsid w:val="0042364B"/>
    <w:rsid w:val="00424362"/>
    <w:rsid w:val="004253D9"/>
    <w:rsid w:val="0042576E"/>
    <w:rsid w:val="00427F3C"/>
    <w:rsid w:val="004300A9"/>
    <w:rsid w:val="00431ADB"/>
    <w:rsid w:val="00431EFA"/>
    <w:rsid w:val="004337B6"/>
    <w:rsid w:val="004360EC"/>
    <w:rsid w:val="0044002C"/>
    <w:rsid w:val="00440C85"/>
    <w:rsid w:val="00441406"/>
    <w:rsid w:val="00441FC1"/>
    <w:rsid w:val="00444047"/>
    <w:rsid w:val="0044538F"/>
    <w:rsid w:val="00445485"/>
    <w:rsid w:val="00450260"/>
    <w:rsid w:val="00453093"/>
    <w:rsid w:val="0045387E"/>
    <w:rsid w:val="004600BB"/>
    <w:rsid w:val="00460E90"/>
    <w:rsid w:val="004614CE"/>
    <w:rsid w:val="0046605A"/>
    <w:rsid w:val="00466433"/>
    <w:rsid w:val="0046694B"/>
    <w:rsid w:val="00466E8C"/>
    <w:rsid w:val="004673FF"/>
    <w:rsid w:val="00467F23"/>
    <w:rsid w:val="004719DA"/>
    <w:rsid w:val="00476DD6"/>
    <w:rsid w:val="004770B7"/>
    <w:rsid w:val="00477572"/>
    <w:rsid w:val="00477CF6"/>
    <w:rsid w:val="00480A2E"/>
    <w:rsid w:val="00480BEC"/>
    <w:rsid w:val="00481702"/>
    <w:rsid w:val="00481835"/>
    <w:rsid w:val="00481AAC"/>
    <w:rsid w:val="00481FA5"/>
    <w:rsid w:val="004843EF"/>
    <w:rsid w:val="00484CC4"/>
    <w:rsid w:val="004864DA"/>
    <w:rsid w:val="00486578"/>
    <w:rsid w:val="004902EB"/>
    <w:rsid w:val="00491801"/>
    <w:rsid w:val="004924B4"/>
    <w:rsid w:val="004928D1"/>
    <w:rsid w:val="00492F66"/>
    <w:rsid w:val="004A11B1"/>
    <w:rsid w:val="004A28DA"/>
    <w:rsid w:val="004A2ABB"/>
    <w:rsid w:val="004A2C18"/>
    <w:rsid w:val="004A4CF7"/>
    <w:rsid w:val="004A4EAB"/>
    <w:rsid w:val="004A6849"/>
    <w:rsid w:val="004A6B92"/>
    <w:rsid w:val="004A6ECF"/>
    <w:rsid w:val="004B223A"/>
    <w:rsid w:val="004B249C"/>
    <w:rsid w:val="004B2FF6"/>
    <w:rsid w:val="004B3BAB"/>
    <w:rsid w:val="004B5123"/>
    <w:rsid w:val="004B61B7"/>
    <w:rsid w:val="004B6DEE"/>
    <w:rsid w:val="004B739F"/>
    <w:rsid w:val="004C194F"/>
    <w:rsid w:val="004C1C5A"/>
    <w:rsid w:val="004C297B"/>
    <w:rsid w:val="004C353A"/>
    <w:rsid w:val="004C3754"/>
    <w:rsid w:val="004C3FC6"/>
    <w:rsid w:val="004C42A2"/>
    <w:rsid w:val="004C4802"/>
    <w:rsid w:val="004C5095"/>
    <w:rsid w:val="004C727E"/>
    <w:rsid w:val="004C729F"/>
    <w:rsid w:val="004D30D3"/>
    <w:rsid w:val="004D4D28"/>
    <w:rsid w:val="004D5186"/>
    <w:rsid w:val="004D558F"/>
    <w:rsid w:val="004D6748"/>
    <w:rsid w:val="004D6BA9"/>
    <w:rsid w:val="004E0350"/>
    <w:rsid w:val="004E5285"/>
    <w:rsid w:val="004E5B22"/>
    <w:rsid w:val="004E6446"/>
    <w:rsid w:val="004E6520"/>
    <w:rsid w:val="004F0616"/>
    <w:rsid w:val="004F08A3"/>
    <w:rsid w:val="004F447B"/>
    <w:rsid w:val="004F5B39"/>
    <w:rsid w:val="004F6671"/>
    <w:rsid w:val="005018F1"/>
    <w:rsid w:val="005028B0"/>
    <w:rsid w:val="00504BD2"/>
    <w:rsid w:val="00511E03"/>
    <w:rsid w:val="005135BC"/>
    <w:rsid w:val="00513B3C"/>
    <w:rsid w:val="0051462E"/>
    <w:rsid w:val="00516D36"/>
    <w:rsid w:val="00516FB7"/>
    <w:rsid w:val="00521217"/>
    <w:rsid w:val="00521271"/>
    <w:rsid w:val="00521681"/>
    <w:rsid w:val="0052267D"/>
    <w:rsid w:val="005245FF"/>
    <w:rsid w:val="00524972"/>
    <w:rsid w:val="00524C8D"/>
    <w:rsid w:val="00524E58"/>
    <w:rsid w:val="00524F39"/>
    <w:rsid w:val="005254E5"/>
    <w:rsid w:val="00531E93"/>
    <w:rsid w:val="005320F9"/>
    <w:rsid w:val="005345FE"/>
    <w:rsid w:val="00540B48"/>
    <w:rsid w:val="00541E88"/>
    <w:rsid w:val="0054326E"/>
    <w:rsid w:val="00545936"/>
    <w:rsid w:val="0054639E"/>
    <w:rsid w:val="00547276"/>
    <w:rsid w:val="00547D80"/>
    <w:rsid w:val="00550799"/>
    <w:rsid w:val="0055174D"/>
    <w:rsid w:val="005534AC"/>
    <w:rsid w:val="005537DC"/>
    <w:rsid w:val="00554B18"/>
    <w:rsid w:val="00554EDD"/>
    <w:rsid w:val="00555D10"/>
    <w:rsid w:val="00555D8E"/>
    <w:rsid w:val="00556C9A"/>
    <w:rsid w:val="00557489"/>
    <w:rsid w:val="0055749D"/>
    <w:rsid w:val="00560082"/>
    <w:rsid w:val="0056079E"/>
    <w:rsid w:val="00563AE0"/>
    <w:rsid w:val="00563C78"/>
    <w:rsid w:val="005657DE"/>
    <w:rsid w:val="00566481"/>
    <w:rsid w:val="0057185D"/>
    <w:rsid w:val="00571DFC"/>
    <w:rsid w:val="00572155"/>
    <w:rsid w:val="00572455"/>
    <w:rsid w:val="005732E8"/>
    <w:rsid w:val="005741C8"/>
    <w:rsid w:val="00574F82"/>
    <w:rsid w:val="00576B70"/>
    <w:rsid w:val="005806D2"/>
    <w:rsid w:val="005824B3"/>
    <w:rsid w:val="00582BD3"/>
    <w:rsid w:val="005855EA"/>
    <w:rsid w:val="005859E7"/>
    <w:rsid w:val="00586A9E"/>
    <w:rsid w:val="00587374"/>
    <w:rsid w:val="00594428"/>
    <w:rsid w:val="0059612F"/>
    <w:rsid w:val="005965C1"/>
    <w:rsid w:val="00597164"/>
    <w:rsid w:val="005A04B1"/>
    <w:rsid w:val="005A1BF1"/>
    <w:rsid w:val="005A1DBB"/>
    <w:rsid w:val="005A3338"/>
    <w:rsid w:val="005A4C09"/>
    <w:rsid w:val="005A4FF8"/>
    <w:rsid w:val="005A75DC"/>
    <w:rsid w:val="005A7A20"/>
    <w:rsid w:val="005B0784"/>
    <w:rsid w:val="005B1CA4"/>
    <w:rsid w:val="005B405C"/>
    <w:rsid w:val="005B548B"/>
    <w:rsid w:val="005C205F"/>
    <w:rsid w:val="005C3B5B"/>
    <w:rsid w:val="005C5208"/>
    <w:rsid w:val="005C5964"/>
    <w:rsid w:val="005C791F"/>
    <w:rsid w:val="005D1610"/>
    <w:rsid w:val="005D1D95"/>
    <w:rsid w:val="005D2172"/>
    <w:rsid w:val="005D27C5"/>
    <w:rsid w:val="005D2DB5"/>
    <w:rsid w:val="005D38FC"/>
    <w:rsid w:val="005D54B6"/>
    <w:rsid w:val="005D78ED"/>
    <w:rsid w:val="005D7DD9"/>
    <w:rsid w:val="005E13E5"/>
    <w:rsid w:val="005E5040"/>
    <w:rsid w:val="005E7607"/>
    <w:rsid w:val="005E7A6A"/>
    <w:rsid w:val="005E7F15"/>
    <w:rsid w:val="005F05FC"/>
    <w:rsid w:val="005F0C4C"/>
    <w:rsid w:val="005F1FEA"/>
    <w:rsid w:val="005F3BA9"/>
    <w:rsid w:val="005F6945"/>
    <w:rsid w:val="005F7379"/>
    <w:rsid w:val="005F7F30"/>
    <w:rsid w:val="00600133"/>
    <w:rsid w:val="00600C75"/>
    <w:rsid w:val="00600CBD"/>
    <w:rsid w:val="00601400"/>
    <w:rsid w:val="0060220D"/>
    <w:rsid w:val="006022C3"/>
    <w:rsid w:val="00602A8C"/>
    <w:rsid w:val="00602DF1"/>
    <w:rsid w:val="006043FD"/>
    <w:rsid w:val="0060494C"/>
    <w:rsid w:val="00604F90"/>
    <w:rsid w:val="00610E94"/>
    <w:rsid w:val="00611798"/>
    <w:rsid w:val="00611881"/>
    <w:rsid w:val="00611A62"/>
    <w:rsid w:val="00614167"/>
    <w:rsid w:val="006147A9"/>
    <w:rsid w:val="00620A5F"/>
    <w:rsid w:val="0062106A"/>
    <w:rsid w:val="0062499B"/>
    <w:rsid w:val="00634859"/>
    <w:rsid w:val="006372A2"/>
    <w:rsid w:val="006402EC"/>
    <w:rsid w:val="00642DCE"/>
    <w:rsid w:val="00644651"/>
    <w:rsid w:val="0065549B"/>
    <w:rsid w:val="00660414"/>
    <w:rsid w:val="00661AC5"/>
    <w:rsid w:val="00662468"/>
    <w:rsid w:val="00663039"/>
    <w:rsid w:val="00665BBE"/>
    <w:rsid w:val="00665BDE"/>
    <w:rsid w:val="00665C17"/>
    <w:rsid w:val="00665FC3"/>
    <w:rsid w:val="006670DD"/>
    <w:rsid w:val="006706BC"/>
    <w:rsid w:val="0067071A"/>
    <w:rsid w:val="00671B10"/>
    <w:rsid w:val="00673CAA"/>
    <w:rsid w:val="006742B8"/>
    <w:rsid w:val="00675685"/>
    <w:rsid w:val="00675C7F"/>
    <w:rsid w:val="006760AB"/>
    <w:rsid w:val="00677702"/>
    <w:rsid w:val="00677D85"/>
    <w:rsid w:val="006804EB"/>
    <w:rsid w:val="006857D1"/>
    <w:rsid w:val="006863D4"/>
    <w:rsid w:val="006871F9"/>
    <w:rsid w:val="0068794A"/>
    <w:rsid w:val="0069246B"/>
    <w:rsid w:val="00692E21"/>
    <w:rsid w:val="00693D5D"/>
    <w:rsid w:val="00694C34"/>
    <w:rsid w:val="00694E73"/>
    <w:rsid w:val="006959F7"/>
    <w:rsid w:val="00696A2E"/>
    <w:rsid w:val="00696C1B"/>
    <w:rsid w:val="006A1725"/>
    <w:rsid w:val="006A20FE"/>
    <w:rsid w:val="006A2D8D"/>
    <w:rsid w:val="006A480F"/>
    <w:rsid w:val="006A5144"/>
    <w:rsid w:val="006A56C7"/>
    <w:rsid w:val="006A6C08"/>
    <w:rsid w:val="006A70C7"/>
    <w:rsid w:val="006B10A9"/>
    <w:rsid w:val="006B156B"/>
    <w:rsid w:val="006B1DCD"/>
    <w:rsid w:val="006B35DF"/>
    <w:rsid w:val="006B54D0"/>
    <w:rsid w:val="006B6451"/>
    <w:rsid w:val="006B6538"/>
    <w:rsid w:val="006B6F9D"/>
    <w:rsid w:val="006B7F0F"/>
    <w:rsid w:val="006C26EC"/>
    <w:rsid w:val="006C44D1"/>
    <w:rsid w:val="006C4A03"/>
    <w:rsid w:val="006C5CB7"/>
    <w:rsid w:val="006D1D37"/>
    <w:rsid w:val="006D2305"/>
    <w:rsid w:val="006D251D"/>
    <w:rsid w:val="006D36B5"/>
    <w:rsid w:val="006D4ACF"/>
    <w:rsid w:val="006D591C"/>
    <w:rsid w:val="006D61D7"/>
    <w:rsid w:val="006D6F10"/>
    <w:rsid w:val="006E111B"/>
    <w:rsid w:val="006E1B23"/>
    <w:rsid w:val="006E1F82"/>
    <w:rsid w:val="006E232D"/>
    <w:rsid w:val="006E4C41"/>
    <w:rsid w:val="006E6211"/>
    <w:rsid w:val="006E6EC6"/>
    <w:rsid w:val="006E7592"/>
    <w:rsid w:val="006E777B"/>
    <w:rsid w:val="006E7930"/>
    <w:rsid w:val="006F1783"/>
    <w:rsid w:val="006F2204"/>
    <w:rsid w:val="006F302B"/>
    <w:rsid w:val="006F34E5"/>
    <w:rsid w:val="006F5E4D"/>
    <w:rsid w:val="006F6288"/>
    <w:rsid w:val="00700401"/>
    <w:rsid w:val="0070068C"/>
    <w:rsid w:val="00701FD6"/>
    <w:rsid w:val="00702928"/>
    <w:rsid w:val="00703D43"/>
    <w:rsid w:val="007042A7"/>
    <w:rsid w:val="00704A1B"/>
    <w:rsid w:val="00710384"/>
    <w:rsid w:val="007103C1"/>
    <w:rsid w:val="007105B2"/>
    <w:rsid w:val="00711BB2"/>
    <w:rsid w:val="00715CD9"/>
    <w:rsid w:val="00720E7B"/>
    <w:rsid w:val="00721039"/>
    <w:rsid w:val="007224E0"/>
    <w:rsid w:val="00723890"/>
    <w:rsid w:val="0072471B"/>
    <w:rsid w:val="007256E0"/>
    <w:rsid w:val="00726050"/>
    <w:rsid w:val="00726FDE"/>
    <w:rsid w:val="00727A37"/>
    <w:rsid w:val="007322D7"/>
    <w:rsid w:val="00733778"/>
    <w:rsid w:val="007353E6"/>
    <w:rsid w:val="0073579E"/>
    <w:rsid w:val="00737B62"/>
    <w:rsid w:val="0074108F"/>
    <w:rsid w:val="0074142C"/>
    <w:rsid w:val="0074149A"/>
    <w:rsid w:val="00742593"/>
    <w:rsid w:val="007457FB"/>
    <w:rsid w:val="00745B09"/>
    <w:rsid w:val="00747364"/>
    <w:rsid w:val="0075123A"/>
    <w:rsid w:val="00752A1F"/>
    <w:rsid w:val="00752E13"/>
    <w:rsid w:val="00753840"/>
    <w:rsid w:val="0075518C"/>
    <w:rsid w:val="00755AF3"/>
    <w:rsid w:val="00760CBE"/>
    <w:rsid w:val="00761B59"/>
    <w:rsid w:val="007625CF"/>
    <w:rsid w:val="0076282C"/>
    <w:rsid w:val="00763569"/>
    <w:rsid w:val="007636C1"/>
    <w:rsid w:val="007643CB"/>
    <w:rsid w:val="007645FF"/>
    <w:rsid w:val="00765DD3"/>
    <w:rsid w:val="00772AC5"/>
    <w:rsid w:val="00772B96"/>
    <w:rsid w:val="00773474"/>
    <w:rsid w:val="00773CC9"/>
    <w:rsid w:val="0077474E"/>
    <w:rsid w:val="0077520E"/>
    <w:rsid w:val="0078299F"/>
    <w:rsid w:val="007837F2"/>
    <w:rsid w:val="007901F6"/>
    <w:rsid w:val="00795F95"/>
    <w:rsid w:val="007968CE"/>
    <w:rsid w:val="00796971"/>
    <w:rsid w:val="007A1BBA"/>
    <w:rsid w:val="007A5338"/>
    <w:rsid w:val="007A6486"/>
    <w:rsid w:val="007A7039"/>
    <w:rsid w:val="007A7521"/>
    <w:rsid w:val="007B0207"/>
    <w:rsid w:val="007B343C"/>
    <w:rsid w:val="007B5136"/>
    <w:rsid w:val="007B56F0"/>
    <w:rsid w:val="007B5A68"/>
    <w:rsid w:val="007C004F"/>
    <w:rsid w:val="007C09DC"/>
    <w:rsid w:val="007C4635"/>
    <w:rsid w:val="007C4AEA"/>
    <w:rsid w:val="007C5A0D"/>
    <w:rsid w:val="007C5E66"/>
    <w:rsid w:val="007C785E"/>
    <w:rsid w:val="007D0720"/>
    <w:rsid w:val="007D0862"/>
    <w:rsid w:val="007D1150"/>
    <w:rsid w:val="007D1298"/>
    <w:rsid w:val="007D2EF2"/>
    <w:rsid w:val="007D3C5E"/>
    <w:rsid w:val="007D6939"/>
    <w:rsid w:val="007E02CB"/>
    <w:rsid w:val="007E0ACB"/>
    <w:rsid w:val="007E503B"/>
    <w:rsid w:val="007E5359"/>
    <w:rsid w:val="007E7062"/>
    <w:rsid w:val="007E7891"/>
    <w:rsid w:val="007F288F"/>
    <w:rsid w:val="007F333E"/>
    <w:rsid w:val="007F436E"/>
    <w:rsid w:val="008049BC"/>
    <w:rsid w:val="00810B00"/>
    <w:rsid w:val="008127E6"/>
    <w:rsid w:val="00816AF4"/>
    <w:rsid w:val="00817A2A"/>
    <w:rsid w:val="0082151D"/>
    <w:rsid w:val="00822200"/>
    <w:rsid w:val="00825F71"/>
    <w:rsid w:val="00825FDA"/>
    <w:rsid w:val="00827DFE"/>
    <w:rsid w:val="00831AD0"/>
    <w:rsid w:val="00835723"/>
    <w:rsid w:val="00835DEC"/>
    <w:rsid w:val="00836FBF"/>
    <w:rsid w:val="00840CD0"/>
    <w:rsid w:val="00841DB0"/>
    <w:rsid w:val="00842A0A"/>
    <w:rsid w:val="00842BAB"/>
    <w:rsid w:val="0084341E"/>
    <w:rsid w:val="00844AB1"/>
    <w:rsid w:val="00844DCD"/>
    <w:rsid w:val="00844E45"/>
    <w:rsid w:val="0084666D"/>
    <w:rsid w:val="0084763F"/>
    <w:rsid w:val="00847F67"/>
    <w:rsid w:val="00855325"/>
    <w:rsid w:val="008553EF"/>
    <w:rsid w:val="00857DDA"/>
    <w:rsid w:val="00860FA5"/>
    <w:rsid w:val="00862C1D"/>
    <w:rsid w:val="008669C6"/>
    <w:rsid w:val="0086774A"/>
    <w:rsid w:val="00867B77"/>
    <w:rsid w:val="00867CE0"/>
    <w:rsid w:val="00867F3E"/>
    <w:rsid w:val="00870539"/>
    <w:rsid w:val="008714CB"/>
    <w:rsid w:val="00872667"/>
    <w:rsid w:val="00872C52"/>
    <w:rsid w:val="00873B85"/>
    <w:rsid w:val="0087406A"/>
    <w:rsid w:val="008757F0"/>
    <w:rsid w:val="008758EA"/>
    <w:rsid w:val="00877850"/>
    <w:rsid w:val="0087796A"/>
    <w:rsid w:val="008817A2"/>
    <w:rsid w:val="00883A2E"/>
    <w:rsid w:val="00884099"/>
    <w:rsid w:val="008846AF"/>
    <w:rsid w:val="0088535D"/>
    <w:rsid w:val="00886831"/>
    <w:rsid w:val="00886EF4"/>
    <w:rsid w:val="0089520A"/>
    <w:rsid w:val="0089609B"/>
    <w:rsid w:val="00896983"/>
    <w:rsid w:val="00896EA1"/>
    <w:rsid w:val="008A0A37"/>
    <w:rsid w:val="008A2CBE"/>
    <w:rsid w:val="008A2F9F"/>
    <w:rsid w:val="008A44D9"/>
    <w:rsid w:val="008A4BD6"/>
    <w:rsid w:val="008A5181"/>
    <w:rsid w:val="008A6BBB"/>
    <w:rsid w:val="008A774E"/>
    <w:rsid w:val="008B0181"/>
    <w:rsid w:val="008B093A"/>
    <w:rsid w:val="008B09FD"/>
    <w:rsid w:val="008B0A9B"/>
    <w:rsid w:val="008B0ADC"/>
    <w:rsid w:val="008B0C96"/>
    <w:rsid w:val="008B1100"/>
    <w:rsid w:val="008B3798"/>
    <w:rsid w:val="008B5954"/>
    <w:rsid w:val="008B790C"/>
    <w:rsid w:val="008C22F1"/>
    <w:rsid w:val="008C2AD3"/>
    <w:rsid w:val="008C2D79"/>
    <w:rsid w:val="008C33F4"/>
    <w:rsid w:val="008C4134"/>
    <w:rsid w:val="008C41A9"/>
    <w:rsid w:val="008C5361"/>
    <w:rsid w:val="008D01EF"/>
    <w:rsid w:val="008D1157"/>
    <w:rsid w:val="008D2649"/>
    <w:rsid w:val="008D3209"/>
    <w:rsid w:val="008D4E19"/>
    <w:rsid w:val="008D4EBA"/>
    <w:rsid w:val="008D72EE"/>
    <w:rsid w:val="008E0101"/>
    <w:rsid w:val="008E149D"/>
    <w:rsid w:val="008E1B54"/>
    <w:rsid w:val="008E515D"/>
    <w:rsid w:val="008E659B"/>
    <w:rsid w:val="008E6991"/>
    <w:rsid w:val="008E6FEC"/>
    <w:rsid w:val="008E7A9A"/>
    <w:rsid w:val="008F1CDA"/>
    <w:rsid w:val="008F274E"/>
    <w:rsid w:val="008F3CEB"/>
    <w:rsid w:val="008F4290"/>
    <w:rsid w:val="008F5EEE"/>
    <w:rsid w:val="0090074E"/>
    <w:rsid w:val="009052DB"/>
    <w:rsid w:val="0090626A"/>
    <w:rsid w:val="009077A3"/>
    <w:rsid w:val="00910362"/>
    <w:rsid w:val="0091258E"/>
    <w:rsid w:val="00912850"/>
    <w:rsid w:val="00913CDA"/>
    <w:rsid w:val="00914C4B"/>
    <w:rsid w:val="00916B48"/>
    <w:rsid w:val="0092046F"/>
    <w:rsid w:val="009207A7"/>
    <w:rsid w:val="009208A5"/>
    <w:rsid w:val="0092141F"/>
    <w:rsid w:val="0092286C"/>
    <w:rsid w:val="00924B9A"/>
    <w:rsid w:val="009305C8"/>
    <w:rsid w:val="009326C7"/>
    <w:rsid w:val="00940E73"/>
    <w:rsid w:val="0094233E"/>
    <w:rsid w:val="00943EAD"/>
    <w:rsid w:val="009443B9"/>
    <w:rsid w:val="0094542F"/>
    <w:rsid w:val="009460EF"/>
    <w:rsid w:val="00947F0E"/>
    <w:rsid w:val="009500DE"/>
    <w:rsid w:val="0095089E"/>
    <w:rsid w:val="009512FD"/>
    <w:rsid w:val="00951BA2"/>
    <w:rsid w:val="00951FDA"/>
    <w:rsid w:val="009523C3"/>
    <w:rsid w:val="009540D3"/>
    <w:rsid w:val="009549DC"/>
    <w:rsid w:val="009566F7"/>
    <w:rsid w:val="00957EE1"/>
    <w:rsid w:val="00960182"/>
    <w:rsid w:val="009621CF"/>
    <w:rsid w:val="00962E4F"/>
    <w:rsid w:val="00966F90"/>
    <w:rsid w:val="0097158A"/>
    <w:rsid w:val="00972365"/>
    <w:rsid w:val="00973E4A"/>
    <w:rsid w:val="00974BAB"/>
    <w:rsid w:val="00976C91"/>
    <w:rsid w:val="009778C2"/>
    <w:rsid w:val="00977F47"/>
    <w:rsid w:val="0098070D"/>
    <w:rsid w:val="0098212E"/>
    <w:rsid w:val="009824F3"/>
    <w:rsid w:val="00983048"/>
    <w:rsid w:val="00983479"/>
    <w:rsid w:val="00984956"/>
    <w:rsid w:val="009856FE"/>
    <w:rsid w:val="00986C16"/>
    <w:rsid w:val="0099073D"/>
    <w:rsid w:val="00990E3C"/>
    <w:rsid w:val="009912B8"/>
    <w:rsid w:val="0099376A"/>
    <w:rsid w:val="00993BC9"/>
    <w:rsid w:val="00993E16"/>
    <w:rsid w:val="009943CE"/>
    <w:rsid w:val="00995337"/>
    <w:rsid w:val="009979AA"/>
    <w:rsid w:val="009A0660"/>
    <w:rsid w:val="009A0FDB"/>
    <w:rsid w:val="009A152E"/>
    <w:rsid w:val="009A178A"/>
    <w:rsid w:val="009A2740"/>
    <w:rsid w:val="009B1AC8"/>
    <w:rsid w:val="009B5D54"/>
    <w:rsid w:val="009B65CD"/>
    <w:rsid w:val="009C049E"/>
    <w:rsid w:val="009C05CF"/>
    <w:rsid w:val="009C0ED7"/>
    <w:rsid w:val="009C141B"/>
    <w:rsid w:val="009C2222"/>
    <w:rsid w:val="009C4A30"/>
    <w:rsid w:val="009C5971"/>
    <w:rsid w:val="009C6799"/>
    <w:rsid w:val="009C67C5"/>
    <w:rsid w:val="009C7976"/>
    <w:rsid w:val="009D07EE"/>
    <w:rsid w:val="009D2FE4"/>
    <w:rsid w:val="009D4B8C"/>
    <w:rsid w:val="009D54DF"/>
    <w:rsid w:val="009E0C47"/>
    <w:rsid w:val="009E2F80"/>
    <w:rsid w:val="009E560D"/>
    <w:rsid w:val="009E581E"/>
    <w:rsid w:val="009E759F"/>
    <w:rsid w:val="009E7816"/>
    <w:rsid w:val="009E7CF5"/>
    <w:rsid w:val="009F0398"/>
    <w:rsid w:val="009F0C65"/>
    <w:rsid w:val="009F17C7"/>
    <w:rsid w:val="009F39F5"/>
    <w:rsid w:val="009F6A99"/>
    <w:rsid w:val="00A01ECD"/>
    <w:rsid w:val="00A0277C"/>
    <w:rsid w:val="00A032CD"/>
    <w:rsid w:val="00A0393D"/>
    <w:rsid w:val="00A07230"/>
    <w:rsid w:val="00A0732A"/>
    <w:rsid w:val="00A07C0D"/>
    <w:rsid w:val="00A108C8"/>
    <w:rsid w:val="00A110E3"/>
    <w:rsid w:val="00A133A0"/>
    <w:rsid w:val="00A13F65"/>
    <w:rsid w:val="00A15679"/>
    <w:rsid w:val="00A17A35"/>
    <w:rsid w:val="00A2079E"/>
    <w:rsid w:val="00A21D95"/>
    <w:rsid w:val="00A224B0"/>
    <w:rsid w:val="00A23470"/>
    <w:rsid w:val="00A23719"/>
    <w:rsid w:val="00A27E9C"/>
    <w:rsid w:val="00A348A2"/>
    <w:rsid w:val="00A359CB"/>
    <w:rsid w:val="00A367E2"/>
    <w:rsid w:val="00A37145"/>
    <w:rsid w:val="00A4160A"/>
    <w:rsid w:val="00A43085"/>
    <w:rsid w:val="00A4324C"/>
    <w:rsid w:val="00A43C6B"/>
    <w:rsid w:val="00A44BA7"/>
    <w:rsid w:val="00A4793F"/>
    <w:rsid w:val="00A506DE"/>
    <w:rsid w:val="00A50DA4"/>
    <w:rsid w:val="00A54234"/>
    <w:rsid w:val="00A544C9"/>
    <w:rsid w:val="00A554E9"/>
    <w:rsid w:val="00A56BED"/>
    <w:rsid w:val="00A57B38"/>
    <w:rsid w:val="00A60634"/>
    <w:rsid w:val="00A60861"/>
    <w:rsid w:val="00A61554"/>
    <w:rsid w:val="00A62362"/>
    <w:rsid w:val="00A624A1"/>
    <w:rsid w:val="00A6637B"/>
    <w:rsid w:val="00A6680D"/>
    <w:rsid w:val="00A70A99"/>
    <w:rsid w:val="00A72A65"/>
    <w:rsid w:val="00A73041"/>
    <w:rsid w:val="00A732CE"/>
    <w:rsid w:val="00A73613"/>
    <w:rsid w:val="00A73708"/>
    <w:rsid w:val="00A75EB5"/>
    <w:rsid w:val="00A77AE6"/>
    <w:rsid w:val="00A80264"/>
    <w:rsid w:val="00A8089C"/>
    <w:rsid w:val="00A81D91"/>
    <w:rsid w:val="00A8239F"/>
    <w:rsid w:val="00A827AC"/>
    <w:rsid w:val="00A84243"/>
    <w:rsid w:val="00A84FA9"/>
    <w:rsid w:val="00A90326"/>
    <w:rsid w:val="00A907E2"/>
    <w:rsid w:val="00A92DBA"/>
    <w:rsid w:val="00A9428B"/>
    <w:rsid w:val="00A96AB1"/>
    <w:rsid w:val="00A97023"/>
    <w:rsid w:val="00A97630"/>
    <w:rsid w:val="00A97BD8"/>
    <w:rsid w:val="00AA00D3"/>
    <w:rsid w:val="00AA1109"/>
    <w:rsid w:val="00AA2E62"/>
    <w:rsid w:val="00AA331C"/>
    <w:rsid w:val="00AA3709"/>
    <w:rsid w:val="00AA6290"/>
    <w:rsid w:val="00AA69D1"/>
    <w:rsid w:val="00AA76FE"/>
    <w:rsid w:val="00AB0F0A"/>
    <w:rsid w:val="00AB2278"/>
    <w:rsid w:val="00AB3139"/>
    <w:rsid w:val="00AB3AF5"/>
    <w:rsid w:val="00AB4E28"/>
    <w:rsid w:val="00AB552E"/>
    <w:rsid w:val="00AB5C64"/>
    <w:rsid w:val="00AB5FBD"/>
    <w:rsid w:val="00AB71EC"/>
    <w:rsid w:val="00AB7A6E"/>
    <w:rsid w:val="00AC057E"/>
    <w:rsid w:val="00AC1705"/>
    <w:rsid w:val="00AC1A57"/>
    <w:rsid w:val="00AC7615"/>
    <w:rsid w:val="00AD09FB"/>
    <w:rsid w:val="00AD0EA3"/>
    <w:rsid w:val="00AD2278"/>
    <w:rsid w:val="00AD2D87"/>
    <w:rsid w:val="00AD46CF"/>
    <w:rsid w:val="00AD4A48"/>
    <w:rsid w:val="00AD4AD1"/>
    <w:rsid w:val="00AD50DF"/>
    <w:rsid w:val="00AD755D"/>
    <w:rsid w:val="00AE0A45"/>
    <w:rsid w:val="00AE1D77"/>
    <w:rsid w:val="00AE1FD1"/>
    <w:rsid w:val="00AE43A2"/>
    <w:rsid w:val="00AE5C89"/>
    <w:rsid w:val="00AE6B70"/>
    <w:rsid w:val="00AF1C37"/>
    <w:rsid w:val="00AF24A2"/>
    <w:rsid w:val="00AF25B2"/>
    <w:rsid w:val="00AF3340"/>
    <w:rsid w:val="00AF400F"/>
    <w:rsid w:val="00AF5DA7"/>
    <w:rsid w:val="00AF6274"/>
    <w:rsid w:val="00AF6983"/>
    <w:rsid w:val="00AF7BEE"/>
    <w:rsid w:val="00B00246"/>
    <w:rsid w:val="00B01996"/>
    <w:rsid w:val="00B04BB3"/>
    <w:rsid w:val="00B04F02"/>
    <w:rsid w:val="00B050EC"/>
    <w:rsid w:val="00B057E8"/>
    <w:rsid w:val="00B05B74"/>
    <w:rsid w:val="00B0669A"/>
    <w:rsid w:val="00B10260"/>
    <w:rsid w:val="00B12A2C"/>
    <w:rsid w:val="00B13754"/>
    <w:rsid w:val="00B164AC"/>
    <w:rsid w:val="00B17160"/>
    <w:rsid w:val="00B17724"/>
    <w:rsid w:val="00B17E78"/>
    <w:rsid w:val="00B21B6A"/>
    <w:rsid w:val="00B272FF"/>
    <w:rsid w:val="00B2735F"/>
    <w:rsid w:val="00B274DC"/>
    <w:rsid w:val="00B30747"/>
    <w:rsid w:val="00B317CF"/>
    <w:rsid w:val="00B318A8"/>
    <w:rsid w:val="00B31C24"/>
    <w:rsid w:val="00B31CDD"/>
    <w:rsid w:val="00B33F92"/>
    <w:rsid w:val="00B34441"/>
    <w:rsid w:val="00B34DFA"/>
    <w:rsid w:val="00B35D8C"/>
    <w:rsid w:val="00B36212"/>
    <w:rsid w:val="00B3646A"/>
    <w:rsid w:val="00B36AFC"/>
    <w:rsid w:val="00B37D91"/>
    <w:rsid w:val="00B40AF7"/>
    <w:rsid w:val="00B40DB2"/>
    <w:rsid w:val="00B420A8"/>
    <w:rsid w:val="00B436A9"/>
    <w:rsid w:val="00B445FA"/>
    <w:rsid w:val="00B44C2A"/>
    <w:rsid w:val="00B45D83"/>
    <w:rsid w:val="00B471B3"/>
    <w:rsid w:val="00B501CE"/>
    <w:rsid w:val="00B50387"/>
    <w:rsid w:val="00B50586"/>
    <w:rsid w:val="00B51395"/>
    <w:rsid w:val="00B53ECC"/>
    <w:rsid w:val="00B53EDF"/>
    <w:rsid w:val="00B544E8"/>
    <w:rsid w:val="00B5552C"/>
    <w:rsid w:val="00B557BC"/>
    <w:rsid w:val="00B559EC"/>
    <w:rsid w:val="00B6106F"/>
    <w:rsid w:val="00B62EE4"/>
    <w:rsid w:val="00B6319B"/>
    <w:rsid w:val="00B632F8"/>
    <w:rsid w:val="00B639A2"/>
    <w:rsid w:val="00B63BDE"/>
    <w:rsid w:val="00B64006"/>
    <w:rsid w:val="00B644D1"/>
    <w:rsid w:val="00B662B9"/>
    <w:rsid w:val="00B679A4"/>
    <w:rsid w:val="00B70797"/>
    <w:rsid w:val="00B70FBD"/>
    <w:rsid w:val="00B710F5"/>
    <w:rsid w:val="00B7310D"/>
    <w:rsid w:val="00B752B7"/>
    <w:rsid w:val="00B75D57"/>
    <w:rsid w:val="00B77D79"/>
    <w:rsid w:val="00B8023D"/>
    <w:rsid w:val="00B81460"/>
    <w:rsid w:val="00B81B88"/>
    <w:rsid w:val="00B81D9D"/>
    <w:rsid w:val="00B83DBD"/>
    <w:rsid w:val="00B87A5F"/>
    <w:rsid w:val="00B904CB"/>
    <w:rsid w:val="00B93358"/>
    <w:rsid w:val="00B93409"/>
    <w:rsid w:val="00B9676F"/>
    <w:rsid w:val="00B9701B"/>
    <w:rsid w:val="00BA07EE"/>
    <w:rsid w:val="00BA3B14"/>
    <w:rsid w:val="00BA4F56"/>
    <w:rsid w:val="00BA7C76"/>
    <w:rsid w:val="00BA7EFF"/>
    <w:rsid w:val="00BB1D35"/>
    <w:rsid w:val="00BB47C7"/>
    <w:rsid w:val="00BB50F7"/>
    <w:rsid w:val="00BB5BA6"/>
    <w:rsid w:val="00BC1667"/>
    <w:rsid w:val="00BC1D37"/>
    <w:rsid w:val="00BC54D0"/>
    <w:rsid w:val="00BC5EBF"/>
    <w:rsid w:val="00BC634C"/>
    <w:rsid w:val="00BC638A"/>
    <w:rsid w:val="00BC6991"/>
    <w:rsid w:val="00BC6F69"/>
    <w:rsid w:val="00BC7545"/>
    <w:rsid w:val="00BD0CDB"/>
    <w:rsid w:val="00BD202A"/>
    <w:rsid w:val="00BD3249"/>
    <w:rsid w:val="00BD490A"/>
    <w:rsid w:val="00BD50FF"/>
    <w:rsid w:val="00BD5BC9"/>
    <w:rsid w:val="00BD7BC1"/>
    <w:rsid w:val="00BE092C"/>
    <w:rsid w:val="00BE33AD"/>
    <w:rsid w:val="00BE4A52"/>
    <w:rsid w:val="00BE5586"/>
    <w:rsid w:val="00BE59B3"/>
    <w:rsid w:val="00BE706B"/>
    <w:rsid w:val="00BE7C78"/>
    <w:rsid w:val="00BF0615"/>
    <w:rsid w:val="00BF06EF"/>
    <w:rsid w:val="00BF0E19"/>
    <w:rsid w:val="00BF173B"/>
    <w:rsid w:val="00BF4DD3"/>
    <w:rsid w:val="00BF4F18"/>
    <w:rsid w:val="00BF5A79"/>
    <w:rsid w:val="00BF79B3"/>
    <w:rsid w:val="00C00066"/>
    <w:rsid w:val="00C02965"/>
    <w:rsid w:val="00C038BE"/>
    <w:rsid w:val="00C04A3C"/>
    <w:rsid w:val="00C06E2C"/>
    <w:rsid w:val="00C11879"/>
    <w:rsid w:val="00C124B8"/>
    <w:rsid w:val="00C1258E"/>
    <w:rsid w:val="00C13E58"/>
    <w:rsid w:val="00C154A3"/>
    <w:rsid w:val="00C1575E"/>
    <w:rsid w:val="00C1700F"/>
    <w:rsid w:val="00C21985"/>
    <w:rsid w:val="00C22DF6"/>
    <w:rsid w:val="00C25210"/>
    <w:rsid w:val="00C25E52"/>
    <w:rsid w:val="00C268D2"/>
    <w:rsid w:val="00C26A4E"/>
    <w:rsid w:val="00C2781F"/>
    <w:rsid w:val="00C27FA6"/>
    <w:rsid w:val="00C30382"/>
    <w:rsid w:val="00C30AE7"/>
    <w:rsid w:val="00C30BFF"/>
    <w:rsid w:val="00C30C7D"/>
    <w:rsid w:val="00C316DD"/>
    <w:rsid w:val="00C31952"/>
    <w:rsid w:val="00C324CA"/>
    <w:rsid w:val="00C33448"/>
    <w:rsid w:val="00C3356A"/>
    <w:rsid w:val="00C33801"/>
    <w:rsid w:val="00C34829"/>
    <w:rsid w:val="00C403BB"/>
    <w:rsid w:val="00C421D9"/>
    <w:rsid w:val="00C449C3"/>
    <w:rsid w:val="00C47C6E"/>
    <w:rsid w:val="00C50632"/>
    <w:rsid w:val="00C50C52"/>
    <w:rsid w:val="00C51484"/>
    <w:rsid w:val="00C51AC2"/>
    <w:rsid w:val="00C5373D"/>
    <w:rsid w:val="00C57331"/>
    <w:rsid w:val="00C60DC6"/>
    <w:rsid w:val="00C613A0"/>
    <w:rsid w:val="00C625FA"/>
    <w:rsid w:val="00C62FF1"/>
    <w:rsid w:val="00C64085"/>
    <w:rsid w:val="00C6517D"/>
    <w:rsid w:val="00C6625F"/>
    <w:rsid w:val="00C67BE9"/>
    <w:rsid w:val="00C715F3"/>
    <w:rsid w:val="00C71F18"/>
    <w:rsid w:val="00C722F9"/>
    <w:rsid w:val="00C72DE6"/>
    <w:rsid w:val="00C734C9"/>
    <w:rsid w:val="00C740A6"/>
    <w:rsid w:val="00C76155"/>
    <w:rsid w:val="00C76AC8"/>
    <w:rsid w:val="00C7724E"/>
    <w:rsid w:val="00C773F7"/>
    <w:rsid w:val="00C77CDC"/>
    <w:rsid w:val="00C82900"/>
    <w:rsid w:val="00C83981"/>
    <w:rsid w:val="00C83DAA"/>
    <w:rsid w:val="00C84232"/>
    <w:rsid w:val="00C869DC"/>
    <w:rsid w:val="00C877DC"/>
    <w:rsid w:val="00C90398"/>
    <w:rsid w:val="00C910F9"/>
    <w:rsid w:val="00C91D17"/>
    <w:rsid w:val="00C941A9"/>
    <w:rsid w:val="00CA0D17"/>
    <w:rsid w:val="00CA19AB"/>
    <w:rsid w:val="00CA1B0D"/>
    <w:rsid w:val="00CA2566"/>
    <w:rsid w:val="00CA49F4"/>
    <w:rsid w:val="00CA59AB"/>
    <w:rsid w:val="00CA7117"/>
    <w:rsid w:val="00CA71AB"/>
    <w:rsid w:val="00CB1523"/>
    <w:rsid w:val="00CB1528"/>
    <w:rsid w:val="00CB15CE"/>
    <w:rsid w:val="00CB18A9"/>
    <w:rsid w:val="00CB2FA1"/>
    <w:rsid w:val="00CB33EB"/>
    <w:rsid w:val="00CB4EFA"/>
    <w:rsid w:val="00CB627C"/>
    <w:rsid w:val="00CB6542"/>
    <w:rsid w:val="00CB6BA4"/>
    <w:rsid w:val="00CB787E"/>
    <w:rsid w:val="00CB7BC5"/>
    <w:rsid w:val="00CC07AC"/>
    <w:rsid w:val="00CC11E8"/>
    <w:rsid w:val="00CC34F0"/>
    <w:rsid w:val="00CC3A4B"/>
    <w:rsid w:val="00CC53B7"/>
    <w:rsid w:val="00CC5B09"/>
    <w:rsid w:val="00CC7260"/>
    <w:rsid w:val="00CD0B1A"/>
    <w:rsid w:val="00CD2856"/>
    <w:rsid w:val="00CD7DF4"/>
    <w:rsid w:val="00CE003F"/>
    <w:rsid w:val="00CE08D0"/>
    <w:rsid w:val="00CE2590"/>
    <w:rsid w:val="00CE310D"/>
    <w:rsid w:val="00CE334F"/>
    <w:rsid w:val="00CE4E20"/>
    <w:rsid w:val="00CE6CCB"/>
    <w:rsid w:val="00CE7C58"/>
    <w:rsid w:val="00CE7D35"/>
    <w:rsid w:val="00CF0689"/>
    <w:rsid w:val="00CF0F77"/>
    <w:rsid w:val="00CF32F0"/>
    <w:rsid w:val="00CF39EB"/>
    <w:rsid w:val="00CF4331"/>
    <w:rsid w:val="00CF48FB"/>
    <w:rsid w:val="00CF535F"/>
    <w:rsid w:val="00CF6130"/>
    <w:rsid w:val="00CF7B2B"/>
    <w:rsid w:val="00D03504"/>
    <w:rsid w:val="00D04A55"/>
    <w:rsid w:val="00D04B82"/>
    <w:rsid w:val="00D05578"/>
    <w:rsid w:val="00D06BE3"/>
    <w:rsid w:val="00D075AF"/>
    <w:rsid w:val="00D07E57"/>
    <w:rsid w:val="00D1001E"/>
    <w:rsid w:val="00D11410"/>
    <w:rsid w:val="00D13113"/>
    <w:rsid w:val="00D131E4"/>
    <w:rsid w:val="00D13C4B"/>
    <w:rsid w:val="00D14326"/>
    <w:rsid w:val="00D14DC0"/>
    <w:rsid w:val="00D15585"/>
    <w:rsid w:val="00D15B63"/>
    <w:rsid w:val="00D15FB5"/>
    <w:rsid w:val="00D17F5C"/>
    <w:rsid w:val="00D2188F"/>
    <w:rsid w:val="00D241EB"/>
    <w:rsid w:val="00D27B96"/>
    <w:rsid w:val="00D31BA1"/>
    <w:rsid w:val="00D32651"/>
    <w:rsid w:val="00D33A9A"/>
    <w:rsid w:val="00D33BAB"/>
    <w:rsid w:val="00D344C2"/>
    <w:rsid w:val="00D37471"/>
    <w:rsid w:val="00D40464"/>
    <w:rsid w:val="00D40FC7"/>
    <w:rsid w:val="00D4196F"/>
    <w:rsid w:val="00D428AD"/>
    <w:rsid w:val="00D43280"/>
    <w:rsid w:val="00D45238"/>
    <w:rsid w:val="00D455DE"/>
    <w:rsid w:val="00D47110"/>
    <w:rsid w:val="00D52ECC"/>
    <w:rsid w:val="00D5594C"/>
    <w:rsid w:val="00D55ACA"/>
    <w:rsid w:val="00D560D1"/>
    <w:rsid w:val="00D56251"/>
    <w:rsid w:val="00D56FDA"/>
    <w:rsid w:val="00D5734B"/>
    <w:rsid w:val="00D57AE6"/>
    <w:rsid w:val="00D60230"/>
    <w:rsid w:val="00D60E39"/>
    <w:rsid w:val="00D60F1C"/>
    <w:rsid w:val="00D6144E"/>
    <w:rsid w:val="00D6151E"/>
    <w:rsid w:val="00D617DF"/>
    <w:rsid w:val="00D63864"/>
    <w:rsid w:val="00D6489C"/>
    <w:rsid w:val="00D66E2A"/>
    <w:rsid w:val="00D71280"/>
    <w:rsid w:val="00D722F4"/>
    <w:rsid w:val="00D726AD"/>
    <w:rsid w:val="00D727AE"/>
    <w:rsid w:val="00D73057"/>
    <w:rsid w:val="00D73184"/>
    <w:rsid w:val="00D73637"/>
    <w:rsid w:val="00D750D7"/>
    <w:rsid w:val="00D75453"/>
    <w:rsid w:val="00D75BD8"/>
    <w:rsid w:val="00D81424"/>
    <w:rsid w:val="00D849C5"/>
    <w:rsid w:val="00D84F33"/>
    <w:rsid w:val="00D8540E"/>
    <w:rsid w:val="00D859AD"/>
    <w:rsid w:val="00D8678D"/>
    <w:rsid w:val="00D870EB"/>
    <w:rsid w:val="00D87939"/>
    <w:rsid w:val="00D9297D"/>
    <w:rsid w:val="00D9375E"/>
    <w:rsid w:val="00D945BB"/>
    <w:rsid w:val="00D950F4"/>
    <w:rsid w:val="00D953D8"/>
    <w:rsid w:val="00D97D56"/>
    <w:rsid w:val="00DA259F"/>
    <w:rsid w:val="00DA36E7"/>
    <w:rsid w:val="00DA3F33"/>
    <w:rsid w:val="00DA6C44"/>
    <w:rsid w:val="00DA6D8F"/>
    <w:rsid w:val="00DB0D65"/>
    <w:rsid w:val="00DB471C"/>
    <w:rsid w:val="00DB47F7"/>
    <w:rsid w:val="00DB4906"/>
    <w:rsid w:val="00DB4E12"/>
    <w:rsid w:val="00DB555C"/>
    <w:rsid w:val="00DB719A"/>
    <w:rsid w:val="00DC292F"/>
    <w:rsid w:val="00DC2C71"/>
    <w:rsid w:val="00DC2EBE"/>
    <w:rsid w:val="00DC5E49"/>
    <w:rsid w:val="00DC6148"/>
    <w:rsid w:val="00DC6AD2"/>
    <w:rsid w:val="00DD0612"/>
    <w:rsid w:val="00DD0742"/>
    <w:rsid w:val="00DD0952"/>
    <w:rsid w:val="00DD0964"/>
    <w:rsid w:val="00DD0C10"/>
    <w:rsid w:val="00DD1749"/>
    <w:rsid w:val="00DD2E5A"/>
    <w:rsid w:val="00DD39E9"/>
    <w:rsid w:val="00DD4909"/>
    <w:rsid w:val="00DD4BAE"/>
    <w:rsid w:val="00DD4C38"/>
    <w:rsid w:val="00DD7210"/>
    <w:rsid w:val="00DD74EE"/>
    <w:rsid w:val="00DD7A1C"/>
    <w:rsid w:val="00DD7ACC"/>
    <w:rsid w:val="00DD7DDA"/>
    <w:rsid w:val="00DE0B52"/>
    <w:rsid w:val="00DE2E2C"/>
    <w:rsid w:val="00DE3455"/>
    <w:rsid w:val="00DE483A"/>
    <w:rsid w:val="00DE52AA"/>
    <w:rsid w:val="00DE6F0C"/>
    <w:rsid w:val="00DF0B80"/>
    <w:rsid w:val="00DF11B1"/>
    <w:rsid w:val="00DF1749"/>
    <w:rsid w:val="00DF2166"/>
    <w:rsid w:val="00DF27FC"/>
    <w:rsid w:val="00DF296F"/>
    <w:rsid w:val="00DF34D9"/>
    <w:rsid w:val="00DF5A40"/>
    <w:rsid w:val="00DF62EA"/>
    <w:rsid w:val="00DF6FFE"/>
    <w:rsid w:val="00DF781B"/>
    <w:rsid w:val="00E00F7D"/>
    <w:rsid w:val="00E02DC8"/>
    <w:rsid w:val="00E032FD"/>
    <w:rsid w:val="00E06F94"/>
    <w:rsid w:val="00E10F5E"/>
    <w:rsid w:val="00E11F26"/>
    <w:rsid w:val="00E13B43"/>
    <w:rsid w:val="00E13E25"/>
    <w:rsid w:val="00E14D08"/>
    <w:rsid w:val="00E16A37"/>
    <w:rsid w:val="00E1701F"/>
    <w:rsid w:val="00E17B97"/>
    <w:rsid w:val="00E203A5"/>
    <w:rsid w:val="00E20E11"/>
    <w:rsid w:val="00E22335"/>
    <w:rsid w:val="00E23E72"/>
    <w:rsid w:val="00E242A6"/>
    <w:rsid w:val="00E2434B"/>
    <w:rsid w:val="00E252F3"/>
    <w:rsid w:val="00E26964"/>
    <w:rsid w:val="00E27954"/>
    <w:rsid w:val="00E31F8D"/>
    <w:rsid w:val="00E3209E"/>
    <w:rsid w:val="00E321BC"/>
    <w:rsid w:val="00E35C81"/>
    <w:rsid w:val="00E40B92"/>
    <w:rsid w:val="00E411EC"/>
    <w:rsid w:val="00E411F1"/>
    <w:rsid w:val="00E42795"/>
    <w:rsid w:val="00E44EEF"/>
    <w:rsid w:val="00E45277"/>
    <w:rsid w:val="00E453DB"/>
    <w:rsid w:val="00E47017"/>
    <w:rsid w:val="00E5036A"/>
    <w:rsid w:val="00E5454C"/>
    <w:rsid w:val="00E55569"/>
    <w:rsid w:val="00E56B45"/>
    <w:rsid w:val="00E56DD2"/>
    <w:rsid w:val="00E57BC4"/>
    <w:rsid w:val="00E619E4"/>
    <w:rsid w:val="00E6360C"/>
    <w:rsid w:val="00E63BA6"/>
    <w:rsid w:val="00E6423E"/>
    <w:rsid w:val="00E6641C"/>
    <w:rsid w:val="00E67691"/>
    <w:rsid w:val="00E731A9"/>
    <w:rsid w:val="00E73206"/>
    <w:rsid w:val="00E74642"/>
    <w:rsid w:val="00E74668"/>
    <w:rsid w:val="00E763E3"/>
    <w:rsid w:val="00E769C2"/>
    <w:rsid w:val="00E771E6"/>
    <w:rsid w:val="00E84E43"/>
    <w:rsid w:val="00E86F6B"/>
    <w:rsid w:val="00E87BD2"/>
    <w:rsid w:val="00E93ECE"/>
    <w:rsid w:val="00E949BD"/>
    <w:rsid w:val="00E95488"/>
    <w:rsid w:val="00E96BA6"/>
    <w:rsid w:val="00E96BAF"/>
    <w:rsid w:val="00EA2339"/>
    <w:rsid w:val="00EA34F4"/>
    <w:rsid w:val="00EA4600"/>
    <w:rsid w:val="00EA6DDC"/>
    <w:rsid w:val="00EA7528"/>
    <w:rsid w:val="00EA7C61"/>
    <w:rsid w:val="00EB061C"/>
    <w:rsid w:val="00EB3622"/>
    <w:rsid w:val="00EC0B36"/>
    <w:rsid w:val="00EC13F4"/>
    <w:rsid w:val="00EC1597"/>
    <w:rsid w:val="00EC1C80"/>
    <w:rsid w:val="00EC3A68"/>
    <w:rsid w:val="00EC3AC1"/>
    <w:rsid w:val="00EC3EDD"/>
    <w:rsid w:val="00EC43EE"/>
    <w:rsid w:val="00EC628F"/>
    <w:rsid w:val="00ED067C"/>
    <w:rsid w:val="00ED1CAB"/>
    <w:rsid w:val="00ED316B"/>
    <w:rsid w:val="00ED3B96"/>
    <w:rsid w:val="00ED41F8"/>
    <w:rsid w:val="00ED44E4"/>
    <w:rsid w:val="00ED4736"/>
    <w:rsid w:val="00ED501F"/>
    <w:rsid w:val="00ED65FA"/>
    <w:rsid w:val="00ED6679"/>
    <w:rsid w:val="00ED7030"/>
    <w:rsid w:val="00ED707C"/>
    <w:rsid w:val="00EE11EA"/>
    <w:rsid w:val="00EE2199"/>
    <w:rsid w:val="00EE4662"/>
    <w:rsid w:val="00EE5022"/>
    <w:rsid w:val="00EE5194"/>
    <w:rsid w:val="00EE5D6E"/>
    <w:rsid w:val="00EE685E"/>
    <w:rsid w:val="00EE725F"/>
    <w:rsid w:val="00EE7B0A"/>
    <w:rsid w:val="00EF29EC"/>
    <w:rsid w:val="00EF3CFD"/>
    <w:rsid w:val="00EF6FFF"/>
    <w:rsid w:val="00EF72B2"/>
    <w:rsid w:val="00F01CEA"/>
    <w:rsid w:val="00F02AE0"/>
    <w:rsid w:val="00F05C0C"/>
    <w:rsid w:val="00F05D9D"/>
    <w:rsid w:val="00F0606A"/>
    <w:rsid w:val="00F072A3"/>
    <w:rsid w:val="00F10D27"/>
    <w:rsid w:val="00F11C6C"/>
    <w:rsid w:val="00F12B04"/>
    <w:rsid w:val="00F13045"/>
    <w:rsid w:val="00F148AB"/>
    <w:rsid w:val="00F152F7"/>
    <w:rsid w:val="00F15F76"/>
    <w:rsid w:val="00F21643"/>
    <w:rsid w:val="00F231C1"/>
    <w:rsid w:val="00F2409C"/>
    <w:rsid w:val="00F24AE1"/>
    <w:rsid w:val="00F24C9C"/>
    <w:rsid w:val="00F2624B"/>
    <w:rsid w:val="00F26580"/>
    <w:rsid w:val="00F27582"/>
    <w:rsid w:val="00F27761"/>
    <w:rsid w:val="00F314CF"/>
    <w:rsid w:val="00F33218"/>
    <w:rsid w:val="00F3798D"/>
    <w:rsid w:val="00F42B34"/>
    <w:rsid w:val="00F45805"/>
    <w:rsid w:val="00F46429"/>
    <w:rsid w:val="00F5299C"/>
    <w:rsid w:val="00F52E69"/>
    <w:rsid w:val="00F53815"/>
    <w:rsid w:val="00F5484C"/>
    <w:rsid w:val="00F5552D"/>
    <w:rsid w:val="00F60D72"/>
    <w:rsid w:val="00F60F5D"/>
    <w:rsid w:val="00F61DF0"/>
    <w:rsid w:val="00F63B43"/>
    <w:rsid w:val="00F63FF7"/>
    <w:rsid w:val="00F66724"/>
    <w:rsid w:val="00F66AC5"/>
    <w:rsid w:val="00F72584"/>
    <w:rsid w:val="00F7287A"/>
    <w:rsid w:val="00F74442"/>
    <w:rsid w:val="00F76192"/>
    <w:rsid w:val="00F77C42"/>
    <w:rsid w:val="00F80E12"/>
    <w:rsid w:val="00F8101E"/>
    <w:rsid w:val="00F81424"/>
    <w:rsid w:val="00F8168D"/>
    <w:rsid w:val="00F82908"/>
    <w:rsid w:val="00F83AFB"/>
    <w:rsid w:val="00F84232"/>
    <w:rsid w:val="00F8448E"/>
    <w:rsid w:val="00F845DF"/>
    <w:rsid w:val="00F84635"/>
    <w:rsid w:val="00F84EAF"/>
    <w:rsid w:val="00F85AD1"/>
    <w:rsid w:val="00F8622C"/>
    <w:rsid w:val="00F86348"/>
    <w:rsid w:val="00F863E1"/>
    <w:rsid w:val="00F86867"/>
    <w:rsid w:val="00F86BA2"/>
    <w:rsid w:val="00F90246"/>
    <w:rsid w:val="00F907C9"/>
    <w:rsid w:val="00F91897"/>
    <w:rsid w:val="00F91F1F"/>
    <w:rsid w:val="00F9420A"/>
    <w:rsid w:val="00F94731"/>
    <w:rsid w:val="00F9476C"/>
    <w:rsid w:val="00F962B2"/>
    <w:rsid w:val="00FA177E"/>
    <w:rsid w:val="00FA2D5F"/>
    <w:rsid w:val="00FA4E46"/>
    <w:rsid w:val="00FA56A6"/>
    <w:rsid w:val="00FA5C05"/>
    <w:rsid w:val="00FA61C7"/>
    <w:rsid w:val="00FA6AAF"/>
    <w:rsid w:val="00FB0847"/>
    <w:rsid w:val="00FB14E8"/>
    <w:rsid w:val="00FB2949"/>
    <w:rsid w:val="00FB4828"/>
    <w:rsid w:val="00FB6300"/>
    <w:rsid w:val="00FB6706"/>
    <w:rsid w:val="00FB79FC"/>
    <w:rsid w:val="00FC0A77"/>
    <w:rsid w:val="00FC294A"/>
    <w:rsid w:val="00FC36BC"/>
    <w:rsid w:val="00FC3D92"/>
    <w:rsid w:val="00FC6C02"/>
    <w:rsid w:val="00FC6D54"/>
    <w:rsid w:val="00FD06A2"/>
    <w:rsid w:val="00FD2A5A"/>
    <w:rsid w:val="00FD60C9"/>
    <w:rsid w:val="00FD695A"/>
    <w:rsid w:val="00FD6B26"/>
    <w:rsid w:val="00FE1CF1"/>
    <w:rsid w:val="00FE460D"/>
    <w:rsid w:val="00FE4F68"/>
    <w:rsid w:val="00FE6B22"/>
    <w:rsid w:val="00FF3626"/>
    <w:rsid w:val="00FF3759"/>
    <w:rsid w:val="00FF41D7"/>
    <w:rsid w:val="00FF59C0"/>
    <w:rsid w:val="00FF7F9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martTagType w:namespaceuri="schemas-tilde-lv/tildestengine" w:name="veidnes"/>
  <w:shapeDefaults>
    <o:shapedefaults v:ext="edit" spidmax="1026"/>
    <o:shapelayout v:ext="edit">
      <o:idmap v:ext="edit" data="1"/>
    </o:shapelayout>
  </w:shapeDefaults>
  <w:decimalSymbol w:val=","/>
  <w:listSeparator w:val=";"/>
  <w14:docId w14:val="1F500C6C"/>
  <w15:docId w15:val="{BC8C34EB-DEC1-4A4E-8D39-43B9944B41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9" w:unhideWhenUsed="1" w:qFormat="1"/>
    <w:lsdException w:name="heading 6" w:semiHidden="1" w:uiPriority="99" w:unhideWhenUsed="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val="en-US" w:eastAsia="en-US"/>
    </w:rPr>
  </w:style>
  <w:style w:type="paragraph" w:styleId="Heading1">
    <w:name w:val="heading 1"/>
    <w:aliases w:val="Section Heading,heading1,Antraste 1,h1,H1,Heading 1 Char,Section Heading Char,heading1 Char,Antraste 1 Char,h1 Char"/>
    <w:basedOn w:val="Normal"/>
    <w:next w:val="Normal"/>
    <w:link w:val="Heading1Char1"/>
    <w:qFormat/>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qFormat/>
    <w:pPr>
      <w:keepNext/>
      <w:numPr>
        <w:ilvl w:val="1"/>
        <w:numId w:val="1"/>
      </w:numPr>
      <w:spacing w:before="240" w:after="60"/>
      <w:outlineLvl w:val="1"/>
    </w:pPr>
    <w:rPr>
      <w:b/>
      <w:bCs/>
      <w:iCs/>
      <w:color w:val="000000"/>
      <w:sz w:val="28"/>
      <w:szCs w:val="28"/>
      <w:lang w:val="x-none"/>
    </w:rPr>
  </w:style>
  <w:style w:type="paragraph" w:styleId="Heading3">
    <w:name w:val="heading 3"/>
    <w:basedOn w:val="Normal"/>
    <w:next w:val="Normal"/>
    <w:link w:val="Heading3Char"/>
    <w:uiPriority w:val="9"/>
    <w:qFormat/>
    <w:pPr>
      <w:keepNext/>
      <w:numPr>
        <w:ilvl w:val="2"/>
        <w:numId w:val="1"/>
      </w:numPr>
      <w:spacing w:before="240" w:after="60"/>
      <w:outlineLvl w:val="2"/>
    </w:pPr>
    <w:rPr>
      <w:b/>
      <w:bCs/>
      <w:sz w:val="26"/>
      <w:szCs w:val="26"/>
      <w:lang w:val="en-GB"/>
    </w:rPr>
  </w:style>
  <w:style w:type="paragraph" w:styleId="Heading4">
    <w:name w:val="heading 4"/>
    <w:basedOn w:val="Normal"/>
    <w:next w:val="Normal"/>
    <w:uiPriority w:val="9"/>
    <w:qFormat/>
    <w:pPr>
      <w:keepNext/>
      <w:numPr>
        <w:ilvl w:val="3"/>
        <w:numId w:val="1"/>
      </w:numPr>
      <w:spacing w:before="240" w:after="60"/>
      <w:outlineLvl w:val="3"/>
    </w:pPr>
    <w:rPr>
      <w:b/>
      <w:bCs/>
      <w:sz w:val="28"/>
      <w:szCs w:val="28"/>
      <w:lang w:val="en-GB"/>
    </w:rPr>
  </w:style>
  <w:style w:type="paragraph" w:styleId="Heading5">
    <w:name w:val="heading 5"/>
    <w:basedOn w:val="Normal"/>
    <w:next w:val="Normal"/>
    <w:uiPriority w:val="99"/>
    <w:qFormat/>
    <w:pPr>
      <w:numPr>
        <w:ilvl w:val="4"/>
        <w:numId w:val="1"/>
      </w:numPr>
      <w:spacing w:before="240" w:after="60"/>
      <w:outlineLvl w:val="4"/>
    </w:pPr>
    <w:rPr>
      <w:b/>
      <w:bCs/>
      <w:i/>
      <w:iCs/>
      <w:sz w:val="26"/>
      <w:szCs w:val="26"/>
      <w:lang w:val="en-GB"/>
    </w:rPr>
  </w:style>
  <w:style w:type="paragraph" w:styleId="Heading6">
    <w:name w:val="heading 6"/>
    <w:basedOn w:val="Normal"/>
    <w:next w:val="Normal"/>
    <w:uiPriority w:val="99"/>
    <w:qFormat/>
    <w:pPr>
      <w:numPr>
        <w:ilvl w:val="5"/>
        <w:numId w:val="1"/>
      </w:numPr>
      <w:spacing w:before="240" w:after="60"/>
      <w:outlineLvl w:val="5"/>
    </w:pPr>
    <w:rPr>
      <w:b/>
      <w:bCs/>
      <w:sz w:val="22"/>
      <w:szCs w:val="22"/>
      <w:lang w:val="en-GB"/>
    </w:rPr>
  </w:style>
  <w:style w:type="paragraph" w:styleId="Heading7">
    <w:name w:val="heading 7"/>
    <w:basedOn w:val="Normal"/>
    <w:next w:val="Normal"/>
    <w:uiPriority w:val="99"/>
    <w:qFormat/>
    <w:pPr>
      <w:numPr>
        <w:ilvl w:val="6"/>
        <w:numId w:val="1"/>
      </w:numPr>
      <w:spacing w:before="240" w:after="60"/>
      <w:outlineLvl w:val="6"/>
    </w:pPr>
    <w:rPr>
      <w:sz w:val="24"/>
      <w:szCs w:val="24"/>
      <w:lang w:val="en-GB"/>
    </w:rPr>
  </w:style>
  <w:style w:type="paragraph" w:styleId="Heading8">
    <w:name w:val="heading 8"/>
    <w:basedOn w:val="Normal"/>
    <w:next w:val="Normal"/>
    <w:uiPriority w:val="99"/>
    <w:qFormat/>
    <w:pPr>
      <w:numPr>
        <w:ilvl w:val="7"/>
        <w:numId w:val="1"/>
      </w:numPr>
      <w:spacing w:before="240" w:after="60"/>
      <w:outlineLvl w:val="7"/>
    </w:pPr>
    <w:rPr>
      <w:i/>
      <w:iCs/>
      <w:sz w:val="24"/>
      <w:szCs w:val="24"/>
      <w:lang w:val="en-GB"/>
    </w:rPr>
  </w:style>
  <w:style w:type="paragraph" w:styleId="Heading9">
    <w:name w:val="heading 9"/>
    <w:basedOn w:val="Normal"/>
    <w:next w:val="Normal"/>
    <w:uiPriority w:val="99"/>
    <w:qFormat/>
    <w:pPr>
      <w:numPr>
        <w:ilvl w:val="8"/>
        <w:numId w:val="1"/>
      </w:numPr>
      <w:spacing w:before="240" w:after="60"/>
      <w:outlineLvl w:val="8"/>
    </w:pPr>
    <w:rPr>
      <w:rFonts w:ascii="Arial" w:hAnsi="Arial" w:cs="Arial"/>
      <w:sz w:val="22"/>
      <w:szCs w:val="22"/>
      <w:lang w:val="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aliases w:val="Body Text1"/>
    <w:basedOn w:val="Normal"/>
    <w:link w:val="BodyTextChar"/>
    <w:uiPriority w:val="99"/>
    <w:pPr>
      <w:jc w:val="both"/>
    </w:pPr>
    <w:rPr>
      <w:sz w:val="24"/>
      <w:szCs w:val="24"/>
      <w:lang w:val="x-none"/>
    </w:rPr>
  </w:style>
  <w:style w:type="paragraph" w:styleId="Footer">
    <w:name w:val="footer"/>
    <w:basedOn w:val="Normal"/>
    <w:pPr>
      <w:tabs>
        <w:tab w:val="center" w:pos="4153"/>
        <w:tab w:val="right" w:pos="8306"/>
      </w:tabs>
    </w:pPr>
    <w:rPr>
      <w:sz w:val="24"/>
      <w:szCs w:val="24"/>
      <w:lang w:val="en-GB"/>
    </w:rPr>
  </w:style>
  <w:style w:type="paragraph" w:customStyle="1" w:styleId="naisf">
    <w:name w:val="naisf"/>
    <w:basedOn w:val="Normal"/>
    <w:pPr>
      <w:spacing w:before="100" w:beforeAutospacing="1" w:after="100" w:afterAutospacing="1"/>
      <w:jc w:val="both"/>
    </w:pPr>
    <w:rPr>
      <w:sz w:val="24"/>
      <w:szCs w:val="24"/>
      <w:lang w:val="en-GB"/>
    </w:rPr>
  </w:style>
  <w:style w:type="paragraph" w:styleId="BodyText2">
    <w:name w:val="Body Text 2"/>
    <w:basedOn w:val="Normal"/>
    <w:link w:val="BodyText2Char"/>
    <w:rPr>
      <w:sz w:val="28"/>
      <w:szCs w:val="24"/>
      <w:lang w:val="lv-LV"/>
    </w:rPr>
  </w:style>
  <w:style w:type="paragraph" w:styleId="Header">
    <w:name w:val="header"/>
    <w:basedOn w:val="Normal"/>
    <w:link w:val="HeaderChar"/>
    <w:pPr>
      <w:tabs>
        <w:tab w:val="center" w:pos="4153"/>
        <w:tab w:val="right" w:pos="8306"/>
      </w:tabs>
    </w:pPr>
    <w:rPr>
      <w:sz w:val="24"/>
      <w:szCs w:val="24"/>
      <w:lang w:val="en-GB"/>
    </w:rPr>
  </w:style>
  <w:style w:type="character" w:styleId="PageNumber">
    <w:name w:val="page number"/>
    <w:basedOn w:val="DefaultParagraphFont"/>
  </w:style>
  <w:style w:type="paragraph" w:styleId="NormalWeb">
    <w:name w:val="Normal (Web)"/>
    <w:basedOn w:val="Normal"/>
    <w:pPr>
      <w:spacing w:before="100"/>
    </w:pPr>
    <w:rPr>
      <w:sz w:val="24"/>
      <w:szCs w:val="24"/>
      <w:lang w:val="en-GB"/>
    </w:rPr>
  </w:style>
  <w:style w:type="paragraph" w:customStyle="1" w:styleId="Head61">
    <w:name w:val="Head 6.1"/>
    <w:basedOn w:val="Normal"/>
    <w:pPr>
      <w:widowControl w:val="0"/>
      <w:suppressAutoHyphens/>
      <w:autoSpaceDE w:val="0"/>
      <w:autoSpaceDN w:val="0"/>
      <w:jc w:val="center"/>
    </w:pPr>
    <w:rPr>
      <w:rFonts w:ascii="Times New Roman Bold" w:hAnsi="Times New Roman Bold"/>
      <w:b/>
      <w:bCs/>
      <w:sz w:val="28"/>
      <w:szCs w:val="28"/>
      <w:lang w:val="lv-LV"/>
    </w:rPr>
  </w:style>
  <w:style w:type="character" w:styleId="Strong">
    <w:name w:val="Strong"/>
    <w:uiPriority w:val="22"/>
    <w:qFormat/>
    <w:rPr>
      <w:b/>
      <w:bCs/>
    </w:rPr>
  </w:style>
  <w:style w:type="paragraph" w:styleId="CommentText">
    <w:name w:val="annotation text"/>
    <w:basedOn w:val="Normal"/>
    <w:semiHidden/>
  </w:style>
  <w:style w:type="paragraph" w:styleId="BalloonText">
    <w:name w:val="Balloon Text"/>
    <w:basedOn w:val="Normal"/>
    <w:link w:val="BalloonTextChar"/>
    <w:uiPriority w:val="99"/>
    <w:semiHidden/>
    <w:rPr>
      <w:rFonts w:ascii="Tahoma" w:hAnsi="Tahoma" w:cs="Tahoma"/>
      <w:sz w:val="16"/>
      <w:szCs w:val="16"/>
    </w:rPr>
  </w:style>
  <w:style w:type="character" w:styleId="CommentReference">
    <w:name w:val="annotation reference"/>
    <w:semiHidden/>
    <w:rPr>
      <w:sz w:val="16"/>
      <w:szCs w:val="16"/>
    </w:rPr>
  </w:style>
  <w:style w:type="paragraph" w:styleId="CommentSubject">
    <w:name w:val="annotation subject"/>
    <w:basedOn w:val="CommentText"/>
    <w:next w:val="CommentText"/>
    <w:semiHidden/>
    <w:rPr>
      <w:b/>
      <w:bCs/>
    </w:rPr>
  </w:style>
  <w:style w:type="paragraph" w:styleId="BodyTextIndent2">
    <w:name w:val="Body Text Indent 2"/>
    <w:basedOn w:val="Normal"/>
    <w:pPr>
      <w:spacing w:after="120" w:line="480" w:lineRule="auto"/>
      <w:ind w:left="360"/>
    </w:pPr>
  </w:style>
  <w:style w:type="paragraph" w:customStyle="1" w:styleId="xl30">
    <w:name w:val="xl30"/>
    <w:basedOn w:val="Normal"/>
    <w:pPr>
      <w:spacing w:before="100" w:beforeAutospacing="1" w:after="100" w:afterAutospacing="1"/>
      <w:jc w:val="center"/>
      <w:textAlignment w:val="center"/>
    </w:pPr>
    <w:rPr>
      <w:sz w:val="24"/>
      <w:szCs w:val="24"/>
    </w:rPr>
  </w:style>
  <w:style w:type="paragraph" w:customStyle="1" w:styleId="xl44">
    <w:name w:val="xl44"/>
    <w:basedOn w:val="Normal"/>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character" w:customStyle="1" w:styleId="CommentTextChar">
    <w:name w:val="Comment Text Char"/>
    <w:semiHidden/>
    <w:rPr>
      <w:lang w:val="en-US" w:eastAsia="en-US"/>
    </w:rPr>
  </w:style>
  <w:style w:type="paragraph" w:customStyle="1" w:styleId="BodySingle">
    <w:name w:val="Body Single"/>
    <w:pPr>
      <w:tabs>
        <w:tab w:val="left" w:pos="705"/>
        <w:tab w:val="left" w:pos="1440"/>
        <w:tab w:val="left" w:pos="2304"/>
      </w:tabs>
      <w:jc w:val="both"/>
    </w:pPr>
    <w:rPr>
      <w:rFonts w:ascii="CG Times (W1)" w:hAnsi="CG Times (W1)"/>
      <w:color w:val="000000"/>
      <w:sz w:val="24"/>
      <w:lang w:val="en-US" w:eastAsia="en-US"/>
    </w:rPr>
  </w:style>
  <w:style w:type="paragraph" w:styleId="BodyTextIndent3">
    <w:name w:val="Body Text Indent 3"/>
    <w:basedOn w:val="Normal"/>
    <w:unhideWhenUsed/>
    <w:pPr>
      <w:spacing w:after="120"/>
      <w:ind w:left="283"/>
    </w:pPr>
    <w:rPr>
      <w:sz w:val="16"/>
      <w:szCs w:val="16"/>
    </w:rPr>
  </w:style>
  <w:style w:type="character" w:customStyle="1" w:styleId="BodyTextIndent3Char">
    <w:name w:val="Body Text Indent 3 Char"/>
    <w:semiHidden/>
    <w:rPr>
      <w:sz w:val="16"/>
      <w:szCs w:val="16"/>
      <w:lang w:val="en-US" w:eastAsia="en-US"/>
    </w:rPr>
  </w:style>
  <w:style w:type="paragraph" w:styleId="NoSpacing">
    <w:name w:val="No Spacing"/>
    <w:link w:val="NoSpacingChar"/>
    <w:qFormat/>
    <w:pPr>
      <w:widowControl w:val="0"/>
      <w:autoSpaceDE w:val="0"/>
      <w:autoSpaceDN w:val="0"/>
    </w:pPr>
    <w:rPr>
      <w:sz w:val="24"/>
      <w:szCs w:val="24"/>
      <w:lang w:eastAsia="en-US"/>
    </w:rPr>
  </w:style>
  <w:style w:type="paragraph" w:styleId="TOCHeading">
    <w:name w:val="TOC Heading"/>
    <w:basedOn w:val="Heading1"/>
    <w:next w:val="Normal"/>
    <w:qFormat/>
    <w:pPr>
      <w:keepLines/>
      <w:spacing w:before="480" w:after="0" w:line="276" w:lineRule="auto"/>
      <w:outlineLvl w:val="9"/>
    </w:pPr>
    <w:rPr>
      <w:rFonts w:ascii="Cambria" w:hAnsi="Cambria" w:cs="Times New Roman"/>
      <w:color w:val="365F91"/>
      <w:kern w:val="0"/>
      <w:sz w:val="28"/>
      <w:szCs w:val="28"/>
    </w:rPr>
  </w:style>
  <w:style w:type="paragraph" w:styleId="TOC1">
    <w:name w:val="toc 1"/>
    <w:basedOn w:val="Normal"/>
    <w:next w:val="Normal"/>
    <w:autoRedefine/>
    <w:semiHidden/>
    <w:unhideWhenUsed/>
  </w:style>
  <w:style w:type="paragraph" w:styleId="TOC2">
    <w:name w:val="toc 2"/>
    <w:basedOn w:val="Normal"/>
    <w:next w:val="Normal"/>
    <w:autoRedefine/>
    <w:semiHidden/>
    <w:unhideWhenUsed/>
    <w:pPr>
      <w:ind w:left="200"/>
    </w:pPr>
  </w:style>
  <w:style w:type="table" w:styleId="TableGrid">
    <w:name w:val="Table Grid"/>
    <w:basedOn w:val="TableNormal"/>
    <w:uiPriority w:val="59"/>
    <w:rsid w:val="00860FA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1Char1">
    <w:name w:val="Heading 1 Char1"/>
    <w:aliases w:val="Section Heading Char1,heading1 Char1,Antraste 1 Char1,h1 Char1,H1 Char,Heading 1 Char Char,Section Heading Char Char,heading1 Char Char,Antraste 1 Char Char,h1 Char Char"/>
    <w:link w:val="Heading1"/>
    <w:rsid w:val="00C34829"/>
    <w:rPr>
      <w:rFonts w:ascii="Arial" w:hAnsi="Arial" w:cs="Arial"/>
      <w:b/>
      <w:bCs/>
      <w:kern w:val="32"/>
      <w:sz w:val="32"/>
      <w:szCs w:val="32"/>
      <w:lang w:val="en-US" w:eastAsia="en-US" w:bidi="ar-SA"/>
    </w:rPr>
  </w:style>
  <w:style w:type="character" w:customStyle="1" w:styleId="Heading3Char">
    <w:name w:val="Heading 3 Char"/>
    <w:link w:val="Heading3"/>
    <w:uiPriority w:val="9"/>
    <w:locked/>
    <w:rsid w:val="00165900"/>
    <w:rPr>
      <w:b/>
      <w:bCs/>
      <w:sz w:val="26"/>
      <w:szCs w:val="26"/>
      <w:lang w:val="en-GB" w:eastAsia="en-US"/>
    </w:rPr>
  </w:style>
  <w:style w:type="character" w:customStyle="1" w:styleId="BodyTextChar">
    <w:name w:val="Body Text Char"/>
    <w:aliases w:val="Body Text1 Char"/>
    <w:link w:val="BodyText"/>
    <w:uiPriority w:val="99"/>
    <w:locked/>
    <w:rsid w:val="00165900"/>
    <w:rPr>
      <w:sz w:val="24"/>
      <w:szCs w:val="24"/>
      <w:lang w:eastAsia="en-US"/>
    </w:rPr>
  </w:style>
  <w:style w:type="paragraph" w:customStyle="1" w:styleId="txt1">
    <w:name w:val="txt1"/>
    <w:rsid w:val="00165900"/>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jc w:val="both"/>
    </w:pPr>
    <w:rPr>
      <w:rFonts w:ascii="!Neo'w Arial" w:hAnsi="!Neo'w Arial"/>
      <w:color w:val="000000"/>
      <w:lang w:val="en-US" w:eastAsia="en-US"/>
    </w:rPr>
  </w:style>
  <w:style w:type="paragraph" w:customStyle="1" w:styleId="Punkts">
    <w:name w:val="Punkts"/>
    <w:basedOn w:val="Normal"/>
    <w:next w:val="Apakpunkts"/>
    <w:rsid w:val="00E771E6"/>
    <w:pPr>
      <w:numPr>
        <w:numId w:val="2"/>
      </w:numPr>
    </w:pPr>
    <w:rPr>
      <w:rFonts w:ascii="Arial" w:hAnsi="Arial"/>
      <w:b/>
      <w:szCs w:val="24"/>
      <w:lang w:val="lv-LV" w:eastAsia="lv-LV"/>
    </w:rPr>
  </w:style>
  <w:style w:type="paragraph" w:customStyle="1" w:styleId="Apakpunkts">
    <w:name w:val="Apakšpunkts"/>
    <w:basedOn w:val="Normal"/>
    <w:rsid w:val="00E771E6"/>
    <w:pPr>
      <w:numPr>
        <w:ilvl w:val="1"/>
        <w:numId w:val="2"/>
      </w:numPr>
    </w:pPr>
    <w:rPr>
      <w:rFonts w:ascii="Arial" w:hAnsi="Arial"/>
      <w:b/>
      <w:szCs w:val="24"/>
      <w:lang w:val="lv-LV" w:eastAsia="lv-LV"/>
    </w:rPr>
  </w:style>
  <w:style w:type="paragraph" w:customStyle="1" w:styleId="Paragrfs">
    <w:name w:val="Paragrāfs"/>
    <w:basedOn w:val="Normal"/>
    <w:next w:val="Normal"/>
    <w:rsid w:val="00E771E6"/>
    <w:pPr>
      <w:numPr>
        <w:ilvl w:val="2"/>
        <w:numId w:val="2"/>
      </w:numPr>
      <w:jc w:val="both"/>
    </w:pPr>
    <w:rPr>
      <w:rFonts w:ascii="Arial" w:hAnsi="Arial"/>
      <w:szCs w:val="24"/>
      <w:lang w:val="lv-LV" w:eastAsia="lv-LV"/>
    </w:rPr>
  </w:style>
  <w:style w:type="character" w:styleId="Emphasis">
    <w:name w:val="Emphasis"/>
    <w:qFormat/>
    <w:rsid w:val="00CE003F"/>
    <w:rPr>
      <w:i/>
      <w:iCs/>
    </w:rPr>
  </w:style>
  <w:style w:type="paragraph" w:customStyle="1" w:styleId="tv2131">
    <w:name w:val="tv2131"/>
    <w:basedOn w:val="Normal"/>
    <w:rsid w:val="007901F6"/>
    <w:pPr>
      <w:spacing w:before="240" w:line="360" w:lineRule="auto"/>
      <w:ind w:firstLine="230"/>
      <w:jc w:val="both"/>
    </w:pPr>
    <w:rPr>
      <w:rFonts w:ascii="Verdana" w:hAnsi="Verdana"/>
      <w:sz w:val="14"/>
      <w:szCs w:val="14"/>
    </w:rPr>
  </w:style>
  <w:style w:type="character" w:customStyle="1" w:styleId="Heading2Char">
    <w:name w:val="Heading 2 Char"/>
    <w:link w:val="Heading2"/>
    <w:uiPriority w:val="9"/>
    <w:rsid w:val="00A4793F"/>
    <w:rPr>
      <w:b/>
      <w:bCs/>
      <w:iCs/>
      <w:color w:val="000000"/>
      <w:sz w:val="28"/>
      <w:szCs w:val="28"/>
      <w:lang w:val="x-none" w:eastAsia="en-US"/>
    </w:rPr>
  </w:style>
  <w:style w:type="paragraph" w:customStyle="1" w:styleId="xl57">
    <w:name w:val="xl57"/>
    <w:basedOn w:val="Normal"/>
    <w:rsid w:val="00A4793F"/>
    <w:pPr>
      <w:pBdr>
        <w:left w:val="single" w:sz="8" w:space="0" w:color="auto"/>
        <w:bottom w:val="single" w:sz="4" w:space="0" w:color="auto"/>
        <w:right w:val="single" w:sz="4" w:space="0" w:color="auto"/>
      </w:pBdr>
      <w:spacing w:before="100" w:beforeAutospacing="1" w:after="100" w:afterAutospacing="1"/>
      <w:jc w:val="center"/>
    </w:pPr>
    <w:rPr>
      <w:rFonts w:ascii="Arial" w:eastAsia="Arial Unicode MS" w:hAnsi="Arial" w:cs="Arial"/>
      <w:sz w:val="24"/>
      <w:szCs w:val="24"/>
      <w:lang w:val="en-GB"/>
    </w:rPr>
  </w:style>
  <w:style w:type="paragraph" w:styleId="BodyTextIndent">
    <w:name w:val="Body Text Indent"/>
    <w:basedOn w:val="Normal"/>
    <w:link w:val="BodyTextIndentChar"/>
    <w:rsid w:val="001E7401"/>
    <w:pPr>
      <w:widowControl w:val="0"/>
      <w:suppressAutoHyphens/>
      <w:spacing w:after="120"/>
      <w:ind w:left="283"/>
    </w:pPr>
    <w:rPr>
      <w:color w:val="000000"/>
      <w:sz w:val="24"/>
      <w:szCs w:val="24"/>
      <w:lang w:val="x-none" w:eastAsia="ar-SA"/>
    </w:rPr>
  </w:style>
  <w:style w:type="character" w:customStyle="1" w:styleId="BodyTextIndentChar">
    <w:name w:val="Body Text Indent Char"/>
    <w:link w:val="BodyTextIndent"/>
    <w:rsid w:val="001E7401"/>
    <w:rPr>
      <w:color w:val="000000"/>
      <w:sz w:val="24"/>
      <w:szCs w:val="24"/>
      <w:lang w:val="x-none" w:eastAsia="ar-SA"/>
    </w:rPr>
  </w:style>
  <w:style w:type="paragraph" w:customStyle="1" w:styleId="Framecontents">
    <w:name w:val="Frame contents"/>
    <w:basedOn w:val="BodyText"/>
    <w:rsid w:val="001E7401"/>
    <w:pPr>
      <w:widowControl w:val="0"/>
      <w:numPr>
        <w:numId w:val="3"/>
      </w:numPr>
      <w:tabs>
        <w:tab w:val="clear" w:pos="567"/>
      </w:tabs>
      <w:suppressAutoHyphens/>
      <w:spacing w:after="120"/>
      <w:ind w:left="0" w:firstLine="0"/>
      <w:jc w:val="left"/>
    </w:pPr>
    <w:rPr>
      <w:rFonts w:ascii="RimTimes" w:hAnsi="RimTimes"/>
      <w:color w:val="000000"/>
      <w:lang w:val="lv-LV" w:eastAsia="ar-SA"/>
    </w:rPr>
  </w:style>
  <w:style w:type="paragraph" w:customStyle="1" w:styleId="StyleStyle2Justified">
    <w:name w:val="Style Style2 + Justified"/>
    <w:basedOn w:val="Normal"/>
    <w:rsid w:val="001E7401"/>
    <w:pPr>
      <w:tabs>
        <w:tab w:val="num" w:pos="567"/>
      </w:tabs>
      <w:spacing w:before="240" w:after="120"/>
      <w:jc w:val="both"/>
    </w:pPr>
    <w:rPr>
      <w:sz w:val="24"/>
      <w:u w:val="single"/>
      <w:lang w:val="lv-LV" w:eastAsia="ar-SA"/>
    </w:rPr>
  </w:style>
  <w:style w:type="paragraph" w:customStyle="1" w:styleId="StyleStyle1Justified">
    <w:name w:val="Style Style1 + Justified"/>
    <w:basedOn w:val="Normal"/>
    <w:rsid w:val="001E7401"/>
    <w:pPr>
      <w:tabs>
        <w:tab w:val="num" w:pos="567"/>
      </w:tabs>
      <w:suppressAutoHyphens/>
      <w:spacing w:before="40" w:after="40"/>
      <w:jc w:val="both"/>
    </w:pPr>
    <w:rPr>
      <w:b/>
      <w:bCs/>
      <w:sz w:val="24"/>
      <w:u w:val="single"/>
      <w:lang w:val="lv-LV" w:eastAsia="ar-SA"/>
    </w:rPr>
  </w:style>
  <w:style w:type="paragraph" w:styleId="HTMLPreformatted">
    <w:name w:val="HTML Preformatted"/>
    <w:basedOn w:val="Normal"/>
    <w:link w:val="HTMLPreformattedChar"/>
    <w:rsid w:val="001E74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2"/>
      <w:szCs w:val="22"/>
      <w:lang w:val="en-GB" w:eastAsia="ar-SA"/>
    </w:rPr>
  </w:style>
  <w:style w:type="character" w:customStyle="1" w:styleId="HTMLPreformattedChar">
    <w:name w:val="HTML Preformatted Char"/>
    <w:link w:val="HTMLPreformatted"/>
    <w:rsid w:val="001E7401"/>
    <w:rPr>
      <w:rFonts w:ascii="Courier New" w:hAnsi="Courier New"/>
      <w:sz w:val="22"/>
      <w:szCs w:val="22"/>
      <w:lang w:val="en-GB" w:eastAsia="ar-SA"/>
    </w:rPr>
  </w:style>
  <w:style w:type="character" w:customStyle="1" w:styleId="FontStyle23">
    <w:name w:val="Font Style23"/>
    <w:rsid w:val="00D15585"/>
    <w:rPr>
      <w:rFonts w:ascii="Times New Roman" w:hAnsi="Times New Roman" w:cs="Times New Roman"/>
      <w:b/>
      <w:bCs/>
      <w:sz w:val="26"/>
      <w:szCs w:val="26"/>
    </w:rPr>
  </w:style>
  <w:style w:type="paragraph" w:styleId="ListParagraph">
    <w:name w:val="List Paragraph"/>
    <w:aliases w:val="Syle 1,Strip,H&amp;P List Paragraph,Normal bullet 2,Bullet list,Virsraksti,2,Numbered Para 1,Dot pt,No Spacing1,List Paragraph Char Char Char,Indicator Text,List Paragraph1,Bullet Points,MAIN CONTENT,IFCL - List Paragraph,List Paragraph12"/>
    <w:basedOn w:val="Normal"/>
    <w:link w:val="ListParagraphChar"/>
    <w:uiPriority w:val="34"/>
    <w:qFormat/>
    <w:rsid w:val="004F6671"/>
    <w:pPr>
      <w:ind w:left="720"/>
      <w:contextualSpacing/>
    </w:pPr>
    <w:rPr>
      <w:rFonts w:eastAsia="SimSun"/>
    </w:rPr>
  </w:style>
  <w:style w:type="character" w:customStyle="1" w:styleId="FontStyle24">
    <w:name w:val="Font Style24"/>
    <w:rsid w:val="004D6748"/>
    <w:rPr>
      <w:rFonts w:ascii="Times New Roman" w:hAnsi="Times New Roman" w:cs="Times New Roman"/>
      <w:sz w:val="18"/>
      <w:szCs w:val="18"/>
    </w:rPr>
  </w:style>
  <w:style w:type="paragraph" w:customStyle="1" w:styleId="Style11">
    <w:name w:val="Style11"/>
    <w:basedOn w:val="Normal"/>
    <w:rsid w:val="00413EC3"/>
    <w:pPr>
      <w:widowControl w:val="0"/>
      <w:autoSpaceDE w:val="0"/>
      <w:autoSpaceDN w:val="0"/>
      <w:adjustRightInd w:val="0"/>
      <w:jc w:val="center"/>
    </w:pPr>
    <w:rPr>
      <w:rFonts w:eastAsia="SimSun"/>
      <w:sz w:val="24"/>
      <w:szCs w:val="24"/>
      <w:lang w:val="ru-RU" w:eastAsia="ru-RU"/>
    </w:rPr>
  </w:style>
  <w:style w:type="character" w:customStyle="1" w:styleId="BodyText2Char">
    <w:name w:val="Body Text 2 Char"/>
    <w:link w:val="BodyText2"/>
    <w:rsid w:val="000F6AB2"/>
    <w:rPr>
      <w:sz w:val="28"/>
      <w:szCs w:val="24"/>
      <w:lang w:eastAsia="en-US"/>
    </w:rPr>
  </w:style>
  <w:style w:type="paragraph" w:customStyle="1" w:styleId="tv213">
    <w:name w:val="tv213"/>
    <w:basedOn w:val="Normal"/>
    <w:rsid w:val="00A624A1"/>
    <w:pPr>
      <w:spacing w:before="100" w:beforeAutospacing="1" w:after="100" w:afterAutospacing="1"/>
    </w:pPr>
    <w:rPr>
      <w:sz w:val="24"/>
      <w:szCs w:val="24"/>
      <w:lang w:val="lv-LV" w:eastAsia="lv-LV"/>
    </w:rPr>
  </w:style>
  <w:style w:type="character" w:customStyle="1" w:styleId="apple-converted-space">
    <w:name w:val="apple-converted-space"/>
    <w:rsid w:val="00A624A1"/>
  </w:style>
  <w:style w:type="character" w:customStyle="1" w:styleId="HeaderChar">
    <w:name w:val="Header Char"/>
    <w:link w:val="Header"/>
    <w:rsid w:val="001E188C"/>
    <w:rPr>
      <w:sz w:val="24"/>
      <w:szCs w:val="24"/>
      <w:lang w:val="en-GB" w:eastAsia="en-US"/>
    </w:rPr>
  </w:style>
  <w:style w:type="paragraph" w:customStyle="1" w:styleId="FR1">
    <w:name w:val="FR1"/>
    <w:rsid w:val="001E188C"/>
    <w:pPr>
      <w:widowControl w:val="0"/>
      <w:autoSpaceDE w:val="0"/>
      <w:autoSpaceDN w:val="0"/>
      <w:adjustRightInd w:val="0"/>
      <w:ind w:left="80"/>
      <w:jc w:val="center"/>
    </w:pPr>
    <w:rPr>
      <w:b/>
      <w:bCs/>
      <w:sz w:val="36"/>
      <w:szCs w:val="36"/>
      <w:lang w:eastAsia="en-US"/>
    </w:rPr>
  </w:style>
  <w:style w:type="paragraph" w:styleId="Title">
    <w:name w:val="Title"/>
    <w:basedOn w:val="Normal"/>
    <w:link w:val="TitleChar"/>
    <w:qFormat/>
    <w:rsid w:val="00BC6991"/>
    <w:pPr>
      <w:jc w:val="center"/>
    </w:pPr>
    <w:rPr>
      <w:b/>
      <w:szCs w:val="24"/>
      <w:lang w:val="x-none" w:eastAsia="x-none"/>
    </w:rPr>
  </w:style>
  <w:style w:type="character" w:customStyle="1" w:styleId="TitleChar">
    <w:name w:val="Title Char"/>
    <w:link w:val="Title"/>
    <w:rsid w:val="00BC6991"/>
    <w:rPr>
      <w:b/>
      <w:szCs w:val="24"/>
      <w:lang w:val="x-none" w:eastAsia="x-none"/>
    </w:rPr>
  </w:style>
  <w:style w:type="character" w:customStyle="1" w:styleId="ListParagraphChar">
    <w:name w:val="List Paragraph Char"/>
    <w:aliases w:val="Syle 1 Char,Strip Char,H&amp;P List Paragraph Char,Normal bullet 2 Char,Bullet list Char,Virsraksti Char,2 Char,Numbered Para 1 Char,Dot pt Char,No Spacing1 Char,List Paragraph Char Char Char Char,Indicator Text Char,List Paragraph1 Char"/>
    <w:link w:val="ListParagraph"/>
    <w:uiPriority w:val="34"/>
    <w:qFormat/>
    <w:locked/>
    <w:rsid w:val="004A2C18"/>
    <w:rPr>
      <w:rFonts w:eastAsia="SimSun"/>
      <w:lang w:val="en-US" w:eastAsia="en-US"/>
    </w:rPr>
  </w:style>
  <w:style w:type="paragraph" w:customStyle="1" w:styleId="Char">
    <w:name w:val="Char"/>
    <w:basedOn w:val="Normal"/>
    <w:rsid w:val="004770B7"/>
    <w:pPr>
      <w:spacing w:after="160" w:line="240" w:lineRule="exact"/>
    </w:pPr>
    <w:rPr>
      <w:rFonts w:ascii="Arial" w:hAnsi="Arial"/>
      <w:sz w:val="22"/>
      <w:szCs w:val="24"/>
      <w:lang w:val="lv-LV"/>
    </w:rPr>
  </w:style>
  <w:style w:type="paragraph" w:styleId="BlockText">
    <w:name w:val="Block Text"/>
    <w:basedOn w:val="Normal"/>
    <w:unhideWhenUsed/>
    <w:rsid w:val="00AF6274"/>
    <w:pPr>
      <w:overflowPunct w:val="0"/>
      <w:autoSpaceDE w:val="0"/>
      <w:autoSpaceDN w:val="0"/>
      <w:adjustRightInd w:val="0"/>
      <w:ind w:left="-284" w:right="-380" w:firstLine="568"/>
      <w:jc w:val="both"/>
    </w:pPr>
    <w:rPr>
      <w:sz w:val="24"/>
      <w:lang w:val="lv-LV"/>
    </w:rPr>
  </w:style>
  <w:style w:type="paragraph" w:customStyle="1" w:styleId="Normal1">
    <w:name w:val="Normal1"/>
    <w:basedOn w:val="Normal"/>
    <w:rsid w:val="00AF6274"/>
    <w:pPr>
      <w:spacing w:before="100" w:beforeAutospacing="1" w:after="100" w:afterAutospacing="1"/>
    </w:pPr>
    <w:rPr>
      <w:sz w:val="24"/>
      <w:szCs w:val="24"/>
      <w:lang w:val="lv-LV" w:eastAsia="lv-LV"/>
    </w:rPr>
  </w:style>
  <w:style w:type="character" w:customStyle="1" w:styleId="NoSpacingChar">
    <w:name w:val="No Spacing Char"/>
    <w:link w:val="NoSpacing"/>
    <w:qFormat/>
    <w:locked/>
    <w:rsid w:val="009500DE"/>
    <w:rPr>
      <w:sz w:val="24"/>
      <w:szCs w:val="24"/>
      <w:lang w:eastAsia="en-US"/>
    </w:rPr>
  </w:style>
  <w:style w:type="character" w:customStyle="1" w:styleId="Neatrisintapieminana1">
    <w:name w:val="Neatrisināta pieminēšana1"/>
    <w:basedOn w:val="DefaultParagraphFont"/>
    <w:uiPriority w:val="99"/>
    <w:semiHidden/>
    <w:unhideWhenUsed/>
    <w:rsid w:val="003A0F7D"/>
    <w:rPr>
      <w:color w:val="605E5C"/>
      <w:shd w:val="clear" w:color="auto" w:fill="E1DFDD"/>
    </w:rPr>
  </w:style>
  <w:style w:type="character" w:styleId="UnresolvedMention">
    <w:name w:val="Unresolved Mention"/>
    <w:basedOn w:val="DefaultParagraphFont"/>
    <w:uiPriority w:val="99"/>
    <w:semiHidden/>
    <w:unhideWhenUsed/>
    <w:rsid w:val="00061FFD"/>
    <w:rPr>
      <w:color w:val="605E5C"/>
      <w:shd w:val="clear" w:color="auto" w:fill="E1DFDD"/>
    </w:rPr>
  </w:style>
  <w:style w:type="paragraph" w:customStyle="1" w:styleId="Nodala1">
    <w:name w:val="Nodala 1"/>
    <w:basedOn w:val="Normal"/>
    <w:qFormat/>
    <w:rsid w:val="00E26964"/>
    <w:pPr>
      <w:numPr>
        <w:numId w:val="5"/>
      </w:numPr>
      <w:shd w:val="clear" w:color="auto" w:fill="D9D9D9" w:themeFill="background1" w:themeFillShade="D9"/>
      <w:suppressAutoHyphens/>
      <w:spacing w:before="120" w:after="120"/>
      <w:jc w:val="center"/>
    </w:pPr>
    <w:rPr>
      <w:rFonts w:eastAsia="Calibri"/>
      <w:b/>
      <w:sz w:val="24"/>
      <w:szCs w:val="24"/>
      <w:lang w:val="lv-LV" w:eastAsia="ar-SA"/>
    </w:rPr>
  </w:style>
  <w:style w:type="paragraph" w:customStyle="1" w:styleId="Nodala11">
    <w:name w:val="Nodala 1.1"/>
    <w:basedOn w:val="Normal"/>
    <w:link w:val="Nodala11Char"/>
    <w:qFormat/>
    <w:rsid w:val="00E26964"/>
    <w:pPr>
      <w:numPr>
        <w:ilvl w:val="1"/>
        <w:numId w:val="5"/>
      </w:numPr>
      <w:suppressAutoHyphens/>
      <w:spacing w:before="60" w:after="60"/>
      <w:ind w:hanging="720"/>
      <w:jc w:val="both"/>
    </w:pPr>
    <w:rPr>
      <w:sz w:val="24"/>
      <w:szCs w:val="24"/>
      <w:lang w:val="lv-LV" w:eastAsia="ar-SA"/>
      <w14:scene3d>
        <w14:camera w14:prst="orthographicFront"/>
        <w14:lightRig w14:rig="threePt" w14:dir="t">
          <w14:rot w14:lat="0" w14:lon="0" w14:rev="0"/>
        </w14:lightRig>
      </w14:scene3d>
    </w:rPr>
  </w:style>
  <w:style w:type="paragraph" w:customStyle="1" w:styleId="Nodala111">
    <w:name w:val="Nodala 1.1.1"/>
    <w:basedOn w:val="ListParagraph"/>
    <w:link w:val="Nodala111Char"/>
    <w:qFormat/>
    <w:rsid w:val="00E26964"/>
    <w:pPr>
      <w:numPr>
        <w:ilvl w:val="2"/>
        <w:numId w:val="5"/>
      </w:numPr>
      <w:contextualSpacing w:val="0"/>
      <w:jc w:val="both"/>
    </w:pPr>
    <w:rPr>
      <w:rFonts w:eastAsia="Times New Roman"/>
      <w:sz w:val="24"/>
      <w:szCs w:val="24"/>
      <w:lang w:val="lv-LV" w:eastAsia="ar-SA"/>
    </w:rPr>
  </w:style>
  <w:style w:type="paragraph" w:customStyle="1" w:styleId="Nodala1111">
    <w:name w:val="Nodala 1.1.1.1"/>
    <w:basedOn w:val="Nodala111"/>
    <w:qFormat/>
    <w:rsid w:val="00E26964"/>
    <w:pPr>
      <w:numPr>
        <w:ilvl w:val="3"/>
      </w:numPr>
      <w:tabs>
        <w:tab w:val="num" w:pos="360"/>
        <w:tab w:val="num" w:pos="1080"/>
      </w:tabs>
      <w:spacing w:before="60" w:after="60"/>
      <w:ind w:left="864" w:hanging="864"/>
    </w:pPr>
  </w:style>
  <w:style w:type="character" w:customStyle="1" w:styleId="Nodala11Char">
    <w:name w:val="Nodala 1.1 Char"/>
    <w:basedOn w:val="DefaultParagraphFont"/>
    <w:link w:val="Nodala11"/>
    <w:rsid w:val="00E26964"/>
    <w:rPr>
      <w:sz w:val="24"/>
      <w:szCs w:val="24"/>
      <w:lang w:eastAsia="ar-SA"/>
      <w14:scene3d>
        <w14:camera w14:prst="orthographicFront"/>
        <w14:lightRig w14:rig="threePt" w14:dir="t">
          <w14:rot w14:lat="0" w14:lon="0" w14:rev="0"/>
        </w14:lightRig>
      </w14:scene3d>
    </w:rPr>
  </w:style>
  <w:style w:type="character" w:customStyle="1" w:styleId="Nodala111Char">
    <w:name w:val="Nodala 1.1.1 Char"/>
    <w:basedOn w:val="DefaultParagraphFont"/>
    <w:link w:val="Nodala111"/>
    <w:locked/>
    <w:rsid w:val="0044538F"/>
    <w:rPr>
      <w:sz w:val="24"/>
      <w:szCs w:val="24"/>
      <w:lang w:eastAsia="ar-SA"/>
    </w:rPr>
  </w:style>
  <w:style w:type="paragraph" w:styleId="FootnoteText">
    <w:name w:val="footnote text"/>
    <w:aliases w:val=" Rakstz. Rakstz.,Footnote Text Char2 Char,Footnote Text Char1 Char2 Char,Footnote Text Char Char Char Char,Footnote Text Char1 Char Char Char Char,Footnote Text Char Char Char Char Char Char,Rakstz. Rakstz.,Rakstz.,Footnote,Fußnote"/>
    <w:basedOn w:val="Normal"/>
    <w:link w:val="FootnoteTextChar"/>
    <w:uiPriority w:val="99"/>
    <w:qFormat/>
    <w:rsid w:val="00CA49F4"/>
    <w:rPr>
      <w:lang w:val="lv-LV"/>
    </w:rPr>
  </w:style>
  <w:style w:type="character" w:customStyle="1" w:styleId="FootnoteTextChar">
    <w:name w:val="Footnote Text Char"/>
    <w:aliases w:val=" Rakstz. Rakstz. Char,Footnote Text Char2 Char Char,Footnote Text Char1 Char2 Char Char,Footnote Text Char Char Char Char Char,Footnote Text Char1 Char Char Char Char Char,Footnote Text Char Char Char Char Char Char Char,Rakstz. Char"/>
    <w:basedOn w:val="DefaultParagraphFont"/>
    <w:link w:val="FootnoteText"/>
    <w:uiPriority w:val="99"/>
    <w:qFormat/>
    <w:rsid w:val="00CA49F4"/>
    <w:rPr>
      <w:lang w:eastAsia="en-US"/>
    </w:rPr>
  </w:style>
  <w:style w:type="character" w:styleId="FootnoteReference">
    <w:name w:val="footnote reference"/>
    <w:aliases w:val="Footnote symbol,Footnote Reference Number"/>
    <w:uiPriority w:val="99"/>
    <w:qFormat/>
    <w:rsid w:val="00CA49F4"/>
    <w:rPr>
      <w:vertAlign w:val="superscript"/>
    </w:rPr>
  </w:style>
  <w:style w:type="paragraph" w:styleId="Revision">
    <w:name w:val="Revision"/>
    <w:hidden/>
    <w:uiPriority w:val="99"/>
    <w:semiHidden/>
    <w:rsid w:val="00FE460D"/>
    <w:rPr>
      <w:lang w:val="en-US" w:eastAsia="en-US"/>
    </w:rPr>
  </w:style>
  <w:style w:type="paragraph" w:customStyle="1" w:styleId="Style1">
    <w:name w:val="Style1"/>
    <w:autoRedefine/>
    <w:rsid w:val="00140C60"/>
    <w:pPr>
      <w:suppressAutoHyphens/>
      <w:ind w:left="426" w:hanging="426"/>
      <w:jc w:val="both"/>
    </w:pPr>
    <w:rPr>
      <w:rFonts w:eastAsia="Calibri"/>
      <w:bCs/>
      <w:sz w:val="24"/>
      <w:szCs w:val="24"/>
      <w:lang w:eastAsia="en-US"/>
    </w:rPr>
  </w:style>
  <w:style w:type="paragraph" w:customStyle="1" w:styleId="Noteikumutekstam">
    <w:name w:val="Noteikumu tekstam"/>
    <w:basedOn w:val="Normal"/>
    <w:autoRedefine/>
    <w:rsid w:val="003069A4"/>
    <w:pPr>
      <w:widowControl w:val="0"/>
      <w:tabs>
        <w:tab w:val="left" w:pos="567"/>
        <w:tab w:val="num" w:pos="1287"/>
      </w:tabs>
      <w:suppressAutoHyphens/>
      <w:overflowPunct w:val="0"/>
      <w:autoSpaceDE w:val="0"/>
      <w:autoSpaceDN w:val="0"/>
      <w:adjustRightInd w:val="0"/>
      <w:spacing w:line="276" w:lineRule="auto"/>
      <w:ind w:left="1287" w:hanging="720"/>
      <w:contextualSpacing/>
      <w:jc w:val="both"/>
      <w:outlineLvl w:val="1"/>
    </w:pPr>
    <w:rPr>
      <w:rFonts w:ascii="Calibri" w:hAnsi="Calibri" w:cs="Calibri"/>
      <w:sz w:val="22"/>
      <w:szCs w:val="22"/>
      <w:lang w:val="lv-LV" w:eastAsia="lv-LV"/>
    </w:rPr>
  </w:style>
  <w:style w:type="paragraph" w:styleId="PlainText">
    <w:name w:val="Plain Text"/>
    <w:basedOn w:val="Normal"/>
    <w:link w:val="PlainTextChar"/>
    <w:uiPriority w:val="99"/>
    <w:rsid w:val="00033738"/>
    <w:pPr>
      <w:spacing w:after="240"/>
      <w:ind w:left="502" w:hanging="360"/>
      <w:jc w:val="both"/>
    </w:pPr>
    <w:rPr>
      <w:rFonts w:ascii="Courier New" w:hAnsi="Courier New"/>
      <w:lang w:val="lv-LV"/>
    </w:rPr>
  </w:style>
  <w:style w:type="character" w:customStyle="1" w:styleId="PlainTextChar">
    <w:name w:val="Plain Text Char"/>
    <w:basedOn w:val="DefaultParagraphFont"/>
    <w:link w:val="PlainText"/>
    <w:uiPriority w:val="99"/>
    <w:rsid w:val="00033738"/>
    <w:rPr>
      <w:rFonts w:ascii="Courier New" w:hAnsi="Courier New"/>
      <w:lang w:eastAsia="en-US"/>
    </w:rPr>
  </w:style>
  <w:style w:type="character" w:customStyle="1" w:styleId="BalloonTextChar">
    <w:name w:val="Balloon Text Char"/>
    <w:basedOn w:val="DefaultParagraphFont"/>
    <w:link w:val="BalloonText"/>
    <w:uiPriority w:val="99"/>
    <w:semiHidden/>
    <w:rsid w:val="009E581E"/>
    <w:rPr>
      <w:rFonts w:ascii="Tahoma" w:hAnsi="Tahoma" w:cs="Tahoma"/>
      <w:sz w:val="16"/>
      <w:szCs w:val="1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38262">
      <w:bodyDiv w:val="1"/>
      <w:marLeft w:val="0"/>
      <w:marRight w:val="0"/>
      <w:marTop w:val="0"/>
      <w:marBottom w:val="0"/>
      <w:divBdr>
        <w:top w:val="none" w:sz="0" w:space="0" w:color="auto"/>
        <w:left w:val="none" w:sz="0" w:space="0" w:color="auto"/>
        <w:bottom w:val="none" w:sz="0" w:space="0" w:color="auto"/>
        <w:right w:val="none" w:sz="0" w:space="0" w:color="auto"/>
      </w:divBdr>
    </w:div>
    <w:div w:id="26031025">
      <w:bodyDiv w:val="1"/>
      <w:marLeft w:val="0"/>
      <w:marRight w:val="0"/>
      <w:marTop w:val="0"/>
      <w:marBottom w:val="0"/>
      <w:divBdr>
        <w:top w:val="none" w:sz="0" w:space="0" w:color="auto"/>
        <w:left w:val="none" w:sz="0" w:space="0" w:color="auto"/>
        <w:bottom w:val="none" w:sz="0" w:space="0" w:color="auto"/>
        <w:right w:val="none" w:sz="0" w:space="0" w:color="auto"/>
      </w:divBdr>
    </w:div>
    <w:div w:id="45105025">
      <w:bodyDiv w:val="1"/>
      <w:marLeft w:val="0"/>
      <w:marRight w:val="0"/>
      <w:marTop w:val="0"/>
      <w:marBottom w:val="0"/>
      <w:divBdr>
        <w:top w:val="none" w:sz="0" w:space="0" w:color="auto"/>
        <w:left w:val="none" w:sz="0" w:space="0" w:color="auto"/>
        <w:bottom w:val="none" w:sz="0" w:space="0" w:color="auto"/>
        <w:right w:val="none" w:sz="0" w:space="0" w:color="auto"/>
      </w:divBdr>
    </w:div>
    <w:div w:id="66420666">
      <w:bodyDiv w:val="1"/>
      <w:marLeft w:val="0"/>
      <w:marRight w:val="0"/>
      <w:marTop w:val="0"/>
      <w:marBottom w:val="0"/>
      <w:divBdr>
        <w:top w:val="none" w:sz="0" w:space="0" w:color="auto"/>
        <w:left w:val="none" w:sz="0" w:space="0" w:color="auto"/>
        <w:bottom w:val="none" w:sz="0" w:space="0" w:color="auto"/>
        <w:right w:val="none" w:sz="0" w:space="0" w:color="auto"/>
      </w:divBdr>
    </w:div>
    <w:div w:id="91367216">
      <w:bodyDiv w:val="1"/>
      <w:marLeft w:val="0"/>
      <w:marRight w:val="0"/>
      <w:marTop w:val="0"/>
      <w:marBottom w:val="0"/>
      <w:divBdr>
        <w:top w:val="none" w:sz="0" w:space="0" w:color="auto"/>
        <w:left w:val="none" w:sz="0" w:space="0" w:color="auto"/>
        <w:bottom w:val="none" w:sz="0" w:space="0" w:color="auto"/>
        <w:right w:val="none" w:sz="0" w:space="0" w:color="auto"/>
      </w:divBdr>
    </w:div>
    <w:div w:id="127482065">
      <w:bodyDiv w:val="1"/>
      <w:marLeft w:val="0"/>
      <w:marRight w:val="0"/>
      <w:marTop w:val="0"/>
      <w:marBottom w:val="0"/>
      <w:divBdr>
        <w:top w:val="none" w:sz="0" w:space="0" w:color="auto"/>
        <w:left w:val="none" w:sz="0" w:space="0" w:color="auto"/>
        <w:bottom w:val="none" w:sz="0" w:space="0" w:color="auto"/>
        <w:right w:val="none" w:sz="0" w:space="0" w:color="auto"/>
      </w:divBdr>
    </w:div>
    <w:div w:id="147747395">
      <w:bodyDiv w:val="1"/>
      <w:marLeft w:val="0"/>
      <w:marRight w:val="0"/>
      <w:marTop w:val="0"/>
      <w:marBottom w:val="0"/>
      <w:divBdr>
        <w:top w:val="none" w:sz="0" w:space="0" w:color="auto"/>
        <w:left w:val="none" w:sz="0" w:space="0" w:color="auto"/>
        <w:bottom w:val="none" w:sz="0" w:space="0" w:color="auto"/>
        <w:right w:val="none" w:sz="0" w:space="0" w:color="auto"/>
      </w:divBdr>
    </w:div>
    <w:div w:id="161967962">
      <w:bodyDiv w:val="1"/>
      <w:marLeft w:val="0"/>
      <w:marRight w:val="0"/>
      <w:marTop w:val="0"/>
      <w:marBottom w:val="0"/>
      <w:divBdr>
        <w:top w:val="none" w:sz="0" w:space="0" w:color="auto"/>
        <w:left w:val="none" w:sz="0" w:space="0" w:color="auto"/>
        <w:bottom w:val="none" w:sz="0" w:space="0" w:color="auto"/>
        <w:right w:val="none" w:sz="0" w:space="0" w:color="auto"/>
      </w:divBdr>
    </w:div>
    <w:div w:id="189337925">
      <w:bodyDiv w:val="1"/>
      <w:marLeft w:val="0"/>
      <w:marRight w:val="0"/>
      <w:marTop w:val="0"/>
      <w:marBottom w:val="0"/>
      <w:divBdr>
        <w:top w:val="none" w:sz="0" w:space="0" w:color="auto"/>
        <w:left w:val="none" w:sz="0" w:space="0" w:color="auto"/>
        <w:bottom w:val="none" w:sz="0" w:space="0" w:color="auto"/>
        <w:right w:val="none" w:sz="0" w:space="0" w:color="auto"/>
      </w:divBdr>
    </w:div>
    <w:div w:id="207187571">
      <w:bodyDiv w:val="1"/>
      <w:marLeft w:val="0"/>
      <w:marRight w:val="0"/>
      <w:marTop w:val="0"/>
      <w:marBottom w:val="0"/>
      <w:divBdr>
        <w:top w:val="none" w:sz="0" w:space="0" w:color="auto"/>
        <w:left w:val="none" w:sz="0" w:space="0" w:color="auto"/>
        <w:bottom w:val="none" w:sz="0" w:space="0" w:color="auto"/>
        <w:right w:val="none" w:sz="0" w:space="0" w:color="auto"/>
      </w:divBdr>
    </w:div>
    <w:div w:id="237399980">
      <w:bodyDiv w:val="1"/>
      <w:marLeft w:val="0"/>
      <w:marRight w:val="0"/>
      <w:marTop w:val="0"/>
      <w:marBottom w:val="0"/>
      <w:divBdr>
        <w:top w:val="none" w:sz="0" w:space="0" w:color="auto"/>
        <w:left w:val="none" w:sz="0" w:space="0" w:color="auto"/>
        <w:bottom w:val="none" w:sz="0" w:space="0" w:color="auto"/>
        <w:right w:val="none" w:sz="0" w:space="0" w:color="auto"/>
      </w:divBdr>
    </w:div>
    <w:div w:id="241523086">
      <w:bodyDiv w:val="1"/>
      <w:marLeft w:val="0"/>
      <w:marRight w:val="0"/>
      <w:marTop w:val="0"/>
      <w:marBottom w:val="0"/>
      <w:divBdr>
        <w:top w:val="none" w:sz="0" w:space="0" w:color="auto"/>
        <w:left w:val="none" w:sz="0" w:space="0" w:color="auto"/>
        <w:bottom w:val="none" w:sz="0" w:space="0" w:color="auto"/>
        <w:right w:val="none" w:sz="0" w:space="0" w:color="auto"/>
      </w:divBdr>
    </w:div>
    <w:div w:id="305626039">
      <w:bodyDiv w:val="1"/>
      <w:marLeft w:val="0"/>
      <w:marRight w:val="0"/>
      <w:marTop w:val="0"/>
      <w:marBottom w:val="0"/>
      <w:divBdr>
        <w:top w:val="none" w:sz="0" w:space="0" w:color="auto"/>
        <w:left w:val="none" w:sz="0" w:space="0" w:color="auto"/>
        <w:bottom w:val="none" w:sz="0" w:space="0" w:color="auto"/>
        <w:right w:val="none" w:sz="0" w:space="0" w:color="auto"/>
      </w:divBdr>
    </w:div>
    <w:div w:id="316032640">
      <w:bodyDiv w:val="1"/>
      <w:marLeft w:val="0"/>
      <w:marRight w:val="0"/>
      <w:marTop w:val="0"/>
      <w:marBottom w:val="0"/>
      <w:divBdr>
        <w:top w:val="none" w:sz="0" w:space="0" w:color="auto"/>
        <w:left w:val="none" w:sz="0" w:space="0" w:color="auto"/>
        <w:bottom w:val="none" w:sz="0" w:space="0" w:color="auto"/>
        <w:right w:val="none" w:sz="0" w:space="0" w:color="auto"/>
      </w:divBdr>
    </w:div>
    <w:div w:id="345526253">
      <w:bodyDiv w:val="1"/>
      <w:marLeft w:val="0"/>
      <w:marRight w:val="0"/>
      <w:marTop w:val="0"/>
      <w:marBottom w:val="0"/>
      <w:divBdr>
        <w:top w:val="none" w:sz="0" w:space="0" w:color="auto"/>
        <w:left w:val="none" w:sz="0" w:space="0" w:color="auto"/>
        <w:bottom w:val="none" w:sz="0" w:space="0" w:color="auto"/>
        <w:right w:val="none" w:sz="0" w:space="0" w:color="auto"/>
      </w:divBdr>
    </w:div>
    <w:div w:id="359858459">
      <w:bodyDiv w:val="1"/>
      <w:marLeft w:val="0"/>
      <w:marRight w:val="0"/>
      <w:marTop w:val="0"/>
      <w:marBottom w:val="0"/>
      <w:divBdr>
        <w:top w:val="none" w:sz="0" w:space="0" w:color="auto"/>
        <w:left w:val="none" w:sz="0" w:space="0" w:color="auto"/>
        <w:bottom w:val="none" w:sz="0" w:space="0" w:color="auto"/>
        <w:right w:val="none" w:sz="0" w:space="0" w:color="auto"/>
      </w:divBdr>
    </w:div>
    <w:div w:id="361058219">
      <w:bodyDiv w:val="1"/>
      <w:marLeft w:val="0"/>
      <w:marRight w:val="0"/>
      <w:marTop w:val="0"/>
      <w:marBottom w:val="0"/>
      <w:divBdr>
        <w:top w:val="none" w:sz="0" w:space="0" w:color="auto"/>
        <w:left w:val="none" w:sz="0" w:space="0" w:color="auto"/>
        <w:bottom w:val="none" w:sz="0" w:space="0" w:color="auto"/>
        <w:right w:val="none" w:sz="0" w:space="0" w:color="auto"/>
      </w:divBdr>
    </w:div>
    <w:div w:id="415832679">
      <w:bodyDiv w:val="1"/>
      <w:marLeft w:val="0"/>
      <w:marRight w:val="0"/>
      <w:marTop w:val="0"/>
      <w:marBottom w:val="0"/>
      <w:divBdr>
        <w:top w:val="none" w:sz="0" w:space="0" w:color="auto"/>
        <w:left w:val="none" w:sz="0" w:space="0" w:color="auto"/>
        <w:bottom w:val="none" w:sz="0" w:space="0" w:color="auto"/>
        <w:right w:val="none" w:sz="0" w:space="0" w:color="auto"/>
      </w:divBdr>
    </w:div>
    <w:div w:id="479926998">
      <w:bodyDiv w:val="1"/>
      <w:marLeft w:val="0"/>
      <w:marRight w:val="0"/>
      <w:marTop w:val="0"/>
      <w:marBottom w:val="0"/>
      <w:divBdr>
        <w:top w:val="none" w:sz="0" w:space="0" w:color="auto"/>
        <w:left w:val="none" w:sz="0" w:space="0" w:color="auto"/>
        <w:bottom w:val="none" w:sz="0" w:space="0" w:color="auto"/>
        <w:right w:val="none" w:sz="0" w:space="0" w:color="auto"/>
      </w:divBdr>
    </w:div>
    <w:div w:id="496188507">
      <w:bodyDiv w:val="1"/>
      <w:marLeft w:val="0"/>
      <w:marRight w:val="0"/>
      <w:marTop w:val="0"/>
      <w:marBottom w:val="0"/>
      <w:divBdr>
        <w:top w:val="none" w:sz="0" w:space="0" w:color="auto"/>
        <w:left w:val="none" w:sz="0" w:space="0" w:color="auto"/>
        <w:bottom w:val="none" w:sz="0" w:space="0" w:color="auto"/>
        <w:right w:val="none" w:sz="0" w:space="0" w:color="auto"/>
      </w:divBdr>
    </w:div>
    <w:div w:id="542599775">
      <w:bodyDiv w:val="1"/>
      <w:marLeft w:val="0"/>
      <w:marRight w:val="0"/>
      <w:marTop w:val="0"/>
      <w:marBottom w:val="0"/>
      <w:divBdr>
        <w:top w:val="none" w:sz="0" w:space="0" w:color="auto"/>
        <w:left w:val="none" w:sz="0" w:space="0" w:color="auto"/>
        <w:bottom w:val="none" w:sz="0" w:space="0" w:color="auto"/>
        <w:right w:val="none" w:sz="0" w:space="0" w:color="auto"/>
      </w:divBdr>
    </w:div>
    <w:div w:id="552232968">
      <w:bodyDiv w:val="1"/>
      <w:marLeft w:val="0"/>
      <w:marRight w:val="0"/>
      <w:marTop w:val="0"/>
      <w:marBottom w:val="0"/>
      <w:divBdr>
        <w:top w:val="none" w:sz="0" w:space="0" w:color="auto"/>
        <w:left w:val="none" w:sz="0" w:space="0" w:color="auto"/>
        <w:bottom w:val="none" w:sz="0" w:space="0" w:color="auto"/>
        <w:right w:val="none" w:sz="0" w:space="0" w:color="auto"/>
      </w:divBdr>
    </w:div>
    <w:div w:id="608197029">
      <w:bodyDiv w:val="1"/>
      <w:marLeft w:val="0"/>
      <w:marRight w:val="0"/>
      <w:marTop w:val="0"/>
      <w:marBottom w:val="0"/>
      <w:divBdr>
        <w:top w:val="none" w:sz="0" w:space="0" w:color="auto"/>
        <w:left w:val="none" w:sz="0" w:space="0" w:color="auto"/>
        <w:bottom w:val="none" w:sz="0" w:space="0" w:color="auto"/>
        <w:right w:val="none" w:sz="0" w:space="0" w:color="auto"/>
      </w:divBdr>
    </w:div>
    <w:div w:id="618027601">
      <w:bodyDiv w:val="1"/>
      <w:marLeft w:val="0"/>
      <w:marRight w:val="0"/>
      <w:marTop w:val="0"/>
      <w:marBottom w:val="0"/>
      <w:divBdr>
        <w:top w:val="none" w:sz="0" w:space="0" w:color="auto"/>
        <w:left w:val="none" w:sz="0" w:space="0" w:color="auto"/>
        <w:bottom w:val="none" w:sz="0" w:space="0" w:color="auto"/>
        <w:right w:val="none" w:sz="0" w:space="0" w:color="auto"/>
      </w:divBdr>
    </w:div>
    <w:div w:id="666518982">
      <w:bodyDiv w:val="1"/>
      <w:marLeft w:val="0"/>
      <w:marRight w:val="0"/>
      <w:marTop w:val="0"/>
      <w:marBottom w:val="0"/>
      <w:divBdr>
        <w:top w:val="none" w:sz="0" w:space="0" w:color="auto"/>
        <w:left w:val="none" w:sz="0" w:space="0" w:color="auto"/>
        <w:bottom w:val="none" w:sz="0" w:space="0" w:color="auto"/>
        <w:right w:val="none" w:sz="0" w:space="0" w:color="auto"/>
      </w:divBdr>
    </w:div>
    <w:div w:id="671300786">
      <w:bodyDiv w:val="1"/>
      <w:marLeft w:val="0"/>
      <w:marRight w:val="0"/>
      <w:marTop w:val="0"/>
      <w:marBottom w:val="0"/>
      <w:divBdr>
        <w:top w:val="none" w:sz="0" w:space="0" w:color="auto"/>
        <w:left w:val="none" w:sz="0" w:space="0" w:color="auto"/>
        <w:bottom w:val="none" w:sz="0" w:space="0" w:color="auto"/>
        <w:right w:val="none" w:sz="0" w:space="0" w:color="auto"/>
      </w:divBdr>
      <w:divsChild>
        <w:div w:id="1026564721">
          <w:marLeft w:val="0"/>
          <w:marRight w:val="0"/>
          <w:marTop w:val="0"/>
          <w:marBottom w:val="0"/>
          <w:divBdr>
            <w:top w:val="none" w:sz="0" w:space="0" w:color="auto"/>
            <w:left w:val="none" w:sz="0" w:space="0" w:color="auto"/>
            <w:bottom w:val="none" w:sz="0" w:space="0" w:color="auto"/>
            <w:right w:val="none" w:sz="0" w:space="0" w:color="auto"/>
          </w:divBdr>
        </w:div>
        <w:div w:id="1637683893">
          <w:marLeft w:val="0"/>
          <w:marRight w:val="0"/>
          <w:marTop w:val="0"/>
          <w:marBottom w:val="0"/>
          <w:divBdr>
            <w:top w:val="none" w:sz="0" w:space="0" w:color="auto"/>
            <w:left w:val="none" w:sz="0" w:space="0" w:color="auto"/>
            <w:bottom w:val="none" w:sz="0" w:space="0" w:color="auto"/>
            <w:right w:val="none" w:sz="0" w:space="0" w:color="auto"/>
          </w:divBdr>
        </w:div>
      </w:divsChild>
    </w:div>
    <w:div w:id="701131771">
      <w:bodyDiv w:val="1"/>
      <w:marLeft w:val="0"/>
      <w:marRight w:val="0"/>
      <w:marTop w:val="0"/>
      <w:marBottom w:val="0"/>
      <w:divBdr>
        <w:top w:val="none" w:sz="0" w:space="0" w:color="auto"/>
        <w:left w:val="none" w:sz="0" w:space="0" w:color="auto"/>
        <w:bottom w:val="none" w:sz="0" w:space="0" w:color="auto"/>
        <w:right w:val="none" w:sz="0" w:space="0" w:color="auto"/>
      </w:divBdr>
    </w:div>
    <w:div w:id="704332788">
      <w:bodyDiv w:val="1"/>
      <w:marLeft w:val="0"/>
      <w:marRight w:val="0"/>
      <w:marTop w:val="0"/>
      <w:marBottom w:val="0"/>
      <w:divBdr>
        <w:top w:val="none" w:sz="0" w:space="0" w:color="auto"/>
        <w:left w:val="none" w:sz="0" w:space="0" w:color="auto"/>
        <w:bottom w:val="none" w:sz="0" w:space="0" w:color="auto"/>
        <w:right w:val="none" w:sz="0" w:space="0" w:color="auto"/>
      </w:divBdr>
    </w:div>
    <w:div w:id="736438398">
      <w:bodyDiv w:val="1"/>
      <w:marLeft w:val="0"/>
      <w:marRight w:val="0"/>
      <w:marTop w:val="0"/>
      <w:marBottom w:val="0"/>
      <w:divBdr>
        <w:top w:val="none" w:sz="0" w:space="0" w:color="auto"/>
        <w:left w:val="none" w:sz="0" w:space="0" w:color="auto"/>
        <w:bottom w:val="none" w:sz="0" w:space="0" w:color="auto"/>
        <w:right w:val="none" w:sz="0" w:space="0" w:color="auto"/>
      </w:divBdr>
    </w:div>
    <w:div w:id="826677064">
      <w:bodyDiv w:val="1"/>
      <w:marLeft w:val="0"/>
      <w:marRight w:val="0"/>
      <w:marTop w:val="0"/>
      <w:marBottom w:val="0"/>
      <w:divBdr>
        <w:top w:val="none" w:sz="0" w:space="0" w:color="auto"/>
        <w:left w:val="none" w:sz="0" w:space="0" w:color="auto"/>
        <w:bottom w:val="none" w:sz="0" w:space="0" w:color="auto"/>
        <w:right w:val="none" w:sz="0" w:space="0" w:color="auto"/>
      </w:divBdr>
    </w:div>
    <w:div w:id="834301508">
      <w:bodyDiv w:val="1"/>
      <w:marLeft w:val="0"/>
      <w:marRight w:val="0"/>
      <w:marTop w:val="0"/>
      <w:marBottom w:val="0"/>
      <w:divBdr>
        <w:top w:val="none" w:sz="0" w:space="0" w:color="auto"/>
        <w:left w:val="none" w:sz="0" w:space="0" w:color="auto"/>
        <w:bottom w:val="none" w:sz="0" w:space="0" w:color="auto"/>
        <w:right w:val="none" w:sz="0" w:space="0" w:color="auto"/>
      </w:divBdr>
    </w:div>
    <w:div w:id="862865871">
      <w:bodyDiv w:val="1"/>
      <w:marLeft w:val="0"/>
      <w:marRight w:val="0"/>
      <w:marTop w:val="0"/>
      <w:marBottom w:val="0"/>
      <w:divBdr>
        <w:top w:val="none" w:sz="0" w:space="0" w:color="auto"/>
        <w:left w:val="none" w:sz="0" w:space="0" w:color="auto"/>
        <w:bottom w:val="none" w:sz="0" w:space="0" w:color="auto"/>
        <w:right w:val="none" w:sz="0" w:space="0" w:color="auto"/>
      </w:divBdr>
    </w:div>
    <w:div w:id="922029377">
      <w:bodyDiv w:val="1"/>
      <w:marLeft w:val="0"/>
      <w:marRight w:val="0"/>
      <w:marTop w:val="0"/>
      <w:marBottom w:val="0"/>
      <w:divBdr>
        <w:top w:val="none" w:sz="0" w:space="0" w:color="auto"/>
        <w:left w:val="none" w:sz="0" w:space="0" w:color="auto"/>
        <w:bottom w:val="none" w:sz="0" w:space="0" w:color="auto"/>
        <w:right w:val="none" w:sz="0" w:space="0" w:color="auto"/>
      </w:divBdr>
    </w:div>
    <w:div w:id="935214909">
      <w:bodyDiv w:val="1"/>
      <w:marLeft w:val="0"/>
      <w:marRight w:val="0"/>
      <w:marTop w:val="0"/>
      <w:marBottom w:val="0"/>
      <w:divBdr>
        <w:top w:val="none" w:sz="0" w:space="0" w:color="auto"/>
        <w:left w:val="none" w:sz="0" w:space="0" w:color="auto"/>
        <w:bottom w:val="none" w:sz="0" w:space="0" w:color="auto"/>
        <w:right w:val="none" w:sz="0" w:space="0" w:color="auto"/>
      </w:divBdr>
    </w:div>
    <w:div w:id="976883866">
      <w:bodyDiv w:val="1"/>
      <w:marLeft w:val="0"/>
      <w:marRight w:val="0"/>
      <w:marTop w:val="0"/>
      <w:marBottom w:val="0"/>
      <w:divBdr>
        <w:top w:val="none" w:sz="0" w:space="0" w:color="auto"/>
        <w:left w:val="none" w:sz="0" w:space="0" w:color="auto"/>
        <w:bottom w:val="none" w:sz="0" w:space="0" w:color="auto"/>
        <w:right w:val="none" w:sz="0" w:space="0" w:color="auto"/>
      </w:divBdr>
    </w:div>
    <w:div w:id="987974181">
      <w:bodyDiv w:val="1"/>
      <w:marLeft w:val="0"/>
      <w:marRight w:val="0"/>
      <w:marTop w:val="0"/>
      <w:marBottom w:val="0"/>
      <w:divBdr>
        <w:top w:val="none" w:sz="0" w:space="0" w:color="auto"/>
        <w:left w:val="none" w:sz="0" w:space="0" w:color="auto"/>
        <w:bottom w:val="none" w:sz="0" w:space="0" w:color="auto"/>
        <w:right w:val="none" w:sz="0" w:space="0" w:color="auto"/>
      </w:divBdr>
    </w:div>
    <w:div w:id="989559484">
      <w:bodyDiv w:val="1"/>
      <w:marLeft w:val="0"/>
      <w:marRight w:val="0"/>
      <w:marTop w:val="0"/>
      <w:marBottom w:val="0"/>
      <w:divBdr>
        <w:top w:val="none" w:sz="0" w:space="0" w:color="auto"/>
        <w:left w:val="none" w:sz="0" w:space="0" w:color="auto"/>
        <w:bottom w:val="none" w:sz="0" w:space="0" w:color="auto"/>
        <w:right w:val="none" w:sz="0" w:space="0" w:color="auto"/>
      </w:divBdr>
    </w:div>
    <w:div w:id="1021010395">
      <w:bodyDiv w:val="1"/>
      <w:marLeft w:val="0"/>
      <w:marRight w:val="0"/>
      <w:marTop w:val="0"/>
      <w:marBottom w:val="0"/>
      <w:divBdr>
        <w:top w:val="none" w:sz="0" w:space="0" w:color="auto"/>
        <w:left w:val="none" w:sz="0" w:space="0" w:color="auto"/>
        <w:bottom w:val="none" w:sz="0" w:space="0" w:color="auto"/>
        <w:right w:val="none" w:sz="0" w:space="0" w:color="auto"/>
      </w:divBdr>
    </w:div>
    <w:div w:id="1053651438">
      <w:bodyDiv w:val="1"/>
      <w:marLeft w:val="0"/>
      <w:marRight w:val="0"/>
      <w:marTop w:val="0"/>
      <w:marBottom w:val="0"/>
      <w:divBdr>
        <w:top w:val="none" w:sz="0" w:space="0" w:color="auto"/>
        <w:left w:val="none" w:sz="0" w:space="0" w:color="auto"/>
        <w:bottom w:val="none" w:sz="0" w:space="0" w:color="auto"/>
        <w:right w:val="none" w:sz="0" w:space="0" w:color="auto"/>
      </w:divBdr>
    </w:div>
    <w:div w:id="1060904811">
      <w:bodyDiv w:val="1"/>
      <w:marLeft w:val="0"/>
      <w:marRight w:val="0"/>
      <w:marTop w:val="0"/>
      <w:marBottom w:val="0"/>
      <w:divBdr>
        <w:top w:val="none" w:sz="0" w:space="0" w:color="auto"/>
        <w:left w:val="none" w:sz="0" w:space="0" w:color="auto"/>
        <w:bottom w:val="none" w:sz="0" w:space="0" w:color="auto"/>
        <w:right w:val="none" w:sz="0" w:space="0" w:color="auto"/>
      </w:divBdr>
    </w:div>
    <w:div w:id="1071776171">
      <w:bodyDiv w:val="1"/>
      <w:marLeft w:val="0"/>
      <w:marRight w:val="0"/>
      <w:marTop w:val="0"/>
      <w:marBottom w:val="0"/>
      <w:divBdr>
        <w:top w:val="none" w:sz="0" w:space="0" w:color="auto"/>
        <w:left w:val="none" w:sz="0" w:space="0" w:color="auto"/>
        <w:bottom w:val="none" w:sz="0" w:space="0" w:color="auto"/>
        <w:right w:val="none" w:sz="0" w:space="0" w:color="auto"/>
      </w:divBdr>
    </w:div>
    <w:div w:id="1078475988">
      <w:bodyDiv w:val="1"/>
      <w:marLeft w:val="0"/>
      <w:marRight w:val="0"/>
      <w:marTop w:val="0"/>
      <w:marBottom w:val="0"/>
      <w:divBdr>
        <w:top w:val="none" w:sz="0" w:space="0" w:color="auto"/>
        <w:left w:val="none" w:sz="0" w:space="0" w:color="auto"/>
        <w:bottom w:val="none" w:sz="0" w:space="0" w:color="auto"/>
        <w:right w:val="none" w:sz="0" w:space="0" w:color="auto"/>
      </w:divBdr>
    </w:div>
    <w:div w:id="1088624839">
      <w:bodyDiv w:val="1"/>
      <w:marLeft w:val="0"/>
      <w:marRight w:val="0"/>
      <w:marTop w:val="0"/>
      <w:marBottom w:val="0"/>
      <w:divBdr>
        <w:top w:val="none" w:sz="0" w:space="0" w:color="auto"/>
        <w:left w:val="none" w:sz="0" w:space="0" w:color="auto"/>
        <w:bottom w:val="none" w:sz="0" w:space="0" w:color="auto"/>
        <w:right w:val="none" w:sz="0" w:space="0" w:color="auto"/>
      </w:divBdr>
    </w:div>
    <w:div w:id="1107892696">
      <w:bodyDiv w:val="1"/>
      <w:marLeft w:val="0"/>
      <w:marRight w:val="0"/>
      <w:marTop w:val="0"/>
      <w:marBottom w:val="0"/>
      <w:divBdr>
        <w:top w:val="none" w:sz="0" w:space="0" w:color="auto"/>
        <w:left w:val="none" w:sz="0" w:space="0" w:color="auto"/>
        <w:bottom w:val="none" w:sz="0" w:space="0" w:color="auto"/>
        <w:right w:val="none" w:sz="0" w:space="0" w:color="auto"/>
      </w:divBdr>
    </w:div>
    <w:div w:id="1124421611">
      <w:bodyDiv w:val="1"/>
      <w:marLeft w:val="0"/>
      <w:marRight w:val="0"/>
      <w:marTop w:val="0"/>
      <w:marBottom w:val="0"/>
      <w:divBdr>
        <w:top w:val="none" w:sz="0" w:space="0" w:color="auto"/>
        <w:left w:val="none" w:sz="0" w:space="0" w:color="auto"/>
        <w:bottom w:val="none" w:sz="0" w:space="0" w:color="auto"/>
        <w:right w:val="none" w:sz="0" w:space="0" w:color="auto"/>
      </w:divBdr>
      <w:divsChild>
        <w:div w:id="1116830332">
          <w:marLeft w:val="0"/>
          <w:marRight w:val="0"/>
          <w:marTop w:val="0"/>
          <w:marBottom w:val="0"/>
          <w:divBdr>
            <w:top w:val="none" w:sz="0" w:space="0" w:color="auto"/>
            <w:left w:val="none" w:sz="0" w:space="0" w:color="auto"/>
            <w:bottom w:val="none" w:sz="0" w:space="0" w:color="auto"/>
            <w:right w:val="none" w:sz="0" w:space="0" w:color="auto"/>
          </w:divBdr>
        </w:div>
        <w:div w:id="455489608">
          <w:marLeft w:val="0"/>
          <w:marRight w:val="0"/>
          <w:marTop w:val="0"/>
          <w:marBottom w:val="0"/>
          <w:divBdr>
            <w:top w:val="none" w:sz="0" w:space="0" w:color="auto"/>
            <w:left w:val="none" w:sz="0" w:space="0" w:color="auto"/>
            <w:bottom w:val="none" w:sz="0" w:space="0" w:color="auto"/>
            <w:right w:val="none" w:sz="0" w:space="0" w:color="auto"/>
          </w:divBdr>
        </w:div>
      </w:divsChild>
    </w:div>
    <w:div w:id="1133401671">
      <w:bodyDiv w:val="1"/>
      <w:marLeft w:val="0"/>
      <w:marRight w:val="0"/>
      <w:marTop w:val="0"/>
      <w:marBottom w:val="0"/>
      <w:divBdr>
        <w:top w:val="none" w:sz="0" w:space="0" w:color="auto"/>
        <w:left w:val="none" w:sz="0" w:space="0" w:color="auto"/>
        <w:bottom w:val="none" w:sz="0" w:space="0" w:color="auto"/>
        <w:right w:val="none" w:sz="0" w:space="0" w:color="auto"/>
      </w:divBdr>
    </w:div>
    <w:div w:id="1153989362">
      <w:bodyDiv w:val="1"/>
      <w:marLeft w:val="0"/>
      <w:marRight w:val="0"/>
      <w:marTop w:val="0"/>
      <w:marBottom w:val="0"/>
      <w:divBdr>
        <w:top w:val="none" w:sz="0" w:space="0" w:color="auto"/>
        <w:left w:val="none" w:sz="0" w:space="0" w:color="auto"/>
        <w:bottom w:val="none" w:sz="0" w:space="0" w:color="auto"/>
        <w:right w:val="none" w:sz="0" w:space="0" w:color="auto"/>
      </w:divBdr>
    </w:div>
    <w:div w:id="1157116588">
      <w:bodyDiv w:val="1"/>
      <w:marLeft w:val="0"/>
      <w:marRight w:val="0"/>
      <w:marTop w:val="0"/>
      <w:marBottom w:val="0"/>
      <w:divBdr>
        <w:top w:val="none" w:sz="0" w:space="0" w:color="auto"/>
        <w:left w:val="none" w:sz="0" w:space="0" w:color="auto"/>
        <w:bottom w:val="none" w:sz="0" w:space="0" w:color="auto"/>
        <w:right w:val="none" w:sz="0" w:space="0" w:color="auto"/>
      </w:divBdr>
    </w:div>
    <w:div w:id="1242569975">
      <w:bodyDiv w:val="1"/>
      <w:marLeft w:val="0"/>
      <w:marRight w:val="0"/>
      <w:marTop w:val="0"/>
      <w:marBottom w:val="0"/>
      <w:divBdr>
        <w:top w:val="none" w:sz="0" w:space="0" w:color="auto"/>
        <w:left w:val="none" w:sz="0" w:space="0" w:color="auto"/>
        <w:bottom w:val="none" w:sz="0" w:space="0" w:color="auto"/>
        <w:right w:val="none" w:sz="0" w:space="0" w:color="auto"/>
      </w:divBdr>
    </w:div>
    <w:div w:id="1252423476">
      <w:bodyDiv w:val="1"/>
      <w:marLeft w:val="0"/>
      <w:marRight w:val="0"/>
      <w:marTop w:val="0"/>
      <w:marBottom w:val="0"/>
      <w:divBdr>
        <w:top w:val="none" w:sz="0" w:space="0" w:color="auto"/>
        <w:left w:val="none" w:sz="0" w:space="0" w:color="auto"/>
        <w:bottom w:val="none" w:sz="0" w:space="0" w:color="auto"/>
        <w:right w:val="none" w:sz="0" w:space="0" w:color="auto"/>
      </w:divBdr>
    </w:div>
    <w:div w:id="1318531877">
      <w:bodyDiv w:val="1"/>
      <w:marLeft w:val="0"/>
      <w:marRight w:val="0"/>
      <w:marTop w:val="0"/>
      <w:marBottom w:val="0"/>
      <w:divBdr>
        <w:top w:val="none" w:sz="0" w:space="0" w:color="auto"/>
        <w:left w:val="none" w:sz="0" w:space="0" w:color="auto"/>
        <w:bottom w:val="none" w:sz="0" w:space="0" w:color="auto"/>
        <w:right w:val="none" w:sz="0" w:space="0" w:color="auto"/>
      </w:divBdr>
    </w:div>
    <w:div w:id="1344937949">
      <w:bodyDiv w:val="1"/>
      <w:marLeft w:val="0"/>
      <w:marRight w:val="0"/>
      <w:marTop w:val="0"/>
      <w:marBottom w:val="0"/>
      <w:divBdr>
        <w:top w:val="none" w:sz="0" w:space="0" w:color="auto"/>
        <w:left w:val="none" w:sz="0" w:space="0" w:color="auto"/>
        <w:bottom w:val="none" w:sz="0" w:space="0" w:color="auto"/>
        <w:right w:val="none" w:sz="0" w:space="0" w:color="auto"/>
      </w:divBdr>
    </w:div>
    <w:div w:id="1388990053">
      <w:bodyDiv w:val="1"/>
      <w:marLeft w:val="0"/>
      <w:marRight w:val="0"/>
      <w:marTop w:val="0"/>
      <w:marBottom w:val="0"/>
      <w:divBdr>
        <w:top w:val="none" w:sz="0" w:space="0" w:color="auto"/>
        <w:left w:val="none" w:sz="0" w:space="0" w:color="auto"/>
        <w:bottom w:val="none" w:sz="0" w:space="0" w:color="auto"/>
        <w:right w:val="none" w:sz="0" w:space="0" w:color="auto"/>
      </w:divBdr>
    </w:div>
    <w:div w:id="1403525497">
      <w:bodyDiv w:val="1"/>
      <w:marLeft w:val="0"/>
      <w:marRight w:val="0"/>
      <w:marTop w:val="0"/>
      <w:marBottom w:val="0"/>
      <w:divBdr>
        <w:top w:val="none" w:sz="0" w:space="0" w:color="auto"/>
        <w:left w:val="none" w:sz="0" w:space="0" w:color="auto"/>
        <w:bottom w:val="none" w:sz="0" w:space="0" w:color="auto"/>
        <w:right w:val="none" w:sz="0" w:space="0" w:color="auto"/>
      </w:divBdr>
    </w:div>
    <w:div w:id="1407141688">
      <w:bodyDiv w:val="1"/>
      <w:marLeft w:val="0"/>
      <w:marRight w:val="0"/>
      <w:marTop w:val="0"/>
      <w:marBottom w:val="0"/>
      <w:divBdr>
        <w:top w:val="none" w:sz="0" w:space="0" w:color="auto"/>
        <w:left w:val="none" w:sz="0" w:space="0" w:color="auto"/>
        <w:bottom w:val="none" w:sz="0" w:space="0" w:color="auto"/>
        <w:right w:val="none" w:sz="0" w:space="0" w:color="auto"/>
      </w:divBdr>
    </w:div>
    <w:div w:id="1428161510">
      <w:bodyDiv w:val="1"/>
      <w:marLeft w:val="0"/>
      <w:marRight w:val="0"/>
      <w:marTop w:val="0"/>
      <w:marBottom w:val="0"/>
      <w:divBdr>
        <w:top w:val="none" w:sz="0" w:space="0" w:color="auto"/>
        <w:left w:val="none" w:sz="0" w:space="0" w:color="auto"/>
        <w:bottom w:val="none" w:sz="0" w:space="0" w:color="auto"/>
        <w:right w:val="none" w:sz="0" w:space="0" w:color="auto"/>
      </w:divBdr>
    </w:div>
    <w:div w:id="1432120381">
      <w:bodyDiv w:val="1"/>
      <w:marLeft w:val="0"/>
      <w:marRight w:val="0"/>
      <w:marTop w:val="0"/>
      <w:marBottom w:val="0"/>
      <w:divBdr>
        <w:top w:val="none" w:sz="0" w:space="0" w:color="auto"/>
        <w:left w:val="none" w:sz="0" w:space="0" w:color="auto"/>
        <w:bottom w:val="none" w:sz="0" w:space="0" w:color="auto"/>
        <w:right w:val="none" w:sz="0" w:space="0" w:color="auto"/>
      </w:divBdr>
    </w:div>
    <w:div w:id="1482507083">
      <w:bodyDiv w:val="1"/>
      <w:marLeft w:val="0"/>
      <w:marRight w:val="0"/>
      <w:marTop w:val="0"/>
      <w:marBottom w:val="0"/>
      <w:divBdr>
        <w:top w:val="none" w:sz="0" w:space="0" w:color="auto"/>
        <w:left w:val="none" w:sz="0" w:space="0" w:color="auto"/>
        <w:bottom w:val="none" w:sz="0" w:space="0" w:color="auto"/>
        <w:right w:val="none" w:sz="0" w:space="0" w:color="auto"/>
      </w:divBdr>
    </w:div>
    <w:div w:id="1486966643">
      <w:bodyDiv w:val="1"/>
      <w:marLeft w:val="0"/>
      <w:marRight w:val="0"/>
      <w:marTop w:val="0"/>
      <w:marBottom w:val="0"/>
      <w:divBdr>
        <w:top w:val="none" w:sz="0" w:space="0" w:color="auto"/>
        <w:left w:val="none" w:sz="0" w:space="0" w:color="auto"/>
        <w:bottom w:val="none" w:sz="0" w:space="0" w:color="auto"/>
        <w:right w:val="none" w:sz="0" w:space="0" w:color="auto"/>
      </w:divBdr>
    </w:div>
    <w:div w:id="1488279291">
      <w:bodyDiv w:val="1"/>
      <w:marLeft w:val="0"/>
      <w:marRight w:val="0"/>
      <w:marTop w:val="0"/>
      <w:marBottom w:val="0"/>
      <w:divBdr>
        <w:top w:val="none" w:sz="0" w:space="0" w:color="auto"/>
        <w:left w:val="none" w:sz="0" w:space="0" w:color="auto"/>
        <w:bottom w:val="none" w:sz="0" w:space="0" w:color="auto"/>
        <w:right w:val="none" w:sz="0" w:space="0" w:color="auto"/>
      </w:divBdr>
    </w:div>
    <w:div w:id="1516722501">
      <w:bodyDiv w:val="1"/>
      <w:marLeft w:val="0"/>
      <w:marRight w:val="0"/>
      <w:marTop w:val="0"/>
      <w:marBottom w:val="0"/>
      <w:divBdr>
        <w:top w:val="none" w:sz="0" w:space="0" w:color="auto"/>
        <w:left w:val="none" w:sz="0" w:space="0" w:color="auto"/>
        <w:bottom w:val="none" w:sz="0" w:space="0" w:color="auto"/>
        <w:right w:val="none" w:sz="0" w:space="0" w:color="auto"/>
      </w:divBdr>
    </w:div>
    <w:div w:id="1554854574">
      <w:bodyDiv w:val="1"/>
      <w:marLeft w:val="0"/>
      <w:marRight w:val="0"/>
      <w:marTop w:val="0"/>
      <w:marBottom w:val="0"/>
      <w:divBdr>
        <w:top w:val="none" w:sz="0" w:space="0" w:color="auto"/>
        <w:left w:val="none" w:sz="0" w:space="0" w:color="auto"/>
        <w:bottom w:val="none" w:sz="0" w:space="0" w:color="auto"/>
        <w:right w:val="none" w:sz="0" w:space="0" w:color="auto"/>
      </w:divBdr>
    </w:div>
    <w:div w:id="1574968368">
      <w:bodyDiv w:val="1"/>
      <w:marLeft w:val="0"/>
      <w:marRight w:val="0"/>
      <w:marTop w:val="0"/>
      <w:marBottom w:val="0"/>
      <w:divBdr>
        <w:top w:val="none" w:sz="0" w:space="0" w:color="auto"/>
        <w:left w:val="none" w:sz="0" w:space="0" w:color="auto"/>
        <w:bottom w:val="none" w:sz="0" w:space="0" w:color="auto"/>
        <w:right w:val="none" w:sz="0" w:space="0" w:color="auto"/>
      </w:divBdr>
    </w:div>
    <w:div w:id="1633561869">
      <w:bodyDiv w:val="1"/>
      <w:marLeft w:val="0"/>
      <w:marRight w:val="0"/>
      <w:marTop w:val="0"/>
      <w:marBottom w:val="0"/>
      <w:divBdr>
        <w:top w:val="none" w:sz="0" w:space="0" w:color="auto"/>
        <w:left w:val="none" w:sz="0" w:space="0" w:color="auto"/>
        <w:bottom w:val="none" w:sz="0" w:space="0" w:color="auto"/>
        <w:right w:val="none" w:sz="0" w:space="0" w:color="auto"/>
      </w:divBdr>
    </w:div>
    <w:div w:id="1644580174">
      <w:bodyDiv w:val="1"/>
      <w:marLeft w:val="0"/>
      <w:marRight w:val="0"/>
      <w:marTop w:val="0"/>
      <w:marBottom w:val="0"/>
      <w:divBdr>
        <w:top w:val="none" w:sz="0" w:space="0" w:color="auto"/>
        <w:left w:val="none" w:sz="0" w:space="0" w:color="auto"/>
        <w:bottom w:val="none" w:sz="0" w:space="0" w:color="auto"/>
        <w:right w:val="none" w:sz="0" w:space="0" w:color="auto"/>
      </w:divBdr>
    </w:div>
    <w:div w:id="1678540091">
      <w:bodyDiv w:val="1"/>
      <w:marLeft w:val="0"/>
      <w:marRight w:val="0"/>
      <w:marTop w:val="0"/>
      <w:marBottom w:val="0"/>
      <w:divBdr>
        <w:top w:val="none" w:sz="0" w:space="0" w:color="auto"/>
        <w:left w:val="none" w:sz="0" w:space="0" w:color="auto"/>
        <w:bottom w:val="none" w:sz="0" w:space="0" w:color="auto"/>
        <w:right w:val="none" w:sz="0" w:space="0" w:color="auto"/>
      </w:divBdr>
    </w:div>
    <w:div w:id="1692679044">
      <w:bodyDiv w:val="1"/>
      <w:marLeft w:val="0"/>
      <w:marRight w:val="0"/>
      <w:marTop w:val="0"/>
      <w:marBottom w:val="0"/>
      <w:divBdr>
        <w:top w:val="none" w:sz="0" w:space="0" w:color="auto"/>
        <w:left w:val="none" w:sz="0" w:space="0" w:color="auto"/>
        <w:bottom w:val="none" w:sz="0" w:space="0" w:color="auto"/>
        <w:right w:val="none" w:sz="0" w:space="0" w:color="auto"/>
      </w:divBdr>
    </w:div>
    <w:div w:id="1706446715">
      <w:bodyDiv w:val="1"/>
      <w:marLeft w:val="0"/>
      <w:marRight w:val="0"/>
      <w:marTop w:val="0"/>
      <w:marBottom w:val="0"/>
      <w:divBdr>
        <w:top w:val="none" w:sz="0" w:space="0" w:color="auto"/>
        <w:left w:val="none" w:sz="0" w:space="0" w:color="auto"/>
        <w:bottom w:val="none" w:sz="0" w:space="0" w:color="auto"/>
        <w:right w:val="none" w:sz="0" w:space="0" w:color="auto"/>
      </w:divBdr>
    </w:div>
    <w:div w:id="1716080558">
      <w:bodyDiv w:val="1"/>
      <w:marLeft w:val="0"/>
      <w:marRight w:val="0"/>
      <w:marTop w:val="0"/>
      <w:marBottom w:val="0"/>
      <w:divBdr>
        <w:top w:val="none" w:sz="0" w:space="0" w:color="auto"/>
        <w:left w:val="none" w:sz="0" w:space="0" w:color="auto"/>
        <w:bottom w:val="none" w:sz="0" w:space="0" w:color="auto"/>
        <w:right w:val="none" w:sz="0" w:space="0" w:color="auto"/>
      </w:divBdr>
    </w:div>
    <w:div w:id="1743720496">
      <w:bodyDiv w:val="1"/>
      <w:marLeft w:val="0"/>
      <w:marRight w:val="0"/>
      <w:marTop w:val="0"/>
      <w:marBottom w:val="0"/>
      <w:divBdr>
        <w:top w:val="none" w:sz="0" w:space="0" w:color="auto"/>
        <w:left w:val="none" w:sz="0" w:space="0" w:color="auto"/>
        <w:bottom w:val="none" w:sz="0" w:space="0" w:color="auto"/>
        <w:right w:val="none" w:sz="0" w:space="0" w:color="auto"/>
      </w:divBdr>
    </w:div>
    <w:div w:id="1755467485">
      <w:bodyDiv w:val="1"/>
      <w:marLeft w:val="0"/>
      <w:marRight w:val="0"/>
      <w:marTop w:val="0"/>
      <w:marBottom w:val="0"/>
      <w:divBdr>
        <w:top w:val="none" w:sz="0" w:space="0" w:color="auto"/>
        <w:left w:val="none" w:sz="0" w:space="0" w:color="auto"/>
        <w:bottom w:val="none" w:sz="0" w:space="0" w:color="auto"/>
        <w:right w:val="none" w:sz="0" w:space="0" w:color="auto"/>
      </w:divBdr>
    </w:div>
    <w:div w:id="1763598711">
      <w:bodyDiv w:val="1"/>
      <w:marLeft w:val="0"/>
      <w:marRight w:val="0"/>
      <w:marTop w:val="0"/>
      <w:marBottom w:val="0"/>
      <w:divBdr>
        <w:top w:val="none" w:sz="0" w:space="0" w:color="auto"/>
        <w:left w:val="none" w:sz="0" w:space="0" w:color="auto"/>
        <w:bottom w:val="none" w:sz="0" w:space="0" w:color="auto"/>
        <w:right w:val="none" w:sz="0" w:space="0" w:color="auto"/>
      </w:divBdr>
    </w:div>
    <w:div w:id="1769541786">
      <w:bodyDiv w:val="1"/>
      <w:marLeft w:val="0"/>
      <w:marRight w:val="0"/>
      <w:marTop w:val="0"/>
      <w:marBottom w:val="0"/>
      <w:divBdr>
        <w:top w:val="none" w:sz="0" w:space="0" w:color="auto"/>
        <w:left w:val="none" w:sz="0" w:space="0" w:color="auto"/>
        <w:bottom w:val="none" w:sz="0" w:space="0" w:color="auto"/>
        <w:right w:val="none" w:sz="0" w:space="0" w:color="auto"/>
      </w:divBdr>
    </w:div>
    <w:div w:id="1776292385">
      <w:bodyDiv w:val="1"/>
      <w:marLeft w:val="0"/>
      <w:marRight w:val="0"/>
      <w:marTop w:val="0"/>
      <w:marBottom w:val="0"/>
      <w:divBdr>
        <w:top w:val="none" w:sz="0" w:space="0" w:color="auto"/>
        <w:left w:val="none" w:sz="0" w:space="0" w:color="auto"/>
        <w:bottom w:val="none" w:sz="0" w:space="0" w:color="auto"/>
        <w:right w:val="none" w:sz="0" w:space="0" w:color="auto"/>
      </w:divBdr>
    </w:div>
    <w:div w:id="1785071255">
      <w:bodyDiv w:val="1"/>
      <w:marLeft w:val="0"/>
      <w:marRight w:val="0"/>
      <w:marTop w:val="0"/>
      <w:marBottom w:val="0"/>
      <w:divBdr>
        <w:top w:val="none" w:sz="0" w:space="0" w:color="auto"/>
        <w:left w:val="none" w:sz="0" w:space="0" w:color="auto"/>
        <w:bottom w:val="none" w:sz="0" w:space="0" w:color="auto"/>
        <w:right w:val="none" w:sz="0" w:space="0" w:color="auto"/>
      </w:divBdr>
    </w:div>
    <w:div w:id="1826357271">
      <w:bodyDiv w:val="1"/>
      <w:marLeft w:val="0"/>
      <w:marRight w:val="0"/>
      <w:marTop w:val="0"/>
      <w:marBottom w:val="0"/>
      <w:divBdr>
        <w:top w:val="none" w:sz="0" w:space="0" w:color="auto"/>
        <w:left w:val="none" w:sz="0" w:space="0" w:color="auto"/>
        <w:bottom w:val="none" w:sz="0" w:space="0" w:color="auto"/>
        <w:right w:val="none" w:sz="0" w:space="0" w:color="auto"/>
      </w:divBdr>
    </w:div>
    <w:div w:id="1834107050">
      <w:bodyDiv w:val="1"/>
      <w:marLeft w:val="0"/>
      <w:marRight w:val="0"/>
      <w:marTop w:val="0"/>
      <w:marBottom w:val="0"/>
      <w:divBdr>
        <w:top w:val="none" w:sz="0" w:space="0" w:color="auto"/>
        <w:left w:val="none" w:sz="0" w:space="0" w:color="auto"/>
        <w:bottom w:val="none" w:sz="0" w:space="0" w:color="auto"/>
        <w:right w:val="none" w:sz="0" w:space="0" w:color="auto"/>
      </w:divBdr>
    </w:div>
    <w:div w:id="1836070056">
      <w:bodyDiv w:val="1"/>
      <w:marLeft w:val="0"/>
      <w:marRight w:val="0"/>
      <w:marTop w:val="0"/>
      <w:marBottom w:val="0"/>
      <w:divBdr>
        <w:top w:val="none" w:sz="0" w:space="0" w:color="auto"/>
        <w:left w:val="none" w:sz="0" w:space="0" w:color="auto"/>
        <w:bottom w:val="none" w:sz="0" w:space="0" w:color="auto"/>
        <w:right w:val="none" w:sz="0" w:space="0" w:color="auto"/>
      </w:divBdr>
    </w:div>
    <w:div w:id="1845589625">
      <w:bodyDiv w:val="1"/>
      <w:marLeft w:val="0"/>
      <w:marRight w:val="0"/>
      <w:marTop w:val="0"/>
      <w:marBottom w:val="0"/>
      <w:divBdr>
        <w:top w:val="none" w:sz="0" w:space="0" w:color="auto"/>
        <w:left w:val="none" w:sz="0" w:space="0" w:color="auto"/>
        <w:bottom w:val="none" w:sz="0" w:space="0" w:color="auto"/>
        <w:right w:val="none" w:sz="0" w:space="0" w:color="auto"/>
      </w:divBdr>
    </w:div>
    <w:div w:id="1859655272">
      <w:bodyDiv w:val="1"/>
      <w:marLeft w:val="0"/>
      <w:marRight w:val="0"/>
      <w:marTop w:val="0"/>
      <w:marBottom w:val="0"/>
      <w:divBdr>
        <w:top w:val="none" w:sz="0" w:space="0" w:color="auto"/>
        <w:left w:val="none" w:sz="0" w:space="0" w:color="auto"/>
        <w:bottom w:val="none" w:sz="0" w:space="0" w:color="auto"/>
        <w:right w:val="none" w:sz="0" w:space="0" w:color="auto"/>
      </w:divBdr>
    </w:div>
    <w:div w:id="1895002879">
      <w:bodyDiv w:val="1"/>
      <w:marLeft w:val="0"/>
      <w:marRight w:val="0"/>
      <w:marTop w:val="0"/>
      <w:marBottom w:val="0"/>
      <w:divBdr>
        <w:top w:val="none" w:sz="0" w:space="0" w:color="auto"/>
        <w:left w:val="none" w:sz="0" w:space="0" w:color="auto"/>
        <w:bottom w:val="none" w:sz="0" w:space="0" w:color="auto"/>
        <w:right w:val="none" w:sz="0" w:space="0" w:color="auto"/>
      </w:divBdr>
    </w:div>
    <w:div w:id="1897008728">
      <w:bodyDiv w:val="1"/>
      <w:marLeft w:val="0"/>
      <w:marRight w:val="0"/>
      <w:marTop w:val="0"/>
      <w:marBottom w:val="0"/>
      <w:divBdr>
        <w:top w:val="none" w:sz="0" w:space="0" w:color="auto"/>
        <w:left w:val="none" w:sz="0" w:space="0" w:color="auto"/>
        <w:bottom w:val="none" w:sz="0" w:space="0" w:color="auto"/>
        <w:right w:val="none" w:sz="0" w:space="0" w:color="auto"/>
      </w:divBdr>
    </w:div>
    <w:div w:id="1916015153">
      <w:bodyDiv w:val="1"/>
      <w:marLeft w:val="0"/>
      <w:marRight w:val="0"/>
      <w:marTop w:val="0"/>
      <w:marBottom w:val="0"/>
      <w:divBdr>
        <w:top w:val="none" w:sz="0" w:space="0" w:color="auto"/>
        <w:left w:val="none" w:sz="0" w:space="0" w:color="auto"/>
        <w:bottom w:val="none" w:sz="0" w:space="0" w:color="auto"/>
        <w:right w:val="none" w:sz="0" w:space="0" w:color="auto"/>
      </w:divBdr>
    </w:div>
    <w:div w:id="1918784201">
      <w:bodyDiv w:val="1"/>
      <w:marLeft w:val="0"/>
      <w:marRight w:val="0"/>
      <w:marTop w:val="0"/>
      <w:marBottom w:val="0"/>
      <w:divBdr>
        <w:top w:val="none" w:sz="0" w:space="0" w:color="auto"/>
        <w:left w:val="none" w:sz="0" w:space="0" w:color="auto"/>
        <w:bottom w:val="none" w:sz="0" w:space="0" w:color="auto"/>
        <w:right w:val="none" w:sz="0" w:space="0" w:color="auto"/>
      </w:divBdr>
    </w:div>
    <w:div w:id="1984237383">
      <w:bodyDiv w:val="1"/>
      <w:marLeft w:val="0"/>
      <w:marRight w:val="0"/>
      <w:marTop w:val="0"/>
      <w:marBottom w:val="0"/>
      <w:divBdr>
        <w:top w:val="none" w:sz="0" w:space="0" w:color="auto"/>
        <w:left w:val="none" w:sz="0" w:space="0" w:color="auto"/>
        <w:bottom w:val="none" w:sz="0" w:space="0" w:color="auto"/>
        <w:right w:val="none" w:sz="0" w:space="0" w:color="auto"/>
      </w:divBdr>
    </w:div>
    <w:div w:id="1986857767">
      <w:bodyDiv w:val="1"/>
      <w:marLeft w:val="0"/>
      <w:marRight w:val="0"/>
      <w:marTop w:val="0"/>
      <w:marBottom w:val="0"/>
      <w:divBdr>
        <w:top w:val="none" w:sz="0" w:space="0" w:color="auto"/>
        <w:left w:val="none" w:sz="0" w:space="0" w:color="auto"/>
        <w:bottom w:val="none" w:sz="0" w:space="0" w:color="auto"/>
        <w:right w:val="none" w:sz="0" w:space="0" w:color="auto"/>
      </w:divBdr>
    </w:div>
    <w:div w:id="1987397657">
      <w:bodyDiv w:val="1"/>
      <w:marLeft w:val="0"/>
      <w:marRight w:val="0"/>
      <w:marTop w:val="0"/>
      <w:marBottom w:val="0"/>
      <w:divBdr>
        <w:top w:val="none" w:sz="0" w:space="0" w:color="auto"/>
        <w:left w:val="none" w:sz="0" w:space="0" w:color="auto"/>
        <w:bottom w:val="none" w:sz="0" w:space="0" w:color="auto"/>
        <w:right w:val="none" w:sz="0" w:space="0" w:color="auto"/>
      </w:divBdr>
    </w:div>
    <w:div w:id="2019039095">
      <w:bodyDiv w:val="1"/>
      <w:marLeft w:val="0"/>
      <w:marRight w:val="0"/>
      <w:marTop w:val="0"/>
      <w:marBottom w:val="0"/>
      <w:divBdr>
        <w:top w:val="none" w:sz="0" w:space="0" w:color="auto"/>
        <w:left w:val="none" w:sz="0" w:space="0" w:color="auto"/>
        <w:bottom w:val="none" w:sz="0" w:space="0" w:color="auto"/>
        <w:right w:val="none" w:sz="0" w:space="0" w:color="auto"/>
      </w:divBdr>
    </w:div>
    <w:div w:id="2037926193">
      <w:bodyDiv w:val="1"/>
      <w:marLeft w:val="0"/>
      <w:marRight w:val="0"/>
      <w:marTop w:val="0"/>
      <w:marBottom w:val="0"/>
      <w:divBdr>
        <w:top w:val="none" w:sz="0" w:space="0" w:color="auto"/>
        <w:left w:val="none" w:sz="0" w:space="0" w:color="auto"/>
        <w:bottom w:val="none" w:sz="0" w:space="0" w:color="auto"/>
        <w:right w:val="none" w:sz="0" w:space="0" w:color="auto"/>
      </w:divBdr>
    </w:div>
    <w:div w:id="2043892756">
      <w:bodyDiv w:val="1"/>
      <w:marLeft w:val="0"/>
      <w:marRight w:val="0"/>
      <w:marTop w:val="0"/>
      <w:marBottom w:val="0"/>
      <w:divBdr>
        <w:top w:val="none" w:sz="0" w:space="0" w:color="auto"/>
        <w:left w:val="none" w:sz="0" w:space="0" w:color="auto"/>
        <w:bottom w:val="none" w:sz="0" w:space="0" w:color="auto"/>
        <w:right w:val="none" w:sz="0" w:space="0" w:color="auto"/>
      </w:divBdr>
    </w:div>
    <w:div w:id="2062316390">
      <w:bodyDiv w:val="1"/>
      <w:marLeft w:val="0"/>
      <w:marRight w:val="0"/>
      <w:marTop w:val="0"/>
      <w:marBottom w:val="0"/>
      <w:divBdr>
        <w:top w:val="none" w:sz="0" w:space="0" w:color="auto"/>
        <w:left w:val="none" w:sz="0" w:space="0" w:color="auto"/>
        <w:bottom w:val="none" w:sz="0" w:space="0" w:color="auto"/>
        <w:right w:val="none" w:sz="0" w:space="0" w:color="auto"/>
      </w:divBdr>
    </w:div>
    <w:div w:id="2085641421">
      <w:bodyDiv w:val="1"/>
      <w:marLeft w:val="0"/>
      <w:marRight w:val="0"/>
      <w:marTop w:val="0"/>
      <w:marBottom w:val="0"/>
      <w:divBdr>
        <w:top w:val="none" w:sz="0" w:space="0" w:color="auto"/>
        <w:left w:val="none" w:sz="0" w:space="0" w:color="auto"/>
        <w:bottom w:val="none" w:sz="0" w:space="0" w:color="auto"/>
        <w:right w:val="none" w:sz="0" w:space="0" w:color="auto"/>
      </w:divBdr>
    </w:div>
    <w:div w:id="2130666128">
      <w:bodyDiv w:val="1"/>
      <w:marLeft w:val="0"/>
      <w:marRight w:val="0"/>
      <w:marTop w:val="0"/>
      <w:marBottom w:val="0"/>
      <w:divBdr>
        <w:top w:val="none" w:sz="0" w:space="0" w:color="auto"/>
        <w:left w:val="none" w:sz="0" w:space="0" w:color="auto"/>
        <w:bottom w:val="none" w:sz="0" w:space="0" w:color="auto"/>
        <w:right w:val="none" w:sz="0" w:space="0" w:color="auto"/>
      </w:divBdr>
    </w:div>
    <w:div w:id="2132819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epirkumi@jrslimnica.lv" TargetMode="External"/><Relationship Id="rId13" Type="http://schemas.openxmlformats.org/officeDocument/2006/relationships/hyperlink" Target="http://www.iub.gov.lv" TargetMode="External"/><Relationship Id="rId18" Type="http://schemas.openxmlformats.org/officeDocument/2006/relationships/hyperlink" Target="https://likumi.lv/ta/id/287760"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mailto:iepirkumi@jrslimnica.lv" TargetMode="External"/><Relationship Id="rId17" Type="http://schemas.openxmlformats.org/officeDocument/2006/relationships/hyperlink" Target="https://likumi.lv/ta/id/287760-publisko-iepirkumu-likums" TargetMode="External"/><Relationship Id="rId2" Type="http://schemas.openxmlformats.org/officeDocument/2006/relationships/numbering" Target="numbering.xml"/><Relationship Id="rId16" Type="http://schemas.openxmlformats.org/officeDocument/2006/relationships/hyperlink" Target="https://likumi.lv/ta/id/287760-publisko-iepirkumu-likums" TargetMode="External"/><Relationship Id="rId20" Type="http://schemas.openxmlformats.org/officeDocument/2006/relationships/hyperlink" Target="https://likumi.lv/ta/id/28776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is.gov.lv/EKEIS/Supplier/Procurement/129862" TargetMode="External"/><Relationship Id="rId5" Type="http://schemas.openxmlformats.org/officeDocument/2006/relationships/webSettings" Target="webSettings.xml"/><Relationship Id="rId15" Type="http://schemas.openxmlformats.org/officeDocument/2006/relationships/hyperlink" Target="http://espd.eis.gov.lv/" TargetMode="External"/><Relationship Id="rId23" Type="http://schemas.openxmlformats.org/officeDocument/2006/relationships/theme" Target="theme/theme1.xml"/><Relationship Id="rId10" Type="http://schemas.openxmlformats.org/officeDocument/2006/relationships/hyperlink" Target="http://www.eis.gov.lv" TargetMode="External"/><Relationship Id="rId19" Type="http://schemas.openxmlformats.org/officeDocument/2006/relationships/hyperlink" Target="https://likumi.lv/ta/id/287760" TargetMode="External"/><Relationship Id="rId4" Type="http://schemas.openxmlformats.org/officeDocument/2006/relationships/settings" Target="settings.xml"/><Relationship Id="rId9" Type="http://schemas.openxmlformats.org/officeDocument/2006/relationships/hyperlink" Target="https://www.eis.gov.lv/EKEIS/Supplier/Organizer/433" TargetMode="External"/><Relationship Id="rId14" Type="http://schemas.openxmlformats.org/officeDocument/2006/relationships/hyperlink" Target="https://www.eis.gov.lv/EKEIS/Supplier/Procurement/129862"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B19D78-9DD8-4C92-88EF-A46CA0AF28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187</TotalTime>
  <Pages>16</Pages>
  <Words>6981</Words>
  <Characters>39792</Characters>
  <Application>Microsoft Office Word</Application>
  <DocSecurity>0</DocSecurity>
  <Lines>331</Lines>
  <Paragraphs>93</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APSTIPRINĀTS</vt:lpstr>
      <vt:lpstr>APSTIPRINĀTS</vt:lpstr>
    </vt:vector>
  </TitlesOfParts>
  <Company>VOAVA</Company>
  <LinksUpToDate>false</LinksUpToDate>
  <CharactersWithSpaces>46680</CharactersWithSpaces>
  <SharedDoc>false</SharedDoc>
  <HLinks>
    <vt:vector size="12" baseType="variant">
      <vt:variant>
        <vt:i4>4653151</vt:i4>
      </vt:variant>
      <vt:variant>
        <vt:i4>3</vt:i4>
      </vt:variant>
      <vt:variant>
        <vt:i4>0</vt:i4>
      </vt:variant>
      <vt:variant>
        <vt:i4>5</vt:i4>
      </vt:variant>
      <vt:variant>
        <vt:lpwstr>http://www.ur.gov.lv/</vt:lpwstr>
      </vt:variant>
      <vt:variant>
        <vt:lpwstr/>
      </vt:variant>
      <vt:variant>
        <vt:i4>7143477</vt:i4>
      </vt:variant>
      <vt:variant>
        <vt:i4>0</vt:i4>
      </vt:variant>
      <vt:variant>
        <vt:i4>0</vt:i4>
      </vt:variant>
      <vt:variant>
        <vt:i4>5</vt:i4>
      </vt:variant>
      <vt:variant>
        <vt:lpwstr>http://www.liepajasslimnica.lv/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APSTIPRINĀTS</dc:title>
  <dc:creator>sergejs.blazevics</dc:creator>
  <cp:lastModifiedBy>Ilona Dilāne</cp:lastModifiedBy>
  <cp:revision>9</cp:revision>
  <cp:lastPrinted>2024-08-22T13:25:00Z</cp:lastPrinted>
  <dcterms:created xsi:type="dcterms:W3CDTF">2024-09-19T10:51:00Z</dcterms:created>
  <dcterms:modified xsi:type="dcterms:W3CDTF">2024-09-24T11:02:00Z</dcterms:modified>
</cp:coreProperties>
</file>