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B2ABD6" w14:textId="77777777" w:rsidR="00397B82" w:rsidRPr="00B403C1" w:rsidRDefault="00397B82" w:rsidP="00492F6B">
      <w:pPr>
        <w:jc w:val="center"/>
        <w:rPr>
          <w:b/>
        </w:rPr>
      </w:pPr>
    </w:p>
    <w:p w14:paraId="4136F405" w14:textId="78E575C6" w:rsidR="00492F6B" w:rsidRDefault="00492F6B" w:rsidP="00492F6B">
      <w:pPr>
        <w:jc w:val="center"/>
        <w:rPr>
          <w:b/>
        </w:rPr>
      </w:pPr>
      <w:r w:rsidRPr="00B403C1">
        <w:rPr>
          <w:b/>
        </w:rPr>
        <w:t xml:space="preserve">Līgums par </w:t>
      </w:r>
      <w:r w:rsidR="00684586">
        <w:rPr>
          <w:b/>
        </w:rPr>
        <w:t xml:space="preserve">telpu uzkopšanas un ģenerāltīrīšanas </w:t>
      </w:r>
      <w:r w:rsidRPr="00B403C1">
        <w:rPr>
          <w:b/>
        </w:rPr>
        <w:t xml:space="preserve">pakalpojuma sniegšanu </w:t>
      </w:r>
    </w:p>
    <w:p w14:paraId="25C2C191" w14:textId="22818D9E" w:rsidR="00684586" w:rsidRPr="00B403C1" w:rsidRDefault="00684586" w:rsidP="00492F6B">
      <w:pPr>
        <w:jc w:val="center"/>
        <w:rPr>
          <w:b/>
        </w:rPr>
      </w:pPr>
      <w:r>
        <w:rPr>
          <w:b/>
        </w:rPr>
        <w:t xml:space="preserve">AS “Latvijas valsts meži” </w:t>
      </w:r>
      <w:r w:rsidR="00E73D3F">
        <w:rPr>
          <w:b/>
        </w:rPr>
        <w:t>________</w:t>
      </w:r>
      <w:r>
        <w:rPr>
          <w:b/>
        </w:rPr>
        <w:t xml:space="preserve"> klientu centrā</w:t>
      </w:r>
    </w:p>
    <w:p w14:paraId="743C3F14" w14:textId="663DA519" w:rsidR="00492F6B" w:rsidRPr="00E73D3F" w:rsidRDefault="00E73D3F" w:rsidP="00492F6B">
      <w:pPr>
        <w:jc w:val="center"/>
        <w:rPr>
          <w:bCs/>
        </w:rPr>
      </w:pPr>
      <w:r w:rsidRPr="00E73D3F">
        <w:rPr>
          <w:bCs/>
        </w:rPr>
        <w:t>(__.iepirkuma daļa)</w:t>
      </w:r>
    </w:p>
    <w:p w14:paraId="4EAAEA1E" w14:textId="77777777" w:rsidR="00E73D3F" w:rsidRPr="00B403C1" w:rsidRDefault="00E73D3F" w:rsidP="00492F6B">
      <w:pPr>
        <w:jc w:val="center"/>
        <w:rPr>
          <w:b/>
        </w:rPr>
      </w:pPr>
    </w:p>
    <w:p w14:paraId="155EC7B4" w14:textId="6D8E0D5A" w:rsidR="00397B82" w:rsidRPr="009D77E0" w:rsidRDefault="00397B82" w:rsidP="00397B82">
      <w:pPr>
        <w:adjustRightInd w:val="0"/>
        <w:rPr>
          <w:rFonts w:eastAsiaTheme="minorHAnsi"/>
          <w:i/>
          <w:iCs/>
          <w:sz w:val="20"/>
          <w:szCs w:val="20"/>
        </w:rPr>
      </w:pPr>
      <w:r w:rsidRPr="009D77E0">
        <w:rPr>
          <w:rFonts w:eastAsiaTheme="minorHAnsi"/>
          <w:i/>
          <w:iCs/>
          <w:sz w:val="20"/>
          <w:szCs w:val="20"/>
        </w:rPr>
        <w:t>Rīga, sagatavošanas datums __.__.202</w:t>
      </w:r>
      <w:r w:rsidR="00784AAD" w:rsidRPr="009D77E0">
        <w:rPr>
          <w:rFonts w:eastAsiaTheme="minorHAnsi"/>
          <w:i/>
          <w:iCs/>
          <w:sz w:val="20"/>
          <w:szCs w:val="20"/>
        </w:rPr>
        <w:t>_</w:t>
      </w:r>
      <w:r w:rsidR="00457512" w:rsidRPr="009D77E0">
        <w:rPr>
          <w:rFonts w:eastAsiaTheme="minorHAnsi"/>
          <w:i/>
          <w:iCs/>
          <w:sz w:val="20"/>
          <w:szCs w:val="20"/>
        </w:rPr>
        <w:t>.</w:t>
      </w:r>
    </w:p>
    <w:p w14:paraId="702011DD" w14:textId="77777777" w:rsidR="00397B82" w:rsidRPr="009D77E0" w:rsidRDefault="00397B82" w:rsidP="00397B82">
      <w:pPr>
        <w:adjustRightInd w:val="0"/>
        <w:rPr>
          <w:rFonts w:eastAsiaTheme="minorHAnsi"/>
          <w:i/>
          <w:iCs/>
          <w:sz w:val="20"/>
          <w:szCs w:val="20"/>
        </w:rPr>
      </w:pPr>
      <w:r w:rsidRPr="009D77E0">
        <w:rPr>
          <w:rFonts w:eastAsiaTheme="minorHAnsi"/>
          <w:i/>
          <w:iCs/>
          <w:sz w:val="20"/>
          <w:szCs w:val="20"/>
        </w:rPr>
        <w:t>Pasūtītāja piešķirtais Līguma reģistrācijas numuru skatīt elektroniskā dokumenta pielikumā</w:t>
      </w:r>
    </w:p>
    <w:p w14:paraId="195A4472" w14:textId="77777777" w:rsidR="00397B82" w:rsidRPr="009D77E0" w:rsidRDefault="00397B82" w:rsidP="00397B82">
      <w:pPr>
        <w:ind w:right="-72"/>
        <w:jc w:val="both"/>
        <w:rPr>
          <w:rFonts w:eastAsiaTheme="minorHAnsi"/>
          <w:i/>
          <w:iCs/>
          <w:sz w:val="20"/>
          <w:szCs w:val="20"/>
        </w:rPr>
      </w:pPr>
      <w:r w:rsidRPr="009D77E0">
        <w:rPr>
          <w:rFonts w:eastAsiaTheme="minorHAnsi"/>
          <w:i/>
          <w:iCs/>
          <w:sz w:val="20"/>
          <w:szCs w:val="20"/>
        </w:rPr>
        <w:t>Parakstīšanas datums ir pēdējā pievienotā droša elektroniskā paraksta un tā laika zīmoga datums.</w:t>
      </w:r>
    </w:p>
    <w:p w14:paraId="1BAA839B" w14:textId="1C7FD40F" w:rsidR="00492F6B" w:rsidRPr="00784AAD" w:rsidRDefault="00492F6B" w:rsidP="009D77E0">
      <w:pPr>
        <w:spacing w:before="120"/>
        <w:jc w:val="both"/>
      </w:pPr>
      <w:r w:rsidRPr="00B403C1">
        <w:rPr>
          <w:b/>
        </w:rPr>
        <w:t>AS “Latvijas valsts meži”</w:t>
      </w:r>
      <w:r w:rsidRPr="00B403C1">
        <w:t xml:space="preserve">, reģistrācijas Nr. 40003466281, tās </w:t>
      </w:r>
      <w:r w:rsidR="001F176D" w:rsidRPr="00B403C1">
        <w:t>________________________</w:t>
      </w:r>
      <w:r w:rsidRPr="00B403C1">
        <w:t xml:space="preserve"> personā, kurš rīkojas uz valdes </w:t>
      </w:r>
      <w:r w:rsidRPr="00784AAD">
        <w:t>pilnvarojuma pamata, turpmāk tekstā saukts - Pasūtītājs, no vienas puses, un</w:t>
      </w:r>
    </w:p>
    <w:p w14:paraId="7787A2C1" w14:textId="32CFAFC7" w:rsidR="00492F6B" w:rsidRPr="00784AAD" w:rsidRDefault="00492F6B" w:rsidP="009D77E0">
      <w:pPr>
        <w:spacing w:before="120"/>
        <w:jc w:val="both"/>
      </w:pPr>
      <w:r w:rsidRPr="00784AAD">
        <w:rPr>
          <w:rFonts w:eastAsia="Calibri"/>
        </w:rPr>
        <w:t>_______________ reģistrācijas Nr._________________, tās ______________________ personā, kurš rīkojas uz ______________ pamata</w:t>
      </w:r>
      <w:r w:rsidRPr="00784AAD">
        <w:t>,</w:t>
      </w:r>
      <w:r w:rsidRPr="00784AAD">
        <w:rPr>
          <w:rFonts w:eastAsia="Calibri"/>
        </w:rPr>
        <w:t xml:space="preserve"> </w:t>
      </w:r>
      <w:r w:rsidRPr="00784AAD">
        <w:t>turpmāk tekstā saukts – Izpildītājs, no otras puses (Pasūtītājs un Izpildītājs, kopā tekstā un katrs atsevišķi saukti – Puses),</w:t>
      </w:r>
    </w:p>
    <w:p w14:paraId="297BB0F6" w14:textId="40761CA2" w:rsidR="00492F6B" w:rsidRPr="00B403C1" w:rsidRDefault="00492F6B" w:rsidP="00B86498">
      <w:pPr>
        <w:spacing w:before="120"/>
        <w:jc w:val="both"/>
      </w:pPr>
      <w:r w:rsidRPr="00B403C1">
        <w:t>pamatojoties uz Publisko iepirkum</w:t>
      </w:r>
      <w:r w:rsidR="001F176D" w:rsidRPr="00B403C1">
        <w:t>u likum</w:t>
      </w:r>
      <w:r w:rsidR="00075585">
        <w:t xml:space="preserve">u </w:t>
      </w:r>
      <w:r w:rsidR="001F176D" w:rsidRPr="00B403C1">
        <w:t xml:space="preserve">un </w:t>
      </w:r>
      <w:r w:rsidR="00075585">
        <w:t>atklāta konkursa</w:t>
      </w:r>
      <w:r w:rsidR="001F176D" w:rsidRPr="00B403C1">
        <w:t xml:space="preserve"> „</w:t>
      </w:r>
      <w:r w:rsidR="001B3B1B">
        <w:t xml:space="preserve">AS “Latvijas valsts meži” </w:t>
      </w:r>
      <w:r w:rsidR="00392191" w:rsidRPr="00392191">
        <w:t>klientu centr</w:t>
      </w:r>
      <w:r w:rsidR="00E73D3F">
        <w:t>u</w:t>
      </w:r>
      <w:r w:rsidR="00392191" w:rsidRPr="00392191">
        <w:t xml:space="preserve"> telpu ikdienas uzkopšana un ģenerāltīrīšana</w:t>
      </w:r>
      <w:r w:rsidRPr="00B403C1">
        <w:t>”, iepirkuma identifikācijas</w:t>
      </w:r>
      <w:r w:rsidR="00075585">
        <w:t xml:space="preserve"> numurs</w:t>
      </w:r>
      <w:r w:rsidRPr="00B403C1">
        <w:t xml:space="preserve"> </w:t>
      </w:r>
      <w:r w:rsidR="00075585" w:rsidRPr="00075585">
        <w:t>AS LVM SP_2024_198_Ak</w:t>
      </w:r>
      <w:r w:rsidRPr="00B403C1">
        <w:t xml:space="preserve"> (turpmāk tekstā saukts - Iepirkums) </w:t>
      </w:r>
      <w:r w:rsidRPr="00E73D3F">
        <w:t>rezultātiem (</w:t>
      </w:r>
      <w:r w:rsidR="00075585" w:rsidRPr="00E73D3F">
        <w:t>CPV kods 90919200-4 Biroju uzkopšanas pakalpojumi</w:t>
      </w:r>
      <w:r w:rsidRPr="00E73D3F">
        <w:t>)</w:t>
      </w:r>
      <w:r w:rsidRPr="00B403C1">
        <w:t xml:space="preserve">, noslēdz šādu </w:t>
      </w:r>
      <w:r w:rsidR="00E73D3F">
        <w:t xml:space="preserve">iepirkuma </w:t>
      </w:r>
      <w:r w:rsidRPr="00B403C1">
        <w:t>līgumu</w:t>
      </w:r>
      <w:r w:rsidR="00E73D3F">
        <w:t>,</w:t>
      </w:r>
      <w:r w:rsidRPr="00B403C1">
        <w:t xml:space="preserve"> turpmāk tekstā saukts – Līgums: </w:t>
      </w:r>
    </w:p>
    <w:p w14:paraId="0940A81C" w14:textId="77777777" w:rsidR="00492F6B" w:rsidRPr="00B403C1" w:rsidRDefault="00492F6B" w:rsidP="00492F6B">
      <w:pPr>
        <w:jc w:val="center"/>
      </w:pPr>
    </w:p>
    <w:p w14:paraId="107DEC61" w14:textId="77777777" w:rsidR="00492F6B" w:rsidRPr="00B403C1" w:rsidRDefault="00492F6B" w:rsidP="00492F6B">
      <w:pPr>
        <w:pStyle w:val="ListParagraph"/>
        <w:numPr>
          <w:ilvl w:val="0"/>
          <w:numId w:val="14"/>
        </w:numPr>
        <w:spacing w:after="0" w:line="240" w:lineRule="auto"/>
        <w:jc w:val="center"/>
        <w:rPr>
          <w:rFonts w:ascii="Times New Roman" w:hAnsi="Times New Roman"/>
          <w:b/>
          <w:sz w:val="24"/>
          <w:szCs w:val="24"/>
        </w:rPr>
      </w:pPr>
      <w:r w:rsidRPr="00B403C1">
        <w:rPr>
          <w:rFonts w:ascii="Times New Roman" w:hAnsi="Times New Roman"/>
          <w:b/>
          <w:sz w:val="24"/>
          <w:szCs w:val="24"/>
        </w:rPr>
        <w:t>Līguma priekšmets un darbības laiks</w:t>
      </w:r>
    </w:p>
    <w:p w14:paraId="49E1ED2D" w14:textId="300C3F37" w:rsidR="00492F6B" w:rsidRPr="00B403C1" w:rsidRDefault="00492F6B" w:rsidP="00492F6B">
      <w:pPr>
        <w:numPr>
          <w:ilvl w:val="1"/>
          <w:numId w:val="14"/>
        </w:numPr>
        <w:jc w:val="both"/>
      </w:pPr>
      <w:r w:rsidRPr="00B403C1">
        <w:t xml:space="preserve">Izpildītājs pēc Pasūtītāja pasūtījuma veic Pasūtītājam telpu ikdienas uzkopšanu </w:t>
      </w:r>
      <w:r w:rsidR="00684586">
        <w:t xml:space="preserve">AS “Latvijas valsts meži” </w:t>
      </w:r>
      <w:r w:rsidR="00E73D3F">
        <w:t>______</w:t>
      </w:r>
      <w:r w:rsidR="00684586">
        <w:t xml:space="preserve"> klientu centrā</w:t>
      </w:r>
      <w:r w:rsidR="00607E90">
        <w:t xml:space="preserve">, kas atrodas </w:t>
      </w:r>
      <w:r w:rsidR="00E73D3F">
        <w:t>________</w:t>
      </w:r>
      <w:r w:rsidR="00684586">
        <w:t xml:space="preserve">, </w:t>
      </w:r>
      <w:r w:rsidRPr="00B403C1">
        <w:t xml:space="preserve"> un sniedz </w:t>
      </w:r>
      <w:r w:rsidR="00684586">
        <w:t xml:space="preserve">telpu un uzkopšanas un </w:t>
      </w:r>
      <w:r w:rsidRPr="00B403C1">
        <w:t>ģenerāltīrīšanas pakalpojumus, turpmāk tek</w:t>
      </w:r>
      <w:r w:rsidR="001F176D" w:rsidRPr="00B403C1">
        <w:t>stā – Pakalpojumus, saskaņā ar L</w:t>
      </w:r>
      <w:r w:rsidRPr="00B403C1">
        <w:t xml:space="preserve">īguma </w:t>
      </w:r>
      <w:r w:rsidR="008A1D7F">
        <w:t xml:space="preserve">un tā </w:t>
      </w:r>
      <w:r w:rsidRPr="00B403C1">
        <w:t>pielikum</w:t>
      </w:r>
      <w:r w:rsidR="008A1D7F">
        <w:t>u noteikumiem, ievērojot Pasūtītāja norādījumus un normatīvo aktu regulējumu</w:t>
      </w:r>
      <w:r w:rsidRPr="00B403C1">
        <w:t xml:space="preserve">. </w:t>
      </w:r>
    </w:p>
    <w:p w14:paraId="7B54AA11" w14:textId="38B9C3B7" w:rsidR="00492F6B" w:rsidRPr="00B403C1" w:rsidRDefault="001F176D" w:rsidP="00492F6B">
      <w:pPr>
        <w:numPr>
          <w:ilvl w:val="1"/>
          <w:numId w:val="14"/>
        </w:numPr>
        <w:jc w:val="both"/>
      </w:pPr>
      <w:r w:rsidRPr="00B403C1">
        <w:t>Apmaksa par L</w:t>
      </w:r>
      <w:r w:rsidR="00492F6B" w:rsidRPr="00B403C1">
        <w:t xml:space="preserve">īgumā minētiem pakalpojumiem tiek veikta saskaņā ar </w:t>
      </w:r>
      <w:r w:rsidR="00090A2D">
        <w:t>finanšu piedāvājumā norādītajām cenām</w:t>
      </w:r>
      <w:r w:rsidR="00492F6B" w:rsidRPr="00B403C1">
        <w:t>.</w:t>
      </w:r>
    </w:p>
    <w:p w14:paraId="7A0D3C64" w14:textId="5D6097EA" w:rsidR="00492F6B" w:rsidRPr="008A1D7F" w:rsidRDefault="001F176D" w:rsidP="00492F6B">
      <w:pPr>
        <w:numPr>
          <w:ilvl w:val="1"/>
          <w:numId w:val="14"/>
        </w:numPr>
        <w:jc w:val="both"/>
      </w:pPr>
      <w:r w:rsidRPr="008A1D7F">
        <w:t>L</w:t>
      </w:r>
      <w:r w:rsidR="00492F6B" w:rsidRPr="008A1D7F">
        <w:t xml:space="preserve">īgums stājas spēkā </w:t>
      </w:r>
      <w:r w:rsidR="00397B82" w:rsidRPr="008A1D7F">
        <w:t>tā parakstīšanas dienā</w:t>
      </w:r>
      <w:r w:rsidR="00492F6B" w:rsidRPr="008A1D7F">
        <w:t xml:space="preserve"> un ir spēkā </w:t>
      </w:r>
      <w:r w:rsidR="00685054" w:rsidRPr="008A1D7F">
        <w:t>4</w:t>
      </w:r>
      <w:r w:rsidR="0033687D" w:rsidRPr="008A1D7F">
        <w:t>8</w:t>
      </w:r>
      <w:r w:rsidR="00684586" w:rsidRPr="008A1D7F">
        <w:t xml:space="preserve"> </w:t>
      </w:r>
      <w:r w:rsidR="0033687D" w:rsidRPr="008A1D7F">
        <w:t>mēnešus</w:t>
      </w:r>
      <w:r w:rsidR="00492F6B" w:rsidRPr="008A1D7F">
        <w:t xml:space="preserve"> no </w:t>
      </w:r>
      <w:r w:rsidRPr="008A1D7F">
        <w:t>tā</w:t>
      </w:r>
      <w:r w:rsidR="00492F6B" w:rsidRPr="008A1D7F">
        <w:t xml:space="preserve"> noslēgšanas brīža.</w:t>
      </w:r>
    </w:p>
    <w:p w14:paraId="68D2D005" w14:textId="19356E52" w:rsidR="00492F6B" w:rsidRPr="00DE47B8" w:rsidRDefault="00492F6B" w:rsidP="00492F6B">
      <w:pPr>
        <w:numPr>
          <w:ilvl w:val="1"/>
          <w:numId w:val="14"/>
        </w:numPr>
        <w:jc w:val="both"/>
      </w:pPr>
      <w:r w:rsidRPr="00DE47B8">
        <w:t xml:space="preserve">Pirms pakalpojumu uzsākšanas Izpildītājs iesniedz Pasūtītājam </w:t>
      </w:r>
      <w:r w:rsidR="001F176D" w:rsidRPr="00DE47B8">
        <w:t>darbinieku sarakstu, kas veiks L</w:t>
      </w:r>
      <w:r w:rsidRPr="00DE47B8">
        <w:t>īgumā minētos pakalpojumus.</w:t>
      </w:r>
    </w:p>
    <w:p w14:paraId="7A834E38" w14:textId="77777777" w:rsidR="00492F6B" w:rsidRPr="00DE47B8" w:rsidRDefault="00492F6B" w:rsidP="00492F6B"/>
    <w:p w14:paraId="19695485" w14:textId="77777777" w:rsidR="00B403C1" w:rsidRPr="00DE47B8" w:rsidRDefault="00B403C1" w:rsidP="00B403C1">
      <w:pPr>
        <w:numPr>
          <w:ilvl w:val="0"/>
          <w:numId w:val="14"/>
        </w:numPr>
        <w:jc w:val="center"/>
        <w:rPr>
          <w:b/>
        </w:rPr>
      </w:pPr>
      <w:r w:rsidRPr="00DE47B8">
        <w:rPr>
          <w:b/>
        </w:rPr>
        <w:t xml:space="preserve">Līgumcena un norēķinu kārtība </w:t>
      </w:r>
    </w:p>
    <w:p w14:paraId="78DC2A23" w14:textId="76EA9856" w:rsidR="00B403C1" w:rsidRDefault="00B403C1" w:rsidP="00B403C1">
      <w:pPr>
        <w:pStyle w:val="BodyText"/>
        <w:numPr>
          <w:ilvl w:val="1"/>
          <w:numId w:val="14"/>
        </w:numPr>
        <w:spacing w:after="0"/>
        <w:jc w:val="both"/>
        <w:rPr>
          <w:szCs w:val="22"/>
        </w:rPr>
      </w:pPr>
      <w:r w:rsidRPr="00DE47B8">
        <w:rPr>
          <w:szCs w:val="22"/>
        </w:rPr>
        <w:t xml:space="preserve">Līguma kopējā cena par Pakalpojumiem </w:t>
      </w:r>
      <w:r w:rsidR="00B86498" w:rsidRPr="00DE47B8">
        <w:rPr>
          <w:szCs w:val="22"/>
        </w:rPr>
        <w:t xml:space="preserve">visam Līguma periodam </w:t>
      </w:r>
      <w:r w:rsidRPr="00DE47B8">
        <w:rPr>
          <w:szCs w:val="22"/>
        </w:rPr>
        <w:t xml:space="preserve">ir _______ </w:t>
      </w:r>
      <w:r w:rsidRPr="00DE47B8">
        <w:rPr>
          <w:b/>
          <w:szCs w:val="22"/>
        </w:rPr>
        <w:t>______ EUR</w:t>
      </w:r>
      <w:r w:rsidRPr="00DE47B8">
        <w:rPr>
          <w:szCs w:val="22"/>
        </w:rPr>
        <w:t xml:space="preserve"> (___</w:t>
      </w:r>
      <w:r w:rsidRPr="00DE47B8">
        <w:rPr>
          <w:i/>
          <w:szCs w:val="22"/>
        </w:rPr>
        <w:t xml:space="preserve">euro </w:t>
      </w:r>
      <w:r w:rsidRPr="00DE47B8">
        <w:rPr>
          <w:szCs w:val="22"/>
        </w:rPr>
        <w:t>un ____ centi), neieskaitot pievienotās vērtības nodokli, turpmāk - Līgumcena. Pievienotās vērtības nodoklis tiek aprēķināts atbilstoši Latvijas Republikā spēkā esošo</w:t>
      </w:r>
      <w:r w:rsidRPr="00B403C1">
        <w:rPr>
          <w:szCs w:val="22"/>
        </w:rPr>
        <w:t xml:space="preserve"> normatīvo aktu prasībām.</w:t>
      </w:r>
      <w:r w:rsidR="00B86498">
        <w:rPr>
          <w:szCs w:val="22"/>
        </w:rPr>
        <w:t xml:space="preserve"> Līgumcena Līguma darbības laikā var tikt grozīta Līguma 2.6. </w:t>
      </w:r>
      <w:r w:rsidR="009D77E0">
        <w:rPr>
          <w:szCs w:val="22"/>
        </w:rPr>
        <w:t xml:space="preserve">– </w:t>
      </w:r>
      <w:r w:rsidR="00B86498">
        <w:rPr>
          <w:szCs w:val="22"/>
        </w:rPr>
        <w:t xml:space="preserve"> 2.</w:t>
      </w:r>
      <w:r w:rsidR="009D77E0">
        <w:rPr>
          <w:szCs w:val="22"/>
        </w:rPr>
        <w:t>8</w:t>
      </w:r>
      <w:r w:rsidR="00B86498">
        <w:rPr>
          <w:szCs w:val="22"/>
        </w:rPr>
        <w:t>. punktos noteiktajā gadījumā, kārtībā un apjomā.</w:t>
      </w:r>
    </w:p>
    <w:p w14:paraId="29A9DA00" w14:textId="3DCFA460" w:rsidR="00DE47B8" w:rsidRPr="00DE47B8" w:rsidRDefault="00DE47B8" w:rsidP="00DE47B8">
      <w:pPr>
        <w:pStyle w:val="BodyText"/>
        <w:spacing w:after="0"/>
        <w:ind w:left="480"/>
        <w:jc w:val="both"/>
        <w:rPr>
          <w:i/>
          <w:iCs/>
          <w:color w:val="808080" w:themeColor="background1" w:themeShade="80"/>
          <w:szCs w:val="22"/>
        </w:rPr>
      </w:pPr>
      <w:r>
        <w:rPr>
          <w:i/>
          <w:iCs/>
          <w:color w:val="808080" w:themeColor="background1" w:themeShade="80"/>
          <w:szCs w:val="22"/>
        </w:rPr>
        <w:t>[</w:t>
      </w:r>
      <w:r w:rsidRPr="00DE47B8">
        <w:rPr>
          <w:i/>
          <w:iCs/>
          <w:color w:val="808080" w:themeColor="background1" w:themeShade="80"/>
          <w:szCs w:val="22"/>
        </w:rPr>
        <w:t>Līgumcena tiek noteikta pirms līguma noslēgšanas pretendenta piedāvātās cenas reizinot ar provizorisko darbu apjomu</w:t>
      </w:r>
      <w:r>
        <w:rPr>
          <w:i/>
          <w:iCs/>
          <w:color w:val="808080" w:themeColor="background1" w:themeShade="80"/>
          <w:szCs w:val="22"/>
        </w:rPr>
        <w:t>, ņemot vērā līguma termiņu un paredzamo papildpakalpojumu provizorisko apjomu]</w:t>
      </w:r>
    </w:p>
    <w:p w14:paraId="314966EB" w14:textId="02136C25" w:rsidR="00B403C1" w:rsidRPr="00B403C1" w:rsidRDefault="00B403C1" w:rsidP="00B403C1">
      <w:pPr>
        <w:pStyle w:val="BodyText"/>
        <w:numPr>
          <w:ilvl w:val="1"/>
          <w:numId w:val="14"/>
        </w:numPr>
        <w:spacing w:after="0"/>
        <w:jc w:val="both"/>
        <w:rPr>
          <w:szCs w:val="22"/>
        </w:rPr>
      </w:pPr>
      <w:r w:rsidRPr="00B403C1">
        <w:rPr>
          <w:szCs w:val="22"/>
        </w:rPr>
        <w:t xml:space="preserve">Telpu ikdienas uzkopšanas un ģenerāltīrīšanas pakalpojumu izmaksas iekļautas </w:t>
      </w:r>
      <w:r w:rsidR="009D77E0">
        <w:rPr>
          <w:szCs w:val="22"/>
        </w:rPr>
        <w:t xml:space="preserve">finanšu piedāvājumā </w:t>
      </w:r>
      <w:r w:rsidRPr="00B403C1">
        <w:rPr>
          <w:szCs w:val="22"/>
        </w:rPr>
        <w:t xml:space="preserve">Līguma pielikumā. Pasūtītājs veic Pakalpojuma apmaksu atbilstoši faktiski sniegtajam Pakalpojumu apjomam tekošajā mēnesī. </w:t>
      </w:r>
    </w:p>
    <w:p w14:paraId="67FE15EB" w14:textId="5D473202" w:rsidR="00B403C1" w:rsidRPr="00B403C1" w:rsidRDefault="00B403C1" w:rsidP="00B403C1">
      <w:pPr>
        <w:pStyle w:val="BodyText"/>
        <w:numPr>
          <w:ilvl w:val="1"/>
          <w:numId w:val="14"/>
        </w:numPr>
        <w:spacing w:after="0"/>
        <w:jc w:val="both"/>
        <w:rPr>
          <w:szCs w:val="22"/>
        </w:rPr>
      </w:pPr>
      <w:r w:rsidRPr="00B403C1">
        <w:rPr>
          <w:szCs w:val="22"/>
        </w:rPr>
        <w:t>Maksu par saņemtajiem Pakalpojumiem Pasūtītājs veic katru mēnesi par iepriekšējā mēnesī sniegtajiem Pakalpojumiem 15 (piecpadsmit) dienu laikā pēc rēķina saņemšanas, pārskaitot naudas summu Izpildītājam rēķinā norādītajā norēķinu kontā</w:t>
      </w:r>
      <w:r w:rsidR="00BE6DB4">
        <w:rPr>
          <w:szCs w:val="22"/>
        </w:rPr>
        <w:t xml:space="preserve"> </w:t>
      </w:r>
      <w:r w:rsidR="00BE6DB4" w:rsidRPr="00BE6DB4">
        <w:rPr>
          <w:i/>
          <w:iCs/>
          <w:color w:val="808080" w:themeColor="background1" w:themeShade="80"/>
          <w:szCs w:val="22"/>
        </w:rPr>
        <w:t>(ja Izpildītāja bankas konts ir ārvalstu bankā, rēķina apmaksas termiņš ir 30 diena</w:t>
      </w:r>
      <w:r w:rsidR="00BE6DB4">
        <w:rPr>
          <w:szCs w:val="22"/>
        </w:rPr>
        <w:t>s)</w:t>
      </w:r>
      <w:r w:rsidRPr="00B403C1">
        <w:rPr>
          <w:szCs w:val="22"/>
        </w:rPr>
        <w:t xml:space="preserve">. Izpildītājs ir tiesīgs iesniegt rēķinu tikai pēc konkrētā mēneša Pakalpojuma izpildes un pieņemšanas-nodošanas akta abpusējas </w:t>
      </w:r>
      <w:r w:rsidRPr="00B403C1">
        <w:rPr>
          <w:szCs w:val="22"/>
        </w:rPr>
        <w:lastRenderedPageBreak/>
        <w:t>parakstīšanas. Izpildītājs ir tiesīgs rēķinu nosūtīt elektroniskā veidā uz Līguma 12.5. punktā norādīto e-pasta adresi.</w:t>
      </w:r>
    </w:p>
    <w:p w14:paraId="199BBC54" w14:textId="4AB74C33" w:rsidR="00B403C1" w:rsidRPr="00B403C1" w:rsidRDefault="00B403C1" w:rsidP="00B403C1">
      <w:pPr>
        <w:pStyle w:val="BodyText"/>
        <w:numPr>
          <w:ilvl w:val="1"/>
          <w:numId w:val="14"/>
        </w:numPr>
        <w:spacing w:after="0"/>
        <w:jc w:val="both"/>
        <w:rPr>
          <w:szCs w:val="22"/>
        </w:rPr>
      </w:pPr>
      <w:r w:rsidRPr="00B403C1">
        <w:rPr>
          <w:szCs w:val="22"/>
        </w:rPr>
        <w:t>Līgumcenā ir iekļauti visi izdevumi par sniegtajiem Pakalpojumiem, darbaspēks, t.sk. atkritumu maisiņi, tualetes podu atsvaidzinātāji un citi telpu ikdienas uzkopšanai nepieciešamie materiāli. Pasūtītājs nodrošina sanitāri higiēniskos papīrus un mazgāšanas līdzekļus šķidro ziepju turētājiem, rokas salvešu turētājiem un tualetes papīra turētājiem.</w:t>
      </w:r>
    </w:p>
    <w:p w14:paraId="0694A1D5" w14:textId="77777777" w:rsidR="00B403C1" w:rsidRPr="00B403C1" w:rsidRDefault="00B403C1" w:rsidP="00B403C1">
      <w:pPr>
        <w:pStyle w:val="BodyText"/>
        <w:numPr>
          <w:ilvl w:val="1"/>
          <w:numId w:val="14"/>
        </w:numPr>
        <w:spacing w:after="0"/>
        <w:jc w:val="both"/>
        <w:rPr>
          <w:szCs w:val="22"/>
        </w:rPr>
      </w:pPr>
      <w:r w:rsidRPr="00B403C1">
        <w:rPr>
          <w:szCs w:val="22"/>
        </w:rPr>
        <w:t>Par apmaksas dienu tiek uzskatīta diena, kad Pasūtītājs ir veicis maksājumu no sava norēķinu konta uz Izpildītāja norēķinu kontu.</w:t>
      </w:r>
    </w:p>
    <w:p w14:paraId="0F112E84" w14:textId="7465FE4B" w:rsidR="00B403C1" w:rsidRPr="00B403C1" w:rsidRDefault="00B403C1" w:rsidP="00B403C1">
      <w:pPr>
        <w:pStyle w:val="BodyText"/>
        <w:numPr>
          <w:ilvl w:val="1"/>
          <w:numId w:val="14"/>
        </w:numPr>
        <w:spacing w:after="0"/>
        <w:jc w:val="both"/>
        <w:rPr>
          <w:szCs w:val="22"/>
        </w:rPr>
      </w:pPr>
      <w:r w:rsidRPr="00B403C1">
        <w:rPr>
          <w:szCs w:val="22"/>
        </w:rPr>
        <w:t>Ja Līguma spēkā esamības laikā tiek ieviesti vai palielināti nodokļi un/vai nodevas, kuru apliekamais objekts ir Līguma priekšmets vai citi Līgumā paredzētie maksājumi, tad maksa tiek palielināta proporcionāli nodokļu un/vai nodevu palielinājumam atbilstoši attiecīgā normatīvā akta noteikumiem.</w:t>
      </w:r>
    </w:p>
    <w:p w14:paraId="21323208" w14:textId="5EDD53D9" w:rsidR="00B403C1" w:rsidRDefault="00B403C1" w:rsidP="0033687D">
      <w:pPr>
        <w:pStyle w:val="BodyText"/>
        <w:numPr>
          <w:ilvl w:val="1"/>
          <w:numId w:val="14"/>
        </w:numPr>
        <w:spacing w:after="0"/>
        <w:jc w:val="both"/>
        <w:rPr>
          <w:szCs w:val="22"/>
        </w:rPr>
      </w:pPr>
      <w:r w:rsidRPr="0033687D">
        <w:rPr>
          <w:szCs w:val="22"/>
        </w:rPr>
        <w:t>Gadījumā, ja Latvijas Republikā tiek paaugstināts valstī noteiktais minimālās darba samaksas apmērs</w:t>
      </w:r>
      <w:r w:rsidR="0033687D" w:rsidRPr="0033687D">
        <w:rPr>
          <w:szCs w:val="22"/>
        </w:rPr>
        <w:t xml:space="preserve"> </w:t>
      </w:r>
      <w:r w:rsidRPr="0033687D">
        <w:rPr>
          <w:szCs w:val="22"/>
        </w:rPr>
        <w:t>vairāk par 5%</w:t>
      </w:r>
      <w:r w:rsidR="0033687D" w:rsidRPr="0033687D">
        <w:t xml:space="preserve"> </w:t>
      </w:r>
      <w:r w:rsidR="0033687D" w:rsidRPr="0033687D">
        <w:rPr>
          <w:szCs w:val="22"/>
        </w:rPr>
        <w:t>vai uz darbaspēku attiecināmie nodokļi</w:t>
      </w:r>
      <w:r w:rsidRPr="0033687D">
        <w:rPr>
          <w:szCs w:val="22"/>
        </w:rPr>
        <w:t xml:space="preserve">, Izpildītājs ir tiesīgs paaugstināt </w:t>
      </w:r>
      <w:r w:rsidR="0033687D" w:rsidRPr="0033687D">
        <w:rPr>
          <w:szCs w:val="22"/>
        </w:rPr>
        <w:t xml:space="preserve">attiecīgās finanšu piedāvājuma pozīcijas </w:t>
      </w:r>
      <w:r w:rsidRPr="0033687D">
        <w:rPr>
          <w:szCs w:val="22"/>
        </w:rPr>
        <w:t>proporcionāli pieaugumam. Šādā gadījumā Izpildītājs informē Pasūtītāju rakstveidā vismaz 30 dienas iepriekš</w:t>
      </w:r>
      <w:r w:rsidR="0033687D" w:rsidRPr="0033687D">
        <w:rPr>
          <w:szCs w:val="22"/>
        </w:rPr>
        <w:t xml:space="preserve"> un izmaiņas stājas spēkā pēc attiecīgu Līguma grozījumu spēkā stāšanās</w:t>
      </w:r>
      <w:r w:rsidRPr="0033687D">
        <w:rPr>
          <w:szCs w:val="22"/>
        </w:rPr>
        <w:t>. Ja Puses nevienojas par izmaiņām, tad katrai no Pusēm ir tiesības atkāpties no šī Līguma, par to rakstiski paziņojot otrai Pusei 30 dienas iepriekš.</w:t>
      </w:r>
    </w:p>
    <w:p w14:paraId="7E8639A0" w14:textId="23EF6782" w:rsidR="009D77E0" w:rsidRPr="0033687D" w:rsidRDefault="009D77E0" w:rsidP="0033687D">
      <w:pPr>
        <w:pStyle w:val="BodyText"/>
        <w:numPr>
          <w:ilvl w:val="1"/>
          <w:numId w:val="14"/>
        </w:numPr>
        <w:spacing w:after="0"/>
        <w:jc w:val="both"/>
        <w:rPr>
          <w:szCs w:val="22"/>
        </w:rPr>
      </w:pPr>
      <w:r>
        <w:rPr>
          <w:szCs w:val="22"/>
        </w:rPr>
        <w:t>Ja Līguma darbības laikā Pasūtītājam nepieciešams saņemt vairāk papildpakalpojumus, kā ierēķināts Līgumcenā, Puses paraksta vienošanos par grozījumiem Līgumā atbilstoši nepieciešamajam Pakalpojumu apjomam, ņemot vērā Līguma pielikumā esošajā finanšu piedāvājumā noteiktās darbu cenas.</w:t>
      </w:r>
    </w:p>
    <w:p w14:paraId="45943755" w14:textId="7FCB6A90" w:rsidR="00F374E0" w:rsidRPr="00F374E0" w:rsidRDefault="00F374E0" w:rsidP="00F374E0">
      <w:pPr>
        <w:pStyle w:val="BodyText"/>
        <w:numPr>
          <w:ilvl w:val="1"/>
          <w:numId w:val="14"/>
        </w:numPr>
        <w:spacing w:after="0"/>
        <w:jc w:val="both"/>
        <w:rPr>
          <w:szCs w:val="22"/>
        </w:rPr>
      </w:pPr>
      <w:r w:rsidRPr="00F374E0">
        <w:rPr>
          <w:szCs w:val="22"/>
        </w:rPr>
        <w:t>Pasūtītājs pieņem elektronisko rēķinu, kas atbilst Līgumam un normatīvajiem aktiem par piemērojamo elektroniskā rēķina standartu un tā pamatelementu izmantošanas specifikāciju un aprites kārtību, ko nosaka Ministru kabineta 2019. gada 17. aprīļa noteikumi Nr.154 “Piemērojamais elektroniskā rēķina standarts un tā pamatelementu izmantošanas specifikācija un aprites kārtība”.</w:t>
      </w:r>
    </w:p>
    <w:p w14:paraId="6E00E15D" w14:textId="77777777" w:rsidR="00B403C1" w:rsidRPr="00B403C1" w:rsidRDefault="00B403C1" w:rsidP="00B403C1">
      <w:pPr>
        <w:jc w:val="both"/>
      </w:pPr>
    </w:p>
    <w:p w14:paraId="32D2A45F" w14:textId="77777777" w:rsidR="00B403C1" w:rsidRPr="00B403C1" w:rsidRDefault="00B403C1" w:rsidP="00B403C1">
      <w:pPr>
        <w:numPr>
          <w:ilvl w:val="0"/>
          <w:numId w:val="14"/>
        </w:numPr>
        <w:jc w:val="center"/>
        <w:rPr>
          <w:b/>
        </w:rPr>
      </w:pPr>
      <w:r w:rsidRPr="00B403C1">
        <w:rPr>
          <w:b/>
        </w:rPr>
        <w:t>Izpildītāja pienākumi, tiesības un atbildība</w:t>
      </w:r>
    </w:p>
    <w:p w14:paraId="55F8A674" w14:textId="77777777" w:rsidR="00B403C1" w:rsidRPr="00B403C1" w:rsidRDefault="00B403C1" w:rsidP="00B403C1">
      <w:pPr>
        <w:numPr>
          <w:ilvl w:val="1"/>
          <w:numId w:val="14"/>
        </w:numPr>
        <w:jc w:val="both"/>
      </w:pPr>
      <w:r w:rsidRPr="00B403C1">
        <w:t>Pirms Pakalpojumu uzsākšanas, Izpildītājs iesniedz Pasūtītājam darbinieku sarakstu, kas veiks Līgumā minētos Pakalpojumus.</w:t>
      </w:r>
    </w:p>
    <w:p w14:paraId="47900A39" w14:textId="5045FEC4" w:rsidR="00B403C1" w:rsidRPr="001B3B1B" w:rsidRDefault="00B403C1" w:rsidP="00B403C1">
      <w:pPr>
        <w:pStyle w:val="ListParagraph"/>
        <w:numPr>
          <w:ilvl w:val="1"/>
          <w:numId w:val="14"/>
        </w:numPr>
        <w:spacing w:after="0" w:line="240" w:lineRule="auto"/>
        <w:ind w:left="482" w:hanging="482"/>
        <w:jc w:val="both"/>
        <w:rPr>
          <w:rFonts w:ascii="Times New Roman" w:hAnsi="Times New Roman"/>
          <w:sz w:val="24"/>
          <w:szCs w:val="24"/>
        </w:rPr>
      </w:pPr>
      <w:r w:rsidRPr="001B3B1B">
        <w:rPr>
          <w:rFonts w:ascii="Times New Roman" w:hAnsi="Times New Roman"/>
          <w:sz w:val="24"/>
          <w:szCs w:val="24"/>
        </w:rPr>
        <w:t xml:space="preserve">Izpildītājs veic objekta telpu uzkopšanu atbilstoši </w:t>
      </w:r>
      <w:r w:rsidR="00DE47B8">
        <w:rPr>
          <w:rFonts w:ascii="Times New Roman" w:hAnsi="Times New Roman"/>
          <w:sz w:val="24"/>
          <w:szCs w:val="24"/>
        </w:rPr>
        <w:t>Tehniskajā specifikācijā</w:t>
      </w:r>
      <w:r w:rsidRPr="001B3B1B">
        <w:rPr>
          <w:rFonts w:ascii="Times New Roman" w:hAnsi="Times New Roman"/>
          <w:sz w:val="24"/>
          <w:szCs w:val="24"/>
        </w:rPr>
        <w:t xml:space="preserve"> paredzētam apjomam un intervāliem</w:t>
      </w:r>
      <w:bookmarkStart w:id="0" w:name="_Hlk527471387"/>
      <w:r w:rsidRPr="001B3B1B">
        <w:rPr>
          <w:rFonts w:ascii="Times New Roman" w:hAnsi="Times New Roman"/>
          <w:sz w:val="24"/>
          <w:szCs w:val="24"/>
        </w:rPr>
        <w:t>.</w:t>
      </w:r>
      <w:bookmarkEnd w:id="0"/>
    </w:p>
    <w:p w14:paraId="60AF3D39" w14:textId="77777777" w:rsidR="00B403C1" w:rsidRPr="001B3B1B" w:rsidRDefault="00B403C1" w:rsidP="00B403C1">
      <w:pPr>
        <w:pStyle w:val="ListParagraph"/>
        <w:numPr>
          <w:ilvl w:val="1"/>
          <w:numId w:val="14"/>
        </w:numPr>
        <w:spacing w:after="0" w:line="240" w:lineRule="auto"/>
        <w:jc w:val="both"/>
        <w:rPr>
          <w:rFonts w:ascii="Times New Roman" w:hAnsi="Times New Roman"/>
          <w:sz w:val="24"/>
          <w:szCs w:val="24"/>
        </w:rPr>
      </w:pPr>
      <w:r w:rsidRPr="001B3B1B">
        <w:rPr>
          <w:rFonts w:ascii="Times New Roman" w:hAnsi="Times New Roman"/>
          <w:sz w:val="24"/>
          <w:szCs w:val="24"/>
        </w:rPr>
        <w:t>Pakalpojuma izpildē Izpildītājs apņemas ievērot Latvijas Republikas darba drošības, ugunsdrošības, sanitāri tehniskās un vides aizsardzības normas, uzņemoties atbildību par zaudējumiem, kas Pasūtītājam radušies minēto noteikumu neievērošanas rezultātā.</w:t>
      </w:r>
    </w:p>
    <w:p w14:paraId="3DCC94D1" w14:textId="77777777" w:rsidR="00B403C1" w:rsidRPr="001B3B1B" w:rsidRDefault="00B403C1" w:rsidP="00B403C1">
      <w:pPr>
        <w:pStyle w:val="ListParagraph"/>
        <w:numPr>
          <w:ilvl w:val="1"/>
          <w:numId w:val="14"/>
        </w:numPr>
        <w:spacing w:after="0" w:line="240" w:lineRule="auto"/>
        <w:jc w:val="both"/>
        <w:rPr>
          <w:rFonts w:ascii="Times New Roman" w:hAnsi="Times New Roman"/>
          <w:sz w:val="24"/>
          <w:szCs w:val="24"/>
        </w:rPr>
      </w:pPr>
      <w:r w:rsidRPr="001B3B1B">
        <w:rPr>
          <w:rFonts w:ascii="Times New Roman" w:hAnsi="Times New Roman"/>
          <w:sz w:val="24"/>
          <w:szCs w:val="24"/>
        </w:rPr>
        <w:t>Izpildītājs ziņo nekavējoties Pasūtītājam vai ēkas apsardzei par jebkādiem neparedzētiem starpgadījumiem, kas radušies sniedzot Pakalpojumu, Objektā.</w:t>
      </w:r>
    </w:p>
    <w:p w14:paraId="6C75D8FC"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1B3B1B">
        <w:rPr>
          <w:rFonts w:ascii="Times New Roman" w:hAnsi="Times New Roman"/>
          <w:sz w:val="24"/>
          <w:szCs w:val="24"/>
        </w:rPr>
        <w:t>Izpildītājam Līguma noslēgšanas dienā ir pienākums iesniegt Pasūtītājam profesionālo civiltiesiskās atbildības apdrošināšanas polises kopiju par tā darbības vai bezdarbības rezultātā trešajām personām nodarīto zaudējumu atlīdzināšanu uz visu Līguma darbības laiku ar kopējo atbildības limitu ne mazāku kā EUR 100 000.00 un atbildības limitu ne mazāku kā EUR 100 000.00 par katru gadījumu, ar pievienotiem</w:t>
      </w:r>
      <w:r w:rsidRPr="00B403C1">
        <w:rPr>
          <w:rFonts w:ascii="Times New Roman" w:hAnsi="Times New Roman"/>
          <w:sz w:val="24"/>
          <w:szCs w:val="24"/>
        </w:rPr>
        <w:t xml:space="preserve"> apdrošināšanas akciju</w:t>
      </w:r>
      <w:r w:rsidRPr="00B403C1">
        <w:rPr>
          <w:rFonts w:ascii="Times New Roman" w:hAnsi="Times New Roman"/>
          <w:color w:val="000000"/>
          <w:sz w:val="24"/>
          <w:szCs w:val="24"/>
        </w:rPr>
        <w:t xml:space="preserve"> sabiedrības noteikumiem</w:t>
      </w:r>
      <w:r w:rsidRPr="00B403C1">
        <w:rPr>
          <w:rFonts w:ascii="Times New Roman" w:hAnsi="Times New Roman"/>
          <w:sz w:val="24"/>
          <w:szCs w:val="24"/>
        </w:rPr>
        <w:t xml:space="preserve"> un apdrošināšanas prēmijas apmaksu apliecinošu dokumentu kopijām. Ja Izpildītājam ir noslēgta spēkā esoša civiltiesiskā apdrošināšanas polise, kas atbilst iepriekš minētajām prasībām, Izpildītājs iesniedz Pasūtītājam apliecinātu polises kopiju, kā arī pilnas apdrošināšanas prēmijas samaksu apliecinošu dokumentu. Papildus Izpildītājam ir jānodrošina, ka Pasūtītājs apdrošināšanas noteikumu izpratnē ir trešā persona, kā arī iestājoties apdrošināšanas gadījumam, Pasūtītājs ir apdrošināšanas atlīdzības saņēmējs. Apdrošināšanai ir jābūt spēkā visu Līguma darbības laiku.</w:t>
      </w:r>
    </w:p>
    <w:p w14:paraId="00122B32"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lastRenderedPageBreak/>
        <w:t>Katru mēnesi Izpildītājs sagatavo pieņemšanas-nodošanas aktu 2 (divos) eksemplāros par iepriekšējā kalendārajā mēnesī sniegtajiem Pakalpojumiem un iesniedz to Pasūtītājam akceptēšanai.</w:t>
      </w:r>
    </w:p>
    <w:p w14:paraId="540FC327" w14:textId="77777777" w:rsidR="00B403C1" w:rsidRPr="00B403C1" w:rsidRDefault="00B403C1" w:rsidP="00B403C1">
      <w:pPr>
        <w:pStyle w:val="BodyText"/>
        <w:numPr>
          <w:ilvl w:val="1"/>
          <w:numId w:val="14"/>
        </w:numPr>
        <w:spacing w:after="0"/>
        <w:jc w:val="both"/>
      </w:pPr>
      <w:r w:rsidRPr="00B403C1">
        <w:t>Izpildītājs ir atbildīgs par zaudējumiem, kas nodarīti Pasūtītājam un trešajām personām šī Līguma neizpildes vai nepienācīgas izpildes gadījumā, ja Izpildītājs tajos ir vainojams. Izpildītājs uzņemas pilnu atbildību par savu darbinieku rīcību laikā, kad tie saskaņā ar Līgumu atrodas Objektā.</w:t>
      </w:r>
    </w:p>
    <w:p w14:paraId="7BBE8C87" w14:textId="77777777" w:rsidR="00B403C1" w:rsidRPr="00B403C1" w:rsidRDefault="00B403C1" w:rsidP="00B403C1">
      <w:pPr>
        <w:pStyle w:val="BodyText"/>
        <w:numPr>
          <w:ilvl w:val="1"/>
          <w:numId w:val="14"/>
        </w:numPr>
        <w:spacing w:after="0"/>
        <w:jc w:val="both"/>
      </w:pPr>
      <w:r w:rsidRPr="00B403C1">
        <w:t>Izpildītājs apņemas izmantot Pakalpojuma sniegšanā tīrīšanas līdzekļus, kas ir sertificēti un atbilst visām Latvijas Republikas normatīvo aktu prasībām, tostarp Ministru kabineta 20.06.2017. noteikumos Nr. 353 “Prasības zaļajam publiskajam iepirkumam un to piemērošanas kārtība” minētajām prasībām.</w:t>
      </w:r>
    </w:p>
    <w:p w14:paraId="58220AF5" w14:textId="77777777" w:rsidR="00B403C1" w:rsidRPr="00A05162" w:rsidRDefault="00B403C1" w:rsidP="00B403C1">
      <w:pPr>
        <w:pStyle w:val="BodyText"/>
        <w:numPr>
          <w:ilvl w:val="1"/>
          <w:numId w:val="14"/>
        </w:numPr>
        <w:suppressAutoHyphens/>
        <w:spacing w:after="0"/>
        <w:jc w:val="both"/>
        <w:textAlignment w:val="baseline"/>
      </w:pPr>
      <w:r w:rsidRPr="00B403C1">
        <w:t xml:space="preserve">Izpildītājs apņemas pēc pirmajiem 6 (sešiem) Līguma darbības mēnešiem un vēlāk katra gada darbības beigās iesniegt pārskatu, norādot izmantoto tīrīšanas līdzekļu nosaukumus, daudzumus un vajadzīgos pierādījumus par tīrīšanas līdzekļu atbilstību Ministru kabineta 20.06.2017. noteikumos Nr. 353 “Prasības zaļajam publiskajam iepirkumam un to piemērošanas </w:t>
      </w:r>
      <w:r w:rsidRPr="00A05162">
        <w:t>kārtība” minētajām prasībām.</w:t>
      </w:r>
    </w:p>
    <w:p w14:paraId="21AA5A25" w14:textId="56C836FC" w:rsidR="00B403C1" w:rsidRPr="00A05162" w:rsidRDefault="00B403C1" w:rsidP="00B403C1">
      <w:pPr>
        <w:pStyle w:val="BodyText"/>
        <w:numPr>
          <w:ilvl w:val="1"/>
          <w:numId w:val="14"/>
        </w:numPr>
        <w:spacing w:after="0"/>
        <w:jc w:val="both"/>
      </w:pPr>
      <w:r w:rsidRPr="00A05162">
        <w:t>Izpildītājs nodrošina to darbiniekiem, kas sniedz Pakalpojumus</w:t>
      </w:r>
      <w:r w:rsidR="00101DE2">
        <w:t>,</w:t>
      </w:r>
      <w:r w:rsidRPr="00A05162">
        <w:t xml:space="preserve"> speciālo darba apģērbu, kas nodrošina Izpildītāja atpazīstamību.</w:t>
      </w:r>
    </w:p>
    <w:p w14:paraId="1F50F078" w14:textId="77777777" w:rsidR="00B403C1" w:rsidRPr="00A05162" w:rsidRDefault="00B403C1" w:rsidP="00B403C1">
      <w:pPr>
        <w:pStyle w:val="BodyText"/>
        <w:numPr>
          <w:ilvl w:val="1"/>
          <w:numId w:val="14"/>
        </w:numPr>
        <w:spacing w:after="0"/>
        <w:jc w:val="both"/>
      </w:pPr>
      <w:r w:rsidRPr="00A05162">
        <w:rPr>
          <w:szCs w:val="22"/>
        </w:rPr>
        <w:t xml:space="preserve"> Ja tiek sagatavots akts vai Pasūtītājam radušās pamatotas pretenzijas par Pakalpojumu kvalitāti vai citādu neatbilstību Līguma noteikumiem, nodrošināt Izpildītāja darbu vadītāja ierašanos Objektā ne vēlāk kā 2 (divu) stundu laikā pēc Pasūtītāja pārstāvja pieprasījuma. Izpildītājam </w:t>
      </w:r>
      <w:r w:rsidRPr="00A05162">
        <w:t xml:space="preserve">šādā gadījumā ir pienākums novērst konstatētos trūkumus. </w:t>
      </w:r>
    </w:p>
    <w:p w14:paraId="7F25F9D1" w14:textId="77777777" w:rsidR="00B403C1" w:rsidRPr="00B403C1" w:rsidRDefault="00B403C1" w:rsidP="00B403C1">
      <w:pPr>
        <w:pStyle w:val="BodyText"/>
        <w:numPr>
          <w:ilvl w:val="1"/>
          <w:numId w:val="14"/>
        </w:numPr>
        <w:spacing w:after="0"/>
        <w:jc w:val="both"/>
      </w:pPr>
      <w:r w:rsidRPr="00A05162">
        <w:t>Izpildītājam ir tiesības saņemt Līgumā</w:t>
      </w:r>
      <w:r w:rsidRPr="00B403C1">
        <w:t xml:space="preserve"> noteikto samaksu par kvalitatīvi sniegto Pakalpojumu. </w:t>
      </w:r>
    </w:p>
    <w:p w14:paraId="6EEDB90A" w14:textId="33017BD3" w:rsidR="00B403C1" w:rsidRPr="00B403C1" w:rsidRDefault="00B403C1" w:rsidP="00B403C1">
      <w:pPr>
        <w:pStyle w:val="BodyText"/>
        <w:numPr>
          <w:ilvl w:val="1"/>
          <w:numId w:val="14"/>
        </w:numPr>
        <w:spacing w:after="0"/>
        <w:jc w:val="both"/>
      </w:pPr>
      <w:r w:rsidRPr="00B403C1">
        <w:t>Izpildītājs, piesaistot apakš</w:t>
      </w:r>
      <w:r w:rsidR="0033687D">
        <w:t>uzņēmēju</w:t>
      </w:r>
      <w:r w:rsidRPr="00B403C1">
        <w:t>, uzņemas Darbu neizpildes vai nekvalitatīvas izpildes risku uz savu atbildību.</w:t>
      </w:r>
      <w:r w:rsidR="00101DE2">
        <w:t xml:space="preserve"> </w:t>
      </w:r>
      <w:r w:rsidR="00101DE2" w:rsidRPr="00784AAD">
        <w:t>Apakš</w:t>
      </w:r>
      <w:r w:rsidR="0033687D" w:rsidRPr="00784AAD">
        <w:t>u</w:t>
      </w:r>
      <w:r w:rsidR="0033687D">
        <w:t>zņēmēju</w:t>
      </w:r>
      <w:r w:rsidR="00101DE2">
        <w:t xml:space="preserve"> piesaiste pieļaujama tikai Līgumā noteiktā kārtībā, ievērojot Publisko iepirkumu likuma noteikumus.</w:t>
      </w:r>
    </w:p>
    <w:p w14:paraId="30E0A70D" w14:textId="77777777" w:rsidR="00B403C1" w:rsidRPr="00B403C1" w:rsidRDefault="00B403C1" w:rsidP="00B403C1">
      <w:pPr>
        <w:jc w:val="both"/>
      </w:pPr>
    </w:p>
    <w:p w14:paraId="35755F49" w14:textId="77777777" w:rsidR="00B403C1" w:rsidRPr="00B403C1" w:rsidRDefault="00B403C1" w:rsidP="00B403C1">
      <w:pPr>
        <w:numPr>
          <w:ilvl w:val="0"/>
          <w:numId w:val="14"/>
        </w:numPr>
        <w:jc w:val="center"/>
        <w:rPr>
          <w:b/>
        </w:rPr>
      </w:pPr>
      <w:r w:rsidRPr="00B403C1">
        <w:rPr>
          <w:b/>
        </w:rPr>
        <w:t>Pasūtītāja pienākumi un tiesības</w:t>
      </w:r>
    </w:p>
    <w:p w14:paraId="72D54AE2"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Pirms Pakalpojuma izpildes uzsākšanas, Pasūtītājs iepazīstina Izpildītāju ar Pakalpojuma izpildei nepieciešamo Pasūtītājam pieejamo informāciju.</w:t>
      </w:r>
    </w:p>
    <w:p w14:paraId="7BA6B85C"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Pasūtītājam ir tiesības patstāvīgi pārbaudīt vai Pakalpojuma sniegšana notiek atbilstošā kvalitātē pēc Līguma pielikumos paredzētā darba apjoma un intervāla, kā arī sniegt Izpildītājam norādījums par Pakalpojuma organizēšanu un izpildi, kas ir saistoši Izpildītājam.</w:t>
      </w:r>
    </w:p>
    <w:p w14:paraId="45FB8FCB"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Pasūtītājs apņemas pieņemt Izpildītāja faktiski, kvalitatīvi, atbilstoši Līguma noteikumiem izpildītos Pakalpojumus 10 (desmit) dienu laikā no attiecīgā pieņemšanas-nodošanas akta saņemšanas, vai paziņot par šo Pakalpojuma nekvalitatīvu izpildi vai neatbilstību Līguma noteikumiem.</w:t>
      </w:r>
    </w:p>
    <w:p w14:paraId="5EC827A6" w14:textId="3D9F5376" w:rsidR="00B403C1" w:rsidRPr="00A05162"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 xml:space="preserve">Ja </w:t>
      </w:r>
      <w:r w:rsidRPr="00A05162">
        <w:rPr>
          <w:rFonts w:ascii="Times New Roman" w:hAnsi="Times New Roman"/>
          <w:sz w:val="24"/>
          <w:szCs w:val="24"/>
        </w:rPr>
        <w:t>Izpildītājs nav veicis Objekta uzkopšanu vai Pasūtītāju nav apmierinājusi Pakalpojuma sniegšanas kvalitāte, Pasūtītājs</w:t>
      </w:r>
      <w:r w:rsidR="001570E2" w:rsidRPr="00A05162">
        <w:rPr>
          <w:rFonts w:ascii="Times New Roman" w:hAnsi="Times New Roman"/>
          <w:sz w:val="24"/>
          <w:szCs w:val="24"/>
        </w:rPr>
        <w:t xml:space="preserve"> nekavējoties</w:t>
      </w:r>
      <w:r w:rsidRPr="00A05162">
        <w:rPr>
          <w:rFonts w:ascii="Times New Roman" w:hAnsi="Times New Roman"/>
          <w:sz w:val="24"/>
          <w:szCs w:val="24"/>
        </w:rPr>
        <w:t xml:space="preserve"> rakstiski paziņo Izpildītājam par konstatētajiem pārkāpumiem vai pretenzijām. Pamatotu pretenziju vai pārkāpumu gadījumā par izpildīto darbu kvalitāti, Izpildītājs garantē novērst radušās nepilnības 24 (divdesmit četru) stundu laikā no pieprasījuma /pretenzijas iesniegšanas brīža. </w:t>
      </w:r>
    </w:p>
    <w:p w14:paraId="3FA60164" w14:textId="4EE4CA25"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A05162">
        <w:rPr>
          <w:rFonts w:ascii="Times New Roman" w:hAnsi="Times New Roman"/>
          <w:sz w:val="24"/>
          <w:szCs w:val="24"/>
        </w:rPr>
        <w:t>Pasūtītājam ir tiesības samazināt maksājumu apmēru</w:t>
      </w:r>
      <w:r w:rsidRPr="00B403C1">
        <w:rPr>
          <w:rFonts w:ascii="Times New Roman" w:hAnsi="Times New Roman"/>
          <w:sz w:val="24"/>
          <w:szCs w:val="24"/>
        </w:rPr>
        <w:t xml:space="preserve">, bet ne vairāk kā par 50% (piecdesmit procenti), ja Izpildītājs nav izpildījis vai nepilnīgi izpildījis savas šajā Līgumā noteiktās saistības un savas darbības vai bezdarbības trūkumus nav novērsis </w:t>
      </w:r>
      <w:r w:rsidR="00320C95">
        <w:rPr>
          <w:rFonts w:ascii="Times New Roman" w:hAnsi="Times New Roman"/>
          <w:sz w:val="24"/>
          <w:szCs w:val="24"/>
        </w:rPr>
        <w:t>1(</w:t>
      </w:r>
      <w:r w:rsidRPr="00B403C1">
        <w:rPr>
          <w:rFonts w:ascii="Times New Roman" w:hAnsi="Times New Roman"/>
          <w:sz w:val="24"/>
          <w:szCs w:val="24"/>
        </w:rPr>
        <w:t>vienas</w:t>
      </w:r>
      <w:r w:rsidR="00320C95">
        <w:rPr>
          <w:rFonts w:ascii="Times New Roman" w:hAnsi="Times New Roman"/>
          <w:sz w:val="24"/>
          <w:szCs w:val="24"/>
        </w:rPr>
        <w:t>)</w:t>
      </w:r>
      <w:r w:rsidRPr="00B403C1">
        <w:rPr>
          <w:rFonts w:ascii="Times New Roman" w:hAnsi="Times New Roman"/>
          <w:sz w:val="24"/>
          <w:szCs w:val="24"/>
        </w:rPr>
        <w:t xml:space="preserve"> diennakts laikā.</w:t>
      </w:r>
    </w:p>
    <w:p w14:paraId="5E903D5B"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Ja Izpildītāja vainas dēļ Pasūtītāja telpām tiek nodarīti bojājumi, kurus Izpildītājs nav izlabojis, vai nevar izlabot, Izpildītājs atlīdzina visus Pasūtītājam ar bojājumu nodarīšanu saistītos zaudējumus pilnā apmērā.</w:t>
      </w:r>
    </w:p>
    <w:p w14:paraId="5E8EB8B4"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lastRenderedPageBreak/>
        <w:t>Pasūtītājs nodrošina Izpildītāju ar bezmaksas elektroenerģiju, aukstu un siltu ūdeni un piemērotām telpām uzkopšanas materiālu, inventāra, uzkopšanas tehnikas un iekārtu uzglabāšanai.</w:t>
      </w:r>
    </w:p>
    <w:p w14:paraId="2450B9C5"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Pasūtītājs nodrošina atkritumu izvešanu divas reizes nedēļā. Ja nepieciešama biežāka atkritumu izvešana Izpildītājs informē Pasūtītāju rakstiski.</w:t>
      </w:r>
    </w:p>
    <w:p w14:paraId="47F36F04"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Nekavējoties ziņot Izpildītājam par Pasūtītāja īpašuma vai inventāra iztrūkumu vai bojājumu, ja tas radies Izpildītāja vainas dēļ, Izpildītājs nekavējoties atlīdzina šajā sakarā radušos zaudējumus.</w:t>
      </w:r>
    </w:p>
    <w:p w14:paraId="60F6CBFC"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Ziņot par jebkurām izmaiņām, kas varētu traucēt veikt Objekta uzkopšanu paredzētajā laikā, vismaz 2 (divas) dienas iepriekš.</w:t>
      </w:r>
    </w:p>
    <w:p w14:paraId="76FC7316"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Pasūtītājam ir tiesības izvēlēties un mainīt Objekta uzkopšanai paredzēto darba apjomu un  intensitāti, par to paziņojot Izpildītājam telefoniski vai rakstiski.</w:t>
      </w:r>
    </w:p>
    <w:p w14:paraId="7462828C" w14:textId="77777777" w:rsidR="00B403C1" w:rsidRPr="00B403C1" w:rsidRDefault="00B403C1" w:rsidP="00B403C1">
      <w:pPr>
        <w:pStyle w:val="ListParagraph"/>
        <w:ind w:left="480"/>
        <w:jc w:val="both"/>
        <w:rPr>
          <w:rFonts w:ascii="Times New Roman" w:hAnsi="Times New Roman"/>
          <w:sz w:val="24"/>
          <w:szCs w:val="24"/>
        </w:rPr>
      </w:pPr>
    </w:p>
    <w:p w14:paraId="1A0CE339" w14:textId="77777777" w:rsidR="00B403C1" w:rsidRPr="00B403C1" w:rsidRDefault="00B403C1" w:rsidP="00B403C1">
      <w:pPr>
        <w:pStyle w:val="ListParagraph"/>
        <w:numPr>
          <w:ilvl w:val="0"/>
          <w:numId w:val="14"/>
        </w:numPr>
        <w:spacing w:after="0" w:line="240" w:lineRule="auto"/>
        <w:jc w:val="center"/>
        <w:rPr>
          <w:rFonts w:ascii="Times New Roman" w:hAnsi="Times New Roman"/>
          <w:b/>
          <w:sz w:val="24"/>
          <w:szCs w:val="24"/>
        </w:rPr>
      </w:pPr>
      <w:r w:rsidRPr="00B403C1">
        <w:rPr>
          <w:rFonts w:ascii="Times New Roman" w:hAnsi="Times New Roman"/>
          <w:b/>
          <w:sz w:val="24"/>
          <w:szCs w:val="24"/>
        </w:rPr>
        <w:t>Pušu atbildība un līgumsods</w:t>
      </w:r>
    </w:p>
    <w:p w14:paraId="7B75B183" w14:textId="77777777"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B403C1">
        <w:rPr>
          <w:rFonts w:ascii="Times New Roman" w:hAnsi="Times New Roman"/>
          <w:sz w:val="24"/>
          <w:szCs w:val="24"/>
        </w:rPr>
        <w:t xml:space="preserve">Ja Izpildītājs nesniedz Pakalpojumus pienācīgā kvalitātē un/vai Līgumā/Tehniskajā specifikācijā noteiktajos termiņos, vai citādi nenodrošina Pakalpojuma izpildi atbilstoši Līguma nosacījumiem, Pasūtītājam ir tiesības aprēķināt un Izpildītājam ir pienākums samaksāt Pasūtītājam līgumsodu 200,- EUR (divi simti </w:t>
      </w:r>
      <w:r w:rsidRPr="00B403C1">
        <w:rPr>
          <w:rFonts w:ascii="Times New Roman" w:hAnsi="Times New Roman"/>
          <w:i/>
          <w:sz w:val="24"/>
          <w:szCs w:val="24"/>
        </w:rPr>
        <w:t>euro</w:t>
      </w:r>
      <w:r w:rsidRPr="00B403C1">
        <w:rPr>
          <w:rFonts w:ascii="Times New Roman" w:hAnsi="Times New Roman"/>
          <w:sz w:val="24"/>
          <w:szCs w:val="24"/>
        </w:rPr>
        <w:t xml:space="preserve">) apmērā par katru konstatēto gadījumu. </w:t>
      </w:r>
    </w:p>
    <w:p w14:paraId="6D27DB15" w14:textId="77777777" w:rsid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B403C1">
        <w:rPr>
          <w:rFonts w:ascii="Times New Roman" w:eastAsiaTheme="minorHAnsi" w:hAnsi="Times New Roman"/>
          <w:sz w:val="24"/>
          <w:szCs w:val="24"/>
        </w:rPr>
        <w:t xml:space="preserve">Ja Puse neievēro šī Līguma 9.sadaļā noteiktās konfidencialitātes prasības un personas datu aizsardzības prasības, tā maksā otrai Pusei līgumsodu 500,- EUR (pieci simti </w:t>
      </w:r>
      <w:r w:rsidRPr="00B403C1">
        <w:rPr>
          <w:rFonts w:ascii="Times New Roman" w:eastAsiaTheme="minorHAnsi" w:hAnsi="Times New Roman"/>
          <w:i/>
          <w:sz w:val="24"/>
          <w:szCs w:val="24"/>
        </w:rPr>
        <w:t>euro</w:t>
      </w:r>
      <w:r w:rsidRPr="00B403C1">
        <w:rPr>
          <w:rFonts w:ascii="Times New Roman" w:eastAsiaTheme="minorHAnsi" w:hAnsi="Times New Roman"/>
          <w:sz w:val="24"/>
          <w:szCs w:val="24"/>
        </w:rPr>
        <w:t>) apmērā par katru pārkāpuma gadījumu, kā arī atlīdzina visus ar savu saistību pārkāpumu radītos zaudējumus.</w:t>
      </w:r>
    </w:p>
    <w:p w14:paraId="521802D1" w14:textId="2045E73C" w:rsidR="00101DE2" w:rsidRDefault="00101DE2"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Ja Izpildītājs neievēro </w:t>
      </w:r>
      <w:r w:rsidR="00121317" w:rsidRPr="00121317">
        <w:rPr>
          <w:rFonts w:ascii="Times New Roman" w:hAnsi="Times New Roman"/>
          <w:sz w:val="24"/>
          <w:szCs w:val="24"/>
        </w:rPr>
        <w:t>apakš</w:t>
      </w:r>
      <w:r w:rsidR="00121317">
        <w:rPr>
          <w:rFonts w:ascii="Times New Roman" w:hAnsi="Times New Roman"/>
          <w:sz w:val="24"/>
          <w:szCs w:val="24"/>
        </w:rPr>
        <w:t>uzņēmēj</w:t>
      </w:r>
      <w:r w:rsidR="00121317">
        <w:rPr>
          <w:rFonts w:ascii="Times New Roman" w:eastAsiaTheme="minorHAnsi" w:hAnsi="Times New Roman"/>
          <w:sz w:val="24"/>
          <w:szCs w:val="24"/>
        </w:rPr>
        <w:t>a</w:t>
      </w:r>
      <w:r>
        <w:rPr>
          <w:rFonts w:ascii="Times New Roman" w:eastAsiaTheme="minorHAnsi" w:hAnsi="Times New Roman"/>
          <w:sz w:val="24"/>
          <w:szCs w:val="24"/>
        </w:rPr>
        <w:t xml:space="preserve"> nomaiņas vai jauna </w:t>
      </w:r>
      <w:r w:rsidR="00121317" w:rsidRPr="00121317">
        <w:rPr>
          <w:rFonts w:ascii="Times New Roman" w:hAnsi="Times New Roman"/>
          <w:sz w:val="24"/>
          <w:szCs w:val="24"/>
        </w:rPr>
        <w:t>apakš</w:t>
      </w:r>
      <w:r w:rsidR="00121317">
        <w:rPr>
          <w:rFonts w:ascii="Times New Roman" w:hAnsi="Times New Roman"/>
          <w:sz w:val="24"/>
          <w:szCs w:val="24"/>
        </w:rPr>
        <w:t>uzņēmēj</w:t>
      </w:r>
      <w:r w:rsidR="00121317">
        <w:rPr>
          <w:rFonts w:ascii="Times New Roman" w:eastAsiaTheme="minorHAnsi" w:hAnsi="Times New Roman"/>
          <w:sz w:val="24"/>
          <w:szCs w:val="24"/>
        </w:rPr>
        <w:t>a</w:t>
      </w:r>
      <w:r>
        <w:rPr>
          <w:rFonts w:ascii="Times New Roman" w:eastAsiaTheme="minorHAnsi" w:hAnsi="Times New Roman"/>
          <w:sz w:val="24"/>
          <w:szCs w:val="24"/>
        </w:rPr>
        <w:t xml:space="preserve"> piesaistes noteikumus, Izpildītājs maksā līgumsodu 200,- </w:t>
      </w:r>
      <w:r w:rsidRPr="00101DE2">
        <w:rPr>
          <w:rFonts w:ascii="Times New Roman" w:eastAsiaTheme="minorHAnsi" w:hAnsi="Times New Roman"/>
          <w:sz w:val="24"/>
          <w:szCs w:val="24"/>
        </w:rPr>
        <w:t>EUR (divi simti euro) apmērā par katru konstatēto gadījumu</w:t>
      </w:r>
      <w:r>
        <w:rPr>
          <w:rFonts w:ascii="Times New Roman" w:eastAsiaTheme="minorHAnsi" w:hAnsi="Times New Roman"/>
          <w:sz w:val="24"/>
          <w:szCs w:val="24"/>
        </w:rPr>
        <w:t>.</w:t>
      </w:r>
    </w:p>
    <w:p w14:paraId="2FF0E568" w14:textId="268C71E6" w:rsidR="009D77E0" w:rsidRPr="009D77E0" w:rsidRDefault="009D77E0"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9D77E0">
        <w:rPr>
          <w:rFonts w:ascii="Times New Roman" w:eastAsiaTheme="minorHAnsi" w:hAnsi="Times New Roman"/>
          <w:sz w:val="24"/>
          <w:szCs w:val="24"/>
        </w:rPr>
        <w:t>Ja Pasūtītājs vienpusēji atkāpjas no Līguma saskaņā ar Līguma 6.2. punktiem, Pasūtītājs piemēro Izpildītājam līgumsodu 10% apmērā no Izvērstajā finanšu piedāvājumā norādītās Pakalpojuma cenas kopā gadā (12 mēneši) bez PVN.</w:t>
      </w:r>
    </w:p>
    <w:p w14:paraId="7168FBCE" w14:textId="327A41A0" w:rsidR="00101DE2" w:rsidRPr="00101DE2" w:rsidRDefault="00B403C1" w:rsidP="00101DE2">
      <w:pPr>
        <w:pStyle w:val="ListParagraph"/>
        <w:numPr>
          <w:ilvl w:val="1"/>
          <w:numId w:val="14"/>
        </w:numPr>
        <w:autoSpaceDE w:val="0"/>
        <w:autoSpaceDN w:val="0"/>
        <w:adjustRightInd w:val="0"/>
        <w:spacing w:after="0" w:line="240" w:lineRule="auto"/>
        <w:jc w:val="both"/>
        <w:rPr>
          <w:rFonts w:ascii="Times New Roman" w:hAnsi="Times New Roman"/>
          <w:b/>
          <w:sz w:val="24"/>
          <w:szCs w:val="24"/>
        </w:rPr>
      </w:pPr>
      <w:r w:rsidRPr="00B403C1">
        <w:rPr>
          <w:rFonts w:ascii="Times New Roman" w:eastAsiaTheme="minorHAnsi" w:hAnsi="Times New Roman"/>
          <w:sz w:val="24"/>
          <w:szCs w:val="24"/>
        </w:rPr>
        <w:t>Ja Pasūtītājs neveic apmaksu Līgumā paredzētos termiņos, tad tas maksā Izpildītājam līgumsodu 0,5 % (nulle komats pieci procenti) apmērā no nesamaksātās summas par katru kavējuma dienu, bet ne vairāk kā 10 % (desmit procentu) no nesamaksātās summas.</w:t>
      </w:r>
    </w:p>
    <w:p w14:paraId="5B992017"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 xml:space="preserve">Pasūtītājs ir tiesīgs vienpusēji ieturēt Līgumā noteiktajā kārtībā aprēķinātos līgumsodus no maksājumiem, kas Izpildītājam pienākas no Pasūtītāja saskaņā ar Līguma noteikumiem. </w:t>
      </w:r>
    </w:p>
    <w:p w14:paraId="1C70F81C" w14:textId="77777777"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hAnsi="Times New Roman"/>
          <w:sz w:val="24"/>
          <w:szCs w:val="24"/>
        </w:rPr>
      </w:pPr>
      <w:r w:rsidRPr="00B403C1">
        <w:rPr>
          <w:rFonts w:ascii="Times New Roman" w:hAnsi="Times New Roman"/>
          <w:sz w:val="24"/>
          <w:szCs w:val="24"/>
        </w:rPr>
        <w:t>Nodošanas-pieņemšanas akta parakstīšana neatbrīvo Izpildītāju no atbildības par Pakalpojuma neatbilstību Līguma noteikumiem, kas atklājas pēc Pakalpojuma pieņemšanas.</w:t>
      </w:r>
    </w:p>
    <w:p w14:paraId="34EB1746" w14:textId="77777777" w:rsidR="00B403C1" w:rsidRDefault="00B403C1" w:rsidP="00B403C1">
      <w:pPr>
        <w:pStyle w:val="ListParagraph"/>
        <w:numPr>
          <w:ilvl w:val="1"/>
          <w:numId w:val="14"/>
        </w:numPr>
        <w:autoSpaceDE w:val="0"/>
        <w:autoSpaceDN w:val="0"/>
        <w:adjustRightInd w:val="0"/>
        <w:spacing w:after="0" w:line="240" w:lineRule="auto"/>
        <w:jc w:val="both"/>
        <w:rPr>
          <w:rFonts w:ascii="Times New Roman" w:hAnsi="Times New Roman"/>
          <w:sz w:val="24"/>
          <w:szCs w:val="24"/>
        </w:rPr>
      </w:pPr>
      <w:r w:rsidRPr="00B403C1">
        <w:rPr>
          <w:rFonts w:ascii="Times New Roman" w:hAnsi="Times New Roman"/>
          <w:sz w:val="24"/>
          <w:szCs w:val="24"/>
        </w:rPr>
        <w:t>Līgumsoda samaksa neatbrīvo Puses no pārējo Līgumā uzņemto vai no to izrietošo saistību izpildes vai zaudējumu atlīdzināšanas.</w:t>
      </w:r>
    </w:p>
    <w:p w14:paraId="6DD83843" w14:textId="78C27789" w:rsidR="00101DE2" w:rsidRPr="00B403C1" w:rsidRDefault="00101DE2" w:rsidP="00B403C1">
      <w:pPr>
        <w:pStyle w:val="ListParagraph"/>
        <w:numPr>
          <w:ilvl w:val="1"/>
          <w:numId w:val="1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Puses ir savstarpēji atbildīgas par otrai Pusei nodarītajiem tiešajiem zaudējumiem, t.sk. ja tos nodarījis Puses darbinieks vai </w:t>
      </w:r>
      <w:r w:rsidR="00121317" w:rsidRPr="00121317">
        <w:rPr>
          <w:rFonts w:ascii="Times New Roman" w:hAnsi="Times New Roman"/>
          <w:sz w:val="24"/>
          <w:szCs w:val="24"/>
        </w:rPr>
        <w:t>apakš</w:t>
      </w:r>
      <w:r w:rsidR="00121317">
        <w:rPr>
          <w:rFonts w:ascii="Times New Roman" w:hAnsi="Times New Roman"/>
          <w:sz w:val="24"/>
          <w:szCs w:val="24"/>
        </w:rPr>
        <w:t>uzņēmējs</w:t>
      </w:r>
      <w:r>
        <w:rPr>
          <w:rFonts w:ascii="Times New Roman" w:hAnsi="Times New Roman"/>
          <w:sz w:val="24"/>
          <w:szCs w:val="24"/>
        </w:rPr>
        <w:t>.</w:t>
      </w:r>
    </w:p>
    <w:p w14:paraId="39E8AEBF" w14:textId="77777777" w:rsidR="00B403C1" w:rsidRPr="00B403C1" w:rsidRDefault="00B403C1" w:rsidP="00B403C1">
      <w:pPr>
        <w:pStyle w:val="ListParagraph"/>
        <w:autoSpaceDE w:val="0"/>
        <w:autoSpaceDN w:val="0"/>
        <w:adjustRightInd w:val="0"/>
        <w:ind w:left="480"/>
        <w:jc w:val="both"/>
        <w:rPr>
          <w:rFonts w:ascii="Times New Roman" w:hAnsi="Times New Roman"/>
          <w:sz w:val="24"/>
          <w:szCs w:val="24"/>
        </w:rPr>
      </w:pPr>
    </w:p>
    <w:p w14:paraId="27D27D6C" w14:textId="77777777" w:rsidR="00B403C1" w:rsidRPr="00B403C1" w:rsidRDefault="00B403C1" w:rsidP="00B403C1">
      <w:pPr>
        <w:numPr>
          <w:ilvl w:val="0"/>
          <w:numId w:val="14"/>
        </w:numPr>
        <w:jc w:val="center"/>
        <w:rPr>
          <w:b/>
        </w:rPr>
      </w:pPr>
      <w:r w:rsidRPr="00B403C1">
        <w:rPr>
          <w:b/>
        </w:rPr>
        <w:t>Līguma darbības laiks un pirmstermiņa izbeigšanas noteikumi</w:t>
      </w:r>
    </w:p>
    <w:p w14:paraId="512253A7" w14:textId="03DF5B80" w:rsidR="00B403C1" w:rsidRPr="00B403C1" w:rsidRDefault="00B403C1" w:rsidP="00B403C1">
      <w:pPr>
        <w:numPr>
          <w:ilvl w:val="1"/>
          <w:numId w:val="14"/>
        </w:numPr>
        <w:jc w:val="both"/>
        <w:rPr>
          <w:rFonts w:eastAsiaTheme="minorHAnsi"/>
        </w:rPr>
      </w:pPr>
      <w:r w:rsidRPr="00B403C1">
        <w:rPr>
          <w:rFonts w:eastAsiaTheme="minorHAnsi"/>
        </w:rPr>
        <w:t xml:space="preserve">Līgums stājas spēkā </w:t>
      </w:r>
      <w:r w:rsidR="00947A5B">
        <w:rPr>
          <w:rFonts w:eastAsiaTheme="minorHAnsi"/>
        </w:rPr>
        <w:t>tā abpusējas parakstīšanas dienā</w:t>
      </w:r>
      <w:r w:rsidRPr="00B403C1">
        <w:rPr>
          <w:rFonts w:eastAsiaTheme="minorHAnsi"/>
        </w:rPr>
        <w:t xml:space="preserve"> un ir </w:t>
      </w:r>
      <w:r w:rsidRPr="0040506D">
        <w:rPr>
          <w:rFonts w:eastAsiaTheme="minorHAnsi"/>
        </w:rPr>
        <w:t xml:space="preserve">spēkā </w:t>
      </w:r>
      <w:r w:rsidR="00101DE2" w:rsidRPr="00DE47B8">
        <w:rPr>
          <w:rFonts w:eastAsiaTheme="minorHAnsi"/>
        </w:rPr>
        <w:t>4</w:t>
      </w:r>
      <w:r w:rsidR="0033687D" w:rsidRPr="00DE47B8">
        <w:rPr>
          <w:rFonts w:eastAsiaTheme="minorHAnsi"/>
        </w:rPr>
        <w:t>8</w:t>
      </w:r>
      <w:r w:rsidRPr="00DE47B8">
        <w:rPr>
          <w:rFonts w:eastAsiaTheme="minorHAnsi"/>
        </w:rPr>
        <w:t xml:space="preserve"> </w:t>
      </w:r>
      <w:r w:rsidR="0033687D" w:rsidRPr="00DE47B8">
        <w:rPr>
          <w:rFonts w:eastAsiaTheme="minorHAnsi"/>
        </w:rPr>
        <w:t>m</w:t>
      </w:r>
      <w:r w:rsidR="0033687D">
        <w:rPr>
          <w:rFonts w:eastAsiaTheme="minorHAnsi"/>
        </w:rPr>
        <w:t xml:space="preserve">ēnešus </w:t>
      </w:r>
      <w:r w:rsidRPr="00B403C1">
        <w:rPr>
          <w:rFonts w:eastAsiaTheme="minorHAnsi"/>
        </w:rPr>
        <w:t>no tā spēkā stāšanās brīža.</w:t>
      </w:r>
    </w:p>
    <w:p w14:paraId="2CF00915" w14:textId="77777777" w:rsidR="00B403C1" w:rsidRPr="00B403C1" w:rsidRDefault="00B403C1" w:rsidP="00B403C1">
      <w:pPr>
        <w:numPr>
          <w:ilvl w:val="1"/>
          <w:numId w:val="14"/>
        </w:numPr>
        <w:jc w:val="both"/>
        <w:rPr>
          <w:rFonts w:eastAsiaTheme="minorHAnsi"/>
        </w:rPr>
      </w:pPr>
      <w:r w:rsidRPr="00B403C1">
        <w:rPr>
          <w:rFonts w:eastAsiaTheme="minorHAnsi"/>
        </w:rPr>
        <w:t>Pasūtītājam ir tiesības vienpusēji atkāpties no Līguma pirms termiņa 5 (piecas) dienas iepriekš nosūtot Izpildītājam rakstisku paziņojumu, šādos gadījumos:</w:t>
      </w:r>
    </w:p>
    <w:p w14:paraId="0F993530" w14:textId="61D4BCE8" w:rsidR="00B403C1" w:rsidRPr="00B403C1" w:rsidRDefault="00B403C1" w:rsidP="00F374E0">
      <w:pPr>
        <w:pStyle w:val="ListParagraph"/>
        <w:numPr>
          <w:ilvl w:val="2"/>
          <w:numId w:val="14"/>
        </w:numPr>
        <w:tabs>
          <w:tab w:val="clear" w:pos="720"/>
          <w:tab w:val="left" w:pos="993"/>
        </w:tabs>
        <w:spacing w:after="0" w:line="240" w:lineRule="auto"/>
        <w:ind w:left="851" w:hanging="709"/>
        <w:jc w:val="both"/>
        <w:rPr>
          <w:rFonts w:ascii="Times New Roman" w:eastAsiaTheme="minorHAnsi" w:hAnsi="Times New Roman"/>
          <w:sz w:val="24"/>
          <w:szCs w:val="24"/>
        </w:rPr>
      </w:pPr>
      <w:r w:rsidRPr="00B403C1">
        <w:rPr>
          <w:rFonts w:ascii="Times New Roman" w:eastAsiaTheme="minorHAnsi" w:hAnsi="Times New Roman"/>
          <w:sz w:val="24"/>
          <w:szCs w:val="24"/>
        </w:rPr>
        <w:t>Izpildītājs atkārtoti (vairāk kā trīs reizes) kavējis jebkuru no Līgumā vai Tehniskajā specifikācijā noteiktajiem Pakalpojuma izpildes termiņiem</w:t>
      </w:r>
      <w:r w:rsidR="00101DE2">
        <w:rPr>
          <w:rFonts w:ascii="Times New Roman" w:eastAsiaTheme="minorHAnsi" w:hAnsi="Times New Roman"/>
          <w:sz w:val="24"/>
          <w:szCs w:val="24"/>
        </w:rPr>
        <w:t xml:space="preserve"> un par katru pārkāpumu Pasūtītājs ir izteicis rakstveida pretenziju</w:t>
      </w:r>
      <w:r w:rsidRPr="00B403C1">
        <w:rPr>
          <w:rFonts w:ascii="Times New Roman" w:eastAsiaTheme="minorHAnsi" w:hAnsi="Times New Roman"/>
          <w:sz w:val="24"/>
          <w:szCs w:val="24"/>
        </w:rPr>
        <w:t>;</w:t>
      </w:r>
    </w:p>
    <w:p w14:paraId="039A1BA7" w14:textId="7CFC7C29" w:rsidR="00B403C1" w:rsidRPr="00B403C1" w:rsidRDefault="00B403C1" w:rsidP="00F374E0">
      <w:pPr>
        <w:pStyle w:val="ListParagraph"/>
        <w:numPr>
          <w:ilvl w:val="2"/>
          <w:numId w:val="14"/>
        </w:numPr>
        <w:tabs>
          <w:tab w:val="clear" w:pos="720"/>
          <w:tab w:val="left" w:pos="993"/>
        </w:tabs>
        <w:spacing w:after="0" w:line="240" w:lineRule="auto"/>
        <w:ind w:left="851" w:hanging="709"/>
        <w:jc w:val="both"/>
        <w:rPr>
          <w:rFonts w:ascii="Times New Roman" w:eastAsiaTheme="minorHAnsi" w:hAnsi="Times New Roman"/>
          <w:sz w:val="24"/>
          <w:szCs w:val="24"/>
        </w:rPr>
      </w:pPr>
      <w:r w:rsidRPr="00B403C1">
        <w:rPr>
          <w:rFonts w:ascii="Times New Roman" w:eastAsiaTheme="minorHAnsi" w:hAnsi="Times New Roman"/>
          <w:sz w:val="24"/>
          <w:szCs w:val="24"/>
        </w:rPr>
        <w:lastRenderedPageBreak/>
        <w:t>Izpildītājs atkārtoti (vairāk kā trīs reizes) veic Pakalpojuma izpildi nekvalitatīvi vai citādi neatbilstoši Līguma noteikumiem</w:t>
      </w:r>
      <w:r w:rsidR="00101DE2" w:rsidRPr="00101DE2">
        <w:t xml:space="preserve"> </w:t>
      </w:r>
      <w:r w:rsidR="00101DE2" w:rsidRPr="00101DE2">
        <w:rPr>
          <w:rFonts w:ascii="Times New Roman" w:eastAsiaTheme="minorHAnsi" w:hAnsi="Times New Roman"/>
          <w:sz w:val="24"/>
          <w:szCs w:val="24"/>
        </w:rPr>
        <w:t>un par katru pārkāpumu Pasūtītājs ir izteicis rakstveida pretenziju</w:t>
      </w:r>
      <w:r w:rsidRPr="00B403C1">
        <w:rPr>
          <w:rFonts w:ascii="Times New Roman" w:eastAsiaTheme="minorHAnsi" w:hAnsi="Times New Roman"/>
          <w:sz w:val="24"/>
          <w:szCs w:val="24"/>
        </w:rPr>
        <w:t>;</w:t>
      </w:r>
    </w:p>
    <w:p w14:paraId="4A238566" w14:textId="77777777" w:rsidR="00B403C1" w:rsidRPr="00B403C1" w:rsidRDefault="00B403C1" w:rsidP="00F374E0">
      <w:pPr>
        <w:pStyle w:val="ListParagraph"/>
        <w:numPr>
          <w:ilvl w:val="2"/>
          <w:numId w:val="14"/>
        </w:numPr>
        <w:tabs>
          <w:tab w:val="clear" w:pos="720"/>
          <w:tab w:val="left" w:pos="993"/>
        </w:tabs>
        <w:spacing w:after="0" w:line="240" w:lineRule="auto"/>
        <w:ind w:left="851" w:hanging="709"/>
        <w:jc w:val="both"/>
        <w:rPr>
          <w:rFonts w:ascii="Times New Roman" w:eastAsiaTheme="minorHAnsi" w:hAnsi="Times New Roman"/>
          <w:sz w:val="24"/>
          <w:szCs w:val="24"/>
        </w:rPr>
      </w:pPr>
      <w:r w:rsidRPr="00B403C1">
        <w:rPr>
          <w:rFonts w:ascii="Times New Roman" w:eastAsiaTheme="minorHAnsi" w:hAnsi="Times New Roman"/>
          <w:sz w:val="24"/>
          <w:szCs w:val="24"/>
        </w:rPr>
        <w:t>Ja Izpildītājs nav iesniedzis civiltiesiskās apdrošināšanas polisi vai citus dokumentus atbilstoši Līguma noteikumiem;</w:t>
      </w:r>
    </w:p>
    <w:p w14:paraId="4FC16894" w14:textId="3E5148BB" w:rsidR="00B403C1" w:rsidRPr="00B403C1" w:rsidRDefault="00B403C1" w:rsidP="00F374E0">
      <w:pPr>
        <w:pStyle w:val="ListParagraph"/>
        <w:numPr>
          <w:ilvl w:val="2"/>
          <w:numId w:val="14"/>
        </w:numPr>
        <w:tabs>
          <w:tab w:val="clear" w:pos="720"/>
          <w:tab w:val="left" w:pos="993"/>
        </w:tabs>
        <w:spacing w:after="0" w:line="20" w:lineRule="atLeast"/>
        <w:ind w:left="851" w:hanging="709"/>
        <w:contextualSpacing w:val="0"/>
        <w:jc w:val="both"/>
        <w:rPr>
          <w:rFonts w:ascii="Times New Roman" w:eastAsiaTheme="minorHAnsi" w:hAnsi="Times New Roman"/>
          <w:sz w:val="24"/>
          <w:szCs w:val="24"/>
        </w:rPr>
      </w:pPr>
      <w:r w:rsidRPr="00B403C1">
        <w:rPr>
          <w:rFonts w:ascii="Times New Roman" w:eastAsiaTheme="minorHAnsi" w:hAnsi="Times New Roman"/>
          <w:sz w:val="24"/>
          <w:szCs w:val="24"/>
        </w:rPr>
        <w:t>Izpildītājs nepilda kādas citas Līgumā noteiktās saistības un minēto saistību neizpildi Izpildītājs nav novērsis 10 (desmit) kalendāro dienu laikā pēc Pasūtītāja rakstiska paziņojuma saņemšanas par šādu saistību neizpildi</w:t>
      </w:r>
      <w:r w:rsidR="00101DE2">
        <w:rPr>
          <w:rFonts w:ascii="Times New Roman" w:eastAsiaTheme="minorHAnsi" w:hAnsi="Times New Roman"/>
          <w:sz w:val="24"/>
          <w:szCs w:val="24"/>
        </w:rPr>
        <w:t>, t.sk. bet ne tikai veic Pakalpojuma izpildi neatbilstoši Līguma noteikumiem</w:t>
      </w:r>
      <w:r w:rsidRPr="00B403C1">
        <w:rPr>
          <w:rFonts w:ascii="Times New Roman" w:eastAsiaTheme="minorHAnsi" w:hAnsi="Times New Roman"/>
          <w:sz w:val="24"/>
          <w:szCs w:val="24"/>
        </w:rPr>
        <w:t>;</w:t>
      </w:r>
    </w:p>
    <w:p w14:paraId="49D5DD64" w14:textId="0C3A0F48" w:rsidR="00B403C1" w:rsidRDefault="00B403C1" w:rsidP="00F374E0">
      <w:pPr>
        <w:pStyle w:val="ListParagraph"/>
        <w:numPr>
          <w:ilvl w:val="2"/>
          <w:numId w:val="14"/>
        </w:numPr>
        <w:tabs>
          <w:tab w:val="clear" w:pos="720"/>
          <w:tab w:val="left" w:pos="993"/>
        </w:tabs>
        <w:spacing w:after="0" w:line="20" w:lineRule="atLeast"/>
        <w:ind w:left="851" w:hanging="709"/>
        <w:contextualSpacing w:val="0"/>
        <w:jc w:val="both"/>
        <w:rPr>
          <w:rFonts w:ascii="Times New Roman" w:eastAsiaTheme="minorHAnsi" w:hAnsi="Times New Roman"/>
          <w:sz w:val="24"/>
          <w:szCs w:val="24"/>
        </w:rPr>
      </w:pPr>
      <w:r w:rsidRPr="00B403C1">
        <w:rPr>
          <w:rFonts w:ascii="Times New Roman" w:eastAsiaTheme="minorHAnsi" w:hAnsi="Times New Roman"/>
          <w:sz w:val="24"/>
          <w:szCs w:val="24"/>
        </w:rPr>
        <w:t xml:space="preserve">Izpildītājs </w:t>
      </w:r>
      <w:r w:rsidR="00101DE2">
        <w:rPr>
          <w:rFonts w:ascii="Times New Roman" w:eastAsiaTheme="minorHAnsi" w:hAnsi="Times New Roman"/>
          <w:sz w:val="24"/>
          <w:szCs w:val="24"/>
        </w:rPr>
        <w:t xml:space="preserve">rēķinā noteiktajā termiņā </w:t>
      </w:r>
      <w:r w:rsidRPr="00B403C1">
        <w:rPr>
          <w:rFonts w:ascii="Times New Roman" w:eastAsiaTheme="minorHAnsi" w:hAnsi="Times New Roman"/>
          <w:sz w:val="24"/>
          <w:szCs w:val="24"/>
        </w:rPr>
        <w:t>nav apmaksājis saskaņā ar Līguma noteikumiem aprēķināto līgumsodu</w:t>
      </w:r>
      <w:r w:rsidR="00392191">
        <w:rPr>
          <w:rFonts w:ascii="Times New Roman" w:eastAsiaTheme="minorHAnsi" w:hAnsi="Times New Roman"/>
          <w:sz w:val="24"/>
          <w:szCs w:val="24"/>
        </w:rPr>
        <w:t>;</w:t>
      </w:r>
    </w:p>
    <w:p w14:paraId="56E74716" w14:textId="5ECC32E3" w:rsidR="00392191" w:rsidRPr="00731278" w:rsidRDefault="00731278" w:rsidP="00731278">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731278">
        <w:rPr>
          <w:rFonts w:ascii="Times New Roman" w:eastAsiaTheme="minorHAnsi" w:hAnsi="Times New Roman"/>
          <w:sz w:val="24"/>
          <w:szCs w:val="24"/>
        </w:rPr>
        <w:t>Jebkura no Pusēm ir tiesīga vienpusēji atkāpties no Līguma,</w:t>
      </w:r>
      <w:r w:rsidRPr="00731278">
        <w:rPr>
          <w:rFonts w:ascii="Times New Roman" w:hAnsi="Times New Roman"/>
          <w:sz w:val="24"/>
          <w:szCs w:val="24"/>
        </w:rPr>
        <w:t xml:space="preserve"> </w:t>
      </w:r>
      <w:r w:rsidRPr="00731278">
        <w:rPr>
          <w:rFonts w:ascii="Times New Roman" w:eastAsiaTheme="minorHAnsi" w:hAnsi="Times New Roman"/>
          <w:sz w:val="24"/>
          <w:szCs w:val="24"/>
        </w:rPr>
        <w:t xml:space="preserve">neatlīdzinot zaudējumus, nemaksājot līgumsodu, soda naudu, nokavējuma procentus un citus tamlīdzīgus maksājumus, ja </w:t>
      </w:r>
      <w:r w:rsidR="00392191" w:rsidRPr="00731278">
        <w:rPr>
          <w:rFonts w:ascii="Times New Roman" w:eastAsiaTheme="minorHAnsi" w:hAnsi="Times New Roman"/>
          <w:sz w:val="24"/>
          <w:szCs w:val="24"/>
        </w:rPr>
        <w:t xml:space="preserve">Līgumu nav iespējams izpildīt tādēļ, ka </w:t>
      </w:r>
      <w:r w:rsidRPr="00731278">
        <w:rPr>
          <w:rFonts w:ascii="Times New Roman" w:eastAsiaTheme="minorHAnsi" w:hAnsi="Times New Roman"/>
          <w:sz w:val="24"/>
          <w:szCs w:val="24"/>
        </w:rPr>
        <w:t>kādai no Pusēm Līguma izpildes laikā ir piemērotas starptautiskās, tajā skaitā Apvienotās Karalistes noteiktās sankcijas, vai nacionālās sankcijas vai būtiskas finanšu un kapitāla tirgus intereses ietekmējošas Eiropas Savienības vai Ziemeļatlantijas līguma organizācijas dalībvalsts noteiktās sankcijas.</w:t>
      </w:r>
    </w:p>
    <w:p w14:paraId="2C9B2730" w14:textId="23176BD6" w:rsidR="00B403C1" w:rsidRPr="00392191" w:rsidRDefault="00731278" w:rsidP="00731278">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731278">
        <w:rPr>
          <w:rFonts w:ascii="Times New Roman" w:eastAsiaTheme="minorHAnsi" w:hAnsi="Times New Roman"/>
          <w:sz w:val="24"/>
          <w:szCs w:val="24"/>
        </w:rPr>
        <w:t>Jebkura no Pusēm ir tiesīga vienpusēji atkāpties no Līguma, neatlīdzinot zaudējumus, nemaksājot līgumsodu, soda naudu, nokavējuma procentus un citus tamlīdzīgus maksājumus,</w:t>
      </w:r>
      <w:r w:rsidR="00B403C1" w:rsidRPr="00392191">
        <w:rPr>
          <w:rFonts w:ascii="Times New Roman" w:eastAsiaTheme="minorHAnsi" w:hAnsi="Times New Roman"/>
          <w:sz w:val="24"/>
          <w:szCs w:val="24"/>
        </w:rPr>
        <w:t xml:space="preserve"> ja pret </w:t>
      </w:r>
      <w:r>
        <w:rPr>
          <w:rFonts w:ascii="Times New Roman" w:eastAsiaTheme="minorHAnsi" w:hAnsi="Times New Roman"/>
          <w:sz w:val="24"/>
          <w:szCs w:val="24"/>
        </w:rPr>
        <w:t>otru Pusi</w:t>
      </w:r>
      <w:r w:rsidR="00B403C1" w:rsidRPr="00392191">
        <w:rPr>
          <w:rFonts w:ascii="Times New Roman" w:eastAsiaTheme="minorHAnsi" w:hAnsi="Times New Roman"/>
          <w:sz w:val="24"/>
          <w:szCs w:val="24"/>
        </w:rPr>
        <w:t xml:space="preserve"> uzsākts maksātnespējas process vai tā darbība tiek izbeigta vai pārtraukta, vai </w:t>
      </w:r>
      <w:r>
        <w:rPr>
          <w:rFonts w:ascii="Times New Roman" w:eastAsiaTheme="minorHAnsi" w:hAnsi="Times New Roman"/>
          <w:sz w:val="24"/>
          <w:szCs w:val="24"/>
        </w:rPr>
        <w:t>tā</w:t>
      </w:r>
      <w:r w:rsidR="00B403C1" w:rsidRPr="00392191">
        <w:rPr>
          <w:rFonts w:ascii="Times New Roman" w:eastAsiaTheme="minorHAnsi" w:hAnsi="Times New Roman"/>
          <w:sz w:val="24"/>
          <w:szCs w:val="24"/>
        </w:rPr>
        <w:t xml:space="preserve"> nespēj turpmāk pildīt Līgumu.</w:t>
      </w:r>
    </w:p>
    <w:p w14:paraId="112606F1" w14:textId="52BE2DA3"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B403C1">
        <w:rPr>
          <w:rFonts w:ascii="Times New Roman" w:eastAsiaTheme="minorHAnsi" w:hAnsi="Times New Roman"/>
          <w:sz w:val="24"/>
          <w:szCs w:val="24"/>
        </w:rPr>
        <w:t>Pusēm ir tiesības vienoties par Līguma izbeigšanu pirms termiņa, noslēdzot abpusēji parakstītu vienošanos.</w:t>
      </w:r>
    </w:p>
    <w:p w14:paraId="7AE4F522" w14:textId="77777777" w:rsid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B403C1">
        <w:rPr>
          <w:rFonts w:ascii="Times New Roman" w:eastAsiaTheme="minorHAnsi" w:hAnsi="Times New Roman"/>
          <w:sz w:val="24"/>
          <w:szCs w:val="24"/>
        </w:rPr>
        <w:t>Šajā sadaļā noteiktajos gadījumos, kad Līgums tiek izbeigts pirms termiņa, Pasūtītājs veic norēķinus ar Izpildītāju par sniegto Pakalpojuma izpildi par faktiski veiktajiem darbiem, par ko Puses sastāda pieņemšanas-nodošanas aktu. Pasūtītājs ir tiesīgs ieturēt aprēķināto līgumsodu un/vai zaudējumu atlīdzību no izmaksājamās summas.</w:t>
      </w:r>
    </w:p>
    <w:p w14:paraId="1C351B30" w14:textId="77777777" w:rsidR="00121317" w:rsidRPr="00B403C1" w:rsidRDefault="00121317" w:rsidP="00121317">
      <w:pPr>
        <w:pStyle w:val="ListParagraph"/>
        <w:autoSpaceDE w:val="0"/>
        <w:autoSpaceDN w:val="0"/>
        <w:adjustRightInd w:val="0"/>
        <w:spacing w:after="0" w:line="240" w:lineRule="auto"/>
        <w:ind w:left="480"/>
        <w:jc w:val="both"/>
        <w:rPr>
          <w:rFonts w:ascii="Times New Roman" w:eastAsiaTheme="minorHAnsi" w:hAnsi="Times New Roman"/>
          <w:sz w:val="24"/>
          <w:szCs w:val="24"/>
        </w:rPr>
      </w:pPr>
    </w:p>
    <w:p w14:paraId="70D35AF3" w14:textId="77777777" w:rsidR="00B403C1" w:rsidRPr="00B403C1" w:rsidRDefault="00B403C1" w:rsidP="00B403C1">
      <w:pPr>
        <w:numPr>
          <w:ilvl w:val="0"/>
          <w:numId w:val="14"/>
        </w:numPr>
        <w:jc w:val="center"/>
        <w:rPr>
          <w:b/>
        </w:rPr>
      </w:pPr>
      <w:r w:rsidRPr="00B403C1">
        <w:rPr>
          <w:b/>
        </w:rPr>
        <w:t>Strīdu izskatīšanas kārtība</w:t>
      </w:r>
    </w:p>
    <w:p w14:paraId="775513B6" w14:textId="77777777" w:rsid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 xml:space="preserve">Domstarpības starp Pusēm un attiecības, kas saistītas ar Līguma izpildi, tiek risinātas sarunu ceļā, bet, ja vienošanās netiek panākta, strīds izskatāms Baltijas Starptautiskajā šķīrējtiesā saskaņā ar tās reglamentu, viena šķīrējtiesneša sastāvā, latviešu valodā, vai Latvijas Republikas normatīvajos aktos noteiktajā kārtībā – tiesā, pēc prasītāja izvēles. </w:t>
      </w:r>
    </w:p>
    <w:p w14:paraId="53D7E81A" w14:textId="1C07F80E" w:rsidR="005A7CC1" w:rsidRPr="005A7CC1" w:rsidRDefault="005A7CC1" w:rsidP="005A7CC1">
      <w:pPr>
        <w:pStyle w:val="ListParagraph"/>
        <w:spacing w:after="0" w:line="240" w:lineRule="auto"/>
        <w:ind w:left="480"/>
        <w:jc w:val="both"/>
        <w:rPr>
          <w:rFonts w:ascii="Times New Roman" w:hAnsi="Times New Roman"/>
          <w:i/>
          <w:iCs/>
          <w:color w:val="808080" w:themeColor="background1" w:themeShade="80"/>
          <w:sz w:val="24"/>
          <w:szCs w:val="24"/>
        </w:rPr>
      </w:pPr>
      <w:r>
        <w:rPr>
          <w:rFonts w:ascii="Times New Roman" w:hAnsi="Times New Roman"/>
          <w:i/>
          <w:iCs/>
          <w:color w:val="808080" w:themeColor="background1" w:themeShade="80"/>
          <w:sz w:val="24"/>
          <w:szCs w:val="24"/>
        </w:rPr>
        <w:t>[Pirms līguma noslēgšanas pretendents var prasīt šķīrējtiesas klauzulas aizstāšanu ar strīdu izskatīšanu Latvijas Republikas tiesā]</w:t>
      </w:r>
    </w:p>
    <w:p w14:paraId="02219B32" w14:textId="77777777" w:rsidR="00121317" w:rsidRPr="00B403C1" w:rsidRDefault="00121317" w:rsidP="00121317">
      <w:pPr>
        <w:pStyle w:val="ListParagraph"/>
        <w:spacing w:after="0" w:line="240" w:lineRule="auto"/>
        <w:ind w:left="480"/>
        <w:jc w:val="both"/>
        <w:rPr>
          <w:rFonts w:ascii="Times New Roman" w:hAnsi="Times New Roman"/>
          <w:sz w:val="24"/>
          <w:szCs w:val="24"/>
        </w:rPr>
      </w:pPr>
    </w:p>
    <w:p w14:paraId="576A21D5" w14:textId="6319C9F7" w:rsidR="00121317" w:rsidRPr="000C2C35" w:rsidRDefault="00121317" w:rsidP="00121317">
      <w:pPr>
        <w:pStyle w:val="Heading1"/>
        <w:numPr>
          <w:ilvl w:val="0"/>
          <w:numId w:val="14"/>
        </w:numPr>
        <w:spacing w:before="0"/>
        <w:jc w:val="center"/>
        <w:rPr>
          <w:rFonts w:ascii="Times New Roman" w:hAnsi="Times New Roman" w:cs="Times New Roman"/>
          <w:b/>
          <w:caps/>
          <w:color w:val="auto"/>
          <w:sz w:val="22"/>
          <w:szCs w:val="22"/>
        </w:rPr>
      </w:pPr>
      <w:r w:rsidRPr="000C2C35">
        <w:rPr>
          <w:rFonts w:ascii="Times New Roman" w:hAnsi="Times New Roman" w:cs="Times New Roman"/>
          <w:b/>
          <w:caps/>
          <w:color w:val="auto"/>
          <w:sz w:val="22"/>
          <w:szCs w:val="22"/>
        </w:rPr>
        <w:t>Apakš</w:t>
      </w:r>
      <w:r>
        <w:rPr>
          <w:rFonts w:ascii="Times New Roman" w:hAnsi="Times New Roman" w:cs="Times New Roman"/>
          <w:b/>
          <w:caps/>
          <w:color w:val="auto"/>
          <w:sz w:val="22"/>
          <w:szCs w:val="22"/>
        </w:rPr>
        <w:t>UZŅĒMĒJu</w:t>
      </w:r>
      <w:r w:rsidRPr="000C2C35">
        <w:rPr>
          <w:rFonts w:ascii="Times New Roman" w:hAnsi="Times New Roman" w:cs="Times New Roman"/>
          <w:b/>
          <w:caps/>
          <w:color w:val="auto"/>
          <w:sz w:val="22"/>
          <w:szCs w:val="22"/>
        </w:rPr>
        <w:t xml:space="preserve"> nomaiņa un jaunu piesaiste</w:t>
      </w:r>
    </w:p>
    <w:p w14:paraId="1DA0BE06" w14:textId="35F440D2" w:rsidR="00121317"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r>
        <w:rPr>
          <w:rFonts w:ascii="Times New Roman" w:hAnsi="Times New Roman"/>
          <w:sz w:val="24"/>
          <w:szCs w:val="24"/>
        </w:rPr>
        <w:t>Izpildītājs</w:t>
      </w:r>
      <w:r w:rsidRPr="00121317">
        <w:rPr>
          <w:rFonts w:ascii="Times New Roman" w:hAnsi="Times New Roman"/>
          <w:sz w:val="24"/>
          <w:szCs w:val="24"/>
        </w:rPr>
        <w:t xml:space="preserve"> atbild par Līguma izpildē piesaistītā apakš</w:t>
      </w:r>
      <w:r>
        <w:rPr>
          <w:rFonts w:ascii="Times New Roman" w:hAnsi="Times New Roman"/>
          <w:sz w:val="24"/>
          <w:szCs w:val="24"/>
        </w:rPr>
        <w:t>uzņēmēja</w:t>
      </w:r>
      <w:r w:rsidRPr="00121317">
        <w:rPr>
          <w:rFonts w:ascii="Times New Roman" w:hAnsi="Times New Roman"/>
          <w:sz w:val="24"/>
          <w:szCs w:val="24"/>
        </w:rPr>
        <w:t xml:space="preserve"> veiktajiem Darbiem, tai skaitā darbības vai bezdarbības rezultātā nodarīto zaudējumu vai radītajiem zaudējumiem vai kaitējumu.</w:t>
      </w:r>
    </w:p>
    <w:p w14:paraId="3AA6B742" w14:textId="14129435" w:rsidR="00121317"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r>
        <w:rPr>
          <w:rFonts w:ascii="Times New Roman" w:hAnsi="Times New Roman"/>
          <w:sz w:val="24"/>
          <w:szCs w:val="24"/>
        </w:rPr>
        <w:t>Izpildītājs</w:t>
      </w:r>
      <w:r w:rsidRPr="00121317">
        <w:rPr>
          <w:rFonts w:ascii="Times New Roman" w:hAnsi="Times New Roman"/>
          <w:sz w:val="24"/>
          <w:szCs w:val="24"/>
        </w:rPr>
        <w:t xml:space="preserve"> veic Līgumā norādītā apakš</w:t>
      </w:r>
      <w:r>
        <w:rPr>
          <w:rFonts w:ascii="Times New Roman" w:hAnsi="Times New Roman"/>
          <w:sz w:val="24"/>
          <w:szCs w:val="24"/>
        </w:rPr>
        <w:t>uzņēmēja</w:t>
      </w:r>
      <w:r w:rsidRPr="00121317">
        <w:rPr>
          <w:rFonts w:ascii="Times New Roman" w:hAnsi="Times New Roman"/>
          <w:sz w:val="24"/>
          <w:szCs w:val="24"/>
        </w:rPr>
        <w:t xml:space="preserve"> nomaiņu un jaunu iesaistīšanu Līguma izpildē tikai ar Pasūtītāja rakstveida saskaņojumu, ievērojot šādus noteikumus: </w:t>
      </w:r>
    </w:p>
    <w:p w14:paraId="28D138F8" w14:textId="3651C482" w:rsidR="00121317" w:rsidRPr="00121317" w:rsidRDefault="00121317" w:rsidP="00121317">
      <w:pPr>
        <w:pStyle w:val="ListParagraph"/>
        <w:numPr>
          <w:ilvl w:val="2"/>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apakš</w:t>
      </w:r>
      <w:r>
        <w:rPr>
          <w:rFonts w:ascii="Times New Roman" w:hAnsi="Times New Roman"/>
          <w:sz w:val="24"/>
          <w:szCs w:val="24"/>
        </w:rPr>
        <w:t>uzņēmēju</w:t>
      </w:r>
      <w:r w:rsidRPr="00121317">
        <w:rPr>
          <w:rFonts w:ascii="Times New Roman" w:hAnsi="Times New Roman"/>
          <w:sz w:val="24"/>
          <w:szCs w:val="24"/>
        </w:rPr>
        <w:t xml:space="preserve"> nomaiņa un jaunu iesaistīšana Līguma izpildē pieļaujama tikai tādā gadījumā, ja tiek nodrošināta atbilstība Pasūtītāja noteiktajām kvalifikācijas un atbilstības prasībām;</w:t>
      </w:r>
    </w:p>
    <w:p w14:paraId="7D833B56" w14:textId="7F7343F4" w:rsidR="00121317" w:rsidRPr="00121317" w:rsidRDefault="00121317" w:rsidP="00121317">
      <w:pPr>
        <w:pStyle w:val="ListParagraph"/>
        <w:numPr>
          <w:ilvl w:val="2"/>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pirms apakš</w:t>
      </w:r>
      <w:r>
        <w:rPr>
          <w:rFonts w:ascii="Times New Roman" w:hAnsi="Times New Roman"/>
          <w:sz w:val="24"/>
          <w:szCs w:val="24"/>
        </w:rPr>
        <w:t>uzņēmēja</w:t>
      </w:r>
      <w:r w:rsidRPr="00121317">
        <w:rPr>
          <w:rFonts w:ascii="Times New Roman" w:hAnsi="Times New Roman"/>
          <w:sz w:val="24"/>
          <w:szCs w:val="24"/>
        </w:rPr>
        <w:t xml:space="preserve"> iesaistīšanas Līguma izpildē </w:t>
      </w:r>
      <w:r>
        <w:rPr>
          <w:rFonts w:ascii="Times New Roman" w:hAnsi="Times New Roman"/>
          <w:sz w:val="24"/>
          <w:szCs w:val="24"/>
        </w:rPr>
        <w:t>Izpildītājs</w:t>
      </w:r>
      <w:r w:rsidRPr="00121317">
        <w:rPr>
          <w:rFonts w:ascii="Times New Roman" w:hAnsi="Times New Roman"/>
          <w:sz w:val="24"/>
          <w:szCs w:val="24"/>
        </w:rPr>
        <w:t xml:space="preserve"> saskaņojuma saņemšanai iesniedz Pasūtītājam iesniegumu, kurā norāda:</w:t>
      </w:r>
    </w:p>
    <w:p w14:paraId="2E8849C1" w14:textId="77777777" w:rsidR="00121317" w:rsidRPr="00121317" w:rsidRDefault="00121317" w:rsidP="00121317">
      <w:pPr>
        <w:pStyle w:val="ListParagraph"/>
        <w:numPr>
          <w:ilvl w:val="3"/>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iesnieguma autoru un līguma numuru;</w:t>
      </w:r>
    </w:p>
    <w:p w14:paraId="3D82402A" w14:textId="00F2D20D" w:rsidR="00121317" w:rsidRPr="00121317" w:rsidRDefault="00121317" w:rsidP="00121317">
      <w:pPr>
        <w:pStyle w:val="ListParagraph"/>
        <w:numPr>
          <w:ilvl w:val="3"/>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nomaināmo apakš</w:t>
      </w:r>
      <w:r>
        <w:rPr>
          <w:rFonts w:ascii="Times New Roman" w:hAnsi="Times New Roman"/>
          <w:sz w:val="24"/>
          <w:szCs w:val="24"/>
        </w:rPr>
        <w:t>uzņēmēju</w:t>
      </w:r>
      <w:r w:rsidRPr="00121317">
        <w:rPr>
          <w:rFonts w:ascii="Times New Roman" w:hAnsi="Times New Roman"/>
          <w:sz w:val="24"/>
          <w:szCs w:val="24"/>
        </w:rPr>
        <w:t xml:space="preserve"> vai papildus piesaistāmo apakš</w:t>
      </w:r>
      <w:r>
        <w:rPr>
          <w:rFonts w:ascii="Times New Roman" w:hAnsi="Times New Roman"/>
          <w:sz w:val="24"/>
          <w:szCs w:val="24"/>
        </w:rPr>
        <w:t>uzņēmēju</w:t>
      </w:r>
      <w:r w:rsidRPr="00121317">
        <w:rPr>
          <w:rFonts w:ascii="Times New Roman" w:hAnsi="Times New Roman"/>
          <w:sz w:val="24"/>
          <w:szCs w:val="24"/>
        </w:rPr>
        <w:t>;</w:t>
      </w:r>
    </w:p>
    <w:p w14:paraId="48E456EF" w14:textId="4DA4A73C" w:rsidR="00121317" w:rsidRPr="00121317" w:rsidRDefault="00121317" w:rsidP="00121317">
      <w:pPr>
        <w:pStyle w:val="ListParagraph"/>
        <w:numPr>
          <w:ilvl w:val="3"/>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apakš</w:t>
      </w:r>
      <w:r>
        <w:rPr>
          <w:rFonts w:ascii="Times New Roman" w:hAnsi="Times New Roman"/>
          <w:sz w:val="24"/>
          <w:szCs w:val="24"/>
        </w:rPr>
        <w:t>uzņēmēja</w:t>
      </w:r>
      <w:r w:rsidRPr="00121317">
        <w:rPr>
          <w:rFonts w:ascii="Times New Roman" w:hAnsi="Times New Roman"/>
          <w:sz w:val="24"/>
          <w:szCs w:val="24"/>
        </w:rPr>
        <w:t xml:space="preserve"> veicamo darbu vērtība EUR no kopējās Līguma vērtības;</w:t>
      </w:r>
    </w:p>
    <w:p w14:paraId="7AE7FA31" w14:textId="77777777" w:rsidR="00121317" w:rsidRPr="00121317" w:rsidRDefault="00121317" w:rsidP="00121317">
      <w:pPr>
        <w:pStyle w:val="ListParagraph"/>
        <w:numPr>
          <w:ilvl w:val="3"/>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iesniegumam pievieno kvalifikāciju un atbilstību apliecinošu dokumentu kopijas.</w:t>
      </w:r>
    </w:p>
    <w:p w14:paraId="3076352B" w14:textId="4AAFF032" w:rsidR="00121317"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lastRenderedPageBreak/>
        <w:t xml:space="preserve">Pasūtītājs izvērtē </w:t>
      </w:r>
      <w:r>
        <w:rPr>
          <w:rFonts w:ascii="Times New Roman" w:hAnsi="Times New Roman"/>
          <w:sz w:val="24"/>
          <w:szCs w:val="24"/>
        </w:rPr>
        <w:t>Izpildītāja</w:t>
      </w:r>
      <w:r w:rsidRPr="00121317">
        <w:rPr>
          <w:rFonts w:ascii="Times New Roman" w:hAnsi="Times New Roman"/>
          <w:sz w:val="24"/>
          <w:szCs w:val="24"/>
        </w:rPr>
        <w:t xml:space="preserve"> iesniegumā norādīto informāciju un pieņem lēmumu atļaut vai atteikt Līgumā norādītā apakš</w:t>
      </w:r>
      <w:r>
        <w:rPr>
          <w:rFonts w:ascii="Times New Roman" w:hAnsi="Times New Roman"/>
          <w:sz w:val="24"/>
          <w:szCs w:val="24"/>
        </w:rPr>
        <w:t>uzņēmēja</w:t>
      </w:r>
      <w:r w:rsidRPr="00121317">
        <w:rPr>
          <w:rFonts w:ascii="Times New Roman" w:hAnsi="Times New Roman"/>
          <w:sz w:val="24"/>
          <w:szCs w:val="24"/>
        </w:rPr>
        <w:t xml:space="preserve"> nomaiņu un jauna apakš</w:t>
      </w:r>
      <w:r>
        <w:rPr>
          <w:rFonts w:ascii="Times New Roman" w:hAnsi="Times New Roman"/>
          <w:sz w:val="24"/>
          <w:szCs w:val="24"/>
        </w:rPr>
        <w:t>uzņēmēja</w:t>
      </w:r>
      <w:r w:rsidRPr="00121317">
        <w:rPr>
          <w:rFonts w:ascii="Times New Roman" w:hAnsi="Times New Roman"/>
          <w:sz w:val="24"/>
          <w:szCs w:val="24"/>
        </w:rPr>
        <w:t xml:space="preserve"> iesaistīšanu Līguma izpildē:</w:t>
      </w:r>
    </w:p>
    <w:p w14:paraId="41E286C4" w14:textId="55E287EF" w:rsidR="00121317" w:rsidRPr="00121317" w:rsidRDefault="00121317" w:rsidP="00121317">
      <w:pPr>
        <w:pStyle w:val="ListParagraph"/>
        <w:numPr>
          <w:ilvl w:val="2"/>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Pasūtītājs nepiekrīt apakš</w:t>
      </w:r>
      <w:r>
        <w:rPr>
          <w:rFonts w:ascii="Times New Roman" w:hAnsi="Times New Roman"/>
          <w:sz w:val="24"/>
          <w:szCs w:val="24"/>
        </w:rPr>
        <w:t>uzņēmēja</w:t>
      </w:r>
      <w:r w:rsidRPr="00121317">
        <w:rPr>
          <w:rFonts w:ascii="Times New Roman" w:hAnsi="Times New Roman"/>
          <w:sz w:val="24"/>
          <w:szCs w:val="24"/>
        </w:rPr>
        <w:t xml:space="preserve"> nomaiņai vai jaunu iesaistīšanai Līguma izpildē, ja piedāvātais apakš</w:t>
      </w:r>
      <w:r>
        <w:rPr>
          <w:rFonts w:ascii="Times New Roman" w:hAnsi="Times New Roman"/>
          <w:sz w:val="24"/>
          <w:szCs w:val="24"/>
        </w:rPr>
        <w:t>uzņēmējs</w:t>
      </w:r>
      <w:r w:rsidRPr="00121317">
        <w:rPr>
          <w:rFonts w:ascii="Times New Roman" w:hAnsi="Times New Roman"/>
          <w:sz w:val="24"/>
          <w:szCs w:val="24"/>
        </w:rPr>
        <w:t xml:space="preserve"> neatbilst izvirzītajām kvalifikācijas prasībām;</w:t>
      </w:r>
    </w:p>
    <w:p w14:paraId="2A58E65F" w14:textId="19609A66" w:rsidR="00121317" w:rsidRPr="00121317" w:rsidRDefault="00121317" w:rsidP="00121317">
      <w:pPr>
        <w:pStyle w:val="ListParagraph"/>
        <w:numPr>
          <w:ilvl w:val="2"/>
          <w:numId w:val="14"/>
        </w:numPr>
        <w:spacing w:after="0" w:line="240" w:lineRule="auto"/>
        <w:contextualSpacing w:val="0"/>
        <w:jc w:val="both"/>
        <w:rPr>
          <w:rFonts w:ascii="Times New Roman" w:hAnsi="Times New Roman"/>
          <w:sz w:val="24"/>
          <w:szCs w:val="24"/>
        </w:rPr>
      </w:pPr>
      <w:r>
        <w:rPr>
          <w:rFonts w:ascii="Times New Roman" w:hAnsi="Times New Roman"/>
          <w:sz w:val="24"/>
          <w:szCs w:val="24"/>
        </w:rPr>
        <w:t>Izpildītāja</w:t>
      </w:r>
      <w:r w:rsidRPr="00121317">
        <w:rPr>
          <w:rFonts w:ascii="Times New Roman" w:hAnsi="Times New Roman"/>
          <w:sz w:val="24"/>
          <w:szCs w:val="24"/>
        </w:rPr>
        <w:t xml:space="preserve"> piedāvātais apakš</w:t>
      </w:r>
      <w:r>
        <w:rPr>
          <w:rFonts w:ascii="Times New Roman" w:hAnsi="Times New Roman"/>
          <w:sz w:val="24"/>
          <w:szCs w:val="24"/>
        </w:rPr>
        <w:t>uzņēmējs</w:t>
      </w:r>
      <w:r w:rsidRPr="00121317">
        <w:rPr>
          <w:rFonts w:ascii="Times New Roman" w:hAnsi="Times New Roman"/>
          <w:sz w:val="24"/>
          <w:szCs w:val="24"/>
        </w:rPr>
        <w:t>, kura veicamo darbu vērtība ir vismaz 10 000 EUR, atbilst Publisko iepirkumu likuma 42.panta otrās daļas 1., 2., 3., 4., 5., 6., 7., 10., 11., 12., 13. un 14.punktā noteiktajiem izslēgšanas iemesliem.</w:t>
      </w:r>
    </w:p>
    <w:p w14:paraId="2F8A83D5" w14:textId="43A881C3" w:rsidR="00121317"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r>
        <w:rPr>
          <w:rFonts w:ascii="Times New Roman" w:hAnsi="Times New Roman"/>
          <w:sz w:val="24"/>
          <w:szCs w:val="24"/>
        </w:rPr>
        <w:t>Izpildītājs</w:t>
      </w:r>
      <w:r w:rsidRPr="00121317">
        <w:rPr>
          <w:rFonts w:ascii="Times New Roman" w:hAnsi="Times New Roman"/>
          <w:sz w:val="24"/>
          <w:szCs w:val="24"/>
        </w:rPr>
        <w:t xml:space="preserve"> nodrošina, ka gan </w:t>
      </w:r>
      <w:r>
        <w:rPr>
          <w:rFonts w:ascii="Times New Roman" w:hAnsi="Times New Roman"/>
          <w:sz w:val="24"/>
          <w:szCs w:val="24"/>
        </w:rPr>
        <w:t>Izpildītāja</w:t>
      </w:r>
      <w:r w:rsidRPr="00121317">
        <w:rPr>
          <w:rFonts w:ascii="Times New Roman" w:hAnsi="Times New Roman"/>
          <w:sz w:val="24"/>
          <w:szCs w:val="24"/>
        </w:rPr>
        <w:t>, gan apakš</w:t>
      </w:r>
      <w:r>
        <w:rPr>
          <w:rFonts w:ascii="Times New Roman" w:hAnsi="Times New Roman"/>
          <w:sz w:val="24"/>
          <w:szCs w:val="24"/>
        </w:rPr>
        <w:t>uzņēmēja</w:t>
      </w:r>
      <w:r w:rsidRPr="00121317">
        <w:rPr>
          <w:rFonts w:ascii="Times New Roman" w:hAnsi="Times New Roman"/>
          <w:sz w:val="24"/>
          <w:szCs w:val="24"/>
        </w:rPr>
        <w:t xml:space="preserve"> piesaistītā personāla kvalifikācija ir atbilstoša Tehniskajai specifikai un ka Līguma izpildē iesaistītais personāls un apakšuzņēmēji un to personāls ir informēti par Līguma noteikumiem un Pasūtītāja izvirzītajām prasībām Darbu izpildei.</w:t>
      </w:r>
    </w:p>
    <w:p w14:paraId="72CC84FD" w14:textId="350A91AF" w:rsidR="00121317"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r w:rsidRPr="00121317">
        <w:rPr>
          <w:rFonts w:ascii="Times New Roman" w:hAnsi="Times New Roman"/>
          <w:sz w:val="24"/>
          <w:szCs w:val="24"/>
        </w:rPr>
        <w:t xml:space="preserve">Pasūtītājs var pieprasīt, lai </w:t>
      </w:r>
      <w:r>
        <w:rPr>
          <w:rFonts w:ascii="Times New Roman" w:hAnsi="Times New Roman"/>
          <w:sz w:val="24"/>
          <w:szCs w:val="24"/>
        </w:rPr>
        <w:t>Izpildītājs</w:t>
      </w:r>
      <w:r w:rsidRPr="00121317">
        <w:rPr>
          <w:rFonts w:ascii="Times New Roman" w:hAnsi="Times New Roman"/>
          <w:sz w:val="24"/>
          <w:szCs w:val="24"/>
        </w:rPr>
        <w:t xml:space="preserve"> precizē vai iesniedz papildu informāciju vai dokumentus, kas pamato apakš</w:t>
      </w:r>
      <w:r>
        <w:rPr>
          <w:rFonts w:ascii="Times New Roman" w:hAnsi="Times New Roman"/>
          <w:sz w:val="24"/>
          <w:szCs w:val="24"/>
        </w:rPr>
        <w:t>uzņēmēja</w:t>
      </w:r>
      <w:r w:rsidRPr="00121317">
        <w:rPr>
          <w:rFonts w:ascii="Times New Roman" w:hAnsi="Times New Roman"/>
          <w:sz w:val="24"/>
          <w:szCs w:val="24"/>
        </w:rPr>
        <w:t xml:space="preserve"> nomaiņu un jauna apakš</w:t>
      </w:r>
      <w:r>
        <w:rPr>
          <w:rFonts w:ascii="Times New Roman" w:hAnsi="Times New Roman"/>
          <w:sz w:val="24"/>
          <w:szCs w:val="24"/>
        </w:rPr>
        <w:t>uzņēmēju</w:t>
      </w:r>
      <w:r w:rsidRPr="00121317">
        <w:rPr>
          <w:rFonts w:ascii="Times New Roman" w:hAnsi="Times New Roman"/>
          <w:sz w:val="24"/>
          <w:szCs w:val="24"/>
        </w:rPr>
        <w:t xml:space="preserve"> iesaisti Līguma izpildē.</w:t>
      </w:r>
    </w:p>
    <w:p w14:paraId="15E21BA4" w14:textId="7183AEBA" w:rsidR="00B403C1" w:rsidRPr="00121317" w:rsidRDefault="00121317" w:rsidP="00121317">
      <w:pPr>
        <w:pStyle w:val="ListParagraph"/>
        <w:numPr>
          <w:ilvl w:val="1"/>
          <w:numId w:val="14"/>
        </w:numPr>
        <w:spacing w:after="0" w:line="240" w:lineRule="auto"/>
        <w:contextualSpacing w:val="0"/>
        <w:jc w:val="both"/>
        <w:rPr>
          <w:rFonts w:ascii="Times New Roman" w:hAnsi="Times New Roman"/>
          <w:sz w:val="24"/>
          <w:szCs w:val="24"/>
        </w:rPr>
      </w:pPr>
      <w:bookmarkStart w:id="1" w:name="_Hlk38470909"/>
      <w:r w:rsidRPr="00121317">
        <w:rPr>
          <w:rFonts w:ascii="Times New Roman" w:hAnsi="Times New Roman"/>
          <w:sz w:val="24"/>
          <w:szCs w:val="24"/>
        </w:rPr>
        <w:t xml:space="preserve">Pasūtītājs, nosūtot rakstveida paziņojumu, informē </w:t>
      </w:r>
      <w:r>
        <w:rPr>
          <w:rFonts w:ascii="Times New Roman" w:hAnsi="Times New Roman"/>
          <w:sz w:val="24"/>
          <w:szCs w:val="24"/>
        </w:rPr>
        <w:t>Izpildītāju</w:t>
      </w:r>
      <w:r w:rsidRPr="00121317">
        <w:rPr>
          <w:rFonts w:ascii="Times New Roman" w:hAnsi="Times New Roman"/>
          <w:sz w:val="24"/>
          <w:szCs w:val="24"/>
        </w:rPr>
        <w:t xml:space="preserve"> par pieņemto lēmumu piecu darbadienu laikā pēc tam, kad saņēmis visu informāciju un dokumentus, kas nepieciešami lēmuma pieņemšanai. Grozījumi Līgumā par apakš</w:t>
      </w:r>
      <w:r>
        <w:rPr>
          <w:rFonts w:ascii="Times New Roman" w:hAnsi="Times New Roman"/>
          <w:sz w:val="24"/>
          <w:szCs w:val="24"/>
        </w:rPr>
        <w:t>uzņēmēju</w:t>
      </w:r>
      <w:r w:rsidRPr="00121317">
        <w:rPr>
          <w:rFonts w:ascii="Times New Roman" w:hAnsi="Times New Roman"/>
          <w:sz w:val="24"/>
          <w:szCs w:val="24"/>
        </w:rPr>
        <w:t xml:space="preserve"> nomaiņu vai jaunu iesaisti Līguma izpildē stājas spēkā vienas darba dienas laikā pēc paziņojuma nosūtīšanas.</w:t>
      </w:r>
      <w:bookmarkEnd w:id="1"/>
    </w:p>
    <w:p w14:paraId="687D11C3" w14:textId="77777777" w:rsidR="00B403C1" w:rsidRPr="00B403C1" w:rsidRDefault="00B403C1" w:rsidP="00B403C1">
      <w:pPr>
        <w:ind w:left="480"/>
        <w:jc w:val="both"/>
      </w:pPr>
    </w:p>
    <w:p w14:paraId="211F4B5F" w14:textId="77777777" w:rsidR="00B403C1" w:rsidRPr="00392191" w:rsidRDefault="00B403C1" w:rsidP="00B403C1">
      <w:pPr>
        <w:pStyle w:val="ListParagraph"/>
        <w:numPr>
          <w:ilvl w:val="0"/>
          <w:numId w:val="14"/>
        </w:numPr>
        <w:spacing w:after="0" w:line="240" w:lineRule="auto"/>
        <w:jc w:val="center"/>
        <w:rPr>
          <w:rFonts w:ascii="Times New Roman" w:hAnsi="Times New Roman"/>
          <w:b/>
          <w:sz w:val="24"/>
          <w:szCs w:val="24"/>
        </w:rPr>
      </w:pPr>
      <w:r w:rsidRPr="00392191">
        <w:rPr>
          <w:rFonts w:ascii="Times New Roman" w:hAnsi="Times New Roman"/>
          <w:b/>
          <w:sz w:val="24"/>
          <w:szCs w:val="24"/>
        </w:rPr>
        <w:t>Konfidencialitāte un fizisko personu datu aizsardzība</w:t>
      </w:r>
    </w:p>
    <w:p w14:paraId="132C96E6" w14:textId="650128F6" w:rsidR="00731278" w:rsidRDefault="00731278" w:rsidP="00731278">
      <w:pPr>
        <w:numPr>
          <w:ilvl w:val="1"/>
          <w:numId w:val="14"/>
        </w:numPr>
        <w:jc w:val="both"/>
      </w:pPr>
      <w:r w:rsidRPr="00731278">
        <w:t>Puses apņemas neizpaust trešajām personām konfidenciālu informāciju, kas iegūta Līguma darbības laikā. Puses apņemas konfidenciālo informāciju izmantot tikai šī līguma ietvaros paredzēto pakalpojumu sniegšanai un veikt drošības pasākumus tās aizsardzības nodrošināšanai. Līguma noteikumi neaizliedz Pusēm bez otras Puses iepriekšējas rakstiskas piekrišanas sniegt konfidenciālu informāciju trešajām personām, ja to paredz spēkā esošie normatīvie tiesību akti.</w:t>
      </w:r>
    </w:p>
    <w:p w14:paraId="571EF919" w14:textId="370234FA" w:rsidR="00731278" w:rsidRPr="00731278" w:rsidRDefault="00731278" w:rsidP="00731278">
      <w:pPr>
        <w:numPr>
          <w:ilvl w:val="1"/>
          <w:numId w:val="14"/>
        </w:numPr>
        <w:jc w:val="both"/>
      </w:pPr>
      <w:r>
        <w:t xml:space="preserve">Izpildītājs ir atbildīgs par Līguma izpildē iesaistīto darbinieku un </w:t>
      </w:r>
      <w:r w:rsidR="00121317" w:rsidRPr="00121317">
        <w:t>apakš</w:t>
      </w:r>
      <w:r w:rsidR="00121317">
        <w:t>uzņēmēju</w:t>
      </w:r>
      <w:r>
        <w:t xml:space="preserve"> informēšanu par konfidencialitātes noteikumiem, t.sk. Izpildītājs nodrošina, ka visi telpu uzkopšanā iesaistītie darbinieki, kas iekļūst Pasūtītāja telpās, ir mērķtiecīgi apmācīti par informācijas aizsardzības noteikumiem.</w:t>
      </w:r>
    </w:p>
    <w:p w14:paraId="30A5AAAE" w14:textId="455C3409" w:rsidR="00731278" w:rsidRPr="00731278" w:rsidRDefault="00731278" w:rsidP="00731278">
      <w:pPr>
        <w:numPr>
          <w:ilvl w:val="1"/>
          <w:numId w:val="14"/>
        </w:numPr>
        <w:jc w:val="both"/>
      </w:pPr>
      <w:r w:rsidRPr="00731278">
        <w:t>Par konfidenciālu informāciju Līguma izpratnē netiek uzskatīta informācija:</w:t>
      </w:r>
    </w:p>
    <w:p w14:paraId="5E91A6BB" w14:textId="2BCE775C" w:rsidR="00731278" w:rsidRPr="00731278" w:rsidRDefault="00731278" w:rsidP="00731278">
      <w:pPr>
        <w:pStyle w:val="ListParagraph"/>
        <w:numPr>
          <w:ilvl w:val="2"/>
          <w:numId w:val="14"/>
        </w:numPr>
        <w:tabs>
          <w:tab w:val="clear" w:pos="720"/>
          <w:tab w:val="left" w:pos="993"/>
        </w:tabs>
        <w:spacing w:after="0" w:line="20" w:lineRule="atLeast"/>
        <w:ind w:left="851" w:hanging="709"/>
        <w:contextualSpacing w:val="0"/>
        <w:jc w:val="both"/>
        <w:rPr>
          <w:rFonts w:ascii="Times New Roman" w:eastAsiaTheme="minorHAnsi" w:hAnsi="Times New Roman"/>
          <w:sz w:val="24"/>
          <w:szCs w:val="24"/>
        </w:rPr>
      </w:pPr>
      <w:r w:rsidRPr="00731278">
        <w:rPr>
          <w:rFonts w:ascii="Times New Roman" w:eastAsiaTheme="minorHAnsi" w:hAnsi="Times New Roman"/>
          <w:sz w:val="24"/>
          <w:szCs w:val="24"/>
        </w:rPr>
        <w:t>kas Pusei bijusi likumīgi zināma pirms otra Puse to ir iesniegusi;</w:t>
      </w:r>
    </w:p>
    <w:p w14:paraId="14B645C1" w14:textId="1FF5D9EF" w:rsidR="00731278" w:rsidRPr="00731278" w:rsidRDefault="00731278" w:rsidP="00731278">
      <w:pPr>
        <w:pStyle w:val="ListParagraph"/>
        <w:numPr>
          <w:ilvl w:val="2"/>
          <w:numId w:val="14"/>
        </w:numPr>
        <w:tabs>
          <w:tab w:val="clear" w:pos="720"/>
          <w:tab w:val="left" w:pos="993"/>
        </w:tabs>
        <w:spacing w:after="0" w:line="20" w:lineRule="atLeast"/>
        <w:ind w:left="851" w:hanging="709"/>
        <w:contextualSpacing w:val="0"/>
        <w:jc w:val="both"/>
        <w:rPr>
          <w:rFonts w:ascii="Times New Roman" w:eastAsiaTheme="minorHAnsi" w:hAnsi="Times New Roman"/>
          <w:sz w:val="24"/>
          <w:szCs w:val="24"/>
        </w:rPr>
      </w:pPr>
      <w:r w:rsidRPr="00731278">
        <w:rPr>
          <w:rFonts w:ascii="Times New Roman" w:eastAsiaTheme="minorHAnsi" w:hAnsi="Times New Roman"/>
          <w:sz w:val="24"/>
          <w:szCs w:val="24"/>
        </w:rPr>
        <w:t>kuru Puse pati ir izstrādājis, radījis, nebalstoties uz otras Puses iesniegtu informāciju;</w:t>
      </w:r>
    </w:p>
    <w:p w14:paraId="2F9EAD38" w14:textId="63982865" w:rsidR="00731278" w:rsidRPr="00731278" w:rsidRDefault="00731278" w:rsidP="00731278">
      <w:pPr>
        <w:pStyle w:val="ListParagraph"/>
        <w:numPr>
          <w:ilvl w:val="2"/>
          <w:numId w:val="14"/>
        </w:numPr>
        <w:tabs>
          <w:tab w:val="clear" w:pos="720"/>
          <w:tab w:val="left" w:pos="993"/>
        </w:tabs>
        <w:spacing w:after="0" w:line="20" w:lineRule="atLeast"/>
        <w:ind w:left="851" w:hanging="709"/>
        <w:contextualSpacing w:val="0"/>
        <w:jc w:val="both"/>
        <w:rPr>
          <w:rFonts w:ascii="Times New Roman" w:eastAsiaTheme="minorHAnsi" w:hAnsi="Times New Roman"/>
          <w:sz w:val="24"/>
          <w:szCs w:val="24"/>
        </w:rPr>
      </w:pPr>
      <w:r w:rsidRPr="00731278">
        <w:rPr>
          <w:rFonts w:ascii="Times New Roman" w:eastAsiaTheme="minorHAnsi" w:hAnsi="Times New Roman"/>
          <w:sz w:val="24"/>
          <w:szCs w:val="24"/>
        </w:rPr>
        <w:t>kura nokļuvusi publiskajā telpā, nepārkāpjot Līgumā noteiktos konfidencialitātes nosacījumus.</w:t>
      </w:r>
    </w:p>
    <w:p w14:paraId="75680858" w14:textId="09AA3EC4" w:rsidR="00731278" w:rsidRPr="00731278" w:rsidRDefault="00731278" w:rsidP="00731278">
      <w:pPr>
        <w:numPr>
          <w:ilvl w:val="1"/>
          <w:numId w:val="14"/>
        </w:numPr>
        <w:jc w:val="both"/>
      </w:pPr>
      <w:r w:rsidRPr="00731278">
        <w:t>Puses apņemas nodrošināt Līgumā noteikto konfidencialitātes noteikumu ievērošanu no savu darbinieku puses. Ja Līguma darbības laikā Pusei kļūst zināms neatļauts konfidenciālās informācijas izpaušanas gadījums, Puse nekavējoties rakstiski informē par to otru Pusi.</w:t>
      </w:r>
    </w:p>
    <w:p w14:paraId="3315115B" w14:textId="3601C6AB" w:rsidR="00731278" w:rsidRPr="00731278" w:rsidRDefault="00731278" w:rsidP="00731278">
      <w:pPr>
        <w:numPr>
          <w:ilvl w:val="1"/>
          <w:numId w:val="14"/>
        </w:numPr>
        <w:jc w:val="both"/>
      </w:pPr>
      <w:r w:rsidRPr="00731278">
        <w:t>Puses ir atbildīgas par Līgumā paredzēto konfidencialitātes noteikumu pārkāpšanas rezultātā radīto zaudējumu atlīdzināšanu.</w:t>
      </w:r>
    </w:p>
    <w:p w14:paraId="4A478D6D" w14:textId="4E3E7D7E" w:rsidR="00731278" w:rsidRPr="00731278" w:rsidRDefault="00731278" w:rsidP="00731278">
      <w:pPr>
        <w:numPr>
          <w:ilvl w:val="1"/>
          <w:numId w:val="14"/>
        </w:numPr>
        <w:jc w:val="both"/>
      </w:pPr>
      <w:r w:rsidRPr="00731278">
        <w:t>Konfidencialitātes noteikumiem nav laika ierobežojuma un uz tiem neattiecas Līguma darbības termiņš.</w:t>
      </w:r>
    </w:p>
    <w:p w14:paraId="36095F5F" w14:textId="6BDA7C32" w:rsidR="00731278" w:rsidRPr="00731278" w:rsidRDefault="00731278" w:rsidP="00731278">
      <w:pPr>
        <w:numPr>
          <w:ilvl w:val="1"/>
          <w:numId w:val="14"/>
        </w:numPr>
        <w:jc w:val="both"/>
      </w:pPr>
      <w:r w:rsidRPr="00731278">
        <w:t>Puses apliecina, ka Līguma izpildes ietvaros tās ar apdrošināto personu datiem katra rīkojas kā datu pārzinis Eiropas Parlamenta un padomes 2016.gada 27.aprīļa regulas 2016/679 par fizisku personu aizsardzību attiecībā uz personas datu apstrādi un šādu datu brīvu apriti un ar ko atceļ Direktīvu 95/46/EK (Vispārīgā datu aizsardzības regula jeb regula) izpratnē.</w:t>
      </w:r>
    </w:p>
    <w:p w14:paraId="209C9203" w14:textId="0268AF73" w:rsidR="00731278" w:rsidRPr="00731278" w:rsidRDefault="00731278" w:rsidP="00731278">
      <w:pPr>
        <w:numPr>
          <w:ilvl w:val="1"/>
          <w:numId w:val="14"/>
        </w:numPr>
        <w:jc w:val="both"/>
      </w:pPr>
      <w:r w:rsidRPr="00731278">
        <w:t>Otras Puses iesniegtos personas datus, Pusei ir tiesības apstrādāt ar mērķi nodrošināt Līgumā noteikto saistību izpildi, ievērojot normatīvajos aktos noteiktās prasības šādu datu apstrādei un aizsardzībai.</w:t>
      </w:r>
    </w:p>
    <w:p w14:paraId="0331DD42" w14:textId="7E88DDAE" w:rsidR="00731278" w:rsidRPr="00731278" w:rsidRDefault="00731278" w:rsidP="00685082">
      <w:pPr>
        <w:numPr>
          <w:ilvl w:val="1"/>
          <w:numId w:val="14"/>
        </w:numPr>
        <w:jc w:val="both"/>
      </w:pPr>
      <w:r w:rsidRPr="00731278">
        <w:lastRenderedPageBreak/>
        <w:t>Puses apņemas nodrošināt spēkā esošajiem normatīvajiem aktiem atbilstošu aizsardzības līmeni otras Puses iesniegtajiem personas datiem. Katrai Pusei ir pienākums Līguma ietvaros īstenot atbilstošus tehniskus un organizatoriskus pasākumus, lai nodrošinātu un spētu uzskatāmi pierādīt, ka fizisko</w:t>
      </w:r>
      <w:r>
        <w:t xml:space="preserve"> </w:t>
      </w:r>
      <w:r w:rsidRPr="00731278">
        <w:t>personu datu apstrāde notiek saskaņā ar fizisko personu datu apstrādi regulējošiem normatīviem aktiem.</w:t>
      </w:r>
    </w:p>
    <w:p w14:paraId="2B01D67D" w14:textId="02DF745C" w:rsidR="00731278" w:rsidRPr="00731278" w:rsidRDefault="00731278" w:rsidP="00731278">
      <w:pPr>
        <w:numPr>
          <w:ilvl w:val="1"/>
          <w:numId w:val="14"/>
        </w:numPr>
        <w:jc w:val="both"/>
      </w:pPr>
      <w:r w:rsidRPr="00731278">
        <w:t>Puses nodrošina, ka pie otras Puses nodotajiem personas datiem var piekļūt tikai tie darbinieki, kas ir iesaistīti Līguma izpildē un ir apņēmušies ievērot konfidencialitāti.</w:t>
      </w:r>
    </w:p>
    <w:p w14:paraId="008E4505" w14:textId="6FD3158E" w:rsidR="00731278" w:rsidRPr="00731278" w:rsidRDefault="00731278" w:rsidP="00731278">
      <w:pPr>
        <w:numPr>
          <w:ilvl w:val="1"/>
          <w:numId w:val="14"/>
        </w:numPr>
        <w:jc w:val="both"/>
      </w:pPr>
      <w:r w:rsidRPr="00731278">
        <w:t>Puses apņemas nenodot trešajām personām otras Puses iesniegtos personas datus. Ja saskaņā ar spēkā esošajiem normatīvajiem aktiem Pusēm var rasties šāds pienākums, tas pirms personas datu nodošanas informē par to otru Pusi, ja vien normatīvie akti neparedz citu kārtību.</w:t>
      </w:r>
    </w:p>
    <w:p w14:paraId="28B478AF" w14:textId="7DC9358B" w:rsidR="00B403C1" w:rsidRPr="00731278" w:rsidRDefault="00731278" w:rsidP="00731278">
      <w:pPr>
        <w:numPr>
          <w:ilvl w:val="1"/>
          <w:numId w:val="14"/>
        </w:numPr>
        <w:jc w:val="both"/>
      </w:pPr>
      <w:r w:rsidRPr="00731278">
        <w:t>Puses apņemas iznīcināt otras Puses iesniegtos personas datus tiklīdz izbeidzas tiesiskais pamats (Līguma darbības termiņa, beigas, Līguma pirmstermiņa izbeigšana) tos apstrādāt, ja vien Eiropas Savienības vai Latvijas normatīvajos aktos nav paredzēta personas datu glabāšana.</w:t>
      </w:r>
    </w:p>
    <w:p w14:paraId="2E86A951" w14:textId="77777777" w:rsidR="00B403C1" w:rsidRPr="00B403C1" w:rsidRDefault="00B403C1" w:rsidP="00B403C1">
      <w:pPr>
        <w:pStyle w:val="ListParagraph"/>
        <w:numPr>
          <w:ilvl w:val="0"/>
          <w:numId w:val="14"/>
        </w:numPr>
        <w:autoSpaceDE w:val="0"/>
        <w:autoSpaceDN w:val="0"/>
        <w:adjustRightInd w:val="0"/>
        <w:spacing w:after="0" w:line="240" w:lineRule="auto"/>
        <w:jc w:val="center"/>
        <w:rPr>
          <w:rFonts w:ascii="Times New Roman" w:eastAsiaTheme="minorHAnsi" w:hAnsi="Times New Roman"/>
          <w:b/>
          <w:sz w:val="24"/>
          <w:szCs w:val="24"/>
        </w:rPr>
      </w:pPr>
      <w:r w:rsidRPr="00B403C1">
        <w:rPr>
          <w:rFonts w:ascii="Times New Roman" w:eastAsiaTheme="minorHAnsi" w:hAnsi="Times New Roman"/>
          <w:b/>
          <w:sz w:val="24"/>
          <w:szCs w:val="24"/>
        </w:rPr>
        <w:t>Nepārvarama vara</w:t>
      </w:r>
    </w:p>
    <w:p w14:paraId="7F1A56CC" w14:textId="77777777"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b/>
          <w:sz w:val="24"/>
          <w:szCs w:val="24"/>
        </w:rPr>
      </w:pPr>
      <w:r w:rsidRPr="00B403C1">
        <w:rPr>
          <w:rFonts w:ascii="Times New Roman" w:eastAsiaTheme="minorHAnsi" w:hAnsi="Times New Roman"/>
          <w:sz w:val="24"/>
          <w:szCs w:val="24"/>
        </w:rPr>
        <w:t>Ja viena vai otra Puse nevar pilnīgi vai daļēji izpildīt savas saistības tādu apstākļu dēļ, kurus izraisījusi jebkāda veida dabas stihija, ugunsgrēks, militāras akcijas, blokāde, Puses rakstiski vienojoties, saistību izpildes termiņš tiek pagarināts par laiku, kas vienāds ar minēto apstākļu izraisīto aizkavēšanos.</w:t>
      </w:r>
    </w:p>
    <w:p w14:paraId="3080D02A" w14:textId="77777777"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sz w:val="24"/>
          <w:szCs w:val="24"/>
        </w:rPr>
      </w:pPr>
      <w:r w:rsidRPr="00B403C1">
        <w:rPr>
          <w:rFonts w:ascii="Times New Roman" w:eastAsiaTheme="minorHAnsi" w:hAnsi="Times New Roman"/>
          <w:sz w:val="24"/>
          <w:szCs w:val="24"/>
        </w:rPr>
        <w:t>Ja šie apstākļi turpinās ilgāk nekā divus mēnešus, jebkura no Pusēm ir tiesīga atteikties no savām līgumsaistībām, un neviena no Pusēm nav tiesīga prasīt zaudējuma atlīdzināšanu.</w:t>
      </w:r>
    </w:p>
    <w:p w14:paraId="58BE9F11" w14:textId="77777777" w:rsidR="00B403C1" w:rsidRPr="00731278"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b/>
          <w:sz w:val="24"/>
          <w:szCs w:val="24"/>
        </w:rPr>
      </w:pPr>
      <w:r w:rsidRPr="00B403C1">
        <w:rPr>
          <w:rFonts w:ascii="Times New Roman" w:eastAsiaTheme="minorHAnsi" w:hAnsi="Times New Roman"/>
          <w:sz w:val="24"/>
          <w:szCs w:val="24"/>
        </w:rPr>
        <w:t>Pusei, kurai kļuvis neiespējami izpildīt saistības minēto apstākļu dēļ, 5 (piecu) dienu laikā jāpaziņo otram otrai Pusei par šādu apstākļu rašanos vai izbeigšanos.</w:t>
      </w:r>
    </w:p>
    <w:p w14:paraId="1F383617" w14:textId="77777777" w:rsidR="00731278" w:rsidRPr="00B403C1" w:rsidRDefault="00731278" w:rsidP="00731278">
      <w:pPr>
        <w:pStyle w:val="ListParagraph"/>
        <w:autoSpaceDE w:val="0"/>
        <w:autoSpaceDN w:val="0"/>
        <w:adjustRightInd w:val="0"/>
        <w:spacing w:after="0" w:line="240" w:lineRule="auto"/>
        <w:ind w:left="480"/>
        <w:jc w:val="both"/>
        <w:rPr>
          <w:rFonts w:ascii="Times New Roman" w:eastAsiaTheme="minorHAnsi" w:hAnsi="Times New Roman"/>
          <w:b/>
          <w:sz w:val="24"/>
          <w:szCs w:val="24"/>
        </w:rPr>
      </w:pPr>
    </w:p>
    <w:p w14:paraId="3559317A" w14:textId="77777777" w:rsidR="00B403C1" w:rsidRPr="00B403C1" w:rsidRDefault="00B403C1" w:rsidP="00B403C1">
      <w:pPr>
        <w:numPr>
          <w:ilvl w:val="0"/>
          <w:numId w:val="14"/>
        </w:numPr>
        <w:jc w:val="center"/>
        <w:rPr>
          <w:b/>
        </w:rPr>
      </w:pPr>
      <w:r w:rsidRPr="00B403C1">
        <w:rPr>
          <w:b/>
        </w:rPr>
        <w:t>Nobeiguma noteikumi</w:t>
      </w:r>
    </w:p>
    <w:p w14:paraId="39CBE0A0" w14:textId="77777777" w:rsidR="00B403C1" w:rsidRPr="00B403C1" w:rsidRDefault="00B403C1" w:rsidP="00B403C1">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Pirms Pakalpojuma sniegšanas uzsākšanas, Izpildītāja un Pasūtītāja pārstāvji apseko Objektu un sagatavo pieņemšanas- nodošanas aktu (divos eksemplāros, pa vienam katrai pusei), kurā fiksē visus pamanītos uzkopjamo virsmu defektus. Izpildītājs nav atbildīgs par pieņemšanas-nodošanas aktā fiksētajiem defektiem un iespējamo virsas stāvokļa pasliktināšanos defektu vietās, kas nav radušies Izpildītāja vainas dēļ.</w:t>
      </w:r>
    </w:p>
    <w:p w14:paraId="5D7522A7" w14:textId="77777777" w:rsidR="00B403C1" w:rsidRPr="00392191" w:rsidRDefault="00B403C1" w:rsidP="00B403C1">
      <w:pPr>
        <w:pStyle w:val="BodyText"/>
        <w:numPr>
          <w:ilvl w:val="1"/>
          <w:numId w:val="14"/>
        </w:numPr>
        <w:spacing w:after="0"/>
        <w:jc w:val="both"/>
      </w:pPr>
      <w:r w:rsidRPr="00392191">
        <w:t>Puses vienojas, ka Līgumā paredzētās saistības pildīs personīgi. Izņēmumi no šī noteikuma iespējami, ja:</w:t>
      </w:r>
    </w:p>
    <w:p w14:paraId="71BF5A46" w14:textId="77777777" w:rsidR="00B403C1" w:rsidRPr="00392191" w:rsidRDefault="00B403C1" w:rsidP="00B403C1">
      <w:pPr>
        <w:pStyle w:val="BodyText"/>
        <w:numPr>
          <w:ilvl w:val="2"/>
          <w:numId w:val="14"/>
        </w:numPr>
        <w:tabs>
          <w:tab w:val="left" w:pos="1276"/>
        </w:tabs>
        <w:spacing w:after="0"/>
        <w:ind w:hanging="153"/>
        <w:jc w:val="both"/>
      </w:pPr>
      <w:r w:rsidRPr="00392191">
        <w:t>abas Puses pirms šajā Līgumā paredzēto saistību tiesību nodošanas citai personai par to rakstiski vienojas. Šis noteikums attiecas arī uz prasījumu tiesību cesiju;</w:t>
      </w:r>
    </w:p>
    <w:p w14:paraId="54F72810" w14:textId="77777777" w:rsidR="00B403C1" w:rsidRPr="00B403C1" w:rsidRDefault="00B403C1" w:rsidP="00B403C1">
      <w:pPr>
        <w:pStyle w:val="ListParagraph"/>
        <w:numPr>
          <w:ilvl w:val="2"/>
          <w:numId w:val="14"/>
        </w:numPr>
        <w:tabs>
          <w:tab w:val="left" w:pos="1276"/>
          <w:tab w:val="left" w:pos="1418"/>
        </w:tabs>
        <w:spacing w:after="0" w:line="240" w:lineRule="auto"/>
        <w:ind w:hanging="153"/>
        <w:jc w:val="both"/>
        <w:rPr>
          <w:rFonts w:ascii="Times New Roman" w:hAnsi="Times New Roman"/>
          <w:sz w:val="24"/>
          <w:szCs w:val="24"/>
        </w:rPr>
      </w:pPr>
      <w:r w:rsidRPr="00B403C1">
        <w:rPr>
          <w:rFonts w:ascii="Times New Roman" w:hAnsi="Times New Roman"/>
          <w:sz w:val="24"/>
          <w:szCs w:val="24"/>
        </w:rPr>
        <w:t>kādas no Puses saistību tiesību pārņemšana noteikta ar likumu, tiesas spriedumu vai normatīvos aktos noteiktā kārtībā reģistrēta Uzņēmumu reģistrā. Pusei, kuras saistību tiesības pārņemtas, ir pienākums 3 (trīs) dienu laikā rakstiski informēt otru Pusi par saistību tiesību pārņemšanas tiesisko pamatu un saistību tiesību pārņēmēju.</w:t>
      </w:r>
    </w:p>
    <w:p w14:paraId="28C8D8BD" w14:textId="77777777" w:rsidR="00B403C1" w:rsidRPr="00B403C1" w:rsidRDefault="00B403C1" w:rsidP="00B403C1">
      <w:pPr>
        <w:numPr>
          <w:ilvl w:val="1"/>
          <w:numId w:val="14"/>
        </w:numPr>
        <w:jc w:val="both"/>
      </w:pPr>
      <w:r w:rsidRPr="00B403C1">
        <w:t>Ja kādai no Pusēm tiek mainīti rekvizīti, tad tā nekavējoties rakstiski paziņo par to otrai Pusei.</w:t>
      </w:r>
    </w:p>
    <w:p w14:paraId="3C2F85DB" w14:textId="77777777" w:rsidR="00B403C1" w:rsidRPr="00B403C1" w:rsidRDefault="00B403C1" w:rsidP="00B403C1">
      <w:pPr>
        <w:numPr>
          <w:ilvl w:val="1"/>
          <w:numId w:val="14"/>
        </w:numPr>
        <w:jc w:val="both"/>
      </w:pPr>
      <w:r w:rsidRPr="00B403C1">
        <w:t>Pušu reorganizācija nevar būt par pamatu Līguma izbeigšanai. Ja kāda no Pusēm tiek reorganizēta, Līgums paliek spēkā un tā noteikumi ir saistoši Puses saistību pārņēmējam.</w:t>
      </w:r>
    </w:p>
    <w:p w14:paraId="062EE912" w14:textId="77777777" w:rsidR="00B403C1" w:rsidRPr="00B403C1" w:rsidRDefault="00B403C1" w:rsidP="00B403C1">
      <w:pPr>
        <w:pStyle w:val="ListParagraph"/>
        <w:numPr>
          <w:ilvl w:val="1"/>
          <w:numId w:val="14"/>
        </w:numPr>
        <w:autoSpaceDE w:val="0"/>
        <w:autoSpaceDN w:val="0"/>
        <w:adjustRightInd w:val="0"/>
        <w:spacing w:after="0" w:line="240" w:lineRule="auto"/>
        <w:jc w:val="both"/>
        <w:rPr>
          <w:rFonts w:ascii="Times New Roman" w:eastAsiaTheme="minorHAnsi" w:hAnsi="Times New Roman"/>
          <w:color w:val="000000"/>
          <w:sz w:val="24"/>
          <w:szCs w:val="24"/>
        </w:rPr>
      </w:pPr>
      <w:r w:rsidRPr="00B403C1">
        <w:rPr>
          <w:rFonts w:ascii="Times New Roman" w:eastAsiaTheme="minorHAnsi" w:hAnsi="Times New Roman"/>
          <w:color w:val="000000"/>
          <w:sz w:val="24"/>
          <w:szCs w:val="24"/>
        </w:rPr>
        <w:t>Kontaktpersona saistībā ar Līguma izpildi un ar tiesībām parakstīt pieņemšanas – nodošanas aktus un pretenzijas:</w:t>
      </w:r>
    </w:p>
    <w:p w14:paraId="50B00818" w14:textId="77777777" w:rsidR="00B403C1" w:rsidRPr="00B403C1" w:rsidRDefault="00B403C1" w:rsidP="00B403C1">
      <w:pPr>
        <w:pStyle w:val="ListParagraph"/>
        <w:numPr>
          <w:ilvl w:val="2"/>
          <w:numId w:val="14"/>
        </w:numPr>
        <w:tabs>
          <w:tab w:val="left" w:pos="1134"/>
        </w:tabs>
        <w:autoSpaceDE w:val="0"/>
        <w:autoSpaceDN w:val="0"/>
        <w:adjustRightInd w:val="0"/>
        <w:spacing w:after="0" w:line="240" w:lineRule="auto"/>
        <w:ind w:hanging="294"/>
        <w:jc w:val="both"/>
        <w:rPr>
          <w:rFonts w:ascii="Times New Roman" w:eastAsiaTheme="minorHAnsi" w:hAnsi="Times New Roman"/>
          <w:color w:val="000000"/>
          <w:sz w:val="24"/>
          <w:szCs w:val="24"/>
        </w:rPr>
      </w:pPr>
      <w:r w:rsidRPr="00B403C1">
        <w:rPr>
          <w:rFonts w:ascii="Times New Roman" w:eastAsiaTheme="minorHAnsi" w:hAnsi="Times New Roman"/>
          <w:color w:val="000000"/>
          <w:sz w:val="24"/>
          <w:szCs w:val="24"/>
        </w:rPr>
        <w:t xml:space="preserve">no Pasūtītāja puses: ______, tālrunis: _______, e-pasts </w:t>
      </w:r>
      <w:r w:rsidRPr="00B403C1">
        <w:rPr>
          <w:rFonts w:ascii="Times New Roman" w:eastAsiaTheme="minorHAnsi" w:hAnsi="Times New Roman"/>
          <w:color w:val="0000FF"/>
          <w:sz w:val="24"/>
          <w:szCs w:val="24"/>
        </w:rPr>
        <w:t>__________</w:t>
      </w:r>
      <w:r w:rsidRPr="00B403C1">
        <w:rPr>
          <w:rFonts w:ascii="Times New Roman" w:eastAsiaTheme="minorHAnsi" w:hAnsi="Times New Roman"/>
          <w:color w:val="000000"/>
          <w:sz w:val="24"/>
          <w:szCs w:val="24"/>
        </w:rPr>
        <w:t>;</w:t>
      </w:r>
    </w:p>
    <w:p w14:paraId="0C334F2C" w14:textId="77777777" w:rsidR="00B403C1" w:rsidRPr="00B403C1" w:rsidRDefault="00B403C1" w:rsidP="00B403C1">
      <w:pPr>
        <w:pStyle w:val="ListParagraph"/>
        <w:numPr>
          <w:ilvl w:val="2"/>
          <w:numId w:val="14"/>
        </w:numPr>
        <w:tabs>
          <w:tab w:val="left" w:pos="1134"/>
        </w:tabs>
        <w:autoSpaceDE w:val="0"/>
        <w:autoSpaceDN w:val="0"/>
        <w:adjustRightInd w:val="0"/>
        <w:spacing w:after="0" w:line="240" w:lineRule="auto"/>
        <w:ind w:hanging="294"/>
        <w:jc w:val="both"/>
        <w:rPr>
          <w:rFonts w:ascii="Times New Roman" w:hAnsi="Times New Roman"/>
          <w:sz w:val="24"/>
          <w:szCs w:val="24"/>
        </w:rPr>
      </w:pPr>
      <w:r w:rsidRPr="00B403C1">
        <w:rPr>
          <w:rFonts w:ascii="Times New Roman" w:eastAsiaTheme="minorHAnsi" w:hAnsi="Times New Roman"/>
          <w:color w:val="000000"/>
          <w:sz w:val="24"/>
          <w:szCs w:val="24"/>
        </w:rPr>
        <w:t xml:space="preserve">no Izpildītāja puses: _______, tālrunis: ______, e-pasts: </w:t>
      </w:r>
      <w:r w:rsidRPr="00B403C1">
        <w:rPr>
          <w:rFonts w:ascii="Times New Roman" w:eastAsiaTheme="minorHAnsi" w:hAnsi="Times New Roman"/>
          <w:color w:val="0000FF"/>
          <w:sz w:val="24"/>
          <w:szCs w:val="24"/>
        </w:rPr>
        <w:t xml:space="preserve">___________ </w:t>
      </w:r>
      <w:r w:rsidRPr="00B403C1">
        <w:rPr>
          <w:rFonts w:ascii="Times New Roman" w:eastAsiaTheme="minorHAnsi" w:hAnsi="Times New Roman"/>
          <w:color w:val="000000"/>
          <w:sz w:val="24"/>
          <w:szCs w:val="24"/>
        </w:rPr>
        <w:t>.</w:t>
      </w:r>
    </w:p>
    <w:p w14:paraId="27710548" w14:textId="12F2B615" w:rsidR="00B403C1" w:rsidRPr="00B403C1" w:rsidRDefault="00B403C1" w:rsidP="00B403C1">
      <w:pPr>
        <w:pStyle w:val="BodyTextIndent2"/>
        <w:numPr>
          <w:ilvl w:val="1"/>
          <w:numId w:val="14"/>
        </w:numPr>
        <w:tabs>
          <w:tab w:val="left" w:pos="426"/>
        </w:tabs>
        <w:spacing w:after="0" w:line="240" w:lineRule="auto"/>
        <w:jc w:val="both"/>
        <w:rPr>
          <w:lang w:val="lv-LV"/>
        </w:rPr>
      </w:pPr>
      <w:r w:rsidRPr="00E73D3F">
        <w:rPr>
          <w:lang w:val="lv-LV"/>
        </w:rPr>
        <w:t xml:space="preserve">Līgumu var papildināt, grozīt vai izbeigt. </w:t>
      </w:r>
      <w:r w:rsidRPr="00B403C1">
        <w:rPr>
          <w:lang w:val="lv-LV"/>
        </w:rPr>
        <w:t>Jebkuras šī Līguma izmaiņas vai vienošanās</w:t>
      </w:r>
      <w:r w:rsidR="00392191">
        <w:rPr>
          <w:lang w:val="lv-LV"/>
        </w:rPr>
        <w:t xml:space="preserve"> (tajā skaitā, Pušu bankas konta maiņa)</w:t>
      </w:r>
      <w:r w:rsidRPr="00B403C1">
        <w:rPr>
          <w:lang w:val="lv-LV"/>
        </w:rPr>
        <w:t xml:space="preserve"> stājas spēkā tikai tad, ja tās noformētas rakstveidā, ir abu Pušu parakstītas un pievienotas Līgumam kā pielikumi, izņemot Līgumā tieši atrunātus gadījumus par Pušu mutiskas vienošanās saistošo spēku.</w:t>
      </w:r>
    </w:p>
    <w:p w14:paraId="35E45AC5" w14:textId="77777777" w:rsidR="00B403C1" w:rsidRPr="00B403C1" w:rsidRDefault="00B403C1" w:rsidP="00B403C1">
      <w:pPr>
        <w:pStyle w:val="ListParagraph"/>
        <w:numPr>
          <w:ilvl w:val="1"/>
          <w:numId w:val="14"/>
        </w:numPr>
        <w:tabs>
          <w:tab w:val="left" w:pos="426"/>
        </w:tabs>
        <w:autoSpaceDE w:val="0"/>
        <w:autoSpaceDN w:val="0"/>
        <w:adjustRightInd w:val="0"/>
        <w:spacing w:after="0" w:line="240" w:lineRule="auto"/>
        <w:jc w:val="both"/>
        <w:rPr>
          <w:rFonts w:ascii="Times New Roman" w:hAnsi="Times New Roman"/>
          <w:sz w:val="24"/>
          <w:szCs w:val="24"/>
        </w:rPr>
      </w:pPr>
      <w:r w:rsidRPr="00B403C1">
        <w:rPr>
          <w:rFonts w:ascii="Times New Roman" w:hAnsi="Times New Roman"/>
          <w:sz w:val="24"/>
          <w:szCs w:val="24"/>
        </w:rPr>
        <w:lastRenderedPageBreak/>
        <w:t xml:space="preserve">Jebkādas izmaiņas un papildinājumi, kas skar šo Līgumu, saskaņā ar Publisko iepirkumu likuma 62. panta noteikumiem veicami abpusēji vienojoties un noformējot rakstveidā, kas kļūst par šī Līguma </w:t>
      </w:r>
      <w:r w:rsidRPr="00B403C1">
        <w:rPr>
          <w:rFonts w:ascii="Times New Roman" w:eastAsiaTheme="minorHAnsi" w:hAnsi="Times New Roman"/>
          <w:sz w:val="24"/>
          <w:szCs w:val="24"/>
        </w:rPr>
        <w:t>neatņemamu sastāvdaļu.</w:t>
      </w:r>
    </w:p>
    <w:p w14:paraId="147B1993" w14:textId="419A4EE2" w:rsidR="00B403C1" w:rsidRDefault="00B403C1" w:rsidP="00121317">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 xml:space="preserve">Pušu savstarpējie paziņojumi veicami rakstveidā. Paziņojums ir spēkā tikai no tā brīža, kad tas nogādāts adresātam. Pušu paziņojumi ir nosūtāmi </w:t>
      </w:r>
      <w:r w:rsidR="00121317">
        <w:rPr>
          <w:rFonts w:ascii="Times New Roman" w:hAnsi="Times New Roman"/>
          <w:sz w:val="24"/>
          <w:szCs w:val="24"/>
        </w:rPr>
        <w:t>uz</w:t>
      </w:r>
      <w:r w:rsidRPr="00B403C1">
        <w:rPr>
          <w:rFonts w:ascii="Times New Roman" w:hAnsi="Times New Roman"/>
          <w:sz w:val="24"/>
          <w:szCs w:val="24"/>
        </w:rPr>
        <w:t xml:space="preserve"> Līgumā norādītajām Pušu adresēm</w:t>
      </w:r>
      <w:r w:rsidR="00121317">
        <w:rPr>
          <w:rFonts w:ascii="Times New Roman" w:hAnsi="Times New Roman"/>
          <w:sz w:val="24"/>
          <w:szCs w:val="24"/>
        </w:rPr>
        <w:t>, primāri izmantojot elektronisko saraksti</w:t>
      </w:r>
      <w:r w:rsidRPr="00B403C1">
        <w:rPr>
          <w:rFonts w:ascii="Times New Roman" w:hAnsi="Times New Roman"/>
          <w:sz w:val="24"/>
          <w:szCs w:val="24"/>
        </w:rPr>
        <w:t xml:space="preserve">. Izpildītājs apņemas pieņemt Pasūtītāja sagatavotus elektroniskos dokumentus, kas parakstīti ar drošu elektronisko parakstu un nosūtīti uz Izpildītāja </w:t>
      </w:r>
      <w:r w:rsidR="00121317">
        <w:rPr>
          <w:rFonts w:ascii="Times New Roman" w:hAnsi="Times New Roman"/>
          <w:sz w:val="24"/>
          <w:szCs w:val="24"/>
        </w:rPr>
        <w:t xml:space="preserve">rekvizītu daļā norādīto </w:t>
      </w:r>
      <w:r w:rsidRPr="00B403C1">
        <w:rPr>
          <w:rFonts w:ascii="Times New Roman" w:hAnsi="Times New Roman"/>
          <w:sz w:val="24"/>
          <w:szCs w:val="24"/>
        </w:rPr>
        <w:t>elektroniskā pasta adresi. Mainoties Puses juridiskajai adresei vai adresei korespondences saņemšanai, Puse par to nekavējoties, bet ne vēlāk kā trīs dienu laikā paziņo otrai Pusei. Ja Puse par juridiskās adreses vai adreses korespondences saņemšanai maiņu nav paziņojusi otrai Pusei vai nav to izdarījusi savlaicīgi, tad otras Puses paziņojumi tiek uzskatīti par nosūtītiem.</w:t>
      </w:r>
    </w:p>
    <w:p w14:paraId="3EE2159D" w14:textId="648B1E78" w:rsidR="00B403C1" w:rsidRPr="00B403C1" w:rsidRDefault="00121317" w:rsidP="00121317">
      <w:pPr>
        <w:pStyle w:val="ListParagraph"/>
        <w:numPr>
          <w:ilvl w:val="1"/>
          <w:numId w:val="14"/>
        </w:numPr>
        <w:spacing w:after="0" w:line="240" w:lineRule="auto"/>
        <w:ind w:left="426" w:hanging="426"/>
        <w:jc w:val="both"/>
      </w:pPr>
      <w:r w:rsidRPr="00121317">
        <w:rPr>
          <w:rFonts w:ascii="Times New Roman" w:hAnsi="Times New Roman"/>
          <w:sz w:val="24"/>
          <w:szCs w:val="24"/>
        </w:rPr>
        <w:t>Līgums sagatavots un parakstīts elektroniski ar drošu elektronisko parakstu, kas satur laika zīmogu. Līguma abpusējas parakstīšanas datums ir pēdējā parakstītāja pievienotā laika zīmoga datums un laiks</w:t>
      </w:r>
      <w:r>
        <w:rPr>
          <w:rFonts w:ascii="Times New Roman" w:hAnsi="Times New Roman"/>
          <w:sz w:val="24"/>
          <w:szCs w:val="24"/>
        </w:rPr>
        <w:t>.</w:t>
      </w:r>
    </w:p>
    <w:p w14:paraId="6157D19A" w14:textId="77777777" w:rsidR="00492F6B" w:rsidRPr="00B403C1" w:rsidRDefault="00492F6B" w:rsidP="00492F6B">
      <w:pPr>
        <w:ind w:left="426" w:hanging="426"/>
        <w:jc w:val="both"/>
      </w:pPr>
    </w:p>
    <w:p w14:paraId="0110EE0C" w14:textId="77777777" w:rsidR="00492F6B" w:rsidRPr="00B403C1" w:rsidRDefault="00492F6B" w:rsidP="00492F6B">
      <w:pPr>
        <w:numPr>
          <w:ilvl w:val="0"/>
          <w:numId w:val="14"/>
        </w:numPr>
        <w:jc w:val="center"/>
        <w:rPr>
          <w:b/>
        </w:rPr>
      </w:pPr>
      <w:r w:rsidRPr="00B403C1">
        <w:rPr>
          <w:b/>
        </w:rPr>
        <w:t>Pielikumi</w:t>
      </w:r>
    </w:p>
    <w:p w14:paraId="0188E175" w14:textId="77777777" w:rsidR="00492F6B" w:rsidRPr="00B403C1" w:rsidRDefault="00492F6B" w:rsidP="00492F6B">
      <w:pPr>
        <w:pStyle w:val="ListParagraph"/>
        <w:numPr>
          <w:ilvl w:val="1"/>
          <w:numId w:val="14"/>
        </w:numPr>
        <w:spacing w:after="0" w:line="240" w:lineRule="auto"/>
        <w:jc w:val="both"/>
        <w:rPr>
          <w:rFonts w:ascii="Times New Roman" w:hAnsi="Times New Roman"/>
          <w:sz w:val="24"/>
          <w:szCs w:val="24"/>
        </w:rPr>
      </w:pPr>
      <w:r w:rsidRPr="00B403C1">
        <w:rPr>
          <w:rFonts w:ascii="Times New Roman" w:hAnsi="Times New Roman"/>
          <w:sz w:val="24"/>
          <w:szCs w:val="24"/>
        </w:rPr>
        <w:t>Šī Līguma neatņemamas sastāvdaļas ir:</w:t>
      </w:r>
    </w:p>
    <w:p w14:paraId="0F9F88D0" w14:textId="64BDE385" w:rsidR="00991E50" w:rsidRDefault="00991E50" w:rsidP="00DA5327">
      <w:pPr>
        <w:pStyle w:val="ListParagraph"/>
        <w:spacing w:after="0" w:line="240" w:lineRule="auto"/>
        <w:jc w:val="both"/>
        <w:rPr>
          <w:rFonts w:ascii="Times New Roman" w:hAnsi="Times New Roman"/>
          <w:sz w:val="24"/>
          <w:szCs w:val="24"/>
        </w:rPr>
      </w:pPr>
      <w:r w:rsidRPr="00B403C1">
        <w:rPr>
          <w:rFonts w:ascii="Times New Roman" w:hAnsi="Times New Roman"/>
          <w:sz w:val="24"/>
          <w:szCs w:val="24"/>
        </w:rPr>
        <w:t xml:space="preserve">pielikums Nr.1 – </w:t>
      </w:r>
      <w:r w:rsidR="00DA5327">
        <w:rPr>
          <w:rFonts w:ascii="Times New Roman" w:hAnsi="Times New Roman"/>
          <w:sz w:val="24"/>
          <w:szCs w:val="24"/>
        </w:rPr>
        <w:t>Tehniskā specifikācija</w:t>
      </w:r>
      <w:r>
        <w:rPr>
          <w:rFonts w:ascii="Times New Roman" w:hAnsi="Times New Roman"/>
          <w:sz w:val="24"/>
          <w:szCs w:val="24"/>
        </w:rPr>
        <w:t xml:space="preserve">, </w:t>
      </w:r>
    </w:p>
    <w:p w14:paraId="765059EB" w14:textId="77777777" w:rsidR="00991E50" w:rsidRPr="00B403C1" w:rsidRDefault="00991E50" w:rsidP="00DA5327">
      <w:pPr>
        <w:pStyle w:val="ListParagraph"/>
        <w:spacing w:after="0" w:line="240" w:lineRule="auto"/>
        <w:jc w:val="both"/>
        <w:rPr>
          <w:rFonts w:ascii="Times New Roman" w:hAnsi="Times New Roman"/>
          <w:sz w:val="24"/>
          <w:szCs w:val="24"/>
        </w:rPr>
      </w:pPr>
      <w:r w:rsidRPr="00B403C1">
        <w:rPr>
          <w:rFonts w:ascii="Times New Roman" w:hAnsi="Times New Roman"/>
          <w:sz w:val="24"/>
          <w:szCs w:val="24"/>
        </w:rPr>
        <w:t>pielikums Nr.</w:t>
      </w:r>
      <w:r>
        <w:rPr>
          <w:rFonts w:ascii="Times New Roman" w:hAnsi="Times New Roman"/>
          <w:sz w:val="24"/>
          <w:szCs w:val="24"/>
        </w:rPr>
        <w:t>2</w:t>
      </w:r>
      <w:r w:rsidRPr="00B403C1">
        <w:rPr>
          <w:rFonts w:ascii="Times New Roman" w:hAnsi="Times New Roman"/>
          <w:sz w:val="24"/>
          <w:szCs w:val="24"/>
        </w:rPr>
        <w:t xml:space="preserve"> </w:t>
      </w:r>
      <w:r>
        <w:rPr>
          <w:rFonts w:ascii="Times New Roman" w:hAnsi="Times New Roman"/>
          <w:sz w:val="24"/>
          <w:szCs w:val="24"/>
        </w:rPr>
        <w:t>- Tehniskais piedāvājums</w:t>
      </w:r>
      <w:r w:rsidRPr="00B403C1">
        <w:rPr>
          <w:rFonts w:ascii="Times New Roman" w:hAnsi="Times New Roman"/>
          <w:sz w:val="24"/>
          <w:szCs w:val="24"/>
        </w:rPr>
        <w:t>;</w:t>
      </w:r>
    </w:p>
    <w:p w14:paraId="3D9428A1" w14:textId="7E3686B6" w:rsidR="00991E50" w:rsidRPr="00B403C1" w:rsidRDefault="00991E50" w:rsidP="00DA5327">
      <w:pPr>
        <w:pStyle w:val="ListParagraph"/>
        <w:spacing w:after="0" w:line="240" w:lineRule="auto"/>
        <w:jc w:val="both"/>
        <w:rPr>
          <w:rFonts w:ascii="Times New Roman" w:hAnsi="Times New Roman"/>
          <w:sz w:val="24"/>
          <w:szCs w:val="24"/>
        </w:rPr>
      </w:pPr>
      <w:r w:rsidRPr="00B403C1">
        <w:rPr>
          <w:rFonts w:ascii="Times New Roman" w:hAnsi="Times New Roman"/>
          <w:sz w:val="24"/>
          <w:szCs w:val="24"/>
        </w:rPr>
        <w:t>pielikums Nr.</w:t>
      </w:r>
      <w:r w:rsidR="00DA5327">
        <w:rPr>
          <w:rFonts w:ascii="Times New Roman" w:hAnsi="Times New Roman"/>
          <w:sz w:val="24"/>
          <w:szCs w:val="24"/>
        </w:rPr>
        <w:t>3</w:t>
      </w:r>
      <w:r w:rsidRPr="00B403C1">
        <w:rPr>
          <w:rFonts w:ascii="Times New Roman" w:hAnsi="Times New Roman"/>
          <w:sz w:val="24"/>
          <w:szCs w:val="24"/>
        </w:rPr>
        <w:t xml:space="preserve"> – </w:t>
      </w:r>
      <w:r>
        <w:rPr>
          <w:rFonts w:ascii="Times New Roman" w:hAnsi="Times New Roman"/>
          <w:sz w:val="24"/>
          <w:szCs w:val="24"/>
        </w:rPr>
        <w:t>F</w:t>
      </w:r>
      <w:r w:rsidRPr="00B403C1">
        <w:rPr>
          <w:rFonts w:ascii="Times New Roman" w:hAnsi="Times New Roman"/>
          <w:sz w:val="24"/>
          <w:szCs w:val="24"/>
        </w:rPr>
        <w:t>inanšu piedāvāju</w:t>
      </w:r>
      <w:r>
        <w:rPr>
          <w:rFonts w:ascii="Times New Roman" w:hAnsi="Times New Roman"/>
          <w:sz w:val="24"/>
          <w:szCs w:val="24"/>
        </w:rPr>
        <w:t>ms</w:t>
      </w:r>
      <w:r w:rsidRPr="00B403C1">
        <w:rPr>
          <w:rFonts w:ascii="Times New Roman" w:hAnsi="Times New Roman"/>
          <w:sz w:val="24"/>
          <w:szCs w:val="24"/>
        </w:rPr>
        <w:t>;</w:t>
      </w:r>
    </w:p>
    <w:p w14:paraId="032C909A" w14:textId="240F57A4" w:rsidR="00090A2D" w:rsidRDefault="00991E50" w:rsidP="00DA5327">
      <w:pPr>
        <w:pStyle w:val="ListParagraph"/>
        <w:spacing w:after="0" w:line="240" w:lineRule="auto"/>
        <w:jc w:val="both"/>
        <w:rPr>
          <w:rFonts w:ascii="Times New Roman" w:hAnsi="Times New Roman"/>
          <w:sz w:val="24"/>
          <w:szCs w:val="24"/>
        </w:rPr>
      </w:pPr>
      <w:r w:rsidRPr="00B403C1">
        <w:rPr>
          <w:rFonts w:ascii="Times New Roman" w:hAnsi="Times New Roman"/>
          <w:sz w:val="24"/>
          <w:szCs w:val="24"/>
        </w:rPr>
        <w:t>pielikums Nr.</w:t>
      </w:r>
      <w:r w:rsidR="00DA5327">
        <w:rPr>
          <w:rFonts w:ascii="Times New Roman" w:hAnsi="Times New Roman"/>
          <w:sz w:val="24"/>
          <w:szCs w:val="24"/>
        </w:rPr>
        <w:t>4</w:t>
      </w:r>
      <w:r w:rsidRPr="00B403C1">
        <w:rPr>
          <w:rFonts w:ascii="Times New Roman" w:hAnsi="Times New Roman"/>
          <w:sz w:val="24"/>
          <w:szCs w:val="24"/>
        </w:rPr>
        <w:t xml:space="preserve"> – </w:t>
      </w:r>
      <w:r w:rsidR="00C04BCD">
        <w:rPr>
          <w:rFonts w:ascii="Times New Roman" w:hAnsi="Times New Roman"/>
          <w:sz w:val="24"/>
          <w:szCs w:val="24"/>
        </w:rPr>
        <w:t>D</w:t>
      </w:r>
      <w:r w:rsidR="00090A2D">
        <w:rPr>
          <w:rFonts w:ascii="Times New Roman" w:hAnsi="Times New Roman"/>
          <w:sz w:val="24"/>
          <w:szCs w:val="24"/>
        </w:rPr>
        <w:t>arbu pieņemšanas – nodošanas akta forma;</w:t>
      </w:r>
    </w:p>
    <w:p w14:paraId="77E78E17" w14:textId="3403280F" w:rsidR="00991E50" w:rsidRPr="00B403C1" w:rsidRDefault="00090A2D" w:rsidP="00DA5327">
      <w:pPr>
        <w:pStyle w:val="ListParagraph"/>
        <w:spacing w:after="0" w:line="240" w:lineRule="auto"/>
        <w:jc w:val="both"/>
        <w:rPr>
          <w:rFonts w:ascii="Times New Roman" w:hAnsi="Times New Roman"/>
          <w:sz w:val="24"/>
          <w:szCs w:val="24"/>
        </w:rPr>
      </w:pPr>
      <w:r>
        <w:rPr>
          <w:rFonts w:ascii="Times New Roman" w:hAnsi="Times New Roman"/>
          <w:sz w:val="24"/>
          <w:szCs w:val="24"/>
        </w:rPr>
        <w:t xml:space="preserve">pielikums Nr.5 – </w:t>
      </w:r>
      <w:r w:rsidR="00991E50" w:rsidRPr="00B403C1">
        <w:rPr>
          <w:rFonts w:ascii="Times New Roman" w:hAnsi="Times New Roman"/>
          <w:sz w:val="24"/>
          <w:szCs w:val="24"/>
        </w:rPr>
        <w:t>Civiltiesiskās atbildības apdrošināšanas polise ar apdrošināšanas noteikumiem.</w:t>
      </w:r>
    </w:p>
    <w:tbl>
      <w:tblPr>
        <w:tblW w:w="9180" w:type="dxa"/>
        <w:tblInd w:w="108" w:type="dxa"/>
        <w:tblLayout w:type="fixed"/>
        <w:tblLook w:val="04A0" w:firstRow="1" w:lastRow="0" w:firstColumn="1" w:lastColumn="0" w:noHBand="0" w:noVBand="1"/>
      </w:tblPr>
      <w:tblGrid>
        <w:gridCol w:w="4500"/>
        <w:gridCol w:w="4680"/>
      </w:tblGrid>
      <w:tr w:rsidR="00492F6B" w:rsidRPr="00B403C1" w14:paraId="6F9B70EC" w14:textId="77777777" w:rsidTr="008C2D3B">
        <w:tc>
          <w:tcPr>
            <w:tcW w:w="4500" w:type="dxa"/>
            <w:hideMark/>
          </w:tcPr>
          <w:p w14:paraId="2820EA6B" w14:textId="77777777" w:rsidR="00492F6B" w:rsidRPr="00B403C1" w:rsidRDefault="00492F6B" w:rsidP="008C2D3B">
            <w:pPr>
              <w:rPr>
                <w:caps/>
              </w:rPr>
            </w:pPr>
          </w:p>
          <w:p w14:paraId="11CDE3E4" w14:textId="77777777" w:rsidR="00492F6B" w:rsidRPr="00B403C1" w:rsidRDefault="00492F6B" w:rsidP="008C2D3B">
            <w:r w:rsidRPr="00B403C1">
              <w:rPr>
                <w:caps/>
              </w:rPr>
              <w:t>Pasūtītājs</w:t>
            </w:r>
          </w:p>
        </w:tc>
        <w:tc>
          <w:tcPr>
            <w:tcW w:w="4680" w:type="dxa"/>
            <w:hideMark/>
          </w:tcPr>
          <w:p w14:paraId="22AC4D37" w14:textId="77777777" w:rsidR="00492F6B" w:rsidRPr="00B403C1" w:rsidRDefault="00492F6B" w:rsidP="008C2D3B">
            <w:pPr>
              <w:rPr>
                <w:caps/>
              </w:rPr>
            </w:pPr>
          </w:p>
          <w:p w14:paraId="471AF0FA" w14:textId="77777777" w:rsidR="00492F6B" w:rsidRPr="00B403C1" w:rsidRDefault="00492F6B" w:rsidP="008C2D3B">
            <w:r w:rsidRPr="00B403C1">
              <w:rPr>
                <w:caps/>
              </w:rPr>
              <w:t>IZPILDĪTĀJS</w:t>
            </w:r>
          </w:p>
        </w:tc>
      </w:tr>
    </w:tbl>
    <w:p w14:paraId="3948003A" w14:textId="77777777" w:rsidR="00492F6B" w:rsidRPr="00B403C1" w:rsidRDefault="00492F6B" w:rsidP="00492F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4"/>
        <w:gridCol w:w="4234"/>
      </w:tblGrid>
      <w:tr w:rsidR="00492F6B" w:rsidRPr="00B403C1" w14:paraId="20BBAC2F" w14:textId="77777777" w:rsidTr="004767CE">
        <w:trPr>
          <w:trHeight w:val="216"/>
        </w:trPr>
        <w:tc>
          <w:tcPr>
            <w:tcW w:w="4234" w:type="dxa"/>
          </w:tcPr>
          <w:p w14:paraId="1A3D7987" w14:textId="77777777" w:rsidR="00492F6B" w:rsidRPr="00B403C1" w:rsidRDefault="00492F6B" w:rsidP="008C2D3B">
            <w:pPr>
              <w:tabs>
                <w:tab w:val="left" w:pos="0"/>
                <w:tab w:val="left" w:pos="426"/>
              </w:tabs>
            </w:pPr>
            <w:r w:rsidRPr="00B403C1">
              <w:t>AS „Latvijas valsts meži”</w:t>
            </w:r>
          </w:p>
        </w:tc>
        <w:tc>
          <w:tcPr>
            <w:tcW w:w="4234" w:type="dxa"/>
          </w:tcPr>
          <w:p w14:paraId="436BFC52" w14:textId="77777777" w:rsidR="00492F6B" w:rsidRPr="00B403C1" w:rsidRDefault="00492F6B" w:rsidP="008C2D3B">
            <w:pPr>
              <w:tabs>
                <w:tab w:val="left" w:pos="0"/>
                <w:tab w:val="left" w:pos="426"/>
              </w:tabs>
            </w:pPr>
          </w:p>
        </w:tc>
      </w:tr>
      <w:tr w:rsidR="00492F6B" w:rsidRPr="00B403C1" w14:paraId="510A086B" w14:textId="77777777" w:rsidTr="004767CE">
        <w:trPr>
          <w:trHeight w:val="230"/>
        </w:trPr>
        <w:tc>
          <w:tcPr>
            <w:tcW w:w="4234" w:type="dxa"/>
          </w:tcPr>
          <w:p w14:paraId="5AC94B1C" w14:textId="77777777" w:rsidR="00492F6B" w:rsidRPr="00B403C1" w:rsidRDefault="00492F6B" w:rsidP="008C2D3B">
            <w:pPr>
              <w:tabs>
                <w:tab w:val="left" w:pos="0"/>
                <w:tab w:val="left" w:pos="426"/>
              </w:tabs>
            </w:pPr>
            <w:r w:rsidRPr="00B403C1">
              <w:t>Vaiņodes iela 1, Rīga, LV –1004</w:t>
            </w:r>
          </w:p>
        </w:tc>
        <w:tc>
          <w:tcPr>
            <w:tcW w:w="4234" w:type="dxa"/>
          </w:tcPr>
          <w:p w14:paraId="7753484F" w14:textId="77777777" w:rsidR="00492F6B" w:rsidRPr="00B403C1" w:rsidRDefault="00492F6B" w:rsidP="008C2D3B">
            <w:pPr>
              <w:tabs>
                <w:tab w:val="left" w:pos="0"/>
                <w:tab w:val="left" w:pos="426"/>
              </w:tabs>
            </w:pPr>
          </w:p>
        </w:tc>
      </w:tr>
      <w:tr w:rsidR="00492F6B" w:rsidRPr="00B403C1" w14:paraId="26514BA5" w14:textId="77777777" w:rsidTr="004767CE">
        <w:trPr>
          <w:trHeight w:val="230"/>
        </w:trPr>
        <w:tc>
          <w:tcPr>
            <w:tcW w:w="4234" w:type="dxa"/>
          </w:tcPr>
          <w:p w14:paraId="08F1C552" w14:textId="49A6696D" w:rsidR="00492F6B" w:rsidRPr="00B403C1" w:rsidRDefault="00492F6B" w:rsidP="008C2D3B">
            <w:pPr>
              <w:tabs>
                <w:tab w:val="left" w:pos="0"/>
                <w:tab w:val="left" w:pos="426"/>
              </w:tabs>
            </w:pPr>
            <w:r w:rsidRPr="00B403C1">
              <w:t>Tālr.67610015;</w:t>
            </w:r>
          </w:p>
        </w:tc>
        <w:tc>
          <w:tcPr>
            <w:tcW w:w="4234" w:type="dxa"/>
          </w:tcPr>
          <w:p w14:paraId="3E2B831A" w14:textId="77777777" w:rsidR="00492F6B" w:rsidRPr="00B403C1" w:rsidRDefault="00492F6B" w:rsidP="008C2D3B">
            <w:pPr>
              <w:tabs>
                <w:tab w:val="left" w:pos="0"/>
                <w:tab w:val="left" w:pos="426"/>
              </w:tabs>
            </w:pPr>
            <w:r w:rsidRPr="00B403C1">
              <w:t>Tālr.</w:t>
            </w:r>
          </w:p>
        </w:tc>
      </w:tr>
      <w:tr w:rsidR="00492F6B" w:rsidRPr="00B403C1" w14:paraId="5703763B" w14:textId="77777777" w:rsidTr="004767CE">
        <w:trPr>
          <w:trHeight w:val="216"/>
        </w:trPr>
        <w:tc>
          <w:tcPr>
            <w:tcW w:w="4234" w:type="dxa"/>
          </w:tcPr>
          <w:p w14:paraId="17CFD28F" w14:textId="77777777" w:rsidR="00492F6B" w:rsidRPr="00B403C1" w:rsidRDefault="00492F6B" w:rsidP="008C2D3B">
            <w:pPr>
              <w:tabs>
                <w:tab w:val="left" w:pos="0"/>
                <w:tab w:val="left" w:pos="426"/>
              </w:tabs>
            </w:pPr>
            <w:r w:rsidRPr="00B403C1">
              <w:t>Vien. reģ. Nr. 40003466281;</w:t>
            </w:r>
          </w:p>
        </w:tc>
        <w:tc>
          <w:tcPr>
            <w:tcW w:w="4234" w:type="dxa"/>
          </w:tcPr>
          <w:p w14:paraId="1ACD74B8" w14:textId="77777777" w:rsidR="00492F6B" w:rsidRPr="00B403C1" w:rsidRDefault="00492F6B" w:rsidP="008C2D3B">
            <w:pPr>
              <w:tabs>
                <w:tab w:val="left" w:pos="0"/>
                <w:tab w:val="left" w:pos="426"/>
              </w:tabs>
            </w:pPr>
            <w:r w:rsidRPr="00B403C1">
              <w:t>Vien.reģ.Nr.</w:t>
            </w:r>
          </w:p>
        </w:tc>
      </w:tr>
      <w:tr w:rsidR="00492F6B" w:rsidRPr="00B403C1" w14:paraId="3A4A2F71" w14:textId="77777777" w:rsidTr="004767CE">
        <w:trPr>
          <w:trHeight w:val="230"/>
        </w:trPr>
        <w:tc>
          <w:tcPr>
            <w:tcW w:w="4234" w:type="dxa"/>
          </w:tcPr>
          <w:p w14:paraId="3ADBA8E6" w14:textId="77777777" w:rsidR="00492F6B" w:rsidRPr="00B403C1" w:rsidRDefault="00492F6B" w:rsidP="008C2D3B">
            <w:pPr>
              <w:tabs>
                <w:tab w:val="left" w:pos="0"/>
                <w:tab w:val="left" w:pos="426"/>
              </w:tabs>
            </w:pPr>
            <w:r w:rsidRPr="00B403C1">
              <w:t>A/S “SEB banka”</w:t>
            </w:r>
          </w:p>
        </w:tc>
        <w:tc>
          <w:tcPr>
            <w:tcW w:w="4234" w:type="dxa"/>
          </w:tcPr>
          <w:p w14:paraId="17EB55E0" w14:textId="77777777" w:rsidR="00492F6B" w:rsidRPr="00B403C1" w:rsidRDefault="00492F6B" w:rsidP="008C2D3B">
            <w:pPr>
              <w:tabs>
                <w:tab w:val="left" w:pos="0"/>
                <w:tab w:val="left" w:pos="426"/>
              </w:tabs>
            </w:pPr>
          </w:p>
        </w:tc>
      </w:tr>
      <w:tr w:rsidR="00492F6B" w:rsidRPr="00B403C1" w14:paraId="780862CF" w14:textId="77777777" w:rsidTr="004767CE">
        <w:trPr>
          <w:trHeight w:val="230"/>
        </w:trPr>
        <w:tc>
          <w:tcPr>
            <w:tcW w:w="4234" w:type="dxa"/>
          </w:tcPr>
          <w:p w14:paraId="4B0ADD50" w14:textId="77777777" w:rsidR="00492F6B" w:rsidRPr="00B403C1" w:rsidRDefault="00492F6B" w:rsidP="008C2D3B">
            <w:pPr>
              <w:tabs>
                <w:tab w:val="left" w:pos="0"/>
                <w:tab w:val="left" w:pos="426"/>
              </w:tabs>
            </w:pPr>
            <w:r w:rsidRPr="00B403C1">
              <w:t>Kods UNLALV2X,</w:t>
            </w:r>
          </w:p>
        </w:tc>
        <w:tc>
          <w:tcPr>
            <w:tcW w:w="4234" w:type="dxa"/>
          </w:tcPr>
          <w:p w14:paraId="7AD9290A" w14:textId="77777777" w:rsidR="00492F6B" w:rsidRPr="00B403C1" w:rsidRDefault="00492F6B" w:rsidP="008C2D3B">
            <w:pPr>
              <w:tabs>
                <w:tab w:val="left" w:pos="0"/>
                <w:tab w:val="left" w:pos="426"/>
              </w:tabs>
            </w:pPr>
            <w:r w:rsidRPr="00B403C1">
              <w:t xml:space="preserve">Kods </w:t>
            </w:r>
          </w:p>
        </w:tc>
      </w:tr>
      <w:tr w:rsidR="00492F6B" w:rsidRPr="00B403C1" w14:paraId="50D34E35" w14:textId="77777777" w:rsidTr="004767CE">
        <w:trPr>
          <w:trHeight w:val="323"/>
        </w:trPr>
        <w:tc>
          <w:tcPr>
            <w:tcW w:w="4234" w:type="dxa"/>
          </w:tcPr>
          <w:p w14:paraId="74C39AE7" w14:textId="77777777" w:rsidR="00492F6B" w:rsidRPr="00B403C1" w:rsidRDefault="00492F6B" w:rsidP="008C2D3B">
            <w:r w:rsidRPr="00B403C1">
              <w:t>Konts: LV10UNLA0003030467544</w:t>
            </w:r>
          </w:p>
          <w:p w14:paraId="0F1A8BED" w14:textId="77777777" w:rsidR="00492F6B" w:rsidRPr="00B403C1" w:rsidRDefault="00492F6B" w:rsidP="008C2D3B">
            <w:pPr>
              <w:tabs>
                <w:tab w:val="left" w:pos="0"/>
                <w:tab w:val="left" w:pos="426"/>
              </w:tabs>
            </w:pPr>
          </w:p>
        </w:tc>
        <w:tc>
          <w:tcPr>
            <w:tcW w:w="4234" w:type="dxa"/>
          </w:tcPr>
          <w:p w14:paraId="0876CE41" w14:textId="77777777" w:rsidR="00492F6B" w:rsidRPr="00B403C1" w:rsidRDefault="00492F6B" w:rsidP="008C2D3B">
            <w:pPr>
              <w:tabs>
                <w:tab w:val="left" w:pos="0"/>
                <w:tab w:val="left" w:pos="426"/>
              </w:tabs>
            </w:pPr>
            <w:r w:rsidRPr="00B403C1">
              <w:t xml:space="preserve">Konts: </w:t>
            </w:r>
          </w:p>
        </w:tc>
      </w:tr>
    </w:tbl>
    <w:p w14:paraId="556C22BE" w14:textId="77777777" w:rsidR="00492F6B" w:rsidRPr="00B403C1" w:rsidRDefault="00492F6B" w:rsidP="00492F6B">
      <w:pPr>
        <w:pStyle w:val="ListParagraph"/>
        <w:tabs>
          <w:tab w:val="left" w:pos="0"/>
          <w:tab w:val="left" w:pos="426"/>
        </w:tabs>
        <w:ind w:left="426" w:hanging="426"/>
        <w:rPr>
          <w:rFonts w:ascii="Times New Roman" w:hAnsi="Times New Roman"/>
          <w:sz w:val="24"/>
          <w:szCs w:val="24"/>
        </w:rPr>
      </w:pPr>
    </w:p>
    <w:p w14:paraId="307DA48C" w14:textId="77777777" w:rsidR="00492F6B" w:rsidRPr="00B403C1" w:rsidRDefault="00492F6B" w:rsidP="00492F6B">
      <w:pPr>
        <w:pStyle w:val="ListParagraph"/>
        <w:tabs>
          <w:tab w:val="left" w:pos="0"/>
          <w:tab w:val="left" w:pos="426"/>
        </w:tabs>
        <w:ind w:left="426" w:hanging="426"/>
        <w:rPr>
          <w:rFonts w:ascii="Times New Roman" w:hAnsi="Times New Roman"/>
          <w:sz w:val="24"/>
          <w:szCs w:val="24"/>
        </w:rPr>
      </w:pPr>
    </w:p>
    <w:p w14:paraId="5FBE7D68" w14:textId="303830B0" w:rsidR="00492F6B" w:rsidRPr="00B403C1" w:rsidRDefault="004767CE" w:rsidP="00492F6B">
      <w:pPr>
        <w:pStyle w:val="ListParagraph"/>
        <w:tabs>
          <w:tab w:val="left" w:pos="0"/>
          <w:tab w:val="left" w:pos="426"/>
        </w:tabs>
        <w:ind w:left="426" w:hanging="426"/>
        <w:rPr>
          <w:rFonts w:ascii="Times New Roman" w:hAnsi="Times New Roman"/>
          <w:sz w:val="24"/>
          <w:szCs w:val="24"/>
        </w:rPr>
      </w:pPr>
      <w:r>
        <w:rPr>
          <w:rFonts w:ascii="Times New Roman" w:hAnsi="Times New Roman"/>
          <w:sz w:val="24"/>
          <w:szCs w:val="24"/>
        </w:rPr>
        <w:t>Paraksta:</w:t>
      </w:r>
      <w:r w:rsidR="00492F6B" w:rsidRPr="00B403C1">
        <w:rPr>
          <w:rFonts w:ascii="Times New Roman" w:hAnsi="Times New Roman"/>
          <w:sz w:val="24"/>
          <w:szCs w:val="24"/>
        </w:rPr>
        <w:tab/>
      </w:r>
      <w:r w:rsidR="00492F6B" w:rsidRPr="00B403C1">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Paraksta:</w:t>
      </w:r>
    </w:p>
    <w:p w14:paraId="29DDF82B" w14:textId="5D1B0645" w:rsidR="00492F6B" w:rsidRPr="00B403C1" w:rsidRDefault="00492F6B" w:rsidP="00492F6B">
      <w:pPr>
        <w:tabs>
          <w:tab w:val="left" w:pos="426"/>
        </w:tabs>
      </w:pPr>
      <w:r w:rsidRPr="00B403C1">
        <w:tab/>
      </w:r>
    </w:p>
    <w:p w14:paraId="29F3E13F" w14:textId="3579F6E7" w:rsidR="005920BF" w:rsidRDefault="005920BF">
      <w:pPr>
        <w:spacing w:after="200" w:line="276" w:lineRule="auto"/>
      </w:pPr>
      <w:r>
        <w:br w:type="page"/>
      </w:r>
    </w:p>
    <w:p w14:paraId="2235AFEB" w14:textId="0FEC57AE" w:rsidR="005920BF" w:rsidRDefault="005920BF" w:rsidP="005920BF">
      <w:pPr>
        <w:jc w:val="right"/>
      </w:pPr>
      <w:r>
        <w:lastRenderedPageBreak/>
        <w:t>Līguma 4. pielikums</w:t>
      </w:r>
    </w:p>
    <w:p w14:paraId="5B05FDF4" w14:textId="77777777" w:rsidR="005920BF" w:rsidRPr="00290F02" w:rsidRDefault="005920BF" w:rsidP="005920BF">
      <w:pPr>
        <w:jc w:val="right"/>
      </w:pPr>
    </w:p>
    <w:p w14:paraId="00AA9155" w14:textId="77777777" w:rsidR="005920BF" w:rsidRPr="00290F02" w:rsidRDefault="005920BF" w:rsidP="005920BF">
      <w:pPr>
        <w:jc w:val="center"/>
        <w:rPr>
          <w:b/>
          <w:bCs/>
        </w:rPr>
      </w:pPr>
      <w:r w:rsidRPr="00290F02">
        <w:rPr>
          <w:b/>
          <w:bCs/>
        </w:rPr>
        <w:t>Līguma nr. ___________________</w:t>
      </w:r>
    </w:p>
    <w:p w14:paraId="2A961DE1" w14:textId="77777777" w:rsidR="005920BF" w:rsidRPr="00290F02" w:rsidRDefault="005920BF" w:rsidP="005920BF">
      <w:pPr>
        <w:pStyle w:val="Heading7"/>
        <w:spacing w:before="0" w:line="240" w:lineRule="auto"/>
        <w:jc w:val="center"/>
        <w:rPr>
          <w:rFonts w:ascii="Times New Roman" w:hAnsi="Times New Roman" w:cs="Times New Roman"/>
          <w:b/>
          <w:bCs/>
          <w:color w:val="auto"/>
          <w:sz w:val="24"/>
          <w:szCs w:val="24"/>
        </w:rPr>
      </w:pPr>
      <w:r w:rsidRPr="00290F02">
        <w:rPr>
          <w:rFonts w:ascii="Times New Roman" w:hAnsi="Times New Roman" w:cs="Times New Roman"/>
          <w:b/>
          <w:bCs/>
          <w:color w:val="auto"/>
          <w:sz w:val="24"/>
          <w:szCs w:val="24"/>
        </w:rPr>
        <w:t>DARBU pieņemšanas – nodošanas akts Nr.__/______________</w:t>
      </w:r>
    </w:p>
    <w:p w14:paraId="5C051CD3" w14:textId="77777777" w:rsidR="005920BF" w:rsidRPr="00290F02" w:rsidRDefault="005920BF" w:rsidP="005920BF">
      <w:pPr>
        <w:pStyle w:val="Datums1"/>
        <w:spacing w:before="0"/>
        <w:rPr>
          <w:bCs/>
          <w:szCs w:val="24"/>
          <w:lang w:val="lv-LV"/>
        </w:rPr>
      </w:pPr>
    </w:p>
    <w:p w14:paraId="4B2FB90F" w14:textId="77777777" w:rsidR="005920BF" w:rsidRPr="00290F02" w:rsidRDefault="005920BF" w:rsidP="005920BF">
      <w:pPr>
        <w:pStyle w:val="Datums1"/>
        <w:spacing w:before="0"/>
        <w:rPr>
          <w:bCs/>
          <w:szCs w:val="24"/>
          <w:lang w:val="lv-LV"/>
        </w:rPr>
      </w:pPr>
      <w:r w:rsidRPr="00290F02">
        <w:rPr>
          <w:bCs/>
          <w:szCs w:val="24"/>
          <w:lang w:val="lv-LV"/>
        </w:rPr>
        <w:t>Rīgā</w:t>
      </w:r>
    </w:p>
    <w:p w14:paraId="00DB53E9" w14:textId="77777777" w:rsidR="005920BF" w:rsidRPr="005920BF" w:rsidRDefault="005920BF" w:rsidP="005920BF">
      <w:pPr>
        <w:pStyle w:val="Datums1"/>
        <w:spacing w:before="0"/>
        <w:rPr>
          <w:i/>
          <w:iCs/>
          <w:sz w:val="22"/>
          <w:szCs w:val="22"/>
          <w:lang w:val="lv-LV"/>
        </w:rPr>
      </w:pPr>
      <w:r w:rsidRPr="005920BF">
        <w:rPr>
          <w:i/>
          <w:iCs/>
          <w:sz w:val="22"/>
          <w:szCs w:val="22"/>
          <w:lang w:val="lv-LV"/>
        </w:rPr>
        <w:t>DATUMU SKATĪT DOKUMENTA PARAKSTA LAIKA ZĪMOGĀ</w:t>
      </w:r>
    </w:p>
    <w:p w14:paraId="792ED4DA" w14:textId="77777777" w:rsidR="005920BF" w:rsidRPr="00290F02" w:rsidRDefault="005920BF" w:rsidP="005920BF">
      <w:pPr>
        <w:rPr>
          <w:bCs/>
        </w:rPr>
      </w:pPr>
    </w:p>
    <w:p w14:paraId="14A8ACC7" w14:textId="77777777" w:rsidR="005920BF" w:rsidRPr="00290F02" w:rsidRDefault="005920BF" w:rsidP="005920BF">
      <w:pPr>
        <w:rPr>
          <w:rStyle w:val="Strong"/>
        </w:rPr>
      </w:pPr>
      <w:r w:rsidRPr="00290F02">
        <w:rPr>
          <w:rStyle w:val="Strong"/>
        </w:rPr>
        <w:t xml:space="preserve">Pasūtītājs apliecina, ka ir saņēmis no Izpildītāja </w:t>
      </w:r>
      <w:r w:rsidRPr="00290F02">
        <w:t xml:space="preserve">kvalitatīvi, atbilstoši Līguma noteikumiem izpildītos un </w:t>
      </w:r>
      <w:r w:rsidRPr="00290F02">
        <w:rPr>
          <w:rStyle w:val="Strong"/>
        </w:rPr>
        <w:t>paveiktos DARBUS:</w:t>
      </w:r>
    </w:p>
    <w:tbl>
      <w:tblPr>
        <w:tblW w:w="8817" w:type="dxa"/>
        <w:tblInd w:w="1" w:type="dxa"/>
        <w:tblLook w:val="04A0" w:firstRow="1" w:lastRow="0" w:firstColumn="1" w:lastColumn="0" w:noHBand="0" w:noVBand="1"/>
      </w:tblPr>
      <w:tblGrid>
        <w:gridCol w:w="584"/>
        <w:gridCol w:w="5022"/>
        <w:gridCol w:w="1870"/>
        <w:gridCol w:w="719"/>
        <w:gridCol w:w="622"/>
      </w:tblGrid>
      <w:tr w:rsidR="005920BF" w:rsidRPr="00CA408E" w14:paraId="20485849" w14:textId="77777777" w:rsidTr="00CB2467">
        <w:trPr>
          <w:cantSplit/>
          <w:trHeight w:val="1045"/>
        </w:trPr>
        <w:tc>
          <w:tcPr>
            <w:tcW w:w="7476"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25F91DCB" w14:textId="77777777" w:rsidR="005920BF" w:rsidRPr="004B3561" w:rsidRDefault="005920BF" w:rsidP="00CB2467">
            <w:pPr>
              <w:jc w:val="center"/>
              <w:rPr>
                <w:b/>
                <w:bCs/>
                <w:sz w:val="20"/>
                <w:szCs w:val="20"/>
              </w:rPr>
            </w:pPr>
            <w:r w:rsidRPr="004B3561">
              <w:rPr>
                <w:b/>
                <w:bCs/>
                <w:sz w:val="20"/>
                <w:szCs w:val="20"/>
              </w:rPr>
              <w:t>Darbu apraksts</w:t>
            </w:r>
          </w:p>
        </w:tc>
        <w:tc>
          <w:tcPr>
            <w:tcW w:w="719" w:type="dxa"/>
            <w:tcBorders>
              <w:top w:val="single" w:sz="4" w:space="0" w:color="auto"/>
              <w:left w:val="nil"/>
              <w:bottom w:val="single" w:sz="4" w:space="0" w:color="auto"/>
              <w:right w:val="single" w:sz="4" w:space="0" w:color="auto"/>
            </w:tcBorders>
            <w:shd w:val="clear" w:color="auto" w:fill="auto"/>
            <w:textDirection w:val="btLr"/>
            <w:hideMark/>
          </w:tcPr>
          <w:p w14:paraId="60F8C3DE" w14:textId="77777777" w:rsidR="005920BF" w:rsidRPr="004B3561" w:rsidRDefault="005920BF" w:rsidP="00CB2467">
            <w:pPr>
              <w:ind w:left="113" w:right="113"/>
              <w:rPr>
                <w:b/>
                <w:bCs/>
                <w:sz w:val="20"/>
                <w:szCs w:val="20"/>
              </w:rPr>
            </w:pPr>
            <w:r w:rsidRPr="004B3561">
              <w:rPr>
                <w:b/>
                <w:bCs/>
                <w:sz w:val="20"/>
                <w:szCs w:val="20"/>
              </w:rPr>
              <w:t>1x/2 ned.</w:t>
            </w:r>
          </w:p>
        </w:tc>
        <w:tc>
          <w:tcPr>
            <w:tcW w:w="622" w:type="dxa"/>
            <w:tcBorders>
              <w:top w:val="single" w:sz="4" w:space="0" w:color="auto"/>
              <w:left w:val="nil"/>
              <w:bottom w:val="single" w:sz="4" w:space="0" w:color="auto"/>
              <w:right w:val="single" w:sz="4" w:space="0" w:color="auto"/>
            </w:tcBorders>
            <w:shd w:val="clear" w:color="auto" w:fill="auto"/>
            <w:textDirection w:val="btLr"/>
            <w:hideMark/>
          </w:tcPr>
          <w:p w14:paraId="427F14A8" w14:textId="77777777" w:rsidR="005920BF" w:rsidRPr="004B3561" w:rsidRDefault="005920BF" w:rsidP="00CB2467">
            <w:pPr>
              <w:ind w:left="113" w:right="113"/>
              <w:rPr>
                <w:b/>
                <w:bCs/>
                <w:sz w:val="20"/>
                <w:szCs w:val="20"/>
              </w:rPr>
            </w:pPr>
            <w:r w:rsidRPr="004B3561">
              <w:rPr>
                <w:b/>
                <w:bCs/>
                <w:sz w:val="20"/>
                <w:szCs w:val="20"/>
              </w:rPr>
              <w:t>1x/mēn.</w:t>
            </w:r>
          </w:p>
        </w:tc>
      </w:tr>
      <w:tr w:rsidR="005920BF" w:rsidRPr="00CA408E" w14:paraId="3914E3AC" w14:textId="77777777" w:rsidTr="00CB2467">
        <w:trPr>
          <w:trHeight w:val="250"/>
        </w:trPr>
        <w:tc>
          <w:tcPr>
            <w:tcW w:w="584" w:type="dxa"/>
            <w:tcBorders>
              <w:top w:val="nil"/>
              <w:left w:val="single" w:sz="4" w:space="0" w:color="auto"/>
              <w:bottom w:val="single" w:sz="4" w:space="0" w:color="auto"/>
              <w:right w:val="single" w:sz="4" w:space="0" w:color="auto"/>
            </w:tcBorders>
            <w:shd w:val="clear" w:color="auto" w:fill="auto"/>
            <w:noWrap/>
            <w:hideMark/>
          </w:tcPr>
          <w:p w14:paraId="126FA78A" w14:textId="77777777" w:rsidR="005920BF" w:rsidRPr="00CA408E" w:rsidRDefault="005920BF" w:rsidP="00CB2467">
            <w:pPr>
              <w:jc w:val="both"/>
            </w:pPr>
            <w:r w:rsidRPr="00CA408E">
              <w:t>1</w:t>
            </w:r>
          </w:p>
        </w:tc>
        <w:tc>
          <w:tcPr>
            <w:tcW w:w="5022" w:type="dxa"/>
            <w:tcBorders>
              <w:top w:val="nil"/>
              <w:left w:val="nil"/>
              <w:bottom w:val="single" w:sz="4" w:space="0" w:color="auto"/>
              <w:right w:val="single" w:sz="4" w:space="0" w:color="auto"/>
            </w:tcBorders>
            <w:shd w:val="clear" w:color="auto" w:fill="auto"/>
            <w:noWrap/>
            <w:hideMark/>
          </w:tcPr>
          <w:p w14:paraId="607B0364" w14:textId="77777777" w:rsidR="005920BF" w:rsidRPr="00CA408E" w:rsidRDefault="005920BF" w:rsidP="00CB2467">
            <w:r w:rsidRPr="00CA408E">
              <w:t>Biroja tehnika</w:t>
            </w:r>
          </w:p>
        </w:tc>
        <w:tc>
          <w:tcPr>
            <w:tcW w:w="1869" w:type="dxa"/>
            <w:tcBorders>
              <w:top w:val="nil"/>
              <w:left w:val="nil"/>
              <w:bottom w:val="single" w:sz="4" w:space="0" w:color="auto"/>
              <w:right w:val="single" w:sz="4" w:space="0" w:color="auto"/>
            </w:tcBorders>
            <w:shd w:val="clear" w:color="auto" w:fill="auto"/>
            <w:hideMark/>
          </w:tcPr>
          <w:p w14:paraId="6A3DFE40" w14:textId="77777777" w:rsidR="005920BF" w:rsidRPr="00CA408E" w:rsidRDefault="005920BF" w:rsidP="00CB2467">
            <w:pPr>
              <w:rPr>
                <w:sz w:val="16"/>
                <w:szCs w:val="16"/>
              </w:rPr>
            </w:pPr>
            <w:r w:rsidRPr="00CA408E">
              <w:rPr>
                <w:sz w:val="16"/>
                <w:szCs w:val="16"/>
              </w:rPr>
              <w:t>putekļu slauc./ tīrīšana</w:t>
            </w:r>
          </w:p>
        </w:tc>
        <w:tc>
          <w:tcPr>
            <w:tcW w:w="719" w:type="dxa"/>
            <w:tcBorders>
              <w:top w:val="nil"/>
              <w:left w:val="nil"/>
              <w:bottom w:val="single" w:sz="4" w:space="0" w:color="auto"/>
              <w:right w:val="single" w:sz="4" w:space="0" w:color="auto"/>
            </w:tcBorders>
            <w:shd w:val="clear" w:color="auto" w:fill="auto"/>
            <w:noWrap/>
          </w:tcPr>
          <w:p w14:paraId="674FBECE"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7957D1B4" w14:textId="77777777" w:rsidR="005920BF" w:rsidRPr="00CA408E" w:rsidRDefault="005920BF" w:rsidP="00CB2467">
            <w:pPr>
              <w:jc w:val="center"/>
            </w:pPr>
            <w:r w:rsidRPr="00CA408E">
              <w:t> </w:t>
            </w:r>
          </w:p>
        </w:tc>
      </w:tr>
      <w:tr w:rsidR="005920BF" w:rsidRPr="00CA408E" w14:paraId="6DA62749" w14:textId="77777777" w:rsidTr="00CB2467">
        <w:trPr>
          <w:trHeight w:val="110"/>
        </w:trPr>
        <w:tc>
          <w:tcPr>
            <w:tcW w:w="584" w:type="dxa"/>
            <w:tcBorders>
              <w:top w:val="nil"/>
              <w:left w:val="single" w:sz="4" w:space="0" w:color="auto"/>
              <w:bottom w:val="single" w:sz="4" w:space="0" w:color="auto"/>
              <w:right w:val="single" w:sz="4" w:space="0" w:color="auto"/>
            </w:tcBorders>
            <w:shd w:val="clear" w:color="auto" w:fill="auto"/>
            <w:noWrap/>
            <w:hideMark/>
          </w:tcPr>
          <w:p w14:paraId="716F0BEE" w14:textId="77777777" w:rsidR="005920BF" w:rsidRPr="00CA408E" w:rsidRDefault="005920BF" w:rsidP="00CB2467">
            <w:pPr>
              <w:jc w:val="both"/>
            </w:pPr>
            <w:r w:rsidRPr="00CA408E">
              <w:t>2</w:t>
            </w:r>
          </w:p>
        </w:tc>
        <w:tc>
          <w:tcPr>
            <w:tcW w:w="5022" w:type="dxa"/>
            <w:tcBorders>
              <w:top w:val="nil"/>
              <w:left w:val="nil"/>
              <w:bottom w:val="single" w:sz="4" w:space="0" w:color="auto"/>
              <w:right w:val="single" w:sz="4" w:space="0" w:color="auto"/>
            </w:tcBorders>
            <w:shd w:val="clear" w:color="auto" w:fill="auto"/>
            <w:noWrap/>
            <w:hideMark/>
          </w:tcPr>
          <w:p w14:paraId="4C29B07B" w14:textId="77777777" w:rsidR="005920BF" w:rsidRPr="00CA408E" w:rsidRDefault="005920BF" w:rsidP="00CB2467">
            <w:r w:rsidRPr="00CA408E">
              <w:t>Gleznas, pulksteņi u.c.</w:t>
            </w:r>
          </w:p>
        </w:tc>
        <w:tc>
          <w:tcPr>
            <w:tcW w:w="1869" w:type="dxa"/>
            <w:tcBorders>
              <w:top w:val="nil"/>
              <w:left w:val="nil"/>
              <w:bottom w:val="single" w:sz="4" w:space="0" w:color="auto"/>
              <w:right w:val="single" w:sz="4" w:space="0" w:color="auto"/>
            </w:tcBorders>
            <w:shd w:val="clear" w:color="auto" w:fill="auto"/>
            <w:hideMark/>
          </w:tcPr>
          <w:p w14:paraId="766444CF" w14:textId="77777777" w:rsidR="005920BF" w:rsidRPr="00CA408E" w:rsidRDefault="005920BF" w:rsidP="00CB2467">
            <w:pPr>
              <w:rPr>
                <w:sz w:val="16"/>
                <w:szCs w:val="16"/>
              </w:rPr>
            </w:pPr>
            <w:r w:rsidRPr="00CA408E">
              <w:rPr>
                <w:sz w:val="16"/>
                <w:szCs w:val="16"/>
              </w:rPr>
              <w:t>putekļu slauc./ tīrīšana</w:t>
            </w:r>
          </w:p>
        </w:tc>
        <w:tc>
          <w:tcPr>
            <w:tcW w:w="719" w:type="dxa"/>
            <w:tcBorders>
              <w:top w:val="nil"/>
              <w:left w:val="nil"/>
              <w:bottom w:val="single" w:sz="4" w:space="0" w:color="auto"/>
              <w:right w:val="single" w:sz="4" w:space="0" w:color="auto"/>
            </w:tcBorders>
            <w:shd w:val="clear" w:color="auto" w:fill="auto"/>
            <w:noWrap/>
          </w:tcPr>
          <w:p w14:paraId="7FB0A923"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3755B24E" w14:textId="77777777" w:rsidR="005920BF" w:rsidRPr="00CA408E" w:rsidRDefault="005920BF" w:rsidP="00CB2467">
            <w:pPr>
              <w:jc w:val="center"/>
              <w:rPr>
                <w:b/>
                <w:bCs/>
              </w:rPr>
            </w:pPr>
            <w:r w:rsidRPr="00CA408E">
              <w:t> </w:t>
            </w:r>
            <w:r w:rsidRPr="00CA408E">
              <w:rPr>
                <w:b/>
                <w:bCs/>
              </w:rPr>
              <w:t>V</w:t>
            </w:r>
          </w:p>
        </w:tc>
      </w:tr>
      <w:tr w:rsidR="005920BF" w:rsidRPr="00CA408E" w14:paraId="3E2444D0" w14:textId="77777777" w:rsidTr="00CB2467">
        <w:trPr>
          <w:trHeight w:val="54"/>
        </w:trPr>
        <w:tc>
          <w:tcPr>
            <w:tcW w:w="584" w:type="dxa"/>
            <w:tcBorders>
              <w:top w:val="nil"/>
              <w:left w:val="single" w:sz="4" w:space="0" w:color="auto"/>
              <w:bottom w:val="single" w:sz="4" w:space="0" w:color="auto"/>
              <w:right w:val="single" w:sz="4" w:space="0" w:color="auto"/>
            </w:tcBorders>
            <w:shd w:val="clear" w:color="auto" w:fill="auto"/>
            <w:noWrap/>
            <w:hideMark/>
          </w:tcPr>
          <w:p w14:paraId="1A3E0A44" w14:textId="77777777" w:rsidR="005920BF" w:rsidRPr="00CA408E" w:rsidRDefault="005920BF" w:rsidP="00CB2467">
            <w:pPr>
              <w:jc w:val="both"/>
            </w:pPr>
            <w:r w:rsidRPr="00CA408E">
              <w:t>3</w:t>
            </w:r>
          </w:p>
        </w:tc>
        <w:tc>
          <w:tcPr>
            <w:tcW w:w="5022" w:type="dxa"/>
            <w:tcBorders>
              <w:top w:val="nil"/>
              <w:left w:val="nil"/>
              <w:bottom w:val="single" w:sz="4" w:space="0" w:color="auto"/>
              <w:right w:val="single" w:sz="4" w:space="0" w:color="auto"/>
            </w:tcBorders>
            <w:shd w:val="clear" w:color="auto" w:fill="auto"/>
            <w:noWrap/>
            <w:hideMark/>
          </w:tcPr>
          <w:p w14:paraId="591C9829" w14:textId="77777777" w:rsidR="005920BF" w:rsidRPr="00CA408E" w:rsidRDefault="005920BF" w:rsidP="00CB2467">
            <w:r w:rsidRPr="00CA408E">
              <w:t>Galda lampas</w:t>
            </w:r>
          </w:p>
        </w:tc>
        <w:tc>
          <w:tcPr>
            <w:tcW w:w="1869" w:type="dxa"/>
            <w:tcBorders>
              <w:top w:val="nil"/>
              <w:left w:val="nil"/>
              <w:bottom w:val="single" w:sz="4" w:space="0" w:color="auto"/>
              <w:right w:val="single" w:sz="4" w:space="0" w:color="auto"/>
            </w:tcBorders>
            <w:shd w:val="clear" w:color="auto" w:fill="auto"/>
            <w:hideMark/>
          </w:tcPr>
          <w:p w14:paraId="39064558" w14:textId="77777777" w:rsidR="005920BF" w:rsidRPr="00CA408E" w:rsidRDefault="005920BF" w:rsidP="00CB2467">
            <w:pPr>
              <w:rPr>
                <w:sz w:val="16"/>
                <w:szCs w:val="16"/>
              </w:rPr>
            </w:pPr>
            <w:r w:rsidRPr="00CA408E">
              <w:rPr>
                <w:sz w:val="16"/>
                <w:szCs w:val="16"/>
              </w:rPr>
              <w:t>putekļu slauc./ tīrīšana</w:t>
            </w:r>
          </w:p>
        </w:tc>
        <w:tc>
          <w:tcPr>
            <w:tcW w:w="719" w:type="dxa"/>
            <w:tcBorders>
              <w:top w:val="nil"/>
              <w:left w:val="nil"/>
              <w:bottom w:val="single" w:sz="4" w:space="0" w:color="auto"/>
              <w:right w:val="single" w:sz="4" w:space="0" w:color="auto"/>
            </w:tcBorders>
            <w:shd w:val="clear" w:color="auto" w:fill="auto"/>
            <w:noWrap/>
          </w:tcPr>
          <w:p w14:paraId="409F22C0"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3404FB2A" w14:textId="77777777" w:rsidR="005920BF" w:rsidRPr="00CA408E" w:rsidRDefault="005920BF" w:rsidP="00CB2467">
            <w:pPr>
              <w:jc w:val="center"/>
            </w:pPr>
          </w:p>
        </w:tc>
      </w:tr>
      <w:tr w:rsidR="005920BF" w:rsidRPr="00CA408E" w14:paraId="4A276F2D"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1070AF24" w14:textId="77777777" w:rsidR="005920BF" w:rsidRPr="00CA408E" w:rsidRDefault="005920BF" w:rsidP="00CB2467">
            <w:pPr>
              <w:jc w:val="both"/>
            </w:pPr>
            <w:r w:rsidRPr="00CA408E">
              <w:t>4</w:t>
            </w:r>
          </w:p>
        </w:tc>
        <w:tc>
          <w:tcPr>
            <w:tcW w:w="5022" w:type="dxa"/>
            <w:tcBorders>
              <w:top w:val="nil"/>
              <w:left w:val="nil"/>
              <w:bottom w:val="single" w:sz="4" w:space="0" w:color="auto"/>
              <w:right w:val="single" w:sz="4" w:space="0" w:color="auto"/>
            </w:tcBorders>
            <w:shd w:val="clear" w:color="auto" w:fill="auto"/>
            <w:noWrap/>
            <w:hideMark/>
          </w:tcPr>
          <w:p w14:paraId="4DFBA7CF" w14:textId="77777777" w:rsidR="005920BF" w:rsidRPr="00CA408E" w:rsidRDefault="005920BF" w:rsidP="00CB2467">
            <w:r w:rsidRPr="00CA408E">
              <w:t>Lampas un citi gaismas ķermeņi</w:t>
            </w:r>
          </w:p>
        </w:tc>
        <w:tc>
          <w:tcPr>
            <w:tcW w:w="1869" w:type="dxa"/>
            <w:tcBorders>
              <w:top w:val="nil"/>
              <w:left w:val="nil"/>
              <w:bottom w:val="single" w:sz="4" w:space="0" w:color="auto"/>
              <w:right w:val="single" w:sz="4" w:space="0" w:color="auto"/>
            </w:tcBorders>
            <w:shd w:val="clear" w:color="auto" w:fill="auto"/>
            <w:noWrap/>
            <w:hideMark/>
          </w:tcPr>
          <w:p w14:paraId="4A617EB9" w14:textId="77777777" w:rsidR="005920BF" w:rsidRPr="00CA408E" w:rsidRDefault="005920BF" w:rsidP="00CB2467">
            <w:pPr>
              <w:rPr>
                <w:sz w:val="16"/>
                <w:szCs w:val="16"/>
              </w:rPr>
            </w:pPr>
            <w:r w:rsidRPr="00CA408E">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194766D6"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6340DB3C" w14:textId="77777777" w:rsidR="005920BF" w:rsidRPr="00CA408E" w:rsidRDefault="005920BF" w:rsidP="00CB2467">
            <w:pPr>
              <w:jc w:val="center"/>
              <w:rPr>
                <w:b/>
                <w:bCs/>
              </w:rPr>
            </w:pPr>
            <w:r w:rsidRPr="00CA408E">
              <w:rPr>
                <w:b/>
                <w:bCs/>
              </w:rPr>
              <w:t>V</w:t>
            </w:r>
          </w:p>
        </w:tc>
      </w:tr>
      <w:tr w:rsidR="005920BF" w:rsidRPr="00CA408E" w14:paraId="72FD0FC5"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65E0FE24" w14:textId="77777777" w:rsidR="005920BF" w:rsidRPr="00CA408E" w:rsidRDefault="005920BF" w:rsidP="00CB2467">
            <w:pPr>
              <w:jc w:val="both"/>
            </w:pPr>
            <w:r w:rsidRPr="00CA408E">
              <w:t>5</w:t>
            </w:r>
          </w:p>
        </w:tc>
        <w:tc>
          <w:tcPr>
            <w:tcW w:w="5022" w:type="dxa"/>
            <w:tcBorders>
              <w:top w:val="nil"/>
              <w:left w:val="nil"/>
              <w:bottom w:val="single" w:sz="4" w:space="0" w:color="auto"/>
              <w:right w:val="single" w:sz="4" w:space="0" w:color="auto"/>
            </w:tcBorders>
            <w:shd w:val="clear" w:color="auto" w:fill="auto"/>
            <w:noWrap/>
            <w:hideMark/>
          </w:tcPr>
          <w:p w14:paraId="0382A165" w14:textId="77777777" w:rsidR="005920BF" w:rsidRPr="00CA408E" w:rsidRDefault="005920BF" w:rsidP="00CB2467">
            <w:pPr>
              <w:rPr>
                <w:highlight w:val="yellow"/>
              </w:rPr>
            </w:pPr>
            <w:r w:rsidRPr="00CA408E">
              <w:t>Spoguļi, stikli, plaukti</w:t>
            </w:r>
          </w:p>
        </w:tc>
        <w:tc>
          <w:tcPr>
            <w:tcW w:w="1869" w:type="dxa"/>
            <w:tcBorders>
              <w:top w:val="nil"/>
              <w:left w:val="nil"/>
              <w:bottom w:val="single" w:sz="4" w:space="0" w:color="auto"/>
              <w:right w:val="single" w:sz="4" w:space="0" w:color="auto"/>
            </w:tcBorders>
            <w:shd w:val="clear" w:color="auto" w:fill="auto"/>
            <w:noWrap/>
            <w:hideMark/>
          </w:tcPr>
          <w:p w14:paraId="45764BE6" w14:textId="77777777" w:rsidR="005920BF" w:rsidRPr="00CA408E" w:rsidRDefault="005920BF" w:rsidP="00CB2467">
            <w:pPr>
              <w:rPr>
                <w:sz w:val="16"/>
                <w:szCs w:val="16"/>
              </w:rPr>
            </w:pPr>
            <w:r w:rsidRPr="00CA408E">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664A96D6"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5689793D" w14:textId="77777777" w:rsidR="005920BF" w:rsidRPr="00CA408E" w:rsidRDefault="005920BF" w:rsidP="00CB2467">
            <w:pPr>
              <w:jc w:val="center"/>
            </w:pPr>
          </w:p>
        </w:tc>
      </w:tr>
      <w:tr w:rsidR="005920BF" w:rsidRPr="00CA408E" w14:paraId="5AAABD50" w14:textId="77777777" w:rsidTr="00CB2467">
        <w:trPr>
          <w:trHeight w:val="552"/>
        </w:trPr>
        <w:tc>
          <w:tcPr>
            <w:tcW w:w="584" w:type="dxa"/>
            <w:tcBorders>
              <w:top w:val="nil"/>
              <w:left w:val="single" w:sz="4" w:space="0" w:color="auto"/>
              <w:bottom w:val="single" w:sz="4" w:space="0" w:color="auto"/>
              <w:right w:val="single" w:sz="4" w:space="0" w:color="auto"/>
            </w:tcBorders>
            <w:shd w:val="clear" w:color="auto" w:fill="auto"/>
            <w:noWrap/>
            <w:hideMark/>
          </w:tcPr>
          <w:p w14:paraId="7152E702" w14:textId="77777777" w:rsidR="005920BF" w:rsidRPr="00CA408E" w:rsidRDefault="005920BF" w:rsidP="00CB2467">
            <w:pPr>
              <w:jc w:val="both"/>
            </w:pPr>
            <w:r w:rsidRPr="00CA408E">
              <w:t>6</w:t>
            </w:r>
          </w:p>
        </w:tc>
        <w:tc>
          <w:tcPr>
            <w:tcW w:w="5022" w:type="dxa"/>
            <w:tcBorders>
              <w:top w:val="nil"/>
              <w:left w:val="nil"/>
              <w:bottom w:val="single" w:sz="4" w:space="0" w:color="auto"/>
              <w:right w:val="single" w:sz="4" w:space="0" w:color="auto"/>
            </w:tcBorders>
            <w:shd w:val="clear" w:color="auto" w:fill="auto"/>
            <w:hideMark/>
          </w:tcPr>
          <w:p w14:paraId="14752E0B" w14:textId="77777777" w:rsidR="005920BF" w:rsidRPr="004B3561" w:rsidRDefault="005920BF" w:rsidP="00CB2467">
            <w:r w:rsidRPr="004B3561">
              <w:t>Horizontālās virsmas</w:t>
            </w:r>
            <w:r w:rsidRPr="004B3561">
              <w:br/>
              <w:t>(palodzes, skapju plaukti utt.)</w:t>
            </w:r>
          </w:p>
        </w:tc>
        <w:tc>
          <w:tcPr>
            <w:tcW w:w="1869" w:type="dxa"/>
            <w:tcBorders>
              <w:top w:val="nil"/>
              <w:left w:val="nil"/>
              <w:bottom w:val="single" w:sz="4" w:space="0" w:color="auto"/>
              <w:right w:val="single" w:sz="4" w:space="0" w:color="auto"/>
            </w:tcBorders>
            <w:shd w:val="clear" w:color="auto" w:fill="auto"/>
            <w:hideMark/>
          </w:tcPr>
          <w:p w14:paraId="6E740847" w14:textId="77777777" w:rsidR="005920BF" w:rsidRPr="004B3561" w:rsidRDefault="005920BF" w:rsidP="00CB2467">
            <w:pPr>
              <w:rPr>
                <w:sz w:val="16"/>
                <w:szCs w:val="16"/>
              </w:rPr>
            </w:pPr>
            <w:r w:rsidRPr="004B3561">
              <w:rPr>
                <w:sz w:val="16"/>
                <w:szCs w:val="16"/>
              </w:rPr>
              <w:t>putekļu slauc./ tīrīšana</w:t>
            </w:r>
          </w:p>
        </w:tc>
        <w:tc>
          <w:tcPr>
            <w:tcW w:w="719" w:type="dxa"/>
            <w:tcBorders>
              <w:top w:val="nil"/>
              <w:left w:val="nil"/>
              <w:bottom w:val="single" w:sz="4" w:space="0" w:color="auto"/>
              <w:right w:val="single" w:sz="4" w:space="0" w:color="auto"/>
            </w:tcBorders>
            <w:shd w:val="clear" w:color="auto" w:fill="auto"/>
            <w:noWrap/>
          </w:tcPr>
          <w:p w14:paraId="746E730B"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4C405286" w14:textId="77777777" w:rsidR="005920BF" w:rsidRPr="00CA408E" w:rsidRDefault="005920BF" w:rsidP="00CB2467">
            <w:pPr>
              <w:jc w:val="center"/>
            </w:pPr>
          </w:p>
        </w:tc>
      </w:tr>
      <w:tr w:rsidR="005920BF" w:rsidRPr="00CA408E" w14:paraId="5AB4271E" w14:textId="77777777" w:rsidTr="00CB2467">
        <w:trPr>
          <w:trHeight w:val="205"/>
        </w:trPr>
        <w:tc>
          <w:tcPr>
            <w:tcW w:w="584" w:type="dxa"/>
            <w:tcBorders>
              <w:top w:val="nil"/>
              <w:left w:val="single" w:sz="4" w:space="0" w:color="auto"/>
              <w:bottom w:val="single" w:sz="4" w:space="0" w:color="auto"/>
              <w:right w:val="single" w:sz="4" w:space="0" w:color="auto"/>
            </w:tcBorders>
            <w:shd w:val="clear" w:color="auto" w:fill="auto"/>
            <w:noWrap/>
            <w:hideMark/>
          </w:tcPr>
          <w:p w14:paraId="632D8FB6" w14:textId="77777777" w:rsidR="005920BF" w:rsidRPr="00CA408E" w:rsidRDefault="005920BF" w:rsidP="00CB2467">
            <w:pPr>
              <w:jc w:val="both"/>
            </w:pPr>
            <w:r w:rsidRPr="00CA408E">
              <w:t>7</w:t>
            </w:r>
          </w:p>
        </w:tc>
        <w:tc>
          <w:tcPr>
            <w:tcW w:w="5022" w:type="dxa"/>
            <w:tcBorders>
              <w:top w:val="nil"/>
              <w:left w:val="nil"/>
              <w:bottom w:val="single" w:sz="4" w:space="0" w:color="auto"/>
              <w:right w:val="single" w:sz="4" w:space="0" w:color="auto"/>
            </w:tcBorders>
            <w:shd w:val="clear" w:color="auto" w:fill="auto"/>
            <w:hideMark/>
          </w:tcPr>
          <w:p w14:paraId="65EF174D" w14:textId="77777777" w:rsidR="005920BF" w:rsidRPr="004B3561" w:rsidRDefault="005920BF" w:rsidP="00CB2467">
            <w:r w:rsidRPr="004B3561">
              <w:t xml:space="preserve">Vertikālās virsmas </w:t>
            </w:r>
            <w:r>
              <w:t>līdz</w:t>
            </w:r>
            <w:r w:rsidRPr="004B3561">
              <w:t xml:space="preserve"> 170 cm (galdu, mēbeļu utt.)</w:t>
            </w:r>
          </w:p>
        </w:tc>
        <w:tc>
          <w:tcPr>
            <w:tcW w:w="1869" w:type="dxa"/>
            <w:tcBorders>
              <w:top w:val="nil"/>
              <w:left w:val="nil"/>
              <w:bottom w:val="single" w:sz="4" w:space="0" w:color="auto"/>
              <w:right w:val="single" w:sz="4" w:space="0" w:color="auto"/>
            </w:tcBorders>
            <w:shd w:val="clear" w:color="auto" w:fill="auto"/>
            <w:noWrap/>
            <w:hideMark/>
          </w:tcPr>
          <w:p w14:paraId="205DCB2D" w14:textId="77777777" w:rsidR="005920BF" w:rsidRPr="004B3561" w:rsidRDefault="005920BF" w:rsidP="00CB2467">
            <w:pPr>
              <w:rPr>
                <w:sz w:val="16"/>
                <w:szCs w:val="16"/>
              </w:rPr>
            </w:pPr>
            <w:r w:rsidRPr="004B3561">
              <w:rPr>
                <w:sz w:val="16"/>
                <w:szCs w:val="16"/>
              </w:rPr>
              <w:t>mitrā tīrīšana</w:t>
            </w:r>
          </w:p>
        </w:tc>
        <w:tc>
          <w:tcPr>
            <w:tcW w:w="719" w:type="dxa"/>
            <w:tcBorders>
              <w:top w:val="nil"/>
              <w:left w:val="nil"/>
              <w:bottom w:val="single" w:sz="4" w:space="0" w:color="auto"/>
              <w:right w:val="single" w:sz="4" w:space="0" w:color="auto"/>
            </w:tcBorders>
            <w:shd w:val="clear" w:color="auto" w:fill="auto"/>
            <w:noWrap/>
          </w:tcPr>
          <w:p w14:paraId="49484DE5"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75E12E25" w14:textId="77777777" w:rsidR="005920BF" w:rsidRPr="00CA408E" w:rsidRDefault="005920BF" w:rsidP="00CB2467">
            <w:pPr>
              <w:jc w:val="center"/>
              <w:rPr>
                <w:b/>
                <w:bCs/>
              </w:rPr>
            </w:pPr>
          </w:p>
        </w:tc>
      </w:tr>
      <w:tr w:rsidR="005920BF" w:rsidRPr="00CA408E" w14:paraId="29310D97" w14:textId="77777777" w:rsidTr="00CB2467">
        <w:trPr>
          <w:trHeight w:val="205"/>
        </w:trPr>
        <w:tc>
          <w:tcPr>
            <w:tcW w:w="584" w:type="dxa"/>
            <w:tcBorders>
              <w:top w:val="nil"/>
              <w:left w:val="single" w:sz="4" w:space="0" w:color="auto"/>
              <w:bottom w:val="single" w:sz="4" w:space="0" w:color="auto"/>
              <w:right w:val="single" w:sz="4" w:space="0" w:color="auto"/>
            </w:tcBorders>
            <w:shd w:val="clear" w:color="auto" w:fill="auto"/>
            <w:noWrap/>
          </w:tcPr>
          <w:p w14:paraId="4C4D9678" w14:textId="77777777" w:rsidR="005920BF" w:rsidRPr="00CA408E" w:rsidRDefault="005920BF" w:rsidP="00CB2467">
            <w:pPr>
              <w:jc w:val="both"/>
            </w:pPr>
            <w:r w:rsidRPr="00CA408E">
              <w:t>8</w:t>
            </w:r>
          </w:p>
        </w:tc>
        <w:tc>
          <w:tcPr>
            <w:tcW w:w="5022" w:type="dxa"/>
            <w:tcBorders>
              <w:top w:val="nil"/>
              <w:left w:val="nil"/>
              <w:bottom w:val="single" w:sz="4" w:space="0" w:color="auto"/>
              <w:right w:val="single" w:sz="4" w:space="0" w:color="auto"/>
            </w:tcBorders>
            <w:shd w:val="clear" w:color="auto" w:fill="auto"/>
          </w:tcPr>
          <w:p w14:paraId="57925B00" w14:textId="77777777" w:rsidR="005920BF" w:rsidRPr="004B3561" w:rsidRDefault="005920BF" w:rsidP="00CB2467">
            <w:pPr>
              <w:rPr>
                <w:shd w:val="clear" w:color="auto" w:fill="FFFF00"/>
              </w:rPr>
            </w:pPr>
            <w:r w:rsidRPr="004B3561">
              <w:t>Vertikālās virsmas virs 170 cm (mēbeļu)</w:t>
            </w:r>
          </w:p>
        </w:tc>
        <w:tc>
          <w:tcPr>
            <w:tcW w:w="1869" w:type="dxa"/>
            <w:tcBorders>
              <w:top w:val="nil"/>
              <w:left w:val="nil"/>
              <w:bottom w:val="single" w:sz="4" w:space="0" w:color="auto"/>
              <w:right w:val="single" w:sz="4" w:space="0" w:color="auto"/>
            </w:tcBorders>
            <w:shd w:val="clear" w:color="auto" w:fill="auto"/>
            <w:noWrap/>
          </w:tcPr>
          <w:p w14:paraId="24B9EDF0" w14:textId="77777777" w:rsidR="005920BF" w:rsidRPr="004B3561" w:rsidRDefault="005920BF" w:rsidP="00CB2467">
            <w:pPr>
              <w:rPr>
                <w:sz w:val="16"/>
                <w:szCs w:val="16"/>
              </w:rPr>
            </w:pPr>
            <w:r w:rsidRPr="004B3561">
              <w:rPr>
                <w:sz w:val="16"/>
                <w:szCs w:val="16"/>
              </w:rPr>
              <w:t>mitrā tīrīšana</w:t>
            </w:r>
          </w:p>
        </w:tc>
        <w:tc>
          <w:tcPr>
            <w:tcW w:w="719" w:type="dxa"/>
            <w:tcBorders>
              <w:top w:val="nil"/>
              <w:left w:val="nil"/>
              <w:bottom w:val="single" w:sz="4" w:space="0" w:color="auto"/>
              <w:right w:val="single" w:sz="4" w:space="0" w:color="auto"/>
            </w:tcBorders>
            <w:shd w:val="clear" w:color="auto" w:fill="auto"/>
            <w:noWrap/>
          </w:tcPr>
          <w:p w14:paraId="0BE9C8FD"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22D03940" w14:textId="77777777" w:rsidR="005920BF" w:rsidRPr="00CA408E" w:rsidRDefault="005920BF" w:rsidP="00CB2467">
            <w:pPr>
              <w:jc w:val="center"/>
              <w:rPr>
                <w:b/>
                <w:bCs/>
              </w:rPr>
            </w:pPr>
            <w:r w:rsidRPr="00CA408E">
              <w:rPr>
                <w:b/>
                <w:bCs/>
              </w:rPr>
              <w:t>V</w:t>
            </w:r>
          </w:p>
        </w:tc>
      </w:tr>
      <w:tr w:rsidR="005920BF" w:rsidRPr="00CA408E" w14:paraId="754A67DF" w14:textId="77777777" w:rsidTr="00CB2467">
        <w:trPr>
          <w:trHeight w:val="124"/>
        </w:trPr>
        <w:tc>
          <w:tcPr>
            <w:tcW w:w="584" w:type="dxa"/>
            <w:tcBorders>
              <w:top w:val="nil"/>
              <w:left w:val="single" w:sz="4" w:space="0" w:color="auto"/>
              <w:bottom w:val="single" w:sz="4" w:space="0" w:color="auto"/>
              <w:right w:val="single" w:sz="4" w:space="0" w:color="auto"/>
            </w:tcBorders>
            <w:shd w:val="clear" w:color="auto" w:fill="auto"/>
            <w:noWrap/>
          </w:tcPr>
          <w:p w14:paraId="59E31C51" w14:textId="77777777" w:rsidR="005920BF" w:rsidRPr="00CA408E" w:rsidRDefault="005920BF" w:rsidP="00CB2467">
            <w:pPr>
              <w:jc w:val="both"/>
            </w:pPr>
            <w:r w:rsidRPr="00CA408E">
              <w:t>9</w:t>
            </w:r>
          </w:p>
        </w:tc>
        <w:tc>
          <w:tcPr>
            <w:tcW w:w="5022" w:type="dxa"/>
            <w:tcBorders>
              <w:top w:val="nil"/>
              <w:left w:val="nil"/>
              <w:bottom w:val="single" w:sz="4" w:space="0" w:color="auto"/>
              <w:right w:val="single" w:sz="4" w:space="0" w:color="auto"/>
            </w:tcBorders>
            <w:shd w:val="clear" w:color="auto" w:fill="auto"/>
          </w:tcPr>
          <w:p w14:paraId="78C22DAF" w14:textId="77777777" w:rsidR="005920BF" w:rsidRPr="004B3561" w:rsidRDefault="005920BF" w:rsidP="00CB2467">
            <w:r w:rsidRPr="004B3561">
              <w:t>Ventilācijas restes</w:t>
            </w:r>
          </w:p>
        </w:tc>
        <w:tc>
          <w:tcPr>
            <w:tcW w:w="1869" w:type="dxa"/>
            <w:tcBorders>
              <w:top w:val="nil"/>
              <w:left w:val="nil"/>
              <w:bottom w:val="single" w:sz="4" w:space="0" w:color="auto"/>
              <w:right w:val="single" w:sz="4" w:space="0" w:color="auto"/>
            </w:tcBorders>
            <w:shd w:val="clear" w:color="auto" w:fill="auto"/>
            <w:noWrap/>
          </w:tcPr>
          <w:p w14:paraId="4C5F7FBF" w14:textId="77777777" w:rsidR="005920BF" w:rsidRPr="004B3561" w:rsidRDefault="005920BF" w:rsidP="00CB2467">
            <w:pPr>
              <w:rPr>
                <w:sz w:val="16"/>
                <w:szCs w:val="16"/>
              </w:rPr>
            </w:pPr>
            <w:r w:rsidRPr="004B3561">
              <w:rPr>
                <w:sz w:val="16"/>
                <w:szCs w:val="16"/>
              </w:rPr>
              <w:t>mitrā tīrīšana</w:t>
            </w:r>
          </w:p>
        </w:tc>
        <w:tc>
          <w:tcPr>
            <w:tcW w:w="719" w:type="dxa"/>
            <w:tcBorders>
              <w:top w:val="nil"/>
              <w:left w:val="nil"/>
              <w:bottom w:val="single" w:sz="4" w:space="0" w:color="auto"/>
              <w:right w:val="single" w:sz="4" w:space="0" w:color="auto"/>
            </w:tcBorders>
            <w:shd w:val="clear" w:color="auto" w:fill="auto"/>
            <w:noWrap/>
          </w:tcPr>
          <w:p w14:paraId="06B48EE4"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57DA85C3" w14:textId="77777777" w:rsidR="005920BF" w:rsidRPr="00CA408E" w:rsidRDefault="005920BF" w:rsidP="00CB2467">
            <w:pPr>
              <w:jc w:val="center"/>
              <w:rPr>
                <w:b/>
                <w:bCs/>
              </w:rPr>
            </w:pPr>
            <w:r w:rsidRPr="00CA408E">
              <w:rPr>
                <w:b/>
                <w:bCs/>
              </w:rPr>
              <w:t>V</w:t>
            </w:r>
          </w:p>
        </w:tc>
      </w:tr>
      <w:tr w:rsidR="005920BF" w:rsidRPr="00CA408E" w14:paraId="7C45DB9F"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427FD4A4" w14:textId="77777777" w:rsidR="005920BF" w:rsidRPr="00CA408E" w:rsidRDefault="005920BF" w:rsidP="00CB2467">
            <w:pPr>
              <w:jc w:val="both"/>
            </w:pPr>
            <w:r w:rsidRPr="00CA408E">
              <w:t>10</w:t>
            </w:r>
          </w:p>
        </w:tc>
        <w:tc>
          <w:tcPr>
            <w:tcW w:w="5022" w:type="dxa"/>
            <w:tcBorders>
              <w:top w:val="nil"/>
              <w:left w:val="nil"/>
              <w:bottom w:val="single" w:sz="4" w:space="0" w:color="auto"/>
              <w:right w:val="single" w:sz="4" w:space="0" w:color="auto"/>
            </w:tcBorders>
            <w:shd w:val="clear" w:color="auto" w:fill="auto"/>
            <w:noWrap/>
            <w:hideMark/>
          </w:tcPr>
          <w:p w14:paraId="3D0D7085" w14:textId="77777777" w:rsidR="005920BF" w:rsidRPr="004B3561" w:rsidRDefault="005920BF" w:rsidP="00CB2467">
            <w:r w:rsidRPr="004B3561">
              <w:t>Durvis</w:t>
            </w:r>
          </w:p>
        </w:tc>
        <w:tc>
          <w:tcPr>
            <w:tcW w:w="1869" w:type="dxa"/>
            <w:tcBorders>
              <w:top w:val="nil"/>
              <w:left w:val="nil"/>
              <w:bottom w:val="single" w:sz="4" w:space="0" w:color="auto"/>
              <w:right w:val="single" w:sz="4" w:space="0" w:color="auto"/>
            </w:tcBorders>
            <w:shd w:val="clear" w:color="auto" w:fill="auto"/>
            <w:noWrap/>
            <w:hideMark/>
          </w:tcPr>
          <w:p w14:paraId="47A26918" w14:textId="77777777" w:rsidR="005920BF" w:rsidRPr="004B3561" w:rsidRDefault="005920BF" w:rsidP="00CB2467">
            <w:pPr>
              <w:rPr>
                <w:sz w:val="16"/>
                <w:szCs w:val="16"/>
              </w:rPr>
            </w:pPr>
            <w:r w:rsidRPr="004B3561">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3CA6A233" w14:textId="77777777" w:rsidR="005920BF" w:rsidRPr="00CA408E" w:rsidRDefault="005920BF" w:rsidP="00CB2467">
            <w:pPr>
              <w:jc w:val="center"/>
              <w:rPr>
                <w:b/>
                <w:bCs/>
              </w:rPr>
            </w:pPr>
          </w:p>
        </w:tc>
        <w:tc>
          <w:tcPr>
            <w:tcW w:w="622" w:type="dxa"/>
            <w:tcBorders>
              <w:top w:val="nil"/>
              <w:left w:val="nil"/>
              <w:bottom w:val="single" w:sz="4" w:space="0" w:color="auto"/>
              <w:right w:val="single" w:sz="4" w:space="0" w:color="auto"/>
            </w:tcBorders>
            <w:shd w:val="clear" w:color="auto" w:fill="auto"/>
            <w:noWrap/>
          </w:tcPr>
          <w:p w14:paraId="5FA94841" w14:textId="77777777" w:rsidR="005920BF" w:rsidRPr="00CA408E" w:rsidRDefault="005920BF" w:rsidP="00CB2467">
            <w:pPr>
              <w:jc w:val="center"/>
            </w:pPr>
            <w:r w:rsidRPr="00CA408E">
              <w:rPr>
                <w:b/>
                <w:bCs/>
              </w:rPr>
              <w:t>V</w:t>
            </w:r>
          </w:p>
        </w:tc>
      </w:tr>
      <w:tr w:rsidR="005920BF" w:rsidRPr="00CA408E" w14:paraId="11BDB72C" w14:textId="77777777" w:rsidTr="00CB2467">
        <w:trPr>
          <w:trHeight w:val="110"/>
        </w:trPr>
        <w:tc>
          <w:tcPr>
            <w:tcW w:w="584" w:type="dxa"/>
            <w:tcBorders>
              <w:top w:val="nil"/>
              <w:left w:val="single" w:sz="4" w:space="0" w:color="auto"/>
              <w:bottom w:val="single" w:sz="4" w:space="0" w:color="auto"/>
              <w:right w:val="single" w:sz="4" w:space="0" w:color="auto"/>
            </w:tcBorders>
            <w:shd w:val="clear" w:color="auto" w:fill="auto"/>
            <w:noWrap/>
            <w:hideMark/>
          </w:tcPr>
          <w:p w14:paraId="1F076630" w14:textId="77777777" w:rsidR="005920BF" w:rsidRPr="00CA408E" w:rsidRDefault="005920BF" w:rsidP="00CB2467">
            <w:pPr>
              <w:jc w:val="both"/>
            </w:pPr>
            <w:r w:rsidRPr="00CA408E">
              <w:t>11</w:t>
            </w:r>
          </w:p>
        </w:tc>
        <w:tc>
          <w:tcPr>
            <w:tcW w:w="5022" w:type="dxa"/>
            <w:tcBorders>
              <w:top w:val="nil"/>
              <w:left w:val="nil"/>
              <w:bottom w:val="nil"/>
              <w:right w:val="single" w:sz="4" w:space="0" w:color="auto"/>
            </w:tcBorders>
            <w:shd w:val="clear" w:color="auto" w:fill="auto"/>
            <w:noWrap/>
            <w:hideMark/>
          </w:tcPr>
          <w:p w14:paraId="79E809FD" w14:textId="77777777" w:rsidR="005920BF" w:rsidRPr="004B3561" w:rsidRDefault="005920BF" w:rsidP="00CB2467">
            <w:r w:rsidRPr="004B3561">
              <w:t>Mīkstās mēbeles</w:t>
            </w:r>
          </w:p>
        </w:tc>
        <w:tc>
          <w:tcPr>
            <w:tcW w:w="1869" w:type="dxa"/>
            <w:tcBorders>
              <w:top w:val="nil"/>
              <w:left w:val="nil"/>
              <w:bottom w:val="single" w:sz="4" w:space="0" w:color="auto"/>
              <w:right w:val="single" w:sz="4" w:space="0" w:color="auto"/>
            </w:tcBorders>
            <w:shd w:val="clear" w:color="auto" w:fill="auto"/>
            <w:hideMark/>
          </w:tcPr>
          <w:p w14:paraId="55D424D9" w14:textId="77777777" w:rsidR="005920BF" w:rsidRPr="004B3561" w:rsidRDefault="005920BF" w:rsidP="00CB2467">
            <w:pPr>
              <w:rPr>
                <w:sz w:val="16"/>
                <w:szCs w:val="16"/>
              </w:rPr>
            </w:pPr>
            <w:r w:rsidRPr="004B3561">
              <w:rPr>
                <w:sz w:val="16"/>
                <w:szCs w:val="16"/>
              </w:rPr>
              <w:t>tīrīšana ar putekļu sūcēju</w:t>
            </w:r>
          </w:p>
        </w:tc>
        <w:tc>
          <w:tcPr>
            <w:tcW w:w="719" w:type="dxa"/>
            <w:tcBorders>
              <w:top w:val="nil"/>
              <w:left w:val="nil"/>
              <w:bottom w:val="single" w:sz="4" w:space="0" w:color="auto"/>
              <w:right w:val="single" w:sz="4" w:space="0" w:color="auto"/>
            </w:tcBorders>
            <w:shd w:val="clear" w:color="auto" w:fill="auto"/>
            <w:noWrap/>
          </w:tcPr>
          <w:p w14:paraId="46966F13"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1430085E" w14:textId="77777777" w:rsidR="005920BF" w:rsidRPr="00CA408E" w:rsidRDefault="005920BF" w:rsidP="00CB2467">
            <w:pPr>
              <w:jc w:val="center"/>
              <w:rPr>
                <w:b/>
                <w:bCs/>
              </w:rPr>
            </w:pPr>
            <w:r w:rsidRPr="00CA408E">
              <w:rPr>
                <w:b/>
                <w:bCs/>
              </w:rPr>
              <w:t>V</w:t>
            </w:r>
          </w:p>
        </w:tc>
      </w:tr>
      <w:tr w:rsidR="005920BF" w:rsidRPr="00CA408E" w14:paraId="63CAEC4C"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3628CF3A" w14:textId="77777777" w:rsidR="005920BF" w:rsidRPr="00CA408E" w:rsidRDefault="005920BF" w:rsidP="00CB2467">
            <w:pPr>
              <w:jc w:val="both"/>
            </w:pPr>
            <w:r w:rsidRPr="00CA408E">
              <w:t>12</w:t>
            </w:r>
          </w:p>
        </w:tc>
        <w:tc>
          <w:tcPr>
            <w:tcW w:w="5022" w:type="dxa"/>
            <w:tcBorders>
              <w:top w:val="single" w:sz="4" w:space="0" w:color="auto"/>
              <w:left w:val="nil"/>
              <w:bottom w:val="single" w:sz="4" w:space="0" w:color="auto"/>
              <w:right w:val="single" w:sz="4" w:space="0" w:color="auto"/>
            </w:tcBorders>
            <w:shd w:val="clear" w:color="auto" w:fill="auto"/>
            <w:noWrap/>
            <w:hideMark/>
          </w:tcPr>
          <w:p w14:paraId="56A2BF68" w14:textId="77777777" w:rsidR="005920BF" w:rsidRPr="004B3561" w:rsidRDefault="005920BF" w:rsidP="00CB2467">
            <w:r w:rsidRPr="004B3561">
              <w:t>Radiatori</w:t>
            </w:r>
          </w:p>
        </w:tc>
        <w:tc>
          <w:tcPr>
            <w:tcW w:w="1869" w:type="dxa"/>
            <w:tcBorders>
              <w:top w:val="nil"/>
              <w:left w:val="nil"/>
              <w:bottom w:val="single" w:sz="4" w:space="0" w:color="auto"/>
              <w:right w:val="single" w:sz="4" w:space="0" w:color="auto"/>
            </w:tcBorders>
            <w:shd w:val="clear" w:color="auto" w:fill="auto"/>
            <w:noWrap/>
            <w:hideMark/>
          </w:tcPr>
          <w:p w14:paraId="3C95E2BB" w14:textId="77777777" w:rsidR="005920BF" w:rsidRPr="004B3561" w:rsidRDefault="005920BF" w:rsidP="00CB2467">
            <w:pPr>
              <w:rPr>
                <w:sz w:val="16"/>
                <w:szCs w:val="16"/>
              </w:rPr>
            </w:pPr>
            <w:r w:rsidRPr="004B3561">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5D27F3A1"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60BA3D34" w14:textId="77777777" w:rsidR="005920BF" w:rsidRPr="00CA408E" w:rsidRDefault="005920BF" w:rsidP="00CB2467">
            <w:pPr>
              <w:jc w:val="center"/>
              <w:rPr>
                <w:b/>
                <w:bCs/>
              </w:rPr>
            </w:pPr>
            <w:r w:rsidRPr="00CA408E">
              <w:rPr>
                <w:b/>
                <w:bCs/>
              </w:rPr>
              <w:t>V</w:t>
            </w:r>
          </w:p>
        </w:tc>
      </w:tr>
      <w:tr w:rsidR="005920BF" w:rsidRPr="00CA408E" w14:paraId="444E9EBB" w14:textId="77777777" w:rsidTr="00CB2467">
        <w:trPr>
          <w:trHeight w:val="526"/>
        </w:trPr>
        <w:tc>
          <w:tcPr>
            <w:tcW w:w="584" w:type="dxa"/>
            <w:tcBorders>
              <w:top w:val="nil"/>
              <w:left w:val="single" w:sz="4" w:space="0" w:color="auto"/>
              <w:bottom w:val="single" w:sz="4" w:space="0" w:color="auto"/>
              <w:right w:val="single" w:sz="4" w:space="0" w:color="auto"/>
            </w:tcBorders>
            <w:shd w:val="clear" w:color="auto" w:fill="auto"/>
            <w:noWrap/>
            <w:hideMark/>
          </w:tcPr>
          <w:p w14:paraId="7AD81BD6" w14:textId="77777777" w:rsidR="005920BF" w:rsidRPr="00CA408E" w:rsidRDefault="005920BF" w:rsidP="00CB2467">
            <w:pPr>
              <w:jc w:val="both"/>
            </w:pPr>
            <w:r w:rsidRPr="00CA408E">
              <w:t>13</w:t>
            </w:r>
          </w:p>
        </w:tc>
        <w:tc>
          <w:tcPr>
            <w:tcW w:w="5022" w:type="dxa"/>
            <w:tcBorders>
              <w:top w:val="nil"/>
              <w:left w:val="nil"/>
              <w:bottom w:val="single" w:sz="4" w:space="0" w:color="auto"/>
              <w:right w:val="single" w:sz="4" w:space="0" w:color="auto"/>
            </w:tcBorders>
            <w:shd w:val="clear" w:color="auto" w:fill="auto"/>
            <w:hideMark/>
          </w:tcPr>
          <w:p w14:paraId="4FB0E717" w14:textId="77777777" w:rsidR="005920BF" w:rsidRPr="004B3561" w:rsidRDefault="005920BF" w:rsidP="00CB2467">
            <w:r w:rsidRPr="004B3561">
              <w:t>Grūti pieejamas virsmas (durvju un grīdas līstes, mēbeļu apakšējās virsmas utt.)</w:t>
            </w:r>
          </w:p>
        </w:tc>
        <w:tc>
          <w:tcPr>
            <w:tcW w:w="1869" w:type="dxa"/>
            <w:tcBorders>
              <w:top w:val="nil"/>
              <w:left w:val="nil"/>
              <w:bottom w:val="single" w:sz="4" w:space="0" w:color="auto"/>
              <w:right w:val="single" w:sz="4" w:space="0" w:color="auto"/>
            </w:tcBorders>
            <w:shd w:val="clear" w:color="auto" w:fill="auto"/>
            <w:noWrap/>
            <w:hideMark/>
          </w:tcPr>
          <w:p w14:paraId="509E2B0E" w14:textId="77777777" w:rsidR="005920BF" w:rsidRPr="004B3561" w:rsidRDefault="005920BF" w:rsidP="00CB2467">
            <w:pPr>
              <w:rPr>
                <w:sz w:val="16"/>
                <w:szCs w:val="16"/>
              </w:rPr>
            </w:pPr>
            <w:r w:rsidRPr="004B3561">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5EE69FC9" w14:textId="77777777" w:rsidR="005920BF" w:rsidRPr="00CA408E" w:rsidRDefault="005920BF" w:rsidP="00CB2467">
            <w:pPr>
              <w:jc w:val="center"/>
              <w:rPr>
                <w:b/>
                <w:bCs/>
              </w:rPr>
            </w:pPr>
          </w:p>
        </w:tc>
        <w:tc>
          <w:tcPr>
            <w:tcW w:w="622" w:type="dxa"/>
            <w:tcBorders>
              <w:top w:val="nil"/>
              <w:left w:val="nil"/>
              <w:bottom w:val="single" w:sz="4" w:space="0" w:color="auto"/>
              <w:right w:val="single" w:sz="4" w:space="0" w:color="auto"/>
            </w:tcBorders>
            <w:shd w:val="clear" w:color="auto" w:fill="auto"/>
            <w:noWrap/>
          </w:tcPr>
          <w:p w14:paraId="508CCAD8" w14:textId="77777777" w:rsidR="005920BF" w:rsidRPr="00CA408E" w:rsidRDefault="005920BF" w:rsidP="00CB2467">
            <w:pPr>
              <w:jc w:val="center"/>
              <w:rPr>
                <w:b/>
                <w:bCs/>
              </w:rPr>
            </w:pPr>
            <w:r w:rsidRPr="00CA408E">
              <w:rPr>
                <w:b/>
                <w:bCs/>
              </w:rPr>
              <w:t>V</w:t>
            </w:r>
          </w:p>
        </w:tc>
      </w:tr>
      <w:tr w:rsidR="005920BF" w:rsidRPr="00CA408E" w14:paraId="31B39313" w14:textId="77777777" w:rsidTr="00CB2467">
        <w:trPr>
          <w:trHeight w:val="115"/>
        </w:trPr>
        <w:tc>
          <w:tcPr>
            <w:tcW w:w="584" w:type="dxa"/>
            <w:tcBorders>
              <w:top w:val="nil"/>
              <w:left w:val="single" w:sz="4" w:space="0" w:color="auto"/>
              <w:bottom w:val="single" w:sz="4" w:space="0" w:color="auto"/>
              <w:right w:val="single" w:sz="4" w:space="0" w:color="auto"/>
            </w:tcBorders>
            <w:shd w:val="clear" w:color="auto" w:fill="auto"/>
            <w:noWrap/>
          </w:tcPr>
          <w:p w14:paraId="172C32BE" w14:textId="77777777" w:rsidR="005920BF" w:rsidRPr="00CA408E" w:rsidRDefault="005920BF" w:rsidP="00CB2467">
            <w:pPr>
              <w:jc w:val="both"/>
            </w:pPr>
            <w:r w:rsidRPr="00CA408E">
              <w:t>14</w:t>
            </w:r>
          </w:p>
        </w:tc>
        <w:tc>
          <w:tcPr>
            <w:tcW w:w="5022" w:type="dxa"/>
            <w:tcBorders>
              <w:top w:val="nil"/>
              <w:left w:val="nil"/>
              <w:bottom w:val="single" w:sz="4" w:space="0" w:color="auto"/>
              <w:right w:val="single" w:sz="4" w:space="0" w:color="auto"/>
            </w:tcBorders>
            <w:shd w:val="clear" w:color="auto" w:fill="auto"/>
          </w:tcPr>
          <w:p w14:paraId="15A36F74" w14:textId="77777777" w:rsidR="005920BF" w:rsidRPr="004B3561" w:rsidRDefault="005920BF" w:rsidP="00CB2467">
            <w:r w:rsidRPr="004B3561">
              <w:t xml:space="preserve">Sienas </w:t>
            </w:r>
          </w:p>
        </w:tc>
        <w:tc>
          <w:tcPr>
            <w:tcW w:w="1869" w:type="dxa"/>
            <w:tcBorders>
              <w:top w:val="nil"/>
              <w:left w:val="nil"/>
              <w:bottom w:val="single" w:sz="4" w:space="0" w:color="auto"/>
              <w:right w:val="single" w:sz="4" w:space="0" w:color="auto"/>
            </w:tcBorders>
            <w:shd w:val="clear" w:color="auto" w:fill="auto"/>
            <w:noWrap/>
          </w:tcPr>
          <w:p w14:paraId="39F7731B" w14:textId="77777777" w:rsidR="005920BF" w:rsidRPr="004B3561" w:rsidRDefault="005920BF" w:rsidP="00CB2467">
            <w:pPr>
              <w:rPr>
                <w:sz w:val="16"/>
                <w:szCs w:val="16"/>
              </w:rPr>
            </w:pPr>
            <w:r w:rsidRPr="004B3561">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6507B4F6" w14:textId="77777777" w:rsidR="005920BF" w:rsidRPr="00CA408E" w:rsidRDefault="005920BF" w:rsidP="00CB2467">
            <w:pPr>
              <w:jc w:val="center"/>
              <w:rPr>
                <w:b/>
                <w:bCs/>
              </w:rPr>
            </w:pPr>
          </w:p>
        </w:tc>
        <w:tc>
          <w:tcPr>
            <w:tcW w:w="622" w:type="dxa"/>
            <w:tcBorders>
              <w:top w:val="nil"/>
              <w:left w:val="nil"/>
              <w:bottom w:val="single" w:sz="4" w:space="0" w:color="auto"/>
              <w:right w:val="single" w:sz="4" w:space="0" w:color="auto"/>
            </w:tcBorders>
            <w:shd w:val="clear" w:color="auto" w:fill="auto"/>
            <w:noWrap/>
          </w:tcPr>
          <w:p w14:paraId="73B63F9E" w14:textId="77777777" w:rsidR="005920BF" w:rsidRPr="00CA408E" w:rsidRDefault="005920BF" w:rsidP="00CB2467">
            <w:pPr>
              <w:jc w:val="center"/>
              <w:rPr>
                <w:b/>
                <w:bCs/>
              </w:rPr>
            </w:pPr>
            <w:r w:rsidRPr="00CA408E">
              <w:rPr>
                <w:b/>
                <w:bCs/>
              </w:rPr>
              <w:t>V</w:t>
            </w:r>
          </w:p>
        </w:tc>
      </w:tr>
      <w:tr w:rsidR="005920BF" w:rsidRPr="00CA408E" w14:paraId="21880C62"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511E1159" w14:textId="77777777" w:rsidR="005920BF" w:rsidRPr="00CA408E" w:rsidRDefault="005920BF" w:rsidP="00CB2467">
            <w:pPr>
              <w:jc w:val="both"/>
            </w:pPr>
            <w:r w:rsidRPr="00CA408E">
              <w:t>15</w:t>
            </w:r>
          </w:p>
        </w:tc>
        <w:tc>
          <w:tcPr>
            <w:tcW w:w="5022" w:type="dxa"/>
            <w:tcBorders>
              <w:top w:val="nil"/>
              <w:left w:val="nil"/>
              <w:bottom w:val="single" w:sz="4" w:space="0" w:color="auto"/>
              <w:right w:val="single" w:sz="4" w:space="0" w:color="auto"/>
            </w:tcBorders>
            <w:shd w:val="clear" w:color="auto" w:fill="auto"/>
            <w:hideMark/>
          </w:tcPr>
          <w:p w14:paraId="098C6E2F" w14:textId="77777777" w:rsidR="005920BF" w:rsidRPr="004B3561" w:rsidRDefault="005920BF" w:rsidP="00CB2467">
            <w:r w:rsidRPr="004B3561">
              <w:t>Elektroslēdži</w:t>
            </w:r>
          </w:p>
        </w:tc>
        <w:tc>
          <w:tcPr>
            <w:tcW w:w="1869" w:type="dxa"/>
            <w:tcBorders>
              <w:top w:val="nil"/>
              <w:left w:val="nil"/>
              <w:bottom w:val="single" w:sz="4" w:space="0" w:color="auto"/>
              <w:right w:val="single" w:sz="4" w:space="0" w:color="auto"/>
            </w:tcBorders>
            <w:shd w:val="clear" w:color="auto" w:fill="auto"/>
            <w:noWrap/>
            <w:hideMark/>
          </w:tcPr>
          <w:p w14:paraId="6B6BB54C" w14:textId="77777777" w:rsidR="005920BF" w:rsidRPr="004B3561" w:rsidRDefault="005920BF" w:rsidP="00CB2467">
            <w:pPr>
              <w:rPr>
                <w:sz w:val="16"/>
                <w:szCs w:val="16"/>
              </w:rPr>
            </w:pPr>
            <w:r w:rsidRPr="004B3561">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1E17159B" w14:textId="77777777" w:rsidR="005920BF" w:rsidRPr="00CA408E" w:rsidRDefault="005920BF" w:rsidP="00CB2467">
            <w:pPr>
              <w:jc w:val="center"/>
              <w:rPr>
                <w:b/>
                <w:bCs/>
              </w:rPr>
            </w:pPr>
          </w:p>
        </w:tc>
        <w:tc>
          <w:tcPr>
            <w:tcW w:w="622" w:type="dxa"/>
            <w:tcBorders>
              <w:top w:val="nil"/>
              <w:left w:val="nil"/>
              <w:bottom w:val="single" w:sz="4" w:space="0" w:color="auto"/>
              <w:right w:val="single" w:sz="4" w:space="0" w:color="auto"/>
            </w:tcBorders>
            <w:shd w:val="clear" w:color="auto" w:fill="auto"/>
            <w:noWrap/>
          </w:tcPr>
          <w:p w14:paraId="76A48B7C" w14:textId="77777777" w:rsidR="005920BF" w:rsidRPr="00CA408E" w:rsidRDefault="005920BF" w:rsidP="00CB2467">
            <w:pPr>
              <w:jc w:val="center"/>
            </w:pPr>
            <w:r w:rsidRPr="00CA408E">
              <w:rPr>
                <w:b/>
                <w:bCs/>
              </w:rPr>
              <w:t>V</w:t>
            </w:r>
          </w:p>
        </w:tc>
      </w:tr>
      <w:tr w:rsidR="005920BF" w:rsidRPr="00CA408E" w14:paraId="23B363F6"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7B4FDAA6" w14:textId="77777777" w:rsidR="005920BF" w:rsidRPr="00CA408E" w:rsidRDefault="005920BF" w:rsidP="00CB2467">
            <w:pPr>
              <w:jc w:val="both"/>
            </w:pPr>
            <w:r w:rsidRPr="00CA408E">
              <w:t>16</w:t>
            </w:r>
          </w:p>
        </w:tc>
        <w:tc>
          <w:tcPr>
            <w:tcW w:w="5022" w:type="dxa"/>
            <w:tcBorders>
              <w:top w:val="nil"/>
              <w:left w:val="nil"/>
              <w:bottom w:val="single" w:sz="4" w:space="0" w:color="auto"/>
              <w:right w:val="single" w:sz="4" w:space="0" w:color="auto"/>
            </w:tcBorders>
            <w:shd w:val="clear" w:color="auto" w:fill="auto"/>
            <w:noWrap/>
            <w:hideMark/>
          </w:tcPr>
          <w:p w14:paraId="41840459" w14:textId="77777777" w:rsidR="005920BF" w:rsidRPr="00CA408E" w:rsidRDefault="005920BF" w:rsidP="00CB2467">
            <w:r w:rsidRPr="00CA408E">
              <w:t xml:space="preserve">Krēslu kāju tīrīšana </w:t>
            </w:r>
          </w:p>
        </w:tc>
        <w:tc>
          <w:tcPr>
            <w:tcW w:w="1869" w:type="dxa"/>
            <w:tcBorders>
              <w:top w:val="nil"/>
              <w:left w:val="nil"/>
              <w:bottom w:val="single" w:sz="4" w:space="0" w:color="auto"/>
              <w:right w:val="single" w:sz="4" w:space="0" w:color="auto"/>
            </w:tcBorders>
            <w:shd w:val="clear" w:color="auto" w:fill="auto"/>
            <w:noWrap/>
            <w:hideMark/>
          </w:tcPr>
          <w:p w14:paraId="00A78F7F" w14:textId="77777777" w:rsidR="005920BF" w:rsidRPr="00CA408E" w:rsidRDefault="005920BF" w:rsidP="00CB2467">
            <w:pPr>
              <w:rPr>
                <w:sz w:val="16"/>
                <w:szCs w:val="16"/>
              </w:rPr>
            </w:pPr>
            <w:r w:rsidRPr="00CA408E">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3738A15A"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1292C59A" w14:textId="77777777" w:rsidR="005920BF" w:rsidRPr="00CA408E" w:rsidRDefault="005920BF" w:rsidP="00CB2467">
            <w:pPr>
              <w:jc w:val="center"/>
            </w:pPr>
          </w:p>
        </w:tc>
      </w:tr>
      <w:tr w:rsidR="005920BF" w:rsidRPr="00CA408E" w14:paraId="6AC60294" w14:textId="77777777" w:rsidTr="00CB2467">
        <w:trPr>
          <w:trHeight w:val="275"/>
        </w:trPr>
        <w:tc>
          <w:tcPr>
            <w:tcW w:w="584" w:type="dxa"/>
            <w:tcBorders>
              <w:top w:val="nil"/>
              <w:left w:val="single" w:sz="4" w:space="0" w:color="auto"/>
              <w:bottom w:val="single" w:sz="4" w:space="0" w:color="auto"/>
              <w:right w:val="single" w:sz="4" w:space="0" w:color="auto"/>
            </w:tcBorders>
            <w:shd w:val="clear" w:color="auto" w:fill="auto"/>
            <w:noWrap/>
            <w:hideMark/>
          </w:tcPr>
          <w:p w14:paraId="340EA4FE" w14:textId="77777777" w:rsidR="005920BF" w:rsidRPr="00CA408E" w:rsidRDefault="005920BF" w:rsidP="00CB2467">
            <w:pPr>
              <w:jc w:val="both"/>
            </w:pPr>
            <w:r w:rsidRPr="00CA408E">
              <w:t>17</w:t>
            </w:r>
          </w:p>
        </w:tc>
        <w:tc>
          <w:tcPr>
            <w:tcW w:w="5022" w:type="dxa"/>
            <w:tcBorders>
              <w:top w:val="nil"/>
              <w:left w:val="nil"/>
              <w:bottom w:val="single" w:sz="4" w:space="0" w:color="auto"/>
              <w:right w:val="single" w:sz="4" w:space="0" w:color="auto"/>
            </w:tcBorders>
            <w:shd w:val="clear" w:color="auto" w:fill="auto"/>
            <w:noWrap/>
            <w:hideMark/>
          </w:tcPr>
          <w:p w14:paraId="30DC68D6" w14:textId="77777777" w:rsidR="005920BF" w:rsidRPr="00CA408E" w:rsidRDefault="005920BF" w:rsidP="00CB2467">
            <w:r w:rsidRPr="00CA408E">
              <w:t>Dekoratīvās kāpņu margas</w:t>
            </w:r>
          </w:p>
        </w:tc>
        <w:tc>
          <w:tcPr>
            <w:tcW w:w="1869" w:type="dxa"/>
            <w:tcBorders>
              <w:top w:val="nil"/>
              <w:left w:val="nil"/>
              <w:bottom w:val="single" w:sz="4" w:space="0" w:color="auto"/>
              <w:right w:val="single" w:sz="4" w:space="0" w:color="auto"/>
            </w:tcBorders>
            <w:shd w:val="clear" w:color="auto" w:fill="auto"/>
            <w:noWrap/>
            <w:hideMark/>
          </w:tcPr>
          <w:p w14:paraId="12AE94F0" w14:textId="77777777" w:rsidR="005920BF" w:rsidRPr="00CA408E" w:rsidRDefault="005920BF" w:rsidP="00CB2467">
            <w:pPr>
              <w:rPr>
                <w:sz w:val="16"/>
                <w:szCs w:val="16"/>
              </w:rPr>
            </w:pPr>
            <w:r w:rsidRPr="00CA408E">
              <w:rPr>
                <w:sz w:val="16"/>
                <w:szCs w:val="16"/>
              </w:rPr>
              <w:t>tīrīšana</w:t>
            </w:r>
          </w:p>
        </w:tc>
        <w:tc>
          <w:tcPr>
            <w:tcW w:w="719" w:type="dxa"/>
            <w:tcBorders>
              <w:top w:val="nil"/>
              <w:left w:val="nil"/>
              <w:bottom w:val="single" w:sz="4" w:space="0" w:color="auto"/>
              <w:right w:val="single" w:sz="4" w:space="0" w:color="auto"/>
            </w:tcBorders>
            <w:shd w:val="clear" w:color="auto" w:fill="auto"/>
            <w:noWrap/>
          </w:tcPr>
          <w:p w14:paraId="4E9481B2" w14:textId="77777777" w:rsidR="005920BF" w:rsidRPr="00CA408E" w:rsidRDefault="005920BF" w:rsidP="00CB2467">
            <w:pPr>
              <w:jc w:val="both"/>
            </w:pPr>
            <w:r w:rsidRPr="00CA408E">
              <w:t> </w:t>
            </w:r>
          </w:p>
        </w:tc>
        <w:tc>
          <w:tcPr>
            <w:tcW w:w="622" w:type="dxa"/>
            <w:tcBorders>
              <w:top w:val="nil"/>
              <w:left w:val="nil"/>
              <w:bottom w:val="single" w:sz="4" w:space="0" w:color="auto"/>
              <w:right w:val="single" w:sz="4" w:space="0" w:color="auto"/>
            </w:tcBorders>
            <w:shd w:val="clear" w:color="auto" w:fill="auto"/>
            <w:noWrap/>
          </w:tcPr>
          <w:p w14:paraId="32406095" w14:textId="77777777" w:rsidR="005920BF" w:rsidRPr="00CA408E" w:rsidRDefault="005920BF" w:rsidP="00CB2467">
            <w:pPr>
              <w:jc w:val="both"/>
              <w:rPr>
                <w:b/>
                <w:bCs/>
              </w:rPr>
            </w:pPr>
            <w:r w:rsidRPr="00CA408E">
              <w:rPr>
                <w:b/>
                <w:bCs/>
              </w:rPr>
              <w:t>V</w:t>
            </w:r>
          </w:p>
        </w:tc>
      </w:tr>
      <w:tr w:rsidR="005920BF" w:rsidRPr="00CA408E" w14:paraId="5F4B7CB9" w14:textId="77777777" w:rsidTr="00CB2467">
        <w:trPr>
          <w:trHeight w:val="90"/>
        </w:trPr>
        <w:tc>
          <w:tcPr>
            <w:tcW w:w="584" w:type="dxa"/>
            <w:tcBorders>
              <w:top w:val="nil"/>
              <w:left w:val="single" w:sz="4" w:space="0" w:color="auto"/>
              <w:bottom w:val="single" w:sz="4" w:space="0" w:color="auto"/>
              <w:right w:val="single" w:sz="4" w:space="0" w:color="auto"/>
            </w:tcBorders>
            <w:shd w:val="clear" w:color="auto" w:fill="auto"/>
            <w:noWrap/>
            <w:hideMark/>
          </w:tcPr>
          <w:p w14:paraId="495DC86C" w14:textId="77777777" w:rsidR="005920BF" w:rsidRPr="00CA408E" w:rsidRDefault="005920BF" w:rsidP="00CB2467">
            <w:pPr>
              <w:jc w:val="both"/>
            </w:pPr>
            <w:r w:rsidRPr="00CA408E">
              <w:t>18</w:t>
            </w:r>
          </w:p>
        </w:tc>
        <w:tc>
          <w:tcPr>
            <w:tcW w:w="5022" w:type="dxa"/>
            <w:tcBorders>
              <w:top w:val="nil"/>
              <w:left w:val="nil"/>
              <w:bottom w:val="single" w:sz="4" w:space="0" w:color="auto"/>
              <w:right w:val="single" w:sz="4" w:space="0" w:color="auto"/>
            </w:tcBorders>
            <w:shd w:val="clear" w:color="auto" w:fill="auto"/>
            <w:hideMark/>
          </w:tcPr>
          <w:p w14:paraId="2DDEBD5D" w14:textId="77777777" w:rsidR="005920BF" w:rsidRPr="00CA408E" w:rsidRDefault="005920BF" w:rsidP="00CB2467">
            <w:r w:rsidRPr="00CA408E">
              <w:t>Aprīkojums (dvieļu, ziepju trauki utt.)</w:t>
            </w:r>
          </w:p>
        </w:tc>
        <w:tc>
          <w:tcPr>
            <w:tcW w:w="1869" w:type="dxa"/>
            <w:tcBorders>
              <w:top w:val="nil"/>
              <w:left w:val="nil"/>
              <w:bottom w:val="single" w:sz="4" w:space="0" w:color="auto"/>
              <w:right w:val="single" w:sz="4" w:space="0" w:color="auto"/>
            </w:tcBorders>
            <w:shd w:val="clear" w:color="auto" w:fill="auto"/>
            <w:noWrap/>
            <w:hideMark/>
          </w:tcPr>
          <w:p w14:paraId="5513625D" w14:textId="77777777" w:rsidR="005920BF" w:rsidRPr="00CA408E" w:rsidRDefault="005920BF" w:rsidP="00CB2467">
            <w:pPr>
              <w:rPr>
                <w:sz w:val="16"/>
                <w:szCs w:val="16"/>
              </w:rPr>
            </w:pPr>
            <w:r w:rsidRPr="00CA408E">
              <w:rPr>
                <w:sz w:val="16"/>
                <w:szCs w:val="16"/>
              </w:rPr>
              <w:t>mazgāš./dezinf.</w:t>
            </w:r>
          </w:p>
        </w:tc>
        <w:tc>
          <w:tcPr>
            <w:tcW w:w="719" w:type="dxa"/>
            <w:tcBorders>
              <w:top w:val="nil"/>
              <w:left w:val="nil"/>
              <w:bottom w:val="single" w:sz="4" w:space="0" w:color="auto"/>
              <w:right w:val="single" w:sz="4" w:space="0" w:color="auto"/>
            </w:tcBorders>
            <w:shd w:val="clear" w:color="auto" w:fill="auto"/>
            <w:noWrap/>
          </w:tcPr>
          <w:p w14:paraId="63B171DC" w14:textId="77777777" w:rsidR="005920BF" w:rsidRPr="00CA408E" w:rsidRDefault="005920BF" w:rsidP="00CB2467">
            <w:pPr>
              <w:jc w:val="center"/>
            </w:pPr>
            <w:r w:rsidRPr="00CA408E">
              <w:rPr>
                <w:b/>
                <w:bCs/>
              </w:rPr>
              <w:t>V</w:t>
            </w:r>
          </w:p>
        </w:tc>
        <w:tc>
          <w:tcPr>
            <w:tcW w:w="622" w:type="dxa"/>
            <w:tcBorders>
              <w:top w:val="nil"/>
              <w:left w:val="nil"/>
              <w:bottom w:val="single" w:sz="4" w:space="0" w:color="auto"/>
              <w:right w:val="single" w:sz="4" w:space="0" w:color="auto"/>
            </w:tcBorders>
            <w:shd w:val="clear" w:color="auto" w:fill="auto"/>
            <w:noWrap/>
          </w:tcPr>
          <w:p w14:paraId="2969EA3A" w14:textId="77777777" w:rsidR="005920BF" w:rsidRPr="00CA408E" w:rsidRDefault="005920BF" w:rsidP="00CB2467">
            <w:pPr>
              <w:jc w:val="center"/>
            </w:pPr>
          </w:p>
        </w:tc>
      </w:tr>
      <w:tr w:rsidR="005920BF" w:rsidRPr="00CA408E" w14:paraId="67885839"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6DFCB440" w14:textId="77777777" w:rsidR="005920BF" w:rsidRPr="00CA408E" w:rsidRDefault="005920BF" w:rsidP="00CB2467">
            <w:pPr>
              <w:jc w:val="both"/>
            </w:pPr>
            <w:r w:rsidRPr="00CA408E">
              <w:t>19</w:t>
            </w:r>
          </w:p>
        </w:tc>
        <w:tc>
          <w:tcPr>
            <w:tcW w:w="5022" w:type="dxa"/>
            <w:tcBorders>
              <w:top w:val="nil"/>
              <w:left w:val="nil"/>
              <w:bottom w:val="single" w:sz="4" w:space="0" w:color="auto"/>
              <w:right w:val="single" w:sz="4" w:space="0" w:color="auto"/>
            </w:tcBorders>
            <w:shd w:val="clear" w:color="auto" w:fill="auto"/>
            <w:hideMark/>
          </w:tcPr>
          <w:p w14:paraId="129BDC6F" w14:textId="77777777" w:rsidR="005920BF" w:rsidRPr="00CA408E" w:rsidRDefault="005920BF" w:rsidP="00CB2467">
            <w:r w:rsidRPr="00CA408E">
              <w:t xml:space="preserve">Lampas un citi gaismas ķermeņi </w:t>
            </w:r>
          </w:p>
        </w:tc>
        <w:tc>
          <w:tcPr>
            <w:tcW w:w="1869" w:type="dxa"/>
            <w:tcBorders>
              <w:top w:val="nil"/>
              <w:left w:val="nil"/>
              <w:bottom w:val="single" w:sz="4" w:space="0" w:color="auto"/>
              <w:right w:val="single" w:sz="4" w:space="0" w:color="auto"/>
            </w:tcBorders>
            <w:shd w:val="clear" w:color="auto" w:fill="auto"/>
            <w:noWrap/>
            <w:hideMark/>
          </w:tcPr>
          <w:p w14:paraId="0064586F" w14:textId="77777777" w:rsidR="005920BF" w:rsidRPr="00CA408E" w:rsidRDefault="005920BF" w:rsidP="00CB2467">
            <w:pPr>
              <w:rPr>
                <w:sz w:val="16"/>
                <w:szCs w:val="16"/>
              </w:rPr>
            </w:pPr>
            <w:r w:rsidRPr="00CA408E">
              <w:rPr>
                <w:sz w:val="16"/>
                <w:szCs w:val="16"/>
              </w:rPr>
              <w:t xml:space="preserve">tīrīšana </w:t>
            </w:r>
          </w:p>
        </w:tc>
        <w:tc>
          <w:tcPr>
            <w:tcW w:w="719" w:type="dxa"/>
            <w:tcBorders>
              <w:top w:val="nil"/>
              <w:left w:val="nil"/>
              <w:bottom w:val="single" w:sz="4" w:space="0" w:color="auto"/>
              <w:right w:val="single" w:sz="4" w:space="0" w:color="auto"/>
            </w:tcBorders>
            <w:shd w:val="clear" w:color="auto" w:fill="auto"/>
            <w:noWrap/>
          </w:tcPr>
          <w:p w14:paraId="24A14017" w14:textId="77777777" w:rsidR="005920BF" w:rsidRPr="00CA408E" w:rsidRDefault="005920BF" w:rsidP="00CB2467">
            <w:pPr>
              <w:jc w:val="center"/>
              <w:rPr>
                <w:b/>
                <w:bCs/>
              </w:rPr>
            </w:pPr>
          </w:p>
        </w:tc>
        <w:tc>
          <w:tcPr>
            <w:tcW w:w="622" w:type="dxa"/>
            <w:tcBorders>
              <w:top w:val="nil"/>
              <w:left w:val="nil"/>
              <w:bottom w:val="single" w:sz="4" w:space="0" w:color="auto"/>
              <w:right w:val="single" w:sz="4" w:space="0" w:color="auto"/>
            </w:tcBorders>
            <w:shd w:val="clear" w:color="auto" w:fill="auto"/>
            <w:noWrap/>
          </w:tcPr>
          <w:p w14:paraId="59247AD0" w14:textId="77777777" w:rsidR="005920BF" w:rsidRPr="00CA408E" w:rsidRDefault="005920BF" w:rsidP="00CB2467">
            <w:pPr>
              <w:jc w:val="center"/>
            </w:pPr>
            <w:r w:rsidRPr="00CA408E">
              <w:rPr>
                <w:b/>
                <w:bCs/>
              </w:rPr>
              <w:t>V</w:t>
            </w:r>
          </w:p>
        </w:tc>
      </w:tr>
      <w:tr w:rsidR="005920BF" w:rsidRPr="00CA408E" w14:paraId="558E8301"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74AD7AAA" w14:textId="77777777" w:rsidR="005920BF" w:rsidRPr="00CA408E" w:rsidRDefault="005920BF" w:rsidP="00CB2467">
            <w:pPr>
              <w:jc w:val="both"/>
            </w:pPr>
            <w:r w:rsidRPr="00CA408E">
              <w:t>20</w:t>
            </w:r>
          </w:p>
        </w:tc>
        <w:tc>
          <w:tcPr>
            <w:tcW w:w="5022" w:type="dxa"/>
            <w:tcBorders>
              <w:top w:val="nil"/>
              <w:left w:val="nil"/>
              <w:bottom w:val="single" w:sz="4" w:space="0" w:color="auto"/>
              <w:right w:val="single" w:sz="4" w:space="0" w:color="auto"/>
            </w:tcBorders>
            <w:shd w:val="clear" w:color="auto" w:fill="auto"/>
            <w:noWrap/>
            <w:hideMark/>
          </w:tcPr>
          <w:p w14:paraId="3E47C48B" w14:textId="77777777" w:rsidR="005920BF" w:rsidRPr="00CA408E" w:rsidRDefault="005920BF" w:rsidP="00CB2467">
            <w:r w:rsidRPr="00CA408E">
              <w:t>Sienas un vertikālās flīžu virsmas</w:t>
            </w:r>
          </w:p>
        </w:tc>
        <w:tc>
          <w:tcPr>
            <w:tcW w:w="1869" w:type="dxa"/>
            <w:tcBorders>
              <w:top w:val="nil"/>
              <w:left w:val="nil"/>
              <w:bottom w:val="single" w:sz="4" w:space="0" w:color="auto"/>
              <w:right w:val="single" w:sz="4" w:space="0" w:color="auto"/>
            </w:tcBorders>
            <w:shd w:val="clear" w:color="auto" w:fill="auto"/>
            <w:noWrap/>
            <w:hideMark/>
          </w:tcPr>
          <w:p w14:paraId="624BDAD7" w14:textId="77777777" w:rsidR="005920BF" w:rsidRPr="00B431FB" w:rsidRDefault="005920BF" w:rsidP="00CB2467">
            <w:pPr>
              <w:rPr>
                <w:sz w:val="16"/>
                <w:szCs w:val="16"/>
              </w:rPr>
            </w:pPr>
            <w:r w:rsidRPr="00B431FB">
              <w:rPr>
                <w:sz w:val="16"/>
                <w:szCs w:val="16"/>
              </w:rPr>
              <w:t>mazgāš./dezinf.</w:t>
            </w:r>
          </w:p>
        </w:tc>
        <w:tc>
          <w:tcPr>
            <w:tcW w:w="719" w:type="dxa"/>
            <w:tcBorders>
              <w:top w:val="nil"/>
              <w:left w:val="nil"/>
              <w:bottom w:val="single" w:sz="4" w:space="0" w:color="auto"/>
              <w:right w:val="single" w:sz="4" w:space="0" w:color="auto"/>
            </w:tcBorders>
            <w:shd w:val="clear" w:color="auto" w:fill="auto"/>
            <w:noWrap/>
          </w:tcPr>
          <w:p w14:paraId="13175BDA"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022B6356" w14:textId="77777777" w:rsidR="005920BF" w:rsidRPr="00CA408E" w:rsidRDefault="005920BF" w:rsidP="00CB2467">
            <w:pPr>
              <w:jc w:val="center"/>
              <w:rPr>
                <w:b/>
                <w:bCs/>
              </w:rPr>
            </w:pPr>
            <w:r w:rsidRPr="00CA408E">
              <w:rPr>
                <w:b/>
                <w:bCs/>
              </w:rPr>
              <w:t>V</w:t>
            </w:r>
          </w:p>
        </w:tc>
      </w:tr>
      <w:tr w:rsidR="005920BF" w:rsidRPr="00CA408E" w14:paraId="4CCA2F47" w14:textId="77777777" w:rsidTr="00CB2467">
        <w:trPr>
          <w:trHeight w:val="101"/>
        </w:trPr>
        <w:tc>
          <w:tcPr>
            <w:tcW w:w="584" w:type="dxa"/>
            <w:tcBorders>
              <w:top w:val="nil"/>
              <w:left w:val="single" w:sz="4" w:space="0" w:color="auto"/>
              <w:bottom w:val="single" w:sz="4" w:space="0" w:color="auto"/>
              <w:right w:val="single" w:sz="4" w:space="0" w:color="auto"/>
            </w:tcBorders>
            <w:shd w:val="clear" w:color="auto" w:fill="auto"/>
            <w:noWrap/>
            <w:hideMark/>
          </w:tcPr>
          <w:p w14:paraId="57449003" w14:textId="77777777" w:rsidR="005920BF" w:rsidRPr="00CA408E" w:rsidRDefault="005920BF" w:rsidP="00CB2467">
            <w:pPr>
              <w:jc w:val="both"/>
            </w:pPr>
            <w:r w:rsidRPr="00CA408E">
              <w:t>21</w:t>
            </w:r>
          </w:p>
        </w:tc>
        <w:tc>
          <w:tcPr>
            <w:tcW w:w="5022" w:type="dxa"/>
            <w:tcBorders>
              <w:top w:val="nil"/>
              <w:left w:val="nil"/>
              <w:bottom w:val="single" w:sz="4" w:space="0" w:color="auto"/>
              <w:right w:val="single" w:sz="4" w:space="0" w:color="auto"/>
            </w:tcBorders>
            <w:shd w:val="clear" w:color="auto" w:fill="auto"/>
            <w:noWrap/>
            <w:hideMark/>
          </w:tcPr>
          <w:p w14:paraId="7C559AFA" w14:textId="77777777" w:rsidR="005920BF" w:rsidRPr="00CA408E" w:rsidRDefault="005920BF" w:rsidP="00CB2467">
            <w:r w:rsidRPr="00CA408E">
              <w:t>Durvis</w:t>
            </w:r>
          </w:p>
        </w:tc>
        <w:tc>
          <w:tcPr>
            <w:tcW w:w="1869" w:type="dxa"/>
            <w:tcBorders>
              <w:top w:val="nil"/>
              <w:left w:val="nil"/>
              <w:bottom w:val="single" w:sz="4" w:space="0" w:color="auto"/>
              <w:right w:val="single" w:sz="4" w:space="0" w:color="auto"/>
            </w:tcBorders>
            <w:shd w:val="clear" w:color="auto" w:fill="auto"/>
            <w:noWrap/>
            <w:hideMark/>
          </w:tcPr>
          <w:p w14:paraId="7B276B7E" w14:textId="77777777" w:rsidR="005920BF" w:rsidRPr="00B431FB" w:rsidRDefault="005920BF" w:rsidP="00CB2467">
            <w:pPr>
              <w:rPr>
                <w:sz w:val="16"/>
                <w:szCs w:val="16"/>
              </w:rPr>
            </w:pPr>
            <w:r w:rsidRPr="00B431FB">
              <w:rPr>
                <w:sz w:val="16"/>
                <w:szCs w:val="16"/>
              </w:rPr>
              <w:t xml:space="preserve">tīrīšana </w:t>
            </w:r>
          </w:p>
        </w:tc>
        <w:tc>
          <w:tcPr>
            <w:tcW w:w="719" w:type="dxa"/>
            <w:tcBorders>
              <w:top w:val="nil"/>
              <w:left w:val="nil"/>
              <w:bottom w:val="single" w:sz="4" w:space="0" w:color="auto"/>
              <w:right w:val="single" w:sz="4" w:space="0" w:color="auto"/>
            </w:tcBorders>
            <w:shd w:val="clear" w:color="auto" w:fill="auto"/>
            <w:noWrap/>
          </w:tcPr>
          <w:p w14:paraId="3253B896" w14:textId="77777777" w:rsidR="005920BF" w:rsidRPr="00CA408E" w:rsidRDefault="005920BF" w:rsidP="00CB2467">
            <w:pPr>
              <w:jc w:val="center"/>
            </w:pPr>
          </w:p>
        </w:tc>
        <w:tc>
          <w:tcPr>
            <w:tcW w:w="622" w:type="dxa"/>
            <w:tcBorders>
              <w:top w:val="nil"/>
              <w:left w:val="nil"/>
              <w:bottom w:val="single" w:sz="4" w:space="0" w:color="auto"/>
              <w:right w:val="single" w:sz="4" w:space="0" w:color="auto"/>
            </w:tcBorders>
            <w:shd w:val="clear" w:color="auto" w:fill="auto"/>
            <w:noWrap/>
          </w:tcPr>
          <w:p w14:paraId="50DD170D" w14:textId="77777777" w:rsidR="005920BF" w:rsidRPr="00CA408E" w:rsidRDefault="005920BF" w:rsidP="00CB2467">
            <w:pPr>
              <w:jc w:val="center"/>
              <w:rPr>
                <w:b/>
                <w:bCs/>
              </w:rPr>
            </w:pPr>
            <w:r w:rsidRPr="00CA408E">
              <w:rPr>
                <w:b/>
                <w:bCs/>
              </w:rPr>
              <w:t>V</w:t>
            </w:r>
          </w:p>
        </w:tc>
      </w:tr>
    </w:tbl>
    <w:p w14:paraId="7A32977F" w14:textId="77777777" w:rsidR="005920BF" w:rsidRDefault="005920BF" w:rsidP="005920BF">
      <w:pPr>
        <w:rPr>
          <w:sz w:val="22"/>
          <w:szCs w:val="22"/>
        </w:rPr>
      </w:pPr>
    </w:p>
    <w:p w14:paraId="2CBB5FEF" w14:textId="77777777" w:rsidR="005920BF" w:rsidRDefault="005920BF" w:rsidP="005920BF">
      <w:pPr>
        <w:rPr>
          <w:sz w:val="22"/>
          <w:szCs w:val="22"/>
        </w:rPr>
      </w:pPr>
    </w:p>
    <w:p w14:paraId="0384A3AB" w14:textId="01EAEE0F" w:rsidR="005920BF" w:rsidRPr="005920BF" w:rsidRDefault="005920BF" w:rsidP="005920BF">
      <w:pPr>
        <w:rPr>
          <w:i/>
          <w:iCs/>
          <w:sz w:val="22"/>
          <w:szCs w:val="22"/>
        </w:rPr>
      </w:pPr>
      <w:r w:rsidRPr="005920BF">
        <w:rPr>
          <w:i/>
          <w:iCs/>
          <w:sz w:val="22"/>
          <w:szCs w:val="22"/>
        </w:rPr>
        <w:t>ŠIS DOKUMENTS IR ELEKTRONISKI PARAKSTĪTS AR</w:t>
      </w:r>
    </w:p>
    <w:p w14:paraId="128787AD" w14:textId="77777777" w:rsidR="005920BF" w:rsidRPr="005920BF" w:rsidRDefault="005920BF" w:rsidP="005920BF">
      <w:pPr>
        <w:rPr>
          <w:i/>
          <w:iCs/>
          <w:sz w:val="22"/>
          <w:szCs w:val="22"/>
        </w:rPr>
      </w:pPr>
      <w:r w:rsidRPr="005920BF">
        <w:rPr>
          <w:i/>
          <w:iCs/>
          <w:sz w:val="22"/>
          <w:szCs w:val="22"/>
        </w:rPr>
        <w:t>DROŠU ELEKTRONISKO PARAKSTU UN SATUR LAIKA ZĪMOGU</w:t>
      </w:r>
    </w:p>
    <w:p w14:paraId="2301CA4C" w14:textId="77777777" w:rsidR="00C1308A" w:rsidRPr="00B403C1" w:rsidRDefault="00C1308A" w:rsidP="00492F6B"/>
    <w:sectPr w:rsidR="00C1308A" w:rsidRPr="00B403C1" w:rsidSect="001F176D">
      <w:headerReference w:type="default" r:id="rId8"/>
      <w:footerReference w:type="default" r:id="rId9"/>
      <w:pgSz w:w="11906" w:h="16838"/>
      <w:pgMar w:top="1134" w:right="1134" w:bottom="709"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6695D" w14:textId="77777777" w:rsidR="00D43AE3" w:rsidRDefault="00D43AE3" w:rsidP="0089500D">
      <w:r>
        <w:separator/>
      </w:r>
    </w:p>
  </w:endnote>
  <w:endnote w:type="continuationSeparator" w:id="0">
    <w:p w14:paraId="2E795269" w14:textId="77777777" w:rsidR="00D43AE3" w:rsidRDefault="00D43AE3" w:rsidP="0089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1760128"/>
      <w:docPartObj>
        <w:docPartGallery w:val="Page Numbers (Bottom of Page)"/>
        <w:docPartUnique/>
      </w:docPartObj>
    </w:sdtPr>
    <w:sdtEndPr/>
    <w:sdtContent>
      <w:p w14:paraId="7340405B" w14:textId="1A7F0129" w:rsidR="004713D2" w:rsidRDefault="004713D2">
        <w:pPr>
          <w:pStyle w:val="Footer"/>
          <w:jc w:val="right"/>
        </w:pPr>
        <w:r>
          <w:fldChar w:fldCharType="begin"/>
        </w:r>
        <w:r>
          <w:instrText>PAGE   \* MERGEFORMAT</w:instrText>
        </w:r>
        <w:r>
          <w:fldChar w:fldCharType="separate"/>
        </w:r>
        <w:r>
          <w:t>2</w:t>
        </w:r>
        <w:r>
          <w:fldChar w:fldCharType="end"/>
        </w:r>
      </w:p>
    </w:sdtContent>
  </w:sdt>
  <w:p w14:paraId="3F11106E" w14:textId="77777777" w:rsidR="004713D2" w:rsidRDefault="00471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EDCBE" w14:textId="77777777" w:rsidR="00D43AE3" w:rsidRDefault="00D43AE3" w:rsidP="0089500D">
      <w:r>
        <w:separator/>
      </w:r>
    </w:p>
  </w:footnote>
  <w:footnote w:type="continuationSeparator" w:id="0">
    <w:p w14:paraId="14F3DBA2" w14:textId="77777777" w:rsidR="00D43AE3" w:rsidRDefault="00D43AE3" w:rsidP="00895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BF5B5" w14:textId="77777777" w:rsidR="00DA5327" w:rsidRPr="00CE5C21" w:rsidRDefault="00DA5327" w:rsidP="00DA5327">
    <w:pPr>
      <w:jc w:val="right"/>
      <w:rPr>
        <w:sz w:val="22"/>
        <w:szCs w:val="22"/>
      </w:rPr>
    </w:pPr>
    <w:r w:rsidRPr="00CE5C21">
      <w:rPr>
        <w:sz w:val="22"/>
        <w:szCs w:val="22"/>
      </w:rPr>
      <w:t xml:space="preserve">Nolikuma </w:t>
    </w:r>
    <w:r>
      <w:rPr>
        <w:sz w:val="22"/>
        <w:szCs w:val="22"/>
      </w:rPr>
      <w:t>8</w:t>
    </w:r>
    <w:r w:rsidRPr="00CE5C21">
      <w:rPr>
        <w:sz w:val="22"/>
        <w:szCs w:val="22"/>
      </w:rPr>
      <w:t>.pielikums</w:t>
    </w:r>
  </w:p>
  <w:p w14:paraId="51316A91" w14:textId="77777777" w:rsidR="00DA5327" w:rsidRDefault="00DA53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710AB"/>
    <w:multiLevelType w:val="multilevel"/>
    <w:tmpl w:val="44549C8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E034A2D"/>
    <w:multiLevelType w:val="multilevel"/>
    <w:tmpl w:val="5ABC3310"/>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ascii="Times New Roman" w:hAnsi="Times New Roman" w:cs="Times New Roman" w:hint="default"/>
        <w:b w:val="0"/>
        <w:i w:val="0"/>
        <w:sz w:val="22"/>
        <w:szCs w:val="22"/>
      </w:rPr>
    </w:lvl>
    <w:lvl w:ilvl="2">
      <w:start w:val="1"/>
      <w:numFmt w:val="decimal"/>
      <w:lvlText w:val="%1.%2.%3."/>
      <w:lvlJc w:val="left"/>
      <w:pPr>
        <w:ind w:left="720" w:hanging="720"/>
      </w:pPr>
      <w:rPr>
        <w:rFonts w:ascii="Times New Roman" w:hAnsi="Times New Roman" w:cs="Times New Roman"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E30A4"/>
    <w:multiLevelType w:val="multilevel"/>
    <w:tmpl w:val="7C567D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A671AE2"/>
    <w:multiLevelType w:val="hybridMultilevel"/>
    <w:tmpl w:val="80B07782"/>
    <w:lvl w:ilvl="0" w:tplc="28DAAAF8">
      <w:start w:val="1"/>
      <w:numFmt w:val="decimal"/>
      <w:lvlText w:val="%1."/>
      <w:lvlJc w:val="left"/>
      <w:pPr>
        <w:ind w:left="636" w:hanging="360"/>
      </w:pPr>
      <w:rPr>
        <w:rFonts w:hint="default"/>
      </w:rPr>
    </w:lvl>
    <w:lvl w:ilvl="1" w:tplc="04260019" w:tentative="1">
      <w:start w:val="1"/>
      <w:numFmt w:val="lowerLetter"/>
      <w:lvlText w:val="%2."/>
      <w:lvlJc w:val="left"/>
      <w:pPr>
        <w:ind w:left="1356" w:hanging="360"/>
      </w:pPr>
    </w:lvl>
    <w:lvl w:ilvl="2" w:tplc="0426001B" w:tentative="1">
      <w:start w:val="1"/>
      <w:numFmt w:val="lowerRoman"/>
      <w:lvlText w:val="%3."/>
      <w:lvlJc w:val="right"/>
      <w:pPr>
        <w:ind w:left="2076" w:hanging="180"/>
      </w:pPr>
    </w:lvl>
    <w:lvl w:ilvl="3" w:tplc="0426000F" w:tentative="1">
      <w:start w:val="1"/>
      <w:numFmt w:val="decimal"/>
      <w:lvlText w:val="%4."/>
      <w:lvlJc w:val="left"/>
      <w:pPr>
        <w:ind w:left="2796" w:hanging="360"/>
      </w:pPr>
    </w:lvl>
    <w:lvl w:ilvl="4" w:tplc="04260019" w:tentative="1">
      <w:start w:val="1"/>
      <w:numFmt w:val="lowerLetter"/>
      <w:lvlText w:val="%5."/>
      <w:lvlJc w:val="left"/>
      <w:pPr>
        <w:ind w:left="3516" w:hanging="360"/>
      </w:pPr>
    </w:lvl>
    <w:lvl w:ilvl="5" w:tplc="0426001B" w:tentative="1">
      <w:start w:val="1"/>
      <w:numFmt w:val="lowerRoman"/>
      <w:lvlText w:val="%6."/>
      <w:lvlJc w:val="right"/>
      <w:pPr>
        <w:ind w:left="4236" w:hanging="180"/>
      </w:pPr>
    </w:lvl>
    <w:lvl w:ilvl="6" w:tplc="0426000F" w:tentative="1">
      <w:start w:val="1"/>
      <w:numFmt w:val="decimal"/>
      <w:lvlText w:val="%7."/>
      <w:lvlJc w:val="left"/>
      <w:pPr>
        <w:ind w:left="4956" w:hanging="360"/>
      </w:pPr>
    </w:lvl>
    <w:lvl w:ilvl="7" w:tplc="04260019" w:tentative="1">
      <w:start w:val="1"/>
      <w:numFmt w:val="lowerLetter"/>
      <w:lvlText w:val="%8."/>
      <w:lvlJc w:val="left"/>
      <w:pPr>
        <w:ind w:left="5676" w:hanging="360"/>
      </w:pPr>
    </w:lvl>
    <w:lvl w:ilvl="8" w:tplc="0426001B" w:tentative="1">
      <w:start w:val="1"/>
      <w:numFmt w:val="lowerRoman"/>
      <w:lvlText w:val="%9."/>
      <w:lvlJc w:val="right"/>
      <w:pPr>
        <w:ind w:left="6396" w:hanging="180"/>
      </w:pPr>
    </w:lvl>
  </w:abstractNum>
  <w:abstractNum w:abstractNumId="4" w15:restartNumberingAfterBreak="0">
    <w:nsid w:val="29D57910"/>
    <w:multiLevelType w:val="multilevel"/>
    <w:tmpl w:val="7C5A0C5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AEA0B36"/>
    <w:multiLevelType w:val="multilevel"/>
    <w:tmpl w:val="056EA2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27D15AD"/>
    <w:multiLevelType w:val="hybridMultilevel"/>
    <w:tmpl w:val="FC9458AA"/>
    <w:lvl w:ilvl="0" w:tplc="4D32CD06">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C8D2857"/>
    <w:multiLevelType w:val="hybridMultilevel"/>
    <w:tmpl w:val="C5FCC962"/>
    <w:lvl w:ilvl="0" w:tplc="2B8C27A2">
      <w:start w:val="2"/>
      <w:numFmt w:val="bullet"/>
      <w:lvlText w:val="-"/>
      <w:lvlJc w:val="left"/>
      <w:pPr>
        <w:ind w:left="720" w:hanging="360"/>
      </w:pPr>
      <w:rPr>
        <w:rFonts w:ascii="Calibri" w:eastAsia="Times New Roman" w:hAnsi="Calibri" w:cs="Times New Roman"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4727D59"/>
    <w:multiLevelType w:val="multilevel"/>
    <w:tmpl w:val="14486A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E7B5824"/>
    <w:multiLevelType w:val="multilevel"/>
    <w:tmpl w:val="570832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5C59BC"/>
    <w:multiLevelType w:val="hybridMultilevel"/>
    <w:tmpl w:val="B318517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45CF7"/>
    <w:multiLevelType w:val="multilevel"/>
    <w:tmpl w:val="6AD4B2E0"/>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781"/>
        </w:tabs>
        <w:ind w:left="1781" w:hanging="504"/>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4DE3475"/>
    <w:multiLevelType w:val="multilevel"/>
    <w:tmpl w:val="8FE6063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2E6BDE"/>
    <w:multiLevelType w:val="multilevel"/>
    <w:tmpl w:val="F67C76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E427233"/>
    <w:multiLevelType w:val="multilevel"/>
    <w:tmpl w:val="BAF864C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93702967">
    <w:abstractNumId w:val="12"/>
  </w:num>
  <w:num w:numId="2" w16cid:durableId="2132087312">
    <w:abstractNumId w:val="11"/>
  </w:num>
  <w:num w:numId="3" w16cid:durableId="1294672963">
    <w:abstractNumId w:val="8"/>
  </w:num>
  <w:num w:numId="4" w16cid:durableId="1161505543">
    <w:abstractNumId w:val="7"/>
  </w:num>
  <w:num w:numId="5" w16cid:durableId="1447770396">
    <w:abstractNumId w:val="6"/>
  </w:num>
  <w:num w:numId="6" w16cid:durableId="2783932">
    <w:abstractNumId w:val="5"/>
  </w:num>
  <w:num w:numId="7" w16cid:durableId="690231198">
    <w:abstractNumId w:val="9"/>
  </w:num>
  <w:num w:numId="8" w16cid:durableId="998581779">
    <w:abstractNumId w:val="2"/>
  </w:num>
  <w:num w:numId="9" w16cid:durableId="1335184760">
    <w:abstractNumId w:val="16"/>
  </w:num>
  <w:num w:numId="10" w16cid:durableId="1041128229">
    <w:abstractNumId w:val="4"/>
  </w:num>
  <w:num w:numId="11" w16cid:durableId="979187919">
    <w:abstractNumId w:val="10"/>
  </w:num>
  <w:num w:numId="12" w16cid:durableId="315645397">
    <w:abstractNumId w:val="3"/>
  </w:num>
  <w:num w:numId="13" w16cid:durableId="611400164">
    <w:abstractNumId w:val="15"/>
  </w:num>
  <w:num w:numId="14" w16cid:durableId="1873836408">
    <w:abstractNumId w:val="14"/>
  </w:num>
  <w:num w:numId="15" w16cid:durableId="1400901339">
    <w:abstractNumId w:val="0"/>
  </w:num>
  <w:num w:numId="16" w16cid:durableId="940601781">
    <w:abstractNumId w:val="13"/>
  </w:num>
  <w:num w:numId="17" w16cid:durableId="35469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319AF"/>
    <w:rsid w:val="000536A0"/>
    <w:rsid w:val="000640AF"/>
    <w:rsid w:val="0006507E"/>
    <w:rsid w:val="00075585"/>
    <w:rsid w:val="00090A2D"/>
    <w:rsid w:val="00092953"/>
    <w:rsid w:val="000B6EA8"/>
    <w:rsid w:val="000C3A06"/>
    <w:rsid w:val="000E2ACF"/>
    <w:rsid w:val="00101DE2"/>
    <w:rsid w:val="00111E23"/>
    <w:rsid w:val="00121317"/>
    <w:rsid w:val="00143F34"/>
    <w:rsid w:val="001441A4"/>
    <w:rsid w:val="001459DF"/>
    <w:rsid w:val="0015465B"/>
    <w:rsid w:val="001570E2"/>
    <w:rsid w:val="0018332A"/>
    <w:rsid w:val="001B3B1B"/>
    <w:rsid w:val="001E04B7"/>
    <w:rsid w:val="001F176D"/>
    <w:rsid w:val="002211A5"/>
    <w:rsid w:val="00244D7A"/>
    <w:rsid w:val="00282DDF"/>
    <w:rsid w:val="00290BC9"/>
    <w:rsid w:val="002A027D"/>
    <w:rsid w:val="002B58EC"/>
    <w:rsid w:val="002B72A5"/>
    <w:rsid w:val="00316035"/>
    <w:rsid w:val="00320C95"/>
    <w:rsid w:val="003243B5"/>
    <w:rsid w:val="003345E0"/>
    <w:rsid w:val="0033687D"/>
    <w:rsid w:val="003568E7"/>
    <w:rsid w:val="00392191"/>
    <w:rsid w:val="00397799"/>
    <w:rsid w:val="00397B82"/>
    <w:rsid w:val="003F6284"/>
    <w:rsid w:val="0040506D"/>
    <w:rsid w:val="00441974"/>
    <w:rsid w:val="00442576"/>
    <w:rsid w:val="00457512"/>
    <w:rsid w:val="004713D2"/>
    <w:rsid w:val="004767CE"/>
    <w:rsid w:val="00492F6B"/>
    <w:rsid w:val="004E7AC9"/>
    <w:rsid w:val="00505F15"/>
    <w:rsid w:val="00552C48"/>
    <w:rsid w:val="00570E47"/>
    <w:rsid w:val="005832D4"/>
    <w:rsid w:val="005920BF"/>
    <w:rsid w:val="005A7CC1"/>
    <w:rsid w:val="005A7DD5"/>
    <w:rsid w:val="005B280A"/>
    <w:rsid w:val="005B7AE4"/>
    <w:rsid w:val="00607802"/>
    <w:rsid w:val="00607E90"/>
    <w:rsid w:val="00661921"/>
    <w:rsid w:val="006673A5"/>
    <w:rsid w:val="00677E77"/>
    <w:rsid w:val="00682E26"/>
    <w:rsid w:val="00684586"/>
    <w:rsid w:val="00685054"/>
    <w:rsid w:val="0068724D"/>
    <w:rsid w:val="006C796E"/>
    <w:rsid w:val="00701C12"/>
    <w:rsid w:val="007069B7"/>
    <w:rsid w:val="00731278"/>
    <w:rsid w:val="00771414"/>
    <w:rsid w:val="00784AAD"/>
    <w:rsid w:val="0079137C"/>
    <w:rsid w:val="00794942"/>
    <w:rsid w:val="00797A08"/>
    <w:rsid w:val="007B1F22"/>
    <w:rsid w:val="007D2996"/>
    <w:rsid w:val="007E2AB6"/>
    <w:rsid w:val="007E5FEE"/>
    <w:rsid w:val="00823108"/>
    <w:rsid w:val="00831475"/>
    <w:rsid w:val="00831A47"/>
    <w:rsid w:val="0083292F"/>
    <w:rsid w:val="00866F2F"/>
    <w:rsid w:val="008851CC"/>
    <w:rsid w:val="008935EB"/>
    <w:rsid w:val="0089500D"/>
    <w:rsid w:val="008A1D7F"/>
    <w:rsid w:val="008B4219"/>
    <w:rsid w:val="008B6709"/>
    <w:rsid w:val="008E44BB"/>
    <w:rsid w:val="008E4BCA"/>
    <w:rsid w:val="0090135F"/>
    <w:rsid w:val="00914C3C"/>
    <w:rsid w:val="0091534B"/>
    <w:rsid w:val="00921EB8"/>
    <w:rsid w:val="00944452"/>
    <w:rsid w:val="00947A5B"/>
    <w:rsid w:val="00976A03"/>
    <w:rsid w:val="009909A8"/>
    <w:rsid w:val="00990C31"/>
    <w:rsid w:val="00991E50"/>
    <w:rsid w:val="009C7FD5"/>
    <w:rsid w:val="009D77E0"/>
    <w:rsid w:val="009F3B02"/>
    <w:rsid w:val="00A01317"/>
    <w:rsid w:val="00A01DEF"/>
    <w:rsid w:val="00A05162"/>
    <w:rsid w:val="00A11CE3"/>
    <w:rsid w:val="00A537AD"/>
    <w:rsid w:val="00A60B2E"/>
    <w:rsid w:val="00A625F2"/>
    <w:rsid w:val="00A70863"/>
    <w:rsid w:val="00A730DC"/>
    <w:rsid w:val="00A7727E"/>
    <w:rsid w:val="00A84B37"/>
    <w:rsid w:val="00A9041D"/>
    <w:rsid w:val="00AA3670"/>
    <w:rsid w:val="00AE6ADD"/>
    <w:rsid w:val="00B12521"/>
    <w:rsid w:val="00B266AE"/>
    <w:rsid w:val="00B375A3"/>
    <w:rsid w:val="00B403C1"/>
    <w:rsid w:val="00B64F77"/>
    <w:rsid w:val="00B74A46"/>
    <w:rsid w:val="00B86498"/>
    <w:rsid w:val="00BC1D10"/>
    <w:rsid w:val="00BC329B"/>
    <w:rsid w:val="00BE11C4"/>
    <w:rsid w:val="00BE6772"/>
    <w:rsid w:val="00BE6DB4"/>
    <w:rsid w:val="00BF108C"/>
    <w:rsid w:val="00C04BCD"/>
    <w:rsid w:val="00C1308A"/>
    <w:rsid w:val="00C17E1C"/>
    <w:rsid w:val="00C31EED"/>
    <w:rsid w:val="00C81B05"/>
    <w:rsid w:val="00CA35AB"/>
    <w:rsid w:val="00CC3D94"/>
    <w:rsid w:val="00CE5C21"/>
    <w:rsid w:val="00D320AF"/>
    <w:rsid w:val="00D4377F"/>
    <w:rsid w:val="00D43AE3"/>
    <w:rsid w:val="00D63EFE"/>
    <w:rsid w:val="00D97BA8"/>
    <w:rsid w:val="00DA5327"/>
    <w:rsid w:val="00DB6114"/>
    <w:rsid w:val="00DD1FF4"/>
    <w:rsid w:val="00DE4596"/>
    <w:rsid w:val="00DE47B8"/>
    <w:rsid w:val="00E221A0"/>
    <w:rsid w:val="00E364B5"/>
    <w:rsid w:val="00E55DBC"/>
    <w:rsid w:val="00E73D3F"/>
    <w:rsid w:val="00E92E31"/>
    <w:rsid w:val="00E9481A"/>
    <w:rsid w:val="00EB1DCD"/>
    <w:rsid w:val="00F374E0"/>
    <w:rsid w:val="00F613D9"/>
    <w:rsid w:val="00FA07E2"/>
    <w:rsid w:val="00FC6FF9"/>
    <w:rsid w:val="00FD201D"/>
    <w:rsid w:val="00FE61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445DF12"/>
  <w15:docId w15:val="{F623A49E-9053-4C24-958A-DAF77D97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21317"/>
    <w:pPr>
      <w:keepNext/>
      <w:keepLines/>
      <w:spacing w:before="360" w:after="80"/>
      <w:outlineLvl w:val="0"/>
    </w:pPr>
    <w:rPr>
      <w:rFonts w:asciiTheme="majorHAnsi" w:eastAsiaTheme="majorEastAsia" w:hAnsiTheme="majorHAnsi" w:cstheme="majorBidi"/>
      <w:color w:val="365F91" w:themeColor="accent1" w:themeShade="BF"/>
      <w:sz w:val="40"/>
      <w:szCs w:val="40"/>
      <w:lang w:eastAsia="lv-LV" w:bidi="lo-LA"/>
    </w:rPr>
  </w:style>
  <w:style w:type="paragraph" w:styleId="Heading7">
    <w:name w:val="heading 7"/>
    <w:basedOn w:val="Normal"/>
    <w:next w:val="Normal"/>
    <w:link w:val="Heading7Char"/>
    <w:unhideWhenUsed/>
    <w:qFormat/>
    <w:rsid w:val="005920B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rsid w:val="00E92E31"/>
    <w:pPr>
      <w:tabs>
        <w:tab w:val="center" w:pos="4153"/>
        <w:tab w:val="right" w:pos="8306"/>
      </w:tabs>
    </w:pPr>
    <w:rPr>
      <w:sz w:val="28"/>
      <w:szCs w:val="20"/>
      <w:lang w:val="ru-RU"/>
    </w:rPr>
  </w:style>
  <w:style w:type="character" w:customStyle="1" w:styleId="HeaderChar">
    <w:name w:val="Header Char"/>
    <w:basedOn w:val="DefaultParagraphFont"/>
    <w:link w:val="Header"/>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BC1D10"/>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9500D"/>
    <w:pPr>
      <w:tabs>
        <w:tab w:val="center" w:pos="4153"/>
        <w:tab w:val="right" w:pos="8306"/>
      </w:tabs>
    </w:pPr>
  </w:style>
  <w:style w:type="character" w:customStyle="1" w:styleId="FooterChar">
    <w:name w:val="Footer Char"/>
    <w:basedOn w:val="DefaultParagraphFont"/>
    <w:link w:val="Footer"/>
    <w:uiPriority w:val="99"/>
    <w:rsid w:val="0089500D"/>
    <w:rPr>
      <w:rFonts w:ascii="Times New Roman" w:eastAsia="Times New Roman" w:hAnsi="Times New Roman" w:cs="Times New Roman"/>
      <w:sz w:val="24"/>
      <w:szCs w:val="24"/>
    </w:rPr>
  </w:style>
  <w:style w:type="table" w:customStyle="1" w:styleId="Reatabula1">
    <w:name w:val="Režģa tabula1"/>
    <w:basedOn w:val="TableNormal"/>
    <w:uiPriority w:val="59"/>
    <w:rsid w:val="00677E77"/>
    <w:pPr>
      <w:spacing w:after="0" w:line="240" w:lineRule="auto"/>
    </w:pPr>
    <w:rPr>
      <w:rFonts w:ascii="Calibri" w:eastAsia="Times New Roman"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E11C4"/>
    <w:pPr>
      <w:ind w:firstLine="540"/>
    </w:pPr>
    <w:rPr>
      <w:rFonts w:ascii="Arial" w:hAnsi="Arial" w:cs="Arial"/>
      <w:sz w:val="22"/>
    </w:rPr>
  </w:style>
  <w:style w:type="character" w:customStyle="1" w:styleId="BodyTextIndentChar">
    <w:name w:val="Body Text Indent Char"/>
    <w:basedOn w:val="DefaultParagraphFont"/>
    <w:link w:val="BodyTextIndent"/>
    <w:rsid w:val="00BE11C4"/>
    <w:rPr>
      <w:rFonts w:ascii="Arial" w:eastAsia="Times New Roman" w:hAnsi="Arial" w:cs="Arial"/>
      <w:szCs w:val="24"/>
    </w:rPr>
  </w:style>
  <w:style w:type="paragraph" w:styleId="BodyText">
    <w:name w:val="Body Text"/>
    <w:basedOn w:val="Normal"/>
    <w:link w:val="BodyTextChar"/>
    <w:uiPriority w:val="99"/>
    <w:semiHidden/>
    <w:unhideWhenUsed/>
    <w:rsid w:val="003568E7"/>
    <w:pPr>
      <w:spacing w:after="120"/>
    </w:pPr>
  </w:style>
  <w:style w:type="character" w:customStyle="1" w:styleId="BodyTextChar">
    <w:name w:val="Body Text Char"/>
    <w:basedOn w:val="DefaultParagraphFont"/>
    <w:link w:val="BodyText"/>
    <w:uiPriority w:val="99"/>
    <w:semiHidden/>
    <w:rsid w:val="003568E7"/>
    <w:rPr>
      <w:rFonts w:ascii="Times New Roman" w:eastAsia="Times New Roman" w:hAnsi="Times New Roman" w:cs="Times New Roman"/>
      <w:sz w:val="24"/>
      <w:szCs w:val="24"/>
    </w:rPr>
  </w:style>
  <w:style w:type="paragraph" w:styleId="HTMLPreformatted">
    <w:name w:val="HTML Preformatted"/>
    <w:basedOn w:val="Normal"/>
    <w:link w:val="HTMLPreformattedChar"/>
    <w:rsid w:val="0035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lv-LV"/>
    </w:rPr>
  </w:style>
  <w:style w:type="character" w:customStyle="1" w:styleId="HTMLPreformattedChar">
    <w:name w:val="HTML Preformatted Char"/>
    <w:basedOn w:val="DefaultParagraphFont"/>
    <w:link w:val="HTMLPreformatted"/>
    <w:rsid w:val="003568E7"/>
    <w:rPr>
      <w:rFonts w:ascii="Courier New" w:eastAsia="Courier New" w:hAnsi="Courier New" w:cs="Courier New"/>
      <w:sz w:val="20"/>
      <w:szCs w:val="20"/>
      <w:lang w:val="en-GB" w:eastAsia="lv-LV"/>
    </w:rPr>
  </w:style>
  <w:style w:type="paragraph" w:styleId="NoSpacing">
    <w:name w:val="No Spacing"/>
    <w:uiPriority w:val="1"/>
    <w:qFormat/>
    <w:rsid w:val="003568E7"/>
    <w:pPr>
      <w:spacing w:after="0" w:line="240" w:lineRule="auto"/>
    </w:pPr>
    <w:rPr>
      <w:rFonts w:eastAsiaTheme="minorEastAsia"/>
      <w:lang w:eastAsia="lv-LV"/>
    </w:rPr>
  </w:style>
  <w:style w:type="paragraph" w:styleId="BalloonText">
    <w:name w:val="Balloon Text"/>
    <w:basedOn w:val="Normal"/>
    <w:link w:val="BalloonTextChar"/>
    <w:uiPriority w:val="99"/>
    <w:semiHidden/>
    <w:unhideWhenUsed/>
    <w:rsid w:val="00356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8E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568E7"/>
    <w:rPr>
      <w:sz w:val="16"/>
      <w:szCs w:val="16"/>
    </w:rPr>
  </w:style>
  <w:style w:type="paragraph" w:styleId="CommentText">
    <w:name w:val="annotation text"/>
    <w:basedOn w:val="Normal"/>
    <w:link w:val="CommentTextChar"/>
    <w:uiPriority w:val="99"/>
    <w:unhideWhenUsed/>
    <w:rsid w:val="003568E7"/>
    <w:rPr>
      <w:sz w:val="20"/>
      <w:szCs w:val="20"/>
    </w:rPr>
  </w:style>
  <w:style w:type="character" w:customStyle="1" w:styleId="CommentTextChar">
    <w:name w:val="Comment Text Char"/>
    <w:basedOn w:val="DefaultParagraphFont"/>
    <w:link w:val="CommentText"/>
    <w:uiPriority w:val="99"/>
    <w:rsid w:val="003568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68E7"/>
    <w:rPr>
      <w:b/>
      <w:bCs/>
    </w:rPr>
  </w:style>
  <w:style w:type="character" w:customStyle="1" w:styleId="CommentSubjectChar">
    <w:name w:val="Comment Subject Char"/>
    <w:basedOn w:val="CommentTextChar"/>
    <w:link w:val="CommentSubject"/>
    <w:uiPriority w:val="99"/>
    <w:semiHidden/>
    <w:rsid w:val="003568E7"/>
    <w:rPr>
      <w:rFonts w:ascii="Times New Roman" w:eastAsia="Times New Roman" w:hAnsi="Times New Roman" w:cs="Times New Roman"/>
      <w:b/>
      <w:bCs/>
      <w:sz w:val="20"/>
      <w:szCs w:val="20"/>
    </w:rPr>
  </w:style>
  <w:style w:type="character" w:styleId="Hyperlink">
    <w:name w:val="Hyperlink"/>
    <w:basedOn w:val="DefaultParagraphFont"/>
    <w:rsid w:val="00701C12"/>
    <w:rPr>
      <w:color w:val="0000FF"/>
      <w:u w:val="single"/>
    </w:rPr>
  </w:style>
  <w:style w:type="character" w:customStyle="1" w:styleId="Neatrisintapieminana1">
    <w:name w:val="Neatrisināta pieminēšana1"/>
    <w:basedOn w:val="DefaultParagraphFont"/>
    <w:uiPriority w:val="99"/>
    <w:semiHidden/>
    <w:unhideWhenUsed/>
    <w:rsid w:val="00C1308A"/>
    <w:rPr>
      <w:color w:val="808080"/>
      <w:shd w:val="clear" w:color="auto" w:fill="E6E6E6"/>
    </w:rPr>
  </w:style>
  <w:style w:type="table" w:styleId="TableGrid">
    <w:name w:val="Table Grid"/>
    <w:basedOn w:val="TableNormal"/>
    <w:uiPriority w:val="59"/>
    <w:rsid w:val="00492F6B"/>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2">
    <w:name w:val="Body Text Indent 2"/>
    <w:basedOn w:val="Normal"/>
    <w:link w:val="BodyTextIndent2Char"/>
    <w:rsid w:val="00492F6B"/>
    <w:pPr>
      <w:spacing w:after="120" w:line="480" w:lineRule="auto"/>
      <w:ind w:left="283"/>
    </w:pPr>
    <w:rPr>
      <w:lang w:val="en-GB"/>
    </w:rPr>
  </w:style>
  <w:style w:type="character" w:customStyle="1" w:styleId="BodyTextIndent2Char">
    <w:name w:val="Body Text Indent 2 Char"/>
    <w:basedOn w:val="DefaultParagraphFont"/>
    <w:link w:val="BodyTextIndent2"/>
    <w:rsid w:val="00492F6B"/>
    <w:rPr>
      <w:rFonts w:ascii="Times New Roman" w:eastAsia="Times New Roman" w:hAnsi="Times New Roman" w:cs="Times New Roman"/>
      <w:sz w:val="24"/>
      <w:szCs w:val="24"/>
      <w:lang w:val="en-GB"/>
    </w:rPr>
  </w:style>
  <w:style w:type="paragraph" w:customStyle="1" w:styleId="ParastaisTaisnots">
    <w:name w:val="Parastais + Taisnots"/>
    <w:basedOn w:val="HTMLPreformatted"/>
    <w:rsid w:val="00B403C1"/>
    <w:pPr>
      <w:numPr>
        <w:ilvl w:val="1"/>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cs="Times New Roman"/>
      <w:sz w:val="24"/>
      <w:szCs w:val="24"/>
      <w:lang w:eastAsia="en-US"/>
    </w:rPr>
  </w:style>
  <w:style w:type="paragraph" w:customStyle="1" w:styleId="HTMLiepriekformattaisTimesNewRoman">
    <w:name w:val="HTML iepriekšformatētais + Times New Roman"/>
    <w:aliases w:val="12 pt,Treknraksts,Melna,Centrē..."/>
    <w:basedOn w:val="HTMLPreformatted"/>
    <w:rsid w:val="00B403C1"/>
    <w:pPr>
      <w:numPr>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cs="Times New Roman"/>
      <w:b/>
      <w:color w:val="000000"/>
      <w:sz w:val="24"/>
      <w:szCs w:val="24"/>
      <w:lang w:eastAsia="en-US"/>
    </w:rPr>
  </w:style>
  <w:style w:type="paragraph" w:styleId="Revision">
    <w:name w:val="Revision"/>
    <w:hidden/>
    <w:uiPriority w:val="99"/>
    <w:semiHidden/>
    <w:rsid w:val="001570E2"/>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21317"/>
    <w:rPr>
      <w:rFonts w:asciiTheme="majorHAnsi" w:eastAsiaTheme="majorEastAsia" w:hAnsiTheme="majorHAnsi" w:cstheme="majorBidi"/>
      <w:color w:val="365F91" w:themeColor="accent1" w:themeShade="BF"/>
      <w:sz w:val="40"/>
      <w:szCs w:val="40"/>
      <w:lang w:eastAsia="lv-LV" w:bidi="lo-LA"/>
    </w:r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121317"/>
    <w:rPr>
      <w:rFonts w:ascii="Calibri" w:eastAsia="Calibri" w:hAnsi="Calibri" w:cs="Times New Roman"/>
    </w:rPr>
  </w:style>
  <w:style w:type="character" w:customStyle="1" w:styleId="Heading7Char">
    <w:name w:val="Heading 7 Char"/>
    <w:basedOn w:val="DefaultParagraphFont"/>
    <w:link w:val="Heading7"/>
    <w:rsid w:val="005920BF"/>
    <w:rPr>
      <w:rFonts w:eastAsiaTheme="majorEastAsia" w:cstheme="majorBidi"/>
      <w:color w:val="595959" w:themeColor="text1" w:themeTint="A6"/>
      <w:kern w:val="2"/>
      <w14:ligatures w14:val="standardContextual"/>
    </w:rPr>
  </w:style>
  <w:style w:type="character" w:styleId="Strong">
    <w:name w:val="Strong"/>
    <w:qFormat/>
    <w:rsid w:val="005920BF"/>
    <w:rPr>
      <w:b/>
      <w:bCs/>
    </w:rPr>
  </w:style>
  <w:style w:type="paragraph" w:customStyle="1" w:styleId="Datums1">
    <w:name w:val="Datums1"/>
    <w:basedOn w:val="Normal"/>
    <w:next w:val="Normal"/>
    <w:rsid w:val="005920BF"/>
    <w:pPr>
      <w:spacing w:before="1700"/>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64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9AC6D-1011-4C47-97FB-9CF587AD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9</Pages>
  <Words>17762</Words>
  <Characters>10125</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Līga Saidāne</cp:lastModifiedBy>
  <cp:revision>17</cp:revision>
  <dcterms:created xsi:type="dcterms:W3CDTF">2022-11-10T15:41:00Z</dcterms:created>
  <dcterms:modified xsi:type="dcterms:W3CDTF">2024-09-24T13:03:00Z</dcterms:modified>
</cp:coreProperties>
</file>