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79075" w14:textId="77777777" w:rsidR="00AF2D15" w:rsidRPr="00BD5110" w:rsidRDefault="00C33672" w:rsidP="00AF2D15">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14:anchorId="36C6EA97" wp14:editId="08227F19">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14:paraId="376DB950" w14:textId="77777777" w:rsidR="00AF2D15" w:rsidRPr="00BD5110" w:rsidRDefault="00AF2D15" w:rsidP="00AF2D15">
      <w:pPr>
        <w:autoSpaceDE w:val="0"/>
        <w:autoSpaceDN w:val="0"/>
        <w:adjustRightInd w:val="0"/>
        <w:spacing w:line="240" w:lineRule="auto"/>
        <w:jc w:val="right"/>
        <w:rPr>
          <w:rFonts w:cs="Times New Roman"/>
          <w:sz w:val="18"/>
          <w:szCs w:val="18"/>
        </w:rPr>
      </w:pPr>
    </w:p>
    <w:p w14:paraId="076AFF9E" w14:textId="77777777" w:rsidR="00AF2D15" w:rsidRPr="00BD5110" w:rsidRDefault="00C33672" w:rsidP="00AF2D15">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14:paraId="2EDD03CD" w14:textId="77777777" w:rsidR="00AF2D15" w:rsidRPr="00BD5110" w:rsidRDefault="00C33672" w:rsidP="00AF2D15">
      <w:pPr>
        <w:autoSpaceDE w:val="0"/>
        <w:autoSpaceDN w:val="0"/>
        <w:adjustRightInd w:val="0"/>
        <w:spacing w:after="240" w:line="240" w:lineRule="auto"/>
        <w:jc w:val="right"/>
        <w:rPr>
          <w:rFonts w:cs="Times New Roman"/>
          <w:sz w:val="18"/>
          <w:szCs w:val="18"/>
        </w:rPr>
      </w:pPr>
      <w:r w:rsidRPr="00BD5110">
        <w:rPr>
          <w:rFonts w:cs="Times New Roman"/>
          <w:sz w:val="18"/>
          <w:szCs w:val="18"/>
        </w:rPr>
        <w:t>Šmerļa iela 1, Rīga, LV-1160, Latvija</w:t>
      </w:r>
    </w:p>
    <w:p w14:paraId="6FE79A2C" w14:textId="77777777" w:rsidR="00AF2D15" w:rsidRPr="00BD5110" w:rsidRDefault="00C33672" w:rsidP="00AF2D15">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14:paraId="23128DDC" w14:textId="77777777" w:rsidR="00AF2D15" w:rsidRPr="00BD5110" w:rsidRDefault="00C33672" w:rsidP="00AF2D15">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14:paraId="19D8FEC6" w14:textId="77777777" w:rsidR="00AF2D15" w:rsidRPr="00BD5110" w:rsidRDefault="00C33672" w:rsidP="00AF2D15">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14:paraId="34B2C134" w14:textId="77777777" w:rsidR="00AF2D15" w:rsidRPr="00BD5110" w:rsidRDefault="00C33672" w:rsidP="00AF2D15">
      <w:pPr>
        <w:jc w:val="right"/>
      </w:pPr>
      <w:hyperlink r:id="rId10" w:history="1">
        <w:r w:rsidRPr="00BD5110">
          <w:rPr>
            <w:color w:val="0000FF"/>
            <w:sz w:val="18"/>
            <w:szCs w:val="18"/>
            <w:u w:val="single"/>
          </w:rPr>
          <w:t>www.sadalestikls.lv</w:t>
        </w:r>
      </w:hyperlink>
    </w:p>
    <w:p w14:paraId="48AAC879" w14:textId="77777777" w:rsidR="00AF2D15" w:rsidRDefault="00AF2D15" w:rsidP="0067666D">
      <w:pPr>
        <w:pStyle w:val="Default"/>
        <w:rPr>
          <w:sz w:val="23"/>
          <w:szCs w:val="23"/>
        </w:rPr>
      </w:pPr>
    </w:p>
    <w:p w14:paraId="5AD9A8F7" w14:textId="77777777" w:rsidR="0067666D" w:rsidRDefault="00C33672" w:rsidP="0067666D">
      <w:pPr>
        <w:pStyle w:val="Default"/>
      </w:pPr>
      <w:r w:rsidRPr="00D7766F">
        <w:rPr>
          <w:sz w:val="23"/>
          <w:szCs w:val="23"/>
        </w:rPr>
        <w:t>P</w:t>
      </w:r>
      <w:r>
        <w:rPr>
          <w:sz w:val="23"/>
          <w:szCs w:val="23"/>
        </w:rPr>
        <w:t xml:space="preserve">rojektēšanas uzdevums Nr. </w:t>
      </w:r>
      <w:r w:rsidR="008F1DAC" w:rsidRPr="001C2536">
        <w:rPr>
          <w:rFonts w:eastAsia="Times New Roman"/>
          <w:lang w:eastAsia="lv-LV"/>
        </w:rPr>
        <w:t>PU-6237</w:t>
      </w:r>
    </w:p>
    <w:p w14:paraId="6B33F1DB" w14:textId="77777777" w:rsidR="0067666D" w:rsidRDefault="00C33672" w:rsidP="0067666D">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14:paraId="42D24E80" w14:textId="77777777" w:rsidR="00C908A2" w:rsidRPr="006F5271" w:rsidRDefault="00C33672"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008F1DAC" w:rsidRPr="006F5271">
        <w:rPr>
          <w:rFonts w:cs="Times New Roman"/>
          <w:color w:val="000000"/>
          <w:szCs w:val="24"/>
        </w:rPr>
        <w:t>Jaudas slēdža izbūve 20 kV EPL E028 balsta Nr.2 vietā un vadāma slodzes slēdža E024 (starp balstu Nr.196 un balstu Nr.197) Platones pagastā, Jelgavas novadā</w:t>
      </w:r>
      <w:r w:rsidR="0041254B" w:rsidRPr="006F5271">
        <w:rPr>
          <w:rFonts w:cs="Times New Roman"/>
          <w:color w:val="000000"/>
          <w:szCs w:val="24"/>
        </w:rPr>
        <w:t xml:space="preserve"> (TA-10482)</w:t>
      </w:r>
      <w:r w:rsidRPr="006F5271">
        <w:rPr>
          <w:rFonts w:cs="Times New Roman"/>
          <w:color w:val="000000"/>
          <w:szCs w:val="24"/>
        </w:rPr>
        <w:t>.</w:t>
      </w:r>
    </w:p>
    <w:p w14:paraId="191A6CBA" w14:textId="77777777" w:rsidR="0067666D" w:rsidRDefault="00C33672" w:rsidP="005161A7">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AS "Sadales tīkls", Šmerļa iela 1, Rīga, LV-1160, reģ. Nr. 40003857687.</w:t>
      </w:r>
    </w:p>
    <w:p w14:paraId="25C9E873" w14:textId="77777777" w:rsidR="00C908A2" w:rsidRDefault="00C33672" w:rsidP="0067666D">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14:paraId="4DE74530" w14:textId="77777777" w:rsidR="0067666D" w:rsidRDefault="00C33672"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14:paraId="3C56323B" w14:textId="77777777" w:rsidR="005D5376" w:rsidRDefault="00C33672" w:rsidP="005D537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xml:space="preserve">. </w:t>
      </w:r>
      <w:r w:rsidRPr="15D86F2B">
        <w:rPr>
          <w:rFonts w:eastAsia="Times New Roman" w:cs="Times New Roman"/>
          <w:b/>
          <w:bCs/>
          <w:color w:val="000000"/>
        </w:rPr>
        <w:t>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14:paraId="51D1DB92" w14:textId="77777777" w:rsidR="0067666D" w:rsidRDefault="00C33672" w:rsidP="0067666D">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firstRow="1" w:lastRow="0" w:firstColumn="1" w:lastColumn="0" w:noHBand="0" w:noVBand="1"/>
      </w:tblPr>
      <w:tblGrid>
        <w:gridCol w:w="1007"/>
        <w:gridCol w:w="603"/>
        <w:gridCol w:w="593"/>
        <w:gridCol w:w="593"/>
        <w:gridCol w:w="860"/>
        <w:gridCol w:w="908"/>
        <w:gridCol w:w="567"/>
        <w:gridCol w:w="567"/>
        <w:gridCol w:w="567"/>
        <w:gridCol w:w="709"/>
        <w:gridCol w:w="850"/>
        <w:gridCol w:w="709"/>
      </w:tblGrid>
      <w:tr w:rsidR="00FC59AF" w14:paraId="51A1C902" w14:textId="77777777" w:rsidTr="00B76B09">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14:paraId="7AE15D95"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14:paraId="32D00C66"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27874DA"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227BA32"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91ED254"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E77A2E7"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EB14F35"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VS slēgiekārta</w:t>
            </w:r>
          </w:p>
        </w:tc>
        <w:tc>
          <w:tcPr>
            <w:tcW w:w="567" w:type="dxa"/>
            <w:tcBorders>
              <w:top w:val="single" w:sz="4" w:space="0" w:color="auto"/>
              <w:left w:val="single" w:sz="4" w:space="0" w:color="auto"/>
              <w:bottom w:val="single" w:sz="4" w:space="0" w:color="auto"/>
              <w:right w:val="single" w:sz="4" w:space="0" w:color="auto"/>
            </w:tcBorders>
            <w:vAlign w:val="center"/>
          </w:tcPr>
          <w:p w14:paraId="5338958B" w14:textId="77777777" w:rsidR="00B76B09" w:rsidRPr="00FB752A" w:rsidRDefault="00C33672"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CCDE7EA"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246BD7F"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EE08189"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5D63AC9"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pēcuzsk.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69A1EF1"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rsidR="00FC59AF" w14:paraId="0B3DFF4B" w14:textId="77777777" w:rsidTr="00B76B09">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14:paraId="46A93A2D"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529B221"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BA37768"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92874F9"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01C4408"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76ABD00"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14:paraId="74E17786" w14:textId="77777777" w:rsidR="00B76B09" w:rsidRPr="00FB752A" w:rsidRDefault="00C33672"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8B3374F"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E5D8D44"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601530D"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BDC0266"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254D362"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rsidR="00FC59AF" w14:paraId="67E5BCB2"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4778590" w14:textId="77777777" w:rsidR="00B76B09" w:rsidRPr="00FB752A"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84BC150"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D440D13" w14:textId="77777777" w:rsidR="00B76B09" w:rsidRPr="008668EA" w:rsidRDefault="00C33672" w:rsidP="008668EA">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6B68B22" w14:textId="77777777" w:rsidR="00B76B09" w:rsidRPr="008668EA" w:rsidRDefault="00C33672" w:rsidP="008668EA">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40493A9" w14:textId="77777777" w:rsidR="00B76B09" w:rsidRPr="008668EA" w:rsidRDefault="00C33672" w:rsidP="008668EA">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EA17AFC"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53F7DF0D" w14:textId="77777777" w:rsidR="00B76B09" w:rsidRPr="00942908" w:rsidRDefault="00C33672" w:rsidP="0056074D">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734D6D4"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1226C70"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0A6F454"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FF82D3B" w14:textId="77777777" w:rsidR="00B76B09" w:rsidRPr="00942908" w:rsidRDefault="00C33672" w:rsidP="0056074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14:paraId="5EEC0DCB"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0DA0B07" w14:textId="77777777" w:rsidR="00B76B09" w:rsidRPr="00942908" w:rsidRDefault="00C33672"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r>
      <w:tr w:rsidR="00FC59AF" w14:paraId="57121BF0"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7384D87F" w14:textId="77777777" w:rsidR="00B76B09" w:rsidRPr="00FB752A" w:rsidRDefault="00C33672" w:rsidP="00641EDC">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4A726630" w14:textId="77777777" w:rsidR="00B76B09" w:rsidRPr="00942908" w:rsidRDefault="00C33672"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21C72890" w14:textId="77777777" w:rsidR="00B76B09" w:rsidRPr="00942908" w:rsidRDefault="00C33672" w:rsidP="008668EA">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706BF014" w14:textId="77777777" w:rsidR="00B76B09" w:rsidRPr="00942908" w:rsidRDefault="00C33672" w:rsidP="008668EA">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77E63250" w14:textId="1D8FDE37" w:rsidR="00B76B09" w:rsidRPr="00942908" w:rsidRDefault="00C33672" w:rsidP="008668EA">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5251B6D" w14:textId="77777777" w:rsidR="00B76B09" w:rsidRPr="00942908" w:rsidRDefault="00C33672" w:rsidP="00641EDC">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0B9A01E3" w14:textId="77777777" w:rsidR="00B76B09" w:rsidRPr="00942908" w:rsidRDefault="00C33672" w:rsidP="00641EDC">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2E471A69" w14:textId="77777777" w:rsidR="00B76B09" w:rsidRPr="00942908" w:rsidRDefault="00C33672"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78CD09C7" w14:textId="77777777" w:rsidR="00B76B09" w:rsidRPr="00942908" w:rsidRDefault="00C33672"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6CFD1D1D" w14:textId="77777777" w:rsidR="00B76B09" w:rsidRPr="00942908" w:rsidRDefault="00C33672"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4552CB42" w14:textId="77777777" w:rsidR="00B76B09" w:rsidRPr="00942908" w:rsidRDefault="00C33672" w:rsidP="002053F9">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002053F9" w:rsidRPr="00942908">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44C8835" w14:textId="77777777" w:rsidR="00B76B09" w:rsidRPr="00942908" w:rsidRDefault="00C33672"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r>
    </w:tbl>
    <w:p w14:paraId="6CC6B95A" w14:textId="77777777" w:rsidR="00CC5697" w:rsidRPr="00325DA0" w:rsidRDefault="00C33672" w:rsidP="00CC5697">
      <w:pPr>
        <w:spacing w:line="240" w:lineRule="auto"/>
        <w:jc w:val="both"/>
        <w:rPr>
          <w:sz w:val="16"/>
          <w:szCs w:val="16"/>
        </w:rPr>
      </w:pPr>
      <w:r w:rsidRPr="00325DA0">
        <w:rPr>
          <w:rFonts w:eastAsia="Times New Roman" w:cs="Times New Roman"/>
          <w:color w:val="000000" w:themeColor="text1"/>
          <w:sz w:val="16"/>
          <w:szCs w:val="16"/>
        </w:rPr>
        <w:t xml:space="preserve">Pielietoto saīsinājumu </w:t>
      </w:r>
      <w:r w:rsidRPr="00325DA0">
        <w:rPr>
          <w:rFonts w:eastAsia="Times New Roman" w:cs="Times New Roman"/>
          <w:color w:val="000000" w:themeColor="text1"/>
          <w:sz w:val="16"/>
          <w:szCs w:val="16"/>
        </w:rPr>
        <w:t>atšifrējums:</w:t>
      </w:r>
    </w:p>
    <w:p w14:paraId="1EC19281" w14:textId="77777777" w:rsidR="00CC5697" w:rsidRPr="00325DA0" w:rsidRDefault="00C33672" w:rsidP="00CC5697">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piekarkabeļa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sadalne,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 spriegum</w:t>
      </w:r>
      <w:r>
        <w:rPr>
          <w:rFonts w:eastAsia="Times New Roman" w:cs="Times New Roman"/>
          <w:color w:val="000000" w:themeColor="text1"/>
          <w:sz w:val="16"/>
          <w:szCs w:val="16"/>
        </w:rPr>
        <w:t>s.</w:t>
      </w:r>
    </w:p>
    <w:p w14:paraId="031E2C6B" w14:textId="77777777" w:rsidR="00CC0191" w:rsidRPr="00325DA0" w:rsidRDefault="00C33672" w:rsidP="00CC5697">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14:paraId="379AB846" w14:textId="77777777" w:rsidR="008F1DAC" w:rsidRPr="008F1DAC" w:rsidRDefault="008F1DAC" w:rsidP="0067666D">
      <w:pPr>
        <w:spacing w:line="240" w:lineRule="auto"/>
        <w:jc w:val="both"/>
        <w:rPr>
          <w:rFonts w:eastAsia="Times New Roman" w:cs="Times New Roman"/>
          <w:color w:val="000000" w:themeColor="text1"/>
          <w:sz w:val="22"/>
          <w:szCs w:val="20"/>
        </w:rPr>
      </w:pPr>
    </w:p>
    <w:p w14:paraId="459C2023" w14:textId="77777777" w:rsidR="0067666D" w:rsidRPr="00A62A7D" w:rsidRDefault="00C33672" w:rsidP="008B31FD">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 elektroietaišu projektēšanu</w:t>
      </w:r>
      <w:r w:rsidRPr="000774A8">
        <w:rPr>
          <w:rFonts w:eastAsia="Times New Roman" w:cs="Times New Roman"/>
          <w:color w:val="000000"/>
        </w:rPr>
        <w:t>:</w:t>
      </w:r>
    </w:p>
    <w:p w14:paraId="1189ACDE" w14:textId="77777777" w:rsidR="00F77792" w:rsidRPr="008F1DAC" w:rsidRDefault="00C33672" w:rsidP="008B31FD">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14:paraId="69B9856E" w14:textId="77777777" w:rsidR="0067666D" w:rsidRDefault="00C33672" w:rsidP="008B31FD">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14:paraId="0D40C36D" w14:textId="77777777" w:rsidR="006E68D4" w:rsidRPr="008B72F5" w:rsidRDefault="00C33672" w:rsidP="00E92BB8">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14:paraId="0895E6BF" w14:textId="77777777" w:rsidR="003D00B2" w:rsidRPr="003A41C1" w:rsidRDefault="00C33672" w:rsidP="00214075">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14:paraId="79C1DF10" w14:textId="77777777" w:rsidR="00FC59AF" w:rsidRDefault="00C33672">
      <w:r>
        <w:t xml:space="preserve">9.1. Vispārīgie norādījumi: </w:t>
      </w:r>
    </w:p>
    <w:p w14:paraId="1D975310" w14:textId="77777777" w:rsidR="00B51861" w:rsidRPr="003D00B2" w:rsidRDefault="00C33672" w:rsidP="00612055">
      <w:pPr>
        <w:spacing w:line="240" w:lineRule="auto"/>
        <w:ind w:left="284"/>
        <w:rPr>
          <w:rFonts w:eastAsia="Times New Roman" w:cs="Times New Roman"/>
          <w:color w:val="000000"/>
        </w:rPr>
      </w:pPr>
      <w:r w:rsidRPr="003D00B2">
        <w:rPr>
          <w:rFonts w:eastAsia="Times New Roman" w:cs="Times New Roman"/>
          <w:color w:val="000000"/>
        </w:rPr>
        <w:t xml:space="preserve">9.1.1. 20kV GVL E028 orientējoši balsta Nr.2 vietā projektēt jaudas slēdzi ar RAA ar pieslēgumu ST dispečervadības sistēmai (DVS);  </w:t>
      </w:r>
      <w:r w:rsidRPr="003D00B2">
        <w:rPr>
          <w:rFonts w:eastAsia="Times New Roman" w:cs="Times New Roman"/>
          <w:color w:val="000000"/>
        </w:rPr>
        <w:br/>
        <w:t xml:space="preserve">9.1.2. 20kV GVL E024 orientējoši starp balstu Nr.196 un balstu Nr.197 (precizēt pie projektēšanas) projektēt vadāmu slodzes slēdzi aprīkotu ar DVS; </w:t>
      </w:r>
      <w:r w:rsidRPr="003D00B2">
        <w:rPr>
          <w:rFonts w:eastAsia="Times New Roman" w:cs="Times New Roman"/>
          <w:color w:val="000000"/>
        </w:rPr>
        <w:br/>
        <w:t xml:space="preserve">9.1.3.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t>9.1.4. Ja objektā ir esošs BVU modēms vai BVU, paredzēt to saudzīgu demontāžu un nodošanu AS "Sadales tīkls" attiecīgai Apakšstacijas u</w:t>
      </w:r>
      <w:r w:rsidRPr="003D00B2">
        <w:rPr>
          <w:rFonts w:eastAsia="Times New Roman" w:cs="Times New Roman"/>
          <w:color w:val="000000"/>
        </w:rPr>
        <w:t xml:space="preserve">n automatizācijas nodaļai; </w:t>
      </w:r>
      <w:r w:rsidRPr="003D00B2">
        <w:rPr>
          <w:rFonts w:eastAsia="Times New Roman" w:cs="Times New Roman"/>
          <w:color w:val="000000"/>
        </w:rPr>
        <w:br/>
        <w:t xml:space="preserve">9.1.5. Telekomunikāciju iekārtu (GPRS modema) piegādi nodrošinās AS "Latvenergo" IT un T virziens (informēt 4 nedēļas iepriekš ovc@latvenergo.lv); </w:t>
      </w:r>
      <w:r w:rsidRPr="003D00B2">
        <w:rPr>
          <w:rFonts w:eastAsia="Times New Roman" w:cs="Times New Roman"/>
          <w:color w:val="000000"/>
        </w:rPr>
        <w:br/>
        <w:t xml:space="preserve">9.1.6.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14:paraId="515A562B" w14:textId="77777777" w:rsidR="006A1892" w:rsidRDefault="00C33672" w:rsidP="00612055">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Dispečervadības sistēmas projektēšanā</w:t>
      </w:r>
      <w:r w:rsidR="001928B8">
        <w:rPr>
          <w:rFonts w:eastAsia="Times New Roman" w:cs="Times New Roman"/>
          <w:color w:val="000000"/>
        </w:rPr>
        <w:t>:</w:t>
      </w:r>
    </w:p>
    <w:p w14:paraId="11A882CB" w14:textId="77777777" w:rsidR="003D00B2" w:rsidRPr="003D00B2" w:rsidRDefault="00C33672" w:rsidP="00612055">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14:paraId="08AE710D" w14:textId="77777777" w:rsidR="006A4EC2" w:rsidRDefault="00C33672" w:rsidP="00612055">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lastRenderedPageBreak/>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xml:space="preserve">. Norādījumi datu pārraides pieslēguma </w:t>
      </w:r>
      <w:r w:rsidRPr="006A1892">
        <w:rPr>
          <w:rFonts w:eastAsia="Times New Roman" w:cs="Times New Roman"/>
          <w:color w:val="000000"/>
        </w:rPr>
        <w:t>projektēšanai:</w:t>
      </w:r>
    </w:p>
    <w:p w14:paraId="2733C841" w14:textId="77777777" w:rsidR="00A50CC9" w:rsidRDefault="00C33672" w:rsidP="00612055">
      <w:pPr>
        <w:autoSpaceDE w:val="0"/>
        <w:autoSpaceDN w:val="0"/>
        <w:adjustRightInd w:val="0"/>
        <w:spacing w:line="240" w:lineRule="auto"/>
        <w:ind w:left="284"/>
        <w:jc w:val="both"/>
        <w:rPr>
          <w:rFonts w:eastAsia="Times New Roman" w:cs="Times New Roman"/>
        </w:rPr>
      </w:pPr>
      <w:r>
        <w:rPr>
          <w:rFonts w:eastAsia="Times New Roman" w:cs="Times New Roman"/>
        </w:rPr>
        <w:t>9</w:t>
      </w:r>
      <w:r w:rsidR="006A4EC2" w:rsidRPr="006A4EC2">
        <w:rPr>
          <w:rFonts w:eastAsia="Times New Roman" w:cs="Times New Roman"/>
        </w:rPr>
        <w:t>.</w:t>
      </w:r>
      <w:r w:rsidR="00DD04C9">
        <w:rPr>
          <w:rFonts w:eastAsia="Times New Roman" w:cs="Times New Roman"/>
        </w:rPr>
        <w:t>3</w:t>
      </w:r>
      <w:r w:rsidR="006A4EC2">
        <w:rPr>
          <w:rFonts w:eastAsia="Times New Roman" w:cs="Times New Roman"/>
        </w:rPr>
        <w:t>.</w:t>
      </w:r>
      <w:r w:rsidR="006A4EC2" w:rsidRPr="006A4EC2">
        <w:rPr>
          <w:rFonts w:eastAsia="Times New Roman" w:cs="Times New Roman"/>
        </w:rPr>
        <w:t>1.</w:t>
      </w:r>
      <w:r w:rsidR="007262F9" w:rsidRPr="00601595">
        <w:rPr>
          <w:rFonts w:eastAsia="Times New Roman" w:cs="Times New Roman"/>
        </w:rPr>
        <w:t xml:space="preserve"> </w:t>
      </w:r>
      <w:r w:rsidR="007262F9" w:rsidRPr="007262F9">
        <w:rPr>
          <w:rFonts w:eastAsia="Times New Roman" w:cs="Times New Roman"/>
        </w:rPr>
        <w:t xml:space="preserve">Izstrādāt telekomunikāciju risinājuma struktūrshēmu, paredzot AS "Latvenergo" ITT GPRS telekomunikāciju iekārtas pieslēgumus dispečervadības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14:paraId="089638DD" w14:textId="77777777" w:rsidR="0067666D" w:rsidRPr="00A62A7D" w:rsidRDefault="00C33672" w:rsidP="0067666D">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 elektroietaišu projektēšanu</w:t>
      </w:r>
      <w:r w:rsidRPr="000774A8">
        <w:rPr>
          <w:rFonts w:cs="Times New Roman"/>
          <w:color w:val="000000"/>
          <w:szCs w:val="24"/>
        </w:rPr>
        <w:t>:</w:t>
      </w:r>
    </w:p>
    <w:p w14:paraId="06102232" w14:textId="77777777" w:rsidR="003D00B2" w:rsidRPr="003831FA" w:rsidRDefault="00C33672" w:rsidP="00E92BB8">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14:paraId="33FC9C93" w14:textId="77777777" w:rsidR="0067666D" w:rsidRPr="00A62A7D" w:rsidRDefault="00C33672" w:rsidP="0067666D">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elektroenerģijas komercuzskaišu pārbūvei</w:t>
      </w:r>
      <w:r w:rsidRPr="001928B8">
        <w:rPr>
          <w:rFonts w:eastAsia="Times New Roman" w:cs="Times New Roman"/>
          <w:color w:val="000000"/>
        </w:rPr>
        <w:t>:</w:t>
      </w:r>
    </w:p>
    <w:p w14:paraId="7D0F8705" w14:textId="77777777" w:rsidR="003D00B2" w:rsidRPr="003831FA" w:rsidRDefault="00C33672" w:rsidP="00E92BB8">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14:paraId="57BBBFEE" w14:textId="77777777" w:rsidR="0067666D" w:rsidRPr="00153E50" w:rsidRDefault="00C33672"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14:paraId="58BEE3B4" w14:textId="77777777" w:rsidR="00AA10DC" w:rsidRPr="00AA10DC" w:rsidRDefault="00C33672" w:rsidP="00F36A43">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1" w:history="1">
        <w:r w:rsidRPr="00AA10DC">
          <w:rPr>
            <w:rStyle w:val="Hyperlink"/>
            <w:color w:val="0000FF"/>
            <w:szCs w:val="22"/>
            <w:lang w:eastAsia="en-US"/>
          </w:rPr>
          <w:t>https://www.bis.gov.lv/</w:t>
        </w:r>
      </w:hyperlink>
      <w:r w:rsidRPr="00AA10DC">
        <w:rPr>
          <w:color w:val="000000" w:themeColor="text1"/>
          <w:szCs w:val="22"/>
          <w:lang w:eastAsia="en-US"/>
        </w:rPr>
        <w:t>;</w:t>
      </w:r>
    </w:p>
    <w:p w14:paraId="2E324CDB" w14:textId="77777777" w:rsidR="00AA10DC" w:rsidRPr="00AA10DC" w:rsidRDefault="00C33672" w:rsidP="00F36A43">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2" w:history="1">
        <w:r w:rsidRPr="00AA10DC">
          <w:rPr>
            <w:rStyle w:val="Hyperlink"/>
            <w:color w:val="0000FF"/>
          </w:rPr>
          <w:t>https://saskano.sadalestikls.lv/</w:t>
        </w:r>
      </w:hyperlink>
      <w:r>
        <w:rPr>
          <w:color w:val="000000" w:themeColor="text1"/>
          <w:szCs w:val="22"/>
          <w:lang w:eastAsia="en-US"/>
        </w:rPr>
        <w:t>;</w:t>
      </w:r>
    </w:p>
    <w:p w14:paraId="5ABB2694" w14:textId="77777777" w:rsidR="00AA10DC" w:rsidRPr="00AA10DC" w:rsidRDefault="00C33672" w:rsidP="00F36A43">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14:paraId="58C3DE5F" w14:textId="77777777" w:rsidR="0067666D" w:rsidRPr="00153E50" w:rsidRDefault="00C33672"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14:paraId="6D36BDD9" w14:textId="77777777" w:rsidR="0067666D" w:rsidRPr="00153E50" w:rsidRDefault="00C33672"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 xml:space="preserve">m </w:t>
      </w:r>
      <w:r>
        <w:rPr>
          <w:rFonts w:eastAsia="Times New Roman" w:cs="Times New Roman"/>
        </w:rPr>
        <w:t>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.pdf formātā, trases plāns un principiālā shēma </w:t>
      </w:r>
      <w:r>
        <w:rPr>
          <w:rFonts w:eastAsia="Times New Roman" w:cs="Times New Roman"/>
        </w:rPr>
        <w:t>.</w:t>
      </w:r>
      <w:r w:rsidRPr="00153E50">
        <w:rPr>
          <w:rFonts w:eastAsia="Times New Roman" w:cs="Times New Roman"/>
        </w:rPr>
        <w:t>dwg formātā un specifikācijas un darbu apjomi .xls formātā. Kompaktdiskā jābūt izveidotai atsevišķai mapei, kurā ir iekopētas sekojošas būvprojekta sastāvdaļas bez personas datiem (vārds, uzvārds, personas kods): Skaidrojoš</w:t>
      </w:r>
      <w:r w:rsidRPr="00153E50">
        <w:rPr>
          <w:rFonts w:eastAsia="Times New Roman" w:cs="Times New Roman"/>
        </w:rPr>
        <w:t>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 elektrolīnijas trases plāns, Principiālā elektriskā shēma un Darba apjomu un materiālu specifikācija;</w:t>
      </w:r>
    </w:p>
    <w:p w14:paraId="681E17C7" w14:textId="77777777" w:rsidR="0067666D" w:rsidRDefault="00C33672"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14:paraId="65832780" w14:textId="77777777" w:rsidR="008C7DB4" w:rsidRPr="00E92BB8" w:rsidRDefault="00C33672" w:rsidP="008C7DB4">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3" w:history="1">
        <w:r w:rsidRPr="008C7DB4">
          <w:rPr>
            <w:rStyle w:val="Hyperlink"/>
          </w:rPr>
          <w:t>www.sadalestikls.lv/kontakti</w:t>
        </w:r>
      </w:hyperlink>
      <w:r w:rsidRPr="008C7DB4">
        <w:rPr>
          <w:rFonts w:cs="Times New Roman"/>
          <w:szCs w:val="24"/>
        </w:rPr>
        <w:t>.</w:t>
      </w:r>
    </w:p>
    <w:p w14:paraId="738F3D27" w14:textId="77777777" w:rsidR="0067666D" w:rsidRPr="00D46856" w:rsidRDefault="00C33672"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14:paraId="5929F156"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.1. Objekta galvenie tehniskie rādītāji </w:t>
      </w:r>
      <w:r w:rsidRPr="15D86F2B">
        <w:rPr>
          <w:rFonts w:eastAsia="Times New Roman" w:cs="Times New Roman"/>
          <w:color w:val="000000"/>
        </w:rPr>
        <w:t>norādīti orientējoši un var mainīties projektēšanas gaitā. Pielikumā pievienotajā skicē orientējoši norādīts kabeļu, gaisvadu līniju un transformatoru izvietojums, kas jāprecizē projektēšanas laikā;</w:t>
      </w:r>
    </w:p>
    <w:p w14:paraId="391C46EF" w14:textId="77777777" w:rsidR="0067666D" w:rsidRPr="00573D84" w:rsidRDefault="00C33672" w:rsidP="001928B8">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008C7DB4" w:rsidRPr="008C7DB4">
        <w:rPr>
          <w:rFonts w:eastAsia="Times New Roman" w:cs="Times New Roman"/>
          <w:color w:val="000000"/>
        </w:rPr>
        <w:t xml:space="preserve"> AS "Sadales tīkls" </w:t>
      </w:r>
      <w:r w:rsidR="00892688" w:rsidRPr="00F5703B">
        <w:rPr>
          <w:rFonts w:eastAsia="Times New Roman" w:cs="Times New Roman"/>
        </w:rPr>
        <w:t>Tīkla pārvaldības funkcijas (TPF)</w:t>
      </w:r>
      <w:r w:rsidR="008C7DB4" w:rsidRP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14:paraId="0CDA1EBC" w14:textId="77777777" w:rsidR="0067666D"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.3. Būvprojektu izstrādāt atbilstoši Latvijas Republikā spēkā esošajiem normatīvajiem aktiem (Latvijas būvnormatīviem, Ministru kabineta noteikumiem, Pašvaldību saistošajiem noteikumiem, Latvijas energostandartiem u.c.), kas regulē elektroietaišu projektēšanu un izbūvi;</w:t>
      </w:r>
    </w:p>
    <w:p w14:paraId="26D9D8F5"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14:paraId="0E64ED7F" w14:textId="77777777" w:rsidR="0067666D" w:rsidRDefault="00C33672" w:rsidP="001928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xml:space="preserve">. Kabeļu pievienojumos pielietot kabeļu gala apdares vai </w:t>
      </w:r>
      <w:r w:rsidRPr="00805AD9">
        <w:rPr>
          <w:rFonts w:cs="Times New Roman"/>
          <w:color w:val="000000" w:themeColor="text1"/>
          <w:szCs w:val="24"/>
        </w:rPr>
        <w:t>adapterus, kas montēti pē</w:t>
      </w:r>
      <w:r w:rsidR="00321332">
        <w:rPr>
          <w:rFonts w:cs="Times New Roman"/>
          <w:color w:val="000000" w:themeColor="text1"/>
          <w:szCs w:val="24"/>
        </w:rPr>
        <w:t>c aukstās montāžas tehnoloģijas;</w:t>
      </w:r>
    </w:p>
    <w:p w14:paraId="50F7E758" w14:textId="77777777" w:rsidR="00F24D6C" w:rsidRDefault="00C33672" w:rsidP="001928B8">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14:paraId="5172FC60"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lastRenderedPageBreak/>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Zemējumietaises aprēķinos attiecībā uz 6-20</w:t>
      </w:r>
      <w:r w:rsidR="001928B8">
        <w:rPr>
          <w:rFonts w:cs="Times New Roman"/>
          <w:color w:val="000000" w:themeColor="text1"/>
          <w:szCs w:val="24"/>
        </w:rPr>
        <w:t xml:space="preserve"> </w:t>
      </w:r>
      <w:r w:rsidRPr="00805AD9">
        <w:rPr>
          <w:rFonts w:cs="Times New Roman"/>
          <w:color w:val="000000" w:themeColor="text1"/>
          <w:szCs w:val="24"/>
        </w:rPr>
        <w:t>kV tīklu tehniskajiem parametriem ievērot sekojošo:</w:t>
      </w:r>
    </w:p>
    <w:p w14:paraId="4348CDCF"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.1. aprēķinos izmantojamās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zemētājsprieguma U</w:t>
      </w:r>
      <w:r w:rsidRPr="00805AD9">
        <w:rPr>
          <w:rFonts w:cs="Times New Roman"/>
          <w:color w:val="000000" w:themeColor="text1"/>
          <w:sz w:val="12"/>
          <w:szCs w:val="12"/>
        </w:rPr>
        <w:t xml:space="preserve">E </w:t>
      </w:r>
      <w:r w:rsidRPr="00805AD9">
        <w:rPr>
          <w:rFonts w:cs="Times New Roman"/>
          <w:color w:val="000000" w:themeColor="text1"/>
          <w:szCs w:val="24"/>
        </w:rPr>
        <w:t xml:space="preserve">aprēķinam izolētam tīklam un jebkuram </w:t>
      </w:r>
      <w:r w:rsidRPr="00805AD9">
        <w:rPr>
          <w:rFonts w:cs="Times New Roman"/>
          <w:color w:val="000000" w:themeColor="text1"/>
          <w:szCs w:val="24"/>
        </w:rPr>
        <w:t>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14:paraId="5B0C5D5B"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tīklā ar kompensētu neitrāli pie viena (lielākās jaudas) atslēgta lokdzēses zemētājreaktora (dzēšspoles)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 transformatora ieslēgšana darbā, operatīva tīkla shēmas maiņa, lielākas jaudas dzēšspoles uzstādīšana, trešās dzēšspoles uzstādīšana, lokālās kompensācijas transformatoru uzstādīšana.)</w:t>
      </w:r>
      <w:r w:rsidR="0079011F">
        <w:rPr>
          <w:rFonts w:cs="Times New Roman"/>
          <w:color w:val="000000" w:themeColor="text1"/>
          <w:szCs w:val="24"/>
        </w:rPr>
        <w:t>;</w:t>
      </w:r>
    </w:p>
    <w:p w14:paraId="04666020"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.3. ilgstoši pieļaujamais pieskarspriegums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14:paraId="66826CF6"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.4.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14:paraId="349B0231"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.5.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vidsprieguma 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 tīklu nesaistīta zemējumietaise)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14:paraId="39AFF010"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4" w:history="1">
        <w:r w:rsidR="009F6F50" w:rsidRPr="00833349">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14:paraId="2D995C9F"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14:paraId="6F830C30"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14:paraId="117771C5"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14:paraId="2E544E6F"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.4. grafisko pielikumu .pdf formātā – </w:t>
      </w:r>
      <w:r w:rsidRPr="00D46856">
        <w:rPr>
          <w:rFonts w:cs="Times New Roman"/>
          <w:color w:val="000000"/>
          <w:szCs w:val="24"/>
        </w:rPr>
        <w:t>izkopējumu no projekta ar Elektroapgādes objekta un Aizsargjoslu izvietojumu zemes vienībā, kā arī situācijas plānu .dwg formātā;</w:t>
      </w:r>
    </w:p>
    <w:p w14:paraId="7351D72E" w14:textId="77777777" w:rsidR="0079011F" w:rsidRDefault="00C33672" w:rsidP="001928B8">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0067666D" w:rsidRPr="009D593C">
        <w:rPr>
          <w:rFonts w:eastAsia="Times New Roman" w:cs="Times New Roman"/>
          <w:szCs w:val="24"/>
        </w:rPr>
        <w:t xml:space="preserve">. </w:t>
      </w:r>
      <w:r w:rsidR="005F2C3D" w:rsidRPr="005F2C3D">
        <w:rPr>
          <w:rFonts w:eastAsia="Times New Roman" w:cs="Times New Roman"/>
          <w:szCs w:val="24"/>
        </w:rPr>
        <w:t xml:space="preserve">Ja projektā plānots nojaukt slēgta tipa TP vai veikt TP ēkas celtnieciskās daļas remontu, par to informēt AS "Sadales tīkls" </w:t>
      </w:r>
      <w:r w:rsidR="00B27380">
        <w:rPr>
          <w:rFonts w:cs="Times New Roman"/>
          <w:color w:val="000000"/>
          <w:szCs w:val="24"/>
        </w:rPr>
        <w:t>Nekustamā īpašuma daļas Administrēšanas nodaļas</w:t>
      </w:r>
      <w:r w:rsidR="005F2C3D" w:rsidRP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būvkonstruktora apliecinājums par izvēlēto risinājumu atbilstību būvniecību reglamentējošajiem normatīvajiem aktiem</w:t>
      </w:r>
      <w:r w:rsidR="00321332">
        <w:rPr>
          <w:rFonts w:eastAsia="Times New Roman" w:cs="Times New Roman"/>
          <w:szCs w:val="24"/>
        </w:rPr>
        <w:t>;</w:t>
      </w:r>
    </w:p>
    <w:p w14:paraId="25B8FE44"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14:paraId="44FF489A"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14:paraId="109103E1"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Būvprojektā iekļaut izvērtējumu par būves izmantošanas pieļaujamību būvdarbu laikā, pirms visa būvobjekta pieņemšanas ekspluatācijā;</w:t>
      </w:r>
    </w:p>
    <w:p w14:paraId="264E909A"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14:paraId="2F0E30D3"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Transformatora apakšstacijas vai sadalņu risinājumu, kas atšķiras no standarta piedāvājuma katalogā, jāsaskaņo ar AS "Sadales tīkls" projektēšanas gaitā;</w:t>
      </w:r>
    </w:p>
    <w:p w14:paraId="4E73D010" w14:textId="77777777" w:rsidR="0067666D" w:rsidRPr="00805AD9" w:rsidRDefault="00C33672"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14:paraId="4C01E59B"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14:paraId="7FD24572"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14:paraId="40BF13F6" w14:textId="77777777" w:rsidR="0067666D" w:rsidRPr="00D46856" w:rsidRDefault="00C33672"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lastRenderedPageBreak/>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xml:space="preserve">. Būvprojektā paredzēt, ka elektroietaises projektētāja norādītās </w:t>
      </w:r>
      <w:r w:rsidRPr="00D46856">
        <w:rPr>
          <w:rFonts w:cs="Times New Roman"/>
          <w:color w:val="000000"/>
          <w:szCs w:val="24"/>
        </w:rPr>
        <w:t>elektroiekārtas un materiāli var tikt aizstāti ar ekvivalentiem, ja tie atbilst AS "Sadales tīkls", LV un ES normatīvo aktu prasībām;</w:t>
      </w:r>
    </w:p>
    <w:p w14:paraId="7D6D8D6B" w14:textId="77777777" w:rsidR="0067666D" w:rsidRDefault="00C33672" w:rsidP="001928B8">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14:paraId="6ED745E4" w14:textId="77777777" w:rsidR="0067666D" w:rsidRPr="00BF3046" w:rsidRDefault="00C33672" w:rsidP="001928B8">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14:paraId="53A13E21" w14:textId="77777777" w:rsidR="0067666D" w:rsidRDefault="00C33672" w:rsidP="001928B8">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14:paraId="6BD94D08" w14:textId="77777777" w:rsidR="0067666D" w:rsidRDefault="00C33672" w:rsidP="001928B8">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14:paraId="0A6D0BF8" w14:textId="77777777" w:rsidR="001442A1" w:rsidRPr="008C7DB4" w:rsidRDefault="00C33672" w:rsidP="001928B8">
      <w:pPr>
        <w:autoSpaceDE w:val="0"/>
        <w:autoSpaceDN w:val="0"/>
        <w:adjustRightInd w:val="0"/>
        <w:spacing w:line="240" w:lineRule="auto"/>
        <w:ind w:left="284"/>
        <w:jc w:val="both"/>
      </w:pPr>
      <w:r w:rsidRPr="001442A1">
        <w:t>1</w:t>
      </w:r>
      <w:r w:rsidR="003D5618">
        <w:t>4</w:t>
      </w:r>
      <w:r w:rsidRPr="001442A1">
        <w:t>.</w:t>
      </w:r>
      <w:r w:rsidR="00F77792" w:rsidRPr="001442A1">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 gaisvadu līnijām mežā, apdzīvotā vietā un apbūvētā teritorijā ar apaugumu, krūmiem – 2,5</w:t>
      </w:r>
      <w:r w:rsidR="00E92BB8">
        <w:t> </w:t>
      </w:r>
      <w:r w:rsidRPr="001442A1">
        <w:t xml:space="preserve">m attālumā no līnijas ass uz katru pusi, laukos </w:t>
      </w:r>
      <w:r w:rsidRPr="001442A1">
        <w:t>– 6,5</w:t>
      </w:r>
      <w:r w:rsidR="00E92BB8">
        <w:t> </w:t>
      </w:r>
      <w:r w:rsidRPr="001442A1">
        <w:t>m attālumā no līnijas ass uz katru pusi, 0,4–20</w:t>
      </w:r>
      <w:r w:rsidR="00E92BB8">
        <w:t> </w:t>
      </w:r>
      <w:r w:rsidRPr="001442A1">
        <w:t>kV kabeļlīnijām, kur KL šķērso mežu – 1,5</w:t>
      </w:r>
      <w:r w:rsidR="00E92BB8">
        <w:t> </w:t>
      </w:r>
      <w:r w:rsidRPr="001442A1">
        <w:t>m attālu</w:t>
      </w:r>
      <w:r w:rsidR="00321332" w:rsidRPr="001442A1">
        <w:t>mā no līnijas ass uz katru pusi.</w:t>
      </w:r>
    </w:p>
    <w:p w14:paraId="1470D77A" w14:textId="77777777" w:rsidR="0067666D" w:rsidRPr="00D46856" w:rsidRDefault="00C33672"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14:paraId="48072781" w14:textId="77777777" w:rsidR="0067666D" w:rsidRPr="00D46856" w:rsidRDefault="00C33672"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.1. Pasūta</w:t>
      </w:r>
      <w:r w:rsidRPr="15D86F2B">
        <w:rPr>
          <w:rFonts w:eastAsia="Times New Roman" w:cs="Times New Roman"/>
          <w:color w:val="000000"/>
        </w:rPr>
        <w:t xml:space="preserve"> topogrāfisko plānu un citus nepieciešamos inženierizpētes materiālus, kā arī sedz to izstrādes izdevumus;</w:t>
      </w:r>
    </w:p>
    <w:p w14:paraId="558364F1" w14:textId="77777777" w:rsidR="0067666D" w:rsidRPr="00D46856" w:rsidRDefault="00C33672"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14:paraId="2CC44CAA" w14:textId="77777777" w:rsidR="0067666D" w:rsidRPr="00D46856" w:rsidRDefault="00C33672"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14:paraId="01BDEACE" w14:textId="77777777" w:rsidR="0067666D" w:rsidRPr="00D46856" w:rsidRDefault="00C33672"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14:paraId="6DE59A87" w14:textId="77777777" w:rsidR="0067666D" w:rsidRPr="00D46856" w:rsidRDefault="00C33672"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.5. Saskaņo būvprojektu ar visiem zemes īpašniekiem, komunikāciju </w:t>
      </w:r>
      <w:r w:rsidRPr="15D86F2B">
        <w:rPr>
          <w:rFonts w:eastAsia="Times New Roman" w:cs="Times New Roman"/>
          <w:color w:val="000000"/>
        </w:rPr>
        <w:t>turētājiem un organizācijām, kuras skar konkrētais objekts;</w:t>
      </w:r>
    </w:p>
    <w:p w14:paraId="1C662801" w14:textId="77777777" w:rsidR="0067666D" w:rsidRDefault="00C33672" w:rsidP="0067666D">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14:paraId="16197B9E" w14:textId="77777777" w:rsidR="00762528" w:rsidRPr="00E92BB8" w:rsidRDefault="00C33672" w:rsidP="00E92BB8">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00E92BB8" w:rsidRP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būvprojektēšanas līguma nosacījumiem.</w:t>
      </w:r>
    </w:p>
    <w:p w14:paraId="6AA81A49" w14:textId="77777777" w:rsidR="003B077D" w:rsidRDefault="003B077D" w:rsidP="0067666D">
      <w:pPr>
        <w:autoSpaceDE w:val="0"/>
        <w:autoSpaceDN w:val="0"/>
        <w:adjustRightInd w:val="0"/>
        <w:spacing w:line="240" w:lineRule="auto"/>
        <w:jc w:val="both"/>
        <w:rPr>
          <w:rFonts w:cs="Times New Roman"/>
          <w:color w:val="000000"/>
          <w:szCs w:val="24"/>
        </w:rPr>
      </w:pPr>
    </w:p>
    <w:p w14:paraId="4E056412" w14:textId="77777777" w:rsidR="005D5376" w:rsidRDefault="005D5376" w:rsidP="0067666D">
      <w:pPr>
        <w:autoSpaceDE w:val="0"/>
        <w:autoSpaceDN w:val="0"/>
        <w:adjustRightInd w:val="0"/>
        <w:spacing w:line="240" w:lineRule="auto"/>
        <w:jc w:val="both"/>
        <w:rPr>
          <w:rFonts w:cs="Times New Roman"/>
          <w:color w:val="000000"/>
          <w:szCs w:val="24"/>
        </w:rPr>
      </w:pPr>
    </w:p>
    <w:p w14:paraId="3FDCE28D" w14:textId="77777777" w:rsidR="003B077D" w:rsidRDefault="00C33672" w:rsidP="003B077D">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 xml:space="preserve">ronisku </w:t>
      </w:r>
      <w:r>
        <w:rPr>
          <w:rFonts w:cs="Times New Roman"/>
          <w:i/>
          <w:iCs/>
          <w:sz w:val="20"/>
          <w:szCs w:val="20"/>
        </w:rPr>
        <w:t>parakstu un satur laika zīmogu.</w:t>
      </w:r>
    </w:p>
    <w:p w14:paraId="17EC172A" w14:textId="77777777" w:rsidR="003B077D" w:rsidRPr="000701A8" w:rsidRDefault="003B077D" w:rsidP="003B077D">
      <w:pPr>
        <w:rPr>
          <w:rFonts w:cs="Times New Roman"/>
          <w:i/>
          <w:iCs/>
          <w:sz w:val="20"/>
          <w:szCs w:val="20"/>
        </w:rPr>
      </w:pPr>
    </w:p>
    <w:p w14:paraId="574154DD" w14:textId="77777777" w:rsidR="003B077D" w:rsidRPr="008C1149" w:rsidRDefault="00C33672" w:rsidP="003B077D">
      <w:pPr>
        <w:rPr>
          <w:rFonts w:cs="Times New Roman"/>
          <w:sz w:val="20"/>
          <w:szCs w:val="20"/>
        </w:rPr>
      </w:pPr>
      <w:r w:rsidRPr="008C1149">
        <w:rPr>
          <w:rFonts w:cs="Times New Roman"/>
          <w:sz w:val="20"/>
          <w:szCs w:val="20"/>
        </w:rPr>
        <w:t>PU sagatavoja TAF inženieris</w:t>
      </w:r>
      <w:r w:rsidR="002E2FE0" w:rsidRPr="008C1149">
        <w:rPr>
          <w:rFonts w:cs="Times New Roman"/>
          <w:sz w:val="20"/>
          <w:szCs w:val="20"/>
        </w:rPr>
        <w:t>:</w:t>
      </w:r>
      <w:r w:rsidRPr="008C1149">
        <w:rPr>
          <w:rFonts w:cs="Times New Roman"/>
          <w:sz w:val="20"/>
          <w:szCs w:val="20"/>
        </w:rPr>
        <w:t xml:space="preserve"> Šapošņikova, Irina </w:t>
      </w:r>
    </w:p>
    <w:p w14:paraId="00617B61" w14:textId="77777777" w:rsidR="003B077D" w:rsidRDefault="003B077D" w:rsidP="0067666D">
      <w:pPr>
        <w:autoSpaceDE w:val="0"/>
        <w:autoSpaceDN w:val="0"/>
        <w:adjustRightInd w:val="0"/>
        <w:spacing w:line="240" w:lineRule="auto"/>
        <w:jc w:val="both"/>
        <w:rPr>
          <w:rFonts w:cs="Times New Roman"/>
          <w:color w:val="000000"/>
          <w:szCs w:val="24"/>
        </w:rPr>
      </w:pPr>
    </w:p>
    <w:sectPr w:rsidR="003B077D" w:rsidSect="003B077D">
      <w:pgSz w:w="11906" w:h="16838"/>
      <w:pgMar w:top="567"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16cid:durableId="1307853640">
    <w:abstractNumId w:val="1"/>
  </w:num>
  <w:num w:numId="2" w16cid:durableId="1261455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672"/>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C59AF"/>
    <w:rsid w:val="00FE0FA2"/>
    <w:rsid w:val="00FE4166"/>
    <w:rsid w:val="00FE7F15"/>
    <w:rsid w:val="15D86F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2C93"/>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eastAsiaTheme="majorEastAsia" w:hAnsi="Times New Roman" w:cstheme="majorBidi"/>
      <w:b/>
      <w:bCs/>
      <w:i/>
      <w:sz w:val="24"/>
      <w:szCs w:val="28"/>
    </w:rPr>
  </w:style>
  <w:style w:type="character" w:customStyle="1" w:styleId="Heading2Char">
    <w:name w:val="Heading 2 Char"/>
    <w:basedOn w:val="DefaultParagraphFont"/>
    <w:link w:val="Heading2"/>
    <w:uiPriority w:val="9"/>
    <w:rsid w:val="0067666D"/>
    <w:rPr>
      <w:rFonts w:ascii="Times New Roman" w:eastAsiaTheme="majorEastAsia" w:hAnsi="Times New Roman"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dalestikls.lv/lv/kontakt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skano.sadalestikls.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www.sadalestikls.lv"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saskano.sadalestik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8532</Words>
  <Characters>4864</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Irina Šapošņikova</cp:lastModifiedBy>
  <cp:revision>2</cp:revision>
  <dcterms:created xsi:type="dcterms:W3CDTF">2024-01-03T07:53:00Z</dcterms:created>
  <dcterms:modified xsi:type="dcterms:W3CDTF">2024-01-03T07:53:00Z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