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29.11.2024.</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21918</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Pr="0087435C" w:rsidR="0087435C" w:rsidP="0087435C" w:rsidRDefault="0087435C" w14:paraId="75518D7B" w14:textId="77777777">
      <w:pPr>
        <w:jc w:val="right"/>
        <w:rPr>
          <w:rFonts w:cs="Times New Roman"/>
          <w:b/>
          <w:bCs/>
          <w:sz w:val="22"/>
        </w:rPr>
      </w:pPr>
      <w:r w:rsidRPr="0087435C">
        <w:rPr>
          <w:rFonts w:cs="Times New Roman"/>
          <w:b/>
          <w:bCs/>
          <w:sz w:val="22"/>
        </w:rPr>
        <w:t xml:space="preserve">Iepirkuma LVC 2024/81/AC </w:t>
      </w:r>
    </w:p>
    <w:p w:rsidRPr="0087435C" w:rsidR="0087435C" w:rsidP="0087435C" w:rsidRDefault="0087435C" w14:paraId="0D2D196B" w14:textId="2862E756">
      <w:pPr>
        <w:jc w:val="right"/>
        <w:rPr>
          <w:rFonts w:cs="Times New Roman"/>
          <w:b/>
          <w:bCs/>
          <w:sz w:val="22"/>
        </w:rPr>
      </w:pPr>
      <w:r w:rsidRPr="0087435C">
        <w:rPr>
          <w:rFonts w:cs="Times New Roman"/>
          <w:b/>
          <w:bCs/>
          <w:sz w:val="22"/>
        </w:rPr>
        <w:t>ieinteresētajiem piegādātājiem</w:t>
      </w:r>
    </w:p>
    <w:p w:rsidRPr="0087435C" w:rsidR="0087435C" w:rsidP="0087435C" w:rsidRDefault="0087435C" w14:paraId="210F2F41" w14:textId="77777777">
      <w:pPr>
        <w:rPr>
          <w:rFonts w:cs="Times New Roman"/>
          <w:sz w:val="22"/>
        </w:rPr>
      </w:pPr>
    </w:p>
    <w:p w:rsidRPr="0087435C" w:rsidR="0087435C" w:rsidP="0087435C" w:rsidRDefault="0087435C" w14:paraId="233FB380" w14:textId="54AD8D36">
      <w:pPr>
        <w:rPr>
          <w:rFonts w:cs="Times New Roman"/>
          <w:sz w:val="22"/>
        </w:rPr>
      </w:pPr>
      <w:r w:rsidRPr="0087435C">
        <w:rPr>
          <w:rFonts w:cs="Times New Roman"/>
          <w:sz w:val="22"/>
        </w:rPr>
        <w:t>Par iepirkuma LVC 2024/81/AC nolikumu</w:t>
      </w:r>
    </w:p>
    <w:p w:rsidRPr="0087435C" w:rsidR="0087435C" w:rsidP="0087435C" w:rsidRDefault="0087435C" w14:paraId="5DD5F4F6" w14:textId="77777777">
      <w:pPr>
        <w:rPr>
          <w:rFonts w:cs="Times New Roman"/>
          <w:sz w:val="22"/>
        </w:rPr>
      </w:pPr>
    </w:p>
    <w:p w:rsidRPr="0087435C" w:rsidR="0087435C" w:rsidP="0087435C" w:rsidRDefault="0087435C" w14:paraId="74237BCC" w14:textId="77777777">
      <w:pPr>
        <w:pStyle w:val="a"/>
        <w:numPr>
          <w:ilvl w:val="0"/>
          <w:numId w:val="2"/>
        </w:numPr>
        <w:spacing w:after="0"/>
        <w:rPr>
          <w:rFonts w:ascii="Times New Roman" w:hAnsi="Times New Roman" w:cs="Times New Roman"/>
          <w:b/>
          <w:bCs/>
        </w:rPr>
      </w:pPr>
      <w:r w:rsidRPr="0087435C">
        <w:rPr>
          <w:rFonts w:ascii="Times New Roman" w:hAnsi="Times New Roman" w:cs="Times New Roman"/>
          <w:b/>
          <w:bCs/>
        </w:rPr>
        <w:t>Jautājums:</w:t>
      </w:r>
    </w:p>
    <w:p w:rsidRPr="0087435C" w:rsidR="0087435C" w:rsidP="0087435C" w:rsidRDefault="0087435C" w14:paraId="105139AC" w14:textId="77777777">
      <w:pPr>
        <w:autoSpaceDE w:val="0"/>
        <w:autoSpaceDN w:val="0"/>
        <w:adjustRightInd w:val="0"/>
        <w:rPr>
          <w:rFonts w:cs="Times New Roman"/>
          <w:color w:val="000000"/>
          <w:sz w:val="22"/>
        </w:rPr>
      </w:pPr>
      <w:r w:rsidRPr="0087435C">
        <w:rPr>
          <w:rFonts w:cs="Times New Roman"/>
          <w:i/>
          <w:iCs/>
          <w:color w:val="000000"/>
          <w:sz w:val="22"/>
        </w:rPr>
        <w:t xml:space="preserve">Par piedāvājumu iesniegšanas termiņa pagarināšanu VSIA “Latvijas Valsts ceļi” iepirkumā “Finanšu un juridisko konsultāciju nodrošināšana valsts galvenā autoceļa A7 Rīga – Bauska – Lietuvas robeža (Grenctāle) posma no Ķekavas apvedceļa līdz Bauskai (Ārcei) pārbūves projekta pirmās kārtas “Bauskas apvedceļš” publiskās un privātās partnerības procedūras veikšanai” ID Nr. LVC 2024/81/AC </w:t>
      </w:r>
    </w:p>
    <w:p w:rsidRPr="0087435C" w:rsidR="0087435C" w:rsidP="0087435C" w:rsidRDefault="0087435C" w14:paraId="171E3901" w14:textId="77777777">
      <w:pPr>
        <w:autoSpaceDE w:val="0"/>
        <w:autoSpaceDN w:val="0"/>
        <w:adjustRightInd w:val="0"/>
        <w:ind w:firstLine="720"/>
        <w:rPr>
          <w:rFonts w:cs="Times New Roman"/>
          <w:color w:val="000000"/>
          <w:sz w:val="22"/>
        </w:rPr>
      </w:pPr>
      <w:r w:rsidRPr="0087435C">
        <w:rPr>
          <w:rFonts w:cs="Times New Roman"/>
          <w:i/>
          <w:iCs/>
          <w:color w:val="000000"/>
          <w:sz w:val="22"/>
        </w:rPr>
        <w:t xml:space="preserve">[..] </w:t>
      </w:r>
      <w:r w:rsidRPr="0087435C">
        <w:rPr>
          <w:rFonts w:cs="Times New Roman"/>
          <w:color w:val="000000"/>
          <w:sz w:val="22"/>
        </w:rPr>
        <w:t xml:space="preserve">(turpmāk – </w:t>
      </w:r>
      <w:r w:rsidRPr="0087435C">
        <w:rPr>
          <w:rFonts w:cs="Times New Roman"/>
          <w:b/>
          <w:bCs/>
          <w:color w:val="000000"/>
          <w:sz w:val="22"/>
        </w:rPr>
        <w:t>Pretendents</w:t>
      </w:r>
      <w:r w:rsidRPr="0087435C">
        <w:rPr>
          <w:rFonts w:cs="Times New Roman"/>
          <w:color w:val="000000"/>
          <w:sz w:val="22"/>
        </w:rPr>
        <w:t xml:space="preserve">) vēlas vērst iepirkuma komisijas uzmanību, ka Pretendents ir ieinteresēts izteikt piedāvājumu VSIA “Latvijas Valsts ceļi” organizētajā iepirkumā. Tomēr ņemot vērā, ka kvalitatīva piedāvājuma sagatavošanai nepieciešams piesaistīt atbilstošu ekspertu komandu, kas tai skaitā ietvertu arī nepieciešamību pēc starptautiskiem ekspertiem, redzam, ka piedāvājumu nespēsim sagatavot līdz šobrīd noteiktajam iesniegšanas termiņam. </w:t>
      </w:r>
    </w:p>
    <w:p w:rsidRPr="0087435C" w:rsidR="0087435C" w:rsidP="0087435C" w:rsidRDefault="0087435C" w14:paraId="7D7D93B5" w14:textId="77777777">
      <w:pPr>
        <w:ind w:firstLine="360"/>
        <w:rPr>
          <w:rFonts w:cs="Times New Roman"/>
          <w:color w:val="000000"/>
          <w:sz w:val="22"/>
        </w:rPr>
      </w:pPr>
      <w:r w:rsidRPr="0087435C">
        <w:rPr>
          <w:rFonts w:cs="Times New Roman"/>
          <w:color w:val="000000"/>
          <w:sz w:val="22"/>
        </w:rPr>
        <w:t>Ņemot vērā iepriekš minēto, un lai veicinātu konkurenci iepirkumā, lūdzam iepirkuma komisiju pagarināt piedāvājuma iesniegšanas termiņu līdz 2024. gada 9. decembrim.</w:t>
      </w:r>
    </w:p>
    <w:p w:rsidRPr="0087435C" w:rsidR="0087435C" w:rsidP="0087435C" w:rsidRDefault="0087435C" w14:paraId="5598775F" w14:textId="77777777">
      <w:pPr>
        <w:ind w:firstLine="360"/>
        <w:rPr>
          <w:rFonts w:cs="Times New Roman"/>
          <w:b/>
          <w:bCs/>
          <w:sz w:val="22"/>
        </w:rPr>
      </w:pPr>
    </w:p>
    <w:p w:rsidRPr="0087435C" w:rsidR="0087435C" w:rsidP="0087435C" w:rsidRDefault="0087435C" w14:paraId="552851A6" w14:textId="77777777">
      <w:pPr>
        <w:pStyle w:val="a"/>
        <w:numPr>
          <w:ilvl w:val="0"/>
          <w:numId w:val="1"/>
        </w:numPr>
        <w:spacing w:after="0"/>
        <w:rPr>
          <w:rFonts w:ascii="Times New Roman" w:hAnsi="Times New Roman" w:cs="Times New Roman"/>
          <w:b/>
          <w:sz w:val="20"/>
          <w:szCs w:val="20"/>
        </w:rPr>
      </w:pPr>
      <w:r w:rsidRPr="0087435C">
        <w:rPr>
          <w:rFonts w:ascii="Times New Roman" w:hAnsi="Times New Roman" w:cs="Times New Roman"/>
          <w:b/>
          <w:bCs/>
        </w:rPr>
        <w:t xml:space="preserve">Atbilde: </w:t>
      </w:r>
    </w:p>
    <w:p w:rsidRPr="0087435C" w:rsidR="0087435C" w:rsidP="0087435C" w:rsidRDefault="0087435C" w14:paraId="06D13ADB" w14:textId="77777777">
      <w:pPr>
        <w:rPr>
          <w:rFonts w:eastAsia="Times New Roman" w:cs="Times New Roman"/>
          <w:sz w:val="22"/>
        </w:rPr>
      </w:pPr>
      <w:r w:rsidRPr="0087435C">
        <w:rPr>
          <w:rFonts w:eastAsia="Times New Roman" w:cs="Times New Roman"/>
          <w:sz w:val="22"/>
        </w:rPr>
        <w:t>Iepirkuma komisija ir izvērtējusi lūgumu un uzskata, ka tam nav objektīva pamatojuma, jo:</w:t>
      </w:r>
    </w:p>
    <w:p w:rsidRPr="0087435C" w:rsidR="0087435C" w:rsidP="0087435C" w:rsidRDefault="0087435C" w14:paraId="23CB861A" w14:textId="77777777">
      <w:pPr>
        <w:pStyle w:val="a"/>
        <w:numPr>
          <w:ilvl w:val="0"/>
          <w:numId w:val="3"/>
        </w:numPr>
        <w:spacing w:after="0"/>
        <w:ind w:left="927"/>
        <w:jc w:val="both"/>
        <w:rPr>
          <w:rFonts w:ascii="Times New Roman" w:hAnsi="Times New Roman" w:eastAsia="Times New Roman" w:cs="Times New Roman"/>
        </w:rPr>
      </w:pPr>
      <w:r w:rsidRPr="0087435C">
        <w:rPr>
          <w:rFonts w:ascii="Times New Roman" w:hAnsi="Times New Roman" w:eastAsia="Times New Roman" w:cs="Times New Roman"/>
        </w:rPr>
        <w:t>Iepirkumā 2024. gada 14. augustā tika rīkota (izsludināta) ieinteresēto piegādātāju apspriede, kurā ieinteresētie piegādātāji līdz 2024. gada 2. septembrim varēja iepazīties ar Iepirkuma kvalifikācijas un tehnisko prasību projektu un jau sākt gatavoties Iepirkumam, t.sk. iesaistot ārvalstu partnerus, starptautiskos ekspertus,</w:t>
      </w:r>
    </w:p>
    <w:p w:rsidRPr="0087435C" w:rsidR="0087435C" w:rsidP="0087435C" w:rsidRDefault="0087435C" w14:paraId="51E4632B" w14:textId="77777777">
      <w:pPr>
        <w:pStyle w:val="a"/>
        <w:numPr>
          <w:ilvl w:val="0"/>
          <w:numId w:val="3"/>
        </w:numPr>
        <w:spacing w:after="0"/>
        <w:ind w:left="927"/>
        <w:jc w:val="both"/>
        <w:rPr>
          <w:rFonts w:ascii="Times New Roman" w:hAnsi="Times New Roman" w:eastAsia="Times New Roman" w:cs="Times New Roman"/>
        </w:rPr>
      </w:pPr>
      <w:r w:rsidRPr="0087435C">
        <w:rPr>
          <w:rFonts w:ascii="Times New Roman" w:hAnsi="Times New Roman" w:eastAsia="Times New Roman" w:cs="Times New Roman"/>
        </w:rPr>
        <w:t>sagatavojot Iepirkuma dokumentācijā noteiktās prasības, Pasūtītājs īpaši ir pievērsis uzmanību tam, lai potenciālajiem pretendentiem atvieglotu piedāvājuma sagatavošanas procesu – ir paredzēta pašapliecinājumu aizpildīšana, atsauksmju pievienošana,</w:t>
      </w:r>
    </w:p>
    <w:p w:rsidRPr="0087435C" w:rsidR="0087435C" w:rsidP="0087435C" w:rsidRDefault="0087435C" w14:paraId="41BD4CA7" w14:textId="77777777">
      <w:pPr>
        <w:pStyle w:val="a"/>
        <w:numPr>
          <w:ilvl w:val="0"/>
          <w:numId w:val="3"/>
        </w:numPr>
        <w:spacing w:after="0"/>
        <w:ind w:left="927"/>
        <w:jc w:val="both"/>
        <w:rPr>
          <w:rFonts w:ascii="Times New Roman" w:hAnsi="Times New Roman" w:eastAsia="Times New Roman" w:cs="Times New Roman"/>
        </w:rPr>
      </w:pPr>
      <w:r w:rsidRPr="0087435C">
        <w:rPr>
          <w:rFonts w:ascii="Times New Roman" w:hAnsi="Times New Roman" w:eastAsia="Times New Roman" w:cs="Times New Roman"/>
        </w:rPr>
        <w:t>saskaņā ar nolikuma 7.3. punktu pretendents atbilstības paziņojumā par līgumu vai iepirkuma procedūras dokumentos noteiktajām pretendentu atlases prasībām pierādīšanai kā sākotnējo pierādījumu drīkst iesniegt Eiropas vienoto iepirkuma procedūras dokumentu. Tomēr vēršam uzmanību, ka Eiropas vienotā iepirkuma procedūras dokumenta iesniegšana neatceļ prasību iesniegt pārējās nolikumā pieprasītās veidnes un informāciju,</w:t>
      </w:r>
    </w:p>
    <w:p w:rsidRPr="0087435C" w:rsidR="0087435C" w:rsidP="0087435C" w:rsidRDefault="0087435C" w14:paraId="163268F4" w14:textId="77777777">
      <w:pPr>
        <w:pStyle w:val="a"/>
        <w:numPr>
          <w:ilvl w:val="0"/>
          <w:numId w:val="3"/>
        </w:numPr>
        <w:spacing w:after="0"/>
        <w:ind w:left="927"/>
        <w:jc w:val="both"/>
        <w:rPr>
          <w:rFonts w:ascii="Times New Roman" w:hAnsi="Times New Roman" w:eastAsia="Times New Roman" w:cs="Times New Roman"/>
        </w:rPr>
      </w:pPr>
      <w:r w:rsidRPr="0087435C">
        <w:rPr>
          <w:rFonts w:ascii="Times New Roman" w:hAnsi="Times New Roman" w:eastAsia="Times New Roman" w:cs="Times New Roman"/>
        </w:rPr>
        <w:t>sākotnēji noteiktais piedāvājumu iesniegšanas termiņš ir garāks kā Publisko iepirkumu likuma 35. pantā un Ministru kabineta 2017. gada 28. februāra noteikumos Nr.107 “Iepirkuma procedūru un metu konkursu norises kārtība” noteiktais minimālais piedāvājumu iesniegšanas termiņš.</w:t>
      </w:r>
    </w:p>
    <w:p w:rsidRPr="0087435C" w:rsidR="0087435C" w:rsidP="0087435C" w:rsidRDefault="0087435C" w14:paraId="26F11AA8" w14:textId="77777777">
      <w:pPr>
        <w:ind w:firstLine="567"/>
        <w:rPr>
          <w:rFonts w:eastAsia="Times New Roman" w:cs="Times New Roman"/>
          <w:sz w:val="22"/>
        </w:rPr>
      </w:pPr>
    </w:p>
    <w:p w:rsidRPr="0087435C" w:rsidR="0087435C" w:rsidP="0087435C" w:rsidRDefault="0087435C" w14:paraId="0A98537C" w14:textId="77777777">
      <w:pPr>
        <w:rPr>
          <w:rFonts w:eastAsia="Times New Roman" w:cs="Times New Roman"/>
          <w:sz w:val="22"/>
        </w:rPr>
      </w:pPr>
      <w:r w:rsidRPr="0087435C">
        <w:rPr>
          <w:rFonts w:eastAsia="Times New Roman" w:cs="Times New Roman"/>
          <w:sz w:val="22"/>
        </w:rPr>
        <w:t xml:space="preserve">Ņemot vērā visu iepriekš minēto, </w:t>
      </w:r>
      <w:r w:rsidRPr="0087435C">
        <w:rPr>
          <w:rFonts w:eastAsia="Times New Roman" w:cs="Times New Roman"/>
          <w:b/>
          <w:bCs/>
          <w:sz w:val="22"/>
        </w:rPr>
        <w:t>piedāvājumu iesniegšanas termiņš netiek pagarināts</w:t>
      </w:r>
      <w:r w:rsidRPr="0087435C">
        <w:rPr>
          <w:rFonts w:eastAsia="Times New Roman" w:cs="Times New Roman"/>
          <w:sz w:val="22"/>
        </w:rPr>
        <w:t>.</w:t>
      </w: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4"/>
            <w:r>
              <w:rPr>
                <w:iCs/>
                <w:sz w:val="24"/>
                <w:szCs w:val="24"/>
              </w:rPr>
              <w:t>K. Grieze</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87435C" w:rsidR="002214AB" w:rsidP="0087435C" w:rsidRDefault="000A4077" w14:paraId="6CF7FD44" w14:textId="0275A64F">
      <w:pPr>
        <w:widowControl w:val="0"/>
        <w:autoSpaceDE w:val="0"/>
        <w:autoSpaceDN w:val="0"/>
        <w:adjustRightInd w:val="0"/>
        <w:jc w:val="left"/>
        <w:rPr>
          <w:rFonts w:eastAsia="Times New Roman" w:cs="Times New Roman"/>
          <w:b/>
          <w:bCs/>
          <w:iCs/>
          <w:sz w:val="22"/>
        </w:rPr>
      </w:pPr>
      <w:bookmarkStart w:name="sagatavoja" w:id="6"/>
      <w:r w:rsidRPr="0087435C">
        <w:rPr>
          <w:rFonts w:eastAsia="Times New Roman" w:cs="Times New Roman"/>
          <w:iCs/>
          <w:sz w:val="22"/>
        </w:rPr>
        <w:t>Kārkliņa 67028376,</w:t>
      </w:r>
      <w:r w:rsidRPr="0087435C">
        <w:rPr>
          <w:rFonts w:eastAsia="Times New Roman" w:cs="Times New Roman"/>
          <w:iCs/>
          <w:sz w:val="22"/>
        </w:rPr>
        <w:br/>
        <w:t>laura.karklina@lvceli.lv</w:t>
      </w:r>
      <w:bookmarkEnd w:id="0"/>
      <w:bookmarkEnd w:id="3"/>
      <w:bookmarkEnd w:id="6"/>
    </w:p>
    <w:sectPr w:rsidRPr="0087435C" w:rsidR="002214AB" w:rsidSect="00991C7E">
      <w:headerReference w:type="default" r:id="rId8"/>
      <w:footerReference w:type="default" r:id="rId9"/>
      <w:headerReference w:type="first" r:id="rId10"/>
      <w:footerReference w:type="first" r:id="rId11"/>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D6B879" w14:textId="77777777" w:rsidR="00A8533B" w:rsidRDefault="00A8533B" w:rsidP="00437C2F">
      <w:r>
        <w:separator/>
      </w:r>
    </w:p>
  </w:endnote>
  <w:endnote w:type="continuationSeparator" w:id="0">
    <w:p w14:paraId="12FB3A61" w14:textId="77777777" w:rsidR="00A8533B" w:rsidRDefault="00A8533B"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quot;Times New Roman&quot;,serif">
    <w:altName w:val="Cambria"/>
    <w:panose1 w:val="00000000000000000000"/>
    <w:charset w:val="00"/>
    <w:family w:val="roman"/>
    <w:notTrueType/>
    <w:pitch w:val="default"/>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E23210" w14:textId="77777777" w:rsidR="00A8533B" w:rsidRDefault="00A8533B" w:rsidP="00437C2F">
      <w:r>
        <w:separator/>
      </w:r>
    </w:p>
  </w:footnote>
  <w:footnote w:type="continuationSeparator" w:id="0">
    <w:p w14:paraId="2725D904" w14:textId="77777777" w:rsidR="00A8533B" w:rsidRDefault="00A8533B"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6D469B"/>
    <w:multiLevelType w:val="hybridMultilevel"/>
    <w:tmpl w:val="968CF6B0"/>
    <w:lvl w:ilvl="0" w:tplc="7B04DBA4">
      <w:start w:val="1"/>
      <w:numFmt w:val="bullet"/>
      <w:lvlText w:val="-"/>
      <w:lvlJc w:val="left"/>
      <w:pPr>
        <w:ind w:left="720" w:hanging="360"/>
      </w:pPr>
      <w:rPr>
        <w:rFonts w:ascii="&quot;Times New Roman&quot;,serif" w:hAnsi="&quot;Times New Roman&quot;,serif" w:hint="default"/>
      </w:rPr>
    </w:lvl>
    <w:lvl w:ilvl="1" w:tplc="AEDA5F6C">
      <w:start w:val="1"/>
      <w:numFmt w:val="bullet"/>
      <w:lvlText w:val="o"/>
      <w:lvlJc w:val="left"/>
      <w:pPr>
        <w:ind w:left="1440" w:hanging="360"/>
      </w:pPr>
      <w:rPr>
        <w:rFonts w:ascii="Courier New" w:hAnsi="Courier New" w:hint="default"/>
      </w:rPr>
    </w:lvl>
    <w:lvl w:ilvl="2" w:tplc="0612413A">
      <w:start w:val="1"/>
      <w:numFmt w:val="bullet"/>
      <w:lvlText w:val=""/>
      <w:lvlJc w:val="left"/>
      <w:pPr>
        <w:ind w:left="2160" w:hanging="360"/>
      </w:pPr>
      <w:rPr>
        <w:rFonts w:ascii="Wingdings" w:hAnsi="Wingdings" w:hint="default"/>
      </w:rPr>
    </w:lvl>
    <w:lvl w:ilvl="3" w:tplc="DBC0D6F8">
      <w:start w:val="1"/>
      <w:numFmt w:val="bullet"/>
      <w:lvlText w:val=""/>
      <w:lvlJc w:val="left"/>
      <w:pPr>
        <w:ind w:left="2880" w:hanging="360"/>
      </w:pPr>
      <w:rPr>
        <w:rFonts w:ascii="Symbol" w:hAnsi="Symbol" w:hint="default"/>
      </w:rPr>
    </w:lvl>
    <w:lvl w:ilvl="4" w:tplc="67AEEB00">
      <w:start w:val="1"/>
      <w:numFmt w:val="bullet"/>
      <w:lvlText w:val="o"/>
      <w:lvlJc w:val="left"/>
      <w:pPr>
        <w:ind w:left="3600" w:hanging="360"/>
      </w:pPr>
      <w:rPr>
        <w:rFonts w:ascii="Courier New" w:hAnsi="Courier New" w:hint="default"/>
      </w:rPr>
    </w:lvl>
    <w:lvl w:ilvl="5" w:tplc="154A0216">
      <w:start w:val="1"/>
      <w:numFmt w:val="bullet"/>
      <w:lvlText w:val=""/>
      <w:lvlJc w:val="left"/>
      <w:pPr>
        <w:ind w:left="4320" w:hanging="360"/>
      </w:pPr>
      <w:rPr>
        <w:rFonts w:ascii="Wingdings" w:hAnsi="Wingdings" w:hint="default"/>
      </w:rPr>
    </w:lvl>
    <w:lvl w:ilvl="6" w:tplc="47FE2CEE">
      <w:start w:val="1"/>
      <w:numFmt w:val="bullet"/>
      <w:lvlText w:val=""/>
      <w:lvlJc w:val="left"/>
      <w:pPr>
        <w:ind w:left="5040" w:hanging="360"/>
      </w:pPr>
      <w:rPr>
        <w:rFonts w:ascii="Symbol" w:hAnsi="Symbol" w:hint="default"/>
      </w:rPr>
    </w:lvl>
    <w:lvl w:ilvl="7" w:tplc="23B05E18">
      <w:start w:val="1"/>
      <w:numFmt w:val="bullet"/>
      <w:lvlText w:val="o"/>
      <w:lvlJc w:val="left"/>
      <w:pPr>
        <w:ind w:left="5760" w:hanging="360"/>
      </w:pPr>
      <w:rPr>
        <w:rFonts w:ascii="Courier New" w:hAnsi="Courier New" w:hint="default"/>
      </w:rPr>
    </w:lvl>
    <w:lvl w:ilvl="8" w:tplc="17C0806A">
      <w:start w:val="1"/>
      <w:numFmt w:val="bullet"/>
      <w:lvlText w:val=""/>
      <w:lvlJc w:val="left"/>
      <w:pPr>
        <w:ind w:left="6480" w:hanging="360"/>
      </w:pPr>
      <w:rPr>
        <w:rFonts w:ascii="Wingdings" w:hAnsi="Wingdings" w:hint="default"/>
      </w:rPr>
    </w:lvl>
  </w:abstractNum>
  <w:abstractNum w:abstractNumId="1" w15:restartNumberingAfterBreak="0">
    <w:nsid w:val="5C475371"/>
    <w:multiLevelType w:val="hybridMultilevel"/>
    <w:tmpl w:val="83D2B37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82813F1"/>
    <w:multiLevelType w:val="hybridMultilevel"/>
    <w:tmpl w:val="11DA3F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11467291">
    <w:abstractNumId w:val="2"/>
  </w:num>
  <w:num w:numId="2" w16cid:durableId="1489177374">
    <w:abstractNumId w:val="1"/>
  </w:num>
  <w:num w:numId="3" w16cid:durableId="17184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65B2C"/>
    <w:rsid w:val="004D3969"/>
    <w:rsid w:val="004D54A9"/>
    <w:rsid w:val="005205A8"/>
    <w:rsid w:val="00520FA7"/>
    <w:rsid w:val="005451A0"/>
    <w:rsid w:val="00563786"/>
    <w:rsid w:val="00593BBD"/>
    <w:rsid w:val="005C1EA3"/>
    <w:rsid w:val="00614B77"/>
    <w:rsid w:val="0061723D"/>
    <w:rsid w:val="006264BA"/>
    <w:rsid w:val="0064618A"/>
    <w:rsid w:val="00651563"/>
    <w:rsid w:val="00671CE0"/>
    <w:rsid w:val="006761FF"/>
    <w:rsid w:val="006A34ED"/>
    <w:rsid w:val="006E058A"/>
    <w:rsid w:val="00711AA6"/>
    <w:rsid w:val="00742B86"/>
    <w:rsid w:val="007669DD"/>
    <w:rsid w:val="007A095F"/>
    <w:rsid w:val="007D2F59"/>
    <w:rsid w:val="007D4528"/>
    <w:rsid w:val="007E2799"/>
    <w:rsid w:val="007F212D"/>
    <w:rsid w:val="007F22B5"/>
    <w:rsid w:val="00815A2F"/>
    <w:rsid w:val="008162AD"/>
    <w:rsid w:val="00821A5C"/>
    <w:rsid w:val="00857D41"/>
    <w:rsid w:val="00863A97"/>
    <w:rsid w:val="008721C8"/>
    <w:rsid w:val="00872E86"/>
    <w:rsid w:val="0087435C"/>
    <w:rsid w:val="00884089"/>
    <w:rsid w:val="00887574"/>
    <w:rsid w:val="00897E31"/>
    <w:rsid w:val="008B0128"/>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8533B"/>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15730"/>
    <w:rsid w:val="00C61314"/>
    <w:rsid w:val="00C67520"/>
    <w:rsid w:val="00C808BF"/>
    <w:rsid w:val="00C860B6"/>
    <w:rsid w:val="00CA6ADE"/>
    <w:rsid w:val="00CB7FBB"/>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paragraph" w:customStyle="1" w:styleId="a">
    <w:basedOn w:val="Parasts"/>
    <w:next w:val="Sarakstarindkopa"/>
    <w:uiPriority w:val="34"/>
    <w:qFormat/>
    <w:rsid w:val="0087435C"/>
    <w:pPr>
      <w:spacing w:after="160" w:line="259" w:lineRule="auto"/>
      <w:ind w:left="720"/>
      <w:contextualSpacing/>
      <w:jc w:val="left"/>
    </w:pPr>
    <w:rPr>
      <w:rFonts w:asciiTheme="minorHAnsi" w:hAnsiTheme="minorHAnsi"/>
      <w:kern w:val="2"/>
      <w:sz w:val="22"/>
      <w14:ligatures w14:val="standardContextual"/>
    </w:rPr>
  </w:style>
  <w:style w:type="paragraph" w:styleId="Sarakstarindkopa">
    <w:name w:val="List Paragraph"/>
    <w:basedOn w:val="Parasts"/>
    <w:uiPriority w:val="34"/>
    <w:qFormat/>
    <w:rsid w:val="00874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1808</Words>
  <Characters>1031</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Kārkliņa</cp:lastModifiedBy>
  <cp:revision>9</cp:revision>
  <dcterms:created xsi:type="dcterms:W3CDTF">2021-03-12T09:23:00Z</dcterms:created>
  <dcterms:modified xsi:type="dcterms:W3CDTF">2024-11-29T08:09:00Z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