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FDF79" w14:textId="5CF4410E" w:rsidR="00327714" w:rsidRPr="00432E3B" w:rsidRDefault="00327714" w:rsidP="00327714">
      <w:pPr>
        <w:spacing w:after="120"/>
        <w:jc w:val="center"/>
        <w:rPr>
          <w:b/>
          <w:smallCaps/>
          <w:szCs w:val="24"/>
        </w:rPr>
      </w:pPr>
      <w:r w:rsidRPr="00432E3B">
        <w:rPr>
          <w:b/>
          <w:smallCaps/>
          <w:szCs w:val="24"/>
        </w:rPr>
        <w:t>Iepirkuma LVC 2024/</w:t>
      </w:r>
      <w:r>
        <w:rPr>
          <w:b/>
          <w:smallCaps/>
          <w:szCs w:val="24"/>
        </w:rPr>
        <w:t>81</w:t>
      </w:r>
      <w:r w:rsidRPr="00432E3B">
        <w:rPr>
          <w:b/>
          <w:smallCaps/>
          <w:szCs w:val="24"/>
        </w:rPr>
        <w:t>/AC nolikuma</w:t>
      </w:r>
    </w:p>
    <w:p w14:paraId="247D065E" w14:textId="7C65132E" w:rsidR="00327714" w:rsidRPr="00432E3B" w:rsidRDefault="00327714" w:rsidP="00327714">
      <w:pPr>
        <w:jc w:val="center"/>
        <w:rPr>
          <w:b/>
          <w:smallCaps/>
          <w:szCs w:val="24"/>
        </w:rPr>
      </w:pPr>
      <w:r w:rsidRPr="00432E3B">
        <w:rPr>
          <w:b/>
          <w:smallCaps/>
          <w:szCs w:val="24"/>
        </w:rPr>
        <w:t>GROZĪJUMI NR.</w:t>
      </w:r>
      <w:r w:rsidR="001D1670">
        <w:rPr>
          <w:b/>
          <w:smallCaps/>
          <w:szCs w:val="24"/>
        </w:rPr>
        <w:t>1</w:t>
      </w:r>
    </w:p>
    <w:p w14:paraId="6B69FCB8" w14:textId="77777777" w:rsidR="00327714" w:rsidRPr="00432E3B" w:rsidRDefault="00327714" w:rsidP="00327714">
      <w:pPr>
        <w:rPr>
          <w:b/>
          <w:smallCaps/>
          <w:szCs w:val="24"/>
        </w:rPr>
      </w:pPr>
    </w:p>
    <w:p w14:paraId="5C10FE00" w14:textId="77777777" w:rsidR="00327714" w:rsidRPr="00432E3B" w:rsidRDefault="00327714" w:rsidP="00327714">
      <w:pPr>
        <w:jc w:val="center"/>
        <w:rPr>
          <w:b/>
          <w:smallCaps/>
          <w:sz w:val="8"/>
          <w:szCs w:val="8"/>
        </w:rPr>
      </w:pPr>
    </w:p>
    <w:tbl>
      <w:tblPr>
        <w:tblStyle w:val="Reatabula"/>
        <w:tblpPr w:leftFromText="180" w:rightFromText="180" w:vertAnchor="text" w:horzAnchor="margin" w:tblpY="3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84"/>
      </w:tblGrid>
      <w:tr w:rsidR="00327714" w:rsidRPr="00616227" w14:paraId="57BEE132" w14:textId="77777777" w:rsidTr="003B3979">
        <w:tc>
          <w:tcPr>
            <w:tcW w:w="2972" w:type="dxa"/>
          </w:tcPr>
          <w:p w14:paraId="12ED3A38" w14:textId="77777777" w:rsidR="00327714" w:rsidRPr="00616227" w:rsidRDefault="00327714" w:rsidP="003B3979">
            <w:pPr>
              <w:rPr>
                <w:sz w:val="22"/>
                <w:szCs w:val="22"/>
              </w:rPr>
            </w:pPr>
            <w:r w:rsidRPr="00616227">
              <w:rPr>
                <w:sz w:val="22"/>
                <w:szCs w:val="22"/>
              </w:rPr>
              <w:t>Rīgā</w:t>
            </w:r>
          </w:p>
        </w:tc>
        <w:tc>
          <w:tcPr>
            <w:tcW w:w="6384" w:type="dxa"/>
          </w:tcPr>
          <w:p w14:paraId="31DF1F41" w14:textId="77777777" w:rsidR="00327714" w:rsidRPr="00616227" w:rsidRDefault="00327714" w:rsidP="003B3979">
            <w:pPr>
              <w:jc w:val="right"/>
              <w:rPr>
                <w:sz w:val="22"/>
                <w:szCs w:val="22"/>
              </w:rPr>
            </w:pPr>
            <w:r w:rsidRPr="00616227">
              <w:rPr>
                <w:i/>
                <w:iCs/>
                <w:sz w:val="22"/>
                <w:szCs w:val="22"/>
              </w:rPr>
              <w:t>PARAKSTĪŠANAS DATUMS IR PIEVIENOTĀ DROŠĀ ELEKTRONISKĀ PARAKSTA UN TĀ LAIKA ZĪMOGA DATUMS</w:t>
            </w:r>
          </w:p>
        </w:tc>
      </w:tr>
    </w:tbl>
    <w:p w14:paraId="50D21A2C" w14:textId="77777777" w:rsidR="00327714" w:rsidRPr="00432E3B" w:rsidRDefault="00327714" w:rsidP="00327714">
      <w:pPr>
        <w:rPr>
          <w:b/>
          <w:smallCaps/>
          <w:szCs w:val="24"/>
        </w:rPr>
      </w:pPr>
    </w:p>
    <w:p w14:paraId="2742F01D" w14:textId="77777777" w:rsidR="00327714" w:rsidRPr="00432E3B" w:rsidRDefault="00327714" w:rsidP="00327714">
      <w:pPr>
        <w:jc w:val="center"/>
        <w:rPr>
          <w:b/>
          <w:smallCaps/>
          <w:sz w:val="14"/>
          <w:szCs w:val="14"/>
        </w:rPr>
      </w:pPr>
    </w:p>
    <w:p w14:paraId="3FABFEB5" w14:textId="4EB425B3" w:rsidR="00327714" w:rsidRDefault="00327714" w:rsidP="00327714">
      <w:pPr>
        <w:pStyle w:val="Default"/>
        <w:numPr>
          <w:ilvl w:val="0"/>
          <w:numId w:val="1"/>
        </w:numPr>
        <w:tabs>
          <w:tab w:val="left" w:pos="284"/>
        </w:tabs>
        <w:ind w:left="284"/>
        <w:jc w:val="both"/>
        <w:rPr>
          <w:color w:val="auto"/>
        </w:rPr>
      </w:pPr>
      <w:r w:rsidRPr="297F613E">
        <w:rPr>
          <w:color w:val="auto"/>
        </w:rPr>
        <w:t>Veiktas izmaiņas Elektronisko iepirkumu sistēmā pie iepirkuma Nr.LVC 2024/</w:t>
      </w:r>
      <w:r w:rsidR="003B3979" w:rsidRPr="297F613E">
        <w:rPr>
          <w:color w:val="auto"/>
        </w:rPr>
        <w:t>81</w:t>
      </w:r>
      <w:r w:rsidRPr="297F613E">
        <w:rPr>
          <w:color w:val="auto"/>
        </w:rPr>
        <w:t>/AC profila </w:t>
      </w:r>
      <w:hyperlink r:id="rId7">
        <w:r w:rsidRPr="297F613E">
          <w:rPr>
            <w:rStyle w:val="Hipersaite"/>
          </w:rPr>
          <w:t>https://www.eis.gov.lv/EKEIS/Supplier/Procurement/128383</w:t>
        </w:r>
      </w:hyperlink>
      <w:r w:rsidRPr="297F613E">
        <w:rPr>
          <w:color w:val="auto"/>
        </w:rPr>
        <w:t xml:space="preserve">  sadaļā </w:t>
      </w:r>
      <w:r w:rsidRPr="297F613E">
        <w:rPr>
          <w:i/>
          <w:iCs/>
          <w:color w:val="auto"/>
        </w:rPr>
        <w:t>“Iepirkuma termiņi”</w:t>
      </w:r>
      <w:r w:rsidRPr="297F613E">
        <w:rPr>
          <w:color w:val="auto"/>
        </w:rPr>
        <w:t xml:space="preserve">: </w:t>
      </w:r>
    </w:p>
    <w:p w14:paraId="4A150A9C" w14:textId="031DCE1F" w:rsidR="00327714" w:rsidRPr="00327714" w:rsidRDefault="00327714" w:rsidP="00327714">
      <w:pPr>
        <w:pStyle w:val="Default"/>
        <w:tabs>
          <w:tab w:val="left" w:pos="284"/>
        </w:tabs>
        <w:ind w:left="284"/>
        <w:jc w:val="both"/>
        <w:rPr>
          <w:color w:val="auto"/>
        </w:rPr>
      </w:pPr>
      <w:r>
        <w:rPr>
          <w:color w:val="auto"/>
        </w:rPr>
        <w:tab/>
      </w:r>
      <w:r w:rsidRPr="00327714">
        <w:rPr>
          <w:color w:val="auto"/>
        </w:rPr>
        <w:t>“</w:t>
      </w:r>
      <w:bookmarkStart w:id="0" w:name="_Hlk514150041"/>
      <w:r w:rsidRPr="00432E3B">
        <w:t xml:space="preserve">Piedāvājumu iesniegšanas termiņš ir </w:t>
      </w:r>
      <w:r w:rsidRPr="00327714">
        <w:rPr>
          <w:b/>
          <w:bCs/>
        </w:rPr>
        <w:t>līdz 2024.</w:t>
      </w:r>
      <w:r>
        <w:rPr>
          <w:b/>
          <w:bCs/>
        </w:rPr>
        <w:t> </w:t>
      </w:r>
      <w:r w:rsidRPr="00327714">
        <w:rPr>
          <w:b/>
          <w:bCs/>
        </w:rPr>
        <w:t>gada</w:t>
      </w:r>
      <w:r>
        <w:rPr>
          <w:b/>
          <w:bCs/>
        </w:rPr>
        <w:t> </w:t>
      </w:r>
      <w:r w:rsidR="001C40B8">
        <w:rPr>
          <w:b/>
          <w:bCs/>
          <w:color w:val="FF0000"/>
        </w:rPr>
        <w:t>2.decembra</w:t>
      </w:r>
      <w:r>
        <w:rPr>
          <w:b/>
          <w:bCs/>
          <w:color w:val="FF0000"/>
        </w:rPr>
        <w:t xml:space="preserve"> </w:t>
      </w:r>
      <w:r w:rsidRPr="00327714">
        <w:rPr>
          <w:b/>
        </w:rPr>
        <w:t>plkst.1</w:t>
      </w:r>
      <w:r>
        <w:rPr>
          <w:b/>
        </w:rPr>
        <w:t>0</w:t>
      </w:r>
      <w:r w:rsidRPr="00327714">
        <w:rPr>
          <w:b/>
          <w:vertAlign w:val="superscript"/>
        </w:rPr>
        <w:t>00</w:t>
      </w:r>
      <w:r w:rsidRPr="00432E3B">
        <w:t xml:space="preserve">, un tie EIS e-konkursu apakšsistēmā tiks atvērti 2024.gada </w:t>
      </w:r>
      <w:r w:rsidR="001C40B8">
        <w:rPr>
          <w:bCs/>
          <w:color w:val="FF0000"/>
        </w:rPr>
        <w:t>2.decembr</w:t>
      </w:r>
      <w:r w:rsidR="000D1A83">
        <w:rPr>
          <w:bCs/>
          <w:color w:val="FF0000"/>
        </w:rPr>
        <w:t>ī</w:t>
      </w:r>
      <w:r w:rsidR="001C40B8">
        <w:rPr>
          <w:bCs/>
          <w:color w:val="FF0000"/>
        </w:rPr>
        <w:t xml:space="preserve"> </w:t>
      </w:r>
      <w:r w:rsidRPr="00327714">
        <w:rPr>
          <w:bCs/>
          <w:color w:val="auto"/>
        </w:rPr>
        <w:t>plkst.</w:t>
      </w:r>
      <w:bookmarkEnd w:id="0"/>
      <w:r w:rsidRPr="00327714">
        <w:rPr>
          <w:bCs/>
          <w:color w:val="auto"/>
        </w:rPr>
        <w:t>1</w:t>
      </w:r>
      <w:r w:rsidR="00FF6D96">
        <w:rPr>
          <w:bCs/>
          <w:color w:val="auto"/>
        </w:rPr>
        <w:t>4</w:t>
      </w:r>
      <w:r w:rsidRPr="00327714">
        <w:rPr>
          <w:bCs/>
          <w:color w:val="auto"/>
          <w:vertAlign w:val="superscript"/>
        </w:rPr>
        <w:t>00</w:t>
      </w:r>
      <w:r w:rsidRPr="00432E3B">
        <w:t>, izņemot Publisko iepirkumu likuma (turpmāk arī – PIL) 68. panta septītajā daļā minēto gadījumu.</w:t>
      </w:r>
      <w:r w:rsidRPr="00327714">
        <w:rPr>
          <w:color w:val="auto"/>
        </w:rPr>
        <w:t>”</w:t>
      </w:r>
    </w:p>
    <w:p w14:paraId="5F0075B1" w14:textId="0863878D" w:rsidR="05DBD406" w:rsidRDefault="05DBD406" w:rsidP="5E2760BE">
      <w:pPr>
        <w:pStyle w:val="Default"/>
        <w:ind w:left="284"/>
        <w:jc w:val="both"/>
        <w:rPr>
          <w:color w:val="auto"/>
        </w:rPr>
      </w:pPr>
    </w:p>
    <w:p w14:paraId="66C59899" w14:textId="746E0640" w:rsidR="002B1730" w:rsidRDefault="008F4B68" w:rsidP="00D0038C">
      <w:pPr>
        <w:pStyle w:val="Default"/>
        <w:numPr>
          <w:ilvl w:val="0"/>
          <w:numId w:val="1"/>
        </w:numPr>
        <w:tabs>
          <w:tab w:val="left" w:pos="284"/>
        </w:tabs>
        <w:ind w:left="284"/>
        <w:jc w:val="both"/>
      </w:pPr>
      <w:r>
        <w:t xml:space="preserve">Papildināt </w:t>
      </w:r>
      <w:r w:rsidR="002B1730">
        <w:t>iepirkuma nolik</w:t>
      </w:r>
      <w:r>
        <w:t>uma 5. pieli</w:t>
      </w:r>
      <w:r w:rsidR="00F77978">
        <w:t>kumu “Darba uzdevums” ar jaunu 3.</w:t>
      </w:r>
      <w:r w:rsidR="00A232B9">
        <w:t>9</w:t>
      </w:r>
      <w:r w:rsidR="00F77978">
        <w:t>. </w:t>
      </w:r>
      <w:r w:rsidR="00A232B9">
        <w:t>apakšpunktu šādā redakcijā:</w:t>
      </w:r>
    </w:p>
    <w:p w14:paraId="68210C68" w14:textId="4B37827F" w:rsidR="00A232B9" w:rsidRPr="00665637" w:rsidRDefault="00DE12B7" w:rsidP="00A232B9">
      <w:pPr>
        <w:pStyle w:val="Default"/>
        <w:tabs>
          <w:tab w:val="left" w:pos="284"/>
        </w:tabs>
        <w:ind w:left="284"/>
        <w:jc w:val="both"/>
        <w:rPr>
          <w:color w:val="000000" w:themeColor="text1"/>
        </w:rPr>
      </w:pPr>
      <w:r w:rsidRPr="00665637">
        <w:rPr>
          <w:color w:val="000000" w:themeColor="text1"/>
        </w:rPr>
        <w:t>“3.9. </w:t>
      </w:r>
      <w:r w:rsidR="00665637" w:rsidRPr="00665637">
        <w:rPr>
          <w:color w:val="000000" w:themeColor="text1"/>
        </w:rPr>
        <w:t>Izpildītājs, izstrādājot Pasūtītāja uzdevumā dažādus dokumentus, kuri tiks izmantoti publiskošanai, kā, piemēram, prezentācijas, oficiālie atzinumi u.tml., izmanto Pasūtītāja apstiprināto korporatīvo stilu dokumentu noformēšanai. Šāda veida dokumentos Izpildītājs norāda teksta veidā savu nosaukumu kā dokumenta izstrādātājs, vienlaikus nenorādot citus savas firmas apzīmējumus kā logotipu, grafiskus attēlus vai aprakstus</w:t>
      </w:r>
      <w:r w:rsidRPr="00665637">
        <w:rPr>
          <w:color w:val="000000" w:themeColor="text1"/>
        </w:rPr>
        <w:t>.”</w:t>
      </w:r>
    </w:p>
    <w:p w14:paraId="5617271F" w14:textId="77777777" w:rsidR="00DE12B7" w:rsidRDefault="00DE12B7" w:rsidP="00A232B9">
      <w:pPr>
        <w:pStyle w:val="Default"/>
        <w:tabs>
          <w:tab w:val="left" w:pos="284"/>
        </w:tabs>
        <w:ind w:left="284"/>
        <w:jc w:val="both"/>
      </w:pPr>
    </w:p>
    <w:p w14:paraId="7CF483EE" w14:textId="3C4CBB98" w:rsidR="00D0038C" w:rsidRDefault="0002298E" w:rsidP="00D0038C">
      <w:pPr>
        <w:pStyle w:val="Default"/>
        <w:numPr>
          <w:ilvl w:val="0"/>
          <w:numId w:val="1"/>
        </w:numPr>
        <w:tabs>
          <w:tab w:val="left" w:pos="284"/>
        </w:tabs>
        <w:ind w:left="284"/>
        <w:jc w:val="both"/>
      </w:pPr>
      <w:r>
        <w:t>Izteikt</w:t>
      </w:r>
      <w:r w:rsidR="00D0038C">
        <w:t xml:space="preserve"> iepirkuma nolikuma 6. pielikuma “Līguma projekts” </w:t>
      </w:r>
      <w:r w:rsidR="00D0038C" w:rsidRPr="5E2760BE">
        <w:rPr>
          <w:b/>
          <w:bCs/>
        </w:rPr>
        <w:t>4.1.</w:t>
      </w:r>
      <w:r w:rsidR="00C16701">
        <w:rPr>
          <w:b/>
          <w:bCs/>
        </w:rPr>
        <w:t> </w:t>
      </w:r>
      <w:r w:rsidR="00D0038C" w:rsidRPr="5E2760BE">
        <w:rPr>
          <w:b/>
          <w:bCs/>
        </w:rPr>
        <w:t>apakšpunktu</w:t>
      </w:r>
      <w:r w:rsidR="00D0038C">
        <w:t xml:space="preserve"> </w:t>
      </w:r>
      <w:r w:rsidR="00DA4398">
        <w:t>šādā redakcijā</w:t>
      </w:r>
      <w:r w:rsidR="00D0038C">
        <w:t>:</w:t>
      </w:r>
    </w:p>
    <w:p w14:paraId="4B76324D" w14:textId="6DA5B446" w:rsidR="00D0038C" w:rsidRDefault="00D0038C" w:rsidP="00D0038C">
      <w:pPr>
        <w:pStyle w:val="Default"/>
        <w:tabs>
          <w:tab w:val="left" w:pos="284"/>
        </w:tabs>
        <w:ind w:left="284"/>
        <w:jc w:val="both"/>
        <w:rPr>
          <w:color w:val="FF0000"/>
        </w:rPr>
      </w:pPr>
      <w:r w:rsidRPr="00E916FD">
        <w:rPr>
          <w:color w:val="000000" w:themeColor="text1"/>
        </w:rPr>
        <w:t>“4.1.</w:t>
      </w:r>
      <w:r w:rsidRPr="5E2760BE">
        <w:rPr>
          <w:color w:val="FF0000"/>
        </w:rPr>
        <w:t xml:space="preserve"> </w:t>
      </w:r>
      <w:r w:rsidR="0058296D" w:rsidRPr="00461A84">
        <w:t xml:space="preserve">Izpildītā Darba pieņemšana notiek saskaņā ar </w:t>
      </w:r>
      <w:r w:rsidR="0058296D">
        <w:t xml:space="preserve">Līguma 4.2. apakšpunktā noteiktajiem Darba izpildes posmiem </w:t>
      </w:r>
      <w:r w:rsidR="0058296D" w:rsidRPr="00461A84">
        <w:t>un tādos termiņos</w:t>
      </w:r>
      <w:r w:rsidR="0058296D">
        <w:t xml:space="preserve"> </w:t>
      </w:r>
      <w:r w:rsidR="0058296D" w:rsidRPr="00461A84">
        <w:t xml:space="preserve">un starptermiņos, kādi noteikti Darba izpildes grafikā, kuru Izpildītājs izstrādās saskaņā ar Darba </w:t>
      </w:r>
      <w:r w:rsidR="0058296D">
        <w:t>U</w:t>
      </w:r>
      <w:r w:rsidR="0058296D" w:rsidRPr="00461A84">
        <w:t>zdevum</w:t>
      </w:r>
      <w:r w:rsidR="0058296D">
        <w:t>a</w:t>
      </w:r>
      <w:r w:rsidR="0058296D" w:rsidRPr="00461A84">
        <w:t xml:space="preserve"> 3.2. un 4.4.5. apakšpunktiem Līguma izpildes laikā un kurš pēc Pasūtītāja apstiprināšanas kļūs par Līguma pielikumu un tā neatņemamu sastāvdaļu (turpmāk – Darba izpildes grafiks)</w:t>
      </w:r>
      <w:r w:rsidR="0058296D">
        <w:t xml:space="preserve">. </w:t>
      </w:r>
      <w:r w:rsidRPr="5E2760BE">
        <w:rPr>
          <w:color w:val="FF0000"/>
        </w:rPr>
        <w:t xml:space="preserve">Izpildītājs iesniedz Pasūtītājam izpildīto Darbu vismaz 5 (piecas) darba dienas </w:t>
      </w:r>
      <w:r w:rsidRPr="5E2760BE">
        <w:rPr>
          <w:i/>
          <w:iCs/>
          <w:color w:val="FF0000"/>
        </w:rPr>
        <w:t>pirms</w:t>
      </w:r>
      <w:r w:rsidRPr="5E2760BE">
        <w:rPr>
          <w:color w:val="FF0000"/>
        </w:rPr>
        <w:t xml:space="preserve"> Darba izpildes grafikā noteiktā termiņa vai starptermiņa, ņemot vērā Līguma 4.5.</w:t>
      </w:r>
      <w:r w:rsidR="00797273">
        <w:rPr>
          <w:color w:val="FF0000"/>
        </w:rPr>
        <w:t> </w:t>
      </w:r>
      <w:r w:rsidRPr="5E2760BE">
        <w:rPr>
          <w:color w:val="FF0000"/>
        </w:rPr>
        <w:t>apak</w:t>
      </w:r>
      <w:r w:rsidR="00797273">
        <w:rPr>
          <w:color w:val="FF0000"/>
        </w:rPr>
        <w:t>š</w:t>
      </w:r>
      <w:r w:rsidRPr="5E2760BE">
        <w:rPr>
          <w:color w:val="FF0000"/>
        </w:rPr>
        <w:t>punktā noteikto izpildītā Darba pārbaudes laiku no Pasūtītāja puses. Ja Izpildītājs neievēro šajā punktā noteikto, Izpildītajam tiek aprēķināts līgumsods Līguma 10.3.</w:t>
      </w:r>
      <w:r w:rsidR="00797273">
        <w:rPr>
          <w:color w:val="FF0000"/>
        </w:rPr>
        <w:t> </w:t>
      </w:r>
      <w:r w:rsidRPr="5E2760BE">
        <w:rPr>
          <w:color w:val="FF0000"/>
        </w:rPr>
        <w:t>apakšpunkt</w:t>
      </w:r>
      <w:r w:rsidR="005605DD">
        <w:rPr>
          <w:color w:val="FF0000"/>
        </w:rPr>
        <w:t>ā</w:t>
      </w:r>
      <w:r w:rsidRPr="5E2760BE">
        <w:rPr>
          <w:color w:val="FF0000"/>
        </w:rPr>
        <w:t xml:space="preserve"> noteiktajā apjomā.</w:t>
      </w:r>
      <w:r w:rsidRPr="00E916FD">
        <w:rPr>
          <w:color w:val="000000" w:themeColor="text1"/>
        </w:rPr>
        <w:t>”</w:t>
      </w:r>
    </w:p>
    <w:p w14:paraId="72C4B98F" w14:textId="77777777" w:rsidR="00D0038C" w:rsidRDefault="00D0038C" w:rsidP="00D0038C">
      <w:pPr>
        <w:pStyle w:val="Default"/>
        <w:tabs>
          <w:tab w:val="left" w:pos="284"/>
        </w:tabs>
        <w:ind w:left="284"/>
        <w:jc w:val="both"/>
      </w:pPr>
    </w:p>
    <w:p w14:paraId="02842B7B" w14:textId="668D3140" w:rsidR="00327714" w:rsidRPr="009923B5" w:rsidRDefault="6533069A" w:rsidP="297F613E">
      <w:pPr>
        <w:pStyle w:val="Default"/>
        <w:numPr>
          <w:ilvl w:val="0"/>
          <w:numId w:val="1"/>
        </w:numPr>
        <w:tabs>
          <w:tab w:val="left" w:pos="284"/>
        </w:tabs>
        <w:ind w:left="284"/>
        <w:jc w:val="both"/>
      </w:pPr>
      <w:r>
        <w:t>Izteikt i</w:t>
      </w:r>
      <w:r w:rsidR="00327714">
        <w:t>epirkuma nolikuma 6.</w:t>
      </w:r>
      <w:r w:rsidR="46A239A8">
        <w:t xml:space="preserve"> </w:t>
      </w:r>
      <w:r w:rsidR="00327714">
        <w:t>pielikuma “Līguma projekts</w:t>
      </w:r>
      <w:r w:rsidR="00327714" w:rsidRPr="13B5C944">
        <w:rPr>
          <w:lang w:bidi="ar-EG"/>
        </w:rPr>
        <w:t xml:space="preserve">” </w:t>
      </w:r>
      <w:r w:rsidR="0C9052C9" w:rsidRPr="13B5C944">
        <w:rPr>
          <w:b/>
          <w:bCs/>
          <w:lang w:bidi="ar-EG"/>
        </w:rPr>
        <w:t>4.5</w:t>
      </w:r>
      <w:r w:rsidR="00327714" w:rsidRPr="13B5C944">
        <w:rPr>
          <w:b/>
          <w:bCs/>
        </w:rPr>
        <w:t>.</w:t>
      </w:r>
      <w:r w:rsidR="00C16701">
        <w:rPr>
          <w:b/>
          <w:bCs/>
        </w:rPr>
        <w:t> </w:t>
      </w:r>
      <w:r w:rsidR="77C6AD3C" w:rsidRPr="13B5C944">
        <w:rPr>
          <w:b/>
          <w:bCs/>
        </w:rPr>
        <w:t>apakš</w:t>
      </w:r>
      <w:r w:rsidR="00327714" w:rsidRPr="13B5C944">
        <w:rPr>
          <w:b/>
          <w:bCs/>
        </w:rPr>
        <w:t>punktu</w:t>
      </w:r>
      <w:r w:rsidR="00327714">
        <w:t xml:space="preserve">  šādā redakcijā:</w:t>
      </w:r>
    </w:p>
    <w:p w14:paraId="0CB9C3BF" w14:textId="4FE5CFBE" w:rsidR="6D6E4644" w:rsidRDefault="6D6E4644" w:rsidP="297F613E">
      <w:pPr>
        <w:pStyle w:val="Default"/>
        <w:tabs>
          <w:tab w:val="left" w:pos="284"/>
        </w:tabs>
        <w:ind w:left="284"/>
        <w:jc w:val="both"/>
        <w:rPr>
          <w:color w:val="FF0000"/>
        </w:rPr>
      </w:pPr>
      <w:r>
        <w:t xml:space="preserve">“4.5. Ja, pieņemot Darbu, Pasūtītājs konstatē Darba trūkumus un neatbilstību Līguma noteikumiem, Pasūtītājs neparaksta Darba nodošanas – pieņemšanas aktu. Šādā gadījumā 5 (piecu) darba dienu laikā no Darba nodošanas – pieņemšanas akta saņemšanas dienas Pasūtītājs sagatavo un nosūta Izpildītājam aktu par konstatētajiem Darba izpildes trūkumiem (turpmāk – Neatbilstību akts), nosakot </w:t>
      </w:r>
      <w:r w:rsidR="09183B79" w:rsidRPr="13B5C944">
        <w:rPr>
          <w:color w:val="FF0000"/>
        </w:rPr>
        <w:t>saprātīgu</w:t>
      </w:r>
      <w:r w:rsidR="09183B79">
        <w:t xml:space="preserve"> </w:t>
      </w:r>
      <w:r>
        <w:t>to novēršanas termiņu un veidu</w:t>
      </w:r>
      <w:r w:rsidR="0F803817">
        <w:t>,</w:t>
      </w:r>
      <w:r w:rsidR="40E2C98C">
        <w:t xml:space="preserve"> </w:t>
      </w:r>
      <w:r w:rsidR="6509E5B7">
        <w:t xml:space="preserve"> </w:t>
      </w:r>
      <w:r>
        <w:t>kā arī citu informāciju pēc Pasūtītāja ieskatiem.</w:t>
      </w:r>
      <w:r w:rsidR="582413F3">
        <w:t xml:space="preserve"> </w:t>
      </w:r>
      <w:r w:rsidR="2811EFD6" w:rsidRPr="13B5C944">
        <w:rPr>
          <w:color w:val="FF0000"/>
        </w:rPr>
        <w:t>Nosakot saprātīgu Darba izpildes trūkumu novēršanas termiņu, Pasūtītājs ņem vērā novēršamo Darba izpildes trūkumu apjomu un to novēršanas termiņu iespējamo ietekmi uz Darba izpildes grafikā noteiktajiem Darba izpildes termiņiem un/vai starptermiņiem</w:t>
      </w:r>
      <w:r w:rsidR="3F51594D" w:rsidRPr="13B5C944">
        <w:rPr>
          <w:color w:val="FF0000"/>
        </w:rPr>
        <w:t xml:space="preserve">. </w:t>
      </w:r>
      <w:r w:rsidR="582413F3" w:rsidRPr="13B5C944">
        <w:rPr>
          <w:color w:val="FF0000"/>
        </w:rPr>
        <w:t>Darba izpildes trūkum</w:t>
      </w:r>
      <w:r w:rsidR="117D4E40" w:rsidRPr="13B5C944">
        <w:rPr>
          <w:color w:val="FF0000"/>
        </w:rPr>
        <w:t>u novēršanai</w:t>
      </w:r>
      <w:r w:rsidR="4FCFE85D" w:rsidRPr="13B5C944">
        <w:rPr>
          <w:color w:val="FF0000"/>
        </w:rPr>
        <w:t xml:space="preserve"> noteiktais </w:t>
      </w:r>
      <w:r w:rsidR="77451622" w:rsidRPr="13B5C944">
        <w:rPr>
          <w:color w:val="FF0000"/>
        </w:rPr>
        <w:t xml:space="preserve">papildu </w:t>
      </w:r>
      <w:r w:rsidR="4FCFE85D" w:rsidRPr="13B5C944">
        <w:rPr>
          <w:color w:val="FF0000"/>
        </w:rPr>
        <w:t>laiks netiek uzskatīts par Darba izp</w:t>
      </w:r>
      <w:r w:rsidR="50EC081E" w:rsidRPr="13B5C944">
        <w:rPr>
          <w:color w:val="FF0000"/>
        </w:rPr>
        <w:t>ildes grafikā noteikto termiņu un/vai starptermiņu pagarinājumu no Pasūtītāja puses un par to tiek apr</w:t>
      </w:r>
      <w:r w:rsidR="7C761921" w:rsidRPr="13B5C944">
        <w:rPr>
          <w:color w:val="FF0000"/>
        </w:rPr>
        <w:t>ēķ</w:t>
      </w:r>
      <w:r w:rsidR="50EC081E" w:rsidRPr="13B5C944">
        <w:rPr>
          <w:color w:val="FF0000"/>
        </w:rPr>
        <w:t xml:space="preserve">ināts līgumsods </w:t>
      </w:r>
      <w:r w:rsidR="50EC081E" w:rsidRPr="13B5C944">
        <w:rPr>
          <w:color w:val="FF0000"/>
        </w:rPr>
        <w:lastRenderedPageBreak/>
        <w:t xml:space="preserve">Līguma </w:t>
      </w:r>
      <w:r w:rsidR="4490E3A4" w:rsidRPr="13B5C944">
        <w:rPr>
          <w:color w:val="FF0000"/>
        </w:rPr>
        <w:t xml:space="preserve">10.3.apakšpunkta noteiktajā </w:t>
      </w:r>
      <w:r w:rsidR="3720CF70" w:rsidRPr="13B5C944">
        <w:rPr>
          <w:color w:val="FF0000"/>
        </w:rPr>
        <w:t>apjomā</w:t>
      </w:r>
      <w:r w:rsidR="3F878F7B" w:rsidRPr="13B5C944">
        <w:rPr>
          <w:color w:val="FF0000"/>
        </w:rPr>
        <w:t>, ja tiek pārsniegts Darba izpildes grafikā konkrētais termiņš un/vai starptermiņš</w:t>
      </w:r>
      <w:r w:rsidR="4490E3A4" w:rsidRPr="13B5C944">
        <w:rPr>
          <w:color w:val="FF0000"/>
        </w:rPr>
        <w:t>.</w:t>
      </w:r>
      <w:r w:rsidR="555D4314" w:rsidRPr="00F7266A">
        <w:rPr>
          <w:color w:val="000000" w:themeColor="text1"/>
        </w:rPr>
        <w:t>”</w:t>
      </w:r>
    </w:p>
    <w:p w14:paraId="5F0ACA19" w14:textId="4FB524C9" w:rsidR="297F613E" w:rsidRDefault="297F613E" w:rsidP="297F613E">
      <w:pPr>
        <w:pStyle w:val="Default"/>
        <w:tabs>
          <w:tab w:val="left" w:pos="284"/>
        </w:tabs>
        <w:ind w:left="284"/>
        <w:jc w:val="both"/>
      </w:pPr>
    </w:p>
    <w:p w14:paraId="6ABFDE42" w14:textId="4E8570A3" w:rsidR="297F613E" w:rsidRDefault="385D0BCE" w:rsidP="297F613E">
      <w:pPr>
        <w:pStyle w:val="Default"/>
        <w:numPr>
          <w:ilvl w:val="0"/>
          <w:numId w:val="1"/>
        </w:numPr>
        <w:tabs>
          <w:tab w:val="left" w:pos="284"/>
        </w:tabs>
        <w:ind w:left="284"/>
        <w:jc w:val="both"/>
      </w:pPr>
      <w:r>
        <w:t>Izteikt i</w:t>
      </w:r>
      <w:r w:rsidR="52821FB2">
        <w:t xml:space="preserve">epirkuma nolikuma 6. pielikuma “Līguma projekts” </w:t>
      </w:r>
      <w:r w:rsidR="52821FB2" w:rsidRPr="13B5C944">
        <w:rPr>
          <w:b/>
          <w:bCs/>
        </w:rPr>
        <w:t>9.5.</w:t>
      </w:r>
      <w:r w:rsidR="00C16701">
        <w:rPr>
          <w:b/>
          <w:bCs/>
        </w:rPr>
        <w:t> </w:t>
      </w:r>
      <w:r w:rsidR="52821FB2" w:rsidRPr="13B5C944">
        <w:rPr>
          <w:b/>
          <w:bCs/>
        </w:rPr>
        <w:t>apakšpunktu</w:t>
      </w:r>
      <w:r w:rsidR="52821FB2">
        <w:t xml:space="preserve">  šādā redakcijā:</w:t>
      </w:r>
    </w:p>
    <w:p w14:paraId="4FA3FF95" w14:textId="42E42E8F" w:rsidR="297F613E" w:rsidRDefault="52821FB2" w:rsidP="13B5C944">
      <w:pPr>
        <w:pStyle w:val="Default"/>
        <w:tabs>
          <w:tab w:val="left" w:pos="284"/>
        </w:tabs>
        <w:ind w:left="284"/>
        <w:jc w:val="both"/>
        <w:rPr>
          <w:color w:val="FF0000"/>
        </w:rPr>
      </w:pPr>
      <w:r>
        <w:t xml:space="preserve">“9.5. Izpildītājs samaksā Pasūtītājam Līgumā noteikto līgumsodu saskaņā ar Pasūtītāja izrakstītu rēķinu vai Pasūtītājs atskaita līgumsodu no Izpildītājam paredzētā kārtējā maksājuma. Izpildītājs apmaksā Pasūtītāja izrakstīto rēķinu par līgumsodu 30 (trīsdesmit) dienu laikā no tā saņemšanas dienas. </w:t>
      </w:r>
      <w:r w:rsidRPr="5C17E789">
        <w:rPr>
          <w:color w:val="FF0000"/>
        </w:rPr>
        <w:t xml:space="preserve">Ja Pasūtītājs pieņem lēmumu </w:t>
      </w:r>
      <w:r w:rsidR="7C7BEDF5" w:rsidRPr="5C17E789">
        <w:rPr>
          <w:color w:val="FF0000"/>
        </w:rPr>
        <w:t>atskaitīt līgumsodu</w:t>
      </w:r>
      <w:r w:rsidR="7C7BEDF5">
        <w:t xml:space="preserve"> </w:t>
      </w:r>
      <w:r w:rsidR="5BF73E21" w:rsidRPr="5C17E789">
        <w:rPr>
          <w:color w:val="FF0000"/>
        </w:rPr>
        <w:t>no Izpildītajam paredzētā kārtējā maksājuma, Pasūtītājs nosūta Izpildīt</w:t>
      </w:r>
      <w:r w:rsidR="55AA6791" w:rsidRPr="5C17E789">
        <w:rPr>
          <w:color w:val="FF0000"/>
        </w:rPr>
        <w:t>ājam paziņojumu par līgumsoda piemērošanu, iekļaujot taj</w:t>
      </w:r>
      <w:r w:rsidR="670A66A4" w:rsidRPr="5C17E789">
        <w:rPr>
          <w:color w:val="FF0000"/>
        </w:rPr>
        <w:t xml:space="preserve">ā </w:t>
      </w:r>
      <w:r w:rsidR="55AA6791" w:rsidRPr="5C17E789">
        <w:rPr>
          <w:color w:val="FF0000"/>
        </w:rPr>
        <w:t>līgumsoda piemērošanas pamatojumu</w:t>
      </w:r>
      <w:r w:rsidR="682434B5" w:rsidRPr="5C17E789">
        <w:rPr>
          <w:color w:val="FF0000"/>
        </w:rPr>
        <w:t xml:space="preserve"> un aprēķinu</w:t>
      </w:r>
      <w:r w:rsidR="55AA6791" w:rsidRPr="5C17E789">
        <w:rPr>
          <w:color w:val="FF0000"/>
        </w:rPr>
        <w:t>.</w:t>
      </w:r>
      <w:r w:rsidR="5739150C" w:rsidRPr="00F7266A">
        <w:rPr>
          <w:color w:val="000000" w:themeColor="text1"/>
        </w:rPr>
        <w:t>”</w:t>
      </w:r>
    </w:p>
    <w:p w14:paraId="2817AC1A" w14:textId="5F8D3C00" w:rsidR="13B5C944" w:rsidRDefault="13B5C944" w:rsidP="13B5C944">
      <w:pPr>
        <w:pStyle w:val="Default"/>
        <w:tabs>
          <w:tab w:val="left" w:pos="284"/>
        </w:tabs>
        <w:ind w:left="284"/>
        <w:jc w:val="both"/>
        <w:rPr>
          <w:color w:val="FF0000"/>
        </w:rPr>
      </w:pPr>
    </w:p>
    <w:p w14:paraId="71141A16" w14:textId="7605DB55" w:rsidR="00F61DFE" w:rsidRDefault="00F61DFE" w:rsidP="13B5C944">
      <w:pPr>
        <w:pStyle w:val="Default"/>
        <w:numPr>
          <w:ilvl w:val="0"/>
          <w:numId w:val="1"/>
        </w:numPr>
        <w:tabs>
          <w:tab w:val="left" w:pos="284"/>
        </w:tabs>
        <w:ind w:left="284"/>
        <w:jc w:val="both"/>
      </w:pPr>
      <w:r>
        <w:t>Dzēst</w:t>
      </w:r>
      <w:r w:rsidRPr="00F61DFE">
        <w:t xml:space="preserve"> </w:t>
      </w:r>
      <w:r w:rsidRPr="00665637">
        <w:t>iepirkuma nolikuma 6. pielikuma “Līguma projekts”</w:t>
      </w:r>
      <w:r>
        <w:t xml:space="preserve"> </w:t>
      </w:r>
      <w:r w:rsidR="00010095" w:rsidRPr="00C92915">
        <w:rPr>
          <w:b/>
          <w:bCs/>
        </w:rPr>
        <w:t>10.2. punktu</w:t>
      </w:r>
      <w:r w:rsidR="00010095">
        <w:t xml:space="preserve">, nemainot pārējo punktu numerāciju. </w:t>
      </w:r>
    </w:p>
    <w:p w14:paraId="34D92203" w14:textId="77777777" w:rsidR="00762817" w:rsidRDefault="00762817" w:rsidP="00762817">
      <w:pPr>
        <w:pStyle w:val="Default"/>
        <w:tabs>
          <w:tab w:val="left" w:pos="284"/>
        </w:tabs>
        <w:ind w:left="284"/>
        <w:jc w:val="both"/>
      </w:pPr>
    </w:p>
    <w:p w14:paraId="4C6FF44F" w14:textId="7E071741" w:rsidR="13B5C944" w:rsidRPr="00665637" w:rsidRDefault="2E060FD9" w:rsidP="13B5C944">
      <w:pPr>
        <w:pStyle w:val="Default"/>
        <w:numPr>
          <w:ilvl w:val="0"/>
          <w:numId w:val="1"/>
        </w:numPr>
        <w:tabs>
          <w:tab w:val="left" w:pos="284"/>
        </w:tabs>
        <w:ind w:left="284"/>
        <w:jc w:val="both"/>
      </w:pPr>
      <w:r w:rsidRPr="00665637">
        <w:t xml:space="preserve">Izteikt iepirkuma nolikuma 6. pielikuma “Līguma projekts” </w:t>
      </w:r>
      <w:r w:rsidRPr="00665637">
        <w:rPr>
          <w:b/>
          <w:bCs/>
        </w:rPr>
        <w:t>14.</w:t>
      </w:r>
      <w:r w:rsidR="00C16701" w:rsidRPr="00665637">
        <w:rPr>
          <w:b/>
          <w:bCs/>
        </w:rPr>
        <w:t> </w:t>
      </w:r>
      <w:r w:rsidRPr="00665637">
        <w:rPr>
          <w:b/>
          <w:bCs/>
        </w:rPr>
        <w:t>punktu</w:t>
      </w:r>
      <w:r w:rsidRPr="00665637">
        <w:t xml:space="preserve"> šādā redakcijā: </w:t>
      </w:r>
    </w:p>
    <w:p w14:paraId="1F07D4AB" w14:textId="33605294" w:rsidR="2E060FD9" w:rsidRPr="002B1730" w:rsidRDefault="2E060FD9" w:rsidP="6C5837CF">
      <w:pPr>
        <w:pStyle w:val="Default"/>
        <w:tabs>
          <w:tab w:val="left" w:pos="284"/>
        </w:tabs>
        <w:ind w:left="284"/>
        <w:jc w:val="both"/>
        <w:rPr>
          <w:strike/>
        </w:rPr>
      </w:pPr>
      <w:r w:rsidRPr="00665637">
        <w:t>“14. Pasūtītājam pieder īpašumtiesības (ieskaitot intelektuālā īpašuma tiesības) uz visiem Darba izpildes rezultātā izstrādātiem dokumentiem, atzinumiem, prezentācijām u.c. materiāliem. Pasūtītājs var pēc saviem ieskatiem padarīt šos materiālus publiski pieejamus un/vai jebkurā citā veidā rīkoties ar tiem.</w:t>
      </w:r>
      <w:r w:rsidR="00665637" w:rsidRPr="00665637">
        <w:t xml:space="preserve"> </w:t>
      </w:r>
      <w:r w:rsidR="00665637" w:rsidRPr="00665637">
        <w:rPr>
          <w:color w:val="FF0000"/>
        </w:rPr>
        <w:t>Ja Pasūtītājs Darba izpildes rezultātā Izpildītāja izstrādātos dokumentus, atzinumus, prezentācijas u.c. materiālus izmanto, publicē vai</w:t>
      </w:r>
      <w:r w:rsidR="00665637" w:rsidRPr="5E2760BE">
        <w:rPr>
          <w:color w:val="FF0000"/>
        </w:rPr>
        <w:t xml:space="preserve"> citādi padara tos publiski pieejamus saturiski grozītā vai saturiski pārstrādātā formātā, Pasūtītājam nav tiesības atsaukties uz Izpildītāju kā autoru. Šis aizliegums neattiecas uz gadījumiem, kad minētie materiāli tematiski tiek izmantoti pa daļām, to saturiski nemainot šo daļu ietvaros.</w:t>
      </w:r>
      <w:r w:rsidRPr="00F7266A">
        <w:rPr>
          <w:color w:val="000000" w:themeColor="text1"/>
        </w:rPr>
        <w:t>”</w:t>
      </w:r>
    </w:p>
    <w:p w14:paraId="410A81A4" w14:textId="34CAEC77" w:rsidR="2E060FD9" w:rsidRDefault="2E060FD9" w:rsidP="6C5837CF">
      <w:pPr>
        <w:pStyle w:val="Default"/>
        <w:tabs>
          <w:tab w:val="left" w:pos="284"/>
        </w:tabs>
        <w:ind w:left="284"/>
        <w:jc w:val="both"/>
        <w:rPr>
          <w:color w:val="000000" w:themeColor="text1"/>
        </w:rPr>
      </w:pPr>
    </w:p>
    <w:p w14:paraId="79542450" w14:textId="3B31BC06" w:rsidR="3988D2D7" w:rsidRDefault="3988D2D7" w:rsidP="39071DB1">
      <w:pPr>
        <w:pStyle w:val="Default"/>
        <w:numPr>
          <w:ilvl w:val="0"/>
          <w:numId w:val="1"/>
        </w:numPr>
        <w:tabs>
          <w:tab w:val="left" w:pos="284"/>
        </w:tabs>
        <w:ind w:left="284"/>
        <w:jc w:val="both"/>
      </w:pPr>
      <w:r w:rsidRPr="39071DB1">
        <w:rPr>
          <w:color w:val="000000" w:themeColor="text1"/>
        </w:rPr>
        <w:t>Izteikt iepirkuma nolikuma 6. pielikuma “Līguma projekts”</w:t>
      </w:r>
      <w:r w:rsidR="00F61DFE">
        <w:rPr>
          <w:color w:val="000000" w:themeColor="text1"/>
        </w:rPr>
        <w:t xml:space="preserve"> </w:t>
      </w:r>
      <w:r w:rsidRPr="00F61DFE">
        <w:rPr>
          <w:b/>
          <w:bCs/>
          <w:color w:val="000000" w:themeColor="text1"/>
        </w:rPr>
        <w:t>15.1</w:t>
      </w:r>
      <w:r w:rsidRPr="39071DB1">
        <w:rPr>
          <w:color w:val="000000" w:themeColor="text1"/>
        </w:rPr>
        <w:t xml:space="preserve">. </w:t>
      </w:r>
      <w:r w:rsidRPr="00F61DFE">
        <w:rPr>
          <w:b/>
          <w:bCs/>
          <w:color w:val="000000" w:themeColor="text1"/>
        </w:rPr>
        <w:t>apakšpunktu</w:t>
      </w:r>
      <w:r w:rsidRPr="39071DB1">
        <w:rPr>
          <w:color w:val="000000" w:themeColor="text1"/>
        </w:rPr>
        <w:t xml:space="preserve"> šādā redakcijā: </w:t>
      </w:r>
    </w:p>
    <w:p w14:paraId="4BA9DBB9" w14:textId="7A5361CD" w:rsidR="3988D2D7" w:rsidRDefault="3988D2D7" w:rsidP="39071DB1">
      <w:pPr>
        <w:pStyle w:val="Default"/>
        <w:tabs>
          <w:tab w:val="left" w:pos="284"/>
        </w:tabs>
        <w:ind w:left="284"/>
        <w:jc w:val="both"/>
        <w:rPr>
          <w:color w:val="000000" w:themeColor="text1"/>
        </w:rPr>
      </w:pPr>
      <w:r w:rsidRPr="39071DB1">
        <w:rPr>
          <w:color w:val="000000" w:themeColor="text1"/>
        </w:rPr>
        <w:t>“15.1. Izpildītājs bez Pasūtītāja rakstiskas piekrišanas nav tiesīgs izpaust trešajām personām Līguma izpildes laikā saņemto vai sagatavoto informāciju un dokumentus, t.sk. informāciju un dokumentus, kas satur atzīmi “ierobežotas pieejamības informācija”. Šis konfidencialitātes pienākums neattiecas uz publiski pieejamu informāciju un dokumentiem, kā arī uz informācijas un dokumentu atklāšanu saskaņā ar obligāti saistošām normatīvo aktu prasībām. Izpildītājs nodrošina, ka viss Līguma izpildē iesaistītais personāls, tai skaitā atbalsta personāls, ja tam ir piekļuve šādai informācijai un dokumentiem, paraksta apliecinājumu par Līguma izpildes laikā saņemtās informācijas neizpaušanu atbilstoši Izpildītāja noteiktajai iekšējai procedūrai un kārtībai (Pasūtītājs ir tiesīgs pieprasīt Izpildītajam uzrādīt šo apliecinājumu jebkurā laikā un Izpildītajam tas vienas darba dienas laikā ir jāuzrāda.</w:t>
      </w:r>
      <w:r w:rsidR="68EEADBC" w:rsidRPr="4C64D30D">
        <w:rPr>
          <w:color w:val="000000" w:themeColor="text1"/>
        </w:rPr>
        <w:t xml:space="preserve"> </w:t>
      </w:r>
      <w:r w:rsidR="68EEADBC" w:rsidRPr="4C64D30D">
        <w:rPr>
          <w:color w:val="FF0000"/>
        </w:rPr>
        <w:t>Lai saņemtu šajā apakšpunktā noteikto  piekrišanu, ir jāiesniedz attiecīgs lūgums, tajā norādot nododamās informācijas apjomu, pamatojumu un personas, kuras saņems šo informāciju un parakstīs apliecinājumu par saņemtās informācijas neizpaušanu.</w:t>
      </w:r>
      <w:r w:rsidR="68EEADBC" w:rsidRPr="4C64D30D">
        <w:rPr>
          <w:color w:val="auto"/>
        </w:rPr>
        <w:t>”</w:t>
      </w:r>
    </w:p>
    <w:p w14:paraId="53983E73" w14:textId="76B85BDB" w:rsidR="00EB709F" w:rsidRDefault="00EB709F" w:rsidP="4C64D30D">
      <w:pPr>
        <w:tabs>
          <w:tab w:val="left" w:pos="284"/>
        </w:tabs>
        <w:ind w:left="284"/>
        <w:jc w:val="both"/>
      </w:pPr>
    </w:p>
    <w:p w14:paraId="3D88C216" w14:textId="5C29DAC3" w:rsidR="004466C9" w:rsidRPr="00432E3B" w:rsidRDefault="004466C9" w:rsidP="4C64D30D">
      <w:pPr>
        <w:pStyle w:val="Default"/>
        <w:ind w:firstLine="720"/>
        <w:rPr>
          <w:color w:val="auto"/>
        </w:rPr>
      </w:pPr>
      <w:r w:rsidRPr="5E2760BE">
        <w:rPr>
          <w:color w:val="auto"/>
        </w:rPr>
        <w:t>Iepirkuma komisijas priekšsēdētājs</w:t>
      </w:r>
      <w:r>
        <w:tab/>
      </w:r>
      <w:r>
        <w:tab/>
      </w:r>
      <w:r>
        <w:tab/>
      </w:r>
      <w:r>
        <w:tab/>
      </w:r>
      <w:r>
        <w:tab/>
      </w:r>
      <w:r w:rsidRPr="5E2760BE">
        <w:rPr>
          <w:color w:val="auto"/>
        </w:rPr>
        <w:t>K.</w:t>
      </w:r>
      <w:r w:rsidR="5BB0D119" w:rsidRPr="5E2760BE">
        <w:rPr>
          <w:color w:val="auto"/>
        </w:rPr>
        <w:t xml:space="preserve"> </w:t>
      </w:r>
      <w:r w:rsidRPr="5E2760BE">
        <w:rPr>
          <w:color w:val="auto"/>
        </w:rPr>
        <w:t>Grieze</w:t>
      </w:r>
    </w:p>
    <w:p w14:paraId="428AA8AC" w14:textId="77777777" w:rsidR="004466C9" w:rsidRPr="00432E3B" w:rsidRDefault="004466C9" w:rsidP="004466C9">
      <w:pPr>
        <w:jc w:val="center"/>
        <w:rPr>
          <w:i/>
          <w:iCs/>
          <w:szCs w:val="24"/>
        </w:rPr>
      </w:pPr>
    </w:p>
    <w:p w14:paraId="5C75B0CA" w14:textId="77777777" w:rsidR="004466C9" w:rsidRPr="000E466B" w:rsidRDefault="004466C9" w:rsidP="004466C9">
      <w:pPr>
        <w:jc w:val="center"/>
        <w:rPr>
          <w:i/>
          <w:iCs/>
          <w:sz w:val="22"/>
          <w:szCs w:val="22"/>
        </w:rPr>
      </w:pPr>
      <w:r w:rsidRPr="000E466B">
        <w:rPr>
          <w:i/>
          <w:iCs/>
          <w:sz w:val="22"/>
          <w:szCs w:val="22"/>
        </w:rPr>
        <w:t>ŠIS DOKUMENTS IR PARAKSTĪTS AR DROŠU ELEKTRONISKO PARAKSTU UN</w:t>
      </w:r>
    </w:p>
    <w:p w14:paraId="08E0C99D" w14:textId="58A55FBA" w:rsidR="004466C9" w:rsidRPr="0048196D" w:rsidRDefault="004466C9" w:rsidP="0048196D">
      <w:pPr>
        <w:ind w:right="-49"/>
        <w:jc w:val="center"/>
        <w:rPr>
          <w:sz w:val="22"/>
          <w:szCs w:val="22"/>
        </w:rPr>
      </w:pPr>
      <w:r w:rsidRPr="000E466B">
        <w:rPr>
          <w:i/>
          <w:iCs/>
          <w:sz w:val="22"/>
          <w:szCs w:val="22"/>
        </w:rPr>
        <w:t>SATUR LAIKA ZĪMOGU</w:t>
      </w:r>
    </w:p>
    <w:sectPr w:rsidR="004466C9" w:rsidRPr="0048196D" w:rsidSect="0048196D">
      <w:footerReference w:type="default" r:id="rId8"/>
      <w:pgSz w:w="11906" w:h="16838"/>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A22475" w14:textId="77777777" w:rsidR="00AC0852" w:rsidRDefault="00AC0852" w:rsidP="004466C9">
      <w:r>
        <w:separator/>
      </w:r>
    </w:p>
  </w:endnote>
  <w:endnote w:type="continuationSeparator" w:id="0">
    <w:p w14:paraId="11537C0A" w14:textId="77777777" w:rsidR="00AC0852" w:rsidRDefault="00AC0852" w:rsidP="004466C9">
      <w:r>
        <w:continuationSeparator/>
      </w:r>
    </w:p>
  </w:endnote>
  <w:endnote w:type="continuationNotice" w:id="1">
    <w:p w14:paraId="4CC6FCA0" w14:textId="77777777" w:rsidR="00AC0852" w:rsidRDefault="00AC0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4FBC5" w14:textId="24F80399" w:rsidR="004466C9" w:rsidRDefault="009923B5">
    <w:pPr>
      <w:pStyle w:val="Kjene"/>
    </w:pPr>
    <w:r w:rsidRPr="005345A2">
      <w:rPr>
        <w:sz w:val="20"/>
      </w:rPr>
      <w:t>Iepirkuma LVC 202</w:t>
    </w:r>
    <w:r>
      <w:rPr>
        <w:sz w:val="20"/>
      </w:rPr>
      <w:t>4</w:t>
    </w:r>
    <w:r w:rsidRPr="005345A2">
      <w:rPr>
        <w:sz w:val="20"/>
      </w:rPr>
      <w:t>/</w:t>
    </w:r>
    <w:r>
      <w:rPr>
        <w:sz w:val="20"/>
      </w:rPr>
      <w:t>81/AC</w:t>
    </w:r>
    <w:r w:rsidRPr="005345A2">
      <w:rPr>
        <w:sz w:val="20"/>
      </w:rPr>
      <w:t xml:space="preserve"> </w:t>
    </w:r>
    <w:r>
      <w:rPr>
        <w:sz w:val="20"/>
      </w:rPr>
      <w:t>nolikuma Grozījumi Nr.1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802D2" w14:textId="77777777" w:rsidR="00AC0852" w:rsidRDefault="00AC0852" w:rsidP="004466C9">
      <w:r>
        <w:separator/>
      </w:r>
    </w:p>
  </w:footnote>
  <w:footnote w:type="continuationSeparator" w:id="0">
    <w:p w14:paraId="36515788" w14:textId="77777777" w:rsidR="00AC0852" w:rsidRDefault="00AC0852" w:rsidP="004466C9">
      <w:r>
        <w:continuationSeparator/>
      </w:r>
    </w:p>
  </w:footnote>
  <w:footnote w:type="continuationNotice" w:id="1">
    <w:p w14:paraId="7D8DA863" w14:textId="77777777" w:rsidR="00AC0852" w:rsidRDefault="00AC08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7F0812"/>
    <w:multiLevelType w:val="multilevel"/>
    <w:tmpl w:val="694036A4"/>
    <w:lvl w:ilvl="0">
      <w:start w:val="1"/>
      <w:numFmt w:val="decimal"/>
      <w:lvlText w:val="%1."/>
      <w:lvlJc w:val="left"/>
      <w:pPr>
        <w:ind w:left="720" w:hanging="360"/>
      </w:pPr>
      <w:rPr>
        <w:rFonts w:ascii="Times New Roman" w:hAnsi="Times New Roman" w:cs="Times New Roman" w:hint="default"/>
        <w:b w:val="0"/>
        <w:bCs/>
        <w:i w:val="0"/>
        <w:iCs w:val="0"/>
        <w:strike w:val="0"/>
        <w:color w:val="auto"/>
        <w:sz w:val="24"/>
        <w:szCs w:val="24"/>
      </w:rPr>
    </w:lvl>
    <w:lvl w:ilvl="1">
      <w:start w:val="1"/>
      <w:numFmt w:val="decimal"/>
      <w:isLgl/>
      <w:lvlText w:val="%1.%2."/>
      <w:lvlJc w:val="left"/>
      <w:pPr>
        <w:ind w:left="840" w:hanging="48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num w:numId="1" w16cid:durableId="165051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27714"/>
    <w:rsid w:val="00010095"/>
    <w:rsid w:val="0002298E"/>
    <w:rsid w:val="00036E97"/>
    <w:rsid w:val="000914D9"/>
    <w:rsid w:val="000A7D9D"/>
    <w:rsid w:val="000D1A83"/>
    <w:rsid w:val="0010329A"/>
    <w:rsid w:val="00142F17"/>
    <w:rsid w:val="00162250"/>
    <w:rsid w:val="00181D7D"/>
    <w:rsid w:val="001C40B8"/>
    <w:rsid w:val="001D1670"/>
    <w:rsid w:val="001D7D94"/>
    <w:rsid w:val="00205DD7"/>
    <w:rsid w:val="00240B33"/>
    <w:rsid w:val="002A0ED2"/>
    <w:rsid w:val="002B1730"/>
    <w:rsid w:val="002C0B12"/>
    <w:rsid w:val="00327714"/>
    <w:rsid w:val="003277EA"/>
    <w:rsid w:val="003B3979"/>
    <w:rsid w:val="004466C9"/>
    <w:rsid w:val="0048196D"/>
    <w:rsid w:val="004A0E7B"/>
    <w:rsid w:val="004D3625"/>
    <w:rsid w:val="00540881"/>
    <w:rsid w:val="005605DD"/>
    <w:rsid w:val="00561BAE"/>
    <w:rsid w:val="00564DCF"/>
    <w:rsid w:val="00565E59"/>
    <w:rsid w:val="0058296D"/>
    <w:rsid w:val="005A53BC"/>
    <w:rsid w:val="005C5843"/>
    <w:rsid w:val="005E0A0D"/>
    <w:rsid w:val="00616A41"/>
    <w:rsid w:val="00665637"/>
    <w:rsid w:val="00676D90"/>
    <w:rsid w:val="00762817"/>
    <w:rsid w:val="00797273"/>
    <w:rsid w:val="007C7ADB"/>
    <w:rsid w:val="007D12ED"/>
    <w:rsid w:val="007E4E1A"/>
    <w:rsid w:val="007E6A3C"/>
    <w:rsid w:val="007F3F37"/>
    <w:rsid w:val="00821A2E"/>
    <w:rsid w:val="0087726B"/>
    <w:rsid w:val="008A1DAD"/>
    <w:rsid w:val="008D7639"/>
    <w:rsid w:val="008F4B68"/>
    <w:rsid w:val="009923B5"/>
    <w:rsid w:val="009A0C55"/>
    <w:rsid w:val="009B09B3"/>
    <w:rsid w:val="009B7CFC"/>
    <w:rsid w:val="00A232B9"/>
    <w:rsid w:val="00AC0852"/>
    <w:rsid w:val="00AF7903"/>
    <w:rsid w:val="00B07879"/>
    <w:rsid w:val="00B204D5"/>
    <w:rsid w:val="00C16701"/>
    <w:rsid w:val="00C1704C"/>
    <w:rsid w:val="00C92915"/>
    <w:rsid w:val="00CF6468"/>
    <w:rsid w:val="00D0038C"/>
    <w:rsid w:val="00DA4398"/>
    <w:rsid w:val="00DC085D"/>
    <w:rsid w:val="00DD2CBB"/>
    <w:rsid w:val="00DE12B7"/>
    <w:rsid w:val="00E6292A"/>
    <w:rsid w:val="00E83C4C"/>
    <w:rsid w:val="00E916FD"/>
    <w:rsid w:val="00E95608"/>
    <w:rsid w:val="00EA0C5B"/>
    <w:rsid w:val="00EB709F"/>
    <w:rsid w:val="00EB7DD8"/>
    <w:rsid w:val="00EC067E"/>
    <w:rsid w:val="00F61DFE"/>
    <w:rsid w:val="00F7266A"/>
    <w:rsid w:val="00F77978"/>
    <w:rsid w:val="00F94F8B"/>
    <w:rsid w:val="00FC2FE1"/>
    <w:rsid w:val="00FF6D96"/>
    <w:rsid w:val="013601BD"/>
    <w:rsid w:val="0309E5B8"/>
    <w:rsid w:val="03908836"/>
    <w:rsid w:val="03C1CAB4"/>
    <w:rsid w:val="03DB0081"/>
    <w:rsid w:val="046242AF"/>
    <w:rsid w:val="050458CA"/>
    <w:rsid w:val="05318A49"/>
    <w:rsid w:val="057260F0"/>
    <w:rsid w:val="05DBD406"/>
    <w:rsid w:val="06A05E5C"/>
    <w:rsid w:val="076D4068"/>
    <w:rsid w:val="078F81C6"/>
    <w:rsid w:val="081898C5"/>
    <w:rsid w:val="08A2A3FB"/>
    <w:rsid w:val="09183B79"/>
    <w:rsid w:val="09BD9FD4"/>
    <w:rsid w:val="0A4FEF0A"/>
    <w:rsid w:val="0A5F3B8A"/>
    <w:rsid w:val="0A83F82E"/>
    <w:rsid w:val="0C9052C9"/>
    <w:rsid w:val="0D6F3A6F"/>
    <w:rsid w:val="0D8460DB"/>
    <w:rsid w:val="0DF51B28"/>
    <w:rsid w:val="0EEEF0DA"/>
    <w:rsid w:val="0F803817"/>
    <w:rsid w:val="0FB6FB4E"/>
    <w:rsid w:val="1123D77C"/>
    <w:rsid w:val="117D4E40"/>
    <w:rsid w:val="13598854"/>
    <w:rsid w:val="13B5C944"/>
    <w:rsid w:val="13EE9336"/>
    <w:rsid w:val="1539CE92"/>
    <w:rsid w:val="15986151"/>
    <w:rsid w:val="17875745"/>
    <w:rsid w:val="190CADA6"/>
    <w:rsid w:val="193E8AEB"/>
    <w:rsid w:val="1D4526CB"/>
    <w:rsid w:val="1D6A6BF9"/>
    <w:rsid w:val="1DEA5BE9"/>
    <w:rsid w:val="1F69146B"/>
    <w:rsid w:val="1F696823"/>
    <w:rsid w:val="20D5E38E"/>
    <w:rsid w:val="213570C4"/>
    <w:rsid w:val="23BA0548"/>
    <w:rsid w:val="246815E3"/>
    <w:rsid w:val="24AB1540"/>
    <w:rsid w:val="24D63BE3"/>
    <w:rsid w:val="25034847"/>
    <w:rsid w:val="25381958"/>
    <w:rsid w:val="254B2EC6"/>
    <w:rsid w:val="25E4562F"/>
    <w:rsid w:val="25E848A8"/>
    <w:rsid w:val="2668D092"/>
    <w:rsid w:val="26CAEDC1"/>
    <w:rsid w:val="26CB0FA7"/>
    <w:rsid w:val="2811EFD6"/>
    <w:rsid w:val="294C234E"/>
    <w:rsid w:val="297F613E"/>
    <w:rsid w:val="2A3ED6C6"/>
    <w:rsid w:val="2CD065C8"/>
    <w:rsid w:val="2D5F30DC"/>
    <w:rsid w:val="2DA622CB"/>
    <w:rsid w:val="2E060FD9"/>
    <w:rsid w:val="2E72C8E3"/>
    <w:rsid w:val="2EA3405C"/>
    <w:rsid w:val="2EA6C5AC"/>
    <w:rsid w:val="2EAC52F0"/>
    <w:rsid w:val="2F4B9C67"/>
    <w:rsid w:val="2FB01EC0"/>
    <w:rsid w:val="325B5796"/>
    <w:rsid w:val="32780747"/>
    <w:rsid w:val="336C3669"/>
    <w:rsid w:val="33DD8E99"/>
    <w:rsid w:val="35B86C42"/>
    <w:rsid w:val="36AD4EFC"/>
    <w:rsid w:val="36CFB04D"/>
    <w:rsid w:val="3720CF70"/>
    <w:rsid w:val="378006D6"/>
    <w:rsid w:val="378A568E"/>
    <w:rsid w:val="38045898"/>
    <w:rsid w:val="385D0BCE"/>
    <w:rsid w:val="39071DB1"/>
    <w:rsid w:val="3988D2D7"/>
    <w:rsid w:val="39B3A89D"/>
    <w:rsid w:val="39EF041A"/>
    <w:rsid w:val="3A0AD98F"/>
    <w:rsid w:val="3AAB97B8"/>
    <w:rsid w:val="3B1EAA81"/>
    <w:rsid w:val="3BF86259"/>
    <w:rsid w:val="3C42278F"/>
    <w:rsid w:val="3E9E8120"/>
    <w:rsid w:val="3F51594D"/>
    <w:rsid w:val="3F878F7B"/>
    <w:rsid w:val="3F8C09B7"/>
    <w:rsid w:val="401DB6FD"/>
    <w:rsid w:val="40DC7D2A"/>
    <w:rsid w:val="40E2C98C"/>
    <w:rsid w:val="41C7880B"/>
    <w:rsid w:val="42A6BF2C"/>
    <w:rsid w:val="42AB5A93"/>
    <w:rsid w:val="42AFF098"/>
    <w:rsid w:val="42F012CF"/>
    <w:rsid w:val="4306521D"/>
    <w:rsid w:val="4341C796"/>
    <w:rsid w:val="434DF306"/>
    <w:rsid w:val="43A98B55"/>
    <w:rsid w:val="4490E3A4"/>
    <w:rsid w:val="457E752D"/>
    <w:rsid w:val="46A239A8"/>
    <w:rsid w:val="46F78ADC"/>
    <w:rsid w:val="48A3D7AB"/>
    <w:rsid w:val="497B3A6A"/>
    <w:rsid w:val="4A559C06"/>
    <w:rsid w:val="4B9CB66D"/>
    <w:rsid w:val="4C64D30D"/>
    <w:rsid w:val="4D38CDC0"/>
    <w:rsid w:val="4DD25CD7"/>
    <w:rsid w:val="4FAFE1F1"/>
    <w:rsid w:val="4FCFE85D"/>
    <w:rsid w:val="50EC081E"/>
    <w:rsid w:val="5145144F"/>
    <w:rsid w:val="51F2C0AC"/>
    <w:rsid w:val="5241764C"/>
    <w:rsid w:val="52553A3D"/>
    <w:rsid w:val="52821FB2"/>
    <w:rsid w:val="52F8F417"/>
    <w:rsid w:val="53323E06"/>
    <w:rsid w:val="53676EE7"/>
    <w:rsid w:val="537E4390"/>
    <w:rsid w:val="53D083D3"/>
    <w:rsid w:val="541FEE9E"/>
    <w:rsid w:val="552F78AD"/>
    <w:rsid w:val="555D4314"/>
    <w:rsid w:val="55AA6791"/>
    <w:rsid w:val="568CDA6C"/>
    <w:rsid w:val="5739150C"/>
    <w:rsid w:val="5747A20A"/>
    <w:rsid w:val="57A8E1AE"/>
    <w:rsid w:val="58071489"/>
    <w:rsid w:val="582413F3"/>
    <w:rsid w:val="5866000A"/>
    <w:rsid w:val="59B0B4BB"/>
    <w:rsid w:val="5A32D71A"/>
    <w:rsid w:val="5B0F5F5E"/>
    <w:rsid w:val="5B67CD41"/>
    <w:rsid w:val="5BB0D119"/>
    <w:rsid w:val="5BF73E21"/>
    <w:rsid w:val="5BFDD61F"/>
    <w:rsid w:val="5C17E789"/>
    <w:rsid w:val="5C40F272"/>
    <w:rsid w:val="5C4ED4A0"/>
    <w:rsid w:val="5D2D5DF4"/>
    <w:rsid w:val="5D56A351"/>
    <w:rsid w:val="5DA2703C"/>
    <w:rsid w:val="5E2760BE"/>
    <w:rsid w:val="5EFA8772"/>
    <w:rsid w:val="60649B75"/>
    <w:rsid w:val="60F72D53"/>
    <w:rsid w:val="61FC6010"/>
    <w:rsid w:val="6219BC56"/>
    <w:rsid w:val="626A8C31"/>
    <w:rsid w:val="6509E5B7"/>
    <w:rsid w:val="6533069A"/>
    <w:rsid w:val="670A66A4"/>
    <w:rsid w:val="673C2A87"/>
    <w:rsid w:val="682434B5"/>
    <w:rsid w:val="68CCFBEB"/>
    <w:rsid w:val="68EEADBC"/>
    <w:rsid w:val="697BA7D9"/>
    <w:rsid w:val="69A1647E"/>
    <w:rsid w:val="69E817BD"/>
    <w:rsid w:val="69EE42CB"/>
    <w:rsid w:val="6A0335E9"/>
    <w:rsid w:val="6ACC12A8"/>
    <w:rsid w:val="6B71281B"/>
    <w:rsid w:val="6B9B594B"/>
    <w:rsid w:val="6C5837CF"/>
    <w:rsid w:val="6D6E4644"/>
    <w:rsid w:val="6E4118ED"/>
    <w:rsid w:val="704ADCB2"/>
    <w:rsid w:val="72156742"/>
    <w:rsid w:val="733E1AA4"/>
    <w:rsid w:val="740A7C17"/>
    <w:rsid w:val="75ED31B4"/>
    <w:rsid w:val="763BD125"/>
    <w:rsid w:val="77451622"/>
    <w:rsid w:val="77C6AD3C"/>
    <w:rsid w:val="77D59B29"/>
    <w:rsid w:val="77ED07F1"/>
    <w:rsid w:val="784DF0F5"/>
    <w:rsid w:val="7AD6D264"/>
    <w:rsid w:val="7BA2DA13"/>
    <w:rsid w:val="7C761921"/>
    <w:rsid w:val="7C7BEDF5"/>
    <w:rsid w:val="7CCA4B3D"/>
    <w:rsid w:val="7F6E05D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551A"/>
  <w15:chartTrackingRefBased/>
  <w15:docId w15:val="{085DE24E-1503-4B01-B355-0B52F0A10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7714"/>
    <w:pPr>
      <w:spacing w:after="0" w:line="240" w:lineRule="auto"/>
    </w:pPr>
    <w:rPr>
      <w:rFonts w:ascii="Times New Roman" w:eastAsia="Times New Roman" w:hAnsi="Times New Roman" w:cs="Times New Roman"/>
      <w:kern w:val="0"/>
      <w:sz w:val="24"/>
      <w:szCs w:val="20"/>
    </w:rPr>
  </w:style>
  <w:style w:type="paragraph" w:styleId="Virsraksts1">
    <w:name w:val="heading 1"/>
    <w:basedOn w:val="Parasts"/>
    <w:next w:val="Parasts"/>
    <w:link w:val="Virsraksts1Rakstz"/>
    <w:uiPriority w:val="9"/>
    <w:qFormat/>
    <w:rsid w:val="00327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27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2771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2771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2771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327714"/>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27714"/>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27714"/>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27714"/>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2771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2771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2771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2771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2771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32771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2771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2771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2771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2771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2771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2771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2771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2771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27714"/>
    <w:rPr>
      <w:i/>
      <w:iCs/>
      <w:color w:val="404040" w:themeColor="text1" w:themeTint="BF"/>
    </w:rPr>
  </w:style>
  <w:style w:type="paragraph" w:styleId="Sarakstarindkopa">
    <w:name w:val="List Paragraph"/>
    <w:basedOn w:val="Parasts"/>
    <w:uiPriority w:val="34"/>
    <w:qFormat/>
    <w:rsid w:val="00327714"/>
    <w:pPr>
      <w:ind w:left="720"/>
      <w:contextualSpacing/>
    </w:pPr>
  </w:style>
  <w:style w:type="character" w:styleId="Intensvsizclums">
    <w:name w:val="Intense Emphasis"/>
    <w:basedOn w:val="Noklusjumarindkopasfonts"/>
    <w:uiPriority w:val="21"/>
    <w:qFormat/>
    <w:rsid w:val="00327714"/>
    <w:rPr>
      <w:i/>
      <w:iCs/>
      <w:color w:val="0F4761" w:themeColor="accent1" w:themeShade="BF"/>
    </w:rPr>
  </w:style>
  <w:style w:type="paragraph" w:styleId="Intensvscitts">
    <w:name w:val="Intense Quote"/>
    <w:basedOn w:val="Parasts"/>
    <w:next w:val="Parasts"/>
    <w:link w:val="IntensvscittsRakstz"/>
    <w:uiPriority w:val="30"/>
    <w:qFormat/>
    <w:rsid w:val="00327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27714"/>
    <w:rPr>
      <w:i/>
      <w:iCs/>
      <w:color w:val="0F4761" w:themeColor="accent1" w:themeShade="BF"/>
    </w:rPr>
  </w:style>
  <w:style w:type="character" w:styleId="Intensvaatsauce">
    <w:name w:val="Intense Reference"/>
    <w:basedOn w:val="Noklusjumarindkopasfonts"/>
    <w:uiPriority w:val="32"/>
    <w:qFormat/>
    <w:rsid w:val="00327714"/>
    <w:rPr>
      <w:b/>
      <w:bCs/>
      <w:smallCaps/>
      <w:color w:val="0F4761" w:themeColor="accent1" w:themeShade="BF"/>
      <w:spacing w:val="5"/>
    </w:rPr>
  </w:style>
  <w:style w:type="character" w:styleId="Hipersaite">
    <w:name w:val="Hyperlink"/>
    <w:rsid w:val="00327714"/>
    <w:rPr>
      <w:color w:val="0000FF"/>
      <w:u w:val="single"/>
    </w:rPr>
  </w:style>
  <w:style w:type="table" w:styleId="Reatabula">
    <w:name w:val="Table Grid"/>
    <w:basedOn w:val="Parastatabula"/>
    <w:uiPriority w:val="39"/>
    <w:rsid w:val="00327714"/>
    <w:pPr>
      <w:spacing w:after="0" w:line="240" w:lineRule="auto"/>
    </w:pPr>
    <w:rPr>
      <w:rFonts w:ascii="Times New Roman" w:eastAsia="Times New Roman" w:hAnsi="Times New Roman" w:cs="Times New Roman"/>
      <w:kern w:val="0"/>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771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character" w:styleId="Neatrisintapieminana">
    <w:name w:val="Unresolved Mention"/>
    <w:basedOn w:val="Noklusjumarindkopasfonts"/>
    <w:uiPriority w:val="99"/>
    <w:semiHidden/>
    <w:unhideWhenUsed/>
    <w:rsid w:val="00327714"/>
    <w:rPr>
      <w:color w:val="605E5C"/>
      <w:shd w:val="clear" w:color="auto" w:fill="E1DFDD"/>
    </w:rPr>
  </w:style>
  <w:style w:type="paragraph" w:styleId="Galvene">
    <w:name w:val="header"/>
    <w:basedOn w:val="Parasts"/>
    <w:link w:val="GalveneRakstz"/>
    <w:uiPriority w:val="99"/>
    <w:unhideWhenUsed/>
    <w:rsid w:val="004466C9"/>
    <w:pPr>
      <w:tabs>
        <w:tab w:val="center" w:pos="4153"/>
        <w:tab w:val="right" w:pos="8306"/>
      </w:tabs>
    </w:pPr>
  </w:style>
  <w:style w:type="character" w:customStyle="1" w:styleId="GalveneRakstz">
    <w:name w:val="Galvene Rakstz."/>
    <w:basedOn w:val="Noklusjumarindkopasfonts"/>
    <w:link w:val="Galvene"/>
    <w:uiPriority w:val="99"/>
    <w:rsid w:val="004466C9"/>
    <w:rPr>
      <w:rFonts w:ascii="Times New Roman" w:eastAsia="Times New Roman" w:hAnsi="Times New Roman" w:cs="Times New Roman"/>
      <w:kern w:val="0"/>
      <w:sz w:val="24"/>
      <w:szCs w:val="20"/>
    </w:rPr>
  </w:style>
  <w:style w:type="paragraph" w:styleId="Kjene">
    <w:name w:val="footer"/>
    <w:basedOn w:val="Parasts"/>
    <w:link w:val="KjeneRakstz"/>
    <w:uiPriority w:val="99"/>
    <w:unhideWhenUsed/>
    <w:rsid w:val="004466C9"/>
    <w:pPr>
      <w:tabs>
        <w:tab w:val="center" w:pos="4153"/>
        <w:tab w:val="right" w:pos="8306"/>
      </w:tabs>
    </w:pPr>
  </w:style>
  <w:style w:type="character" w:customStyle="1" w:styleId="KjeneRakstz">
    <w:name w:val="Kājene Rakstz."/>
    <w:basedOn w:val="Noklusjumarindkopasfonts"/>
    <w:link w:val="Kjene"/>
    <w:uiPriority w:val="99"/>
    <w:rsid w:val="004466C9"/>
    <w:rPr>
      <w:rFonts w:ascii="Times New Roman" w:eastAsia="Times New Roman" w:hAnsi="Times New Roman" w:cs="Times New Roman"/>
      <w:kern w:val="0"/>
      <w:sz w:val="24"/>
      <w:szCs w:val="20"/>
    </w:rPr>
  </w:style>
  <w:style w:type="paragraph" w:styleId="Komentrateksts">
    <w:name w:val="annotation text"/>
    <w:basedOn w:val="Parasts"/>
    <w:link w:val="KomentratekstsRakstz"/>
    <w:uiPriority w:val="99"/>
    <w:semiHidden/>
    <w:unhideWhenUsed/>
    <w:rPr>
      <w:sz w:val="20"/>
    </w:rPr>
  </w:style>
  <w:style w:type="character" w:customStyle="1" w:styleId="KomentratekstsRakstz">
    <w:name w:val="Komentāra teksts Rakstz."/>
    <w:basedOn w:val="Noklusjumarindkopasfonts"/>
    <w:link w:val="Komentrateksts"/>
    <w:uiPriority w:val="99"/>
    <w:semiHidden/>
    <w:rPr>
      <w:rFonts w:ascii="Times New Roman" w:eastAsia="Times New Roman" w:hAnsi="Times New Roman" w:cs="Times New Roman"/>
      <w:kern w:val="0"/>
      <w:sz w:val="20"/>
      <w:szCs w:val="20"/>
    </w:rPr>
  </w:style>
  <w:style w:type="character" w:styleId="Komentraatsauce">
    <w:name w:val="annotation reference"/>
    <w:basedOn w:val="Noklusjumarindkopasfont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is.gov.lv/EKEIS/Supplier/Procurement/1283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3912</Words>
  <Characters>2230</Characters>
  <Application>Microsoft Office Word</Application>
  <DocSecurity>0</DocSecurity>
  <Lines>18</Lines>
  <Paragraphs>12</Paragraphs>
  <ScaleCrop>false</ScaleCrop>
  <Company>Latvijas Valsts Celi</Company>
  <LinksUpToDate>false</LinksUpToDate>
  <CharactersWithSpaces>6130</CharactersWithSpaces>
  <SharedDoc>false</SharedDoc>
  <HLinks>
    <vt:vector size="6" baseType="variant">
      <vt:variant>
        <vt:i4>1245208</vt:i4>
      </vt:variant>
      <vt:variant>
        <vt:i4>0</vt:i4>
      </vt:variant>
      <vt:variant>
        <vt:i4>0</vt:i4>
      </vt:variant>
      <vt:variant>
        <vt:i4>5</vt:i4>
      </vt:variant>
      <vt:variant>
        <vt:lpwstr>https://www.eis.gov.lv/EKEIS/Supplier/Procurement/128383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Kārkliņa</dc:creator>
  <cp:keywords/>
  <dc:description/>
  <cp:lastModifiedBy>Laura Kārkliņa</cp:lastModifiedBy>
  <cp:revision>45</cp:revision>
  <dcterms:created xsi:type="dcterms:W3CDTF">2024-11-12T15:36:00Z</dcterms:created>
  <dcterms:modified xsi:type="dcterms:W3CDTF">2024-11-11T14:30:00Z</dcterms:modified>
</cp:coreProperties>
</file>