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ADC09A" w14:textId="2508D3AE" w:rsidR="00D96099" w:rsidRDefault="00A02770" w:rsidP="000B1D7C">
      <w:pPr>
        <w:spacing w:after="0" w:line="240" w:lineRule="auto"/>
        <w:jc w:val="both"/>
        <w:rPr>
          <w:rFonts w:ascii="Times New Roman" w:eastAsia="Times New Roman" w:hAnsi="Times New Roman" w:cs="Times New Roman"/>
          <w:b/>
          <w:sz w:val="24"/>
          <w:szCs w:val="24"/>
        </w:rPr>
      </w:pPr>
      <w:bookmarkStart w:id="0" w:name="_Hlk500502326"/>
      <w:r w:rsidRPr="00A02770">
        <w:rPr>
          <w:rFonts w:ascii="Times New Roman" w:eastAsia="Times New Roman" w:hAnsi="Times New Roman" w:cs="Times New Roman"/>
          <w:b/>
          <w:sz w:val="24"/>
          <w:szCs w:val="24"/>
        </w:rPr>
        <w:t>"</w:t>
      </w:r>
      <w:r w:rsidR="00490280" w:rsidRPr="00490280">
        <w:rPr>
          <w:rFonts w:ascii="Times New Roman" w:eastAsia="Times New Roman" w:hAnsi="Times New Roman" w:cs="Times New Roman"/>
          <w:b/>
          <w:sz w:val="24"/>
          <w:szCs w:val="24"/>
        </w:rPr>
        <w:t xml:space="preserve">Vides pieejamības nodrošināšana </w:t>
      </w:r>
      <w:proofErr w:type="spellStart"/>
      <w:r w:rsidR="00490280">
        <w:rPr>
          <w:rFonts w:ascii="Times New Roman" w:eastAsia="Times New Roman" w:hAnsi="Times New Roman" w:cs="Times New Roman"/>
          <w:b/>
          <w:sz w:val="24"/>
          <w:szCs w:val="24"/>
        </w:rPr>
        <w:t>Ziedlejās</w:t>
      </w:r>
      <w:proofErr w:type="spellEnd"/>
      <w:r w:rsidR="00490280">
        <w:rPr>
          <w:rFonts w:ascii="Times New Roman" w:eastAsia="Times New Roman" w:hAnsi="Times New Roman" w:cs="Times New Roman"/>
          <w:b/>
          <w:sz w:val="24"/>
          <w:szCs w:val="24"/>
        </w:rPr>
        <w:t xml:space="preserve"> - 1</w:t>
      </w:r>
      <w:r w:rsidR="00490280" w:rsidRPr="00490280">
        <w:rPr>
          <w:rFonts w:ascii="Times New Roman" w:eastAsia="Times New Roman" w:hAnsi="Times New Roman" w:cs="Times New Roman"/>
          <w:b/>
          <w:sz w:val="24"/>
          <w:szCs w:val="24"/>
        </w:rPr>
        <w:t xml:space="preserve">, </w:t>
      </w:r>
      <w:r w:rsidR="00490280">
        <w:rPr>
          <w:rFonts w:ascii="Times New Roman" w:eastAsia="Times New Roman" w:hAnsi="Times New Roman" w:cs="Times New Roman"/>
          <w:b/>
          <w:sz w:val="24"/>
          <w:szCs w:val="24"/>
        </w:rPr>
        <w:t xml:space="preserve">Priedainē, </w:t>
      </w:r>
      <w:proofErr w:type="spellStart"/>
      <w:r w:rsidR="00490280">
        <w:rPr>
          <w:rFonts w:ascii="Times New Roman" w:eastAsia="Times New Roman" w:hAnsi="Times New Roman" w:cs="Times New Roman"/>
          <w:b/>
          <w:sz w:val="24"/>
          <w:szCs w:val="24"/>
        </w:rPr>
        <w:t>Kurmāles</w:t>
      </w:r>
      <w:proofErr w:type="spellEnd"/>
      <w:r w:rsidR="00490280">
        <w:rPr>
          <w:rFonts w:ascii="Times New Roman" w:eastAsia="Times New Roman" w:hAnsi="Times New Roman" w:cs="Times New Roman"/>
          <w:b/>
          <w:sz w:val="24"/>
          <w:szCs w:val="24"/>
        </w:rPr>
        <w:t xml:space="preserve"> pagastā</w:t>
      </w:r>
      <w:r w:rsidR="00490280" w:rsidRPr="00490280">
        <w:rPr>
          <w:rFonts w:ascii="Times New Roman" w:eastAsia="Times New Roman" w:hAnsi="Times New Roman" w:cs="Times New Roman"/>
          <w:b/>
          <w:sz w:val="24"/>
          <w:szCs w:val="24"/>
        </w:rPr>
        <w:t>, Kuldīgas novadā</w:t>
      </w:r>
      <w:r w:rsidRPr="00A02770">
        <w:rPr>
          <w:rFonts w:ascii="Times New Roman" w:eastAsia="Times New Roman" w:hAnsi="Times New Roman" w:cs="Times New Roman"/>
          <w:b/>
          <w:sz w:val="24"/>
          <w:szCs w:val="24"/>
        </w:rPr>
        <w:t>"</w:t>
      </w:r>
    </w:p>
    <w:p w14:paraId="2900287D" w14:textId="77777777" w:rsidR="00A02770" w:rsidRPr="00237F9D" w:rsidRDefault="00A02770" w:rsidP="000B1D7C">
      <w:pPr>
        <w:spacing w:after="0" w:line="240" w:lineRule="auto"/>
        <w:jc w:val="both"/>
        <w:rPr>
          <w:rFonts w:ascii="Times New Roman" w:eastAsia="Times New Roman" w:hAnsi="Times New Roman" w:cs="Times New Roman"/>
          <w:b/>
          <w:sz w:val="24"/>
          <w:szCs w:val="24"/>
        </w:rPr>
      </w:pPr>
    </w:p>
    <w:p w14:paraId="27C2AF23" w14:textId="5067FEC5" w:rsidR="00D96099" w:rsidRDefault="00D96099" w:rsidP="000B1D7C">
      <w:pPr>
        <w:spacing w:after="0" w:line="240" w:lineRule="auto"/>
        <w:jc w:val="both"/>
        <w:rPr>
          <w:rFonts w:ascii="Times New Roman" w:eastAsia="Times New Roman" w:hAnsi="Times New Roman" w:cs="Times New Roman"/>
          <w:b/>
          <w:sz w:val="24"/>
          <w:szCs w:val="24"/>
        </w:rPr>
      </w:pPr>
      <w:r w:rsidRPr="00237F9D">
        <w:rPr>
          <w:rFonts w:ascii="Times New Roman" w:eastAsia="Times New Roman" w:hAnsi="Times New Roman" w:cs="Times New Roman"/>
          <w:b/>
          <w:sz w:val="24"/>
          <w:szCs w:val="24"/>
        </w:rPr>
        <w:t>SPECIFIKĀCIJA</w:t>
      </w:r>
    </w:p>
    <w:p w14:paraId="0281EF0F" w14:textId="77777777" w:rsidR="00C2568C" w:rsidRDefault="00C2568C" w:rsidP="000B1D7C">
      <w:pPr>
        <w:spacing w:after="0" w:line="240" w:lineRule="auto"/>
        <w:jc w:val="both"/>
        <w:rPr>
          <w:rFonts w:ascii="Times New Roman" w:eastAsia="Times New Roman" w:hAnsi="Times New Roman" w:cs="Times New Roman"/>
          <w:b/>
          <w:sz w:val="24"/>
          <w:szCs w:val="24"/>
        </w:rPr>
      </w:pPr>
    </w:p>
    <w:p w14:paraId="2F9F536B" w14:textId="77777777" w:rsidR="00EC45D0" w:rsidRPr="00237F9D" w:rsidRDefault="00EC45D0" w:rsidP="000B1D7C">
      <w:pPr>
        <w:pStyle w:val="PlainText"/>
        <w:jc w:val="both"/>
        <w:rPr>
          <w:rFonts w:ascii="Times New Roman" w:hAnsi="Times New Roman" w:cs="Times New Roman"/>
          <w:sz w:val="24"/>
          <w:szCs w:val="24"/>
        </w:rPr>
      </w:pPr>
    </w:p>
    <w:p w14:paraId="210B6C2D" w14:textId="3C917904" w:rsidR="00603CA8" w:rsidRDefault="004167BF" w:rsidP="000B1D7C">
      <w:pPr>
        <w:pStyle w:val="ListParagraph"/>
        <w:numPr>
          <w:ilvl w:val="0"/>
          <w:numId w:val="1"/>
        </w:numPr>
        <w:spacing w:after="0" w:line="240" w:lineRule="auto"/>
        <w:rPr>
          <w:rFonts w:ascii="Times New Roman" w:eastAsia="Times New Roman" w:hAnsi="Times New Roman" w:cs="Times New Roman"/>
          <w:sz w:val="24"/>
          <w:szCs w:val="24"/>
        </w:rPr>
      </w:pPr>
      <w:r w:rsidRPr="00FA6C5C">
        <w:rPr>
          <w:rFonts w:ascii="Times New Roman" w:eastAsia="Times New Roman" w:hAnsi="Times New Roman" w:cs="Times New Roman"/>
          <w:sz w:val="24"/>
          <w:szCs w:val="24"/>
        </w:rPr>
        <w:t>Preču</w:t>
      </w:r>
      <w:r w:rsidR="0099508A" w:rsidRPr="00FA6C5C">
        <w:rPr>
          <w:rFonts w:ascii="Times New Roman" w:eastAsia="Times New Roman" w:hAnsi="Times New Roman" w:cs="Times New Roman"/>
          <w:sz w:val="24"/>
          <w:szCs w:val="24"/>
        </w:rPr>
        <w:t xml:space="preserve"> </w:t>
      </w:r>
      <w:r w:rsidR="00FB430A" w:rsidRPr="00FA6C5C">
        <w:rPr>
          <w:rFonts w:ascii="Times New Roman" w:eastAsia="Times New Roman" w:hAnsi="Times New Roman" w:cs="Times New Roman"/>
          <w:sz w:val="24"/>
          <w:szCs w:val="24"/>
        </w:rPr>
        <w:t>piedāvājams iesniedzams</w:t>
      </w:r>
      <w:r w:rsidR="0099508A" w:rsidRPr="004167BF">
        <w:rPr>
          <w:rFonts w:ascii="Times New Roman" w:eastAsia="Times New Roman" w:hAnsi="Times New Roman" w:cs="Times New Roman"/>
          <w:sz w:val="24"/>
          <w:szCs w:val="24"/>
        </w:rPr>
        <w:t xml:space="preserve"> </w:t>
      </w:r>
      <w:r w:rsidRPr="004167BF">
        <w:rPr>
          <w:rFonts w:ascii="Times New Roman" w:eastAsia="Times New Roman" w:hAnsi="Times New Roman" w:cs="Times New Roman"/>
          <w:sz w:val="24"/>
          <w:szCs w:val="24"/>
        </w:rPr>
        <w:t>pamatojoties uz nolikuma pielikumā esoš</w:t>
      </w:r>
      <w:r w:rsidR="007659F0">
        <w:rPr>
          <w:rFonts w:ascii="Times New Roman" w:eastAsia="Times New Roman" w:hAnsi="Times New Roman" w:cs="Times New Roman"/>
          <w:sz w:val="24"/>
          <w:szCs w:val="24"/>
        </w:rPr>
        <w:t>o</w:t>
      </w:r>
      <w:r w:rsidRPr="004167BF">
        <w:rPr>
          <w:rFonts w:ascii="Times New Roman" w:eastAsia="Times New Roman" w:hAnsi="Times New Roman" w:cs="Times New Roman"/>
          <w:sz w:val="24"/>
          <w:szCs w:val="24"/>
        </w:rPr>
        <w:t xml:space="preserve"> tām</w:t>
      </w:r>
      <w:r w:rsidR="007659F0">
        <w:rPr>
          <w:rFonts w:ascii="Times New Roman" w:eastAsia="Times New Roman" w:hAnsi="Times New Roman" w:cs="Times New Roman"/>
          <w:sz w:val="24"/>
          <w:szCs w:val="24"/>
        </w:rPr>
        <w:t>i</w:t>
      </w:r>
      <w:r w:rsidRPr="004167BF">
        <w:rPr>
          <w:rFonts w:ascii="Times New Roman" w:eastAsia="Times New Roman" w:hAnsi="Times New Roman" w:cs="Times New Roman"/>
          <w:sz w:val="24"/>
          <w:szCs w:val="24"/>
        </w:rPr>
        <w:t xml:space="preserve"> un saskaņā ar </w:t>
      </w:r>
      <w:r w:rsidR="00F4444F">
        <w:rPr>
          <w:rFonts w:ascii="Times New Roman" w:eastAsia="Times New Roman" w:hAnsi="Times New Roman" w:cs="Times New Roman"/>
          <w:sz w:val="24"/>
          <w:szCs w:val="24"/>
        </w:rPr>
        <w:t xml:space="preserve">tehnisko specifikāciju, paredzot preču piegādi </w:t>
      </w:r>
      <w:proofErr w:type="spellStart"/>
      <w:r w:rsidR="007659F0" w:rsidRPr="007659F0">
        <w:rPr>
          <w:rFonts w:ascii="Times New Roman" w:eastAsia="Times New Roman" w:hAnsi="Times New Roman" w:cs="Times New Roman"/>
          <w:sz w:val="24"/>
          <w:szCs w:val="24"/>
        </w:rPr>
        <w:t>Ziedlejās</w:t>
      </w:r>
      <w:proofErr w:type="spellEnd"/>
      <w:r w:rsidR="007659F0" w:rsidRPr="007659F0">
        <w:rPr>
          <w:rFonts w:ascii="Times New Roman" w:eastAsia="Times New Roman" w:hAnsi="Times New Roman" w:cs="Times New Roman"/>
          <w:sz w:val="24"/>
          <w:szCs w:val="24"/>
        </w:rPr>
        <w:t xml:space="preserve"> - 1, Priedainē, </w:t>
      </w:r>
      <w:proofErr w:type="spellStart"/>
      <w:r w:rsidR="007659F0" w:rsidRPr="007659F0">
        <w:rPr>
          <w:rFonts w:ascii="Times New Roman" w:eastAsia="Times New Roman" w:hAnsi="Times New Roman" w:cs="Times New Roman"/>
          <w:sz w:val="24"/>
          <w:szCs w:val="24"/>
        </w:rPr>
        <w:t>Kurmāles</w:t>
      </w:r>
      <w:proofErr w:type="spellEnd"/>
      <w:r w:rsidR="007659F0" w:rsidRPr="007659F0">
        <w:rPr>
          <w:rFonts w:ascii="Times New Roman" w:eastAsia="Times New Roman" w:hAnsi="Times New Roman" w:cs="Times New Roman"/>
          <w:sz w:val="24"/>
          <w:szCs w:val="24"/>
        </w:rPr>
        <w:t xml:space="preserve"> pagastā, Kuldīgas novadā</w:t>
      </w:r>
      <w:r w:rsidR="00F4444F">
        <w:rPr>
          <w:rFonts w:ascii="Times New Roman" w:eastAsia="Times New Roman" w:hAnsi="Times New Roman" w:cs="Times New Roman"/>
          <w:sz w:val="24"/>
          <w:szCs w:val="24"/>
        </w:rPr>
        <w:t>, Latvij</w:t>
      </w:r>
      <w:r w:rsidR="007659F0">
        <w:rPr>
          <w:rFonts w:ascii="Times New Roman" w:eastAsia="Times New Roman" w:hAnsi="Times New Roman" w:cs="Times New Roman"/>
          <w:sz w:val="24"/>
          <w:szCs w:val="24"/>
        </w:rPr>
        <w:t>ā</w:t>
      </w:r>
      <w:r w:rsidR="00F4444F">
        <w:rPr>
          <w:rFonts w:ascii="Times New Roman" w:eastAsia="Times New Roman" w:hAnsi="Times New Roman" w:cs="Times New Roman"/>
          <w:sz w:val="24"/>
          <w:szCs w:val="24"/>
        </w:rPr>
        <w:t xml:space="preserve"> (turpmāk – Objekts) un uzstādīšanu Pasūtītāja norādītajās telpās.</w:t>
      </w:r>
    </w:p>
    <w:p w14:paraId="1B879207" w14:textId="77777777" w:rsidR="004167BF" w:rsidRPr="004167BF" w:rsidRDefault="004167BF" w:rsidP="000B1D7C">
      <w:pPr>
        <w:pStyle w:val="ListParagraph"/>
        <w:spacing w:after="0" w:line="240" w:lineRule="auto"/>
        <w:ind w:left="360"/>
        <w:rPr>
          <w:rFonts w:ascii="Times New Roman" w:eastAsia="Times New Roman" w:hAnsi="Times New Roman" w:cs="Times New Roman"/>
          <w:sz w:val="24"/>
          <w:szCs w:val="24"/>
        </w:rPr>
      </w:pPr>
    </w:p>
    <w:p w14:paraId="4E41B16B" w14:textId="316EF0E3" w:rsidR="00603CA8" w:rsidRPr="00237F9D" w:rsidRDefault="000625F5" w:rsidP="000B1D7C">
      <w:pPr>
        <w:pStyle w:val="ListParagraph"/>
        <w:spacing w:after="0" w:line="240" w:lineRule="auto"/>
        <w:ind w:left="360" w:hanging="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Piedāvājuma sagatavošana</w:t>
      </w:r>
    </w:p>
    <w:p w14:paraId="201584A0" w14:textId="77777777" w:rsidR="00603CA8" w:rsidRPr="00237F9D" w:rsidRDefault="00603CA8" w:rsidP="000B1D7C">
      <w:pPr>
        <w:pStyle w:val="ListParagraph"/>
        <w:spacing w:after="0" w:line="240" w:lineRule="auto"/>
        <w:ind w:left="360" w:hanging="360"/>
        <w:jc w:val="both"/>
        <w:rPr>
          <w:rFonts w:ascii="Times New Roman" w:eastAsia="Times New Roman" w:hAnsi="Times New Roman" w:cs="Times New Roman"/>
          <w:sz w:val="24"/>
          <w:szCs w:val="24"/>
        </w:rPr>
      </w:pPr>
    </w:p>
    <w:p w14:paraId="61764C63" w14:textId="2862A9A8" w:rsidR="00D96099" w:rsidRDefault="00F724F2" w:rsidP="000B1D7C">
      <w:pPr>
        <w:numPr>
          <w:ilvl w:val="0"/>
          <w:numId w:val="1"/>
        </w:numPr>
        <w:spacing w:after="0" w:line="240" w:lineRule="auto"/>
        <w:jc w:val="both"/>
        <w:rPr>
          <w:rFonts w:ascii="Times New Roman" w:eastAsia="Times New Roman" w:hAnsi="Times New Roman" w:cs="Times New Roman"/>
          <w:sz w:val="24"/>
          <w:szCs w:val="24"/>
        </w:rPr>
      </w:pPr>
      <w:r w:rsidRPr="00237F9D">
        <w:rPr>
          <w:rFonts w:ascii="Times New Roman" w:eastAsia="Times New Roman" w:hAnsi="Times New Roman" w:cs="Times New Roman"/>
          <w:sz w:val="24"/>
          <w:szCs w:val="24"/>
        </w:rPr>
        <w:t xml:space="preserve">Pirms piedāvājuma iesniegšanas Pretendentam rūpīgi jāiepazīstas ar </w:t>
      </w:r>
      <w:r w:rsidR="00FF3085">
        <w:rPr>
          <w:rFonts w:ascii="Times New Roman" w:eastAsia="Times New Roman" w:hAnsi="Times New Roman" w:cs="Times New Roman"/>
          <w:sz w:val="24"/>
          <w:szCs w:val="24"/>
        </w:rPr>
        <w:t xml:space="preserve">prasīto </w:t>
      </w:r>
      <w:r w:rsidR="004167BF">
        <w:rPr>
          <w:rFonts w:ascii="Times New Roman" w:eastAsia="Times New Roman" w:hAnsi="Times New Roman" w:cs="Times New Roman"/>
          <w:sz w:val="24"/>
          <w:szCs w:val="24"/>
        </w:rPr>
        <w:t>preču</w:t>
      </w:r>
      <w:r w:rsidR="00FB430A">
        <w:rPr>
          <w:rFonts w:ascii="Times New Roman" w:eastAsia="Times New Roman" w:hAnsi="Times New Roman" w:cs="Times New Roman"/>
          <w:sz w:val="24"/>
          <w:szCs w:val="24"/>
        </w:rPr>
        <w:t xml:space="preserve"> </w:t>
      </w:r>
      <w:r w:rsidRPr="00237F9D">
        <w:rPr>
          <w:rFonts w:ascii="Times New Roman" w:eastAsia="Times New Roman" w:hAnsi="Times New Roman" w:cs="Times New Roman"/>
          <w:sz w:val="24"/>
          <w:szCs w:val="24"/>
        </w:rPr>
        <w:t xml:space="preserve">tehnisko </w:t>
      </w:r>
      <w:r w:rsidR="00FB430A">
        <w:rPr>
          <w:rFonts w:ascii="Times New Roman" w:eastAsia="Times New Roman" w:hAnsi="Times New Roman" w:cs="Times New Roman"/>
          <w:sz w:val="24"/>
          <w:szCs w:val="24"/>
        </w:rPr>
        <w:t>specifikāciju</w:t>
      </w:r>
      <w:r w:rsidR="00FF3085">
        <w:rPr>
          <w:rFonts w:ascii="Times New Roman" w:eastAsia="Times New Roman" w:hAnsi="Times New Roman" w:cs="Times New Roman"/>
          <w:sz w:val="24"/>
          <w:szCs w:val="24"/>
        </w:rPr>
        <w:t xml:space="preserve"> un parametriem</w:t>
      </w:r>
      <w:r w:rsidRPr="00237F9D">
        <w:rPr>
          <w:rFonts w:ascii="Times New Roman" w:eastAsia="Times New Roman" w:hAnsi="Times New Roman" w:cs="Times New Roman"/>
          <w:sz w:val="24"/>
          <w:szCs w:val="24"/>
        </w:rPr>
        <w:t xml:space="preserve">. </w:t>
      </w:r>
      <w:r w:rsidR="00A555D4" w:rsidRPr="00237F9D">
        <w:rPr>
          <w:rFonts w:ascii="Times New Roman" w:eastAsia="Times New Roman" w:hAnsi="Times New Roman" w:cs="Times New Roman"/>
          <w:sz w:val="24"/>
          <w:szCs w:val="24"/>
        </w:rPr>
        <w:t>Ja</w:t>
      </w:r>
      <w:r w:rsidR="009B543F" w:rsidRPr="00237F9D">
        <w:rPr>
          <w:rFonts w:ascii="Times New Roman" w:eastAsia="Times New Roman" w:hAnsi="Times New Roman" w:cs="Times New Roman"/>
          <w:sz w:val="24"/>
          <w:szCs w:val="24"/>
        </w:rPr>
        <w:t>,</w:t>
      </w:r>
      <w:r w:rsidR="00A555D4" w:rsidRPr="00237F9D">
        <w:rPr>
          <w:rFonts w:ascii="Times New Roman" w:eastAsia="Times New Roman" w:hAnsi="Times New Roman" w:cs="Times New Roman"/>
          <w:sz w:val="24"/>
          <w:szCs w:val="24"/>
        </w:rPr>
        <w:t xml:space="preserve"> izskatot</w:t>
      </w:r>
      <w:r w:rsidR="00FB430A">
        <w:rPr>
          <w:rFonts w:ascii="Times New Roman" w:eastAsia="Times New Roman" w:hAnsi="Times New Roman" w:cs="Times New Roman"/>
          <w:sz w:val="24"/>
          <w:szCs w:val="24"/>
        </w:rPr>
        <w:t xml:space="preserve"> iekārtu</w:t>
      </w:r>
      <w:r w:rsidR="00477FEB">
        <w:rPr>
          <w:rFonts w:ascii="Times New Roman" w:eastAsia="Times New Roman" w:hAnsi="Times New Roman" w:cs="Times New Roman"/>
          <w:sz w:val="24"/>
          <w:szCs w:val="24"/>
        </w:rPr>
        <w:t xml:space="preserve"> </w:t>
      </w:r>
      <w:r w:rsidR="00FF3085">
        <w:rPr>
          <w:rFonts w:ascii="Times New Roman" w:eastAsia="Times New Roman" w:hAnsi="Times New Roman" w:cs="Times New Roman"/>
          <w:sz w:val="24"/>
          <w:szCs w:val="24"/>
        </w:rPr>
        <w:t>norādītos parametrus</w:t>
      </w:r>
      <w:r w:rsidR="0094054B">
        <w:rPr>
          <w:rFonts w:ascii="Times New Roman" w:eastAsia="Times New Roman" w:hAnsi="Times New Roman" w:cs="Times New Roman"/>
          <w:sz w:val="24"/>
          <w:szCs w:val="24"/>
        </w:rPr>
        <w:t>,</w:t>
      </w:r>
      <w:r w:rsidR="00A555D4" w:rsidRPr="00237F9D">
        <w:rPr>
          <w:rFonts w:ascii="Times New Roman" w:eastAsia="Times New Roman" w:hAnsi="Times New Roman" w:cs="Times New Roman"/>
          <w:sz w:val="24"/>
          <w:szCs w:val="24"/>
        </w:rPr>
        <w:t xml:space="preserve"> </w:t>
      </w:r>
      <w:r w:rsidR="004167BF">
        <w:rPr>
          <w:rFonts w:ascii="Times New Roman" w:eastAsia="Times New Roman" w:hAnsi="Times New Roman" w:cs="Times New Roman"/>
          <w:sz w:val="24"/>
          <w:szCs w:val="24"/>
        </w:rPr>
        <w:t xml:space="preserve">tie rada neskaidrības un </w:t>
      </w:r>
      <w:r w:rsidR="00A555D4" w:rsidRPr="00237F9D">
        <w:rPr>
          <w:rFonts w:ascii="Times New Roman" w:eastAsia="Times New Roman" w:hAnsi="Times New Roman" w:cs="Times New Roman"/>
          <w:sz w:val="24"/>
          <w:szCs w:val="24"/>
        </w:rPr>
        <w:t>ir ne</w:t>
      </w:r>
      <w:r w:rsidR="00FB430A">
        <w:rPr>
          <w:rFonts w:ascii="Times New Roman" w:eastAsia="Times New Roman" w:hAnsi="Times New Roman" w:cs="Times New Roman"/>
          <w:sz w:val="24"/>
          <w:szCs w:val="24"/>
        </w:rPr>
        <w:t>pieciešama papildus informācija</w:t>
      </w:r>
      <w:r w:rsidR="00A555D4" w:rsidRPr="00237F9D">
        <w:rPr>
          <w:rFonts w:ascii="Times New Roman" w:eastAsia="Times New Roman" w:hAnsi="Times New Roman" w:cs="Times New Roman"/>
          <w:sz w:val="24"/>
          <w:szCs w:val="24"/>
        </w:rPr>
        <w:t xml:space="preserve">, </w:t>
      </w:r>
      <w:r w:rsidR="00DF1B3B" w:rsidRPr="00237F9D">
        <w:rPr>
          <w:rFonts w:ascii="Times New Roman" w:eastAsia="Times New Roman" w:hAnsi="Times New Roman" w:cs="Times New Roman"/>
          <w:sz w:val="24"/>
          <w:szCs w:val="24"/>
        </w:rPr>
        <w:t xml:space="preserve">Ieinteresētais piegādātājs </w:t>
      </w:r>
      <w:r w:rsidR="004167BF">
        <w:rPr>
          <w:rFonts w:ascii="Times New Roman" w:eastAsia="Times New Roman" w:hAnsi="Times New Roman" w:cs="Times New Roman"/>
          <w:sz w:val="24"/>
          <w:szCs w:val="24"/>
        </w:rPr>
        <w:t xml:space="preserve">jautājumus un </w:t>
      </w:r>
      <w:r w:rsidR="00A555D4" w:rsidRPr="00237F9D">
        <w:rPr>
          <w:rFonts w:ascii="Times New Roman" w:eastAsia="Times New Roman" w:hAnsi="Times New Roman" w:cs="Times New Roman"/>
          <w:sz w:val="24"/>
          <w:szCs w:val="24"/>
        </w:rPr>
        <w:t>informāci</w:t>
      </w:r>
      <w:r w:rsidR="004167BF">
        <w:rPr>
          <w:rFonts w:ascii="Times New Roman" w:eastAsia="Times New Roman" w:hAnsi="Times New Roman" w:cs="Times New Roman"/>
          <w:sz w:val="24"/>
          <w:szCs w:val="24"/>
        </w:rPr>
        <w:t>jas pieprasījumu</w:t>
      </w:r>
      <w:r w:rsidR="00A555D4" w:rsidRPr="00237F9D">
        <w:rPr>
          <w:rFonts w:ascii="Times New Roman" w:eastAsia="Times New Roman" w:hAnsi="Times New Roman" w:cs="Times New Roman"/>
          <w:sz w:val="24"/>
          <w:szCs w:val="24"/>
        </w:rPr>
        <w:t xml:space="preserve"> </w:t>
      </w:r>
      <w:r w:rsidR="00DF1B3B" w:rsidRPr="00237F9D">
        <w:rPr>
          <w:rFonts w:ascii="Times New Roman" w:eastAsia="Times New Roman" w:hAnsi="Times New Roman" w:cs="Times New Roman"/>
          <w:sz w:val="24"/>
          <w:szCs w:val="24"/>
        </w:rPr>
        <w:t xml:space="preserve">sniedz </w:t>
      </w:r>
      <w:r w:rsidR="00A555D4" w:rsidRPr="00237F9D">
        <w:rPr>
          <w:rFonts w:ascii="Times New Roman" w:eastAsia="Times New Roman" w:hAnsi="Times New Roman" w:cs="Times New Roman"/>
          <w:sz w:val="24"/>
          <w:szCs w:val="24"/>
        </w:rPr>
        <w:t>rakstiskā veidā Nolikumā noteiktā kārtībā.</w:t>
      </w:r>
      <w:r w:rsidR="00D96099" w:rsidRPr="00237F9D">
        <w:rPr>
          <w:rFonts w:ascii="Times New Roman" w:eastAsia="Times New Roman" w:hAnsi="Times New Roman" w:cs="Times New Roman"/>
          <w:sz w:val="24"/>
          <w:szCs w:val="24"/>
        </w:rPr>
        <w:t xml:space="preserve"> </w:t>
      </w:r>
      <w:r w:rsidR="00E1102B" w:rsidRPr="00237F9D">
        <w:rPr>
          <w:rFonts w:ascii="Times New Roman" w:eastAsia="Times New Roman" w:hAnsi="Times New Roman" w:cs="Times New Roman"/>
          <w:sz w:val="24"/>
          <w:szCs w:val="24"/>
        </w:rPr>
        <w:t>Šādā</w:t>
      </w:r>
      <w:r w:rsidR="00D96099" w:rsidRPr="00237F9D">
        <w:rPr>
          <w:rFonts w:ascii="Times New Roman" w:eastAsia="Times New Roman" w:hAnsi="Times New Roman" w:cs="Times New Roman"/>
          <w:sz w:val="24"/>
          <w:szCs w:val="24"/>
        </w:rPr>
        <w:t xml:space="preserve"> gadījumā pretendentu pienākums ir sagatavot piedāvājumu atbilstoši pasūtītāja veiktajiem norādījumiem pie iepirkuma dokumentācijas, ja tādi tiks publicēti.</w:t>
      </w:r>
    </w:p>
    <w:p w14:paraId="397163C3" w14:textId="726F4246" w:rsidR="00E27084" w:rsidRDefault="00E27084" w:rsidP="000B1D7C">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Pirms piedāvājuma iesniegšanas Pasūtītājs aicina </w:t>
      </w:r>
      <w:r w:rsidR="00E86C83">
        <w:rPr>
          <w:rFonts w:ascii="Times New Roman" w:eastAsia="Times New Roman" w:hAnsi="Times New Roman" w:cs="Times New Roman"/>
          <w:sz w:val="24"/>
          <w:szCs w:val="24"/>
        </w:rPr>
        <w:t>Pretendentu</w:t>
      </w:r>
      <w:r w:rsidR="004167BF">
        <w:rPr>
          <w:rFonts w:ascii="Times New Roman" w:eastAsia="Times New Roman" w:hAnsi="Times New Roman" w:cs="Times New Roman"/>
          <w:sz w:val="24"/>
          <w:szCs w:val="24"/>
        </w:rPr>
        <w:t xml:space="preserve"> rūpīgi</w:t>
      </w:r>
      <w:r>
        <w:rPr>
          <w:rFonts w:ascii="Times New Roman" w:eastAsia="Times New Roman" w:hAnsi="Times New Roman" w:cs="Times New Roman"/>
          <w:sz w:val="24"/>
          <w:szCs w:val="24"/>
        </w:rPr>
        <w:t xml:space="preserve"> iepazīties ar </w:t>
      </w:r>
      <w:r w:rsidR="00F4444F">
        <w:rPr>
          <w:rFonts w:ascii="Times New Roman" w:eastAsia="Times New Roman" w:hAnsi="Times New Roman" w:cs="Times New Roman"/>
          <w:sz w:val="24"/>
          <w:szCs w:val="24"/>
        </w:rPr>
        <w:t>Tehnisko specifikāciju</w:t>
      </w:r>
      <w:r>
        <w:rPr>
          <w:rFonts w:ascii="Times New Roman" w:eastAsia="Times New Roman" w:hAnsi="Times New Roman" w:cs="Times New Roman"/>
          <w:sz w:val="24"/>
          <w:szCs w:val="24"/>
        </w:rPr>
        <w:t xml:space="preserve"> un </w:t>
      </w:r>
      <w:r w:rsidR="004167BF">
        <w:rPr>
          <w:rFonts w:ascii="Times New Roman" w:eastAsia="Times New Roman" w:hAnsi="Times New Roman" w:cs="Times New Roman"/>
          <w:sz w:val="24"/>
          <w:szCs w:val="24"/>
        </w:rPr>
        <w:t xml:space="preserve">apsekot </w:t>
      </w:r>
      <w:r>
        <w:rPr>
          <w:rFonts w:ascii="Times New Roman" w:eastAsia="Times New Roman" w:hAnsi="Times New Roman" w:cs="Times New Roman"/>
          <w:sz w:val="24"/>
          <w:szCs w:val="24"/>
        </w:rPr>
        <w:t>Objektu klātienē, lai veiktu nepieciešamos uzmērījumus vietās, kur paredzēts uzstādīt attiecīgās iekārt</w:t>
      </w:r>
      <w:r w:rsidR="004167BF">
        <w:rPr>
          <w:rFonts w:ascii="Times New Roman" w:eastAsia="Times New Roman" w:hAnsi="Times New Roman" w:cs="Times New Roman"/>
          <w:sz w:val="24"/>
          <w:szCs w:val="24"/>
        </w:rPr>
        <w:t>a</w:t>
      </w:r>
      <w:r>
        <w:rPr>
          <w:rFonts w:ascii="Times New Roman" w:eastAsia="Times New Roman" w:hAnsi="Times New Roman" w:cs="Times New Roman"/>
          <w:sz w:val="24"/>
          <w:szCs w:val="24"/>
        </w:rPr>
        <w:t>s</w:t>
      </w:r>
      <w:r w:rsidR="004167BF">
        <w:rPr>
          <w:rFonts w:ascii="Times New Roman" w:eastAsia="Times New Roman" w:hAnsi="Times New Roman" w:cs="Times New Roman"/>
          <w:sz w:val="24"/>
          <w:szCs w:val="24"/>
        </w:rPr>
        <w:t xml:space="preserve"> (preces)</w:t>
      </w:r>
      <w:r>
        <w:rPr>
          <w:rFonts w:ascii="Times New Roman" w:eastAsia="Times New Roman" w:hAnsi="Times New Roman" w:cs="Times New Roman"/>
          <w:sz w:val="24"/>
          <w:szCs w:val="24"/>
        </w:rPr>
        <w:t>,</w:t>
      </w:r>
      <w:r w:rsidR="004167BF">
        <w:rPr>
          <w:rFonts w:ascii="Times New Roman" w:eastAsia="Times New Roman" w:hAnsi="Times New Roman" w:cs="Times New Roman"/>
          <w:sz w:val="24"/>
          <w:szCs w:val="24"/>
        </w:rPr>
        <w:t xml:space="preserve"> un</w:t>
      </w:r>
      <w:r w:rsidR="00073F1E">
        <w:rPr>
          <w:rFonts w:ascii="Times New Roman" w:eastAsia="Times New Roman" w:hAnsi="Times New Roman" w:cs="Times New Roman"/>
          <w:sz w:val="24"/>
          <w:szCs w:val="24"/>
        </w:rPr>
        <w:t xml:space="preserve"> novērtētu to uzstādīšanas iespējas. Apmeklējuma</w:t>
      </w:r>
      <w:r>
        <w:rPr>
          <w:rFonts w:ascii="Times New Roman" w:eastAsia="Times New Roman" w:hAnsi="Times New Roman" w:cs="Times New Roman"/>
          <w:sz w:val="24"/>
          <w:szCs w:val="24"/>
        </w:rPr>
        <w:t xml:space="preserve"> laiku iepriekš </w:t>
      </w:r>
      <w:r w:rsidR="00073F1E">
        <w:rPr>
          <w:rFonts w:ascii="Times New Roman" w:eastAsia="Times New Roman" w:hAnsi="Times New Roman" w:cs="Times New Roman"/>
          <w:sz w:val="24"/>
          <w:szCs w:val="24"/>
        </w:rPr>
        <w:t>saskaņot</w:t>
      </w:r>
      <w:r>
        <w:rPr>
          <w:rFonts w:ascii="Times New Roman" w:eastAsia="Times New Roman" w:hAnsi="Times New Roman" w:cs="Times New Roman"/>
          <w:sz w:val="24"/>
          <w:szCs w:val="24"/>
        </w:rPr>
        <w:t xml:space="preserve"> ar Pasūtītāju. </w:t>
      </w:r>
      <w:r w:rsidR="00B47254" w:rsidRPr="00B47254">
        <w:rPr>
          <w:rFonts w:ascii="Times New Roman" w:eastAsia="Times New Roman" w:hAnsi="Times New Roman" w:cs="Times New Roman"/>
          <w:sz w:val="24"/>
          <w:szCs w:val="24"/>
        </w:rPr>
        <w:t xml:space="preserve">Ja Pretendents uzskata, ka objekta apsekošana pirms piedāvājuma iesniegšanas nav nepieciešama un visu </w:t>
      </w:r>
      <w:r w:rsidR="00073F1E">
        <w:rPr>
          <w:rFonts w:ascii="Times New Roman" w:eastAsia="Times New Roman" w:hAnsi="Times New Roman" w:cs="Times New Roman"/>
          <w:sz w:val="24"/>
          <w:szCs w:val="24"/>
        </w:rPr>
        <w:t>ar preču</w:t>
      </w:r>
      <w:r w:rsidR="00477FEB">
        <w:rPr>
          <w:rFonts w:ascii="Times New Roman" w:eastAsia="Times New Roman" w:hAnsi="Times New Roman" w:cs="Times New Roman"/>
          <w:sz w:val="24"/>
          <w:szCs w:val="24"/>
        </w:rPr>
        <w:t xml:space="preserve"> </w:t>
      </w:r>
      <w:r w:rsidR="008D4FCD">
        <w:rPr>
          <w:rFonts w:ascii="Times New Roman" w:eastAsia="Times New Roman" w:hAnsi="Times New Roman" w:cs="Times New Roman"/>
          <w:sz w:val="24"/>
          <w:szCs w:val="24"/>
        </w:rPr>
        <w:t xml:space="preserve">piegādi uzstādīšanu, </w:t>
      </w:r>
      <w:r w:rsidR="00073F1E">
        <w:rPr>
          <w:rFonts w:ascii="Times New Roman" w:eastAsia="Times New Roman" w:hAnsi="Times New Roman" w:cs="Times New Roman"/>
          <w:sz w:val="24"/>
          <w:szCs w:val="24"/>
        </w:rPr>
        <w:t xml:space="preserve">pieslēgšanu </w:t>
      </w:r>
      <w:r w:rsidR="008D4FCD">
        <w:rPr>
          <w:rFonts w:ascii="Times New Roman" w:eastAsia="Times New Roman" w:hAnsi="Times New Roman" w:cs="Times New Roman"/>
          <w:sz w:val="24"/>
          <w:szCs w:val="24"/>
        </w:rPr>
        <w:t xml:space="preserve">un montāžu </w:t>
      </w:r>
      <w:r w:rsidR="00B47254" w:rsidRPr="00B47254">
        <w:rPr>
          <w:rFonts w:ascii="Times New Roman" w:eastAsia="Times New Roman" w:hAnsi="Times New Roman" w:cs="Times New Roman"/>
          <w:sz w:val="24"/>
          <w:szCs w:val="24"/>
        </w:rPr>
        <w:t xml:space="preserve">saistīto risku novēršanu </w:t>
      </w:r>
      <w:r w:rsidR="00073F1E">
        <w:rPr>
          <w:rFonts w:ascii="Times New Roman" w:eastAsia="Times New Roman" w:hAnsi="Times New Roman" w:cs="Times New Roman"/>
          <w:sz w:val="24"/>
          <w:szCs w:val="24"/>
        </w:rPr>
        <w:t>iespējams veikt – nepasekojot objektu, Pretendents šo apsekojumu var neveikt. Šādā gadījumā visas izmaksas, kas var rasties iekārtu</w:t>
      </w:r>
      <w:r w:rsidR="00477FEB">
        <w:rPr>
          <w:rFonts w:ascii="Times New Roman" w:eastAsia="Times New Roman" w:hAnsi="Times New Roman" w:cs="Times New Roman"/>
          <w:sz w:val="24"/>
          <w:szCs w:val="24"/>
        </w:rPr>
        <w:t xml:space="preserve"> </w:t>
      </w:r>
      <w:r w:rsidR="00073F1E">
        <w:rPr>
          <w:rFonts w:ascii="Times New Roman" w:eastAsia="Times New Roman" w:hAnsi="Times New Roman" w:cs="Times New Roman"/>
          <w:sz w:val="24"/>
          <w:szCs w:val="24"/>
        </w:rPr>
        <w:t>uzstādīšanas</w:t>
      </w:r>
      <w:r w:rsidR="008C3171">
        <w:rPr>
          <w:rFonts w:ascii="Times New Roman" w:eastAsia="Times New Roman" w:hAnsi="Times New Roman" w:cs="Times New Roman"/>
          <w:sz w:val="24"/>
          <w:szCs w:val="24"/>
        </w:rPr>
        <w:t>, montāžas</w:t>
      </w:r>
      <w:r w:rsidR="00073F1E">
        <w:rPr>
          <w:rFonts w:ascii="Times New Roman" w:eastAsia="Times New Roman" w:hAnsi="Times New Roman" w:cs="Times New Roman"/>
          <w:sz w:val="24"/>
          <w:szCs w:val="24"/>
        </w:rPr>
        <w:t xml:space="preserve"> un pieslēgšanas nodrošināšanai Objektā</w:t>
      </w:r>
      <w:r w:rsidR="00FA6C5C">
        <w:rPr>
          <w:rFonts w:ascii="Times New Roman" w:eastAsia="Times New Roman" w:hAnsi="Times New Roman" w:cs="Times New Roman"/>
          <w:sz w:val="24"/>
          <w:szCs w:val="24"/>
        </w:rPr>
        <w:t>,</w:t>
      </w:r>
      <w:r w:rsidR="00073F1E">
        <w:rPr>
          <w:rFonts w:ascii="Times New Roman" w:eastAsia="Times New Roman" w:hAnsi="Times New Roman" w:cs="Times New Roman"/>
          <w:sz w:val="24"/>
          <w:szCs w:val="24"/>
        </w:rPr>
        <w:t xml:space="preserve"> tiek uzskatītas par</w:t>
      </w:r>
      <w:r w:rsidR="00B47254" w:rsidRPr="00B47254">
        <w:rPr>
          <w:rFonts w:ascii="Times New Roman" w:eastAsia="Times New Roman" w:hAnsi="Times New Roman" w:cs="Times New Roman"/>
          <w:sz w:val="24"/>
          <w:szCs w:val="24"/>
        </w:rPr>
        <w:t xml:space="preserve"> iekļaut</w:t>
      </w:r>
      <w:r w:rsidR="00073F1E">
        <w:rPr>
          <w:rFonts w:ascii="Times New Roman" w:eastAsia="Times New Roman" w:hAnsi="Times New Roman" w:cs="Times New Roman"/>
          <w:sz w:val="24"/>
          <w:szCs w:val="24"/>
        </w:rPr>
        <w:t>ām</w:t>
      </w:r>
      <w:r w:rsidR="00B47254" w:rsidRPr="00B47254">
        <w:rPr>
          <w:rFonts w:ascii="Times New Roman" w:eastAsia="Times New Roman" w:hAnsi="Times New Roman" w:cs="Times New Roman"/>
          <w:sz w:val="24"/>
          <w:szCs w:val="24"/>
        </w:rPr>
        <w:t xml:space="preserve"> iepirkuma piedāvājumā</w:t>
      </w:r>
      <w:r w:rsidR="00FA6C5C">
        <w:rPr>
          <w:rFonts w:ascii="Times New Roman" w:eastAsia="Times New Roman" w:hAnsi="Times New Roman" w:cs="Times New Roman"/>
          <w:sz w:val="24"/>
          <w:szCs w:val="24"/>
        </w:rPr>
        <w:t>.</w:t>
      </w:r>
      <w:r w:rsidR="00B47254">
        <w:rPr>
          <w:rFonts w:ascii="Times New Roman" w:eastAsia="Times New Roman" w:hAnsi="Times New Roman" w:cs="Times New Roman"/>
          <w:sz w:val="24"/>
          <w:szCs w:val="24"/>
        </w:rPr>
        <w:t xml:space="preserve"> </w:t>
      </w:r>
    </w:p>
    <w:p w14:paraId="11FAF967" w14:textId="0F3A96AC" w:rsidR="00CB57E5" w:rsidRDefault="00CB57E5" w:rsidP="000B1D7C">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Preču piegāde </w:t>
      </w:r>
      <w:r w:rsidRPr="003A4847">
        <w:rPr>
          <w:rFonts w:ascii="Times New Roman" w:eastAsia="Times New Roman" w:hAnsi="Times New Roman" w:cs="Times New Roman"/>
          <w:sz w:val="24"/>
          <w:szCs w:val="24"/>
        </w:rPr>
        <w:t xml:space="preserve">jāparedz </w:t>
      </w:r>
      <w:r w:rsidR="00136B6A" w:rsidRPr="003A4847">
        <w:rPr>
          <w:rFonts w:ascii="Times New Roman" w:eastAsia="Times New Roman" w:hAnsi="Times New Roman" w:cs="Times New Roman"/>
          <w:sz w:val="24"/>
          <w:szCs w:val="24"/>
        </w:rPr>
        <w:t>30</w:t>
      </w:r>
      <w:r w:rsidR="008B12CE" w:rsidRPr="003A4847">
        <w:rPr>
          <w:rFonts w:ascii="Times New Roman" w:eastAsia="Times New Roman" w:hAnsi="Times New Roman" w:cs="Times New Roman"/>
          <w:sz w:val="24"/>
          <w:szCs w:val="24"/>
        </w:rPr>
        <w:t xml:space="preserve"> </w:t>
      </w:r>
      <w:r w:rsidRPr="003A4847">
        <w:rPr>
          <w:rFonts w:ascii="Times New Roman" w:eastAsia="Times New Roman" w:hAnsi="Times New Roman" w:cs="Times New Roman"/>
          <w:sz w:val="24"/>
          <w:szCs w:val="24"/>
        </w:rPr>
        <w:t>(</w:t>
      </w:r>
      <w:r w:rsidR="00136B6A" w:rsidRPr="003A4847">
        <w:rPr>
          <w:rFonts w:ascii="Times New Roman" w:eastAsia="Times New Roman" w:hAnsi="Times New Roman" w:cs="Times New Roman"/>
          <w:sz w:val="24"/>
          <w:szCs w:val="24"/>
        </w:rPr>
        <w:t>trīs</w:t>
      </w:r>
      <w:r w:rsidR="00F4444F" w:rsidRPr="003A4847">
        <w:rPr>
          <w:rFonts w:ascii="Times New Roman" w:eastAsia="Times New Roman" w:hAnsi="Times New Roman" w:cs="Times New Roman"/>
          <w:sz w:val="24"/>
          <w:szCs w:val="24"/>
        </w:rPr>
        <w:t>desmit</w:t>
      </w:r>
      <w:r w:rsidRPr="003A4847">
        <w:rPr>
          <w:rFonts w:ascii="Times New Roman" w:eastAsia="Times New Roman" w:hAnsi="Times New Roman" w:cs="Times New Roman"/>
          <w:sz w:val="24"/>
          <w:szCs w:val="24"/>
        </w:rPr>
        <w:t xml:space="preserve">) </w:t>
      </w:r>
      <w:r w:rsidR="00F4444F" w:rsidRPr="003A4847">
        <w:rPr>
          <w:rFonts w:ascii="Times New Roman" w:eastAsia="Times New Roman" w:hAnsi="Times New Roman" w:cs="Times New Roman"/>
          <w:sz w:val="24"/>
          <w:szCs w:val="24"/>
        </w:rPr>
        <w:t>darba</w:t>
      </w:r>
      <w:r w:rsidR="00F4444F">
        <w:rPr>
          <w:rFonts w:ascii="Times New Roman" w:eastAsia="Times New Roman" w:hAnsi="Times New Roman" w:cs="Times New Roman"/>
          <w:sz w:val="24"/>
          <w:szCs w:val="24"/>
        </w:rPr>
        <w:t xml:space="preserve"> dienu</w:t>
      </w:r>
      <w:r w:rsidR="008B12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laikā</w:t>
      </w:r>
      <w:r w:rsidR="00136B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pēc līguma noslēgšanas. Pasūtītājs patur tiesības norādīt vēlāku preču piegādes termiņu, vai iepriekš vienojoties ar Pretendentu, to samazināt.</w:t>
      </w:r>
    </w:p>
    <w:p w14:paraId="55FA5C4E" w14:textId="23255081" w:rsidR="00CB57E5" w:rsidRDefault="00D12416" w:rsidP="000B1D7C">
      <w:pPr>
        <w:numPr>
          <w:ilvl w:val="0"/>
          <w:numId w:val="1"/>
        </w:numPr>
        <w:spacing w:after="0" w:line="240" w:lineRule="auto"/>
        <w:jc w:val="both"/>
        <w:rPr>
          <w:rFonts w:ascii="Times New Roman" w:eastAsia="Times New Roman" w:hAnsi="Times New Roman" w:cs="Times New Roman"/>
          <w:sz w:val="24"/>
          <w:szCs w:val="24"/>
        </w:rPr>
      </w:pPr>
      <w:r w:rsidRPr="00E32A88">
        <w:rPr>
          <w:rFonts w:ascii="Times New Roman" w:eastAsia="Times New Roman" w:hAnsi="Times New Roman" w:cs="Times New Roman"/>
          <w:sz w:val="24"/>
          <w:szCs w:val="24"/>
        </w:rPr>
        <w:t xml:space="preserve">Pirms preču piegādes, Pretendentam </w:t>
      </w:r>
      <w:r w:rsidR="00F4444F">
        <w:rPr>
          <w:rFonts w:ascii="Times New Roman" w:eastAsia="Times New Roman" w:hAnsi="Times New Roman" w:cs="Times New Roman"/>
          <w:sz w:val="24"/>
          <w:szCs w:val="24"/>
        </w:rPr>
        <w:t xml:space="preserve">ar </w:t>
      </w:r>
      <w:r w:rsidR="00E22807">
        <w:rPr>
          <w:rFonts w:ascii="Times New Roman" w:eastAsia="Times New Roman" w:hAnsi="Times New Roman" w:cs="Times New Roman"/>
          <w:sz w:val="24"/>
          <w:szCs w:val="24"/>
        </w:rPr>
        <w:t xml:space="preserve">Pasūtītāju </w:t>
      </w:r>
      <w:r w:rsidR="00F4444F">
        <w:rPr>
          <w:rFonts w:ascii="Times New Roman" w:eastAsia="Times New Roman" w:hAnsi="Times New Roman" w:cs="Times New Roman"/>
          <w:sz w:val="24"/>
          <w:szCs w:val="24"/>
        </w:rPr>
        <w:t>ir</w:t>
      </w:r>
      <w:r w:rsidR="00E22807">
        <w:rPr>
          <w:rFonts w:ascii="Times New Roman" w:eastAsia="Times New Roman" w:hAnsi="Times New Roman" w:cs="Times New Roman"/>
          <w:sz w:val="24"/>
          <w:szCs w:val="24"/>
        </w:rPr>
        <w:t xml:space="preserve"> </w:t>
      </w:r>
      <w:r w:rsidR="00E32A88" w:rsidRPr="00E32A88">
        <w:rPr>
          <w:rFonts w:ascii="Times New Roman" w:eastAsia="Times New Roman" w:hAnsi="Times New Roman" w:cs="Times New Roman"/>
          <w:sz w:val="24"/>
          <w:szCs w:val="24"/>
        </w:rPr>
        <w:t xml:space="preserve">jāvienojas par preču piegādes laiku un </w:t>
      </w:r>
      <w:r w:rsidR="00CB57E5">
        <w:rPr>
          <w:rFonts w:ascii="Times New Roman" w:eastAsia="Times New Roman" w:hAnsi="Times New Roman" w:cs="Times New Roman"/>
          <w:sz w:val="24"/>
          <w:szCs w:val="24"/>
        </w:rPr>
        <w:t>jāsaskaņo</w:t>
      </w:r>
      <w:r w:rsidR="00E32A88" w:rsidRPr="00E32A88">
        <w:rPr>
          <w:rFonts w:ascii="Times New Roman" w:eastAsia="Times New Roman" w:hAnsi="Times New Roman" w:cs="Times New Roman"/>
          <w:sz w:val="24"/>
          <w:szCs w:val="24"/>
        </w:rPr>
        <w:t xml:space="preserve"> uzstādīšanas</w:t>
      </w:r>
      <w:r w:rsidR="008C3171">
        <w:rPr>
          <w:rFonts w:ascii="Times New Roman" w:eastAsia="Times New Roman" w:hAnsi="Times New Roman" w:cs="Times New Roman"/>
          <w:sz w:val="24"/>
          <w:szCs w:val="24"/>
        </w:rPr>
        <w:t xml:space="preserve"> un montāžas</w:t>
      </w:r>
      <w:r w:rsidR="00E32A88" w:rsidRPr="00E32A88">
        <w:rPr>
          <w:rFonts w:ascii="Times New Roman" w:eastAsia="Times New Roman" w:hAnsi="Times New Roman" w:cs="Times New Roman"/>
          <w:sz w:val="24"/>
          <w:szCs w:val="24"/>
        </w:rPr>
        <w:t xml:space="preserve"> darbu kārtīb</w:t>
      </w:r>
      <w:r w:rsidR="00CB57E5">
        <w:rPr>
          <w:rFonts w:ascii="Times New Roman" w:eastAsia="Times New Roman" w:hAnsi="Times New Roman" w:cs="Times New Roman"/>
          <w:sz w:val="24"/>
          <w:szCs w:val="24"/>
        </w:rPr>
        <w:t>a</w:t>
      </w:r>
      <w:r w:rsidR="00E32A88" w:rsidRPr="00E32A88">
        <w:rPr>
          <w:rFonts w:ascii="Times New Roman" w:eastAsia="Times New Roman" w:hAnsi="Times New Roman" w:cs="Times New Roman"/>
          <w:sz w:val="24"/>
          <w:szCs w:val="24"/>
        </w:rPr>
        <w:t xml:space="preserve">, kā arī jāveic visi </w:t>
      </w:r>
      <w:r w:rsidR="00CB57E5">
        <w:rPr>
          <w:rFonts w:ascii="Times New Roman" w:eastAsia="Times New Roman" w:hAnsi="Times New Roman" w:cs="Times New Roman"/>
          <w:sz w:val="24"/>
          <w:szCs w:val="24"/>
        </w:rPr>
        <w:t xml:space="preserve">uzstādīšanai un pieslēgšanai </w:t>
      </w:r>
      <w:r w:rsidR="00E32A88" w:rsidRPr="00E32A88">
        <w:rPr>
          <w:rFonts w:ascii="Times New Roman" w:eastAsia="Times New Roman" w:hAnsi="Times New Roman" w:cs="Times New Roman"/>
          <w:sz w:val="24"/>
          <w:szCs w:val="24"/>
        </w:rPr>
        <w:t xml:space="preserve">nepieciešamie mērījumi. </w:t>
      </w:r>
      <w:r w:rsidR="00E32A88">
        <w:rPr>
          <w:rFonts w:ascii="Times New Roman" w:eastAsia="Times New Roman" w:hAnsi="Times New Roman" w:cs="Times New Roman"/>
          <w:sz w:val="24"/>
          <w:szCs w:val="24"/>
        </w:rPr>
        <w:t>P</w:t>
      </w:r>
      <w:r w:rsidRPr="00E32A88">
        <w:rPr>
          <w:rFonts w:ascii="Times New Roman" w:eastAsia="Times New Roman" w:hAnsi="Times New Roman" w:cs="Times New Roman"/>
          <w:sz w:val="24"/>
          <w:szCs w:val="24"/>
        </w:rPr>
        <w:t xml:space="preserve">ar tikšanās laiku </w:t>
      </w:r>
      <w:r w:rsidR="00E32A88" w:rsidRPr="00E32A88">
        <w:rPr>
          <w:rFonts w:ascii="Times New Roman" w:eastAsia="Times New Roman" w:hAnsi="Times New Roman" w:cs="Times New Roman"/>
          <w:sz w:val="24"/>
          <w:szCs w:val="24"/>
        </w:rPr>
        <w:t xml:space="preserve">vismaz </w:t>
      </w:r>
      <w:r w:rsidR="00F4444F">
        <w:rPr>
          <w:rFonts w:ascii="Times New Roman" w:eastAsia="Times New Roman" w:hAnsi="Times New Roman" w:cs="Times New Roman"/>
          <w:sz w:val="24"/>
          <w:szCs w:val="24"/>
        </w:rPr>
        <w:t>2</w:t>
      </w:r>
      <w:r w:rsidR="00E32A88" w:rsidRPr="00E32A88">
        <w:rPr>
          <w:rFonts w:ascii="Times New Roman" w:eastAsia="Times New Roman" w:hAnsi="Times New Roman" w:cs="Times New Roman"/>
          <w:sz w:val="24"/>
          <w:szCs w:val="24"/>
        </w:rPr>
        <w:t xml:space="preserve"> (</w:t>
      </w:r>
      <w:r w:rsidR="00F4444F">
        <w:rPr>
          <w:rFonts w:ascii="Times New Roman" w:eastAsia="Times New Roman" w:hAnsi="Times New Roman" w:cs="Times New Roman"/>
          <w:sz w:val="24"/>
          <w:szCs w:val="24"/>
        </w:rPr>
        <w:t>divas</w:t>
      </w:r>
      <w:r w:rsidR="00E32A88" w:rsidRPr="00E32A88">
        <w:rPr>
          <w:rFonts w:ascii="Times New Roman" w:eastAsia="Times New Roman" w:hAnsi="Times New Roman" w:cs="Times New Roman"/>
          <w:sz w:val="24"/>
          <w:szCs w:val="24"/>
        </w:rPr>
        <w:t xml:space="preserve">) darba dienas </w:t>
      </w:r>
      <w:r w:rsidRPr="00E32A88">
        <w:rPr>
          <w:rFonts w:ascii="Times New Roman" w:eastAsia="Times New Roman" w:hAnsi="Times New Roman" w:cs="Times New Roman"/>
          <w:sz w:val="24"/>
          <w:szCs w:val="24"/>
        </w:rPr>
        <w:t>iepriekš</w:t>
      </w:r>
      <w:r w:rsidR="00E32A88" w:rsidRPr="00E32A88">
        <w:t xml:space="preserve"> </w:t>
      </w:r>
      <w:r w:rsidR="00E32A88" w:rsidRPr="00E32A88">
        <w:rPr>
          <w:rFonts w:ascii="Times New Roman" w:eastAsia="Times New Roman" w:hAnsi="Times New Roman" w:cs="Times New Roman"/>
          <w:sz w:val="24"/>
          <w:szCs w:val="24"/>
        </w:rPr>
        <w:t>ar e-pasta starpniecību rakstveidā</w:t>
      </w:r>
      <w:r w:rsidRPr="00E32A88">
        <w:rPr>
          <w:rFonts w:ascii="Times New Roman" w:eastAsia="Times New Roman" w:hAnsi="Times New Roman" w:cs="Times New Roman"/>
          <w:sz w:val="24"/>
          <w:szCs w:val="24"/>
        </w:rPr>
        <w:t xml:space="preserve"> vienojoties</w:t>
      </w:r>
      <w:r w:rsidR="00E22807">
        <w:rPr>
          <w:rFonts w:ascii="Times New Roman" w:eastAsia="Times New Roman" w:hAnsi="Times New Roman" w:cs="Times New Roman"/>
          <w:sz w:val="24"/>
          <w:szCs w:val="24"/>
        </w:rPr>
        <w:t xml:space="preserve"> ar Pasūtītāju</w:t>
      </w:r>
      <w:r w:rsidRPr="00E32A88">
        <w:rPr>
          <w:rFonts w:ascii="Times New Roman" w:eastAsia="Times New Roman" w:hAnsi="Times New Roman" w:cs="Times New Roman"/>
          <w:sz w:val="24"/>
          <w:szCs w:val="24"/>
        </w:rPr>
        <w:t>.</w:t>
      </w:r>
      <w:r w:rsidR="00FA6C5C" w:rsidRPr="00E32A88">
        <w:rPr>
          <w:rFonts w:ascii="Times New Roman" w:eastAsia="Times New Roman" w:hAnsi="Times New Roman" w:cs="Times New Roman"/>
          <w:sz w:val="24"/>
          <w:szCs w:val="24"/>
        </w:rPr>
        <w:t xml:space="preserve"> </w:t>
      </w:r>
    </w:p>
    <w:p w14:paraId="4CCEB5A1" w14:textId="4E7B7450" w:rsidR="00E32A88" w:rsidRPr="00CB57E5" w:rsidRDefault="00CB57E5" w:rsidP="000B1D7C">
      <w:pPr>
        <w:numPr>
          <w:ilvl w:val="0"/>
          <w:numId w:val="1"/>
        </w:numPr>
        <w:spacing w:after="0" w:line="240" w:lineRule="auto"/>
        <w:jc w:val="both"/>
        <w:rPr>
          <w:rFonts w:ascii="Times New Roman" w:eastAsia="Times New Roman" w:hAnsi="Times New Roman" w:cs="Times New Roman"/>
          <w:sz w:val="24"/>
          <w:szCs w:val="24"/>
        </w:rPr>
      </w:pPr>
      <w:r w:rsidRPr="00CB57E5">
        <w:rPr>
          <w:rFonts w:ascii="Times New Roman" w:eastAsia="Times New Roman" w:hAnsi="Times New Roman" w:cs="Times New Roman"/>
          <w:sz w:val="24"/>
          <w:szCs w:val="24"/>
        </w:rPr>
        <w:t>Pre</w:t>
      </w:r>
      <w:r w:rsidR="00475242">
        <w:rPr>
          <w:rFonts w:ascii="Times New Roman" w:eastAsia="Times New Roman" w:hAnsi="Times New Roman" w:cs="Times New Roman"/>
          <w:sz w:val="24"/>
          <w:szCs w:val="24"/>
        </w:rPr>
        <w:t xml:space="preserve">tendentam jāveic preču piegāde, </w:t>
      </w:r>
      <w:r w:rsidRPr="00CB57E5">
        <w:rPr>
          <w:rFonts w:ascii="Times New Roman" w:eastAsia="Times New Roman" w:hAnsi="Times New Roman" w:cs="Times New Roman"/>
          <w:sz w:val="24"/>
          <w:szCs w:val="24"/>
        </w:rPr>
        <w:t xml:space="preserve">uzstādīšana </w:t>
      </w:r>
      <w:r w:rsidR="00475242">
        <w:rPr>
          <w:rFonts w:ascii="Times New Roman" w:eastAsia="Times New Roman" w:hAnsi="Times New Roman" w:cs="Times New Roman"/>
          <w:sz w:val="24"/>
          <w:szCs w:val="24"/>
        </w:rPr>
        <w:t xml:space="preserve">un montāža </w:t>
      </w:r>
      <w:r w:rsidRPr="00CB57E5">
        <w:rPr>
          <w:rFonts w:ascii="Times New Roman" w:eastAsia="Times New Roman" w:hAnsi="Times New Roman" w:cs="Times New Roman"/>
          <w:sz w:val="24"/>
          <w:szCs w:val="24"/>
        </w:rPr>
        <w:t>Pretendenta nodrošināta kvalificēta speciālista klātbūtnē. Preču uzstādīšanas darbi veicami vienā vai vairākās reizēs atkarībā no vienošanās ar Pasūtītāju.</w:t>
      </w:r>
    </w:p>
    <w:p w14:paraId="78FEA951" w14:textId="1697DB95" w:rsidR="00FA6C5C" w:rsidRPr="00FA6C5C" w:rsidRDefault="00FA6C5C" w:rsidP="000B1D7C">
      <w:pPr>
        <w:pStyle w:val="ListParagraph"/>
        <w:numPr>
          <w:ilvl w:val="0"/>
          <w:numId w:val="1"/>
        </w:numPr>
        <w:spacing w:after="0" w:line="240" w:lineRule="auto"/>
        <w:jc w:val="both"/>
        <w:rPr>
          <w:rFonts w:ascii="Times New Roman" w:eastAsia="Times New Roman" w:hAnsi="Times New Roman" w:cs="Times New Roman"/>
          <w:sz w:val="24"/>
          <w:szCs w:val="24"/>
        </w:rPr>
      </w:pPr>
      <w:r w:rsidRPr="00E32A88">
        <w:rPr>
          <w:rFonts w:ascii="Times New Roman" w:eastAsia="Times New Roman" w:hAnsi="Times New Roman" w:cs="Times New Roman"/>
          <w:sz w:val="24"/>
          <w:szCs w:val="24"/>
        </w:rPr>
        <w:t>Pretendentam ir jānodrošina</w:t>
      </w:r>
      <w:r w:rsidRPr="00FA6C5C">
        <w:rPr>
          <w:rFonts w:ascii="Times New Roman" w:eastAsia="Times New Roman" w:hAnsi="Times New Roman" w:cs="Times New Roman"/>
          <w:sz w:val="24"/>
          <w:szCs w:val="24"/>
        </w:rPr>
        <w:t xml:space="preserve"> preces lietošanas</w:t>
      </w:r>
      <w:r w:rsidR="008D4FCD">
        <w:rPr>
          <w:rFonts w:ascii="Times New Roman" w:eastAsia="Times New Roman" w:hAnsi="Times New Roman" w:cs="Times New Roman"/>
          <w:sz w:val="24"/>
          <w:szCs w:val="24"/>
        </w:rPr>
        <w:t xml:space="preserve"> un uzturēšanas</w:t>
      </w:r>
      <w:r w:rsidRPr="00FA6C5C">
        <w:rPr>
          <w:rFonts w:ascii="Times New Roman" w:eastAsia="Times New Roman" w:hAnsi="Times New Roman" w:cs="Times New Roman"/>
          <w:sz w:val="24"/>
          <w:szCs w:val="24"/>
        </w:rPr>
        <w:t xml:space="preserve"> instrukcijas esamība (drukāta lietošanas instrukcija latviešu valodā) katrai</w:t>
      </w:r>
      <w:r w:rsidR="008D4FCD">
        <w:rPr>
          <w:rFonts w:ascii="Times New Roman" w:eastAsia="Times New Roman" w:hAnsi="Times New Roman" w:cs="Times New Roman"/>
          <w:sz w:val="24"/>
          <w:szCs w:val="24"/>
        </w:rPr>
        <w:t xml:space="preserve"> precei</w:t>
      </w:r>
      <w:r w:rsidR="00E22807">
        <w:rPr>
          <w:rFonts w:ascii="Times New Roman" w:eastAsia="Times New Roman" w:hAnsi="Times New Roman" w:cs="Times New Roman"/>
          <w:sz w:val="24"/>
          <w:szCs w:val="24"/>
        </w:rPr>
        <w:t>, ja attiecināms</w:t>
      </w:r>
      <w:r w:rsidRPr="00FA6C5C">
        <w:rPr>
          <w:rFonts w:ascii="Times New Roman" w:eastAsia="Times New Roman" w:hAnsi="Times New Roman" w:cs="Times New Roman"/>
          <w:sz w:val="24"/>
          <w:szCs w:val="24"/>
        </w:rPr>
        <w:t>, un preces garantijas remonts, tai skaitā preces transportēšana no/uz Objektu remonta nodrošināšanai.</w:t>
      </w:r>
    </w:p>
    <w:p w14:paraId="2874E269" w14:textId="0CC9C1F3" w:rsidR="0094054B" w:rsidRPr="008D4FCD" w:rsidRDefault="00E86C83" w:rsidP="000B1D7C">
      <w:pPr>
        <w:numPr>
          <w:ilvl w:val="0"/>
          <w:numId w:val="1"/>
        </w:numPr>
        <w:spacing w:after="0" w:line="240" w:lineRule="auto"/>
        <w:jc w:val="both"/>
        <w:rPr>
          <w:rFonts w:ascii="Times New Roman" w:eastAsia="Times New Roman" w:hAnsi="Times New Roman" w:cs="Times New Roman"/>
          <w:sz w:val="24"/>
          <w:szCs w:val="24"/>
        </w:rPr>
      </w:pPr>
      <w:r w:rsidRPr="008D4FCD">
        <w:rPr>
          <w:rFonts w:ascii="Times New Roman" w:eastAsia="Times New Roman" w:hAnsi="Times New Roman" w:cs="Times New Roman"/>
          <w:sz w:val="24"/>
          <w:szCs w:val="24"/>
        </w:rPr>
        <w:t xml:space="preserve">Pretendentam </w:t>
      </w:r>
      <w:r w:rsidR="00FB430A" w:rsidRPr="008D4FCD">
        <w:rPr>
          <w:rFonts w:ascii="Times New Roman" w:eastAsia="Times New Roman" w:hAnsi="Times New Roman" w:cs="Times New Roman"/>
          <w:sz w:val="24"/>
          <w:szCs w:val="24"/>
        </w:rPr>
        <w:t>uz vietas jānodrošina</w:t>
      </w:r>
      <w:r w:rsidRPr="008D4FCD">
        <w:rPr>
          <w:rFonts w:ascii="Times New Roman" w:eastAsia="Times New Roman" w:hAnsi="Times New Roman" w:cs="Times New Roman"/>
          <w:sz w:val="24"/>
          <w:szCs w:val="24"/>
        </w:rPr>
        <w:t xml:space="preserve"> kvalificēta speciālista sniegta,</w:t>
      </w:r>
      <w:r w:rsidR="00FB430A" w:rsidRPr="008D4FCD">
        <w:rPr>
          <w:rFonts w:ascii="Times New Roman" w:eastAsia="Times New Roman" w:hAnsi="Times New Roman" w:cs="Times New Roman"/>
          <w:sz w:val="24"/>
          <w:szCs w:val="24"/>
        </w:rPr>
        <w:t xml:space="preserve"> pilnvērtīga apmācība darbam ar piegādāto </w:t>
      </w:r>
      <w:r w:rsidR="00FA6C5C" w:rsidRPr="008D4FCD">
        <w:rPr>
          <w:rFonts w:ascii="Times New Roman" w:eastAsia="Times New Roman" w:hAnsi="Times New Roman" w:cs="Times New Roman"/>
          <w:sz w:val="24"/>
          <w:szCs w:val="24"/>
        </w:rPr>
        <w:t>iekārtu (preci)</w:t>
      </w:r>
      <w:r w:rsidR="00FF3085" w:rsidRPr="008D4FCD">
        <w:rPr>
          <w:rFonts w:ascii="Times New Roman" w:eastAsia="Times New Roman" w:hAnsi="Times New Roman" w:cs="Times New Roman"/>
          <w:sz w:val="24"/>
          <w:szCs w:val="24"/>
        </w:rPr>
        <w:t xml:space="preserve"> vismaz divām personām</w:t>
      </w:r>
      <w:r w:rsidR="00E32A88" w:rsidRPr="008D4FCD">
        <w:rPr>
          <w:rFonts w:ascii="Times New Roman" w:eastAsia="Times New Roman" w:hAnsi="Times New Roman" w:cs="Times New Roman"/>
          <w:sz w:val="24"/>
          <w:szCs w:val="24"/>
        </w:rPr>
        <w:t>.</w:t>
      </w:r>
      <w:r w:rsidR="00E32A88" w:rsidRPr="008D4FCD">
        <w:t xml:space="preserve"> </w:t>
      </w:r>
      <w:r w:rsidR="0094054B" w:rsidRPr="008D4FCD">
        <w:rPr>
          <w:rFonts w:ascii="Times New Roman" w:eastAsia="Times New Roman" w:hAnsi="Times New Roman" w:cs="Times New Roman"/>
          <w:sz w:val="24"/>
          <w:szCs w:val="24"/>
        </w:rPr>
        <w:t xml:space="preserve">Personāla apmācībai jāietver </w:t>
      </w:r>
      <w:r w:rsidR="00FA6C5C" w:rsidRPr="008D4FCD">
        <w:rPr>
          <w:rFonts w:ascii="Times New Roman" w:eastAsia="Times New Roman" w:hAnsi="Times New Roman" w:cs="Times New Roman"/>
          <w:sz w:val="24"/>
          <w:szCs w:val="24"/>
        </w:rPr>
        <w:t>p</w:t>
      </w:r>
      <w:r w:rsidR="0094054B" w:rsidRPr="008D4FCD">
        <w:rPr>
          <w:rFonts w:ascii="Times New Roman" w:eastAsia="Times New Roman" w:hAnsi="Times New Roman" w:cs="Times New Roman"/>
          <w:sz w:val="24"/>
          <w:szCs w:val="24"/>
        </w:rPr>
        <w:t>reču palaišanas, dr</w:t>
      </w:r>
      <w:r w:rsidR="00FA6C5C" w:rsidRPr="008D4FCD">
        <w:rPr>
          <w:rFonts w:ascii="Times New Roman" w:eastAsia="Times New Roman" w:hAnsi="Times New Roman" w:cs="Times New Roman"/>
          <w:sz w:val="24"/>
          <w:szCs w:val="24"/>
        </w:rPr>
        <w:t xml:space="preserve">ošas izmantošanas, apkalpošanas, kā arī biežāko </w:t>
      </w:r>
      <w:r w:rsidR="0094054B" w:rsidRPr="008D4FCD">
        <w:rPr>
          <w:rFonts w:ascii="Times New Roman" w:eastAsia="Times New Roman" w:hAnsi="Times New Roman" w:cs="Times New Roman"/>
          <w:sz w:val="24"/>
          <w:szCs w:val="24"/>
        </w:rPr>
        <w:t>kļūdu novēršanas pamatus.</w:t>
      </w:r>
      <w:r w:rsidR="00E32A88" w:rsidRPr="008D4FCD">
        <w:rPr>
          <w:rFonts w:ascii="Times New Roman" w:eastAsia="Times New Roman" w:hAnsi="Times New Roman" w:cs="Times New Roman"/>
          <w:sz w:val="24"/>
          <w:szCs w:val="24"/>
        </w:rPr>
        <w:t xml:space="preserve"> </w:t>
      </w:r>
    </w:p>
    <w:p w14:paraId="74CC101D" w14:textId="682394F8" w:rsidR="00527550" w:rsidRPr="000B1D7C" w:rsidRDefault="00E86C83" w:rsidP="000B1D7C">
      <w:pPr>
        <w:numPr>
          <w:ilvl w:val="0"/>
          <w:numId w:val="1"/>
        </w:numPr>
        <w:spacing w:after="0" w:line="240" w:lineRule="auto"/>
        <w:jc w:val="both"/>
        <w:rPr>
          <w:rFonts w:ascii="Times New Roman" w:eastAsia="Times New Roman" w:hAnsi="Times New Roman" w:cs="Times New Roman"/>
          <w:sz w:val="24"/>
          <w:szCs w:val="24"/>
        </w:rPr>
      </w:pPr>
      <w:r w:rsidRPr="000B1D7C">
        <w:rPr>
          <w:rFonts w:ascii="Times New Roman" w:eastAsia="Times New Roman" w:hAnsi="Times New Roman" w:cs="Times New Roman"/>
          <w:sz w:val="24"/>
          <w:szCs w:val="24"/>
        </w:rPr>
        <w:t xml:space="preserve">Pretendentam </w:t>
      </w:r>
      <w:r w:rsidR="00527550" w:rsidRPr="000B1D7C">
        <w:rPr>
          <w:rFonts w:ascii="Times New Roman" w:eastAsia="Times New Roman" w:hAnsi="Times New Roman" w:cs="Times New Roman"/>
          <w:sz w:val="24"/>
          <w:szCs w:val="24"/>
        </w:rPr>
        <w:t xml:space="preserve">jānodrošina visu </w:t>
      </w:r>
      <w:r w:rsidR="00FA6C5C" w:rsidRPr="000B1D7C">
        <w:rPr>
          <w:rFonts w:ascii="Times New Roman" w:eastAsia="Times New Roman" w:hAnsi="Times New Roman" w:cs="Times New Roman"/>
          <w:sz w:val="24"/>
          <w:szCs w:val="24"/>
        </w:rPr>
        <w:t>preču</w:t>
      </w:r>
      <w:r w:rsidR="00527550" w:rsidRPr="000B1D7C">
        <w:rPr>
          <w:rFonts w:ascii="Times New Roman" w:eastAsia="Times New Roman" w:hAnsi="Times New Roman" w:cs="Times New Roman"/>
          <w:sz w:val="24"/>
          <w:szCs w:val="24"/>
        </w:rPr>
        <w:t xml:space="preserve"> uzstādīšanai un darbības nodrošināšanai nepieciešamo </w:t>
      </w:r>
      <w:r w:rsidR="00FA6C5C" w:rsidRPr="000B1D7C">
        <w:rPr>
          <w:rFonts w:ascii="Times New Roman" w:eastAsia="Times New Roman" w:hAnsi="Times New Roman" w:cs="Times New Roman"/>
          <w:sz w:val="24"/>
          <w:szCs w:val="24"/>
        </w:rPr>
        <w:t xml:space="preserve">palīgmateriālu (piemēram – </w:t>
      </w:r>
      <w:r w:rsidR="00527550" w:rsidRPr="000B1D7C">
        <w:rPr>
          <w:rFonts w:ascii="Times New Roman" w:eastAsia="Times New Roman" w:hAnsi="Times New Roman" w:cs="Times New Roman"/>
          <w:sz w:val="24"/>
          <w:szCs w:val="24"/>
        </w:rPr>
        <w:t>vadu</w:t>
      </w:r>
      <w:r w:rsidR="00FA6C5C" w:rsidRPr="000B1D7C">
        <w:rPr>
          <w:rFonts w:ascii="Times New Roman" w:eastAsia="Times New Roman" w:hAnsi="Times New Roman" w:cs="Times New Roman"/>
          <w:sz w:val="24"/>
          <w:szCs w:val="24"/>
        </w:rPr>
        <w:t xml:space="preserve">, savienojumu, </w:t>
      </w:r>
      <w:r w:rsidR="00527550" w:rsidRPr="000B1D7C">
        <w:rPr>
          <w:rFonts w:ascii="Times New Roman" w:eastAsia="Times New Roman" w:hAnsi="Times New Roman" w:cs="Times New Roman"/>
          <w:sz w:val="24"/>
          <w:szCs w:val="24"/>
        </w:rPr>
        <w:t>kabeļu</w:t>
      </w:r>
      <w:r w:rsidR="00FA6C5C" w:rsidRPr="000B1D7C">
        <w:rPr>
          <w:rFonts w:ascii="Times New Roman" w:eastAsia="Times New Roman" w:hAnsi="Times New Roman" w:cs="Times New Roman"/>
          <w:sz w:val="24"/>
          <w:szCs w:val="24"/>
        </w:rPr>
        <w:t xml:space="preserve"> u.t.t)</w:t>
      </w:r>
      <w:r w:rsidR="00527550" w:rsidRPr="000B1D7C">
        <w:rPr>
          <w:rFonts w:ascii="Times New Roman" w:eastAsia="Times New Roman" w:hAnsi="Times New Roman" w:cs="Times New Roman"/>
          <w:sz w:val="24"/>
          <w:szCs w:val="24"/>
        </w:rPr>
        <w:t xml:space="preserve"> piln</w:t>
      </w:r>
      <w:r w:rsidR="00342FE7" w:rsidRPr="000B1D7C">
        <w:rPr>
          <w:rFonts w:ascii="Times New Roman" w:eastAsia="Times New Roman" w:hAnsi="Times New Roman" w:cs="Times New Roman"/>
          <w:sz w:val="24"/>
          <w:szCs w:val="24"/>
        </w:rPr>
        <w:t>a</w:t>
      </w:r>
      <w:r w:rsidR="00527550" w:rsidRPr="000B1D7C">
        <w:rPr>
          <w:rFonts w:ascii="Times New Roman" w:eastAsia="Times New Roman" w:hAnsi="Times New Roman" w:cs="Times New Roman"/>
          <w:sz w:val="24"/>
          <w:szCs w:val="24"/>
        </w:rPr>
        <w:t xml:space="preserve"> komplektācij</w:t>
      </w:r>
      <w:r w:rsidR="00342FE7" w:rsidRPr="000B1D7C">
        <w:rPr>
          <w:rFonts w:ascii="Times New Roman" w:eastAsia="Times New Roman" w:hAnsi="Times New Roman" w:cs="Times New Roman"/>
          <w:sz w:val="24"/>
          <w:szCs w:val="24"/>
        </w:rPr>
        <w:t>a</w:t>
      </w:r>
      <w:r w:rsidR="008B12CE" w:rsidRPr="000B1D7C">
        <w:rPr>
          <w:rFonts w:ascii="Times New Roman" w:eastAsia="Times New Roman" w:hAnsi="Times New Roman" w:cs="Times New Roman"/>
          <w:sz w:val="24"/>
          <w:szCs w:val="24"/>
        </w:rPr>
        <w:t xml:space="preserve"> un montāža</w:t>
      </w:r>
      <w:r w:rsidR="00527550" w:rsidRPr="000B1D7C">
        <w:rPr>
          <w:rFonts w:ascii="Times New Roman" w:eastAsia="Times New Roman" w:hAnsi="Times New Roman" w:cs="Times New Roman"/>
          <w:sz w:val="24"/>
          <w:szCs w:val="24"/>
        </w:rPr>
        <w:t xml:space="preserve"> </w:t>
      </w:r>
      <w:r w:rsidR="00342FE7" w:rsidRPr="000B1D7C">
        <w:rPr>
          <w:rFonts w:ascii="Times New Roman" w:eastAsia="Times New Roman" w:hAnsi="Times New Roman" w:cs="Times New Roman"/>
          <w:sz w:val="24"/>
          <w:szCs w:val="24"/>
        </w:rPr>
        <w:t xml:space="preserve">līdz </w:t>
      </w:r>
      <w:r w:rsidR="00FA6C5C" w:rsidRPr="000B1D7C">
        <w:rPr>
          <w:rFonts w:ascii="Times New Roman" w:eastAsia="Times New Roman" w:hAnsi="Times New Roman" w:cs="Times New Roman"/>
          <w:sz w:val="24"/>
          <w:szCs w:val="24"/>
        </w:rPr>
        <w:t>faktiskajām</w:t>
      </w:r>
      <w:r w:rsidR="00342FE7" w:rsidRPr="000B1D7C">
        <w:rPr>
          <w:rFonts w:ascii="Times New Roman" w:eastAsia="Times New Roman" w:hAnsi="Times New Roman" w:cs="Times New Roman"/>
          <w:sz w:val="24"/>
          <w:szCs w:val="24"/>
        </w:rPr>
        <w:t xml:space="preserve"> pieslēgumu vietām. </w:t>
      </w:r>
    </w:p>
    <w:p w14:paraId="317B108B" w14:textId="3A4BF292" w:rsidR="00FA6C5C" w:rsidRPr="008D4FCD" w:rsidRDefault="00FA6C5C" w:rsidP="000B1D7C">
      <w:pPr>
        <w:pStyle w:val="ListParagraph"/>
        <w:numPr>
          <w:ilvl w:val="0"/>
          <w:numId w:val="1"/>
        </w:numPr>
        <w:spacing w:after="0" w:line="240" w:lineRule="auto"/>
        <w:rPr>
          <w:rFonts w:ascii="Times New Roman" w:eastAsia="Times New Roman" w:hAnsi="Times New Roman" w:cs="Times New Roman"/>
          <w:sz w:val="24"/>
          <w:szCs w:val="24"/>
        </w:rPr>
      </w:pPr>
      <w:r w:rsidRPr="008D4FCD">
        <w:rPr>
          <w:rFonts w:ascii="Times New Roman" w:eastAsia="Times New Roman" w:hAnsi="Times New Roman" w:cs="Times New Roman"/>
          <w:sz w:val="24"/>
          <w:szCs w:val="24"/>
        </w:rPr>
        <w:t>Pretendents nes pilnu materiālo atbildību par precēm līdz to pilnīgai nodošanai Pasūtītājam.</w:t>
      </w:r>
    </w:p>
    <w:p w14:paraId="01E4523C" w14:textId="058F107B" w:rsidR="00FA6C5C" w:rsidRPr="00FA6C5C" w:rsidRDefault="00FA6C5C" w:rsidP="000B1D7C">
      <w:pPr>
        <w:pStyle w:val="ListParagraph"/>
        <w:numPr>
          <w:ilvl w:val="0"/>
          <w:numId w:val="1"/>
        </w:numPr>
        <w:spacing w:after="0" w:line="240" w:lineRule="auto"/>
        <w:jc w:val="both"/>
        <w:rPr>
          <w:rFonts w:ascii="Times New Roman" w:eastAsia="Times New Roman" w:hAnsi="Times New Roman" w:cs="Times New Roman"/>
          <w:sz w:val="24"/>
          <w:szCs w:val="24"/>
        </w:rPr>
      </w:pPr>
      <w:r w:rsidRPr="00FA6C5C">
        <w:rPr>
          <w:rFonts w:ascii="Times New Roman" w:eastAsia="Times New Roman" w:hAnsi="Times New Roman" w:cs="Times New Roman"/>
          <w:sz w:val="24"/>
          <w:szCs w:val="24"/>
        </w:rPr>
        <w:t xml:space="preserve">Šīs specifikācijas 5.- </w:t>
      </w:r>
      <w:r w:rsidR="008D4FCD">
        <w:rPr>
          <w:rFonts w:ascii="Times New Roman" w:eastAsia="Times New Roman" w:hAnsi="Times New Roman" w:cs="Times New Roman"/>
          <w:sz w:val="24"/>
          <w:szCs w:val="24"/>
        </w:rPr>
        <w:t>10</w:t>
      </w:r>
      <w:r w:rsidRPr="00FA6C5C">
        <w:rPr>
          <w:rFonts w:ascii="Times New Roman" w:eastAsia="Times New Roman" w:hAnsi="Times New Roman" w:cs="Times New Roman"/>
          <w:sz w:val="24"/>
          <w:szCs w:val="24"/>
        </w:rPr>
        <w:t xml:space="preserve">.punktā minēto pakalpojumu izmaksas pilnā apmērā iekļaujamas Pretendenta piedāvājumā.  Ja minēto pakalpojumu izmaksas netiek attēlotas Pretendenta piedāvājumā kā atsevišķas tāmes pozīcijas, šīs izmaksas tiek uzskatītas par iekļautām preču izmaksu pozīcijās. </w:t>
      </w:r>
    </w:p>
    <w:p w14:paraId="11FA37E6" w14:textId="4763BD7A" w:rsidR="003B1D82" w:rsidRDefault="00FF3085" w:rsidP="000B1D7C">
      <w:pPr>
        <w:pStyle w:val="ListParagraph"/>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Visām</w:t>
      </w:r>
      <w:r w:rsidR="003B1D82" w:rsidRPr="00237F9D">
        <w:rPr>
          <w:rFonts w:ascii="Times New Roman" w:eastAsia="Times New Roman" w:hAnsi="Times New Roman" w:cs="Times New Roman"/>
          <w:sz w:val="24"/>
          <w:szCs w:val="24"/>
        </w:rPr>
        <w:t xml:space="preserve"> piedāvājumā </w:t>
      </w:r>
      <w:r>
        <w:rPr>
          <w:rFonts w:ascii="Times New Roman" w:eastAsia="Times New Roman" w:hAnsi="Times New Roman" w:cs="Times New Roman"/>
          <w:sz w:val="24"/>
          <w:szCs w:val="24"/>
        </w:rPr>
        <w:t xml:space="preserve">iekļautajām </w:t>
      </w:r>
      <w:r w:rsidR="00FA6C5C">
        <w:rPr>
          <w:rFonts w:ascii="Times New Roman" w:eastAsia="Times New Roman" w:hAnsi="Times New Roman" w:cs="Times New Roman"/>
          <w:sz w:val="24"/>
          <w:szCs w:val="24"/>
        </w:rPr>
        <w:t>precēm</w:t>
      </w:r>
      <w:r>
        <w:rPr>
          <w:rFonts w:ascii="Times New Roman" w:eastAsia="Times New Roman" w:hAnsi="Times New Roman" w:cs="Times New Roman"/>
          <w:sz w:val="24"/>
          <w:szCs w:val="24"/>
        </w:rPr>
        <w:t xml:space="preserve"> </w:t>
      </w:r>
      <w:r w:rsidR="003B1D82" w:rsidRPr="00237F9D">
        <w:rPr>
          <w:rFonts w:ascii="Times New Roman" w:eastAsia="Times New Roman" w:hAnsi="Times New Roman" w:cs="Times New Roman"/>
          <w:sz w:val="24"/>
          <w:szCs w:val="24"/>
        </w:rPr>
        <w:t>jāatbilst Latvijas standartiem un Eiropas Savienības dalībvalstu nacionāliem standartiem</w:t>
      </w:r>
      <w:r w:rsidR="00014E54">
        <w:rPr>
          <w:rFonts w:ascii="Times New Roman" w:eastAsia="Times New Roman" w:hAnsi="Times New Roman" w:cs="Times New Roman"/>
          <w:sz w:val="24"/>
          <w:szCs w:val="24"/>
        </w:rPr>
        <w:t xml:space="preserve">. </w:t>
      </w:r>
    </w:p>
    <w:p w14:paraId="1EC37976" w14:textId="259AA5F0" w:rsidR="00E86C83" w:rsidRDefault="00E86C83" w:rsidP="000B1D7C">
      <w:pPr>
        <w:pStyle w:val="ListParagraph"/>
        <w:numPr>
          <w:ilvl w:val="0"/>
          <w:numId w:val="1"/>
        </w:numPr>
        <w:spacing w:after="0" w:line="240" w:lineRule="auto"/>
        <w:jc w:val="both"/>
        <w:rPr>
          <w:rFonts w:ascii="Times New Roman" w:eastAsia="Times New Roman" w:hAnsi="Times New Roman" w:cs="Times New Roman"/>
          <w:sz w:val="24"/>
          <w:szCs w:val="24"/>
        </w:rPr>
      </w:pPr>
      <w:r w:rsidRPr="00E86C83">
        <w:rPr>
          <w:rFonts w:ascii="Times New Roman" w:eastAsia="Times New Roman" w:hAnsi="Times New Roman" w:cs="Times New Roman"/>
          <w:sz w:val="24"/>
          <w:szCs w:val="24"/>
        </w:rPr>
        <w:t>Pretendents apņemas nodrošināt, ka piedāvātā</w:t>
      </w:r>
      <w:r w:rsidR="00FA6C5C">
        <w:rPr>
          <w:rFonts w:ascii="Times New Roman" w:eastAsia="Times New Roman" w:hAnsi="Times New Roman" w:cs="Times New Roman"/>
          <w:sz w:val="24"/>
          <w:szCs w:val="24"/>
        </w:rPr>
        <w:t>s</w:t>
      </w:r>
      <w:r w:rsidRPr="00E86C83">
        <w:rPr>
          <w:rFonts w:ascii="Times New Roman" w:eastAsia="Times New Roman" w:hAnsi="Times New Roman" w:cs="Times New Roman"/>
          <w:sz w:val="24"/>
          <w:szCs w:val="24"/>
        </w:rPr>
        <w:t xml:space="preserve"> </w:t>
      </w:r>
      <w:r w:rsidR="00FA6C5C">
        <w:rPr>
          <w:rFonts w:ascii="Times New Roman" w:eastAsia="Times New Roman" w:hAnsi="Times New Roman" w:cs="Times New Roman"/>
          <w:sz w:val="24"/>
          <w:szCs w:val="24"/>
        </w:rPr>
        <w:t>preces</w:t>
      </w:r>
      <w:r w:rsidRPr="00E86C83">
        <w:rPr>
          <w:rFonts w:ascii="Times New Roman" w:eastAsia="Times New Roman" w:hAnsi="Times New Roman" w:cs="Times New Roman"/>
          <w:sz w:val="24"/>
          <w:szCs w:val="24"/>
        </w:rPr>
        <w:t xml:space="preserve"> nebūs iepriekš lietota</w:t>
      </w:r>
      <w:r w:rsidR="00FA6C5C">
        <w:rPr>
          <w:rFonts w:ascii="Times New Roman" w:eastAsia="Times New Roman" w:hAnsi="Times New Roman" w:cs="Times New Roman"/>
          <w:sz w:val="24"/>
          <w:szCs w:val="24"/>
        </w:rPr>
        <w:t>s</w:t>
      </w:r>
      <w:r w:rsidRPr="00E86C83">
        <w:rPr>
          <w:rFonts w:ascii="Times New Roman" w:eastAsia="Times New Roman" w:hAnsi="Times New Roman" w:cs="Times New Roman"/>
          <w:sz w:val="24"/>
          <w:szCs w:val="24"/>
        </w:rPr>
        <w:t xml:space="preserve"> un tajā</w:t>
      </w:r>
      <w:r w:rsidR="00FA6C5C">
        <w:rPr>
          <w:rFonts w:ascii="Times New Roman" w:eastAsia="Times New Roman" w:hAnsi="Times New Roman" w:cs="Times New Roman"/>
          <w:sz w:val="24"/>
          <w:szCs w:val="24"/>
        </w:rPr>
        <w:t>s</w:t>
      </w:r>
      <w:r w:rsidRPr="00E86C83">
        <w:rPr>
          <w:rFonts w:ascii="Times New Roman" w:eastAsia="Times New Roman" w:hAnsi="Times New Roman" w:cs="Times New Roman"/>
          <w:sz w:val="24"/>
          <w:szCs w:val="24"/>
        </w:rPr>
        <w:t xml:space="preserve"> nebūs iebūvētas lietotas vai atjaunotas komponentes.</w:t>
      </w:r>
    </w:p>
    <w:p w14:paraId="1F835F96" w14:textId="5BA6A21B" w:rsidR="00E86C83" w:rsidRPr="00E86C83" w:rsidRDefault="00E86C83" w:rsidP="000B1D7C">
      <w:pPr>
        <w:pStyle w:val="ListParagraph"/>
        <w:numPr>
          <w:ilvl w:val="0"/>
          <w:numId w:val="1"/>
        </w:numPr>
        <w:spacing w:after="0" w:line="240" w:lineRule="auto"/>
        <w:jc w:val="both"/>
        <w:rPr>
          <w:rFonts w:ascii="Times New Roman" w:eastAsia="Times New Roman" w:hAnsi="Times New Roman" w:cs="Times New Roman"/>
          <w:sz w:val="24"/>
          <w:szCs w:val="24"/>
        </w:rPr>
      </w:pPr>
      <w:r w:rsidRPr="00E86C83">
        <w:rPr>
          <w:rFonts w:ascii="Times New Roman" w:eastAsia="Times New Roman" w:hAnsi="Times New Roman" w:cs="Times New Roman"/>
          <w:sz w:val="24"/>
          <w:szCs w:val="24"/>
        </w:rPr>
        <w:t>Nekvalitatīvas preces gadījumā Pretendentam jānodrošina tās</w:t>
      </w:r>
      <w:r w:rsidR="00FA6C5C">
        <w:rPr>
          <w:rFonts w:ascii="Times New Roman" w:eastAsia="Times New Roman" w:hAnsi="Times New Roman" w:cs="Times New Roman"/>
          <w:sz w:val="24"/>
          <w:szCs w:val="24"/>
        </w:rPr>
        <w:t xml:space="preserve"> bezmaksas</w:t>
      </w:r>
      <w:r w:rsidRPr="00E86C83">
        <w:rPr>
          <w:rFonts w:ascii="Times New Roman" w:eastAsia="Times New Roman" w:hAnsi="Times New Roman" w:cs="Times New Roman"/>
          <w:sz w:val="24"/>
          <w:szCs w:val="24"/>
        </w:rPr>
        <w:t xml:space="preserve"> nomaiņa</w:t>
      </w:r>
      <w:r w:rsidR="00FA6C5C">
        <w:rPr>
          <w:rFonts w:ascii="Times New Roman" w:eastAsia="Times New Roman" w:hAnsi="Times New Roman" w:cs="Times New Roman"/>
          <w:sz w:val="24"/>
          <w:szCs w:val="24"/>
        </w:rPr>
        <w:t xml:space="preserve"> un piegāde</w:t>
      </w:r>
      <w:r w:rsidRPr="00E86C83">
        <w:rPr>
          <w:rFonts w:ascii="Times New Roman" w:eastAsia="Times New Roman" w:hAnsi="Times New Roman" w:cs="Times New Roman"/>
          <w:sz w:val="24"/>
          <w:szCs w:val="24"/>
        </w:rPr>
        <w:t xml:space="preserve"> desmit </w:t>
      </w:r>
      <w:r w:rsidR="00FA6C5C">
        <w:rPr>
          <w:rFonts w:ascii="Times New Roman" w:eastAsia="Times New Roman" w:hAnsi="Times New Roman" w:cs="Times New Roman"/>
          <w:sz w:val="24"/>
          <w:szCs w:val="24"/>
        </w:rPr>
        <w:t xml:space="preserve">darba </w:t>
      </w:r>
      <w:r w:rsidRPr="00E86C83">
        <w:rPr>
          <w:rFonts w:ascii="Times New Roman" w:eastAsia="Times New Roman" w:hAnsi="Times New Roman" w:cs="Times New Roman"/>
          <w:sz w:val="24"/>
          <w:szCs w:val="24"/>
        </w:rPr>
        <w:t xml:space="preserve">dienu laikā no Pasūtītāja pieprasījuma saņemšanas dienas. </w:t>
      </w:r>
    </w:p>
    <w:p w14:paraId="534A7C90" w14:textId="30694CC4" w:rsidR="00342FE7" w:rsidRPr="00E27084" w:rsidRDefault="00E27084" w:rsidP="000B1D7C">
      <w:pPr>
        <w:pStyle w:val="ListParagraph"/>
        <w:numPr>
          <w:ilvl w:val="0"/>
          <w:numId w:val="1"/>
        </w:numPr>
        <w:spacing w:after="0" w:line="240" w:lineRule="auto"/>
        <w:rPr>
          <w:rFonts w:ascii="Times New Roman" w:eastAsia="Times New Roman" w:hAnsi="Times New Roman" w:cs="Times New Roman"/>
          <w:sz w:val="24"/>
          <w:szCs w:val="24"/>
        </w:rPr>
      </w:pPr>
      <w:r w:rsidRPr="00E27084">
        <w:rPr>
          <w:rFonts w:ascii="Times New Roman" w:eastAsia="Times New Roman" w:hAnsi="Times New Roman" w:cs="Times New Roman"/>
          <w:sz w:val="24"/>
          <w:szCs w:val="24"/>
        </w:rPr>
        <w:lastRenderedPageBreak/>
        <w:t>Pasūtītājs pieņem kvalitatīvu un Tehnisk</w:t>
      </w:r>
      <w:r w:rsidR="00FA6C5C">
        <w:rPr>
          <w:rFonts w:ascii="Times New Roman" w:eastAsia="Times New Roman" w:hAnsi="Times New Roman" w:cs="Times New Roman"/>
          <w:sz w:val="24"/>
          <w:szCs w:val="24"/>
        </w:rPr>
        <w:t>ajai specifikācijai atbilstošu p</w:t>
      </w:r>
      <w:r w:rsidRPr="00E27084">
        <w:rPr>
          <w:rFonts w:ascii="Times New Roman" w:eastAsia="Times New Roman" w:hAnsi="Times New Roman" w:cs="Times New Roman"/>
          <w:sz w:val="24"/>
          <w:szCs w:val="24"/>
        </w:rPr>
        <w:t>reci, parakst</w:t>
      </w:r>
      <w:r>
        <w:rPr>
          <w:rFonts w:ascii="Times New Roman" w:eastAsia="Times New Roman" w:hAnsi="Times New Roman" w:cs="Times New Roman"/>
          <w:sz w:val="24"/>
          <w:szCs w:val="24"/>
        </w:rPr>
        <w:t xml:space="preserve">ot pieņemšanas – nodošanas aktu. </w:t>
      </w:r>
      <w:r w:rsidR="00B47254">
        <w:rPr>
          <w:rFonts w:ascii="Times New Roman" w:eastAsia="Times New Roman" w:hAnsi="Times New Roman" w:cs="Times New Roman"/>
          <w:sz w:val="24"/>
          <w:szCs w:val="24"/>
        </w:rPr>
        <w:t>Pieņemšanas – nodošanas akts parakst</w:t>
      </w:r>
      <w:r w:rsidR="00E86C83">
        <w:rPr>
          <w:rFonts w:ascii="Times New Roman" w:eastAsia="Times New Roman" w:hAnsi="Times New Roman" w:cs="Times New Roman"/>
          <w:sz w:val="24"/>
          <w:szCs w:val="24"/>
        </w:rPr>
        <w:t>āms</w:t>
      </w:r>
      <w:r w:rsidR="00B47254">
        <w:rPr>
          <w:rFonts w:ascii="Times New Roman" w:eastAsia="Times New Roman" w:hAnsi="Times New Roman" w:cs="Times New Roman"/>
          <w:sz w:val="24"/>
          <w:szCs w:val="24"/>
        </w:rPr>
        <w:t xml:space="preserve"> </w:t>
      </w:r>
      <w:r w:rsidR="00E86C83">
        <w:rPr>
          <w:rFonts w:ascii="Times New Roman" w:eastAsia="Times New Roman" w:hAnsi="Times New Roman" w:cs="Times New Roman"/>
          <w:sz w:val="24"/>
          <w:szCs w:val="24"/>
        </w:rPr>
        <w:t xml:space="preserve">pēc </w:t>
      </w:r>
      <w:r w:rsidR="00FA6C5C">
        <w:rPr>
          <w:rFonts w:ascii="Times New Roman" w:eastAsia="Times New Roman" w:hAnsi="Times New Roman" w:cs="Times New Roman"/>
          <w:sz w:val="24"/>
          <w:szCs w:val="24"/>
        </w:rPr>
        <w:t>preču</w:t>
      </w:r>
      <w:r w:rsidR="00E86C83">
        <w:rPr>
          <w:rFonts w:ascii="Times New Roman" w:eastAsia="Times New Roman" w:hAnsi="Times New Roman" w:cs="Times New Roman"/>
          <w:sz w:val="24"/>
          <w:szCs w:val="24"/>
        </w:rPr>
        <w:t xml:space="preserve"> piegādes, uzstādīšanas, apmācību sniegšanas, tehnisko specifikāciju un lietošanas instrukciju iesniegšanas.</w:t>
      </w:r>
      <w:r w:rsidR="00B47254">
        <w:rPr>
          <w:rFonts w:ascii="Times New Roman" w:eastAsia="Times New Roman" w:hAnsi="Times New Roman" w:cs="Times New Roman"/>
          <w:sz w:val="24"/>
          <w:szCs w:val="24"/>
        </w:rPr>
        <w:t xml:space="preserve"> </w:t>
      </w:r>
    </w:p>
    <w:p w14:paraId="5985FB47" w14:textId="27BBD1EC" w:rsidR="003B1D82" w:rsidRPr="00237F9D" w:rsidRDefault="00527550" w:rsidP="000B1D7C">
      <w:pPr>
        <w:pStyle w:val="ListParagraph"/>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Ekvivalentu preču </w:t>
      </w:r>
      <w:r w:rsidR="003B1D82" w:rsidRPr="00237F9D">
        <w:rPr>
          <w:rFonts w:ascii="Times New Roman" w:eastAsia="Times New Roman" w:hAnsi="Times New Roman" w:cs="Times New Roman"/>
          <w:sz w:val="24"/>
          <w:szCs w:val="24"/>
        </w:rPr>
        <w:t>iekļaušana piedāvājumā:</w:t>
      </w:r>
    </w:p>
    <w:p w14:paraId="29C4F32F" w14:textId="59F999EA" w:rsidR="003B1D82" w:rsidRPr="00342FE7" w:rsidRDefault="00A54994" w:rsidP="000B1D7C">
      <w:pPr>
        <w:pStyle w:val="ListParagraph"/>
        <w:numPr>
          <w:ilvl w:val="1"/>
          <w:numId w:val="1"/>
        </w:numPr>
        <w:spacing w:after="0" w:line="240" w:lineRule="auto"/>
        <w:jc w:val="both"/>
        <w:rPr>
          <w:rFonts w:ascii="Times New Roman" w:eastAsia="Times New Roman" w:hAnsi="Times New Roman" w:cs="Times New Roman"/>
          <w:sz w:val="24"/>
          <w:szCs w:val="24"/>
        </w:rPr>
      </w:pPr>
      <w:r w:rsidRPr="00342FE7">
        <w:rPr>
          <w:rFonts w:ascii="Times New Roman" w:eastAsia="Times New Roman" w:hAnsi="Times New Roman" w:cs="Times New Roman"/>
          <w:sz w:val="24"/>
          <w:szCs w:val="24"/>
        </w:rPr>
        <w:t>Ja iepirkuma procedūras dokumentos ir norādīts konkrēts preču vai standarta nosaukums vai kāda cita norād</w:t>
      </w:r>
      <w:r w:rsidR="0094054B" w:rsidRPr="00342FE7">
        <w:rPr>
          <w:rFonts w:ascii="Times New Roman" w:eastAsia="Times New Roman" w:hAnsi="Times New Roman" w:cs="Times New Roman"/>
          <w:sz w:val="24"/>
          <w:szCs w:val="24"/>
        </w:rPr>
        <w:t>e uz specifisku preču izcelsmi</w:t>
      </w:r>
      <w:r w:rsidRPr="00342FE7">
        <w:rPr>
          <w:rFonts w:ascii="Times New Roman" w:eastAsia="Times New Roman" w:hAnsi="Times New Roman" w:cs="Times New Roman"/>
          <w:sz w:val="24"/>
          <w:szCs w:val="24"/>
        </w:rPr>
        <w:t>, zīmolu vai veidu, pretendents var piedāvāt ekvivalentas preces vai atbilstību ekvivalentiem standartiem, kas atbilst iepirkuma procedūras dokumentos noteiktajām prasībām un parametriem un nodrošina prasīto darbību.</w:t>
      </w:r>
    </w:p>
    <w:p w14:paraId="47D49519" w14:textId="77777777" w:rsidR="0094054B" w:rsidRDefault="00A54994" w:rsidP="000B1D7C">
      <w:pPr>
        <w:pStyle w:val="ListParagraph"/>
        <w:numPr>
          <w:ilvl w:val="1"/>
          <w:numId w:val="1"/>
        </w:numPr>
        <w:spacing w:after="0" w:line="240" w:lineRule="auto"/>
        <w:jc w:val="both"/>
        <w:rPr>
          <w:rFonts w:ascii="Times New Roman" w:eastAsia="Times New Roman" w:hAnsi="Times New Roman" w:cs="Times New Roman"/>
          <w:sz w:val="24"/>
          <w:szCs w:val="24"/>
        </w:rPr>
      </w:pPr>
      <w:r w:rsidRPr="00237F9D">
        <w:rPr>
          <w:rFonts w:ascii="Times New Roman" w:eastAsia="Times New Roman" w:hAnsi="Times New Roman" w:cs="Times New Roman"/>
          <w:sz w:val="24"/>
          <w:szCs w:val="24"/>
        </w:rPr>
        <w:t>Pretendents savā piedāvājumā ar ražotāja dokumentāciju vai kompetentas institūcijas izsniegtu apliecinājumu vai izmantojot jebkādus atbilstošus līdzekļus, tajā skaitā Publisko iepirkumu likuma 22.pantā minētos pierādījumus, pierāda, ka piedāvājums ir ekvivalents un apmierina pasūtītāja prasības, kas izteiktas iepirkuma procedūras dokumentos.</w:t>
      </w:r>
    </w:p>
    <w:p w14:paraId="677ED35E" w14:textId="77777777" w:rsidR="0094054B" w:rsidRDefault="00A54994" w:rsidP="000B1D7C">
      <w:pPr>
        <w:pStyle w:val="ListParagraph"/>
        <w:numPr>
          <w:ilvl w:val="1"/>
          <w:numId w:val="1"/>
        </w:numPr>
        <w:spacing w:after="0" w:line="240" w:lineRule="auto"/>
        <w:jc w:val="both"/>
        <w:rPr>
          <w:rFonts w:ascii="Times New Roman" w:eastAsia="Times New Roman" w:hAnsi="Times New Roman" w:cs="Times New Roman"/>
          <w:sz w:val="24"/>
          <w:szCs w:val="24"/>
        </w:rPr>
      </w:pPr>
      <w:r w:rsidRPr="0094054B">
        <w:rPr>
          <w:rFonts w:ascii="Times New Roman" w:eastAsia="Times New Roman" w:hAnsi="Times New Roman" w:cs="Times New Roman"/>
          <w:sz w:val="24"/>
          <w:szCs w:val="24"/>
        </w:rPr>
        <w:t>Pretendents piedāvājumam pievieno attiecīgi aizpildītu iepirkuma nolikuma pielikumu un ražotāja dokumentāciju vai kompetentas institūcijas izsniegtu apliecinājumu par pārbaudes rezultātiem, kas pierāda, ka piedāvājums ir ekvivalents un apmierina Pasūtītāja prasības, kas izteiktas tehniskajā specifikācijā un vai projekta dokumentācijā.</w:t>
      </w:r>
    </w:p>
    <w:p w14:paraId="14FD8970" w14:textId="38EFCEAC" w:rsidR="0094054B" w:rsidRPr="003A4847" w:rsidRDefault="00A54994" w:rsidP="000B1D7C">
      <w:pPr>
        <w:pStyle w:val="ListParagraph"/>
        <w:numPr>
          <w:ilvl w:val="1"/>
          <w:numId w:val="1"/>
        </w:numPr>
        <w:spacing w:after="0" w:line="240" w:lineRule="auto"/>
        <w:jc w:val="both"/>
        <w:rPr>
          <w:rFonts w:ascii="Times New Roman" w:eastAsia="Times New Roman" w:hAnsi="Times New Roman" w:cs="Times New Roman"/>
          <w:sz w:val="24"/>
          <w:szCs w:val="24"/>
        </w:rPr>
      </w:pPr>
      <w:r w:rsidRPr="0094054B">
        <w:rPr>
          <w:rFonts w:ascii="Times New Roman" w:eastAsia="Times New Roman" w:hAnsi="Times New Roman" w:cs="Times New Roman"/>
          <w:sz w:val="24"/>
          <w:szCs w:val="24"/>
        </w:rPr>
        <w:t>Konkrētu zīmolu norādes tām</w:t>
      </w:r>
      <w:r w:rsidR="0094054B">
        <w:rPr>
          <w:rFonts w:ascii="Times New Roman" w:eastAsia="Times New Roman" w:hAnsi="Times New Roman" w:cs="Times New Roman"/>
          <w:sz w:val="24"/>
          <w:szCs w:val="24"/>
        </w:rPr>
        <w:t xml:space="preserve">ēs un projektā ir saistītas ar </w:t>
      </w:r>
      <w:proofErr w:type="spellStart"/>
      <w:r w:rsidRPr="0094054B">
        <w:rPr>
          <w:rFonts w:ascii="Times New Roman" w:eastAsia="Times New Roman" w:hAnsi="Times New Roman" w:cs="Times New Roman"/>
          <w:sz w:val="24"/>
          <w:szCs w:val="24"/>
        </w:rPr>
        <w:t>kontroltāmes</w:t>
      </w:r>
      <w:proofErr w:type="spellEnd"/>
      <w:r w:rsidRPr="0094054B">
        <w:rPr>
          <w:rFonts w:ascii="Times New Roman" w:eastAsia="Times New Roman" w:hAnsi="Times New Roman" w:cs="Times New Roman"/>
          <w:sz w:val="24"/>
          <w:szCs w:val="24"/>
        </w:rPr>
        <w:t xml:space="preserve"> sagatavošanu, turklāt</w:t>
      </w:r>
      <w:r w:rsidR="00D12416" w:rsidRPr="0094054B">
        <w:rPr>
          <w:rFonts w:ascii="Times New Roman" w:eastAsia="Times New Roman" w:hAnsi="Times New Roman" w:cs="Times New Roman"/>
          <w:sz w:val="24"/>
          <w:szCs w:val="24"/>
        </w:rPr>
        <w:t xml:space="preserve"> </w:t>
      </w:r>
      <w:r w:rsidRPr="0094054B">
        <w:rPr>
          <w:rFonts w:ascii="Times New Roman" w:eastAsia="Times New Roman" w:hAnsi="Times New Roman" w:cs="Times New Roman"/>
          <w:sz w:val="24"/>
          <w:szCs w:val="24"/>
        </w:rPr>
        <w:t xml:space="preserve">ir norādīti tikai plašāk izmantotie materiāli, kam, tirgū esošajiem piegādātājiem, ir (būtu) zināmi šo materiālu ekvivalenti (ja tādi tirgū faktiski ir pieejami un piegādātājiem ir iespējams tādus piedāvāt), tādēļ norāde uz konkrētiem zīmoliem (ar iespēju piedāvāt ekvivalentus) nerada </w:t>
      </w:r>
      <w:r w:rsidRPr="003A4847">
        <w:rPr>
          <w:rFonts w:ascii="Times New Roman" w:eastAsia="Times New Roman" w:hAnsi="Times New Roman" w:cs="Times New Roman"/>
          <w:sz w:val="24"/>
          <w:szCs w:val="24"/>
        </w:rPr>
        <w:t>priekšrocības noteiktiem piegādātājiem vai precēm.</w:t>
      </w:r>
    </w:p>
    <w:p w14:paraId="485D8BA9" w14:textId="601765A9" w:rsidR="00527550" w:rsidRPr="003A4847" w:rsidRDefault="00E967BD" w:rsidP="000B1D7C">
      <w:pPr>
        <w:pStyle w:val="ListParagraph"/>
        <w:numPr>
          <w:ilvl w:val="1"/>
          <w:numId w:val="1"/>
        </w:numPr>
        <w:spacing w:after="0" w:line="240" w:lineRule="auto"/>
        <w:jc w:val="both"/>
        <w:rPr>
          <w:rFonts w:ascii="Times New Roman" w:eastAsia="Times New Roman" w:hAnsi="Times New Roman" w:cs="Times New Roman"/>
          <w:sz w:val="24"/>
          <w:szCs w:val="24"/>
        </w:rPr>
      </w:pPr>
      <w:r w:rsidRPr="003A4847">
        <w:rPr>
          <w:rFonts w:ascii="Times New Roman" w:eastAsia="Times New Roman" w:hAnsi="Times New Roman" w:cs="Times New Roman"/>
          <w:sz w:val="24"/>
          <w:szCs w:val="24"/>
        </w:rPr>
        <w:t>Līguma izpildes gaitā jautājumi par ekvivalentiem tiek risināti tikai Līgumā noteiktos gadījumos.</w:t>
      </w:r>
    </w:p>
    <w:p w14:paraId="15AFBF10" w14:textId="4E105314" w:rsidR="00014E54" w:rsidRPr="003A4847" w:rsidRDefault="00527550" w:rsidP="000B1D7C">
      <w:pPr>
        <w:pStyle w:val="ListParagraph"/>
        <w:numPr>
          <w:ilvl w:val="0"/>
          <w:numId w:val="1"/>
        </w:numPr>
        <w:spacing w:after="0" w:line="240" w:lineRule="auto"/>
        <w:jc w:val="both"/>
        <w:rPr>
          <w:rFonts w:ascii="Times New Roman" w:eastAsia="Times New Roman" w:hAnsi="Times New Roman" w:cs="Times New Roman"/>
          <w:sz w:val="24"/>
          <w:szCs w:val="24"/>
        </w:rPr>
      </w:pPr>
      <w:r w:rsidRPr="003A4847">
        <w:rPr>
          <w:rFonts w:ascii="Times New Roman" w:hAnsi="Times New Roman" w:cs="Times New Roman"/>
          <w:sz w:val="24"/>
          <w:szCs w:val="24"/>
        </w:rPr>
        <w:t xml:space="preserve">Precēm </w:t>
      </w:r>
      <w:r w:rsidR="000B1D7C">
        <w:rPr>
          <w:rFonts w:ascii="Times New Roman" w:hAnsi="Times New Roman" w:cs="Times New Roman"/>
          <w:sz w:val="24"/>
          <w:szCs w:val="24"/>
        </w:rPr>
        <w:t xml:space="preserve">(ja attiecināms) </w:t>
      </w:r>
      <w:r w:rsidRPr="003A4847">
        <w:rPr>
          <w:rFonts w:ascii="Times New Roman" w:hAnsi="Times New Roman" w:cs="Times New Roman"/>
          <w:sz w:val="24"/>
          <w:szCs w:val="24"/>
        </w:rPr>
        <w:t xml:space="preserve">jāatbilst </w:t>
      </w:r>
      <w:r w:rsidR="00D12416" w:rsidRPr="003A4847">
        <w:rPr>
          <w:rFonts w:ascii="Times New Roman" w:hAnsi="Times New Roman" w:cs="Times New Roman"/>
          <w:sz w:val="24"/>
          <w:szCs w:val="24"/>
        </w:rPr>
        <w:t>zaļā iepirkuma principu</w:t>
      </w:r>
      <w:r w:rsidRPr="003A4847">
        <w:rPr>
          <w:rFonts w:ascii="Times New Roman" w:hAnsi="Times New Roman" w:cs="Times New Roman"/>
          <w:sz w:val="24"/>
          <w:szCs w:val="24"/>
        </w:rPr>
        <w:t xml:space="preserve"> prasībām</w:t>
      </w:r>
      <w:r w:rsidRPr="003A4847">
        <w:rPr>
          <w:rStyle w:val="FootnoteReference"/>
          <w:rFonts w:ascii="Times New Roman" w:hAnsi="Times New Roman" w:cs="Times New Roman"/>
          <w:sz w:val="24"/>
          <w:szCs w:val="24"/>
        </w:rPr>
        <w:footnoteReference w:id="1"/>
      </w:r>
      <w:r w:rsidRPr="003A4847">
        <w:rPr>
          <w:rFonts w:ascii="Times New Roman" w:hAnsi="Times New Roman" w:cs="Times New Roman"/>
          <w:sz w:val="24"/>
          <w:szCs w:val="24"/>
        </w:rPr>
        <w:t>, tai skaitā, t</w:t>
      </w:r>
      <w:r w:rsidR="00014E54" w:rsidRPr="003A4847">
        <w:rPr>
          <w:rFonts w:ascii="Times New Roman" w:hAnsi="Times New Roman" w:cs="Times New Roman"/>
          <w:color w:val="222222"/>
          <w:sz w:val="24"/>
          <w:szCs w:val="24"/>
          <w:shd w:val="clear" w:color="auto" w:fill="FFFFFF"/>
        </w:rPr>
        <w:t>ehnikai jābūt marķētai ar ENERGY STAR vai līdzvērtīga standarta marķējumu.</w:t>
      </w:r>
    </w:p>
    <w:p w14:paraId="06AE3B38" w14:textId="5E69E3D6" w:rsidR="00FB430A" w:rsidRPr="00E86C83" w:rsidRDefault="00A55B9D" w:rsidP="000B1D7C">
      <w:pPr>
        <w:pStyle w:val="ListParagraph"/>
        <w:numPr>
          <w:ilvl w:val="0"/>
          <w:numId w:val="1"/>
        </w:numPr>
        <w:spacing w:after="0" w:line="240" w:lineRule="auto"/>
        <w:rPr>
          <w:rFonts w:ascii="Times New Roman" w:eastAsia="Times New Roman" w:hAnsi="Times New Roman" w:cs="Times New Roman"/>
          <w:sz w:val="24"/>
          <w:szCs w:val="24"/>
        </w:rPr>
      </w:pPr>
      <w:r w:rsidRPr="003A4847">
        <w:rPr>
          <w:rFonts w:ascii="Times New Roman" w:eastAsia="Times New Roman" w:hAnsi="Times New Roman" w:cs="Times New Roman"/>
          <w:sz w:val="24"/>
          <w:szCs w:val="24"/>
        </w:rPr>
        <w:t>Pretendents nes pilnu</w:t>
      </w:r>
      <w:r w:rsidRPr="002F7681">
        <w:rPr>
          <w:rFonts w:ascii="Times New Roman" w:eastAsia="Times New Roman" w:hAnsi="Times New Roman" w:cs="Times New Roman"/>
          <w:sz w:val="24"/>
          <w:szCs w:val="24"/>
        </w:rPr>
        <w:t xml:space="preserve"> materiālo atbildību par</w:t>
      </w:r>
      <w:r>
        <w:rPr>
          <w:rFonts w:ascii="Times New Roman" w:eastAsia="Times New Roman" w:hAnsi="Times New Roman" w:cs="Times New Roman"/>
          <w:sz w:val="24"/>
          <w:szCs w:val="24"/>
        </w:rPr>
        <w:t xml:space="preserve"> </w:t>
      </w:r>
      <w:r w:rsidR="00342FE7">
        <w:rPr>
          <w:rFonts w:ascii="Times New Roman" w:eastAsia="Times New Roman" w:hAnsi="Times New Roman" w:cs="Times New Roman"/>
          <w:sz w:val="24"/>
          <w:szCs w:val="24"/>
        </w:rPr>
        <w:t>preču piegādes un uzstādīšanas</w:t>
      </w:r>
      <w:r>
        <w:rPr>
          <w:rFonts w:ascii="Times New Roman" w:eastAsia="Times New Roman" w:hAnsi="Times New Roman" w:cs="Times New Roman"/>
          <w:sz w:val="24"/>
          <w:szCs w:val="24"/>
        </w:rPr>
        <w:t xml:space="preserve"> laikā vai tās rezultātā</w:t>
      </w:r>
      <w:r w:rsidRPr="002F7681">
        <w:rPr>
          <w:rFonts w:ascii="Times New Roman" w:eastAsia="Times New Roman" w:hAnsi="Times New Roman" w:cs="Times New Roman"/>
          <w:sz w:val="24"/>
          <w:szCs w:val="24"/>
        </w:rPr>
        <w:t xml:space="preserve"> trešajām personām nodarītajiem zaudējumiem.</w:t>
      </w:r>
    </w:p>
    <w:p w14:paraId="674E0882" w14:textId="77777777" w:rsidR="00FB430A" w:rsidRPr="00D8668A" w:rsidRDefault="00FB430A" w:rsidP="000B1D7C">
      <w:pPr>
        <w:spacing w:after="0" w:line="240" w:lineRule="auto"/>
        <w:jc w:val="both"/>
        <w:rPr>
          <w:rFonts w:ascii="Times New Roman" w:eastAsia="Times New Roman" w:hAnsi="Times New Roman" w:cs="Times New Roman"/>
          <w:sz w:val="24"/>
          <w:szCs w:val="24"/>
        </w:rPr>
      </w:pPr>
    </w:p>
    <w:bookmarkEnd w:id="0"/>
    <w:sectPr w:rsidR="00FB430A" w:rsidRPr="00D8668A" w:rsidSect="00A02041">
      <w:footerReference w:type="even" r:id="rId8"/>
      <w:footerReference w:type="default" r:id="rId9"/>
      <w:headerReference w:type="first" r:id="rId10"/>
      <w:pgSz w:w="11906" w:h="16838"/>
      <w:pgMar w:top="851" w:right="851" w:bottom="567" w:left="1134"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C461D" w14:textId="77777777" w:rsidR="00D233C3" w:rsidRDefault="00D233C3">
      <w:pPr>
        <w:spacing w:after="0" w:line="240" w:lineRule="auto"/>
      </w:pPr>
      <w:r>
        <w:separator/>
      </w:r>
    </w:p>
  </w:endnote>
  <w:endnote w:type="continuationSeparator" w:id="0">
    <w:p w14:paraId="3C758958" w14:textId="77777777" w:rsidR="00D233C3" w:rsidRDefault="00D23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
    <w:panose1 w:val="020B0500000000000000"/>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A4928" w14:textId="77777777" w:rsidR="00E42C43" w:rsidRDefault="005F7B2B" w:rsidP="00862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3A2536EF" w14:textId="77777777" w:rsidR="00E42C43" w:rsidRDefault="00E42C43" w:rsidP="008626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0CD8E" w14:textId="020CE63E" w:rsidR="00E42C43" w:rsidRPr="00E003FA" w:rsidRDefault="005F7B2B">
    <w:pPr>
      <w:pStyle w:val="Footer"/>
      <w:jc w:val="right"/>
      <w:rPr>
        <w:rFonts w:ascii="Times New Roman" w:hAnsi="Times New Roman"/>
        <w:b w:val="0"/>
        <w:sz w:val="20"/>
        <w:szCs w:val="20"/>
      </w:rPr>
    </w:pPr>
    <w:r w:rsidRPr="00E003FA">
      <w:rPr>
        <w:rFonts w:ascii="Times New Roman" w:hAnsi="Times New Roman"/>
        <w:b w:val="0"/>
        <w:sz w:val="20"/>
        <w:szCs w:val="20"/>
      </w:rPr>
      <w:fldChar w:fldCharType="begin"/>
    </w:r>
    <w:r w:rsidRPr="00E003FA">
      <w:rPr>
        <w:rFonts w:ascii="Times New Roman" w:hAnsi="Times New Roman"/>
        <w:b w:val="0"/>
        <w:sz w:val="20"/>
        <w:szCs w:val="20"/>
      </w:rPr>
      <w:instrText xml:space="preserve"> PAGE   \* MERGEFORMAT </w:instrText>
    </w:r>
    <w:r w:rsidRPr="00E003FA">
      <w:rPr>
        <w:rFonts w:ascii="Times New Roman" w:hAnsi="Times New Roman"/>
        <w:b w:val="0"/>
        <w:sz w:val="20"/>
        <w:szCs w:val="20"/>
      </w:rPr>
      <w:fldChar w:fldCharType="separate"/>
    </w:r>
    <w:r w:rsidR="00881C1A">
      <w:rPr>
        <w:rFonts w:ascii="Times New Roman" w:hAnsi="Times New Roman"/>
        <w:b w:val="0"/>
        <w:noProof/>
        <w:sz w:val="20"/>
        <w:szCs w:val="20"/>
      </w:rPr>
      <w:t>2</w:t>
    </w:r>
    <w:r w:rsidRPr="00E003FA">
      <w:rPr>
        <w:rFonts w:ascii="Times New Roman" w:hAnsi="Times New Roman"/>
        <w:b w:val="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292DDE" w14:textId="77777777" w:rsidR="00D233C3" w:rsidRDefault="00D233C3">
      <w:pPr>
        <w:spacing w:after="0" w:line="240" w:lineRule="auto"/>
      </w:pPr>
      <w:r>
        <w:separator/>
      </w:r>
    </w:p>
  </w:footnote>
  <w:footnote w:type="continuationSeparator" w:id="0">
    <w:p w14:paraId="3180BA85" w14:textId="77777777" w:rsidR="00D233C3" w:rsidRDefault="00D233C3">
      <w:pPr>
        <w:spacing w:after="0" w:line="240" w:lineRule="auto"/>
      </w:pPr>
      <w:r>
        <w:continuationSeparator/>
      </w:r>
    </w:p>
  </w:footnote>
  <w:footnote w:id="1">
    <w:p w14:paraId="0F3CE9E3" w14:textId="77777777" w:rsidR="00527550" w:rsidRDefault="00527550" w:rsidP="00527550">
      <w:pPr>
        <w:pStyle w:val="FootnoteText"/>
      </w:pPr>
      <w:r>
        <w:rPr>
          <w:rStyle w:val="FootnoteReference"/>
        </w:rPr>
        <w:footnoteRef/>
      </w:r>
      <w:r>
        <w:t xml:space="preserve"> </w:t>
      </w:r>
      <w:r w:rsidRPr="00DE3C1A">
        <w:rPr>
          <w:i/>
          <w:sz w:val="18"/>
          <w:szCs w:val="18"/>
        </w:rPr>
        <w:t>Atbilstoši 20.06.2017. MK noteikumu Nr. 3</w:t>
      </w:r>
      <w:r>
        <w:rPr>
          <w:i/>
          <w:sz w:val="18"/>
          <w:szCs w:val="18"/>
        </w:rPr>
        <w:t>5</w:t>
      </w:r>
      <w:r w:rsidRPr="00DE3C1A">
        <w:rPr>
          <w:i/>
          <w:sz w:val="18"/>
          <w:szCs w:val="18"/>
        </w:rPr>
        <w:t xml:space="preserve">3 “Prasības zaļajam publiskajam iepirkumam un to piemērošanas kārtība” 1.pielikuma prasībām (pieejami: </w:t>
      </w:r>
      <w:hyperlink r:id="rId1" w:history="1">
        <w:r w:rsidRPr="00DE3C1A">
          <w:rPr>
            <w:rStyle w:val="Hyperlink"/>
            <w:i/>
            <w:sz w:val="18"/>
            <w:szCs w:val="18"/>
          </w:rPr>
          <w:t>https://likumi.lv/ta/id/291867-prasibas-zalajam-publiskajam-iepirkumam-un-to-piemerosanas-kartiba</w:t>
        </w:r>
      </w:hyperlink>
      <w:r w:rsidRPr="00DE3C1A">
        <w:rPr>
          <w: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72DF7" w14:textId="75621747" w:rsidR="00DF1B3B" w:rsidRDefault="00DF1B3B" w:rsidP="00DF1B3B">
    <w:pPr>
      <w:pStyle w:val="Header"/>
      <w:jc w:val="center"/>
      <w:rPr>
        <w:rFonts w:ascii="Times New Roman" w:eastAsia="Times New Roman" w:hAnsi="Times New Roman" w:cs="Times New Roman"/>
        <w:sz w:val="24"/>
        <w:szCs w:val="24"/>
      </w:rPr>
    </w:pPr>
  </w:p>
  <w:p w14:paraId="31C9C74A" w14:textId="4A6D98E0" w:rsidR="00DF1B3B" w:rsidRDefault="00A02041" w:rsidP="00A02041">
    <w:pPr>
      <w:pStyle w:val="Header"/>
      <w:tabs>
        <w:tab w:val="clear" w:pos="8306"/>
        <w:tab w:val="left" w:pos="4320"/>
        <w:tab w:val="left" w:pos="5040"/>
      </w:tabs>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0C4B"/>
    <w:multiLevelType w:val="multilevel"/>
    <w:tmpl w:val="979CA5AE"/>
    <w:lvl w:ilvl="0">
      <w:start w:val="28"/>
      <w:numFmt w:val="decimal"/>
      <w:lvlText w:val="%1."/>
      <w:lvlJc w:val="left"/>
      <w:pPr>
        <w:ind w:left="480" w:hanging="480"/>
      </w:pPr>
      <w:rPr>
        <w:rFonts w:hint="default"/>
      </w:rPr>
    </w:lvl>
    <w:lvl w:ilvl="1">
      <w:start w:val="1"/>
      <w:numFmt w:val="decimal"/>
      <w:lvlText w:val="%1.%2."/>
      <w:lvlJc w:val="left"/>
      <w:pPr>
        <w:ind w:left="982" w:hanging="480"/>
      </w:pPr>
      <w:rPr>
        <w:rFonts w:hint="default"/>
        <w:sz w:val="24"/>
        <w:szCs w:val="24"/>
      </w:rPr>
    </w:lvl>
    <w:lvl w:ilvl="2">
      <w:start w:val="1"/>
      <w:numFmt w:val="decimal"/>
      <w:lvlText w:val="%1.%2.%3."/>
      <w:lvlJc w:val="left"/>
      <w:pPr>
        <w:ind w:left="1724" w:hanging="720"/>
      </w:pPr>
      <w:rPr>
        <w:rFonts w:hint="default"/>
        <w:sz w:val="24"/>
        <w:szCs w:val="24"/>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 w15:restartNumberingAfterBreak="0">
    <w:nsid w:val="02547902"/>
    <w:multiLevelType w:val="multilevel"/>
    <w:tmpl w:val="DFC088F8"/>
    <w:lvl w:ilvl="0">
      <w:start w:val="27"/>
      <w:numFmt w:val="decimal"/>
      <w:lvlText w:val="%1"/>
      <w:lvlJc w:val="left"/>
      <w:pPr>
        <w:ind w:left="420" w:hanging="420"/>
      </w:pPr>
      <w:rPr>
        <w:rFonts w:hint="default"/>
        <w:u w:val="single"/>
      </w:rPr>
    </w:lvl>
    <w:lvl w:ilvl="1">
      <w:start w:val="1"/>
      <w:numFmt w:val="decimal"/>
      <w:lvlText w:val="%1.%2"/>
      <w:lvlJc w:val="left"/>
      <w:pPr>
        <w:ind w:left="777" w:hanging="420"/>
      </w:pPr>
      <w:rPr>
        <w:rFonts w:hint="default"/>
        <w:color w:val="auto"/>
        <w:u w:val="none"/>
      </w:rPr>
    </w:lvl>
    <w:lvl w:ilvl="2">
      <w:start w:val="1"/>
      <w:numFmt w:val="decimal"/>
      <w:lvlText w:val="%1.%2.%3"/>
      <w:lvlJc w:val="left"/>
      <w:pPr>
        <w:ind w:left="1434" w:hanging="720"/>
      </w:pPr>
      <w:rPr>
        <w:rFonts w:hint="default"/>
        <w:u w:val="single"/>
      </w:rPr>
    </w:lvl>
    <w:lvl w:ilvl="3">
      <w:start w:val="1"/>
      <w:numFmt w:val="decimal"/>
      <w:lvlText w:val="%1.%2.%3.%4"/>
      <w:lvlJc w:val="left"/>
      <w:pPr>
        <w:ind w:left="1791" w:hanging="720"/>
      </w:pPr>
      <w:rPr>
        <w:rFonts w:hint="default"/>
        <w:u w:val="single"/>
      </w:rPr>
    </w:lvl>
    <w:lvl w:ilvl="4">
      <w:start w:val="1"/>
      <w:numFmt w:val="decimal"/>
      <w:lvlText w:val="%1.%2.%3.%4.%5"/>
      <w:lvlJc w:val="left"/>
      <w:pPr>
        <w:ind w:left="2508" w:hanging="1080"/>
      </w:pPr>
      <w:rPr>
        <w:rFonts w:hint="default"/>
        <w:u w:val="single"/>
      </w:rPr>
    </w:lvl>
    <w:lvl w:ilvl="5">
      <w:start w:val="1"/>
      <w:numFmt w:val="decimal"/>
      <w:lvlText w:val="%1.%2.%3.%4.%5.%6"/>
      <w:lvlJc w:val="left"/>
      <w:pPr>
        <w:ind w:left="2865" w:hanging="1080"/>
      </w:pPr>
      <w:rPr>
        <w:rFonts w:hint="default"/>
        <w:u w:val="single"/>
      </w:rPr>
    </w:lvl>
    <w:lvl w:ilvl="6">
      <w:start w:val="1"/>
      <w:numFmt w:val="decimal"/>
      <w:lvlText w:val="%1.%2.%3.%4.%5.%6.%7"/>
      <w:lvlJc w:val="left"/>
      <w:pPr>
        <w:ind w:left="3582" w:hanging="1440"/>
      </w:pPr>
      <w:rPr>
        <w:rFonts w:hint="default"/>
        <w:u w:val="single"/>
      </w:rPr>
    </w:lvl>
    <w:lvl w:ilvl="7">
      <w:start w:val="1"/>
      <w:numFmt w:val="decimal"/>
      <w:lvlText w:val="%1.%2.%3.%4.%5.%6.%7.%8"/>
      <w:lvlJc w:val="left"/>
      <w:pPr>
        <w:ind w:left="3939" w:hanging="1440"/>
      </w:pPr>
      <w:rPr>
        <w:rFonts w:hint="default"/>
        <w:u w:val="single"/>
      </w:rPr>
    </w:lvl>
    <w:lvl w:ilvl="8">
      <w:start w:val="1"/>
      <w:numFmt w:val="decimal"/>
      <w:lvlText w:val="%1.%2.%3.%4.%5.%6.%7.%8.%9"/>
      <w:lvlJc w:val="left"/>
      <w:pPr>
        <w:ind w:left="4656" w:hanging="1800"/>
      </w:pPr>
      <w:rPr>
        <w:rFonts w:hint="default"/>
        <w:u w:val="single"/>
      </w:rPr>
    </w:lvl>
  </w:abstractNum>
  <w:abstractNum w:abstractNumId="2" w15:restartNumberingAfterBreak="0">
    <w:nsid w:val="03B13AD8"/>
    <w:multiLevelType w:val="hybridMultilevel"/>
    <w:tmpl w:val="6D642A3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F634D4"/>
    <w:multiLevelType w:val="multilevel"/>
    <w:tmpl w:val="0426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4" w15:restartNumberingAfterBreak="0">
    <w:nsid w:val="137B1453"/>
    <w:multiLevelType w:val="multilevel"/>
    <w:tmpl w:val="C4FA3388"/>
    <w:lvl w:ilvl="0">
      <w:start w:val="25"/>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5371F78"/>
    <w:multiLevelType w:val="multilevel"/>
    <w:tmpl w:val="DFC088F8"/>
    <w:lvl w:ilvl="0">
      <w:start w:val="27"/>
      <w:numFmt w:val="decimal"/>
      <w:lvlText w:val="%1"/>
      <w:lvlJc w:val="left"/>
      <w:pPr>
        <w:ind w:left="420" w:hanging="420"/>
      </w:pPr>
      <w:rPr>
        <w:rFonts w:hint="default"/>
        <w:u w:val="single"/>
      </w:rPr>
    </w:lvl>
    <w:lvl w:ilvl="1">
      <w:start w:val="1"/>
      <w:numFmt w:val="decimal"/>
      <w:lvlText w:val="%1.%2"/>
      <w:lvlJc w:val="left"/>
      <w:pPr>
        <w:ind w:left="777" w:hanging="420"/>
      </w:pPr>
      <w:rPr>
        <w:rFonts w:hint="default"/>
        <w:color w:val="auto"/>
        <w:u w:val="none"/>
      </w:rPr>
    </w:lvl>
    <w:lvl w:ilvl="2">
      <w:start w:val="1"/>
      <w:numFmt w:val="decimal"/>
      <w:lvlText w:val="%1.%2.%3"/>
      <w:lvlJc w:val="left"/>
      <w:pPr>
        <w:ind w:left="1434" w:hanging="720"/>
      </w:pPr>
      <w:rPr>
        <w:rFonts w:hint="default"/>
        <w:u w:val="single"/>
      </w:rPr>
    </w:lvl>
    <w:lvl w:ilvl="3">
      <w:start w:val="1"/>
      <w:numFmt w:val="decimal"/>
      <w:lvlText w:val="%1.%2.%3.%4"/>
      <w:lvlJc w:val="left"/>
      <w:pPr>
        <w:ind w:left="1791" w:hanging="720"/>
      </w:pPr>
      <w:rPr>
        <w:rFonts w:hint="default"/>
        <w:u w:val="single"/>
      </w:rPr>
    </w:lvl>
    <w:lvl w:ilvl="4">
      <w:start w:val="1"/>
      <w:numFmt w:val="decimal"/>
      <w:lvlText w:val="%1.%2.%3.%4.%5"/>
      <w:lvlJc w:val="left"/>
      <w:pPr>
        <w:ind w:left="2508" w:hanging="1080"/>
      </w:pPr>
      <w:rPr>
        <w:rFonts w:hint="default"/>
        <w:u w:val="single"/>
      </w:rPr>
    </w:lvl>
    <w:lvl w:ilvl="5">
      <w:start w:val="1"/>
      <w:numFmt w:val="decimal"/>
      <w:lvlText w:val="%1.%2.%3.%4.%5.%6"/>
      <w:lvlJc w:val="left"/>
      <w:pPr>
        <w:ind w:left="2865" w:hanging="1080"/>
      </w:pPr>
      <w:rPr>
        <w:rFonts w:hint="default"/>
        <w:u w:val="single"/>
      </w:rPr>
    </w:lvl>
    <w:lvl w:ilvl="6">
      <w:start w:val="1"/>
      <w:numFmt w:val="decimal"/>
      <w:lvlText w:val="%1.%2.%3.%4.%5.%6.%7"/>
      <w:lvlJc w:val="left"/>
      <w:pPr>
        <w:ind w:left="3582" w:hanging="1440"/>
      </w:pPr>
      <w:rPr>
        <w:rFonts w:hint="default"/>
        <w:u w:val="single"/>
      </w:rPr>
    </w:lvl>
    <w:lvl w:ilvl="7">
      <w:start w:val="1"/>
      <w:numFmt w:val="decimal"/>
      <w:lvlText w:val="%1.%2.%3.%4.%5.%6.%7.%8"/>
      <w:lvlJc w:val="left"/>
      <w:pPr>
        <w:ind w:left="3939" w:hanging="1440"/>
      </w:pPr>
      <w:rPr>
        <w:rFonts w:hint="default"/>
        <w:u w:val="single"/>
      </w:rPr>
    </w:lvl>
    <w:lvl w:ilvl="8">
      <w:start w:val="1"/>
      <w:numFmt w:val="decimal"/>
      <w:lvlText w:val="%1.%2.%3.%4.%5.%6.%7.%8.%9"/>
      <w:lvlJc w:val="left"/>
      <w:pPr>
        <w:ind w:left="4656" w:hanging="1800"/>
      </w:pPr>
      <w:rPr>
        <w:rFonts w:hint="default"/>
        <w:u w:val="single"/>
      </w:rPr>
    </w:lvl>
  </w:abstractNum>
  <w:abstractNum w:abstractNumId="6" w15:restartNumberingAfterBreak="0">
    <w:nsid w:val="177C1C7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C93BC1"/>
    <w:multiLevelType w:val="multilevel"/>
    <w:tmpl w:val="2F2AA6A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1D48029C"/>
    <w:multiLevelType w:val="hybridMultilevel"/>
    <w:tmpl w:val="72C8D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2162C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935FEA"/>
    <w:multiLevelType w:val="multilevel"/>
    <w:tmpl w:val="C4A21110"/>
    <w:lvl w:ilvl="0">
      <w:start w:val="26"/>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FE0628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634400"/>
    <w:multiLevelType w:val="multilevel"/>
    <w:tmpl w:val="F0CC56EE"/>
    <w:lvl w:ilvl="0">
      <w:start w:val="2"/>
      <w:numFmt w:val="decimal"/>
      <w:lvlText w:val="%1."/>
      <w:lvlJc w:val="left"/>
      <w:pPr>
        <w:tabs>
          <w:tab w:val="num" w:pos="480"/>
        </w:tabs>
        <w:ind w:left="480" w:hanging="480"/>
      </w:pPr>
      <w:rPr>
        <w:rFonts w:hint="default"/>
        <w:b w:val="0"/>
      </w:rPr>
    </w:lvl>
    <w:lvl w:ilvl="1">
      <w:start w:val="1"/>
      <w:numFmt w:val="decimal"/>
      <w:lvlText w:val="%2."/>
      <w:lvlJc w:val="left"/>
      <w:pPr>
        <w:tabs>
          <w:tab w:val="num" w:pos="480"/>
        </w:tabs>
        <w:ind w:left="480" w:hanging="480"/>
      </w:pPr>
      <w:rPr>
        <w:rFonts w:ascii="Times New Roman" w:eastAsia="Times New Roman" w:hAnsi="Times New Roman" w:cs="Times New Roman" w:hint="default"/>
        <w:b w:val="0"/>
      </w:rPr>
    </w:lvl>
    <w:lvl w:ilvl="2">
      <w:numFmt w:val="bullet"/>
      <w:lvlText w:val="-"/>
      <w:lvlJc w:val="left"/>
      <w:pPr>
        <w:tabs>
          <w:tab w:val="num" w:pos="360"/>
        </w:tabs>
        <w:ind w:left="360" w:hanging="360"/>
      </w:pPr>
      <w:rPr>
        <w:rFonts w:ascii="Times New Roman" w:eastAsia="Times New Roman" w:hAnsi="Times New Roman" w:cs="Times New Roman" w:hint="default"/>
        <w:b w:val="0"/>
      </w:rPr>
    </w:lvl>
    <w:lvl w:ilvl="3">
      <w:numFmt w:val="bullet"/>
      <w:lvlText w:val="-"/>
      <w:lvlJc w:val="left"/>
      <w:pPr>
        <w:tabs>
          <w:tab w:val="num" w:pos="360"/>
        </w:tabs>
        <w:ind w:left="360" w:hanging="360"/>
      </w:pPr>
      <w:rPr>
        <w:rFonts w:ascii="Times New Roman" w:eastAsia="Times New Roman" w:hAnsi="Times New Roman" w:cs="Times New Roman"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3" w15:restartNumberingAfterBreak="0">
    <w:nsid w:val="34CC389F"/>
    <w:multiLevelType w:val="multilevel"/>
    <w:tmpl w:val="E3084B2E"/>
    <w:lvl w:ilvl="0">
      <w:start w:val="3"/>
      <w:numFmt w:val="decimal"/>
      <w:lvlText w:val="%1."/>
      <w:lvlJc w:val="left"/>
      <w:pPr>
        <w:ind w:left="555" w:hanging="555"/>
      </w:pPr>
      <w:rPr>
        <w:rFonts w:hint="default"/>
        <w:b/>
      </w:rPr>
    </w:lvl>
    <w:lvl w:ilvl="1">
      <w:start w:val="12"/>
      <w:numFmt w:val="decimal"/>
      <w:lvlText w:val="%1.%2."/>
      <w:lvlJc w:val="left"/>
      <w:pPr>
        <w:ind w:left="588" w:hanging="555"/>
      </w:pPr>
      <w:rPr>
        <w:rFonts w:hint="default"/>
        <w:b w:val="0"/>
      </w:rPr>
    </w:lvl>
    <w:lvl w:ilvl="2">
      <w:start w:val="1"/>
      <w:numFmt w:val="decimal"/>
      <w:lvlText w:val="%1.%2.%3."/>
      <w:lvlJc w:val="left"/>
      <w:pPr>
        <w:ind w:left="786" w:hanging="720"/>
      </w:pPr>
      <w:rPr>
        <w:rFonts w:hint="default"/>
        <w:b w:val="0"/>
      </w:rPr>
    </w:lvl>
    <w:lvl w:ilvl="3">
      <w:start w:val="1"/>
      <w:numFmt w:val="decimal"/>
      <w:lvlText w:val="%1.%2.%3.%4."/>
      <w:lvlJc w:val="left"/>
      <w:pPr>
        <w:ind w:left="819" w:hanging="720"/>
      </w:pPr>
      <w:rPr>
        <w:rFonts w:hint="default"/>
        <w:b w:val="0"/>
      </w:rPr>
    </w:lvl>
    <w:lvl w:ilvl="4">
      <w:start w:val="1"/>
      <w:numFmt w:val="decimal"/>
      <w:lvlText w:val="%1.%2.%3.%4.%5."/>
      <w:lvlJc w:val="left"/>
      <w:pPr>
        <w:ind w:left="1212" w:hanging="1080"/>
      </w:pPr>
      <w:rPr>
        <w:rFonts w:hint="default"/>
        <w:b w:val="0"/>
      </w:rPr>
    </w:lvl>
    <w:lvl w:ilvl="5">
      <w:start w:val="1"/>
      <w:numFmt w:val="decimal"/>
      <w:lvlText w:val="%1.%2.%3.%4.%5.%6."/>
      <w:lvlJc w:val="left"/>
      <w:pPr>
        <w:ind w:left="1245" w:hanging="1080"/>
      </w:pPr>
      <w:rPr>
        <w:rFonts w:hint="default"/>
        <w:b w:val="0"/>
      </w:rPr>
    </w:lvl>
    <w:lvl w:ilvl="6">
      <w:start w:val="1"/>
      <w:numFmt w:val="decimal"/>
      <w:lvlText w:val="%1.%2.%3.%4.%5.%6.%7."/>
      <w:lvlJc w:val="left"/>
      <w:pPr>
        <w:ind w:left="1278" w:hanging="1080"/>
      </w:pPr>
      <w:rPr>
        <w:rFonts w:hint="default"/>
        <w:b w:val="0"/>
      </w:rPr>
    </w:lvl>
    <w:lvl w:ilvl="7">
      <w:start w:val="1"/>
      <w:numFmt w:val="decimal"/>
      <w:lvlText w:val="%1.%2.%3.%4.%5.%6.%7.%8."/>
      <w:lvlJc w:val="left"/>
      <w:pPr>
        <w:ind w:left="1671" w:hanging="1440"/>
      </w:pPr>
      <w:rPr>
        <w:rFonts w:hint="default"/>
        <w:b w:val="0"/>
      </w:rPr>
    </w:lvl>
    <w:lvl w:ilvl="8">
      <w:start w:val="1"/>
      <w:numFmt w:val="decimal"/>
      <w:lvlText w:val="%1.%2.%3.%4.%5.%6.%7.%8.%9."/>
      <w:lvlJc w:val="left"/>
      <w:pPr>
        <w:ind w:left="1704" w:hanging="1440"/>
      </w:pPr>
      <w:rPr>
        <w:rFonts w:hint="default"/>
        <w:b w:val="0"/>
      </w:rPr>
    </w:lvl>
  </w:abstractNum>
  <w:abstractNum w:abstractNumId="14" w15:restartNumberingAfterBreak="0">
    <w:nsid w:val="373476D4"/>
    <w:multiLevelType w:val="multilevel"/>
    <w:tmpl w:val="EF7CEC18"/>
    <w:lvl w:ilvl="0">
      <w:start w:val="2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7BF4EA7"/>
    <w:multiLevelType w:val="multilevel"/>
    <w:tmpl w:val="8CBA414A"/>
    <w:lvl w:ilvl="0">
      <w:start w:val="1"/>
      <w:numFmt w:val="decimal"/>
      <w:lvlText w:val="%1."/>
      <w:lvlJc w:val="left"/>
      <w:pPr>
        <w:ind w:left="786" w:hanging="360"/>
      </w:pPr>
    </w:lvl>
    <w:lvl w:ilvl="1">
      <w:start w:val="1"/>
      <w:numFmt w:val="decimal"/>
      <w:isLgl/>
      <w:lvlText w:val="%1.%2."/>
      <w:lvlJc w:val="left"/>
      <w:pPr>
        <w:ind w:left="1146" w:hanging="360"/>
      </w:pPr>
    </w:lvl>
    <w:lvl w:ilvl="2">
      <w:start w:val="1"/>
      <w:numFmt w:val="decimal"/>
      <w:isLgl/>
      <w:lvlText w:val="%1.%2.%3."/>
      <w:lvlJc w:val="left"/>
      <w:pPr>
        <w:ind w:left="1866" w:hanging="720"/>
      </w:pPr>
    </w:lvl>
    <w:lvl w:ilvl="3">
      <w:start w:val="1"/>
      <w:numFmt w:val="decimal"/>
      <w:isLgl/>
      <w:lvlText w:val="%1.%2.%3.%4."/>
      <w:lvlJc w:val="left"/>
      <w:pPr>
        <w:ind w:left="2226" w:hanging="720"/>
      </w:pPr>
    </w:lvl>
    <w:lvl w:ilvl="4">
      <w:start w:val="1"/>
      <w:numFmt w:val="decimal"/>
      <w:isLgl/>
      <w:lvlText w:val="%1.%2.%3.%4.%5."/>
      <w:lvlJc w:val="left"/>
      <w:pPr>
        <w:ind w:left="2946" w:hanging="1080"/>
      </w:pPr>
    </w:lvl>
    <w:lvl w:ilvl="5">
      <w:start w:val="1"/>
      <w:numFmt w:val="decimal"/>
      <w:isLgl/>
      <w:lvlText w:val="%1.%2.%3.%4.%5.%6."/>
      <w:lvlJc w:val="left"/>
      <w:pPr>
        <w:ind w:left="3306" w:hanging="1080"/>
      </w:pPr>
    </w:lvl>
    <w:lvl w:ilvl="6">
      <w:start w:val="1"/>
      <w:numFmt w:val="decimal"/>
      <w:isLgl/>
      <w:lvlText w:val="%1.%2.%3.%4.%5.%6.%7."/>
      <w:lvlJc w:val="left"/>
      <w:pPr>
        <w:ind w:left="4026" w:hanging="1440"/>
      </w:pPr>
    </w:lvl>
    <w:lvl w:ilvl="7">
      <w:start w:val="1"/>
      <w:numFmt w:val="decimal"/>
      <w:isLgl/>
      <w:lvlText w:val="%1.%2.%3.%4.%5.%6.%7.%8."/>
      <w:lvlJc w:val="left"/>
      <w:pPr>
        <w:ind w:left="4386" w:hanging="1440"/>
      </w:pPr>
    </w:lvl>
    <w:lvl w:ilvl="8">
      <w:start w:val="1"/>
      <w:numFmt w:val="decimal"/>
      <w:isLgl/>
      <w:lvlText w:val="%1.%2.%3.%4.%5.%6.%7.%8.%9."/>
      <w:lvlJc w:val="left"/>
      <w:pPr>
        <w:ind w:left="5106" w:hanging="1800"/>
      </w:pPr>
    </w:lvl>
  </w:abstractNum>
  <w:abstractNum w:abstractNumId="16" w15:restartNumberingAfterBreak="0">
    <w:nsid w:val="3A7856C8"/>
    <w:multiLevelType w:val="multilevel"/>
    <w:tmpl w:val="21EE19DE"/>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426551FE"/>
    <w:multiLevelType w:val="multilevel"/>
    <w:tmpl w:val="AC98F324"/>
    <w:lvl w:ilvl="0">
      <w:start w:val="1"/>
      <w:numFmt w:val="decimal"/>
      <w:lvlText w:val="%1"/>
      <w:lvlJc w:val="left"/>
      <w:pPr>
        <w:tabs>
          <w:tab w:val="num" w:pos="4118"/>
        </w:tabs>
        <w:ind w:left="4118" w:hanging="432"/>
      </w:pPr>
      <w:rPr>
        <w:rFonts w:hint="default"/>
      </w:rPr>
    </w:lvl>
    <w:lvl w:ilvl="1">
      <w:start w:val="1"/>
      <w:numFmt w:val="decimal"/>
      <w:lvlText w:val="%1.%2"/>
      <w:lvlJc w:val="left"/>
      <w:pPr>
        <w:tabs>
          <w:tab w:val="num" w:pos="718"/>
        </w:tabs>
        <w:ind w:left="718" w:hanging="576"/>
      </w:pPr>
      <w:rPr>
        <w:rFonts w:ascii="Times New Roman" w:hAnsi="Times New Roman" w:cs="Times New Roman" w:hint="default"/>
        <w:b w:val="0"/>
        <w:bCs w:val="0"/>
        <w:i w:val="0"/>
        <w:iCs w:val="0"/>
        <w:smallCaps w:val="0"/>
        <w:strike w:val="0"/>
        <w:dstrike w:val="0"/>
        <w:vanish w:val="0"/>
        <w:webHidden w:val="0"/>
        <w:color w:val="auto"/>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524"/>
        </w:tabs>
        <w:ind w:left="2695" w:hanging="851"/>
      </w:pPr>
      <w:rPr>
        <w:rFonts w:hint="default"/>
        <w:b w:val="0"/>
        <w:sz w:val="24"/>
        <w:szCs w:val="24"/>
        <w:vertAlign w:val="baseline"/>
      </w:rPr>
    </w:lvl>
    <w:lvl w:ilvl="3">
      <w:start w:val="1"/>
      <w:numFmt w:val="decimal"/>
      <w:lvlText w:val="%1.%2.%3.%4"/>
      <w:lvlJc w:val="left"/>
      <w:pPr>
        <w:tabs>
          <w:tab w:val="num" w:pos="864"/>
        </w:tabs>
        <w:ind w:left="864" w:hanging="864"/>
      </w:pPr>
      <w:rPr>
        <w:rFonts w:hint="default"/>
        <w:b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70B283E"/>
    <w:multiLevelType w:val="multilevel"/>
    <w:tmpl w:val="21B6AC54"/>
    <w:lvl w:ilvl="0">
      <w:start w:val="2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C046F73"/>
    <w:multiLevelType w:val="hybridMultilevel"/>
    <w:tmpl w:val="C3CABC62"/>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20" w15:restartNumberingAfterBreak="0">
    <w:nsid w:val="4CF76743"/>
    <w:multiLevelType w:val="hybridMultilevel"/>
    <w:tmpl w:val="73F632F8"/>
    <w:lvl w:ilvl="0" w:tplc="E264D6CE">
      <w:start w:val="24"/>
      <w:numFmt w:val="bullet"/>
      <w:lvlText w:val="-"/>
      <w:lvlJc w:val="left"/>
      <w:pPr>
        <w:tabs>
          <w:tab w:val="num" w:pos="1197"/>
        </w:tabs>
        <w:ind w:left="1197" w:hanging="360"/>
      </w:pPr>
      <w:rPr>
        <w:rFonts w:ascii="Times New Roman" w:eastAsia="Times New Roman" w:hAnsi="Times New Roman" w:cs="Times New Roman" w:hint="default"/>
        <w:color w:val="auto"/>
      </w:rPr>
    </w:lvl>
    <w:lvl w:ilvl="1" w:tplc="04260003">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1" w15:restartNumberingAfterBreak="0">
    <w:nsid w:val="4E276B35"/>
    <w:multiLevelType w:val="hybridMultilevel"/>
    <w:tmpl w:val="E3780C68"/>
    <w:lvl w:ilvl="0" w:tplc="FE42B01C">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598A43D5"/>
    <w:multiLevelType w:val="multilevel"/>
    <w:tmpl w:val="FF78255E"/>
    <w:lvl w:ilvl="0">
      <w:start w:val="1"/>
      <w:numFmt w:val="bullet"/>
      <w:lvlText w:val="o"/>
      <w:lvlJc w:val="left"/>
      <w:pPr>
        <w:tabs>
          <w:tab w:val="num" w:pos="720"/>
        </w:tabs>
        <w:ind w:left="720" w:hanging="360"/>
      </w:pPr>
      <w:rPr>
        <w:rFonts w:ascii="Courier New" w:hAnsi="Courier New" w:cs="Calibri" w:hint="default"/>
      </w:rPr>
    </w:lvl>
    <w:lvl w:ilvl="1" w:tentative="1">
      <w:start w:val="1"/>
      <w:numFmt w:val="bullet"/>
      <w:lvlText w:val="o"/>
      <w:lvlJc w:val="left"/>
      <w:pPr>
        <w:tabs>
          <w:tab w:val="num" w:pos="1440"/>
        </w:tabs>
        <w:ind w:left="1440" w:hanging="360"/>
      </w:pPr>
      <w:rPr>
        <w:rFonts w:ascii="Courier New" w:hAnsi="Courier New" w:cs="Calibri"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alibri"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alibri"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0E15BB"/>
    <w:multiLevelType w:val="multilevel"/>
    <w:tmpl w:val="B8447AFA"/>
    <w:lvl w:ilvl="0">
      <w:start w:val="2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AD2778D"/>
    <w:multiLevelType w:val="multilevel"/>
    <w:tmpl w:val="7ADE2402"/>
    <w:lvl w:ilvl="0">
      <w:start w:val="2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D670E36"/>
    <w:multiLevelType w:val="multilevel"/>
    <w:tmpl w:val="FA74FB2E"/>
    <w:lvl w:ilvl="0">
      <w:start w:val="29"/>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26" w15:restartNumberingAfterBreak="0">
    <w:nsid w:val="5FC7192F"/>
    <w:multiLevelType w:val="hybridMultilevel"/>
    <w:tmpl w:val="72940B6C"/>
    <w:lvl w:ilvl="0" w:tplc="37FC2452">
      <w:start w:val="24"/>
      <w:numFmt w:val="bullet"/>
      <w:lvlText w:val="-"/>
      <w:lvlJc w:val="left"/>
      <w:pPr>
        <w:tabs>
          <w:tab w:val="num" w:pos="840"/>
        </w:tabs>
        <w:ind w:left="840" w:hanging="360"/>
      </w:pPr>
      <w:rPr>
        <w:rFonts w:ascii="Times New Roman" w:eastAsia="Times New Roman" w:hAnsi="Times New Roman" w:cs="Times New Roman" w:hint="default"/>
      </w:rPr>
    </w:lvl>
    <w:lvl w:ilvl="1" w:tplc="04260003">
      <w:start w:val="1"/>
      <w:numFmt w:val="bullet"/>
      <w:lvlText w:val="o"/>
      <w:lvlJc w:val="left"/>
      <w:pPr>
        <w:tabs>
          <w:tab w:val="num" w:pos="1560"/>
        </w:tabs>
        <w:ind w:left="1560" w:hanging="360"/>
      </w:pPr>
      <w:rPr>
        <w:rFonts w:ascii="Courier New" w:hAnsi="Courier New" w:cs="Courier New" w:hint="default"/>
      </w:rPr>
    </w:lvl>
    <w:lvl w:ilvl="2" w:tplc="AF98D77C">
      <w:start w:val="2"/>
      <w:numFmt w:val="bullet"/>
      <w:lvlText w:val=""/>
      <w:lvlJc w:val="left"/>
      <w:pPr>
        <w:ind w:left="2280" w:hanging="360"/>
      </w:pPr>
      <w:rPr>
        <w:rFonts w:ascii="Wingdings" w:eastAsiaTheme="minorHAnsi" w:hAnsi="Wingdings" w:cs="Times New Roman" w:hint="default"/>
      </w:rPr>
    </w:lvl>
    <w:lvl w:ilvl="3" w:tplc="04260001" w:tentative="1">
      <w:start w:val="1"/>
      <w:numFmt w:val="bullet"/>
      <w:lvlText w:val=""/>
      <w:lvlJc w:val="left"/>
      <w:pPr>
        <w:tabs>
          <w:tab w:val="num" w:pos="3000"/>
        </w:tabs>
        <w:ind w:left="3000" w:hanging="360"/>
      </w:pPr>
      <w:rPr>
        <w:rFonts w:ascii="Symbol" w:hAnsi="Symbol" w:hint="default"/>
      </w:rPr>
    </w:lvl>
    <w:lvl w:ilvl="4" w:tplc="04260003" w:tentative="1">
      <w:start w:val="1"/>
      <w:numFmt w:val="bullet"/>
      <w:lvlText w:val="o"/>
      <w:lvlJc w:val="left"/>
      <w:pPr>
        <w:tabs>
          <w:tab w:val="num" w:pos="3720"/>
        </w:tabs>
        <w:ind w:left="3720" w:hanging="360"/>
      </w:pPr>
      <w:rPr>
        <w:rFonts w:ascii="Courier New" w:hAnsi="Courier New" w:cs="Courier New" w:hint="default"/>
      </w:rPr>
    </w:lvl>
    <w:lvl w:ilvl="5" w:tplc="04260005" w:tentative="1">
      <w:start w:val="1"/>
      <w:numFmt w:val="bullet"/>
      <w:lvlText w:val=""/>
      <w:lvlJc w:val="left"/>
      <w:pPr>
        <w:tabs>
          <w:tab w:val="num" w:pos="4440"/>
        </w:tabs>
        <w:ind w:left="4440" w:hanging="360"/>
      </w:pPr>
      <w:rPr>
        <w:rFonts w:ascii="Wingdings" w:hAnsi="Wingdings" w:hint="default"/>
      </w:rPr>
    </w:lvl>
    <w:lvl w:ilvl="6" w:tplc="04260001" w:tentative="1">
      <w:start w:val="1"/>
      <w:numFmt w:val="bullet"/>
      <w:lvlText w:val=""/>
      <w:lvlJc w:val="left"/>
      <w:pPr>
        <w:tabs>
          <w:tab w:val="num" w:pos="5160"/>
        </w:tabs>
        <w:ind w:left="5160" w:hanging="360"/>
      </w:pPr>
      <w:rPr>
        <w:rFonts w:ascii="Symbol" w:hAnsi="Symbol" w:hint="default"/>
      </w:rPr>
    </w:lvl>
    <w:lvl w:ilvl="7" w:tplc="04260003" w:tentative="1">
      <w:start w:val="1"/>
      <w:numFmt w:val="bullet"/>
      <w:lvlText w:val="o"/>
      <w:lvlJc w:val="left"/>
      <w:pPr>
        <w:tabs>
          <w:tab w:val="num" w:pos="5880"/>
        </w:tabs>
        <w:ind w:left="5880" w:hanging="360"/>
      </w:pPr>
      <w:rPr>
        <w:rFonts w:ascii="Courier New" w:hAnsi="Courier New" w:cs="Courier New" w:hint="default"/>
      </w:rPr>
    </w:lvl>
    <w:lvl w:ilvl="8" w:tplc="04260005" w:tentative="1">
      <w:start w:val="1"/>
      <w:numFmt w:val="bullet"/>
      <w:lvlText w:val=""/>
      <w:lvlJc w:val="left"/>
      <w:pPr>
        <w:tabs>
          <w:tab w:val="num" w:pos="6600"/>
        </w:tabs>
        <w:ind w:left="6600" w:hanging="360"/>
      </w:pPr>
      <w:rPr>
        <w:rFonts w:ascii="Wingdings" w:hAnsi="Wingdings" w:hint="default"/>
      </w:rPr>
    </w:lvl>
  </w:abstractNum>
  <w:abstractNum w:abstractNumId="27" w15:restartNumberingAfterBreak="0">
    <w:nsid w:val="64334793"/>
    <w:multiLevelType w:val="multilevel"/>
    <w:tmpl w:val="100CEAE8"/>
    <w:lvl w:ilvl="0">
      <w:start w:val="26"/>
      <w:numFmt w:val="decimal"/>
      <w:lvlText w:val="%1."/>
      <w:lvlJc w:val="left"/>
      <w:pPr>
        <w:ind w:left="480" w:hanging="480"/>
      </w:pPr>
      <w:rPr>
        <w:rFonts w:hint="default"/>
        <w:b w:val="0"/>
      </w:rPr>
    </w:lvl>
    <w:lvl w:ilvl="1">
      <w:start w:val="1"/>
      <w:numFmt w:val="decimal"/>
      <w:lvlText w:val="%1.%2."/>
      <w:lvlJc w:val="left"/>
      <w:pPr>
        <w:ind w:left="837" w:hanging="480"/>
      </w:pPr>
      <w:rPr>
        <w:rFonts w:hint="default"/>
        <w:b w:val="0"/>
      </w:rPr>
    </w:lvl>
    <w:lvl w:ilvl="2">
      <w:start w:val="1"/>
      <w:numFmt w:val="decimal"/>
      <w:lvlText w:val="%1.%2.%3."/>
      <w:lvlJc w:val="left"/>
      <w:pPr>
        <w:ind w:left="1434" w:hanging="720"/>
      </w:pPr>
      <w:rPr>
        <w:rFonts w:hint="default"/>
        <w:b w:val="0"/>
      </w:rPr>
    </w:lvl>
    <w:lvl w:ilvl="3">
      <w:start w:val="1"/>
      <w:numFmt w:val="decimal"/>
      <w:lvlText w:val="%1.%2.%3.%4."/>
      <w:lvlJc w:val="left"/>
      <w:pPr>
        <w:ind w:left="1791" w:hanging="720"/>
      </w:pPr>
      <w:rPr>
        <w:rFonts w:hint="default"/>
        <w:b w:val="0"/>
      </w:rPr>
    </w:lvl>
    <w:lvl w:ilvl="4">
      <w:start w:val="1"/>
      <w:numFmt w:val="decimal"/>
      <w:lvlText w:val="%1.%2.%3.%4.%5."/>
      <w:lvlJc w:val="left"/>
      <w:pPr>
        <w:ind w:left="2508" w:hanging="1080"/>
      </w:pPr>
      <w:rPr>
        <w:rFonts w:hint="default"/>
        <w:b w:val="0"/>
      </w:rPr>
    </w:lvl>
    <w:lvl w:ilvl="5">
      <w:start w:val="1"/>
      <w:numFmt w:val="decimal"/>
      <w:lvlText w:val="%1.%2.%3.%4.%5.%6."/>
      <w:lvlJc w:val="left"/>
      <w:pPr>
        <w:ind w:left="2865" w:hanging="1080"/>
      </w:pPr>
      <w:rPr>
        <w:rFonts w:hint="default"/>
        <w:b w:val="0"/>
      </w:rPr>
    </w:lvl>
    <w:lvl w:ilvl="6">
      <w:start w:val="1"/>
      <w:numFmt w:val="decimal"/>
      <w:lvlText w:val="%1.%2.%3.%4.%5.%6.%7."/>
      <w:lvlJc w:val="left"/>
      <w:pPr>
        <w:ind w:left="3582" w:hanging="1440"/>
      </w:pPr>
      <w:rPr>
        <w:rFonts w:hint="default"/>
        <w:b w:val="0"/>
      </w:rPr>
    </w:lvl>
    <w:lvl w:ilvl="7">
      <w:start w:val="1"/>
      <w:numFmt w:val="decimal"/>
      <w:lvlText w:val="%1.%2.%3.%4.%5.%6.%7.%8."/>
      <w:lvlJc w:val="left"/>
      <w:pPr>
        <w:ind w:left="3939" w:hanging="1440"/>
      </w:pPr>
      <w:rPr>
        <w:rFonts w:hint="default"/>
        <w:b w:val="0"/>
      </w:rPr>
    </w:lvl>
    <w:lvl w:ilvl="8">
      <w:start w:val="1"/>
      <w:numFmt w:val="decimal"/>
      <w:lvlText w:val="%1.%2.%3.%4.%5.%6.%7.%8.%9."/>
      <w:lvlJc w:val="left"/>
      <w:pPr>
        <w:ind w:left="4656" w:hanging="1800"/>
      </w:pPr>
      <w:rPr>
        <w:rFonts w:hint="default"/>
        <w:b w:val="0"/>
      </w:rPr>
    </w:lvl>
  </w:abstractNum>
  <w:abstractNum w:abstractNumId="28" w15:restartNumberingAfterBreak="0">
    <w:nsid w:val="67777A73"/>
    <w:multiLevelType w:val="hybridMultilevel"/>
    <w:tmpl w:val="862A98E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9" w15:restartNumberingAfterBreak="0">
    <w:nsid w:val="73C21A07"/>
    <w:multiLevelType w:val="multilevel"/>
    <w:tmpl w:val="86807708"/>
    <w:lvl w:ilvl="0">
      <w:start w:val="2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EB000A3"/>
    <w:multiLevelType w:val="multilevel"/>
    <w:tmpl w:val="37924E8E"/>
    <w:lvl w:ilvl="0">
      <w:start w:val="1"/>
      <w:numFmt w:val="decimal"/>
      <w:lvlText w:val="%1."/>
      <w:lvlJc w:val="left"/>
      <w:pPr>
        <w:tabs>
          <w:tab w:val="num" w:pos="720"/>
        </w:tabs>
        <w:ind w:left="720" w:hanging="360"/>
      </w:pPr>
      <w:rPr>
        <w:rFonts w:hint="default"/>
        <w:b w:val="0"/>
        <w:i w:val="0"/>
        <w:color w:val="auto"/>
      </w:rPr>
    </w:lvl>
    <w:lvl w:ilvl="1">
      <w:start w:val="1"/>
      <w:numFmt w:val="decimal"/>
      <w:isLgl/>
      <w:lvlText w:val="%1.%2."/>
      <w:lvlJc w:val="left"/>
      <w:pPr>
        <w:tabs>
          <w:tab w:val="num" w:pos="1935"/>
        </w:tabs>
        <w:ind w:left="1935" w:hanging="675"/>
      </w:pPr>
      <w:rPr>
        <w:rFonts w:hint="default"/>
        <w:b w:val="0"/>
        <w:i w:val="0"/>
        <w:color w:val="auto"/>
      </w:rPr>
    </w:lvl>
    <w:lvl w:ilvl="2">
      <w:start w:val="1"/>
      <w:numFmt w:val="decimal"/>
      <w:isLgl/>
      <w:lvlText w:val="%1.%2.%3."/>
      <w:lvlJc w:val="left"/>
      <w:pPr>
        <w:tabs>
          <w:tab w:val="num" w:pos="2880"/>
        </w:tabs>
        <w:ind w:left="2880" w:hanging="720"/>
      </w:pPr>
      <w:rPr>
        <w:rFonts w:hint="default"/>
        <w:b w:val="0"/>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040"/>
        </w:tabs>
        <w:ind w:left="5040" w:hanging="1080"/>
      </w:pPr>
      <w:rPr>
        <w:rFonts w:hint="default"/>
      </w:rPr>
    </w:lvl>
    <w:lvl w:ilvl="5">
      <w:start w:val="1"/>
      <w:numFmt w:val="decimal"/>
      <w:isLgl/>
      <w:lvlText w:val="%1.%2.%3.%4.%5.%6."/>
      <w:lvlJc w:val="left"/>
      <w:pPr>
        <w:tabs>
          <w:tab w:val="num" w:pos="5940"/>
        </w:tabs>
        <w:ind w:left="5940" w:hanging="1080"/>
      </w:pPr>
      <w:rPr>
        <w:rFonts w:hint="default"/>
      </w:rPr>
    </w:lvl>
    <w:lvl w:ilvl="6">
      <w:start w:val="1"/>
      <w:numFmt w:val="decimal"/>
      <w:isLgl/>
      <w:lvlText w:val="%1.%2.%3.%4.%5.%6.%7."/>
      <w:lvlJc w:val="left"/>
      <w:pPr>
        <w:tabs>
          <w:tab w:val="num" w:pos="7200"/>
        </w:tabs>
        <w:ind w:left="7200" w:hanging="1440"/>
      </w:pPr>
      <w:rPr>
        <w:rFonts w:hint="default"/>
      </w:rPr>
    </w:lvl>
    <w:lvl w:ilvl="7">
      <w:start w:val="1"/>
      <w:numFmt w:val="decimal"/>
      <w:isLgl/>
      <w:lvlText w:val="%1.%2.%3.%4.%5.%6.%7.%8."/>
      <w:lvlJc w:val="left"/>
      <w:pPr>
        <w:tabs>
          <w:tab w:val="num" w:pos="8100"/>
        </w:tabs>
        <w:ind w:left="8100" w:hanging="1440"/>
      </w:pPr>
      <w:rPr>
        <w:rFonts w:hint="default"/>
      </w:rPr>
    </w:lvl>
    <w:lvl w:ilvl="8">
      <w:start w:val="1"/>
      <w:numFmt w:val="decimal"/>
      <w:isLgl/>
      <w:lvlText w:val="%1.%2.%3.%4.%5.%6.%7.%8.%9."/>
      <w:lvlJc w:val="left"/>
      <w:pPr>
        <w:tabs>
          <w:tab w:val="num" w:pos="9360"/>
        </w:tabs>
        <w:ind w:left="9360" w:hanging="1800"/>
      </w:pPr>
      <w:rPr>
        <w:rFonts w:hint="default"/>
      </w:rPr>
    </w:lvl>
  </w:abstractNum>
  <w:num w:numId="1" w16cid:durableId="794520774">
    <w:abstractNumId w:val="3"/>
  </w:num>
  <w:num w:numId="2" w16cid:durableId="1426539686">
    <w:abstractNumId w:val="26"/>
  </w:num>
  <w:num w:numId="3" w16cid:durableId="505511225">
    <w:abstractNumId w:val="12"/>
  </w:num>
  <w:num w:numId="4" w16cid:durableId="916673494">
    <w:abstractNumId w:val="22"/>
  </w:num>
  <w:num w:numId="5" w16cid:durableId="1156992320">
    <w:abstractNumId w:val="2"/>
  </w:num>
  <w:num w:numId="6" w16cid:durableId="1362320352">
    <w:abstractNumId w:val="30"/>
  </w:num>
  <w:num w:numId="7" w16cid:durableId="18368464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5044393">
    <w:abstractNumId w:val="20"/>
  </w:num>
  <w:num w:numId="9" w16cid:durableId="531724961">
    <w:abstractNumId w:val="1"/>
  </w:num>
  <w:num w:numId="10" w16cid:durableId="1839880169">
    <w:abstractNumId w:val="10"/>
  </w:num>
  <w:num w:numId="11" w16cid:durableId="1480271581">
    <w:abstractNumId w:val="27"/>
  </w:num>
  <w:num w:numId="12" w16cid:durableId="1363942274">
    <w:abstractNumId w:val="8"/>
  </w:num>
  <w:num w:numId="13" w16cid:durableId="958534016">
    <w:abstractNumId w:val="16"/>
  </w:num>
  <w:num w:numId="14" w16cid:durableId="589463201">
    <w:abstractNumId w:val="21"/>
  </w:num>
  <w:num w:numId="15" w16cid:durableId="1231888045">
    <w:abstractNumId w:val="5"/>
  </w:num>
  <w:num w:numId="16" w16cid:durableId="560094366">
    <w:abstractNumId w:val="7"/>
  </w:num>
  <w:num w:numId="17" w16cid:durableId="931164943">
    <w:abstractNumId w:val="4"/>
  </w:num>
  <w:num w:numId="18" w16cid:durableId="915287337">
    <w:abstractNumId w:val="29"/>
  </w:num>
  <w:num w:numId="19" w16cid:durableId="1631201108">
    <w:abstractNumId w:val="24"/>
  </w:num>
  <w:num w:numId="20" w16cid:durableId="1493790864">
    <w:abstractNumId w:val="18"/>
  </w:num>
  <w:num w:numId="21" w16cid:durableId="705062283">
    <w:abstractNumId w:val="23"/>
  </w:num>
  <w:num w:numId="22" w16cid:durableId="7783772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19274943">
    <w:abstractNumId w:val="14"/>
  </w:num>
  <w:num w:numId="24" w16cid:durableId="1512253273">
    <w:abstractNumId w:val="9"/>
  </w:num>
  <w:num w:numId="25" w16cid:durableId="1704667617">
    <w:abstractNumId w:val="11"/>
  </w:num>
  <w:num w:numId="26" w16cid:durableId="860170789">
    <w:abstractNumId w:val="19"/>
  </w:num>
  <w:num w:numId="27" w16cid:durableId="1612466910">
    <w:abstractNumId w:val="0"/>
  </w:num>
  <w:num w:numId="28" w16cid:durableId="1831948990">
    <w:abstractNumId w:val="17"/>
  </w:num>
  <w:num w:numId="29" w16cid:durableId="995186646">
    <w:abstractNumId w:val="13"/>
  </w:num>
  <w:num w:numId="30" w16cid:durableId="688221552">
    <w:abstractNumId w:val="25"/>
  </w:num>
  <w:num w:numId="31" w16cid:durableId="3471467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1864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099"/>
    <w:rsid w:val="000005C3"/>
    <w:rsid w:val="000132F9"/>
    <w:rsid w:val="00014E54"/>
    <w:rsid w:val="000229A0"/>
    <w:rsid w:val="00025E48"/>
    <w:rsid w:val="00032AF7"/>
    <w:rsid w:val="00035717"/>
    <w:rsid w:val="00041453"/>
    <w:rsid w:val="00045A43"/>
    <w:rsid w:val="00052E8B"/>
    <w:rsid w:val="000625F5"/>
    <w:rsid w:val="00073F1E"/>
    <w:rsid w:val="00075A51"/>
    <w:rsid w:val="0008373B"/>
    <w:rsid w:val="00083C0A"/>
    <w:rsid w:val="00085DE3"/>
    <w:rsid w:val="00086574"/>
    <w:rsid w:val="000921D7"/>
    <w:rsid w:val="00092809"/>
    <w:rsid w:val="000A42E9"/>
    <w:rsid w:val="000B1D7C"/>
    <w:rsid w:val="000B7634"/>
    <w:rsid w:val="000C2FCA"/>
    <w:rsid w:val="000C7D09"/>
    <w:rsid w:val="000E36B1"/>
    <w:rsid w:val="00104F4A"/>
    <w:rsid w:val="00105BBE"/>
    <w:rsid w:val="00106311"/>
    <w:rsid w:val="00120855"/>
    <w:rsid w:val="00121796"/>
    <w:rsid w:val="00133563"/>
    <w:rsid w:val="00134E1D"/>
    <w:rsid w:val="00136B6A"/>
    <w:rsid w:val="001416B9"/>
    <w:rsid w:val="00150F9C"/>
    <w:rsid w:val="001601DE"/>
    <w:rsid w:val="001636FF"/>
    <w:rsid w:val="00164A37"/>
    <w:rsid w:val="0016544F"/>
    <w:rsid w:val="00175FA2"/>
    <w:rsid w:val="001912F1"/>
    <w:rsid w:val="00197451"/>
    <w:rsid w:val="001A0E01"/>
    <w:rsid w:val="001B1E40"/>
    <w:rsid w:val="001F1375"/>
    <w:rsid w:val="001F6F11"/>
    <w:rsid w:val="00203A75"/>
    <w:rsid w:val="0022234E"/>
    <w:rsid w:val="00237263"/>
    <w:rsid w:val="00237F9D"/>
    <w:rsid w:val="00246DE6"/>
    <w:rsid w:val="00251F4C"/>
    <w:rsid w:val="00262833"/>
    <w:rsid w:val="00270181"/>
    <w:rsid w:val="00271061"/>
    <w:rsid w:val="00273394"/>
    <w:rsid w:val="0028045A"/>
    <w:rsid w:val="002950CE"/>
    <w:rsid w:val="002964B5"/>
    <w:rsid w:val="002A2437"/>
    <w:rsid w:val="002B3DF4"/>
    <w:rsid w:val="002B5258"/>
    <w:rsid w:val="002C699A"/>
    <w:rsid w:val="002D12F5"/>
    <w:rsid w:val="002D3F56"/>
    <w:rsid w:val="002E0636"/>
    <w:rsid w:val="002E67FD"/>
    <w:rsid w:val="002F7681"/>
    <w:rsid w:val="003017AF"/>
    <w:rsid w:val="00301E3E"/>
    <w:rsid w:val="00303769"/>
    <w:rsid w:val="00311301"/>
    <w:rsid w:val="0032197E"/>
    <w:rsid w:val="0033753E"/>
    <w:rsid w:val="00342D4C"/>
    <w:rsid w:val="00342FE7"/>
    <w:rsid w:val="003504E7"/>
    <w:rsid w:val="00354EF6"/>
    <w:rsid w:val="00367932"/>
    <w:rsid w:val="00382DA2"/>
    <w:rsid w:val="00386A0C"/>
    <w:rsid w:val="00396922"/>
    <w:rsid w:val="003A11A8"/>
    <w:rsid w:val="003A2F95"/>
    <w:rsid w:val="003A4847"/>
    <w:rsid w:val="003A6B9C"/>
    <w:rsid w:val="003B1D82"/>
    <w:rsid w:val="003B27B1"/>
    <w:rsid w:val="003C0530"/>
    <w:rsid w:val="003C1E1A"/>
    <w:rsid w:val="003C277B"/>
    <w:rsid w:val="003D669D"/>
    <w:rsid w:val="00400A12"/>
    <w:rsid w:val="00405D3F"/>
    <w:rsid w:val="00407A43"/>
    <w:rsid w:val="00407A62"/>
    <w:rsid w:val="004167BF"/>
    <w:rsid w:val="00437BCF"/>
    <w:rsid w:val="00454905"/>
    <w:rsid w:val="00456365"/>
    <w:rsid w:val="00457831"/>
    <w:rsid w:val="004705CF"/>
    <w:rsid w:val="00475242"/>
    <w:rsid w:val="00476FDB"/>
    <w:rsid w:val="00477FEB"/>
    <w:rsid w:val="00482ACD"/>
    <w:rsid w:val="00485AAD"/>
    <w:rsid w:val="00490280"/>
    <w:rsid w:val="0049610D"/>
    <w:rsid w:val="004A00AF"/>
    <w:rsid w:val="004A2205"/>
    <w:rsid w:val="004A2F9D"/>
    <w:rsid w:val="004A40FC"/>
    <w:rsid w:val="004B03BA"/>
    <w:rsid w:val="004C47F5"/>
    <w:rsid w:val="004C55AB"/>
    <w:rsid w:val="004D0CDE"/>
    <w:rsid w:val="004F43C3"/>
    <w:rsid w:val="004F741C"/>
    <w:rsid w:val="00507870"/>
    <w:rsid w:val="00527550"/>
    <w:rsid w:val="005335ED"/>
    <w:rsid w:val="00533C1D"/>
    <w:rsid w:val="00543927"/>
    <w:rsid w:val="00555F3E"/>
    <w:rsid w:val="00557F3D"/>
    <w:rsid w:val="005614F6"/>
    <w:rsid w:val="005818A6"/>
    <w:rsid w:val="00593141"/>
    <w:rsid w:val="005A324E"/>
    <w:rsid w:val="005C784F"/>
    <w:rsid w:val="005D2658"/>
    <w:rsid w:val="005D2AFA"/>
    <w:rsid w:val="005D47E0"/>
    <w:rsid w:val="005D5E5D"/>
    <w:rsid w:val="005E5E1F"/>
    <w:rsid w:val="005E6C26"/>
    <w:rsid w:val="005F7B2B"/>
    <w:rsid w:val="005F7BAF"/>
    <w:rsid w:val="00603CA8"/>
    <w:rsid w:val="006317BC"/>
    <w:rsid w:val="0063646F"/>
    <w:rsid w:val="006406A1"/>
    <w:rsid w:val="0066087F"/>
    <w:rsid w:val="0067721E"/>
    <w:rsid w:val="00687D1B"/>
    <w:rsid w:val="006910DC"/>
    <w:rsid w:val="006A1641"/>
    <w:rsid w:val="006A42C0"/>
    <w:rsid w:val="006C2105"/>
    <w:rsid w:val="006C43D0"/>
    <w:rsid w:val="006D5F52"/>
    <w:rsid w:val="006E57F8"/>
    <w:rsid w:val="006F4435"/>
    <w:rsid w:val="006F4FAD"/>
    <w:rsid w:val="00707C4D"/>
    <w:rsid w:val="00715AE7"/>
    <w:rsid w:val="007224E3"/>
    <w:rsid w:val="00732FBB"/>
    <w:rsid w:val="00733670"/>
    <w:rsid w:val="00736F44"/>
    <w:rsid w:val="00746025"/>
    <w:rsid w:val="0074656C"/>
    <w:rsid w:val="0075137C"/>
    <w:rsid w:val="00754F18"/>
    <w:rsid w:val="0075685E"/>
    <w:rsid w:val="007570EB"/>
    <w:rsid w:val="007628AE"/>
    <w:rsid w:val="007659F0"/>
    <w:rsid w:val="00774BEA"/>
    <w:rsid w:val="0078097F"/>
    <w:rsid w:val="00790318"/>
    <w:rsid w:val="00791777"/>
    <w:rsid w:val="00796177"/>
    <w:rsid w:val="007A411C"/>
    <w:rsid w:val="007B0193"/>
    <w:rsid w:val="007B02B8"/>
    <w:rsid w:val="007D63CD"/>
    <w:rsid w:val="007F4C1A"/>
    <w:rsid w:val="00800F42"/>
    <w:rsid w:val="008017C4"/>
    <w:rsid w:val="00803482"/>
    <w:rsid w:val="00803885"/>
    <w:rsid w:val="0080652C"/>
    <w:rsid w:val="008223F5"/>
    <w:rsid w:val="0082241F"/>
    <w:rsid w:val="00843AC5"/>
    <w:rsid w:val="008448AC"/>
    <w:rsid w:val="008462F0"/>
    <w:rsid w:val="008500C5"/>
    <w:rsid w:val="00855903"/>
    <w:rsid w:val="00866C27"/>
    <w:rsid w:val="00881C1A"/>
    <w:rsid w:val="00882D0F"/>
    <w:rsid w:val="0088749F"/>
    <w:rsid w:val="00887B2B"/>
    <w:rsid w:val="008977F7"/>
    <w:rsid w:val="00897898"/>
    <w:rsid w:val="008A298B"/>
    <w:rsid w:val="008B12CE"/>
    <w:rsid w:val="008C3171"/>
    <w:rsid w:val="008C4190"/>
    <w:rsid w:val="008D35D7"/>
    <w:rsid w:val="008D4FCD"/>
    <w:rsid w:val="008E1542"/>
    <w:rsid w:val="008E4FF8"/>
    <w:rsid w:val="008E6CF9"/>
    <w:rsid w:val="008F0A34"/>
    <w:rsid w:val="008F1BE3"/>
    <w:rsid w:val="008F6DEE"/>
    <w:rsid w:val="00901069"/>
    <w:rsid w:val="00902986"/>
    <w:rsid w:val="00903072"/>
    <w:rsid w:val="00921B22"/>
    <w:rsid w:val="00924879"/>
    <w:rsid w:val="009351CF"/>
    <w:rsid w:val="0094054B"/>
    <w:rsid w:val="00971A62"/>
    <w:rsid w:val="0097461A"/>
    <w:rsid w:val="009904FC"/>
    <w:rsid w:val="0099508A"/>
    <w:rsid w:val="009A3185"/>
    <w:rsid w:val="009B543F"/>
    <w:rsid w:val="009C6087"/>
    <w:rsid w:val="009D3C9E"/>
    <w:rsid w:val="009E787F"/>
    <w:rsid w:val="009F19D9"/>
    <w:rsid w:val="009F307E"/>
    <w:rsid w:val="00A02041"/>
    <w:rsid w:val="00A02770"/>
    <w:rsid w:val="00A148C1"/>
    <w:rsid w:val="00A15C44"/>
    <w:rsid w:val="00A20FD2"/>
    <w:rsid w:val="00A300FD"/>
    <w:rsid w:val="00A317B2"/>
    <w:rsid w:val="00A34909"/>
    <w:rsid w:val="00A44D4D"/>
    <w:rsid w:val="00A54994"/>
    <w:rsid w:val="00A555D4"/>
    <w:rsid w:val="00A55B9D"/>
    <w:rsid w:val="00A626FA"/>
    <w:rsid w:val="00A80863"/>
    <w:rsid w:val="00A826E5"/>
    <w:rsid w:val="00AA2FB1"/>
    <w:rsid w:val="00AA5243"/>
    <w:rsid w:val="00AA6AD5"/>
    <w:rsid w:val="00AD12F3"/>
    <w:rsid w:val="00AD2D4C"/>
    <w:rsid w:val="00B10303"/>
    <w:rsid w:val="00B12D1C"/>
    <w:rsid w:val="00B12D6A"/>
    <w:rsid w:val="00B16A01"/>
    <w:rsid w:val="00B20176"/>
    <w:rsid w:val="00B232AD"/>
    <w:rsid w:val="00B37547"/>
    <w:rsid w:val="00B47254"/>
    <w:rsid w:val="00B47D98"/>
    <w:rsid w:val="00B504B4"/>
    <w:rsid w:val="00B52BB5"/>
    <w:rsid w:val="00B6616E"/>
    <w:rsid w:val="00B95AC7"/>
    <w:rsid w:val="00BB3B4D"/>
    <w:rsid w:val="00BB7C53"/>
    <w:rsid w:val="00BD032B"/>
    <w:rsid w:val="00BF0A94"/>
    <w:rsid w:val="00BF39B4"/>
    <w:rsid w:val="00BF6B09"/>
    <w:rsid w:val="00C07AEE"/>
    <w:rsid w:val="00C21D52"/>
    <w:rsid w:val="00C2568C"/>
    <w:rsid w:val="00C265CF"/>
    <w:rsid w:val="00C42B0F"/>
    <w:rsid w:val="00C4368A"/>
    <w:rsid w:val="00C4757A"/>
    <w:rsid w:val="00C65D8F"/>
    <w:rsid w:val="00C719D2"/>
    <w:rsid w:val="00C74066"/>
    <w:rsid w:val="00C81370"/>
    <w:rsid w:val="00C81CBF"/>
    <w:rsid w:val="00CB57E5"/>
    <w:rsid w:val="00CC1583"/>
    <w:rsid w:val="00CC1CFA"/>
    <w:rsid w:val="00CC6596"/>
    <w:rsid w:val="00CE43CE"/>
    <w:rsid w:val="00CF4CC4"/>
    <w:rsid w:val="00CF621E"/>
    <w:rsid w:val="00D04B3D"/>
    <w:rsid w:val="00D06355"/>
    <w:rsid w:val="00D12416"/>
    <w:rsid w:val="00D12714"/>
    <w:rsid w:val="00D14DF4"/>
    <w:rsid w:val="00D15EEE"/>
    <w:rsid w:val="00D233C3"/>
    <w:rsid w:val="00D242EE"/>
    <w:rsid w:val="00D33FF4"/>
    <w:rsid w:val="00D529EB"/>
    <w:rsid w:val="00D53378"/>
    <w:rsid w:val="00D704A6"/>
    <w:rsid w:val="00D746B4"/>
    <w:rsid w:val="00D7700B"/>
    <w:rsid w:val="00D81EEA"/>
    <w:rsid w:val="00D84F9B"/>
    <w:rsid w:val="00D8668A"/>
    <w:rsid w:val="00D95128"/>
    <w:rsid w:val="00D96099"/>
    <w:rsid w:val="00DA0429"/>
    <w:rsid w:val="00DA2BAA"/>
    <w:rsid w:val="00DA6129"/>
    <w:rsid w:val="00DD1EA4"/>
    <w:rsid w:val="00DE4276"/>
    <w:rsid w:val="00DF1B3B"/>
    <w:rsid w:val="00E01F6F"/>
    <w:rsid w:val="00E0697E"/>
    <w:rsid w:val="00E1102B"/>
    <w:rsid w:val="00E12A46"/>
    <w:rsid w:val="00E16CD0"/>
    <w:rsid w:val="00E22807"/>
    <w:rsid w:val="00E23672"/>
    <w:rsid w:val="00E24F26"/>
    <w:rsid w:val="00E27084"/>
    <w:rsid w:val="00E32A88"/>
    <w:rsid w:val="00E344CB"/>
    <w:rsid w:val="00E42C43"/>
    <w:rsid w:val="00E4787D"/>
    <w:rsid w:val="00E60E69"/>
    <w:rsid w:val="00E612A7"/>
    <w:rsid w:val="00E631CA"/>
    <w:rsid w:val="00E721A4"/>
    <w:rsid w:val="00E75036"/>
    <w:rsid w:val="00E82F08"/>
    <w:rsid w:val="00E86C83"/>
    <w:rsid w:val="00E876D0"/>
    <w:rsid w:val="00E965A4"/>
    <w:rsid w:val="00E967BD"/>
    <w:rsid w:val="00EB469B"/>
    <w:rsid w:val="00EB7B79"/>
    <w:rsid w:val="00EC45D0"/>
    <w:rsid w:val="00EC5C98"/>
    <w:rsid w:val="00EE39EB"/>
    <w:rsid w:val="00EE7E45"/>
    <w:rsid w:val="00EF75DB"/>
    <w:rsid w:val="00F269FB"/>
    <w:rsid w:val="00F32ABA"/>
    <w:rsid w:val="00F42FE1"/>
    <w:rsid w:val="00F434EE"/>
    <w:rsid w:val="00F4444F"/>
    <w:rsid w:val="00F555A5"/>
    <w:rsid w:val="00F724F2"/>
    <w:rsid w:val="00F76EB6"/>
    <w:rsid w:val="00FA6C5C"/>
    <w:rsid w:val="00FB430A"/>
    <w:rsid w:val="00FB4792"/>
    <w:rsid w:val="00FB55CB"/>
    <w:rsid w:val="00FB6A2E"/>
    <w:rsid w:val="00FE1421"/>
    <w:rsid w:val="00FE789E"/>
    <w:rsid w:val="00FF30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5C9324A"/>
  <w15:docId w15:val="{344DBA6F-A4AA-4DFF-ABDF-746B8660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1,Section Heading,heading1,Antraste 1,h1,Section Heading Char,heading1 Char,Antraste 1 Char,h1 Char"/>
    <w:basedOn w:val="Normal"/>
    <w:next w:val="Heading2"/>
    <w:link w:val="Heading1Char"/>
    <w:qFormat/>
    <w:rsid w:val="00555F3E"/>
    <w:pPr>
      <w:keepNext/>
      <w:tabs>
        <w:tab w:val="num" w:pos="4118"/>
      </w:tabs>
      <w:spacing w:after="0" w:line="240" w:lineRule="auto"/>
      <w:ind w:left="4118" w:hanging="432"/>
      <w:jc w:val="center"/>
      <w:outlineLvl w:val="0"/>
    </w:pPr>
    <w:rPr>
      <w:rFonts w:ascii="Times New Roman Bold" w:eastAsia="Times New Roman" w:hAnsi="Times New Roman Bold" w:cs="Times New Roman"/>
      <w:caps/>
      <w:sz w:val="28"/>
      <w:szCs w:val="20"/>
    </w:rPr>
  </w:style>
  <w:style w:type="paragraph" w:styleId="Heading2">
    <w:name w:val="heading 2"/>
    <w:basedOn w:val="Normal"/>
    <w:next w:val="Normal"/>
    <w:link w:val="Heading2Char"/>
    <w:unhideWhenUsed/>
    <w:qFormat/>
    <w:rsid w:val="0033753E"/>
    <w:pPr>
      <w:keepNext/>
      <w:keepLines/>
      <w:spacing w:before="200" w:after="0" w:line="240" w:lineRule="auto"/>
      <w:outlineLvl w:val="1"/>
    </w:pPr>
    <w:rPr>
      <w:rFonts w:ascii="Times New Roman" w:eastAsiaTheme="majorEastAsia" w:hAnsi="Times New Roman" w:cs="Times New Roman"/>
      <w:bCs/>
      <w:lang w:val="en-US"/>
    </w:rPr>
  </w:style>
  <w:style w:type="paragraph" w:styleId="Heading3">
    <w:name w:val="heading 3"/>
    <w:basedOn w:val="Normal"/>
    <w:next w:val="Normal"/>
    <w:link w:val="Heading3Char"/>
    <w:unhideWhenUsed/>
    <w:qFormat/>
    <w:rsid w:val="00A020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555F3E"/>
    <w:pPr>
      <w:keepNext/>
      <w:tabs>
        <w:tab w:val="num" w:pos="864"/>
      </w:tabs>
      <w:spacing w:before="240" w:after="60" w:line="240" w:lineRule="auto"/>
      <w:ind w:left="864" w:hanging="864"/>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555F3E"/>
    <w:pPr>
      <w:keepNext/>
      <w:tabs>
        <w:tab w:val="num" w:pos="1008"/>
      </w:tabs>
      <w:spacing w:after="0" w:line="240" w:lineRule="auto"/>
      <w:ind w:left="1008" w:hanging="1008"/>
      <w:jc w:val="both"/>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555F3E"/>
    <w:pPr>
      <w:keepNext/>
      <w:tabs>
        <w:tab w:val="num" w:pos="1152"/>
      </w:tabs>
      <w:spacing w:after="0" w:line="240" w:lineRule="auto"/>
      <w:ind w:left="1152" w:hanging="1152"/>
      <w:jc w:val="both"/>
      <w:outlineLvl w:val="5"/>
    </w:pPr>
    <w:rPr>
      <w:rFonts w:ascii="Times New Roman" w:eastAsia="Times New Roman" w:hAnsi="Times New Roman" w:cs="Times New Roman"/>
      <w:b/>
      <w:bCs/>
      <w:sz w:val="28"/>
      <w:szCs w:val="24"/>
    </w:rPr>
  </w:style>
  <w:style w:type="paragraph" w:styleId="Heading7">
    <w:name w:val="heading 7"/>
    <w:basedOn w:val="Normal"/>
    <w:next w:val="Normal"/>
    <w:link w:val="Heading7Char"/>
    <w:qFormat/>
    <w:rsid w:val="00555F3E"/>
    <w:pPr>
      <w:tabs>
        <w:tab w:val="num" w:pos="1296"/>
      </w:tabs>
      <w:spacing w:before="240" w:after="60" w:line="240" w:lineRule="auto"/>
      <w:ind w:left="1296" w:hanging="1296"/>
      <w:jc w:val="both"/>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555F3E"/>
    <w:pPr>
      <w:tabs>
        <w:tab w:val="num" w:pos="1440"/>
      </w:tabs>
      <w:spacing w:before="240" w:after="60" w:line="240" w:lineRule="auto"/>
      <w:ind w:left="1440" w:hanging="1440"/>
      <w:jc w:val="both"/>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55F3E"/>
    <w:pPr>
      <w:tabs>
        <w:tab w:val="num" w:pos="1584"/>
      </w:tabs>
      <w:spacing w:before="240" w:after="60" w:line="240" w:lineRule="auto"/>
      <w:ind w:left="1584" w:hanging="1584"/>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96099"/>
    <w:pPr>
      <w:tabs>
        <w:tab w:val="center" w:pos="4153"/>
        <w:tab w:val="right" w:pos="8306"/>
      </w:tabs>
      <w:spacing w:after="0" w:line="240" w:lineRule="auto"/>
    </w:pPr>
    <w:rPr>
      <w:rFonts w:ascii="Arial" w:eastAsia="Times New Roman" w:hAnsi="Arial" w:cs="Times New Roman"/>
      <w:b/>
      <w:sz w:val="24"/>
      <w:szCs w:val="24"/>
      <w:lang w:val="x-none"/>
    </w:rPr>
  </w:style>
  <w:style w:type="character" w:customStyle="1" w:styleId="FooterChar">
    <w:name w:val="Footer Char"/>
    <w:basedOn w:val="DefaultParagraphFont"/>
    <w:link w:val="Footer"/>
    <w:uiPriority w:val="99"/>
    <w:rsid w:val="00D96099"/>
    <w:rPr>
      <w:rFonts w:ascii="Arial" w:eastAsia="Times New Roman" w:hAnsi="Arial" w:cs="Times New Roman"/>
      <w:b/>
      <w:sz w:val="24"/>
      <w:szCs w:val="24"/>
      <w:lang w:val="x-none"/>
    </w:rPr>
  </w:style>
  <w:style w:type="character" w:styleId="PageNumber">
    <w:name w:val="page number"/>
    <w:basedOn w:val="DefaultParagraphFont"/>
    <w:rsid w:val="00D96099"/>
  </w:style>
  <w:style w:type="paragraph" w:styleId="ListParagraph">
    <w:name w:val="List Paragraph"/>
    <w:basedOn w:val="Normal"/>
    <w:qFormat/>
    <w:rsid w:val="00405D3F"/>
    <w:pPr>
      <w:ind w:left="720"/>
      <w:contextualSpacing/>
    </w:pPr>
  </w:style>
  <w:style w:type="paragraph" w:customStyle="1" w:styleId="RakstzRakstzCharCharCharCharCharRakstzRakstzCharCharRakstzRakstz">
    <w:name w:val="Rakstz. Rakstz. Char Char Char Char Char Rakstz. Rakstz. Char Char Rakstz. Rakstz."/>
    <w:basedOn w:val="Normal"/>
    <w:rsid w:val="00D95128"/>
    <w:pPr>
      <w:spacing w:before="120" w:after="160" w:line="240" w:lineRule="exact"/>
      <w:ind w:firstLine="720"/>
      <w:jc w:val="both"/>
    </w:pPr>
    <w:rPr>
      <w:rFonts w:ascii="Verdana" w:eastAsia="Times New Roman" w:hAnsi="Verdana" w:cs="Times New Roman"/>
      <w:sz w:val="20"/>
      <w:szCs w:val="20"/>
      <w:lang w:val="en-US"/>
    </w:rPr>
  </w:style>
  <w:style w:type="paragraph" w:styleId="Header">
    <w:name w:val="header"/>
    <w:basedOn w:val="Normal"/>
    <w:link w:val="HeaderChar"/>
    <w:uiPriority w:val="99"/>
    <w:unhideWhenUsed/>
    <w:rsid w:val="00456365"/>
    <w:pPr>
      <w:tabs>
        <w:tab w:val="center" w:pos="4153"/>
        <w:tab w:val="right" w:pos="8306"/>
      </w:tabs>
      <w:spacing w:after="0" w:line="240" w:lineRule="auto"/>
    </w:pPr>
  </w:style>
  <w:style w:type="character" w:customStyle="1" w:styleId="HeaderChar">
    <w:name w:val="Header Char"/>
    <w:basedOn w:val="DefaultParagraphFont"/>
    <w:link w:val="Header"/>
    <w:uiPriority w:val="99"/>
    <w:rsid w:val="00456365"/>
  </w:style>
  <w:style w:type="paragraph" w:styleId="BalloonText">
    <w:name w:val="Balloon Text"/>
    <w:basedOn w:val="Normal"/>
    <w:link w:val="BalloonTextChar"/>
    <w:uiPriority w:val="99"/>
    <w:semiHidden/>
    <w:unhideWhenUsed/>
    <w:rsid w:val="00BF6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B09"/>
    <w:rPr>
      <w:rFonts w:ascii="Tahoma" w:hAnsi="Tahoma" w:cs="Tahoma"/>
      <w:sz w:val="16"/>
      <w:szCs w:val="16"/>
    </w:rPr>
  </w:style>
  <w:style w:type="paragraph" w:styleId="PlainText">
    <w:name w:val="Plain Text"/>
    <w:basedOn w:val="Normal"/>
    <w:link w:val="PlainTextChar"/>
    <w:uiPriority w:val="99"/>
    <w:unhideWhenUsed/>
    <w:rsid w:val="006A42C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A42C0"/>
    <w:rPr>
      <w:rFonts w:ascii="Calibri" w:hAnsi="Calibri"/>
      <w:szCs w:val="21"/>
    </w:rPr>
  </w:style>
  <w:style w:type="character" w:styleId="CommentReference">
    <w:name w:val="annotation reference"/>
    <w:basedOn w:val="DefaultParagraphFont"/>
    <w:uiPriority w:val="99"/>
    <w:semiHidden/>
    <w:unhideWhenUsed/>
    <w:rsid w:val="009351CF"/>
    <w:rPr>
      <w:sz w:val="16"/>
      <w:szCs w:val="16"/>
    </w:rPr>
  </w:style>
  <w:style w:type="paragraph" w:styleId="CommentText">
    <w:name w:val="annotation text"/>
    <w:basedOn w:val="Normal"/>
    <w:link w:val="CommentTextChar"/>
    <w:uiPriority w:val="99"/>
    <w:semiHidden/>
    <w:unhideWhenUsed/>
    <w:rsid w:val="009351CF"/>
    <w:pPr>
      <w:spacing w:line="240" w:lineRule="auto"/>
    </w:pPr>
    <w:rPr>
      <w:sz w:val="20"/>
      <w:szCs w:val="20"/>
    </w:rPr>
  </w:style>
  <w:style w:type="character" w:customStyle="1" w:styleId="CommentTextChar">
    <w:name w:val="Comment Text Char"/>
    <w:basedOn w:val="DefaultParagraphFont"/>
    <w:link w:val="CommentText"/>
    <w:uiPriority w:val="99"/>
    <w:semiHidden/>
    <w:rsid w:val="009351CF"/>
    <w:rPr>
      <w:sz w:val="20"/>
      <w:szCs w:val="20"/>
    </w:rPr>
  </w:style>
  <w:style w:type="paragraph" w:styleId="CommentSubject">
    <w:name w:val="annotation subject"/>
    <w:basedOn w:val="CommentText"/>
    <w:next w:val="CommentText"/>
    <w:link w:val="CommentSubjectChar"/>
    <w:uiPriority w:val="99"/>
    <w:semiHidden/>
    <w:unhideWhenUsed/>
    <w:rsid w:val="009351CF"/>
    <w:rPr>
      <w:b/>
      <w:bCs/>
    </w:rPr>
  </w:style>
  <w:style w:type="character" w:customStyle="1" w:styleId="CommentSubjectChar">
    <w:name w:val="Comment Subject Char"/>
    <w:basedOn w:val="CommentTextChar"/>
    <w:link w:val="CommentSubject"/>
    <w:uiPriority w:val="99"/>
    <w:semiHidden/>
    <w:rsid w:val="009351CF"/>
    <w:rPr>
      <w:b/>
      <w:bCs/>
      <w:sz w:val="20"/>
      <w:szCs w:val="20"/>
    </w:rPr>
  </w:style>
  <w:style w:type="character" w:customStyle="1" w:styleId="Heading2Char">
    <w:name w:val="Heading 2 Char"/>
    <w:basedOn w:val="DefaultParagraphFont"/>
    <w:link w:val="Heading2"/>
    <w:uiPriority w:val="9"/>
    <w:rsid w:val="0033753E"/>
    <w:rPr>
      <w:rFonts w:ascii="Times New Roman" w:eastAsiaTheme="majorEastAsia" w:hAnsi="Times New Roman" w:cs="Times New Roman"/>
      <w:bCs/>
      <w:lang w:val="en-US"/>
    </w:rPr>
  </w:style>
  <w:style w:type="paragraph" w:styleId="NormalWeb">
    <w:name w:val="Normal (Web)"/>
    <w:basedOn w:val="Normal"/>
    <w:link w:val="NormalWebChar"/>
    <w:unhideWhenUsed/>
    <w:rsid w:val="0033753E"/>
    <w:pPr>
      <w:spacing w:before="100" w:beforeAutospacing="1" w:after="100" w:afterAutospacing="1" w:line="240" w:lineRule="auto"/>
    </w:pPr>
    <w:rPr>
      <w:rFonts w:ascii="Times" w:eastAsiaTheme="minorEastAsia" w:hAnsi="Times" w:cs="Times New Roman"/>
      <w:sz w:val="20"/>
      <w:szCs w:val="20"/>
      <w:lang w:val="en-US"/>
    </w:rPr>
  </w:style>
  <w:style w:type="paragraph" w:customStyle="1" w:styleId="Default">
    <w:name w:val="Default"/>
    <w:rsid w:val="00901069"/>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A02041"/>
    <w:rPr>
      <w:rFonts w:asciiTheme="majorHAnsi" w:eastAsiaTheme="majorEastAsia" w:hAnsiTheme="majorHAnsi" w:cstheme="majorBidi"/>
      <w:color w:val="243F60" w:themeColor="accent1" w:themeShade="7F"/>
      <w:sz w:val="24"/>
      <w:szCs w:val="24"/>
    </w:rPr>
  </w:style>
  <w:style w:type="character" w:customStyle="1" w:styleId="Heading1Char">
    <w:name w:val="Heading 1 Char"/>
    <w:aliases w:val="H1 Char,Section Heading Char1,heading1 Char1,Antraste 1 Char1,h1 Char1,Section Heading Char Char,heading1 Char Char,Antraste 1 Char Char,h1 Char Char"/>
    <w:basedOn w:val="DefaultParagraphFont"/>
    <w:link w:val="Heading1"/>
    <w:rsid w:val="00555F3E"/>
    <w:rPr>
      <w:rFonts w:ascii="Times New Roman Bold" w:eastAsia="Times New Roman" w:hAnsi="Times New Roman Bold" w:cs="Times New Roman"/>
      <w:caps/>
      <w:sz w:val="28"/>
      <w:szCs w:val="20"/>
    </w:rPr>
  </w:style>
  <w:style w:type="character" w:customStyle="1" w:styleId="Heading4Char">
    <w:name w:val="Heading 4 Char"/>
    <w:basedOn w:val="DefaultParagraphFont"/>
    <w:link w:val="Heading4"/>
    <w:rsid w:val="00555F3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555F3E"/>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555F3E"/>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rsid w:val="00555F3E"/>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555F3E"/>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55F3E"/>
    <w:rPr>
      <w:rFonts w:ascii="Arial" w:eastAsia="Times New Roman" w:hAnsi="Arial" w:cs="Arial"/>
    </w:rPr>
  </w:style>
  <w:style w:type="paragraph" w:styleId="BodyTextIndent">
    <w:name w:val="Body Text Indent"/>
    <w:basedOn w:val="Normal"/>
    <w:link w:val="BodyTextIndentChar"/>
    <w:semiHidden/>
    <w:rsid w:val="00555F3E"/>
    <w:pPr>
      <w:spacing w:after="120" w:line="240" w:lineRule="auto"/>
      <w:ind w:left="283"/>
    </w:pPr>
    <w:rPr>
      <w:rFonts w:ascii="Arial" w:eastAsia="Times New Roman" w:hAnsi="Arial" w:cs="Times New Roman"/>
      <w:b/>
      <w:sz w:val="24"/>
      <w:szCs w:val="24"/>
    </w:rPr>
  </w:style>
  <w:style w:type="character" w:customStyle="1" w:styleId="BodyTextIndentChar">
    <w:name w:val="Body Text Indent Char"/>
    <w:basedOn w:val="DefaultParagraphFont"/>
    <w:link w:val="BodyTextIndent"/>
    <w:semiHidden/>
    <w:rsid w:val="00555F3E"/>
    <w:rPr>
      <w:rFonts w:ascii="Arial" w:eastAsia="Times New Roman" w:hAnsi="Arial" w:cs="Times New Roman"/>
      <w:b/>
      <w:sz w:val="24"/>
      <w:szCs w:val="24"/>
    </w:rPr>
  </w:style>
  <w:style w:type="paragraph" w:styleId="NoSpacing">
    <w:name w:val="No Spacing"/>
    <w:uiPriority w:val="1"/>
    <w:qFormat/>
    <w:rsid w:val="00555F3E"/>
    <w:pPr>
      <w:suppressAutoHyphens/>
      <w:spacing w:after="0" w:line="240" w:lineRule="auto"/>
    </w:pPr>
    <w:rPr>
      <w:rFonts w:ascii="Times New Roman" w:eastAsia="Times New Roman" w:hAnsi="Times New Roman" w:cs="Times New Roman"/>
      <w:sz w:val="24"/>
      <w:szCs w:val="24"/>
      <w:lang w:eastAsia="ar-SA"/>
    </w:rPr>
  </w:style>
  <w:style w:type="paragraph" w:styleId="FootnoteText">
    <w:name w:val="footnote text"/>
    <w:basedOn w:val="Normal"/>
    <w:link w:val="FootnoteTextChar"/>
    <w:uiPriority w:val="99"/>
    <w:semiHidden/>
    <w:unhideWhenUsed/>
    <w:rsid w:val="00CC15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1583"/>
    <w:rPr>
      <w:sz w:val="20"/>
      <w:szCs w:val="20"/>
    </w:rPr>
  </w:style>
  <w:style w:type="character" w:styleId="FootnoteReference">
    <w:name w:val="footnote reference"/>
    <w:basedOn w:val="DefaultParagraphFont"/>
    <w:uiPriority w:val="99"/>
    <w:semiHidden/>
    <w:unhideWhenUsed/>
    <w:rsid w:val="00CC1583"/>
    <w:rPr>
      <w:vertAlign w:val="superscript"/>
    </w:rPr>
  </w:style>
  <w:style w:type="character" w:styleId="Hyperlink">
    <w:name w:val="Hyperlink"/>
    <w:semiHidden/>
    <w:rsid w:val="00CC1583"/>
    <w:rPr>
      <w:color w:val="0000FF"/>
      <w:u w:val="single"/>
    </w:rPr>
  </w:style>
  <w:style w:type="character" w:styleId="FollowedHyperlink">
    <w:name w:val="FollowedHyperlink"/>
    <w:basedOn w:val="DefaultParagraphFont"/>
    <w:uiPriority w:val="99"/>
    <w:semiHidden/>
    <w:unhideWhenUsed/>
    <w:rsid w:val="00CC1583"/>
    <w:rPr>
      <w:color w:val="800080" w:themeColor="followedHyperlink"/>
      <w:u w:val="single"/>
    </w:rPr>
  </w:style>
  <w:style w:type="character" w:customStyle="1" w:styleId="NormalWebChar">
    <w:name w:val="Normal (Web) Char"/>
    <w:link w:val="NormalWeb"/>
    <w:locked/>
    <w:rsid w:val="00887B2B"/>
    <w:rPr>
      <w:rFonts w:ascii="Times" w:eastAsiaTheme="minorEastAsia" w:hAnsi="Times" w:cs="Times New Roman"/>
      <w:sz w:val="20"/>
      <w:szCs w:val="20"/>
      <w:lang w:val="en-US"/>
    </w:rPr>
  </w:style>
  <w:style w:type="paragraph" w:styleId="Revision">
    <w:name w:val="Revision"/>
    <w:hidden/>
    <w:uiPriority w:val="99"/>
    <w:semiHidden/>
    <w:rsid w:val="00F444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89150">
      <w:bodyDiv w:val="1"/>
      <w:marLeft w:val="0"/>
      <w:marRight w:val="0"/>
      <w:marTop w:val="0"/>
      <w:marBottom w:val="0"/>
      <w:divBdr>
        <w:top w:val="none" w:sz="0" w:space="0" w:color="auto"/>
        <w:left w:val="none" w:sz="0" w:space="0" w:color="auto"/>
        <w:bottom w:val="none" w:sz="0" w:space="0" w:color="auto"/>
        <w:right w:val="none" w:sz="0" w:space="0" w:color="auto"/>
      </w:divBdr>
    </w:div>
    <w:div w:id="337849863">
      <w:bodyDiv w:val="1"/>
      <w:marLeft w:val="0"/>
      <w:marRight w:val="0"/>
      <w:marTop w:val="0"/>
      <w:marBottom w:val="0"/>
      <w:divBdr>
        <w:top w:val="none" w:sz="0" w:space="0" w:color="auto"/>
        <w:left w:val="none" w:sz="0" w:space="0" w:color="auto"/>
        <w:bottom w:val="none" w:sz="0" w:space="0" w:color="auto"/>
        <w:right w:val="none" w:sz="0" w:space="0" w:color="auto"/>
      </w:divBdr>
    </w:div>
    <w:div w:id="493842096">
      <w:bodyDiv w:val="1"/>
      <w:marLeft w:val="0"/>
      <w:marRight w:val="0"/>
      <w:marTop w:val="0"/>
      <w:marBottom w:val="0"/>
      <w:divBdr>
        <w:top w:val="none" w:sz="0" w:space="0" w:color="auto"/>
        <w:left w:val="none" w:sz="0" w:space="0" w:color="auto"/>
        <w:bottom w:val="none" w:sz="0" w:space="0" w:color="auto"/>
        <w:right w:val="none" w:sz="0" w:space="0" w:color="auto"/>
      </w:divBdr>
    </w:div>
    <w:div w:id="1150173704">
      <w:bodyDiv w:val="1"/>
      <w:marLeft w:val="0"/>
      <w:marRight w:val="0"/>
      <w:marTop w:val="0"/>
      <w:marBottom w:val="0"/>
      <w:divBdr>
        <w:top w:val="none" w:sz="0" w:space="0" w:color="auto"/>
        <w:left w:val="none" w:sz="0" w:space="0" w:color="auto"/>
        <w:bottom w:val="none" w:sz="0" w:space="0" w:color="auto"/>
        <w:right w:val="none" w:sz="0" w:space="0" w:color="auto"/>
      </w:divBdr>
    </w:div>
    <w:div w:id="1272086140">
      <w:bodyDiv w:val="1"/>
      <w:marLeft w:val="0"/>
      <w:marRight w:val="0"/>
      <w:marTop w:val="0"/>
      <w:marBottom w:val="0"/>
      <w:divBdr>
        <w:top w:val="none" w:sz="0" w:space="0" w:color="auto"/>
        <w:left w:val="none" w:sz="0" w:space="0" w:color="auto"/>
        <w:bottom w:val="none" w:sz="0" w:space="0" w:color="auto"/>
        <w:right w:val="none" w:sz="0" w:space="0" w:color="auto"/>
      </w:divBdr>
    </w:div>
    <w:div w:id="1503550246">
      <w:bodyDiv w:val="1"/>
      <w:marLeft w:val="0"/>
      <w:marRight w:val="0"/>
      <w:marTop w:val="0"/>
      <w:marBottom w:val="0"/>
      <w:divBdr>
        <w:top w:val="none" w:sz="0" w:space="0" w:color="auto"/>
        <w:left w:val="none" w:sz="0" w:space="0" w:color="auto"/>
        <w:bottom w:val="none" w:sz="0" w:space="0" w:color="auto"/>
        <w:right w:val="none" w:sz="0" w:space="0" w:color="auto"/>
      </w:divBdr>
    </w:div>
    <w:div w:id="1537506150">
      <w:bodyDiv w:val="1"/>
      <w:marLeft w:val="0"/>
      <w:marRight w:val="0"/>
      <w:marTop w:val="0"/>
      <w:marBottom w:val="0"/>
      <w:divBdr>
        <w:top w:val="none" w:sz="0" w:space="0" w:color="auto"/>
        <w:left w:val="none" w:sz="0" w:space="0" w:color="auto"/>
        <w:bottom w:val="none" w:sz="0" w:space="0" w:color="auto"/>
        <w:right w:val="none" w:sz="0" w:space="0" w:color="auto"/>
      </w:divBdr>
    </w:div>
    <w:div w:id="183233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291867-prasibas-zalajam-publiskajam-iepirkumam-un-to-piemerosanas-karti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F447F-347C-4429-B5DD-94AE68D0E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Pages>
  <Words>3919</Words>
  <Characters>2235</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Elin_zi</dc:creator>
  <cp:lastModifiedBy>Aivis Tjagunovics</cp:lastModifiedBy>
  <cp:revision>8</cp:revision>
  <cp:lastPrinted>2015-03-31T10:37:00Z</cp:lastPrinted>
  <dcterms:created xsi:type="dcterms:W3CDTF">2024-04-11T11:57:00Z</dcterms:created>
  <dcterms:modified xsi:type="dcterms:W3CDTF">2024-07-31T11:25:00Z</dcterms:modified>
</cp:coreProperties>
</file>