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263F5" w14:textId="0F995C3D" w:rsidR="004210C0" w:rsidRDefault="004210C0" w:rsidP="004210C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47F75">
        <w:rPr>
          <w:rFonts w:ascii="Times New Roman" w:hAnsi="Times New Roman" w:cs="Times New Roman"/>
        </w:rPr>
        <w:t>DARBA UZDEVUMS</w:t>
      </w:r>
    </w:p>
    <w:p w14:paraId="53DE6073" w14:textId="77777777" w:rsidR="00137831" w:rsidRPr="00647F75" w:rsidRDefault="00137831" w:rsidP="004210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75104C3" w14:textId="189BADA1" w:rsidR="005A1E6E" w:rsidRPr="00647F75" w:rsidRDefault="005A1E6E" w:rsidP="004210C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47F75">
        <w:rPr>
          <w:rFonts w:ascii="Times New Roman" w:hAnsi="Times New Roman" w:cs="Times New Roman"/>
          <w:b/>
          <w:bCs/>
        </w:rPr>
        <w:t xml:space="preserve">Vides pieejamības nodrošināšana </w:t>
      </w:r>
      <w:bookmarkStart w:id="0" w:name="_Hlk173329108"/>
      <w:r w:rsidRPr="00647F75">
        <w:rPr>
          <w:rFonts w:ascii="Times New Roman" w:hAnsi="Times New Roman" w:cs="Times New Roman"/>
          <w:b/>
          <w:bCs/>
        </w:rPr>
        <w:t>Gaismas ielā 9-10, Kuldīgā, Kuldīgas novadā</w:t>
      </w:r>
    </w:p>
    <w:bookmarkEnd w:id="0"/>
    <w:p w14:paraId="18BA84A8" w14:textId="77777777" w:rsidR="004210C0" w:rsidRPr="00647F75" w:rsidRDefault="004210C0" w:rsidP="004210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67FE691" w14:textId="6AFCF6B6" w:rsidR="004210C0" w:rsidRPr="00647F75" w:rsidRDefault="004210C0" w:rsidP="004210C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647F75">
        <w:rPr>
          <w:rFonts w:ascii="Times New Roman" w:hAnsi="Times New Roman" w:cs="Times New Roman"/>
          <w:i/>
          <w:iCs/>
        </w:rPr>
        <w:t xml:space="preserve">Kuldīgā, </w:t>
      </w:r>
      <w:r w:rsidRPr="00647F75">
        <w:rPr>
          <w:rFonts w:ascii="Times New Roman" w:hAnsi="Times New Roman" w:cs="Times New Roman"/>
          <w:i/>
          <w:iCs/>
        </w:rPr>
        <w:tab/>
      </w:r>
      <w:r w:rsidRPr="00647F75">
        <w:rPr>
          <w:rFonts w:ascii="Times New Roman" w:hAnsi="Times New Roman" w:cs="Times New Roman"/>
          <w:i/>
          <w:iCs/>
        </w:rPr>
        <w:tab/>
      </w:r>
      <w:r w:rsidRPr="00647F75">
        <w:rPr>
          <w:rFonts w:ascii="Times New Roman" w:hAnsi="Times New Roman" w:cs="Times New Roman"/>
          <w:i/>
          <w:iCs/>
        </w:rPr>
        <w:tab/>
      </w:r>
      <w:r w:rsidRPr="00647F75">
        <w:rPr>
          <w:rFonts w:ascii="Times New Roman" w:hAnsi="Times New Roman" w:cs="Times New Roman"/>
          <w:i/>
          <w:iCs/>
        </w:rPr>
        <w:tab/>
      </w:r>
      <w:r w:rsidRPr="00647F75">
        <w:rPr>
          <w:rFonts w:ascii="Times New Roman" w:hAnsi="Times New Roman" w:cs="Times New Roman"/>
          <w:i/>
          <w:iCs/>
        </w:rPr>
        <w:tab/>
      </w:r>
      <w:r w:rsidRPr="00647F75">
        <w:rPr>
          <w:rFonts w:ascii="Times New Roman" w:hAnsi="Times New Roman" w:cs="Times New Roman"/>
          <w:i/>
          <w:iCs/>
        </w:rPr>
        <w:tab/>
      </w:r>
      <w:r w:rsidR="00C37630" w:rsidRPr="00647F75">
        <w:rPr>
          <w:rFonts w:ascii="Times New Roman" w:hAnsi="Times New Roman" w:cs="Times New Roman"/>
          <w:i/>
          <w:iCs/>
        </w:rPr>
        <w:tab/>
      </w:r>
      <w:r w:rsidRPr="00647F75">
        <w:rPr>
          <w:rFonts w:ascii="Times New Roman" w:hAnsi="Times New Roman" w:cs="Times New Roman"/>
          <w:i/>
          <w:iCs/>
        </w:rPr>
        <w:t>Datums skatāms laika zīmogā</w:t>
      </w:r>
    </w:p>
    <w:p w14:paraId="5DC4A422" w14:textId="77777777" w:rsidR="006A098B" w:rsidRPr="00647F75" w:rsidRDefault="006A098B" w:rsidP="004210C0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33BD11BB" w14:textId="77777777" w:rsidR="004210C0" w:rsidRPr="00647F75" w:rsidRDefault="004210C0" w:rsidP="004210C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459CFDFE" w14:textId="1472EADB" w:rsidR="006A098B" w:rsidRPr="00647F75" w:rsidRDefault="006A098B" w:rsidP="00BD049C">
      <w:pPr>
        <w:pStyle w:val="ListParagraph"/>
        <w:numPr>
          <w:ilvl w:val="0"/>
          <w:numId w:val="5"/>
        </w:numPr>
        <w:spacing w:before="120" w:after="120"/>
        <w:ind w:left="0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>Nodrošināt vides pieejamību Gaismas iela 9 – 10 (kadastra apzīmējums 62019000269), nepieciešami pielāgojumi, lai personai ar funkcionālajiem traucējumiem mājokļa vide būtu pieejama,</w:t>
      </w:r>
      <w:r w:rsidR="002653EE" w:rsidRPr="00647F75">
        <w:rPr>
          <w:rFonts w:ascii="Times New Roman" w:eastAsia="Calibri" w:hAnsi="Times New Roman" w:cs="Times New Roman"/>
          <w:lang w:eastAsia="x-none"/>
        </w:rPr>
        <w:t xml:space="preserve"> nodrošinot</w:t>
      </w:r>
      <w:r w:rsidRPr="00647F75">
        <w:rPr>
          <w:rFonts w:ascii="Times New Roman" w:eastAsia="Calibri" w:hAnsi="Times New Roman" w:cs="Times New Roman"/>
          <w:lang w:eastAsia="x-none"/>
        </w:rPr>
        <w:t xml:space="preserve"> nokļū</w:t>
      </w:r>
      <w:r w:rsidR="002653EE" w:rsidRPr="00647F75">
        <w:rPr>
          <w:rFonts w:ascii="Times New Roman" w:eastAsia="Calibri" w:hAnsi="Times New Roman" w:cs="Times New Roman"/>
          <w:lang w:eastAsia="x-none"/>
        </w:rPr>
        <w:t>šanu</w:t>
      </w:r>
      <w:r w:rsidRPr="00647F75">
        <w:rPr>
          <w:rFonts w:ascii="Times New Roman" w:eastAsia="Calibri" w:hAnsi="Times New Roman" w:cs="Times New Roman"/>
          <w:lang w:eastAsia="x-none"/>
        </w:rPr>
        <w:t xml:space="preserve"> uz 4. stāvu</w:t>
      </w:r>
      <w:r w:rsidR="002653EE" w:rsidRPr="00647F75">
        <w:rPr>
          <w:rFonts w:ascii="Times New Roman" w:eastAsia="Calibri" w:hAnsi="Times New Roman" w:cs="Times New Roman"/>
          <w:lang w:eastAsia="x-none"/>
        </w:rPr>
        <w:t>.</w:t>
      </w:r>
    </w:p>
    <w:p w14:paraId="2454D59A" w14:textId="71561BFE" w:rsidR="005A1E6E" w:rsidRPr="00647F75" w:rsidRDefault="006A098B" w:rsidP="00BD049C">
      <w:pPr>
        <w:numPr>
          <w:ilvl w:val="0"/>
          <w:numId w:val="5"/>
        </w:numPr>
        <w:spacing w:before="120" w:after="120" w:line="240" w:lineRule="auto"/>
        <w:ind w:left="0" w:hanging="357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>Ēkas grupa un funkcija: d</w:t>
      </w:r>
      <w:r w:rsidR="005A1E6E" w:rsidRPr="00647F75">
        <w:rPr>
          <w:rFonts w:ascii="Times New Roman" w:eastAsia="Calibri" w:hAnsi="Times New Roman" w:cs="Times New Roman"/>
          <w:lang w:eastAsia="x-none"/>
        </w:rPr>
        <w:t xml:space="preserve">zīvojamā ēka – ēku II grupa, klasifikācijas kods: 1122 – Triju vai vairāku dzīvokļu mājas; triju vai vairāku dzīvokļu mājas dzīvojamo telpu grupa; Virszemes stāvu skaits: </w:t>
      </w:r>
      <w:r w:rsidR="002653EE" w:rsidRPr="00647F75">
        <w:rPr>
          <w:rFonts w:ascii="Times New Roman" w:eastAsia="Calibri" w:hAnsi="Times New Roman" w:cs="Times New Roman"/>
          <w:lang w:eastAsia="x-none"/>
        </w:rPr>
        <w:t>5</w:t>
      </w:r>
      <w:r w:rsidRPr="00647F75">
        <w:rPr>
          <w:rFonts w:ascii="Times New Roman" w:eastAsia="Calibri" w:hAnsi="Times New Roman" w:cs="Times New Roman"/>
          <w:lang w:eastAsia="x-none"/>
        </w:rPr>
        <w:t>.</w:t>
      </w:r>
      <w:r w:rsidR="005A1E6E" w:rsidRPr="00647F75">
        <w:rPr>
          <w:rFonts w:ascii="Times New Roman" w:eastAsia="Calibri" w:hAnsi="Times New Roman" w:cs="Times New Roman"/>
          <w:lang w:eastAsia="x-none"/>
        </w:rPr>
        <w:t xml:space="preserve"> Dzīvoklis, kopīpašuma domājamā daļa no </w:t>
      </w:r>
      <w:r w:rsidRPr="00647F75">
        <w:rPr>
          <w:rFonts w:ascii="Times New Roman" w:eastAsia="Calibri" w:hAnsi="Times New Roman" w:cs="Times New Roman"/>
          <w:lang w:eastAsia="x-none"/>
        </w:rPr>
        <w:t>daudzdzīvokļu mājas.</w:t>
      </w:r>
    </w:p>
    <w:p w14:paraId="6545466D" w14:textId="48B708FF" w:rsidR="006A098B" w:rsidRPr="00647F75" w:rsidRDefault="005A1E6E" w:rsidP="00BD049C">
      <w:pPr>
        <w:pStyle w:val="ListParagraph"/>
        <w:numPr>
          <w:ilvl w:val="0"/>
          <w:numId w:val="5"/>
        </w:numPr>
        <w:spacing w:before="120" w:after="120"/>
        <w:ind w:left="0" w:hanging="357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>Izbūvēt</w:t>
      </w:r>
      <w:r w:rsidR="006A098B" w:rsidRPr="00647F75">
        <w:rPr>
          <w:rFonts w:ascii="Times New Roman" w:eastAsia="Calibri" w:hAnsi="Times New Roman" w:cs="Times New Roman"/>
          <w:lang w:eastAsia="x-none"/>
        </w:rPr>
        <w:t xml:space="preserve"> elektrisko pacēlāju ar krēslu (bez platformas) kāpņu telpā līdz ceturtajam stāvam, nodrošinot vides pieejamību mājoklim. Uzstādīšana – margas pusē. </w:t>
      </w:r>
    </w:p>
    <w:p w14:paraId="6E52A0DA" w14:textId="4295059F" w:rsidR="006A098B" w:rsidRPr="00647F75" w:rsidRDefault="006A098B" w:rsidP="00BD049C">
      <w:pPr>
        <w:numPr>
          <w:ilvl w:val="0"/>
          <w:numId w:val="5"/>
        </w:numPr>
        <w:spacing w:before="120" w:after="120" w:line="240" w:lineRule="auto"/>
        <w:ind w:left="0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>Darbus veikt a</w:t>
      </w:r>
      <w:r w:rsidR="005A1E6E" w:rsidRPr="00647F75">
        <w:rPr>
          <w:rFonts w:ascii="Times New Roman" w:eastAsia="Calibri" w:hAnsi="Times New Roman" w:cs="Times New Roman"/>
          <w:lang w:eastAsia="x-none"/>
        </w:rPr>
        <w:t>tbilstoši Latvijas Republikas normatīvajiem aktiem, Latvijas valsts standartiem</w:t>
      </w:r>
      <w:r w:rsidRPr="00647F75">
        <w:rPr>
          <w:rFonts w:ascii="Times New Roman" w:eastAsia="Calibri" w:hAnsi="Times New Roman" w:cs="Times New Roman"/>
        </w:rPr>
        <w:t>, veicot nepieciešamās fotofiksācijas</w:t>
      </w:r>
      <w:r w:rsidR="00C87D72" w:rsidRPr="00647F75">
        <w:rPr>
          <w:rFonts w:ascii="Times New Roman" w:eastAsia="Calibri" w:hAnsi="Times New Roman" w:cs="Times New Roman"/>
        </w:rPr>
        <w:t>.</w:t>
      </w:r>
    </w:p>
    <w:p w14:paraId="343D3656" w14:textId="4A6CB4FD" w:rsidR="005A1E6E" w:rsidRPr="00647F75" w:rsidRDefault="006A098B" w:rsidP="00BD049C">
      <w:pPr>
        <w:numPr>
          <w:ilvl w:val="0"/>
          <w:numId w:val="5"/>
        </w:numPr>
        <w:spacing w:before="120" w:after="120" w:line="240" w:lineRule="auto"/>
        <w:ind w:left="0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 xml:space="preserve">Paredzēt nepieciešamo </w:t>
      </w:r>
      <w:r w:rsidR="005A1E6E" w:rsidRPr="00647F75">
        <w:rPr>
          <w:rFonts w:ascii="Times New Roman" w:eastAsia="Calibri" w:hAnsi="Times New Roman" w:cs="Times New Roman"/>
          <w:lang w:eastAsia="x-none"/>
        </w:rPr>
        <w:t>ap</w:t>
      </w:r>
      <w:r w:rsidRPr="00647F75">
        <w:rPr>
          <w:rFonts w:ascii="Times New Roman" w:eastAsia="Calibri" w:hAnsi="Times New Roman" w:cs="Times New Roman"/>
          <w:lang w:eastAsia="x-none"/>
        </w:rPr>
        <w:t>d</w:t>
      </w:r>
      <w:r w:rsidR="005A1E6E" w:rsidRPr="00647F75">
        <w:rPr>
          <w:rFonts w:ascii="Times New Roman" w:eastAsia="Calibri" w:hAnsi="Times New Roman" w:cs="Times New Roman"/>
          <w:lang w:eastAsia="x-none"/>
        </w:rPr>
        <w:t>ar</w:t>
      </w:r>
      <w:r w:rsidRPr="00647F75">
        <w:rPr>
          <w:rFonts w:ascii="Times New Roman" w:eastAsia="Calibri" w:hAnsi="Times New Roman" w:cs="Times New Roman"/>
          <w:lang w:eastAsia="x-none"/>
        </w:rPr>
        <w:t xml:space="preserve">es risinājumus </w:t>
      </w:r>
      <w:r w:rsidR="005A1E6E" w:rsidRPr="00647F75">
        <w:rPr>
          <w:rFonts w:ascii="Times New Roman" w:eastAsia="Calibri" w:hAnsi="Times New Roman" w:cs="Times New Roman"/>
          <w:lang w:eastAsia="x-none"/>
        </w:rPr>
        <w:t>analogi esošajai</w:t>
      </w:r>
      <w:r w:rsidRPr="00647F75">
        <w:rPr>
          <w:rFonts w:ascii="Times New Roman" w:eastAsia="Calibri" w:hAnsi="Times New Roman" w:cs="Times New Roman"/>
          <w:lang w:eastAsia="x-none"/>
        </w:rPr>
        <w:t xml:space="preserve"> situācijai</w:t>
      </w:r>
      <w:r w:rsidR="005A1E6E" w:rsidRPr="00647F75">
        <w:rPr>
          <w:rFonts w:ascii="Times New Roman" w:eastAsia="Calibri" w:hAnsi="Times New Roman" w:cs="Times New Roman"/>
          <w:lang w:eastAsia="x-none"/>
        </w:rPr>
        <w:t xml:space="preserve"> </w:t>
      </w:r>
      <w:r w:rsidRPr="00647F75">
        <w:rPr>
          <w:rFonts w:ascii="Times New Roman" w:eastAsia="Calibri" w:hAnsi="Times New Roman" w:cs="Times New Roman"/>
          <w:lang w:eastAsia="x-none"/>
        </w:rPr>
        <w:t>pēc elektriskā pacēlāja uzstādīšanas laikā skartajās zonās</w:t>
      </w:r>
      <w:r w:rsidR="005A1E6E" w:rsidRPr="00647F75">
        <w:rPr>
          <w:rFonts w:ascii="Times New Roman" w:eastAsia="Calibri" w:hAnsi="Times New Roman" w:cs="Times New Roman"/>
          <w:lang w:eastAsia="x-none"/>
        </w:rPr>
        <w:t xml:space="preserve">. </w:t>
      </w:r>
      <w:r w:rsidRPr="00647F75">
        <w:rPr>
          <w:rFonts w:ascii="Times New Roman" w:eastAsia="Calibri" w:hAnsi="Times New Roman" w:cs="Times New Roman"/>
          <w:lang w:eastAsia="x-none"/>
        </w:rPr>
        <w:t>Iepriekš saskaņojot ar Pasūtītāju</w:t>
      </w:r>
      <w:r w:rsidR="005A1E6E" w:rsidRPr="00647F75">
        <w:rPr>
          <w:rFonts w:ascii="Times New Roman" w:eastAsia="Calibri" w:hAnsi="Times New Roman" w:cs="Times New Roman"/>
          <w:lang w:eastAsia="x-none"/>
        </w:rPr>
        <w:t xml:space="preserve"> veicamo darbu metodik</w:t>
      </w:r>
      <w:r w:rsidRPr="00647F75">
        <w:rPr>
          <w:rFonts w:ascii="Times New Roman" w:eastAsia="Calibri" w:hAnsi="Times New Roman" w:cs="Times New Roman"/>
          <w:lang w:eastAsia="x-none"/>
        </w:rPr>
        <w:t>u</w:t>
      </w:r>
      <w:r w:rsidR="005A1E6E" w:rsidRPr="00647F75">
        <w:rPr>
          <w:rFonts w:ascii="Times New Roman" w:eastAsia="Calibri" w:hAnsi="Times New Roman" w:cs="Times New Roman"/>
          <w:lang w:eastAsia="x-none"/>
        </w:rPr>
        <w:t xml:space="preserve"> un izmantojam</w:t>
      </w:r>
      <w:r w:rsidRPr="00647F75">
        <w:rPr>
          <w:rFonts w:ascii="Times New Roman" w:eastAsia="Calibri" w:hAnsi="Times New Roman" w:cs="Times New Roman"/>
          <w:lang w:eastAsia="x-none"/>
        </w:rPr>
        <w:t>os</w:t>
      </w:r>
      <w:r w:rsidR="005A1E6E" w:rsidRPr="00647F75">
        <w:rPr>
          <w:rFonts w:ascii="Times New Roman" w:eastAsia="Calibri" w:hAnsi="Times New Roman" w:cs="Times New Roman"/>
          <w:lang w:eastAsia="x-none"/>
        </w:rPr>
        <w:t xml:space="preserve"> būvmateriāl</w:t>
      </w:r>
      <w:r w:rsidRPr="00647F75">
        <w:rPr>
          <w:rFonts w:ascii="Times New Roman" w:eastAsia="Calibri" w:hAnsi="Times New Roman" w:cs="Times New Roman"/>
          <w:lang w:eastAsia="x-none"/>
        </w:rPr>
        <w:t>us.</w:t>
      </w:r>
    </w:p>
    <w:p w14:paraId="76DAB0CF" w14:textId="5CB891C7" w:rsidR="005A1E6E" w:rsidRPr="00647F75" w:rsidRDefault="006A098B" w:rsidP="00BD049C">
      <w:pPr>
        <w:numPr>
          <w:ilvl w:val="0"/>
          <w:numId w:val="5"/>
        </w:numPr>
        <w:spacing w:before="120" w:after="120" w:line="240" w:lineRule="auto"/>
        <w:ind w:left="0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>R</w:t>
      </w:r>
      <w:r w:rsidR="005A1E6E" w:rsidRPr="00647F75">
        <w:rPr>
          <w:rFonts w:ascii="Times New Roman" w:eastAsia="Calibri" w:hAnsi="Times New Roman" w:cs="Times New Roman"/>
          <w:lang w:eastAsia="x-none"/>
        </w:rPr>
        <w:t>isinājumiem jāpiemēro universālā dizaina principi, tiem jābūt funkcionāliem, estētiskiem un ekonomiski pamatotiem, vienlaicīgi nodrošinot atbilstību Latvijas Republikā spēkā esošiem būvnormatīviem un noteikumiem</w:t>
      </w:r>
      <w:r w:rsidRPr="00647F75">
        <w:rPr>
          <w:rFonts w:ascii="Times New Roman" w:eastAsia="Calibri" w:hAnsi="Times New Roman" w:cs="Times New Roman"/>
          <w:lang w:eastAsia="x-none"/>
        </w:rPr>
        <w:t>.</w:t>
      </w:r>
    </w:p>
    <w:p w14:paraId="3EBDE212" w14:textId="274ECE19" w:rsidR="005A1E6E" w:rsidRPr="00647F75" w:rsidRDefault="006A098B" w:rsidP="00BD049C">
      <w:pPr>
        <w:numPr>
          <w:ilvl w:val="0"/>
          <w:numId w:val="5"/>
        </w:numPr>
        <w:spacing w:before="120" w:after="120" w:line="240" w:lineRule="auto"/>
        <w:ind w:left="0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>D</w:t>
      </w:r>
      <w:r w:rsidR="005A1E6E" w:rsidRPr="00647F75">
        <w:rPr>
          <w:rFonts w:ascii="Times New Roman" w:eastAsia="Calibri" w:hAnsi="Times New Roman" w:cs="Times New Roman"/>
          <w:lang w:eastAsia="x-none"/>
        </w:rPr>
        <w:t>arbu cenā jāietver visi iespējamie papildus darbi un/vai apjomi, kuri var rasties saskaņā ar spēkā esošo normatīvo aktu piemērošanu un šajā darba uzdevumā paredzēto</w:t>
      </w:r>
      <w:r w:rsidRPr="00647F75">
        <w:rPr>
          <w:rFonts w:ascii="Times New Roman" w:eastAsia="Calibri" w:hAnsi="Times New Roman" w:cs="Times New Roman"/>
          <w:lang w:eastAsia="x-none"/>
        </w:rPr>
        <w:t>.</w:t>
      </w:r>
    </w:p>
    <w:p w14:paraId="51107E42" w14:textId="757F0160" w:rsidR="005A1E6E" w:rsidRPr="00647F75" w:rsidRDefault="006A098B" w:rsidP="00BD049C">
      <w:pPr>
        <w:numPr>
          <w:ilvl w:val="0"/>
          <w:numId w:val="5"/>
        </w:numPr>
        <w:spacing w:before="120" w:after="120" w:line="240" w:lineRule="auto"/>
        <w:ind w:left="0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>Saskaņot ar Pasūtītāju</w:t>
      </w:r>
      <w:r w:rsidR="005A1E6E" w:rsidRPr="00647F75">
        <w:rPr>
          <w:rFonts w:ascii="Times New Roman" w:eastAsia="Calibri" w:hAnsi="Times New Roman" w:cs="Times New Roman"/>
          <w:lang w:eastAsia="x-none"/>
        </w:rPr>
        <w:t xml:space="preserve"> </w:t>
      </w:r>
      <w:r w:rsidRPr="00647F75">
        <w:rPr>
          <w:rFonts w:ascii="Times New Roman" w:eastAsia="Calibri" w:hAnsi="Times New Roman" w:cs="Times New Roman"/>
          <w:lang w:eastAsia="x-none"/>
        </w:rPr>
        <w:t xml:space="preserve">elektroniskā </w:t>
      </w:r>
      <w:r w:rsidR="005A1E6E" w:rsidRPr="00647F75">
        <w:rPr>
          <w:rFonts w:ascii="Times New Roman" w:eastAsia="Calibri" w:hAnsi="Times New Roman" w:cs="Times New Roman"/>
          <w:lang w:eastAsia="x-none"/>
        </w:rPr>
        <w:t>pacēlāja izmērus, celtspēju, pacelšanās augstumu, ātrumu, drošības elementus, apdares materiālus</w:t>
      </w:r>
      <w:r w:rsidRPr="00647F75">
        <w:rPr>
          <w:rFonts w:ascii="Times New Roman" w:eastAsia="Calibri" w:hAnsi="Times New Roman" w:cs="Times New Roman"/>
          <w:lang w:eastAsia="x-none"/>
        </w:rPr>
        <w:t>.</w:t>
      </w:r>
    </w:p>
    <w:p w14:paraId="00C882D8" w14:textId="2DCEA0B6" w:rsidR="005A1E6E" w:rsidRPr="00647F75" w:rsidRDefault="006A098B" w:rsidP="00BD049C">
      <w:pPr>
        <w:numPr>
          <w:ilvl w:val="0"/>
          <w:numId w:val="5"/>
        </w:numPr>
        <w:spacing w:before="120" w:after="120" w:line="240" w:lineRule="auto"/>
        <w:ind w:left="0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>I</w:t>
      </w:r>
      <w:r w:rsidR="005A1E6E" w:rsidRPr="00647F75">
        <w:rPr>
          <w:rFonts w:ascii="Times New Roman" w:eastAsia="Calibri" w:hAnsi="Times New Roman" w:cs="Times New Roman"/>
          <w:lang w:eastAsia="x-none"/>
        </w:rPr>
        <w:t xml:space="preserve">zstrādāt </w:t>
      </w:r>
      <w:r w:rsidRPr="00647F75">
        <w:rPr>
          <w:rFonts w:ascii="Times New Roman" w:eastAsia="Calibri" w:hAnsi="Times New Roman" w:cs="Times New Roman"/>
          <w:lang w:eastAsia="x-none"/>
        </w:rPr>
        <w:t xml:space="preserve">elektriskā </w:t>
      </w:r>
      <w:r w:rsidR="005A1E6E" w:rsidRPr="00647F75">
        <w:rPr>
          <w:rFonts w:ascii="Times New Roman" w:eastAsia="Calibri" w:hAnsi="Times New Roman" w:cs="Times New Roman"/>
          <w:lang w:eastAsia="x-none"/>
        </w:rPr>
        <w:t>pacēlāja garantijas nosacījumus, apkopes un ekspluatācijas instrukciju</w:t>
      </w:r>
      <w:r w:rsidRPr="00647F75">
        <w:rPr>
          <w:rFonts w:ascii="Times New Roman" w:eastAsia="Calibri" w:hAnsi="Times New Roman" w:cs="Times New Roman"/>
          <w:lang w:eastAsia="x-none"/>
        </w:rPr>
        <w:t>.</w:t>
      </w:r>
    </w:p>
    <w:p w14:paraId="47760F8C" w14:textId="207F4F27" w:rsidR="005A1E6E" w:rsidRPr="00647F75" w:rsidRDefault="006A098B" w:rsidP="00BD049C">
      <w:pPr>
        <w:numPr>
          <w:ilvl w:val="0"/>
          <w:numId w:val="5"/>
        </w:numPr>
        <w:spacing w:before="120" w:after="120" w:line="240" w:lineRule="auto"/>
        <w:ind w:left="0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 xml:space="preserve">Paredzēt </w:t>
      </w:r>
      <w:r w:rsidR="005A1E6E" w:rsidRPr="00647F75">
        <w:rPr>
          <w:rFonts w:ascii="Times New Roman" w:eastAsia="Calibri" w:hAnsi="Times New Roman" w:cs="Times New Roman"/>
          <w:lang w:eastAsia="x-none"/>
        </w:rPr>
        <w:t xml:space="preserve">elektrības pieslēguma izveidi </w:t>
      </w:r>
      <w:r w:rsidRPr="00647F75">
        <w:rPr>
          <w:rFonts w:ascii="Times New Roman" w:eastAsia="Calibri" w:hAnsi="Times New Roman" w:cs="Times New Roman"/>
          <w:lang w:eastAsia="x-none"/>
        </w:rPr>
        <w:t xml:space="preserve">elektriskajam </w:t>
      </w:r>
      <w:r w:rsidR="005A1E6E" w:rsidRPr="00647F75">
        <w:rPr>
          <w:rFonts w:ascii="Times New Roman" w:eastAsia="Calibri" w:hAnsi="Times New Roman" w:cs="Times New Roman"/>
          <w:lang w:eastAsia="x-none"/>
        </w:rPr>
        <w:t>pacēlējam</w:t>
      </w:r>
      <w:r w:rsidRPr="00647F75">
        <w:rPr>
          <w:rFonts w:ascii="Times New Roman" w:eastAsia="Calibri" w:hAnsi="Times New Roman" w:cs="Times New Roman"/>
          <w:lang w:eastAsia="x-none"/>
        </w:rPr>
        <w:t>.</w:t>
      </w:r>
    </w:p>
    <w:p w14:paraId="29247F4F" w14:textId="64DE370F" w:rsidR="006A098B" w:rsidRPr="00647F75" w:rsidRDefault="006A098B" w:rsidP="00BD049C">
      <w:pPr>
        <w:pStyle w:val="ListParagraph"/>
        <w:numPr>
          <w:ilvl w:val="0"/>
          <w:numId w:val="5"/>
        </w:numPr>
        <w:spacing w:before="120" w:after="120"/>
        <w:ind w:left="0"/>
        <w:jc w:val="both"/>
        <w:rPr>
          <w:rFonts w:ascii="Times New Roman" w:eastAsia="Calibri" w:hAnsi="Times New Roman" w:cs="Times New Roman"/>
          <w:lang w:eastAsia="x-none"/>
        </w:rPr>
      </w:pPr>
      <w:r w:rsidRPr="00647F75">
        <w:rPr>
          <w:rFonts w:ascii="Times New Roman" w:eastAsia="Calibri" w:hAnsi="Times New Roman" w:cs="Times New Roman"/>
          <w:lang w:eastAsia="x-none"/>
        </w:rPr>
        <w:t xml:space="preserve">Risinājumus </w:t>
      </w:r>
      <w:r w:rsidR="005D0DE3" w:rsidRPr="00647F75">
        <w:rPr>
          <w:rFonts w:ascii="Times New Roman" w:eastAsia="Calibri" w:hAnsi="Times New Roman" w:cs="Times New Roman"/>
          <w:lang w:eastAsia="x-none"/>
        </w:rPr>
        <w:t>saskaņot ar kopīpašniekiem, apsaimniekotāju un citām treš</w:t>
      </w:r>
      <w:r w:rsidR="00105D30" w:rsidRPr="00647F75">
        <w:rPr>
          <w:rFonts w:ascii="Times New Roman" w:eastAsia="Calibri" w:hAnsi="Times New Roman" w:cs="Times New Roman"/>
          <w:lang w:eastAsia="x-none"/>
        </w:rPr>
        <w:t>a</w:t>
      </w:r>
      <w:r w:rsidR="005D0DE3" w:rsidRPr="00647F75">
        <w:rPr>
          <w:rFonts w:ascii="Times New Roman" w:eastAsia="Calibri" w:hAnsi="Times New Roman" w:cs="Times New Roman"/>
          <w:lang w:eastAsia="x-none"/>
        </w:rPr>
        <w:t>jām pe</w:t>
      </w:r>
      <w:r w:rsidR="00BD049C">
        <w:rPr>
          <w:rFonts w:ascii="Times New Roman" w:eastAsia="Calibri" w:hAnsi="Times New Roman" w:cs="Times New Roman"/>
          <w:lang w:eastAsia="x-none"/>
        </w:rPr>
        <w:t>r</w:t>
      </w:r>
      <w:r w:rsidR="005D0DE3" w:rsidRPr="00647F75">
        <w:rPr>
          <w:rFonts w:ascii="Times New Roman" w:eastAsia="Calibri" w:hAnsi="Times New Roman" w:cs="Times New Roman"/>
          <w:lang w:eastAsia="x-none"/>
        </w:rPr>
        <w:t xml:space="preserve">sonām, kuru intereses tiek skartas, </w:t>
      </w:r>
      <w:r w:rsidRPr="00647F75">
        <w:rPr>
          <w:rFonts w:ascii="Times New Roman" w:eastAsia="Calibri" w:hAnsi="Times New Roman" w:cs="Times New Roman"/>
          <w:lang w:eastAsia="x-none"/>
        </w:rPr>
        <w:t>atbilstoši noslēgtajam līgumam saskaņot ar Kuldīgas novada pašvaldības speciālistiem un personu ar kustības traucējumiem.</w:t>
      </w:r>
    </w:p>
    <w:p w14:paraId="4F3BC4DA" w14:textId="643C2C1E" w:rsidR="00F9258F" w:rsidRPr="00137831" w:rsidRDefault="00137831" w:rsidP="00137831">
      <w:pPr>
        <w:numPr>
          <w:ilvl w:val="0"/>
          <w:numId w:val="5"/>
        </w:numPr>
        <w:spacing w:before="120" w:after="120" w:line="240" w:lineRule="auto"/>
        <w:ind w:left="0"/>
        <w:jc w:val="both"/>
        <w:rPr>
          <w:rFonts w:ascii="Times New Roman" w:eastAsia="Calibri" w:hAnsi="Times New Roman" w:cs="Times New Roman"/>
          <w:lang w:eastAsia="x-none"/>
        </w:rPr>
      </w:pPr>
      <w:r>
        <w:rPr>
          <w:rFonts w:ascii="Times New Roman" w:eastAsia="Calibri" w:hAnsi="Times New Roman" w:cs="Times New Roman"/>
        </w:rPr>
        <w:t xml:space="preserve">Pēc nepieciešamības - </w:t>
      </w:r>
      <w:r w:rsidR="00D2536A" w:rsidRPr="00AF182E">
        <w:rPr>
          <w:rFonts w:ascii="Times New Roman" w:eastAsia="Calibri" w:hAnsi="Times New Roman" w:cs="Times New Roman"/>
        </w:rPr>
        <w:t>Veikt ēk</w:t>
      </w:r>
      <w:r w:rsidR="000A2BD5" w:rsidRPr="00AF182E">
        <w:rPr>
          <w:rFonts w:ascii="Times New Roman" w:eastAsia="Calibri" w:hAnsi="Times New Roman" w:cs="Times New Roman"/>
        </w:rPr>
        <w:t xml:space="preserve">as </w:t>
      </w:r>
      <w:r w:rsidR="007C7A00" w:rsidRPr="00AF182E">
        <w:rPr>
          <w:rFonts w:ascii="Times New Roman" w:eastAsia="Calibri" w:hAnsi="Times New Roman" w:cs="Times New Roman"/>
        </w:rPr>
        <w:t>kāpņu telpas</w:t>
      </w:r>
      <w:r w:rsidR="00D2536A" w:rsidRPr="00AF182E">
        <w:rPr>
          <w:rFonts w:ascii="Times New Roman" w:eastAsia="Calibri" w:hAnsi="Times New Roman" w:cs="Times New Roman"/>
        </w:rPr>
        <w:t xml:space="preserve"> apsekošanu</w:t>
      </w:r>
      <w:r w:rsidR="007C7A00" w:rsidRPr="00AF182E">
        <w:rPr>
          <w:rFonts w:ascii="Times New Roman" w:eastAsia="Calibri" w:hAnsi="Times New Roman" w:cs="Times New Roman"/>
        </w:rPr>
        <w:t>,</w:t>
      </w:r>
      <w:r w:rsidR="00D2536A" w:rsidRPr="00AF182E">
        <w:rPr>
          <w:rFonts w:ascii="Times New Roman" w:eastAsia="Calibri" w:hAnsi="Times New Roman" w:cs="Times New Roman"/>
        </w:rPr>
        <w:t xml:space="preserve"> izvērtēt </w:t>
      </w:r>
      <w:r w:rsidR="00AF182E" w:rsidRPr="00AF182E">
        <w:rPr>
          <w:rFonts w:ascii="Times New Roman" w:eastAsia="Calibri" w:hAnsi="Times New Roman" w:cs="Times New Roman"/>
        </w:rPr>
        <w:t xml:space="preserve">tās </w:t>
      </w:r>
      <w:r w:rsidR="00D2536A" w:rsidRPr="00AF182E">
        <w:rPr>
          <w:rFonts w:ascii="Times New Roman" w:eastAsia="Calibri" w:hAnsi="Times New Roman" w:cs="Times New Roman"/>
        </w:rPr>
        <w:t xml:space="preserve">stāvokli un sniegt slēdzienu par </w:t>
      </w:r>
      <w:r w:rsidR="00AF182E" w:rsidRPr="00AF182E">
        <w:rPr>
          <w:rFonts w:ascii="Times New Roman" w:eastAsia="Calibri" w:hAnsi="Times New Roman" w:cs="Times New Roman"/>
        </w:rPr>
        <w:t xml:space="preserve">vides pieejamības risinājumu </w:t>
      </w:r>
      <w:r w:rsidR="007C7A00" w:rsidRPr="00AF182E">
        <w:rPr>
          <w:rFonts w:ascii="Times New Roman" w:eastAsia="Calibri" w:hAnsi="Times New Roman" w:cs="Times New Roman"/>
        </w:rPr>
        <w:t>iespēj</w:t>
      </w:r>
      <w:r w:rsidR="00AF182E" w:rsidRPr="00AF182E">
        <w:rPr>
          <w:rFonts w:ascii="Times New Roman" w:eastAsia="Calibri" w:hAnsi="Times New Roman" w:cs="Times New Roman"/>
        </w:rPr>
        <w:t>ām</w:t>
      </w:r>
      <w:r w:rsidR="00AF182E">
        <w:rPr>
          <w:rFonts w:ascii="Times New Roman" w:eastAsia="Calibri" w:hAnsi="Times New Roman" w:cs="Times New Roman"/>
        </w:rPr>
        <w:t>. V</w:t>
      </w:r>
      <w:r w:rsidR="00AF182E" w:rsidRPr="00AF182E">
        <w:rPr>
          <w:rFonts w:ascii="Times New Roman" w:eastAsia="Calibri" w:hAnsi="Times New Roman" w:cs="Times New Roman"/>
        </w:rPr>
        <w:t xml:space="preserve">ienlaikus veikt </w:t>
      </w:r>
      <w:r w:rsidR="00D2536A" w:rsidRPr="00AF182E">
        <w:rPr>
          <w:rFonts w:ascii="Times New Roman" w:eastAsia="Calibri" w:hAnsi="Times New Roman" w:cs="Times New Roman"/>
        </w:rPr>
        <w:t>vizuāl</w:t>
      </w:r>
      <w:r w:rsidR="00AF182E">
        <w:rPr>
          <w:rFonts w:ascii="Times New Roman" w:eastAsia="Calibri" w:hAnsi="Times New Roman" w:cs="Times New Roman"/>
        </w:rPr>
        <w:t>u</w:t>
      </w:r>
      <w:r w:rsidR="00D2536A" w:rsidRPr="00AF182E">
        <w:rPr>
          <w:rFonts w:ascii="Times New Roman" w:eastAsia="Calibri" w:hAnsi="Times New Roman" w:cs="Times New Roman"/>
        </w:rPr>
        <w:t xml:space="preserve"> (pēc nepieciešamības arī detalizēt</w:t>
      </w:r>
      <w:r w:rsidR="00AF182E">
        <w:rPr>
          <w:rFonts w:ascii="Times New Roman" w:eastAsia="Calibri" w:hAnsi="Times New Roman" w:cs="Times New Roman"/>
        </w:rPr>
        <w:t xml:space="preserve">u) telpu </w:t>
      </w:r>
      <w:r w:rsidR="00D2536A" w:rsidRPr="00AF182E">
        <w:rPr>
          <w:rFonts w:ascii="Times New Roman" w:eastAsia="Calibri" w:hAnsi="Times New Roman" w:cs="Times New Roman"/>
        </w:rPr>
        <w:t>i</w:t>
      </w:r>
      <w:r w:rsidR="00AF182E">
        <w:rPr>
          <w:rFonts w:ascii="Times New Roman" w:eastAsia="Calibri" w:hAnsi="Times New Roman" w:cs="Times New Roman"/>
        </w:rPr>
        <w:t>zvērtējumu</w:t>
      </w:r>
      <w:r w:rsidR="00D2536A" w:rsidRPr="00AF182E">
        <w:rPr>
          <w:rFonts w:ascii="Times New Roman" w:eastAsia="Calibri" w:hAnsi="Times New Roman" w:cs="Times New Roman"/>
        </w:rPr>
        <w:t>, lai izpildītu visas darba uzdevumā noteiktās prasība</w:t>
      </w:r>
      <w:r w:rsidR="00AF182E">
        <w:rPr>
          <w:rFonts w:ascii="Times New Roman" w:eastAsia="Calibri" w:hAnsi="Times New Roman" w:cs="Times New Roman"/>
        </w:rPr>
        <w:t>s</w:t>
      </w:r>
      <w:r w:rsidR="00D2536A" w:rsidRPr="00AF182E">
        <w:rPr>
          <w:rFonts w:ascii="Times New Roman" w:eastAsia="Calibri" w:hAnsi="Times New Roman" w:cs="Times New Roman"/>
        </w:rPr>
        <w:t xml:space="preserve">, </w:t>
      </w:r>
      <w:r w:rsidR="00AF182E">
        <w:rPr>
          <w:rFonts w:ascii="Times New Roman" w:eastAsia="Calibri" w:hAnsi="Times New Roman" w:cs="Times New Roman"/>
        </w:rPr>
        <w:t xml:space="preserve">ievērojot </w:t>
      </w:r>
      <w:r w:rsidR="00D2536A" w:rsidRPr="00AF182E">
        <w:rPr>
          <w:rFonts w:ascii="Times New Roman" w:eastAsia="Calibri" w:hAnsi="Times New Roman" w:cs="Times New Roman"/>
        </w:rPr>
        <w:t>ēkas lietošanas drošība</w:t>
      </w:r>
      <w:r w:rsidR="00AF182E">
        <w:rPr>
          <w:rFonts w:ascii="Times New Roman" w:eastAsia="Calibri" w:hAnsi="Times New Roman" w:cs="Times New Roman"/>
        </w:rPr>
        <w:t>s noteikumus</w:t>
      </w:r>
      <w:r w:rsidR="00D2536A" w:rsidRPr="00AF182E">
        <w:rPr>
          <w:rFonts w:ascii="Times New Roman" w:eastAsia="Calibri" w:hAnsi="Times New Roman" w:cs="Times New Roman"/>
        </w:rPr>
        <w:t xml:space="preserve">, </w:t>
      </w:r>
      <w:r w:rsidR="00AF182E">
        <w:rPr>
          <w:rFonts w:ascii="Times New Roman" w:eastAsia="Calibri" w:hAnsi="Times New Roman" w:cs="Times New Roman"/>
        </w:rPr>
        <w:t>nepasliktinot</w:t>
      </w:r>
      <w:r w:rsidR="00D2536A" w:rsidRPr="00AF182E">
        <w:rPr>
          <w:rFonts w:ascii="Times New Roman" w:eastAsia="Calibri" w:hAnsi="Times New Roman" w:cs="Times New Roman"/>
        </w:rPr>
        <w:t xml:space="preserve"> esoš</w:t>
      </w:r>
      <w:r w:rsidR="00AF182E">
        <w:rPr>
          <w:rFonts w:ascii="Times New Roman" w:eastAsia="Calibri" w:hAnsi="Times New Roman" w:cs="Times New Roman"/>
        </w:rPr>
        <w:t>os</w:t>
      </w:r>
      <w:r w:rsidR="00D2536A" w:rsidRPr="00AF182E">
        <w:rPr>
          <w:rFonts w:ascii="Times New Roman" w:eastAsia="Calibri" w:hAnsi="Times New Roman" w:cs="Times New Roman"/>
        </w:rPr>
        <w:t xml:space="preserve"> ugunsdrošības risinājum</w:t>
      </w:r>
      <w:r w:rsidR="00AF182E">
        <w:rPr>
          <w:rFonts w:ascii="Times New Roman" w:eastAsia="Calibri" w:hAnsi="Times New Roman" w:cs="Times New Roman"/>
        </w:rPr>
        <w:t>us un</w:t>
      </w:r>
      <w:r w:rsidR="00D2536A" w:rsidRPr="00AF182E">
        <w:rPr>
          <w:rFonts w:ascii="Times New Roman" w:eastAsia="Calibri" w:hAnsi="Times New Roman" w:cs="Times New Roman"/>
        </w:rPr>
        <w:t xml:space="preserve"> nodrošin</w:t>
      </w:r>
      <w:r w:rsidR="00AF182E">
        <w:rPr>
          <w:rFonts w:ascii="Times New Roman" w:eastAsia="Calibri" w:hAnsi="Times New Roman" w:cs="Times New Roman"/>
        </w:rPr>
        <w:t>ot</w:t>
      </w:r>
      <w:r w:rsidR="00D2536A" w:rsidRPr="00AF182E">
        <w:rPr>
          <w:rFonts w:ascii="Times New Roman" w:eastAsia="Calibri" w:hAnsi="Times New Roman" w:cs="Times New Roman"/>
        </w:rPr>
        <w:t xml:space="preserve"> būves saglabāšanu ekspluatācijas laikā</w:t>
      </w:r>
      <w:r w:rsidR="00AF182E">
        <w:rPr>
          <w:rFonts w:ascii="Times New Roman" w:eastAsia="Calibri" w:hAnsi="Times New Roman" w:cs="Times New Roman"/>
        </w:rPr>
        <w:t>, kā arī</w:t>
      </w:r>
      <w:r w:rsidR="00D2536A" w:rsidRPr="00AF182E">
        <w:rPr>
          <w:rFonts w:ascii="Times New Roman" w:eastAsia="Calibri" w:hAnsi="Times New Roman" w:cs="Times New Roman"/>
        </w:rPr>
        <w:t xml:space="preserve"> nepieļau</w:t>
      </w:r>
      <w:r w:rsidR="00AF182E">
        <w:rPr>
          <w:rFonts w:ascii="Times New Roman" w:eastAsia="Calibri" w:hAnsi="Times New Roman" w:cs="Times New Roman"/>
        </w:rPr>
        <w:t>jot</w:t>
      </w:r>
      <w:r w:rsidR="00D2536A" w:rsidRPr="00AF182E">
        <w:rPr>
          <w:rFonts w:ascii="Times New Roman" w:eastAsia="Calibri" w:hAnsi="Times New Roman" w:cs="Times New Roman"/>
        </w:rPr>
        <w:t xml:space="preserve"> apdraudējuma iestāšanos.</w:t>
      </w:r>
    </w:p>
    <w:p w14:paraId="263A7394" w14:textId="77777777" w:rsidR="004210C0" w:rsidRDefault="004210C0" w:rsidP="004210C0">
      <w:pPr>
        <w:jc w:val="both"/>
        <w:rPr>
          <w:rFonts w:ascii="Times New Roman" w:hAnsi="Times New Roman" w:cs="Times New Roman"/>
        </w:rPr>
      </w:pPr>
    </w:p>
    <w:sectPr w:rsidR="004210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DA2E6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EB6C37"/>
    <w:multiLevelType w:val="hybridMultilevel"/>
    <w:tmpl w:val="33A6D2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0F">
      <w:start w:val="1"/>
      <w:numFmt w:val="decimal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3606E"/>
    <w:multiLevelType w:val="hybridMultilevel"/>
    <w:tmpl w:val="40BE48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9706B4F"/>
    <w:multiLevelType w:val="hybridMultilevel"/>
    <w:tmpl w:val="998C20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36943887">
    <w:abstractNumId w:val="1"/>
  </w:num>
  <w:num w:numId="2" w16cid:durableId="741874518">
    <w:abstractNumId w:val="1"/>
  </w:num>
  <w:num w:numId="3" w16cid:durableId="1900742740">
    <w:abstractNumId w:val="3"/>
  </w:num>
  <w:num w:numId="4" w16cid:durableId="781146419">
    <w:abstractNumId w:val="2"/>
  </w:num>
  <w:num w:numId="5" w16cid:durableId="7851233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C0"/>
    <w:rsid w:val="000A2BD5"/>
    <w:rsid w:val="00105D30"/>
    <w:rsid w:val="00137831"/>
    <w:rsid w:val="00212869"/>
    <w:rsid w:val="0025726C"/>
    <w:rsid w:val="002653EE"/>
    <w:rsid w:val="002A4AB6"/>
    <w:rsid w:val="004210C0"/>
    <w:rsid w:val="00496628"/>
    <w:rsid w:val="0052219C"/>
    <w:rsid w:val="00552779"/>
    <w:rsid w:val="00556A55"/>
    <w:rsid w:val="00591FE1"/>
    <w:rsid w:val="005A1E6E"/>
    <w:rsid w:val="005C679A"/>
    <w:rsid w:val="005D0DE3"/>
    <w:rsid w:val="005F1AEE"/>
    <w:rsid w:val="0061694F"/>
    <w:rsid w:val="00647F75"/>
    <w:rsid w:val="00687E48"/>
    <w:rsid w:val="006A098B"/>
    <w:rsid w:val="00772C43"/>
    <w:rsid w:val="007C7A00"/>
    <w:rsid w:val="008B0F4E"/>
    <w:rsid w:val="00A17111"/>
    <w:rsid w:val="00AA16F3"/>
    <w:rsid w:val="00AA6AD5"/>
    <w:rsid w:val="00AC25F4"/>
    <w:rsid w:val="00AF182E"/>
    <w:rsid w:val="00AF528A"/>
    <w:rsid w:val="00BD049C"/>
    <w:rsid w:val="00C37630"/>
    <w:rsid w:val="00C71421"/>
    <w:rsid w:val="00C87D72"/>
    <w:rsid w:val="00CC4B41"/>
    <w:rsid w:val="00CF1428"/>
    <w:rsid w:val="00D2536A"/>
    <w:rsid w:val="00D45013"/>
    <w:rsid w:val="00D659F4"/>
    <w:rsid w:val="00DB428A"/>
    <w:rsid w:val="00E34BB9"/>
    <w:rsid w:val="00F9258F"/>
    <w:rsid w:val="00FC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6445"/>
  <w15:chartTrackingRefBased/>
  <w15:docId w15:val="{32CD0EC8-0820-4E3B-8A52-EF3D0B8F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0C0"/>
    <w:pPr>
      <w:spacing w:line="256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10C0"/>
    <w:pPr>
      <w:ind w:left="720"/>
      <w:contextualSpacing/>
    </w:pPr>
  </w:style>
  <w:style w:type="table" w:styleId="TableGrid">
    <w:name w:val="Table Grid"/>
    <w:basedOn w:val="TableNormal"/>
    <w:uiPriority w:val="39"/>
    <w:rsid w:val="00257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21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21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219C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1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19C"/>
    <w:rPr>
      <w:b/>
      <w:bCs/>
      <w:sz w:val="20"/>
      <w:szCs w:val="20"/>
      <w:lang w:val="lv-LV"/>
    </w:rPr>
  </w:style>
  <w:style w:type="paragraph" w:styleId="Revision">
    <w:name w:val="Revision"/>
    <w:hidden/>
    <w:uiPriority w:val="99"/>
    <w:semiHidden/>
    <w:rsid w:val="00D45013"/>
    <w:pPr>
      <w:spacing w:after="0" w:line="240" w:lineRule="auto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1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664CE-866C-4E28-987D-893525BE1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2156</TotalTime>
  <Pages>1</Pages>
  <Words>1592</Words>
  <Characters>908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Reimane</dc:creator>
  <cp:keywords/>
  <dc:description/>
  <cp:lastModifiedBy>Aivis Tjagunovics</cp:lastModifiedBy>
  <cp:revision>18</cp:revision>
  <dcterms:created xsi:type="dcterms:W3CDTF">2023-02-02T14:06:00Z</dcterms:created>
  <dcterms:modified xsi:type="dcterms:W3CDTF">2024-07-31T11:40:00Z</dcterms:modified>
</cp:coreProperties>
</file>