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8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Valsts meža dienests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90000057795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Ugunsdzēsības autocisternu aprīkojuma nodrošināšana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VMD 2024/13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2024.gada 14.novembris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14.11.2024 plkst. 13:00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13.janvāra 15 (LATVIJA), LV-1932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Lauris Bočs</w:t>
      </w:r>
      <w:r w:rsidR="00EB01A6">
        <w:t xml:space="preserve">, </w:t>
      </w:r>
      <w:r w:rsidR="00EB01A6">
        <w:t>Lauris Bočs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Lauris Bočs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Ugunsdzēsības autocisternu aprīkojuma nodrošināšana</w:t>
      </w:r>
      <w:r w:rsidRPr="000A04E5">
        <w:t>”</w:t>
      </w:r>
      <w:r>
        <w:t xml:space="preserve"> (</w:t>
      </w:r>
      <w:r>
        <w:t>Atklāts konkurss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VMD 2024/13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2024.gada 14.novembris plkst. 09:00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"FN-SERVISS"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13.11.2024 plkst. 17:16</w:t>
            </w:r>
          </w:p>
        </w:tc>
      </w:tr>
      <w:tr w14:paraId="3EAEAED0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"ISKADA"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13.11.2024 plkst. 12:06</w:t>
            </w:r>
          </w:p>
        </w:tc>
      </w:tr>
      <w:tr w14:paraId="3EAEAED1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"PT Tehnika" SIA (ex. "AUTOSERVISS POLITEHNIKA" SIA)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14.11.2024 plkst. 08:58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13:00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Lauris Bočs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2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Lauris Bočs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7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Piedāvājuma iesniegšanai vienotais fails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"FN-SERVISS"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13.11.2024 plkst. 17:16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1089.46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001_meza.dienests.fn.serviss.docx</w:t>
            </w:r>
          </w:p>
        </w:tc>
      </w:tr>
      <w:tr w14:paraId="4CE7B6C5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"ISKADA"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13.11.2024 plkst. 12:06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1562.21</w:t>
            </w:r>
          </w:p>
          <w:p w:rsidR="007720F0" w:rsidRPr="00FE6B7C" w:rsidP="00884C96" w14:textId="77777777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002_Pieteikums Iskada.docx</w:t>
            </w:r>
          </w:p>
        </w:tc>
      </w:tr>
      <w:tr w14:paraId="4CE7B6C6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"PT Tehnika" SIA (ex. "AUTOSERVISS POLITEHNIKA" SIA)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14.11.2024 plkst. 08:58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1827.0</w:t>
            </w:r>
          </w:p>
          <w:p w:rsidR="007720F0" w:rsidRPr="00FE6B7C" w:rsidP="00884C96" w14:textId="77777777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003_Piedavajums.edoc</w:t>
            </w: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14.11.2024; 14:05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