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8B701E" w14:textId="6E500DFA" w:rsidR="00D60303" w:rsidRPr="00D60303" w:rsidRDefault="00D60303" w:rsidP="00D60303">
      <w:pPr>
        <w:jc w:val="right"/>
        <w:rPr>
          <w:rFonts w:ascii="Times New Roman" w:hAnsi="Times New Roman" w:cs="Times New Roman"/>
          <w:bCs/>
        </w:rPr>
      </w:pPr>
      <w:r w:rsidRPr="00D60303">
        <w:rPr>
          <w:rFonts w:ascii="Times New Roman" w:hAnsi="Times New Roman" w:cs="Times New Roman"/>
          <w:bCs/>
        </w:rPr>
        <w:t>Aktualizēta 07.10.2024.</w:t>
      </w:r>
      <w:bookmarkStart w:id="0" w:name="_GoBack"/>
      <w:bookmarkEnd w:id="0"/>
    </w:p>
    <w:p w14:paraId="17CFD7FD" w14:textId="54CFD0D5" w:rsidR="00AE63E8" w:rsidRPr="00AE63E8" w:rsidRDefault="00AE63E8" w:rsidP="00AE63E8">
      <w:pPr>
        <w:jc w:val="center"/>
        <w:rPr>
          <w:rFonts w:ascii="Times New Roman" w:hAnsi="Times New Roman" w:cs="Times New Roman"/>
          <w:b/>
          <w:bCs/>
        </w:rPr>
      </w:pPr>
      <w:r w:rsidRPr="00AE63E8">
        <w:rPr>
          <w:rFonts w:ascii="Times New Roman" w:hAnsi="Times New Roman" w:cs="Times New Roman"/>
          <w:b/>
          <w:bCs/>
        </w:rPr>
        <w:t>TEHNISKĀ SPECIFIKĀCIJA/TEHNISKAIS UN FINANŠU PIEDĀVĀJUMS</w:t>
      </w:r>
    </w:p>
    <w:p w14:paraId="4D081E87" w14:textId="77777777" w:rsidR="00F12F0C" w:rsidRPr="00900D92" w:rsidRDefault="00F12F0C" w:rsidP="00AE63E8">
      <w:pPr>
        <w:jc w:val="center"/>
        <w:rPr>
          <w:rFonts w:ascii="Times New Roman" w:hAnsi="Times New Roman" w:cs="Times New Roman"/>
          <w:b/>
          <w:bCs/>
        </w:rPr>
      </w:pPr>
    </w:p>
    <w:p w14:paraId="4B8804A0" w14:textId="342C22A1" w:rsidR="00F12F0C" w:rsidRPr="00900D92" w:rsidRDefault="00F12F0C" w:rsidP="00AE63E8">
      <w:pPr>
        <w:ind w:firstLine="567"/>
        <w:jc w:val="both"/>
        <w:rPr>
          <w:rFonts w:ascii="Times New Roman" w:hAnsi="Times New Roman" w:cs="Times New Roman"/>
        </w:rPr>
      </w:pPr>
      <w:r w:rsidRPr="00900D92">
        <w:rPr>
          <w:rFonts w:ascii="Times New Roman" w:hAnsi="Times New Roman" w:cs="Times New Roman"/>
        </w:rPr>
        <w:t xml:space="preserve">Zāles noslodze plānojas 80-90% aktivitātes, kas saistītas ar mācību procesu- lekcijas, semināri, konferences, kur galvenais sistēmas uzdevums ir runātāju balss augstas kvalitātes </w:t>
      </w:r>
      <w:r w:rsidR="00F46589" w:rsidRPr="00900D92">
        <w:rPr>
          <w:rFonts w:ascii="Times New Roman" w:hAnsi="Times New Roman" w:cs="Times New Roman"/>
        </w:rPr>
        <w:t xml:space="preserve">dabīga </w:t>
      </w:r>
      <w:r w:rsidRPr="00900D92">
        <w:rPr>
          <w:rFonts w:ascii="Times New Roman" w:hAnsi="Times New Roman" w:cs="Times New Roman"/>
        </w:rPr>
        <w:t xml:space="preserve">pastiprināšana, atskaņojamo multimediju </w:t>
      </w:r>
      <w:r w:rsidR="00324443" w:rsidRPr="00900D92">
        <w:rPr>
          <w:rFonts w:ascii="Times New Roman" w:hAnsi="Times New Roman" w:cs="Times New Roman"/>
        </w:rPr>
        <w:t>materiālu</w:t>
      </w:r>
      <w:r w:rsidR="00247854" w:rsidRPr="00900D92">
        <w:rPr>
          <w:rFonts w:ascii="Times New Roman" w:hAnsi="Times New Roman" w:cs="Times New Roman"/>
        </w:rPr>
        <w:t xml:space="preserve"> </w:t>
      </w:r>
      <w:r w:rsidRPr="00900D92">
        <w:rPr>
          <w:rFonts w:ascii="Times New Roman" w:hAnsi="Times New Roman" w:cs="Times New Roman"/>
        </w:rPr>
        <w:t>audio pastiprināšana, 10-20% aktivitāšu saistīti ar cita veida aktivitātēm- RSU deju u.c. māksliniecisko kolektīvu mēģinājumi, koncerti, kā arī RSU ārējo klientu dažāda veida pasākumiem izmantojot elektroakustisko apskaņošanu.</w:t>
      </w:r>
    </w:p>
    <w:p w14:paraId="3C2647F7" w14:textId="0F632F44" w:rsidR="00F12F0C" w:rsidRPr="00900D92" w:rsidRDefault="00F12F0C" w:rsidP="00AE63E8">
      <w:pPr>
        <w:ind w:firstLine="567"/>
        <w:jc w:val="both"/>
        <w:rPr>
          <w:rFonts w:ascii="Times New Roman" w:hAnsi="Times New Roman" w:cs="Times New Roman"/>
        </w:rPr>
      </w:pPr>
      <w:r w:rsidRPr="00900D92">
        <w:rPr>
          <w:rFonts w:ascii="Times New Roman" w:hAnsi="Times New Roman" w:cs="Times New Roman"/>
        </w:rPr>
        <w:t xml:space="preserve">Apskaņošanas sistēma sastāv no </w:t>
      </w:r>
      <w:r w:rsidR="00B52CF7">
        <w:rPr>
          <w:rFonts w:ascii="Times New Roman" w:hAnsi="Times New Roman" w:cs="Times New Roman"/>
        </w:rPr>
        <w:t xml:space="preserve">pamata </w:t>
      </w:r>
      <w:r w:rsidRPr="00900D92">
        <w:rPr>
          <w:rFonts w:ascii="Times New Roman" w:hAnsi="Times New Roman" w:cs="Times New Roman"/>
        </w:rPr>
        <w:t>akustiskajām sistēmām (</w:t>
      </w:r>
      <w:proofErr w:type="spellStart"/>
      <w:r w:rsidRPr="00900D92">
        <w:rPr>
          <w:rFonts w:ascii="Times New Roman" w:hAnsi="Times New Roman" w:cs="Times New Roman"/>
        </w:rPr>
        <w:t>skandām</w:t>
      </w:r>
      <w:proofErr w:type="spellEnd"/>
      <w:r w:rsidRPr="00900D92">
        <w:rPr>
          <w:rFonts w:ascii="Times New Roman" w:hAnsi="Times New Roman" w:cs="Times New Roman"/>
        </w:rPr>
        <w:t xml:space="preserve">), </w:t>
      </w:r>
      <w:r w:rsidR="00B52CF7">
        <w:rPr>
          <w:rFonts w:ascii="Times New Roman" w:hAnsi="Times New Roman" w:cs="Times New Roman"/>
        </w:rPr>
        <w:t>priekšējo rindu</w:t>
      </w:r>
      <w:r w:rsidR="00181A90">
        <w:rPr>
          <w:rFonts w:ascii="Times New Roman" w:hAnsi="Times New Roman" w:cs="Times New Roman"/>
        </w:rPr>
        <w:t xml:space="preserve"> apskaņošanas akustiskajām sistēmām,</w:t>
      </w:r>
      <w:r w:rsidRPr="00900D92">
        <w:rPr>
          <w:rFonts w:ascii="Times New Roman" w:hAnsi="Times New Roman" w:cs="Times New Roman"/>
        </w:rPr>
        <w:t xml:space="preserve"> </w:t>
      </w:r>
      <w:r w:rsidR="00181A90">
        <w:rPr>
          <w:rFonts w:ascii="Times New Roman" w:hAnsi="Times New Roman" w:cs="Times New Roman"/>
        </w:rPr>
        <w:t xml:space="preserve">akustisko sistēmu </w:t>
      </w:r>
      <w:r w:rsidRPr="00900D92">
        <w:rPr>
          <w:rFonts w:ascii="Times New Roman" w:hAnsi="Times New Roman" w:cs="Times New Roman"/>
        </w:rPr>
        <w:t>pasti</w:t>
      </w:r>
      <w:r w:rsidR="003C1D4A" w:rsidRPr="00900D92">
        <w:rPr>
          <w:rFonts w:ascii="Times New Roman" w:hAnsi="Times New Roman" w:cs="Times New Roman"/>
        </w:rPr>
        <w:t>p</w:t>
      </w:r>
      <w:r w:rsidRPr="00900D92">
        <w:rPr>
          <w:rFonts w:ascii="Times New Roman" w:hAnsi="Times New Roman" w:cs="Times New Roman"/>
        </w:rPr>
        <w:t>rinošās</w:t>
      </w:r>
      <w:r w:rsidR="003C1D4A" w:rsidRPr="00900D92">
        <w:rPr>
          <w:rFonts w:ascii="Times New Roman" w:hAnsi="Times New Roman" w:cs="Times New Roman"/>
        </w:rPr>
        <w:t xml:space="preserve"> iekārtas (iekārtām), </w:t>
      </w:r>
      <w:r w:rsidR="00181A90">
        <w:rPr>
          <w:rFonts w:ascii="Times New Roman" w:hAnsi="Times New Roman" w:cs="Times New Roman"/>
        </w:rPr>
        <w:t xml:space="preserve">papildus digitālā </w:t>
      </w:r>
      <w:proofErr w:type="spellStart"/>
      <w:r w:rsidR="00181A90">
        <w:rPr>
          <w:rFonts w:ascii="Times New Roman" w:hAnsi="Times New Roman" w:cs="Times New Roman"/>
        </w:rPr>
        <w:t>audiotīkla</w:t>
      </w:r>
      <w:proofErr w:type="spellEnd"/>
      <w:r w:rsidR="00181A90">
        <w:rPr>
          <w:rFonts w:ascii="Times New Roman" w:hAnsi="Times New Roman" w:cs="Times New Roman"/>
        </w:rPr>
        <w:t xml:space="preserve"> DANTE karte esošajai pultij, digitālā- analogā signāla pārveidotājs, </w:t>
      </w:r>
      <w:r w:rsidR="00181A90" w:rsidRPr="00900D92">
        <w:rPr>
          <w:rFonts w:ascii="Times New Roman" w:hAnsi="Times New Roman" w:cs="Times New Roman"/>
        </w:rPr>
        <w:t xml:space="preserve">pie kurām tiek pieslēgts RSU esošais audio aprīkojums (skaņu pults utt.), </w:t>
      </w:r>
      <w:r w:rsidR="003C1D4A" w:rsidRPr="00900D92">
        <w:rPr>
          <w:rFonts w:ascii="Times New Roman" w:hAnsi="Times New Roman" w:cs="Times New Roman"/>
        </w:rPr>
        <w:t>vai nepieciešamības gadījumā no ārpakalpojuma sniedzēja īrētas iekārtas atbilstoši pasākumu specifikācijai.</w:t>
      </w:r>
    </w:p>
    <w:p w14:paraId="1C638170" w14:textId="331CB727" w:rsidR="00DD2C97" w:rsidRDefault="003C1D4A" w:rsidP="00AE63E8">
      <w:pPr>
        <w:ind w:firstLine="567"/>
        <w:jc w:val="both"/>
        <w:rPr>
          <w:rFonts w:ascii="Times New Roman" w:hAnsi="Times New Roman" w:cs="Times New Roman"/>
        </w:rPr>
      </w:pPr>
      <w:r w:rsidRPr="00900D92">
        <w:rPr>
          <w:rFonts w:ascii="Times New Roman" w:hAnsi="Times New Roman" w:cs="Times New Roman"/>
        </w:rPr>
        <w:t xml:space="preserve">Apskaņošanas sistēmai ir jāspēj nodrošināt vienmērīgs pārklājums frekvenču joslā 40-20 </w:t>
      </w:r>
      <w:proofErr w:type="spellStart"/>
      <w:r w:rsidRPr="00900D92">
        <w:rPr>
          <w:rFonts w:ascii="Times New Roman" w:hAnsi="Times New Roman" w:cs="Times New Roman"/>
        </w:rPr>
        <w:t>kHz</w:t>
      </w:r>
      <w:proofErr w:type="spellEnd"/>
      <w:r w:rsidRPr="00900D92">
        <w:rPr>
          <w:rFonts w:ascii="Times New Roman" w:hAnsi="Times New Roman" w:cs="Times New Roman"/>
        </w:rPr>
        <w:t xml:space="preserve"> visā zāles apmeklētāju daļā. Jānodrošina </w:t>
      </w:r>
      <w:proofErr w:type="spellStart"/>
      <w:r w:rsidRPr="00900D92">
        <w:rPr>
          <w:rFonts w:ascii="Times New Roman" w:hAnsi="Times New Roman" w:cs="Times New Roman"/>
        </w:rPr>
        <w:t>stereofonijas</w:t>
      </w:r>
      <w:proofErr w:type="spellEnd"/>
      <w:r w:rsidRPr="00900D92">
        <w:rPr>
          <w:rFonts w:ascii="Times New Roman" w:hAnsi="Times New Roman" w:cs="Times New Roman"/>
        </w:rPr>
        <w:t xml:space="preserve"> efekts</w:t>
      </w:r>
      <w:r w:rsidRPr="00D2132F">
        <w:rPr>
          <w:rFonts w:ascii="Times New Roman" w:hAnsi="Times New Roman" w:cs="Times New Roman"/>
        </w:rPr>
        <w:t xml:space="preserve"> </w:t>
      </w:r>
      <w:r w:rsidR="00782718" w:rsidRPr="00D2132F">
        <w:rPr>
          <w:rFonts w:ascii="Times New Roman" w:hAnsi="Times New Roman" w:cs="Times New Roman"/>
        </w:rPr>
        <w:t>vismaz</w:t>
      </w:r>
      <w:r w:rsidR="00782718">
        <w:rPr>
          <w:rFonts w:ascii="Times New Roman" w:hAnsi="Times New Roman" w:cs="Times New Roman"/>
        </w:rPr>
        <w:t xml:space="preserve"> </w:t>
      </w:r>
      <w:r w:rsidRPr="00900D92">
        <w:rPr>
          <w:rFonts w:ascii="Times New Roman" w:hAnsi="Times New Roman" w:cs="Times New Roman"/>
        </w:rPr>
        <w:t xml:space="preserve">80% zāles apmeklētāju daļā. </w:t>
      </w:r>
      <w:r w:rsidR="00472934">
        <w:rPr>
          <w:rFonts w:ascii="Times New Roman" w:hAnsi="Times New Roman" w:cs="Times New Roman"/>
        </w:rPr>
        <w:t xml:space="preserve">Sistēmai jāspēj nodrošināt vidējais svērtais spiediens 105 </w:t>
      </w:r>
      <w:proofErr w:type="spellStart"/>
      <w:r w:rsidR="00472934">
        <w:rPr>
          <w:rFonts w:ascii="Times New Roman" w:hAnsi="Times New Roman" w:cs="Times New Roman"/>
        </w:rPr>
        <w:t>dB</w:t>
      </w:r>
      <w:proofErr w:type="spellEnd"/>
      <w:r w:rsidR="00472934">
        <w:rPr>
          <w:rFonts w:ascii="Times New Roman" w:hAnsi="Times New Roman" w:cs="Times New Roman"/>
        </w:rPr>
        <w:t xml:space="preserve"> (+/- 2 </w:t>
      </w:r>
      <w:proofErr w:type="spellStart"/>
      <w:r w:rsidR="00472934">
        <w:rPr>
          <w:rFonts w:ascii="Times New Roman" w:hAnsi="Times New Roman" w:cs="Times New Roman"/>
        </w:rPr>
        <w:t>dB</w:t>
      </w:r>
      <w:proofErr w:type="spellEnd"/>
      <w:r w:rsidR="00472934">
        <w:rPr>
          <w:rFonts w:ascii="Times New Roman" w:hAnsi="Times New Roman" w:cs="Times New Roman"/>
        </w:rPr>
        <w:t>) pēc A līknes. Skat</w:t>
      </w:r>
      <w:r w:rsidR="00AF60C1">
        <w:rPr>
          <w:rFonts w:ascii="Times New Roman" w:hAnsi="Times New Roman" w:cs="Times New Roman"/>
        </w:rPr>
        <w:t xml:space="preserve">. </w:t>
      </w:r>
      <w:r w:rsidR="00472934">
        <w:rPr>
          <w:rFonts w:ascii="Times New Roman" w:hAnsi="Times New Roman" w:cs="Times New Roman"/>
        </w:rPr>
        <w:t>zemāk modelētos vēlamos sasniedzamos rezultātus.</w:t>
      </w:r>
      <w:r w:rsidR="00CE4967" w:rsidRPr="00900D92">
        <w:rPr>
          <w:rFonts w:ascii="Times New Roman" w:hAnsi="Times New Roman" w:cs="Times New Roman"/>
        </w:rPr>
        <w:t xml:space="preserve"> </w:t>
      </w:r>
    </w:p>
    <w:p w14:paraId="23A3A068" w14:textId="48D416FE" w:rsidR="003C1D4A" w:rsidRDefault="00CE4967" w:rsidP="00AE63E8">
      <w:pPr>
        <w:ind w:firstLine="567"/>
        <w:jc w:val="both"/>
        <w:rPr>
          <w:rFonts w:ascii="Times New Roman" w:hAnsi="Times New Roman" w:cs="Times New Roman"/>
        </w:rPr>
      </w:pPr>
      <w:r w:rsidRPr="00BD03F6">
        <w:rPr>
          <w:rFonts w:ascii="Times New Roman" w:hAnsi="Times New Roman" w:cs="Times New Roman"/>
        </w:rPr>
        <w:t>Apskaņošanas sistēma sastāv no 2</w:t>
      </w:r>
      <w:r w:rsidR="00E764C0" w:rsidRPr="00BD03F6">
        <w:rPr>
          <w:rFonts w:ascii="Times New Roman" w:hAnsi="Times New Roman" w:cs="Times New Roman"/>
        </w:rPr>
        <w:t xml:space="preserve"> (diviem)</w:t>
      </w:r>
      <w:r w:rsidRPr="00BD03F6">
        <w:rPr>
          <w:rFonts w:ascii="Times New Roman" w:hAnsi="Times New Roman" w:cs="Times New Roman"/>
        </w:rPr>
        <w:t xml:space="preserve"> </w:t>
      </w:r>
      <w:r w:rsidR="00181A90" w:rsidRPr="00BD03F6">
        <w:rPr>
          <w:rFonts w:ascii="Times New Roman" w:hAnsi="Times New Roman" w:cs="Times New Roman"/>
        </w:rPr>
        <w:t xml:space="preserve">pamata akustiskajiem izstarojuma punktiem un </w:t>
      </w:r>
      <w:r w:rsidR="00BD03F6">
        <w:rPr>
          <w:rFonts w:ascii="Times New Roman" w:hAnsi="Times New Roman" w:cs="Times New Roman"/>
        </w:rPr>
        <w:t xml:space="preserve">vismaz </w:t>
      </w:r>
      <w:r w:rsidR="00181A90" w:rsidRPr="00BD03F6">
        <w:rPr>
          <w:rFonts w:ascii="Times New Roman" w:hAnsi="Times New Roman" w:cs="Times New Roman"/>
        </w:rPr>
        <w:t xml:space="preserve">4 </w:t>
      </w:r>
      <w:r w:rsidR="006136C1" w:rsidRPr="00BD03F6">
        <w:rPr>
          <w:rFonts w:ascii="Times New Roman" w:hAnsi="Times New Roman" w:cs="Times New Roman"/>
        </w:rPr>
        <w:t xml:space="preserve">(četrām) </w:t>
      </w:r>
      <w:r w:rsidR="00181A90" w:rsidRPr="00BD03F6">
        <w:rPr>
          <w:rFonts w:ascii="Times New Roman" w:hAnsi="Times New Roman" w:cs="Times New Roman"/>
        </w:rPr>
        <w:t xml:space="preserve">priekšējo rindu apskaņošanai paredzētām </w:t>
      </w:r>
      <w:proofErr w:type="spellStart"/>
      <w:r w:rsidR="00181A90" w:rsidRPr="00BD03F6">
        <w:rPr>
          <w:rFonts w:ascii="Times New Roman" w:hAnsi="Times New Roman" w:cs="Times New Roman"/>
        </w:rPr>
        <w:t>skandām</w:t>
      </w:r>
      <w:proofErr w:type="spellEnd"/>
      <w:r w:rsidR="00181A90" w:rsidRPr="00BD03F6">
        <w:rPr>
          <w:rFonts w:ascii="Times New Roman" w:hAnsi="Times New Roman" w:cs="Times New Roman"/>
        </w:rPr>
        <w:t>.</w:t>
      </w:r>
    </w:p>
    <w:p w14:paraId="0B82E9B1" w14:textId="353644FC" w:rsidR="00990F0B" w:rsidRPr="00900D92" w:rsidRDefault="00CF08B9" w:rsidP="00AE63E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Iekārtu garantijas termiņš ir </w:t>
      </w:r>
      <w:r w:rsidR="003B06E9" w:rsidRPr="003B06E9">
        <w:rPr>
          <w:rFonts w:ascii="Times New Roman" w:hAnsi="Times New Roman" w:cs="Times New Roman"/>
        </w:rPr>
        <w:t>24 (divdesmit četri) mēneši.</w:t>
      </w:r>
      <w:r w:rsidR="003B06E9">
        <w:rPr>
          <w:rFonts w:ascii="Times New Roman" w:hAnsi="Times New Roman" w:cs="Times New Roman"/>
        </w:rPr>
        <w:t xml:space="preserve"> </w:t>
      </w:r>
      <w:r w:rsidR="003B06E9" w:rsidRPr="003B06E9">
        <w:rPr>
          <w:rFonts w:ascii="Times New Roman" w:hAnsi="Times New Roman" w:cs="Times New Roman"/>
        </w:rPr>
        <w:t xml:space="preserve">Garantijas termiņš iestājas no </w:t>
      </w:r>
      <w:r w:rsidR="00476B50">
        <w:rPr>
          <w:rFonts w:ascii="Times New Roman" w:hAnsi="Times New Roman" w:cs="Times New Roman"/>
        </w:rPr>
        <w:t>Iekārtu</w:t>
      </w:r>
      <w:r w:rsidR="003B06E9" w:rsidRPr="003B06E9">
        <w:rPr>
          <w:rFonts w:ascii="Times New Roman" w:hAnsi="Times New Roman" w:cs="Times New Roman"/>
        </w:rPr>
        <w:t xml:space="preserve"> pieņemšanas – nodošanas akta parakstīšanas dienas</w:t>
      </w:r>
      <w:r w:rsidR="00476B50">
        <w:rPr>
          <w:rFonts w:ascii="Times New Roman" w:hAnsi="Times New Roman" w:cs="Times New Roman"/>
        </w:rPr>
        <w:t xml:space="preserve"> (preces piegādātas un uzstādītas, puses parakstījušas </w:t>
      </w:r>
      <w:r w:rsidR="00476B50" w:rsidRPr="00476B50">
        <w:rPr>
          <w:rFonts w:ascii="Times New Roman" w:hAnsi="Times New Roman" w:cs="Times New Roman"/>
        </w:rPr>
        <w:t>pieņemšanas – nodošanas akt</w:t>
      </w:r>
      <w:r w:rsidR="00476B50">
        <w:rPr>
          <w:rFonts w:ascii="Times New Roman" w:hAnsi="Times New Roman" w:cs="Times New Roman"/>
        </w:rPr>
        <w:t>u)</w:t>
      </w:r>
      <w:r w:rsidR="003B06E9">
        <w:rPr>
          <w:rFonts w:ascii="Times New Roman" w:hAnsi="Times New Roman" w:cs="Times New Roman"/>
        </w:rPr>
        <w:t>.</w:t>
      </w:r>
      <w:r w:rsidR="003B06E9" w:rsidRPr="003B06E9">
        <w:rPr>
          <w:rFonts w:ascii="Times New Roman" w:hAnsi="Times New Roman" w:cs="Times New Roman"/>
        </w:rPr>
        <w:t xml:space="preserve"> </w:t>
      </w:r>
    </w:p>
    <w:p w14:paraId="574D68CE" w14:textId="77777777" w:rsidR="003C1D4A" w:rsidRPr="00900D92" w:rsidRDefault="003C1D4A" w:rsidP="00F12F0C">
      <w:pPr>
        <w:ind w:firstLine="567"/>
        <w:rPr>
          <w:rFonts w:ascii="Times New Roman" w:hAnsi="Times New Roman" w:cs="Times New Roman"/>
        </w:rPr>
      </w:pPr>
    </w:p>
    <w:tbl>
      <w:tblPr>
        <w:tblStyle w:val="TableGrid"/>
        <w:tblW w:w="14826" w:type="dxa"/>
        <w:tblLayout w:type="fixed"/>
        <w:tblLook w:val="04A0" w:firstRow="1" w:lastRow="0" w:firstColumn="1" w:lastColumn="0" w:noHBand="0" w:noVBand="1"/>
      </w:tblPr>
      <w:tblGrid>
        <w:gridCol w:w="1163"/>
        <w:gridCol w:w="1100"/>
        <w:gridCol w:w="4678"/>
        <w:gridCol w:w="851"/>
        <w:gridCol w:w="1275"/>
        <w:gridCol w:w="4713"/>
        <w:gridCol w:w="1046"/>
      </w:tblGrid>
      <w:tr w:rsidR="0028677C" w:rsidRPr="002E5941" w14:paraId="23C94DAB" w14:textId="7725172A" w:rsidTr="00244196">
        <w:trPr>
          <w:trHeight w:val="238"/>
        </w:trPr>
        <w:tc>
          <w:tcPr>
            <w:tcW w:w="1163" w:type="dxa"/>
            <w:vMerge w:val="restart"/>
          </w:tcPr>
          <w:p w14:paraId="4FBA9B6C" w14:textId="77777777" w:rsidR="0028677C" w:rsidRPr="002E5941" w:rsidRDefault="0028677C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N.p.k</w:t>
            </w:r>
            <w:proofErr w:type="spellEnd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00" w:type="dxa"/>
            <w:vMerge w:val="restart"/>
          </w:tcPr>
          <w:p w14:paraId="44E9705A" w14:textId="46E8E922" w:rsidR="0028677C" w:rsidRPr="002E5941" w:rsidRDefault="001D1B5C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Iekārta</w:t>
            </w:r>
          </w:p>
        </w:tc>
        <w:tc>
          <w:tcPr>
            <w:tcW w:w="4678" w:type="dxa"/>
            <w:vMerge w:val="restart"/>
          </w:tcPr>
          <w:p w14:paraId="4A87F8AC" w14:textId="30210B24" w:rsidR="0028677C" w:rsidRPr="002E5941" w:rsidRDefault="0028677C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Minimālās prasības</w:t>
            </w:r>
          </w:p>
        </w:tc>
        <w:tc>
          <w:tcPr>
            <w:tcW w:w="851" w:type="dxa"/>
            <w:vMerge w:val="restart"/>
          </w:tcPr>
          <w:p w14:paraId="5D5BBF5D" w14:textId="203DC0AD" w:rsidR="0028677C" w:rsidRPr="002E5941" w:rsidRDefault="0028677C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7BDF">
              <w:rPr>
                <w:rFonts w:ascii="Times New Roman" w:hAnsi="Times New Roman" w:cs="Times New Roman"/>
                <w:sz w:val="20"/>
                <w:szCs w:val="20"/>
              </w:rPr>
              <w:t xml:space="preserve">Minimālais </w:t>
            </w:r>
            <w:r w:rsidR="0058036B" w:rsidRPr="00AC7BDF">
              <w:rPr>
                <w:rFonts w:ascii="Times New Roman" w:hAnsi="Times New Roman" w:cs="Times New Roman"/>
                <w:sz w:val="20"/>
                <w:szCs w:val="20"/>
              </w:rPr>
              <w:t xml:space="preserve">iekārtu </w:t>
            </w:r>
            <w:r w:rsidRPr="00AC7BDF">
              <w:rPr>
                <w:rFonts w:ascii="Times New Roman" w:hAnsi="Times New Roman" w:cs="Times New Roman"/>
                <w:sz w:val="20"/>
                <w:szCs w:val="20"/>
              </w:rPr>
              <w:t>skaits</w:t>
            </w:r>
          </w:p>
        </w:tc>
        <w:tc>
          <w:tcPr>
            <w:tcW w:w="7034" w:type="dxa"/>
            <w:gridSpan w:val="3"/>
          </w:tcPr>
          <w:p w14:paraId="64F6AFC0" w14:textId="6B6D1BD9" w:rsidR="0028677C" w:rsidRPr="002E5941" w:rsidDel="0070105C" w:rsidRDefault="0028677C" w:rsidP="00B06D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Piedāvājums</w:t>
            </w:r>
          </w:p>
        </w:tc>
      </w:tr>
      <w:tr w:rsidR="00E936C0" w:rsidRPr="002E5941" w14:paraId="1AD0E2E4" w14:textId="77777777" w:rsidTr="00F85C62">
        <w:trPr>
          <w:trHeight w:val="238"/>
        </w:trPr>
        <w:tc>
          <w:tcPr>
            <w:tcW w:w="1163" w:type="dxa"/>
            <w:vMerge/>
          </w:tcPr>
          <w:p w14:paraId="018DBC98" w14:textId="77777777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14:paraId="3588D42F" w14:textId="77777777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vMerge/>
          </w:tcPr>
          <w:p w14:paraId="5D40D50F" w14:textId="77777777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1B3A786B" w14:textId="77777777" w:rsidR="00E936C0" w:rsidRPr="002E5941" w:rsidDel="0070105C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0B93B6D" w14:textId="7C6AD283" w:rsidR="00E936C0" w:rsidRPr="006700EA" w:rsidRDefault="00E936C0" w:rsidP="002E5941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AC7BDF">
              <w:rPr>
                <w:rFonts w:ascii="Times New Roman" w:hAnsi="Times New Roman" w:cs="Times New Roman"/>
                <w:sz w:val="20"/>
                <w:szCs w:val="20"/>
              </w:rPr>
              <w:t xml:space="preserve">Iekārtu skaits ar kuru pretendents izpildīs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minimālās prasības</w:t>
            </w:r>
          </w:p>
        </w:tc>
        <w:tc>
          <w:tcPr>
            <w:tcW w:w="4713" w:type="dxa"/>
          </w:tcPr>
          <w:p w14:paraId="5EEFF48F" w14:textId="77777777" w:rsidR="00E936C0" w:rsidRPr="002E5941" w:rsidRDefault="00E936C0" w:rsidP="002E594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Ražotājs, modelis, specifikācija (norādot pārbaudes avotu </w:t>
            </w:r>
          </w:p>
          <w:p w14:paraId="36860018" w14:textId="77777777" w:rsidR="00E936C0" w:rsidRDefault="00E936C0" w:rsidP="002E594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4A23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Pr="00914A23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interneta vietne </w:t>
            </w:r>
            <w:bookmarkStart w:id="1" w:name="_Hlk124427523"/>
            <w:r w:rsidRPr="00914A23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vai pievieno ražotāja tehnisko </w:t>
            </w:r>
            <w:bookmarkEnd w:id="1"/>
            <w:r w:rsidRPr="00914A23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dokumentāciju</w:t>
            </w:r>
            <w:r w:rsidRPr="00914A23">
              <w:rPr>
                <w:rFonts w:ascii="Times New Roman" w:hAnsi="Times New Roman" w:cs="Times New Roman"/>
                <w:b/>
                <w:sz w:val="20"/>
                <w:szCs w:val="20"/>
              </w:rPr>
              <w:t>))</w:t>
            </w:r>
          </w:p>
          <w:p w14:paraId="4D5CDBB5" w14:textId="4DBE7302" w:rsidR="00E936C0" w:rsidRPr="002E5941" w:rsidDel="0070105C" w:rsidRDefault="00E936C0" w:rsidP="002E594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1571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 xml:space="preserve">Norādīt precīzus parametrus. </w:t>
            </w:r>
          </w:p>
        </w:tc>
        <w:tc>
          <w:tcPr>
            <w:tcW w:w="1046" w:type="dxa"/>
          </w:tcPr>
          <w:p w14:paraId="7DECF5D2" w14:textId="77777777" w:rsidR="00E936C0" w:rsidRPr="002E5941" w:rsidRDefault="00E936C0" w:rsidP="002E594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Cena par visām vienībām kopā</w:t>
            </w:r>
          </w:p>
          <w:p w14:paraId="7E6599F9" w14:textId="069F7BD1" w:rsidR="00E936C0" w:rsidRPr="002E5941" w:rsidDel="0070105C" w:rsidRDefault="00E936C0" w:rsidP="002E594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EUR, bez PVN</w:t>
            </w:r>
          </w:p>
        </w:tc>
      </w:tr>
      <w:tr w:rsidR="00E936C0" w:rsidRPr="002E5941" w14:paraId="32A18B1E" w14:textId="66C13E93" w:rsidTr="000B620B">
        <w:trPr>
          <w:trHeight w:val="1027"/>
        </w:trPr>
        <w:tc>
          <w:tcPr>
            <w:tcW w:w="1163" w:type="dxa"/>
          </w:tcPr>
          <w:p w14:paraId="7CB56EC3" w14:textId="77777777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100" w:type="dxa"/>
          </w:tcPr>
          <w:p w14:paraId="57672048" w14:textId="45A6BFA4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Pamata akustiskās sistēmas (Skandas)</w:t>
            </w:r>
          </w:p>
        </w:tc>
        <w:tc>
          <w:tcPr>
            <w:tcW w:w="4678" w:type="dxa"/>
          </w:tcPr>
          <w:p w14:paraId="2A4E444C" w14:textId="0879C39A" w:rsidR="00E936C0" w:rsidRPr="002E5941" w:rsidRDefault="00E936C0" w:rsidP="002E594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proofErr w:type="spellStart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Point</w:t>
            </w:r>
            <w:proofErr w:type="spellEnd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source</w:t>
            </w:r>
            <w:proofErr w:type="spellEnd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” tipa, aktīvā dalījuma 3 joslu, kolonnas veida sistēma.</w:t>
            </w:r>
          </w:p>
          <w:p w14:paraId="179EDECB" w14:textId="299D569A" w:rsidR="00E936C0" w:rsidRPr="002E5941" w:rsidRDefault="00E936C0" w:rsidP="002E5941">
            <w:pPr>
              <w:pStyle w:val="ListParagraph"/>
              <w:numPr>
                <w:ilvl w:val="0"/>
                <w:numId w:val="1"/>
              </w:numPr>
              <w:ind w:left="282" w:hanging="2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Maksimālais ilglaicīgais spiediens </w:t>
            </w:r>
            <w:r w:rsidRPr="008D1FC0">
              <w:rPr>
                <w:rFonts w:ascii="Times New Roman" w:hAnsi="Times New Roman" w:cs="Times New Roman"/>
                <w:sz w:val="20"/>
                <w:szCs w:val="20"/>
              </w:rPr>
              <w:t xml:space="preserve">ne mazāk kā </w:t>
            </w: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132dB</w:t>
            </w:r>
          </w:p>
          <w:p w14:paraId="44D5DAA7" w14:textId="141017B5" w:rsidR="00E936C0" w:rsidRPr="002E5941" w:rsidRDefault="00E936C0" w:rsidP="002E5941">
            <w:pPr>
              <w:pStyle w:val="ListParagraph"/>
              <w:numPr>
                <w:ilvl w:val="0"/>
                <w:numId w:val="1"/>
              </w:numPr>
              <w:ind w:left="282" w:hanging="2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Maksimālais pīķa spiediens </w:t>
            </w:r>
            <w:r w:rsidRPr="008D1FC0">
              <w:rPr>
                <w:rFonts w:ascii="Times New Roman" w:hAnsi="Times New Roman" w:cs="Times New Roman"/>
                <w:sz w:val="20"/>
                <w:szCs w:val="20"/>
              </w:rPr>
              <w:t xml:space="preserve">ne mazāk kā </w:t>
            </w: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138 </w:t>
            </w:r>
            <w:proofErr w:type="spellStart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dB</w:t>
            </w:r>
            <w:proofErr w:type="spellEnd"/>
          </w:p>
          <w:p w14:paraId="5B320864" w14:textId="77777777" w:rsidR="00E936C0" w:rsidRPr="002E5941" w:rsidRDefault="00E936C0" w:rsidP="002E5941">
            <w:pPr>
              <w:pStyle w:val="ListParagraph"/>
              <w:numPr>
                <w:ilvl w:val="0"/>
                <w:numId w:val="1"/>
              </w:numPr>
              <w:ind w:left="282" w:hanging="2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Frekvenču josla </w:t>
            </w:r>
          </w:p>
          <w:p w14:paraId="2978C85C" w14:textId="356530C6" w:rsidR="00E936C0" w:rsidRPr="002E5941" w:rsidRDefault="00E936C0" w:rsidP="002E594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C3C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-3dB 37Hz-20kHz</w:t>
            </w:r>
          </w:p>
          <w:p w14:paraId="4498F3B7" w14:textId="77777777" w:rsidR="00E936C0" w:rsidRDefault="00E936C0" w:rsidP="002E5941">
            <w:pPr>
              <w:pStyle w:val="ListParagraph"/>
              <w:numPr>
                <w:ilvl w:val="0"/>
                <w:numId w:val="2"/>
              </w:numPr>
              <w:ind w:left="282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1F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Akustiskās sistēmas (-u komplekta) AF un VF Hor./</w:t>
            </w:r>
            <w:proofErr w:type="spellStart"/>
            <w:r w:rsidRPr="008D1FC0">
              <w:rPr>
                <w:rFonts w:ascii="Times New Roman" w:hAnsi="Times New Roman" w:cs="Times New Roman"/>
                <w:sz w:val="20"/>
                <w:szCs w:val="20"/>
              </w:rPr>
              <w:t>Vert</w:t>
            </w:r>
            <w:proofErr w:type="spellEnd"/>
            <w:r w:rsidRPr="008D1FC0">
              <w:rPr>
                <w:rFonts w:ascii="Times New Roman" w:hAnsi="Times New Roman" w:cs="Times New Roman"/>
                <w:sz w:val="20"/>
                <w:szCs w:val="20"/>
              </w:rPr>
              <w:t>. pārklājums ne mazāk kā 110</w:t>
            </w:r>
            <w:r w:rsidRPr="008D1FC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8D1FC0">
              <w:rPr>
                <w:rFonts w:ascii="Times New Roman" w:hAnsi="Times New Roman" w:cs="Times New Roman"/>
                <w:sz w:val="20"/>
                <w:szCs w:val="20"/>
              </w:rPr>
              <w:t>x40</w:t>
            </w:r>
            <w:r w:rsidRPr="008D1FC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8D1FC0" w:rsidDel="00C165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8BD46FC" w14:textId="307CF392" w:rsidR="00E936C0" w:rsidRPr="008D1FC0" w:rsidRDefault="00E936C0" w:rsidP="002E5941">
            <w:pPr>
              <w:pStyle w:val="ListParagraph"/>
              <w:numPr>
                <w:ilvl w:val="0"/>
                <w:numId w:val="2"/>
              </w:numPr>
              <w:ind w:left="282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1FC0">
              <w:rPr>
                <w:rFonts w:ascii="Times New Roman" w:hAnsi="Times New Roman" w:cs="Times New Roman"/>
                <w:sz w:val="20"/>
                <w:szCs w:val="20"/>
              </w:rPr>
              <w:t>AF skaļruņa izmērs ne mazāk kā 1,4”, diafragma ne mazāk kā 3”</w:t>
            </w:r>
          </w:p>
          <w:p w14:paraId="46807F65" w14:textId="7B2C2EB8" w:rsidR="00E936C0" w:rsidRPr="002E5941" w:rsidRDefault="00E936C0" w:rsidP="002E5941">
            <w:pPr>
              <w:pStyle w:val="ListParagraph"/>
              <w:numPr>
                <w:ilvl w:val="0"/>
                <w:numId w:val="2"/>
              </w:numPr>
              <w:ind w:left="282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VF skaļruņa jutīgums </w:t>
            </w:r>
            <w:r w:rsidRPr="00F65331">
              <w:rPr>
                <w:rFonts w:ascii="Times New Roman" w:hAnsi="Times New Roman" w:cs="Times New Roman"/>
                <w:sz w:val="20"/>
                <w:szCs w:val="20"/>
              </w:rPr>
              <w:t xml:space="preserve">ne mazāk kā </w:t>
            </w:r>
            <w:r w:rsidRPr="00657D94">
              <w:rPr>
                <w:rFonts w:ascii="Times New Roman" w:hAnsi="Times New Roman" w:cs="Times New Roman"/>
                <w:sz w:val="20"/>
                <w:szCs w:val="20"/>
              </w:rPr>
              <w:t>108dB</w:t>
            </w:r>
          </w:p>
          <w:p w14:paraId="4AA4333C" w14:textId="05481F3D" w:rsidR="00E936C0" w:rsidRPr="00657D94" w:rsidRDefault="00E936C0" w:rsidP="002E5941">
            <w:pPr>
              <w:pStyle w:val="ListParagraph"/>
              <w:numPr>
                <w:ilvl w:val="0"/>
                <w:numId w:val="2"/>
              </w:numPr>
              <w:ind w:left="282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VF skaļruņa izmērs </w:t>
            </w:r>
            <w:r w:rsidRPr="00F65331">
              <w:rPr>
                <w:rFonts w:ascii="Times New Roman" w:hAnsi="Times New Roman" w:cs="Times New Roman"/>
                <w:sz w:val="20"/>
                <w:szCs w:val="20"/>
              </w:rPr>
              <w:t xml:space="preserve">ne mazāk kā </w:t>
            </w:r>
            <w:r w:rsidRPr="00657D94">
              <w:rPr>
                <w:rFonts w:ascii="Times New Roman" w:hAnsi="Times New Roman" w:cs="Times New Roman"/>
                <w:sz w:val="20"/>
                <w:szCs w:val="20"/>
                <w:shd w:val="clear" w:color="auto" w:fill="FFFFFF" w:themeFill="background1"/>
              </w:rPr>
              <w:t>8”, spoles izmērs ne mazāk kā 3”</w:t>
            </w:r>
          </w:p>
          <w:p w14:paraId="184E7411" w14:textId="77777777" w:rsidR="00E936C0" w:rsidRPr="002E5941" w:rsidRDefault="00E936C0" w:rsidP="002E5941">
            <w:pPr>
              <w:pStyle w:val="ListParagraph"/>
              <w:numPr>
                <w:ilvl w:val="0"/>
                <w:numId w:val="2"/>
              </w:numPr>
              <w:ind w:left="282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Neodīmija</w:t>
            </w:r>
            <w:proofErr w:type="spellEnd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 magnēts</w:t>
            </w:r>
          </w:p>
          <w:p w14:paraId="14C77FE7" w14:textId="77777777" w:rsidR="00E936C0" w:rsidRPr="002E5941" w:rsidRDefault="00E936C0" w:rsidP="002E5941">
            <w:pPr>
              <w:pStyle w:val="ListParagraph"/>
              <w:numPr>
                <w:ilvl w:val="0"/>
                <w:numId w:val="2"/>
              </w:numPr>
              <w:ind w:left="282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2 x ZF skaļruņi “Bass </w:t>
            </w:r>
            <w:proofErr w:type="spellStart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reflex</w:t>
            </w:r>
            <w:proofErr w:type="spellEnd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” tips</w:t>
            </w:r>
          </w:p>
          <w:p w14:paraId="44827E96" w14:textId="445B94BF" w:rsidR="00E936C0" w:rsidRPr="002E5941" w:rsidRDefault="00E936C0" w:rsidP="002E5941">
            <w:pPr>
              <w:pStyle w:val="ListParagraph"/>
              <w:numPr>
                <w:ilvl w:val="0"/>
                <w:numId w:val="2"/>
              </w:numPr>
              <w:ind w:left="282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ZF skaļruņu jutīgums</w:t>
            </w:r>
            <w:r w:rsidRPr="00657D94">
              <w:rPr>
                <w:rFonts w:ascii="Times New Roman" w:hAnsi="Times New Roman" w:cs="Times New Roman"/>
                <w:sz w:val="20"/>
                <w:szCs w:val="20"/>
              </w:rPr>
              <w:t xml:space="preserve"> ne mazāk kā 102 </w:t>
            </w:r>
            <w:proofErr w:type="spellStart"/>
            <w:r w:rsidRPr="00657D94">
              <w:rPr>
                <w:rFonts w:ascii="Times New Roman" w:hAnsi="Times New Roman" w:cs="Times New Roman"/>
                <w:sz w:val="20"/>
                <w:szCs w:val="20"/>
              </w:rPr>
              <w:t>dB</w:t>
            </w:r>
            <w:proofErr w:type="spellEnd"/>
          </w:p>
          <w:p w14:paraId="5D3F06C6" w14:textId="6690E78F" w:rsidR="00E936C0" w:rsidRPr="002E5941" w:rsidRDefault="00E936C0" w:rsidP="002E5941">
            <w:pPr>
              <w:pStyle w:val="ListParagraph"/>
              <w:numPr>
                <w:ilvl w:val="0"/>
                <w:numId w:val="2"/>
              </w:numPr>
              <w:ind w:left="282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ZF skaļruņu </w:t>
            </w:r>
            <w:r w:rsidRPr="00657D94">
              <w:rPr>
                <w:rFonts w:ascii="Times New Roman" w:hAnsi="Times New Roman" w:cs="Times New Roman"/>
                <w:sz w:val="20"/>
                <w:szCs w:val="20"/>
              </w:rPr>
              <w:t>izmērs ne mazāk kā 15”, spoles izmērs ne mazāk kā 3”</w:t>
            </w:r>
          </w:p>
          <w:p w14:paraId="55F3C24E" w14:textId="77777777" w:rsidR="00E936C0" w:rsidRPr="002E5941" w:rsidRDefault="00E936C0" w:rsidP="002E5941">
            <w:pPr>
              <w:pStyle w:val="ListParagraph"/>
              <w:numPr>
                <w:ilvl w:val="0"/>
                <w:numId w:val="2"/>
              </w:numPr>
              <w:ind w:left="282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Krāsa- melna vai  jebkura RAL, saskaņojama ar pasūtītāju</w:t>
            </w:r>
          </w:p>
          <w:p w14:paraId="03720527" w14:textId="43066EE1" w:rsidR="00E936C0" w:rsidRPr="002E5941" w:rsidRDefault="00E936C0" w:rsidP="002E5941">
            <w:pPr>
              <w:pStyle w:val="ListParagraph"/>
              <w:numPr>
                <w:ilvl w:val="0"/>
                <w:numId w:val="2"/>
              </w:numPr>
              <w:ind w:left="282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Skandas (-u) </w:t>
            </w:r>
            <w:proofErr w:type="spellStart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iekares</w:t>
            </w:r>
            <w:proofErr w:type="spellEnd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 svars 75kg (+/- 10%) katrai pusei.</w:t>
            </w:r>
          </w:p>
          <w:p w14:paraId="3B700AAA" w14:textId="486A325A" w:rsidR="00E936C0" w:rsidRPr="002E5941" w:rsidRDefault="00E936C0" w:rsidP="002E5941">
            <w:pPr>
              <w:pStyle w:val="ListParagraph"/>
              <w:numPr>
                <w:ilvl w:val="0"/>
                <w:numId w:val="2"/>
              </w:numPr>
              <w:ind w:left="282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Izmēri mm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ne vairāk kā </w:t>
            </w:r>
            <w:r w:rsidRPr="00657D94">
              <w:rPr>
                <w:rFonts w:ascii="Times New Roman" w:hAnsi="Times New Roman" w:cs="Times New Roman"/>
                <w:sz w:val="20"/>
                <w:szCs w:val="20"/>
              </w:rPr>
              <w:t>1509x450x400</w:t>
            </w:r>
          </w:p>
          <w:p w14:paraId="483C6257" w14:textId="486475E8" w:rsidR="00E936C0" w:rsidRPr="002E5941" w:rsidRDefault="00E936C0" w:rsidP="002E5941">
            <w:pPr>
              <w:pStyle w:val="ListParagraph"/>
              <w:numPr>
                <w:ilvl w:val="0"/>
                <w:numId w:val="2"/>
              </w:numPr>
              <w:ind w:left="282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Skaidrojošus attēlus ar </w:t>
            </w:r>
            <w:r w:rsidRPr="00151CBF">
              <w:rPr>
                <w:rFonts w:ascii="Times New Roman" w:hAnsi="Times New Roman" w:cs="Times New Roman"/>
                <w:sz w:val="20"/>
                <w:szCs w:val="20"/>
              </w:rPr>
              <w:t>akustisk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ajiem</w:t>
            </w:r>
            <w:r w:rsidRPr="00151CBF">
              <w:rPr>
                <w:rFonts w:ascii="Times New Roman" w:hAnsi="Times New Roman" w:cs="Times New Roman"/>
                <w:sz w:val="20"/>
                <w:szCs w:val="20"/>
              </w:rPr>
              <w:t xml:space="preserve"> parametr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iem</w:t>
            </w:r>
            <w:r w:rsidRPr="00151CBF">
              <w:rPr>
                <w:rFonts w:ascii="Times New Roman" w:hAnsi="Times New Roman" w:cs="Times New Roman"/>
                <w:sz w:val="20"/>
                <w:szCs w:val="20"/>
              </w:rPr>
              <w:t xml:space="preserve"> skat. zemāk (pretendentam jāiesniedz akustisko sistēmu mērījumu grafiki)</w:t>
            </w:r>
          </w:p>
        </w:tc>
        <w:tc>
          <w:tcPr>
            <w:tcW w:w="851" w:type="dxa"/>
          </w:tcPr>
          <w:p w14:paraId="4F956DC9" w14:textId="77777777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275" w:type="dxa"/>
          </w:tcPr>
          <w:p w14:paraId="4FDB49EE" w14:textId="77777777" w:rsidR="00E936C0" w:rsidRPr="006700EA" w:rsidRDefault="00E936C0" w:rsidP="00F12F0C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4713" w:type="dxa"/>
          </w:tcPr>
          <w:p w14:paraId="193D8A46" w14:textId="098F0FAB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</w:tcPr>
          <w:p w14:paraId="1E8A87D6" w14:textId="4F44B0C0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36C0" w:rsidRPr="002E5941" w14:paraId="5DE87223" w14:textId="4389EEF0" w:rsidTr="00C63A5D">
        <w:trPr>
          <w:trHeight w:val="198"/>
        </w:trPr>
        <w:tc>
          <w:tcPr>
            <w:tcW w:w="1163" w:type="dxa"/>
          </w:tcPr>
          <w:p w14:paraId="7A62C23B" w14:textId="77777777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100" w:type="dxa"/>
          </w:tcPr>
          <w:p w14:paraId="39C24473" w14:textId="77777777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Skandu </w:t>
            </w:r>
            <w:proofErr w:type="spellStart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iekares</w:t>
            </w:r>
            <w:proofErr w:type="spellEnd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 sistēma</w:t>
            </w:r>
          </w:p>
        </w:tc>
        <w:tc>
          <w:tcPr>
            <w:tcW w:w="4678" w:type="dxa"/>
          </w:tcPr>
          <w:p w14:paraId="6CC8C2B8" w14:textId="77777777" w:rsidR="00E936C0" w:rsidRPr="002E5941" w:rsidRDefault="00E936C0" w:rsidP="002E594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Sertificēta, </w:t>
            </w:r>
            <w:proofErr w:type="spellStart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skandu</w:t>
            </w:r>
            <w:proofErr w:type="spellEnd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 ražotāja akceptēta </w:t>
            </w:r>
            <w:proofErr w:type="spellStart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iekares</w:t>
            </w:r>
            <w:proofErr w:type="spellEnd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 sistēma</w:t>
            </w:r>
          </w:p>
        </w:tc>
        <w:tc>
          <w:tcPr>
            <w:tcW w:w="851" w:type="dxa"/>
          </w:tcPr>
          <w:p w14:paraId="6CE30FF7" w14:textId="77777777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14:paraId="3E05A4C9" w14:textId="77777777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3" w:type="dxa"/>
          </w:tcPr>
          <w:p w14:paraId="194E6733" w14:textId="783513D9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</w:tcPr>
          <w:p w14:paraId="1DA050FF" w14:textId="68EE4EB5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36C0" w:rsidRPr="002E5941" w14:paraId="38ABE4F5" w14:textId="2A4FF804" w:rsidTr="003E6B42">
        <w:trPr>
          <w:trHeight w:val="4264"/>
        </w:trPr>
        <w:tc>
          <w:tcPr>
            <w:tcW w:w="1163" w:type="dxa"/>
          </w:tcPr>
          <w:p w14:paraId="396F88D9" w14:textId="77777777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100" w:type="dxa"/>
          </w:tcPr>
          <w:p w14:paraId="06E1C866" w14:textId="77777777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Pastiprinošās iekārtas</w:t>
            </w:r>
          </w:p>
        </w:tc>
        <w:tc>
          <w:tcPr>
            <w:tcW w:w="4678" w:type="dxa"/>
          </w:tcPr>
          <w:p w14:paraId="1ED1A32F" w14:textId="306C03AD" w:rsidR="00E936C0" w:rsidRPr="002E5941" w:rsidRDefault="00E936C0" w:rsidP="002E594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Punktā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 minēto </w:t>
            </w:r>
            <w:proofErr w:type="spellStart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skandu</w:t>
            </w:r>
            <w:proofErr w:type="spellEnd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 darbības nodrošināšanai. 2 neatkarīgu kanālu, 3 joslu skaņas jaudas pastiprināšanas sistēma, kas sevī ietver sistēmas kvalitatīvai darbībai nepieciešamos procesus- </w:t>
            </w:r>
            <w:proofErr w:type="spellStart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ekvalizāciju</w:t>
            </w:r>
            <w:proofErr w:type="spellEnd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fāzu</w:t>
            </w:r>
            <w:proofErr w:type="spellEnd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 un laika aizturi, joslu dalīšanu, sistēmas aizsardzību.</w:t>
            </w:r>
          </w:p>
          <w:p w14:paraId="042658D7" w14:textId="6B8BC612" w:rsidR="00E936C0" w:rsidRPr="002E5941" w:rsidRDefault="00E936C0" w:rsidP="002E5941">
            <w:pPr>
              <w:pStyle w:val="ListParagraph"/>
              <w:numPr>
                <w:ilvl w:val="0"/>
                <w:numId w:val="5"/>
              </w:numPr>
              <w:ind w:left="351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Katram kanālam neatkarīga elektrības padeve.</w:t>
            </w:r>
          </w:p>
          <w:p w14:paraId="6B6E0967" w14:textId="510C0F3C" w:rsidR="00E936C0" w:rsidRPr="002E5941" w:rsidRDefault="00E936C0" w:rsidP="002E5941">
            <w:pPr>
              <w:pStyle w:val="ListParagraph"/>
              <w:numPr>
                <w:ilvl w:val="0"/>
                <w:numId w:val="3"/>
              </w:numPr>
              <w:ind w:left="351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AF pastiprinošā sistēma- AB klase; Programmas jauda </w:t>
            </w:r>
            <w:r w:rsidRPr="00F65331">
              <w:rPr>
                <w:rFonts w:ascii="Times New Roman" w:hAnsi="Times New Roman" w:cs="Times New Roman"/>
                <w:sz w:val="20"/>
                <w:szCs w:val="20"/>
              </w:rPr>
              <w:t xml:space="preserve">ne mazāk kā </w:t>
            </w:r>
            <w:r w:rsidRPr="00D2073C">
              <w:rPr>
                <w:rFonts w:ascii="Times New Roman" w:hAnsi="Times New Roman" w:cs="Times New Roman"/>
                <w:sz w:val="20"/>
                <w:szCs w:val="20"/>
              </w:rPr>
              <w:t>100W;</w:t>
            </w: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 kropļojumi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ne vairāk kā </w:t>
            </w: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0,02%; frekvenču josla 2,5kHz-40kHz</w:t>
            </w:r>
          </w:p>
          <w:p w14:paraId="776BB19F" w14:textId="56B15559" w:rsidR="00E936C0" w:rsidRPr="002E5941" w:rsidRDefault="00E936C0" w:rsidP="002E5941">
            <w:pPr>
              <w:pStyle w:val="ListParagraph"/>
              <w:numPr>
                <w:ilvl w:val="0"/>
                <w:numId w:val="3"/>
              </w:numPr>
              <w:ind w:left="351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VF pastiprinošā sistēma AB klase; programmas jauda </w:t>
            </w:r>
            <w:r w:rsidRPr="00F65331">
              <w:rPr>
                <w:rFonts w:ascii="Times New Roman" w:hAnsi="Times New Roman" w:cs="Times New Roman"/>
                <w:sz w:val="20"/>
                <w:szCs w:val="20"/>
              </w:rPr>
              <w:t xml:space="preserve">ne mazāk kā </w:t>
            </w:r>
            <w:r w:rsidRPr="00D2073C">
              <w:rPr>
                <w:rFonts w:ascii="Times New Roman" w:hAnsi="Times New Roman" w:cs="Times New Roman"/>
                <w:sz w:val="20"/>
                <w:szCs w:val="20"/>
              </w:rPr>
              <w:t>200W</w:t>
            </w: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, kropļojumi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ne vairāk kā </w:t>
            </w: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0,02%, frekvenču josla 500Hz-2,5kHz</w:t>
            </w:r>
          </w:p>
          <w:p w14:paraId="798A0EAE" w14:textId="6C242E64" w:rsidR="00E936C0" w:rsidRPr="002E5941" w:rsidRDefault="00E936C0" w:rsidP="002E5941">
            <w:pPr>
              <w:pStyle w:val="ListParagraph"/>
              <w:numPr>
                <w:ilvl w:val="0"/>
                <w:numId w:val="3"/>
              </w:numPr>
              <w:ind w:left="351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ZF augstas efektivitātes pastiprinošā sistēma ; programmas jauda </w:t>
            </w:r>
            <w:r w:rsidRPr="00F65331">
              <w:rPr>
                <w:rFonts w:ascii="Times New Roman" w:hAnsi="Times New Roman" w:cs="Times New Roman"/>
                <w:sz w:val="20"/>
                <w:szCs w:val="20"/>
              </w:rPr>
              <w:t xml:space="preserve">ne mazāk kā </w:t>
            </w:r>
            <w:r w:rsidRPr="00D2073C">
              <w:rPr>
                <w:rFonts w:ascii="Times New Roman" w:hAnsi="Times New Roman" w:cs="Times New Roman"/>
                <w:sz w:val="20"/>
                <w:szCs w:val="20"/>
              </w:rPr>
              <w:t>1000W;</w:t>
            </w: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 kropļojumi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ne vairāk kā </w:t>
            </w: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0,02%, frekvenču josla 20Hz-500Hz</w:t>
            </w:r>
          </w:p>
          <w:p w14:paraId="40621508" w14:textId="32DC4F3E" w:rsidR="00E936C0" w:rsidRPr="002E5941" w:rsidRDefault="00E936C0" w:rsidP="002E5941">
            <w:pPr>
              <w:pStyle w:val="ListParagraph"/>
              <w:numPr>
                <w:ilvl w:val="0"/>
                <w:numId w:val="3"/>
              </w:numPr>
              <w:ind w:left="351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Sistēmai jābūt aprīkotai ar iespēju izmantot divus darba režīmus- pilna josla un izmantošanai ar atsevišķiem ZF skaļruņiem. </w:t>
            </w:r>
          </w:p>
          <w:p w14:paraId="0DCDBC6F" w14:textId="53BCB601" w:rsidR="00E936C0" w:rsidRPr="002E5941" w:rsidRDefault="00E936C0" w:rsidP="002E5941">
            <w:pPr>
              <w:pStyle w:val="ListParagraph"/>
              <w:numPr>
                <w:ilvl w:val="0"/>
                <w:numId w:val="3"/>
              </w:numPr>
              <w:ind w:left="351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Atdalīta izeja atsevišķiem ZF skaļruņu pastiprinātajiem ar līmeņa regulēšanu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vismaz </w:t>
            </w:r>
            <w:r w:rsidRPr="00166EC1">
              <w:rPr>
                <w:rFonts w:ascii="Times New Roman" w:hAnsi="Times New Roman" w:cs="Times New Roman"/>
                <w:sz w:val="20"/>
                <w:szCs w:val="20"/>
              </w:rPr>
              <w:t>(+/-12dB)</w:t>
            </w: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 un stereo vai mono darbības režīmiem.</w:t>
            </w:r>
          </w:p>
          <w:p w14:paraId="28C2B0B6" w14:textId="45AA49C2" w:rsidR="00E936C0" w:rsidRPr="002E5941" w:rsidRDefault="00E936C0" w:rsidP="002E5941">
            <w:pPr>
              <w:pStyle w:val="ListParagraph"/>
              <w:numPr>
                <w:ilvl w:val="0"/>
                <w:numId w:val="3"/>
              </w:numPr>
              <w:ind w:left="351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Viens sistēmas kopējais audio līmeņa regulators diapazonā </w:t>
            </w:r>
            <w:r w:rsidRPr="00FF74B7">
              <w:rPr>
                <w:rFonts w:ascii="Times New Roman" w:hAnsi="Times New Roman" w:cs="Times New Roman"/>
                <w:sz w:val="20"/>
                <w:szCs w:val="20"/>
              </w:rPr>
              <w:t xml:space="preserve">ne mazāk kā </w:t>
            </w: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-10/+8 </w:t>
            </w:r>
            <w:proofErr w:type="spellStart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dB</w:t>
            </w:r>
            <w:proofErr w:type="spellEnd"/>
          </w:p>
          <w:p w14:paraId="3FC67603" w14:textId="70D6C12B" w:rsidR="00E936C0" w:rsidRPr="002E5941" w:rsidRDefault="00E936C0" w:rsidP="002E5941">
            <w:pPr>
              <w:pStyle w:val="ListParagraph"/>
              <w:numPr>
                <w:ilvl w:val="0"/>
                <w:numId w:val="3"/>
              </w:numPr>
              <w:ind w:left="351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Attālināta iekārtas </w:t>
            </w:r>
            <w:proofErr w:type="spellStart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monitorēšanas</w:t>
            </w:r>
            <w:proofErr w:type="spellEnd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 un vadības iespēja izmantojot datoru ar Windows vai </w:t>
            </w:r>
            <w:proofErr w:type="spellStart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MacOS</w:t>
            </w:r>
            <w:proofErr w:type="spellEnd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 operētājsistēmu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7142D">
              <w:rPr>
                <w:rFonts w:ascii="Times New Roman" w:hAnsi="Times New Roman" w:cs="Times New Roman"/>
                <w:sz w:val="20"/>
                <w:szCs w:val="20"/>
              </w:rPr>
              <w:t xml:space="preserve">(kā atsevišķa aplikācija vai bāzēta uz </w:t>
            </w:r>
            <w:proofErr w:type="spellStart"/>
            <w:r w:rsidRPr="00B7142D">
              <w:rPr>
                <w:rFonts w:ascii="Times New Roman" w:hAnsi="Times New Roman" w:cs="Times New Roman"/>
                <w:sz w:val="20"/>
                <w:szCs w:val="20"/>
              </w:rPr>
              <w:t>WebOS</w:t>
            </w:r>
            <w:proofErr w:type="spellEnd"/>
            <w:r w:rsidRPr="00B7142D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Monitorēšanas</w:t>
            </w:r>
            <w:proofErr w:type="spellEnd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 sistēma ļauj kontrolēt iekārtas temperatūru, barošanas strāvu, īsslēgumus, ieejas/izejas signāla līmeņus, izejas strāvas līmeņus. Kontroles iespējas paredz kanālu mutēšanu (izslēgšanu), skaļuma līmeni, RMS </w:t>
            </w:r>
            <w:proofErr w:type="spellStart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limitera</w:t>
            </w:r>
            <w:proofErr w:type="spellEnd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 iestatījumu maiņu, </w:t>
            </w:r>
            <w:proofErr w:type="spellStart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ekvalizeri</w:t>
            </w:r>
            <w:proofErr w:type="spellEnd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, darbības režīmu, LPF/HPF filtru kontroli.</w:t>
            </w:r>
          </w:p>
          <w:p w14:paraId="50020D68" w14:textId="62308D74" w:rsidR="00E936C0" w:rsidRPr="00F858F5" w:rsidRDefault="00E936C0" w:rsidP="00F858F5">
            <w:pPr>
              <w:pStyle w:val="ListParagraph"/>
              <w:numPr>
                <w:ilvl w:val="0"/>
                <w:numId w:val="3"/>
              </w:numPr>
              <w:ind w:left="351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Visas sistēmas maksimālais augstums ne vairāk ka 4 (četras) montāžas statnes vienības (4U), kopējais svars ne vairāk kā 40 kg</w:t>
            </w:r>
          </w:p>
        </w:tc>
        <w:tc>
          <w:tcPr>
            <w:tcW w:w="851" w:type="dxa"/>
          </w:tcPr>
          <w:p w14:paraId="79C94012" w14:textId="77777777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14:paraId="0FCE8B9E" w14:textId="77777777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3" w:type="dxa"/>
          </w:tcPr>
          <w:p w14:paraId="10208EC8" w14:textId="76F7AA65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</w:tcPr>
          <w:p w14:paraId="58EA7FD4" w14:textId="6FD9C326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36C0" w:rsidRPr="002E5941" w14:paraId="5313F77C" w14:textId="3736C1B5" w:rsidTr="00302F15">
        <w:trPr>
          <w:trHeight w:val="2520"/>
        </w:trPr>
        <w:tc>
          <w:tcPr>
            <w:tcW w:w="1163" w:type="dxa"/>
          </w:tcPr>
          <w:p w14:paraId="357B4C91" w14:textId="77777777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100" w:type="dxa"/>
          </w:tcPr>
          <w:p w14:paraId="56352E0B" w14:textId="1C1265B5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Priekšējo rindu papildus apskaņošanas sistēma (</w:t>
            </w:r>
            <w:proofErr w:type="spellStart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skandas</w:t>
            </w:r>
            <w:proofErr w:type="spellEnd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4678" w:type="dxa"/>
          </w:tcPr>
          <w:p w14:paraId="5C0523CA" w14:textId="68C87A66" w:rsidR="00E936C0" w:rsidRPr="002E5941" w:rsidRDefault="00E936C0" w:rsidP="002E5941">
            <w:pPr>
              <w:pStyle w:val="ListParagraph"/>
              <w:numPr>
                <w:ilvl w:val="0"/>
                <w:numId w:val="4"/>
              </w:numPr>
              <w:ind w:left="351" w:hanging="2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Miniatūra pasīva pilnas joslas </w:t>
            </w:r>
            <w:proofErr w:type="spellStart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skanda</w:t>
            </w:r>
            <w:proofErr w:type="spellEnd"/>
          </w:p>
          <w:p w14:paraId="77FEA0FE" w14:textId="77777777" w:rsidR="00E936C0" w:rsidRPr="002E5941" w:rsidRDefault="00E936C0" w:rsidP="002E5941">
            <w:pPr>
              <w:pStyle w:val="ListParagraph"/>
              <w:numPr>
                <w:ilvl w:val="0"/>
                <w:numId w:val="4"/>
              </w:numPr>
              <w:ind w:left="351" w:hanging="2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Maksimālais spiediens ilgtermiņā 110 </w:t>
            </w:r>
            <w:proofErr w:type="spellStart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dB</w:t>
            </w:r>
            <w:proofErr w:type="spellEnd"/>
          </w:p>
          <w:p w14:paraId="73BC6C85" w14:textId="77777777" w:rsidR="00E936C0" w:rsidRPr="002E5941" w:rsidRDefault="00E936C0" w:rsidP="002E5941">
            <w:pPr>
              <w:pStyle w:val="ListParagraph"/>
              <w:numPr>
                <w:ilvl w:val="0"/>
                <w:numId w:val="4"/>
              </w:numPr>
              <w:ind w:left="351" w:hanging="2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Maksimālais pīķa spiediens 116dB</w:t>
            </w:r>
          </w:p>
          <w:p w14:paraId="0690791C" w14:textId="77777777" w:rsidR="00E936C0" w:rsidRPr="002E5941" w:rsidRDefault="00E936C0" w:rsidP="002E5941">
            <w:pPr>
              <w:pStyle w:val="ListParagraph"/>
              <w:numPr>
                <w:ilvl w:val="0"/>
                <w:numId w:val="4"/>
              </w:numPr>
              <w:ind w:left="351" w:hanging="2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Frekvenču josla @-3dB 90Hz-18kHz</w:t>
            </w:r>
          </w:p>
          <w:p w14:paraId="7C3B1889" w14:textId="53A3A865" w:rsidR="00E936C0" w:rsidRPr="00531402" w:rsidRDefault="00E936C0" w:rsidP="002E5941">
            <w:pPr>
              <w:pStyle w:val="ListParagraph"/>
              <w:numPr>
                <w:ilvl w:val="0"/>
                <w:numId w:val="4"/>
              </w:numPr>
              <w:ind w:left="351" w:hanging="2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31402">
              <w:rPr>
                <w:rFonts w:ascii="Times New Roman" w:hAnsi="Times New Roman" w:cs="Times New Roman"/>
                <w:sz w:val="20"/>
                <w:szCs w:val="20"/>
              </w:rPr>
              <w:t>Skaļruņa izmērs ne mazāks kā 5”</w:t>
            </w:r>
          </w:p>
          <w:p w14:paraId="0C61BCDF" w14:textId="18DA5B91" w:rsidR="00E936C0" w:rsidRPr="002E5941" w:rsidRDefault="00E936C0" w:rsidP="002E5941">
            <w:pPr>
              <w:pStyle w:val="ListParagraph"/>
              <w:numPr>
                <w:ilvl w:val="0"/>
                <w:numId w:val="4"/>
              </w:numPr>
              <w:ind w:left="351" w:hanging="2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Pārkaršanas aizsardzība ar </w:t>
            </w:r>
            <w:proofErr w:type="spellStart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pašatiestatīšanos</w:t>
            </w:r>
            <w:proofErr w:type="spellEnd"/>
          </w:p>
          <w:p w14:paraId="4C4AF9C8" w14:textId="77777777" w:rsidR="00E936C0" w:rsidRPr="002E5941" w:rsidRDefault="00E936C0" w:rsidP="002E5941">
            <w:pPr>
              <w:pStyle w:val="ListParagraph"/>
              <w:numPr>
                <w:ilvl w:val="0"/>
                <w:numId w:val="4"/>
              </w:numPr>
              <w:ind w:left="351" w:hanging="2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Krāsa melna vai jebkura RAL saskaņojama ar pasūtītāju</w:t>
            </w:r>
          </w:p>
          <w:p w14:paraId="31996FDD" w14:textId="77777777" w:rsidR="00E936C0" w:rsidRPr="002E5941" w:rsidRDefault="00E936C0" w:rsidP="002E5941">
            <w:pPr>
              <w:pStyle w:val="ListParagraph"/>
              <w:numPr>
                <w:ilvl w:val="0"/>
                <w:numId w:val="4"/>
              </w:numPr>
              <w:ind w:left="351" w:hanging="2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Komplektā atbilstošs stiprinājums</w:t>
            </w:r>
          </w:p>
          <w:p w14:paraId="451D7DCA" w14:textId="4314A438" w:rsidR="00E936C0" w:rsidRPr="002E5941" w:rsidRDefault="00E936C0" w:rsidP="002E5941">
            <w:pPr>
              <w:pStyle w:val="ListParagraph"/>
              <w:numPr>
                <w:ilvl w:val="0"/>
                <w:numId w:val="4"/>
              </w:numPr>
              <w:ind w:left="351" w:hanging="2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Svars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ne vairāk kā </w:t>
            </w: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3kg</w:t>
            </w:r>
          </w:p>
          <w:p w14:paraId="4D69DC1F" w14:textId="09ECD5C8" w:rsidR="00E936C0" w:rsidRPr="002E5941" w:rsidRDefault="00E936C0" w:rsidP="002E5941">
            <w:pPr>
              <w:pStyle w:val="ListParagraph"/>
              <w:numPr>
                <w:ilvl w:val="0"/>
                <w:numId w:val="4"/>
              </w:numPr>
              <w:ind w:left="351" w:hanging="2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Izmēri mm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ne vairāk kā </w:t>
            </w: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154x154x163</w:t>
            </w:r>
          </w:p>
          <w:p w14:paraId="51342DE4" w14:textId="61372187" w:rsidR="00E936C0" w:rsidRPr="002E5941" w:rsidRDefault="00E936C0" w:rsidP="002E5941">
            <w:pPr>
              <w:pStyle w:val="ListParagraph"/>
              <w:numPr>
                <w:ilvl w:val="0"/>
                <w:numId w:val="4"/>
              </w:numPr>
              <w:ind w:left="351" w:hanging="2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5A73">
              <w:rPr>
                <w:rFonts w:ascii="Times New Roman" w:hAnsi="Times New Roman" w:cs="Times New Roman"/>
                <w:sz w:val="20"/>
                <w:szCs w:val="20"/>
              </w:rPr>
              <w:t xml:space="preserve">skaidrojošus attēlus ar akustiskajiem parametriem skat. zemāk </w:t>
            </w: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(pretendentam jāiesniedz akustisko sistēmu mērījumu grafiki)</w:t>
            </w:r>
          </w:p>
        </w:tc>
        <w:tc>
          <w:tcPr>
            <w:tcW w:w="851" w:type="dxa"/>
          </w:tcPr>
          <w:p w14:paraId="59D1721F" w14:textId="1B5DBF99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</w:tcPr>
          <w:p w14:paraId="7BB6C048" w14:textId="77777777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3" w:type="dxa"/>
          </w:tcPr>
          <w:p w14:paraId="72327306" w14:textId="368FAC5A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</w:tcPr>
          <w:p w14:paraId="4AB2007D" w14:textId="4C123971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36C0" w:rsidRPr="002E5941" w14:paraId="3C58081D" w14:textId="29C99D0B" w:rsidTr="00DA36D8">
        <w:trPr>
          <w:trHeight w:val="3772"/>
        </w:trPr>
        <w:tc>
          <w:tcPr>
            <w:tcW w:w="1163" w:type="dxa"/>
          </w:tcPr>
          <w:p w14:paraId="400A4349" w14:textId="77777777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100" w:type="dxa"/>
          </w:tcPr>
          <w:p w14:paraId="64C42F4B" w14:textId="1F7AFD21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Pastiprinošā iekārta</w:t>
            </w:r>
          </w:p>
        </w:tc>
        <w:tc>
          <w:tcPr>
            <w:tcW w:w="4678" w:type="dxa"/>
          </w:tcPr>
          <w:p w14:paraId="6C4C9F90" w14:textId="77777777" w:rsidR="00E936C0" w:rsidRPr="002E5941" w:rsidRDefault="00E936C0" w:rsidP="002E594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Punktā 4. minēto </w:t>
            </w:r>
            <w:proofErr w:type="spellStart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skandu</w:t>
            </w:r>
            <w:proofErr w:type="spellEnd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 darbības nodrošināšanai.</w:t>
            </w:r>
          </w:p>
          <w:p w14:paraId="796E0C4E" w14:textId="6523FA0D" w:rsidR="00E936C0" w:rsidRPr="002E5941" w:rsidRDefault="00E936C0" w:rsidP="002E5941">
            <w:pPr>
              <w:pStyle w:val="ListParagraph"/>
              <w:numPr>
                <w:ilvl w:val="0"/>
                <w:numId w:val="6"/>
              </w:numPr>
              <w:ind w:left="49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Augsta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efektivitates</w:t>
            </w:r>
            <w:proofErr w:type="spellEnd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 4 neatkarīgu kanālu pastiprinātājs</w:t>
            </w:r>
          </w:p>
          <w:p w14:paraId="18AC790D" w14:textId="77777777" w:rsidR="00E936C0" w:rsidRPr="002E5941" w:rsidRDefault="00E936C0" w:rsidP="002E5941">
            <w:pPr>
              <w:pStyle w:val="ListParagraph"/>
              <w:numPr>
                <w:ilvl w:val="0"/>
                <w:numId w:val="6"/>
              </w:numPr>
              <w:ind w:left="49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4 individuālas līnijas ieejas</w:t>
            </w:r>
          </w:p>
          <w:p w14:paraId="489818AB" w14:textId="77777777" w:rsidR="00E936C0" w:rsidRPr="002E5941" w:rsidRDefault="00E936C0" w:rsidP="002E5941">
            <w:pPr>
              <w:pStyle w:val="ListParagraph"/>
              <w:numPr>
                <w:ilvl w:val="0"/>
                <w:numId w:val="6"/>
              </w:numPr>
              <w:ind w:left="49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4 individuālas </w:t>
            </w:r>
            <w:proofErr w:type="spellStart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skandu</w:t>
            </w:r>
            <w:proofErr w:type="spellEnd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 izejas</w:t>
            </w:r>
          </w:p>
          <w:p w14:paraId="7DB9EBC8" w14:textId="77777777" w:rsidR="00E936C0" w:rsidRPr="002E5941" w:rsidRDefault="00E936C0" w:rsidP="002E5941">
            <w:pPr>
              <w:pStyle w:val="ListParagraph"/>
              <w:numPr>
                <w:ilvl w:val="0"/>
                <w:numId w:val="6"/>
              </w:numPr>
              <w:ind w:left="49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4 skaļuma regulatori</w:t>
            </w:r>
          </w:p>
          <w:p w14:paraId="01C9F8C6" w14:textId="77777777" w:rsidR="00E936C0" w:rsidRPr="002E5941" w:rsidRDefault="00E936C0" w:rsidP="002E5941">
            <w:pPr>
              <w:pStyle w:val="ListParagraph"/>
              <w:numPr>
                <w:ilvl w:val="0"/>
                <w:numId w:val="6"/>
              </w:numPr>
              <w:ind w:left="49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 Frekvenču diapazons @-1dB 3Hz-50kHz</w:t>
            </w:r>
          </w:p>
          <w:p w14:paraId="01908AEA" w14:textId="4492B1A7" w:rsidR="00E936C0" w:rsidRPr="002E5941" w:rsidRDefault="00E936C0" w:rsidP="002E5941">
            <w:pPr>
              <w:pStyle w:val="ListParagraph"/>
              <w:numPr>
                <w:ilvl w:val="0"/>
                <w:numId w:val="6"/>
              </w:numPr>
              <w:ind w:left="49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Starpkanālu</w:t>
            </w:r>
            <w:proofErr w:type="spellEnd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 pārklājums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ne mazāk kā </w:t>
            </w: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70dB</w:t>
            </w:r>
          </w:p>
          <w:p w14:paraId="6C71EC7A" w14:textId="29D25A59" w:rsidR="00E936C0" w:rsidRPr="002E5941" w:rsidRDefault="00E936C0" w:rsidP="002E5941">
            <w:pPr>
              <w:pStyle w:val="ListParagraph"/>
              <w:numPr>
                <w:ilvl w:val="0"/>
                <w:numId w:val="6"/>
              </w:numPr>
              <w:ind w:left="49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Signāla/ trokšņa attiecība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ne mazāk kā</w:t>
            </w: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115dB</w:t>
            </w:r>
          </w:p>
          <w:p w14:paraId="4B19F05B" w14:textId="575F5CB4" w:rsidR="00E936C0" w:rsidRPr="002E5941" w:rsidRDefault="00E936C0" w:rsidP="002E5941">
            <w:pPr>
              <w:pStyle w:val="ListParagraph"/>
              <w:numPr>
                <w:ilvl w:val="0"/>
                <w:numId w:val="6"/>
              </w:numPr>
              <w:ind w:left="49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THD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ne vairāk kā </w:t>
            </w: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0,005% (@1W)/ </w:t>
            </w:r>
            <w:r w:rsidRPr="00B613C1">
              <w:rPr>
                <w:rFonts w:ascii="Times New Roman" w:hAnsi="Times New Roman" w:cs="Times New Roman"/>
                <w:sz w:val="20"/>
                <w:szCs w:val="20"/>
              </w:rPr>
              <w:t xml:space="preserve">ne vairāk kā </w:t>
            </w: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0,01% (klipā @-1dB)</w:t>
            </w:r>
          </w:p>
          <w:p w14:paraId="5E71BBF0" w14:textId="77777777" w:rsidR="00E936C0" w:rsidRPr="002E5941" w:rsidRDefault="00E936C0" w:rsidP="002E5941">
            <w:pPr>
              <w:pStyle w:val="ListParagraph"/>
              <w:numPr>
                <w:ilvl w:val="0"/>
                <w:numId w:val="6"/>
              </w:numPr>
              <w:ind w:left="49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Minimālā pieļaujamā izejas pretestība 4 </w:t>
            </w:r>
            <w:proofErr w:type="spellStart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Ohm</w:t>
            </w:r>
            <w:proofErr w:type="spellEnd"/>
          </w:p>
          <w:p w14:paraId="62CBE055" w14:textId="77777777" w:rsidR="00E936C0" w:rsidRPr="002E5941" w:rsidRDefault="00E936C0" w:rsidP="002E5941">
            <w:pPr>
              <w:pStyle w:val="ListParagraph"/>
              <w:numPr>
                <w:ilvl w:val="0"/>
                <w:numId w:val="6"/>
              </w:numPr>
              <w:ind w:left="49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Maksimālā slodzes jauda 1000W</w:t>
            </w:r>
          </w:p>
          <w:p w14:paraId="1C206549" w14:textId="7E6414FB" w:rsidR="00E936C0" w:rsidRPr="002E5941" w:rsidRDefault="00E936C0" w:rsidP="002E5941">
            <w:pPr>
              <w:pStyle w:val="ListParagraph"/>
              <w:numPr>
                <w:ilvl w:val="0"/>
                <w:numId w:val="6"/>
              </w:numPr>
              <w:ind w:left="49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Izejas jauda uz 1 kanālu pie 2 kanālu noslodzes </w:t>
            </w:r>
            <w:r w:rsidRPr="00311D11">
              <w:rPr>
                <w:rFonts w:ascii="Times New Roman" w:hAnsi="Times New Roman" w:cs="Times New Roman"/>
                <w:sz w:val="20"/>
                <w:szCs w:val="20"/>
              </w:rPr>
              <w:t xml:space="preserve">ne mazāk kā </w:t>
            </w:r>
            <w:r w:rsidRPr="006D7C44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proofErr w:type="spellStart"/>
            <w:r w:rsidRPr="006D7C44">
              <w:rPr>
                <w:rFonts w:ascii="Times New Roman" w:hAnsi="Times New Roman" w:cs="Times New Roman"/>
                <w:sz w:val="20"/>
                <w:szCs w:val="20"/>
              </w:rPr>
              <w:t>Ohm</w:t>
            </w:r>
            <w:proofErr w:type="spellEnd"/>
            <w:r w:rsidRPr="006D7C44">
              <w:rPr>
                <w:rFonts w:ascii="Times New Roman" w:hAnsi="Times New Roman" w:cs="Times New Roman"/>
                <w:sz w:val="20"/>
                <w:szCs w:val="20"/>
              </w:rPr>
              <w:t xml:space="preserve"> ne mazāk kā 250W</w:t>
            </w:r>
          </w:p>
          <w:p w14:paraId="702948E1" w14:textId="34F0A53D" w:rsidR="00E936C0" w:rsidRPr="006D7C44" w:rsidRDefault="00E936C0" w:rsidP="002E5941">
            <w:pPr>
              <w:pStyle w:val="ListParagraph"/>
              <w:numPr>
                <w:ilvl w:val="0"/>
                <w:numId w:val="6"/>
              </w:numPr>
              <w:ind w:left="49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Izejas jauda tilta slēgumā </w:t>
            </w:r>
            <w:r w:rsidRPr="00311D11">
              <w:rPr>
                <w:rFonts w:ascii="Times New Roman" w:hAnsi="Times New Roman" w:cs="Times New Roman"/>
                <w:sz w:val="20"/>
                <w:szCs w:val="20"/>
              </w:rPr>
              <w:t xml:space="preserve">ne mazāk kā </w:t>
            </w:r>
            <w:r w:rsidRPr="006D7C44">
              <w:rPr>
                <w:rFonts w:ascii="Times New Roman" w:hAnsi="Times New Roman" w:cs="Times New Roman"/>
                <w:sz w:val="20"/>
                <w:szCs w:val="20"/>
              </w:rPr>
              <w:t xml:space="preserve">16 </w:t>
            </w:r>
            <w:proofErr w:type="spellStart"/>
            <w:r w:rsidRPr="006D7C44">
              <w:rPr>
                <w:rFonts w:ascii="Times New Roman" w:hAnsi="Times New Roman" w:cs="Times New Roman"/>
                <w:sz w:val="20"/>
                <w:szCs w:val="20"/>
              </w:rPr>
              <w:t>Ohm</w:t>
            </w:r>
            <w:proofErr w:type="spellEnd"/>
            <w:r w:rsidRPr="006D7C44">
              <w:rPr>
                <w:rFonts w:ascii="Times New Roman" w:hAnsi="Times New Roman" w:cs="Times New Roman"/>
                <w:sz w:val="20"/>
                <w:szCs w:val="20"/>
              </w:rPr>
              <w:t xml:space="preserve"> ne mazāk kā 300W</w:t>
            </w:r>
          </w:p>
          <w:p w14:paraId="169744B3" w14:textId="494CAB60" w:rsidR="00E936C0" w:rsidRPr="006D7C44" w:rsidRDefault="00E936C0" w:rsidP="006D7C44">
            <w:pPr>
              <w:pStyle w:val="ListParagraph"/>
              <w:numPr>
                <w:ilvl w:val="0"/>
                <w:numId w:val="6"/>
              </w:numPr>
              <w:ind w:left="49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Izejas jauda tilta slēgumā </w:t>
            </w:r>
            <w:r w:rsidRPr="00311D11">
              <w:rPr>
                <w:rFonts w:ascii="Times New Roman" w:hAnsi="Times New Roman" w:cs="Times New Roman"/>
                <w:sz w:val="20"/>
                <w:szCs w:val="20"/>
              </w:rPr>
              <w:t xml:space="preserve">ne mazāk kā </w:t>
            </w:r>
            <w:r w:rsidRPr="006D7C44"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proofErr w:type="spellStart"/>
            <w:r w:rsidRPr="006D7C44">
              <w:rPr>
                <w:rFonts w:ascii="Times New Roman" w:hAnsi="Times New Roman" w:cs="Times New Roman"/>
                <w:sz w:val="20"/>
                <w:szCs w:val="20"/>
              </w:rPr>
              <w:t>Ohm</w:t>
            </w:r>
            <w:proofErr w:type="spellEnd"/>
            <w:r w:rsidRPr="006D7C44">
              <w:rPr>
                <w:rFonts w:ascii="Times New Roman" w:hAnsi="Times New Roman" w:cs="Times New Roman"/>
                <w:sz w:val="20"/>
                <w:szCs w:val="20"/>
              </w:rPr>
              <w:t xml:space="preserve"> ne mazāk kā 500W</w:t>
            </w:r>
          </w:p>
          <w:p w14:paraId="348DAD17" w14:textId="77777777" w:rsidR="00E936C0" w:rsidRPr="002E5941" w:rsidRDefault="00E936C0" w:rsidP="002E5941">
            <w:pPr>
              <w:pStyle w:val="ListParagraph"/>
              <w:numPr>
                <w:ilvl w:val="0"/>
                <w:numId w:val="6"/>
              </w:numPr>
              <w:ind w:left="49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Līmeņa regulēšana katram kanālam diapazonā </w:t>
            </w:r>
            <w:r w:rsidRPr="002E5941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-∞ - 0dB</w:t>
            </w:r>
          </w:p>
          <w:p w14:paraId="36FC2E91" w14:textId="77777777" w:rsidR="00E936C0" w:rsidRPr="002E5941" w:rsidRDefault="00E936C0" w:rsidP="002E5941">
            <w:pPr>
              <w:pStyle w:val="ListParagraph"/>
              <w:numPr>
                <w:ilvl w:val="0"/>
                <w:numId w:val="6"/>
              </w:numPr>
              <w:ind w:left="49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 xml:space="preserve">RMS </w:t>
            </w:r>
            <w:proofErr w:type="spellStart"/>
            <w:r w:rsidRPr="002E5941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limiteris</w:t>
            </w:r>
            <w:proofErr w:type="spellEnd"/>
          </w:p>
          <w:p w14:paraId="5557400A" w14:textId="2977F2D3" w:rsidR="00E936C0" w:rsidRPr="006D7C44" w:rsidRDefault="00E936C0" w:rsidP="006D7C44">
            <w:pPr>
              <w:pStyle w:val="ListParagraph"/>
              <w:numPr>
                <w:ilvl w:val="0"/>
                <w:numId w:val="6"/>
              </w:numPr>
              <w:ind w:left="49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lastRenderedPageBreak/>
              <w:t xml:space="preserve">Svars </w:t>
            </w:r>
            <w:r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 xml:space="preserve">ne vairāk kā </w:t>
            </w:r>
            <w:r w:rsidRPr="002E5941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20 kg</w:t>
            </w:r>
          </w:p>
        </w:tc>
        <w:tc>
          <w:tcPr>
            <w:tcW w:w="851" w:type="dxa"/>
          </w:tcPr>
          <w:p w14:paraId="0F4099C6" w14:textId="77777777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275" w:type="dxa"/>
          </w:tcPr>
          <w:p w14:paraId="46CA2D30" w14:textId="77777777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3" w:type="dxa"/>
          </w:tcPr>
          <w:p w14:paraId="31A4BED2" w14:textId="19B0BE66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</w:tcPr>
          <w:p w14:paraId="369A7C79" w14:textId="14739841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36C0" w:rsidRPr="002E5941" w14:paraId="0E1ED984" w14:textId="5FA600C0" w:rsidTr="00E4146B">
        <w:trPr>
          <w:trHeight w:val="414"/>
        </w:trPr>
        <w:tc>
          <w:tcPr>
            <w:tcW w:w="1163" w:type="dxa"/>
          </w:tcPr>
          <w:p w14:paraId="38B31F2E" w14:textId="77777777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14:paraId="4ABFFAF5" w14:textId="03E88EE7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Papildus audio karte skaņas pultij</w:t>
            </w:r>
          </w:p>
        </w:tc>
        <w:tc>
          <w:tcPr>
            <w:tcW w:w="4678" w:type="dxa"/>
          </w:tcPr>
          <w:p w14:paraId="281B6315" w14:textId="77777777" w:rsidR="00E936C0" w:rsidRPr="002E5941" w:rsidRDefault="00E936C0" w:rsidP="002E5941">
            <w:pPr>
              <w:pStyle w:val="ListParagraph"/>
              <w:numPr>
                <w:ilvl w:val="0"/>
                <w:numId w:val="7"/>
              </w:numPr>
              <w:ind w:left="49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Papildus karte DANTE </w:t>
            </w:r>
            <w:proofErr w:type="spellStart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audioprotokola</w:t>
            </w:r>
            <w:proofErr w:type="spellEnd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 atbalstam RSU lietošanā esošajām audio pultīm</w:t>
            </w:r>
          </w:p>
          <w:p w14:paraId="420B5B46" w14:textId="16668BFC" w:rsidR="00E936C0" w:rsidRPr="002E5941" w:rsidRDefault="00E936C0" w:rsidP="002E5941">
            <w:pPr>
              <w:pStyle w:val="ListParagraph"/>
              <w:numPr>
                <w:ilvl w:val="0"/>
                <w:numId w:val="7"/>
              </w:numPr>
              <w:ind w:left="49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Jābūt saderīgai ar X/M32 sērijas pultīm</w:t>
            </w:r>
          </w:p>
        </w:tc>
        <w:tc>
          <w:tcPr>
            <w:tcW w:w="851" w:type="dxa"/>
          </w:tcPr>
          <w:p w14:paraId="48B97734" w14:textId="77777777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39F047E" w14:textId="77777777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3" w:type="dxa"/>
          </w:tcPr>
          <w:p w14:paraId="67E03F39" w14:textId="0A569830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</w:tcPr>
          <w:p w14:paraId="7E77BAEF" w14:textId="18394387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36C0" w:rsidRPr="002E5941" w14:paraId="5DBB7829" w14:textId="524B6653" w:rsidTr="005A4D3C">
        <w:trPr>
          <w:trHeight w:val="2071"/>
        </w:trPr>
        <w:tc>
          <w:tcPr>
            <w:tcW w:w="1163" w:type="dxa"/>
          </w:tcPr>
          <w:p w14:paraId="13763FF4" w14:textId="4F5DA47D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100" w:type="dxa"/>
          </w:tcPr>
          <w:p w14:paraId="3A803C2C" w14:textId="704DCFE2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Digitālā- Analogā signāla pārveidotājs</w:t>
            </w:r>
          </w:p>
        </w:tc>
        <w:tc>
          <w:tcPr>
            <w:tcW w:w="4678" w:type="dxa"/>
          </w:tcPr>
          <w:p w14:paraId="767CBC33" w14:textId="0CEB4520" w:rsidR="00E936C0" w:rsidRPr="002E5941" w:rsidRDefault="00E936C0" w:rsidP="002E5941">
            <w:pPr>
              <w:pStyle w:val="ListParagraph"/>
              <w:numPr>
                <w:ilvl w:val="0"/>
                <w:numId w:val="7"/>
              </w:numPr>
              <w:ind w:left="49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Digitālā- analogā audio signāla pārveidotājs</w:t>
            </w:r>
          </w:p>
          <w:p w14:paraId="285098AC" w14:textId="4AB65860" w:rsidR="00E936C0" w:rsidRPr="002E5941" w:rsidRDefault="00E936C0" w:rsidP="002E5941">
            <w:pPr>
              <w:pStyle w:val="ListParagraph"/>
              <w:numPr>
                <w:ilvl w:val="0"/>
                <w:numId w:val="7"/>
              </w:numPr>
              <w:ind w:left="49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Jābūt savietojamam ar RSU lietošanā esošajām audio iekārtām izmantojot DANTE, AES50 vai ULTRANET audio tīkla protokolus. Jāatbalsta vismaz viens no minētajiem tīkla protokoliem</w:t>
            </w:r>
          </w:p>
          <w:p w14:paraId="4631377F" w14:textId="47F82DEF" w:rsidR="00E936C0" w:rsidRPr="002E5941" w:rsidRDefault="00E936C0" w:rsidP="002E5941">
            <w:pPr>
              <w:pStyle w:val="ListParagraph"/>
              <w:numPr>
                <w:ilvl w:val="0"/>
                <w:numId w:val="7"/>
              </w:numPr>
              <w:ind w:left="49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09EF">
              <w:rPr>
                <w:rFonts w:ascii="Times New Roman" w:hAnsi="Times New Roman" w:cs="Times New Roman"/>
                <w:sz w:val="20"/>
                <w:szCs w:val="20"/>
                <w:shd w:val="clear" w:color="auto" w:fill="FFFFFF" w:themeFill="background1"/>
              </w:rPr>
              <w:t xml:space="preserve">24bitu 48/44.1 </w:t>
            </w:r>
            <w:proofErr w:type="spellStart"/>
            <w:r w:rsidRPr="00FD09EF">
              <w:rPr>
                <w:rFonts w:ascii="Times New Roman" w:hAnsi="Times New Roman" w:cs="Times New Roman"/>
                <w:sz w:val="20"/>
                <w:szCs w:val="20"/>
                <w:shd w:val="clear" w:color="auto" w:fill="FFFFFF" w:themeFill="background1"/>
              </w:rPr>
              <w:t>kHz</w:t>
            </w:r>
            <w:proofErr w:type="spellEnd"/>
            <w:r w:rsidRPr="00FD09EF">
              <w:rPr>
                <w:rFonts w:ascii="Times New Roman" w:hAnsi="Times New Roman" w:cs="Times New Roman"/>
                <w:sz w:val="20"/>
                <w:szCs w:val="20"/>
                <w:shd w:val="clear" w:color="auto" w:fill="FFFFFF" w:themeFill="background1"/>
              </w:rPr>
              <w:t xml:space="preserve"> ne mazāk kā 114 </w:t>
            </w:r>
            <w:proofErr w:type="spellStart"/>
            <w:r w:rsidRPr="00FD09EF">
              <w:rPr>
                <w:rFonts w:ascii="Times New Roman" w:hAnsi="Times New Roman" w:cs="Times New Roman"/>
                <w:sz w:val="20"/>
                <w:szCs w:val="20"/>
                <w:shd w:val="clear" w:color="auto" w:fill="FFFFFF" w:themeFill="background1"/>
              </w:rPr>
              <w:t>dB</w:t>
            </w:r>
            <w:proofErr w:type="spellEnd"/>
            <w:r w:rsidRPr="00FD09EF">
              <w:rPr>
                <w:rFonts w:ascii="Times New Roman" w:hAnsi="Times New Roman" w:cs="Times New Roman"/>
                <w:sz w:val="20"/>
                <w:szCs w:val="20"/>
                <w:shd w:val="clear" w:color="auto" w:fill="FFFFFF" w:themeFill="background1"/>
              </w:rPr>
              <w:t xml:space="preserve"> D/A</w:t>
            </w: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 pārveidošana</w:t>
            </w:r>
          </w:p>
          <w:p w14:paraId="3B713F56" w14:textId="2029A209" w:rsidR="00E936C0" w:rsidRPr="002E5941" w:rsidRDefault="00E936C0" w:rsidP="002E5941">
            <w:pPr>
              <w:pStyle w:val="ListParagraph"/>
              <w:numPr>
                <w:ilvl w:val="0"/>
                <w:numId w:val="7"/>
              </w:numPr>
              <w:ind w:left="49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Ieejas/izejas </w:t>
            </w:r>
            <w:proofErr w:type="spellStart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latence</w:t>
            </w:r>
            <w:proofErr w:type="spellEnd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 xml:space="preserve">ne vairāk kā </w:t>
            </w:r>
            <w:r w:rsidRPr="002E5941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0.5 ms</w:t>
            </w:r>
          </w:p>
          <w:p w14:paraId="62EDDCB3" w14:textId="745288C8" w:rsidR="00E936C0" w:rsidRPr="002E5941" w:rsidRDefault="00E936C0" w:rsidP="002E5941">
            <w:pPr>
              <w:pStyle w:val="ListParagraph"/>
              <w:numPr>
                <w:ilvl w:val="0"/>
                <w:numId w:val="7"/>
              </w:numPr>
              <w:ind w:left="49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Vismaz 8 (astoņas) simetriskas audio līnijas līmeņa izejas ar XLR tipa </w:t>
            </w:r>
            <w:proofErr w:type="spellStart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konektoru</w:t>
            </w:r>
            <w:proofErr w:type="spellEnd"/>
          </w:p>
          <w:p w14:paraId="02F90413" w14:textId="77777777" w:rsidR="00E936C0" w:rsidRPr="002E5941" w:rsidRDefault="00E936C0" w:rsidP="002E5941">
            <w:pPr>
              <w:pStyle w:val="ListParagraph"/>
              <w:numPr>
                <w:ilvl w:val="0"/>
                <w:numId w:val="7"/>
              </w:numPr>
              <w:ind w:left="49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Maksimālais izejas līmenis vismaz +21dBu</w:t>
            </w:r>
          </w:p>
          <w:p w14:paraId="6491373A" w14:textId="3EFD1110" w:rsidR="00E936C0" w:rsidRPr="002E5941" w:rsidRDefault="00E936C0" w:rsidP="002E5941">
            <w:pPr>
              <w:pStyle w:val="ListParagraph"/>
              <w:numPr>
                <w:ilvl w:val="0"/>
                <w:numId w:val="7"/>
              </w:numPr>
              <w:ind w:left="49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Digitālā audio tīkla </w:t>
            </w:r>
            <w:proofErr w:type="spellStart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konektors</w:t>
            </w:r>
            <w:proofErr w:type="spellEnd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 RJ45 vai </w:t>
            </w:r>
            <w:proofErr w:type="spellStart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Ethercon</w:t>
            </w:r>
            <w:proofErr w:type="spellEnd"/>
          </w:p>
        </w:tc>
        <w:tc>
          <w:tcPr>
            <w:tcW w:w="851" w:type="dxa"/>
          </w:tcPr>
          <w:p w14:paraId="3200A4B5" w14:textId="49C1620D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14:paraId="37C22E9C" w14:textId="77777777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3" w:type="dxa"/>
          </w:tcPr>
          <w:p w14:paraId="405E947C" w14:textId="59C4AB30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</w:tcPr>
          <w:p w14:paraId="31A14F9A" w14:textId="20E65BDB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36C0" w:rsidRPr="002E5941" w14:paraId="3A0455D5" w14:textId="14778B6F" w:rsidTr="00FB3010">
        <w:trPr>
          <w:trHeight w:val="1588"/>
        </w:trPr>
        <w:tc>
          <w:tcPr>
            <w:tcW w:w="1163" w:type="dxa"/>
          </w:tcPr>
          <w:p w14:paraId="183C0971" w14:textId="73BD5420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</w:t>
            </w:r>
          </w:p>
        </w:tc>
        <w:tc>
          <w:tcPr>
            <w:tcW w:w="1100" w:type="dxa"/>
          </w:tcPr>
          <w:p w14:paraId="524303C6" w14:textId="6DEAAF5D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Visu </w:t>
            </w: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Iekārtu piegāde, uzstādīšana.</w:t>
            </w:r>
          </w:p>
        </w:tc>
        <w:tc>
          <w:tcPr>
            <w:tcW w:w="4678" w:type="dxa"/>
          </w:tcPr>
          <w:p w14:paraId="368850BF" w14:textId="237CC234" w:rsidR="00E936C0" w:rsidRPr="002E5941" w:rsidRDefault="00E936C0" w:rsidP="002E594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Esošās sistēmas elementu demontāža.</w:t>
            </w:r>
          </w:p>
          <w:p w14:paraId="1FC4CA26" w14:textId="4593148D" w:rsidR="00E936C0" w:rsidRPr="002E5941" w:rsidRDefault="00E936C0" w:rsidP="002E594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Visu augstāk minēto iekārtu piegāde, uzstādīšana, kalibrēšana. </w:t>
            </w:r>
          </w:p>
          <w:p w14:paraId="2FAAEDF7" w14:textId="77777777" w:rsidR="00E936C0" w:rsidRPr="002E5941" w:rsidRDefault="00E936C0" w:rsidP="002E594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Ietver sevī visus nepieciešamos palīgmateriālus, instrumentus, stiprinājumus, kas nepieciešami iekārtu uzstādīšanai.</w:t>
            </w:r>
          </w:p>
          <w:p w14:paraId="2E42FD94" w14:textId="70AA5891" w:rsidR="00E936C0" w:rsidRPr="002E5941" w:rsidRDefault="00E936C0" w:rsidP="002E594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Ietver sevī visus nepieciešamos savienotāj kabeļus ar atbilstošiem </w:t>
            </w:r>
            <w:proofErr w:type="spellStart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konektoriem</w:t>
            </w:r>
            <w:proofErr w:type="spellEnd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, atbilstošā garumā, to izvilkš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na.</w:t>
            </w:r>
          </w:p>
          <w:p w14:paraId="6FF4A6F5" w14:textId="6BAB6A69" w:rsidR="00E936C0" w:rsidRPr="002E5941" w:rsidRDefault="00E936C0" w:rsidP="002E594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Punktos 3. un 5. min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ē</w:t>
            </w: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to iekārtu att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ā</w:t>
            </w: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 xml:space="preserve">linātas ieslēgšanas izveidošana izmantojot </w:t>
            </w:r>
            <w:proofErr w:type="spellStart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relejslēdžus</w:t>
            </w:r>
            <w:proofErr w:type="spellEnd"/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shd w:val="clear" w:color="auto" w:fill="E7E6E6" w:themeFill="background2"/>
          </w:tcPr>
          <w:p w14:paraId="17B5F1A7" w14:textId="77777777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88" w:type="dxa"/>
            <w:gridSpan w:val="2"/>
            <w:shd w:val="clear" w:color="auto" w:fill="E7E6E6" w:themeFill="background2"/>
          </w:tcPr>
          <w:p w14:paraId="68BEE848" w14:textId="2E2C11A6" w:rsidR="00E936C0" w:rsidRPr="004C3EBA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</w:tcPr>
          <w:p w14:paraId="492CD58D" w14:textId="07732E2B" w:rsidR="00E936C0" w:rsidRPr="002E5941" w:rsidRDefault="00E936C0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35F3" w:rsidRPr="002E5941" w14:paraId="13D46253" w14:textId="77777777" w:rsidTr="00822A4D">
        <w:trPr>
          <w:trHeight w:val="198"/>
        </w:trPr>
        <w:tc>
          <w:tcPr>
            <w:tcW w:w="1163" w:type="dxa"/>
            <w:shd w:val="clear" w:color="auto" w:fill="E7E6E6" w:themeFill="background2"/>
          </w:tcPr>
          <w:p w14:paraId="56803D94" w14:textId="77777777" w:rsidR="005235F3" w:rsidRPr="002E5941" w:rsidRDefault="005235F3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shd w:val="clear" w:color="auto" w:fill="E7E6E6" w:themeFill="background2"/>
          </w:tcPr>
          <w:p w14:paraId="3CE2234D" w14:textId="77777777" w:rsidR="005235F3" w:rsidRPr="002E5941" w:rsidRDefault="005235F3" w:rsidP="00B06D71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1517" w:type="dxa"/>
            <w:gridSpan w:val="4"/>
            <w:shd w:val="clear" w:color="auto" w:fill="E7E6E6" w:themeFill="background2"/>
          </w:tcPr>
          <w:p w14:paraId="130B3AD3" w14:textId="7F9C1669" w:rsidR="005235F3" w:rsidRPr="002E5941" w:rsidRDefault="005235F3" w:rsidP="00E936C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E59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PIEDĀVĀJUMA KOPSUMMA EUR bez PVN </w:t>
            </w:r>
          </w:p>
        </w:tc>
        <w:tc>
          <w:tcPr>
            <w:tcW w:w="1046" w:type="dxa"/>
            <w:shd w:val="clear" w:color="auto" w:fill="E7E6E6" w:themeFill="background2"/>
          </w:tcPr>
          <w:p w14:paraId="30DC707E" w14:textId="77777777" w:rsidR="005235F3" w:rsidRPr="002E5941" w:rsidRDefault="005235F3" w:rsidP="00F12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35D8EC4" w14:textId="77777777" w:rsidR="00E57FC2" w:rsidRPr="00900D92" w:rsidRDefault="00E57FC2" w:rsidP="00F12F0C">
      <w:pPr>
        <w:ind w:firstLine="567"/>
        <w:rPr>
          <w:rFonts w:ascii="Times New Roman" w:hAnsi="Times New Roman" w:cs="Times New Roman"/>
        </w:rPr>
      </w:pPr>
    </w:p>
    <w:p w14:paraId="473ACC7F" w14:textId="77777777" w:rsidR="00E57FC2" w:rsidRPr="00900D92" w:rsidRDefault="00E57FC2">
      <w:pPr>
        <w:rPr>
          <w:rFonts w:ascii="Times New Roman" w:hAnsi="Times New Roman" w:cs="Times New Roman"/>
        </w:rPr>
      </w:pPr>
      <w:r w:rsidRPr="00900D92">
        <w:rPr>
          <w:rFonts w:ascii="Times New Roman" w:hAnsi="Times New Roman" w:cs="Times New Roman"/>
        </w:rPr>
        <w:br w:type="page"/>
      </w:r>
    </w:p>
    <w:p w14:paraId="35C3EF11" w14:textId="77777777" w:rsidR="003C1D4A" w:rsidRPr="00900D92" w:rsidRDefault="003C1D4A" w:rsidP="00F12F0C">
      <w:pPr>
        <w:ind w:firstLine="567"/>
        <w:rPr>
          <w:rFonts w:ascii="Times New Roman" w:hAnsi="Times New Roman" w:cs="Times New Roman"/>
        </w:rPr>
      </w:pPr>
    </w:p>
    <w:p w14:paraId="38B72B3B" w14:textId="7077C5B7" w:rsidR="00E57FC2" w:rsidRPr="00900D92" w:rsidRDefault="00181A90" w:rsidP="00E57F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Pamata a</w:t>
      </w:r>
      <w:r w:rsidR="00E57FC2" w:rsidRPr="00900D92">
        <w:rPr>
          <w:rFonts w:ascii="Times New Roman" w:hAnsi="Times New Roman" w:cs="Times New Roman"/>
        </w:rPr>
        <w:t>kustisko sistēmu frekvenču joslas grafiks:</w:t>
      </w:r>
    </w:p>
    <w:p w14:paraId="660237EB" w14:textId="77777777" w:rsidR="00E57FC2" w:rsidRPr="00900D92" w:rsidRDefault="00E57FC2" w:rsidP="00E57FC2">
      <w:pPr>
        <w:rPr>
          <w:rFonts w:ascii="Times New Roman" w:hAnsi="Times New Roman" w:cs="Times New Roman"/>
        </w:rPr>
      </w:pPr>
    </w:p>
    <w:p w14:paraId="7E282921" w14:textId="418F6685" w:rsidR="00E57FC2" w:rsidRPr="00900D92" w:rsidRDefault="00181A90" w:rsidP="00E57F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55CCBF7" wp14:editId="0ABA0ECF">
            <wp:extent cx="8864600" cy="4562475"/>
            <wp:effectExtent l="0" t="0" r="0" b="0"/>
            <wp:docPr id="1687841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841249" name="Picture 168784124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4600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E0F6E" w14:textId="77777777" w:rsidR="00207D4A" w:rsidRPr="00900D92" w:rsidRDefault="00207D4A" w:rsidP="00E57FC2">
      <w:pPr>
        <w:rPr>
          <w:rFonts w:ascii="Times New Roman" w:hAnsi="Times New Roman" w:cs="Times New Roman"/>
        </w:rPr>
      </w:pPr>
    </w:p>
    <w:p w14:paraId="58A9D2BC" w14:textId="77777777" w:rsidR="00207D4A" w:rsidRPr="00900D92" w:rsidRDefault="00207D4A" w:rsidP="00E57FC2">
      <w:pPr>
        <w:rPr>
          <w:rFonts w:ascii="Times New Roman" w:hAnsi="Times New Roman" w:cs="Times New Roman"/>
        </w:rPr>
      </w:pPr>
    </w:p>
    <w:p w14:paraId="3B935C82" w14:textId="77777777" w:rsidR="00207D4A" w:rsidRPr="00900D92" w:rsidRDefault="00207D4A" w:rsidP="00E57FC2">
      <w:pPr>
        <w:rPr>
          <w:rFonts w:ascii="Times New Roman" w:hAnsi="Times New Roman" w:cs="Times New Roman"/>
        </w:rPr>
      </w:pPr>
    </w:p>
    <w:p w14:paraId="65BED35E" w14:textId="17BBE34D" w:rsidR="00E57FC2" w:rsidRPr="00900D92" w:rsidRDefault="00181A90" w:rsidP="00E57F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Pamata a</w:t>
      </w:r>
      <w:r w:rsidR="005B0430" w:rsidRPr="00900D92">
        <w:rPr>
          <w:rFonts w:ascii="Times New Roman" w:hAnsi="Times New Roman" w:cs="Times New Roman"/>
        </w:rPr>
        <w:t xml:space="preserve">kustisko sistēmu </w:t>
      </w:r>
      <w:proofErr w:type="spellStart"/>
      <w:r w:rsidR="005B0430" w:rsidRPr="00900D92">
        <w:rPr>
          <w:rFonts w:ascii="Times New Roman" w:hAnsi="Times New Roman" w:cs="Times New Roman"/>
        </w:rPr>
        <w:t>horizantālā</w:t>
      </w:r>
      <w:proofErr w:type="spellEnd"/>
      <w:r w:rsidR="005B0430" w:rsidRPr="00900D92">
        <w:rPr>
          <w:rFonts w:ascii="Times New Roman" w:hAnsi="Times New Roman" w:cs="Times New Roman"/>
        </w:rPr>
        <w:t xml:space="preserve"> pārklājuma grafiki:</w:t>
      </w:r>
    </w:p>
    <w:p w14:paraId="64BFAB11" w14:textId="77777777" w:rsidR="005B0430" w:rsidRPr="00900D92" w:rsidRDefault="005B0430" w:rsidP="00E57FC2">
      <w:pPr>
        <w:rPr>
          <w:rFonts w:ascii="Times New Roman" w:hAnsi="Times New Roman" w:cs="Times New Roman"/>
        </w:rPr>
      </w:pPr>
    </w:p>
    <w:p w14:paraId="281296ED" w14:textId="0307773E" w:rsidR="005B0430" w:rsidRPr="00900D92" w:rsidRDefault="00181A90" w:rsidP="00E57F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0762511" wp14:editId="562B7AF6">
            <wp:extent cx="8864600" cy="3454400"/>
            <wp:effectExtent l="0" t="0" r="0" b="0"/>
            <wp:docPr id="1098428772" name="Picture 2" descr="A diagram of a radio frequenc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428772" name="Picture 2" descr="A diagram of a radio frequency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4600" cy="345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66776" w14:textId="77777777" w:rsidR="00207D4A" w:rsidRPr="00900D92" w:rsidRDefault="00207D4A" w:rsidP="00E57FC2">
      <w:pPr>
        <w:rPr>
          <w:rFonts w:ascii="Times New Roman" w:hAnsi="Times New Roman" w:cs="Times New Roman"/>
        </w:rPr>
      </w:pPr>
    </w:p>
    <w:p w14:paraId="099EC649" w14:textId="77777777" w:rsidR="00207D4A" w:rsidRPr="00900D92" w:rsidRDefault="00207D4A" w:rsidP="00E57FC2">
      <w:pPr>
        <w:rPr>
          <w:rFonts w:ascii="Times New Roman" w:hAnsi="Times New Roman" w:cs="Times New Roman"/>
        </w:rPr>
      </w:pPr>
    </w:p>
    <w:p w14:paraId="72D8CC11" w14:textId="77777777" w:rsidR="00207D4A" w:rsidRPr="00900D92" w:rsidRDefault="00207D4A" w:rsidP="00E57FC2">
      <w:pPr>
        <w:rPr>
          <w:rFonts w:ascii="Times New Roman" w:hAnsi="Times New Roman" w:cs="Times New Roman"/>
        </w:rPr>
      </w:pPr>
    </w:p>
    <w:p w14:paraId="2CC229F8" w14:textId="77777777" w:rsidR="00207D4A" w:rsidRPr="00900D92" w:rsidRDefault="00207D4A" w:rsidP="00E57FC2">
      <w:pPr>
        <w:rPr>
          <w:rFonts w:ascii="Times New Roman" w:hAnsi="Times New Roman" w:cs="Times New Roman"/>
        </w:rPr>
      </w:pPr>
    </w:p>
    <w:p w14:paraId="7C59E370" w14:textId="77777777" w:rsidR="00207D4A" w:rsidRPr="00900D92" w:rsidRDefault="00207D4A" w:rsidP="00E57FC2">
      <w:pPr>
        <w:rPr>
          <w:rFonts w:ascii="Times New Roman" w:hAnsi="Times New Roman" w:cs="Times New Roman"/>
        </w:rPr>
      </w:pPr>
    </w:p>
    <w:p w14:paraId="3931C9BC" w14:textId="77777777" w:rsidR="00207D4A" w:rsidRPr="00900D92" w:rsidRDefault="00207D4A" w:rsidP="00E57FC2">
      <w:pPr>
        <w:rPr>
          <w:rFonts w:ascii="Times New Roman" w:hAnsi="Times New Roman" w:cs="Times New Roman"/>
        </w:rPr>
      </w:pPr>
    </w:p>
    <w:p w14:paraId="316FE2D8" w14:textId="77777777" w:rsidR="00207D4A" w:rsidRPr="00900D92" w:rsidRDefault="00207D4A" w:rsidP="00E57FC2">
      <w:pPr>
        <w:rPr>
          <w:rFonts w:ascii="Times New Roman" w:hAnsi="Times New Roman" w:cs="Times New Roman"/>
        </w:rPr>
      </w:pPr>
    </w:p>
    <w:p w14:paraId="370D2EF4" w14:textId="77777777" w:rsidR="00207D4A" w:rsidRPr="00900D92" w:rsidRDefault="00207D4A" w:rsidP="00E57FC2">
      <w:pPr>
        <w:rPr>
          <w:rFonts w:ascii="Times New Roman" w:hAnsi="Times New Roman" w:cs="Times New Roman"/>
        </w:rPr>
      </w:pPr>
    </w:p>
    <w:p w14:paraId="168E5256" w14:textId="77777777" w:rsidR="00207D4A" w:rsidRPr="00900D92" w:rsidRDefault="00207D4A" w:rsidP="00E57FC2">
      <w:pPr>
        <w:rPr>
          <w:rFonts w:ascii="Times New Roman" w:hAnsi="Times New Roman" w:cs="Times New Roman"/>
        </w:rPr>
      </w:pPr>
    </w:p>
    <w:p w14:paraId="24ED6325" w14:textId="77777777" w:rsidR="00181A90" w:rsidRDefault="00181A90" w:rsidP="00E57FC2">
      <w:pPr>
        <w:rPr>
          <w:rFonts w:ascii="Times New Roman" w:hAnsi="Times New Roman" w:cs="Times New Roman"/>
        </w:rPr>
      </w:pPr>
    </w:p>
    <w:p w14:paraId="6C34BD37" w14:textId="54893DCD" w:rsidR="005B0430" w:rsidRPr="00900D92" w:rsidRDefault="00181A90" w:rsidP="00E57F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Pamata a</w:t>
      </w:r>
      <w:r w:rsidR="005B0430" w:rsidRPr="00900D92">
        <w:rPr>
          <w:rFonts w:ascii="Times New Roman" w:hAnsi="Times New Roman" w:cs="Times New Roman"/>
        </w:rPr>
        <w:t>kustisko sistēmu vertikālā pārklājuma grafiki:</w:t>
      </w:r>
    </w:p>
    <w:p w14:paraId="3E4BCCE2" w14:textId="77777777" w:rsidR="005B0430" w:rsidRPr="00900D92" w:rsidRDefault="005B0430" w:rsidP="00E57FC2">
      <w:pPr>
        <w:rPr>
          <w:rFonts w:ascii="Times New Roman" w:hAnsi="Times New Roman" w:cs="Times New Roman"/>
        </w:rPr>
      </w:pPr>
    </w:p>
    <w:p w14:paraId="7CFFD523" w14:textId="2CCB808A" w:rsidR="005B0430" w:rsidRDefault="00181A90" w:rsidP="00E57FC2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60EECB3" wp14:editId="15BCC5AC">
            <wp:extent cx="8864600" cy="3451860"/>
            <wp:effectExtent l="0" t="0" r="0" b="2540"/>
            <wp:docPr id="167617147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171473" name="Picture 167617147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4600" cy="3451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A54DA" w14:textId="77777777" w:rsidR="00181A90" w:rsidRPr="00181A90" w:rsidRDefault="00181A90" w:rsidP="00181A90">
      <w:pPr>
        <w:rPr>
          <w:rFonts w:ascii="Times New Roman" w:hAnsi="Times New Roman" w:cs="Times New Roman"/>
        </w:rPr>
      </w:pPr>
    </w:p>
    <w:p w14:paraId="7942BB3A" w14:textId="77777777" w:rsidR="00181A90" w:rsidRPr="00181A90" w:rsidRDefault="00181A90" w:rsidP="00181A90">
      <w:pPr>
        <w:rPr>
          <w:rFonts w:ascii="Times New Roman" w:hAnsi="Times New Roman" w:cs="Times New Roman"/>
        </w:rPr>
      </w:pPr>
    </w:p>
    <w:p w14:paraId="298CE559" w14:textId="77777777" w:rsidR="00181A90" w:rsidRPr="00181A90" w:rsidRDefault="00181A90" w:rsidP="00181A90">
      <w:pPr>
        <w:rPr>
          <w:rFonts w:ascii="Times New Roman" w:hAnsi="Times New Roman" w:cs="Times New Roman"/>
        </w:rPr>
      </w:pPr>
    </w:p>
    <w:p w14:paraId="56704644" w14:textId="77777777" w:rsidR="00181A90" w:rsidRPr="00181A90" w:rsidRDefault="00181A90" w:rsidP="00181A90">
      <w:pPr>
        <w:rPr>
          <w:rFonts w:ascii="Times New Roman" w:hAnsi="Times New Roman" w:cs="Times New Roman"/>
        </w:rPr>
      </w:pPr>
    </w:p>
    <w:p w14:paraId="5DA57211" w14:textId="77777777" w:rsidR="00181A90" w:rsidRPr="00181A90" w:rsidRDefault="00181A90" w:rsidP="00181A90">
      <w:pPr>
        <w:rPr>
          <w:rFonts w:ascii="Times New Roman" w:hAnsi="Times New Roman" w:cs="Times New Roman"/>
        </w:rPr>
      </w:pPr>
    </w:p>
    <w:p w14:paraId="74E80375" w14:textId="77777777" w:rsidR="00181A90" w:rsidRPr="00181A90" w:rsidRDefault="00181A90" w:rsidP="00181A90">
      <w:pPr>
        <w:rPr>
          <w:rFonts w:ascii="Times New Roman" w:hAnsi="Times New Roman" w:cs="Times New Roman"/>
        </w:rPr>
      </w:pPr>
    </w:p>
    <w:p w14:paraId="4AF6C0C9" w14:textId="77777777" w:rsidR="00181A90" w:rsidRPr="00181A90" w:rsidRDefault="00181A90" w:rsidP="00181A90">
      <w:pPr>
        <w:rPr>
          <w:rFonts w:ascii="Times New Roman" w:hAnsi="Times New Roman" w:cs="Times New Roman"/>
        </w:rPr>
      </w:pPr>
    </w:p>
    <w:p w14:paraId="21224C97" w14:textId="3BE0F4FA" w:rsidR="00181A90" w:rsidRDefault="00181A90" w:rsidP="00181A90">
      <w:pPr>
        <w:tabs>
          <w:tab w:val="left" w:pos="302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1858A5D6" w14:textId="77777777" w:rsidR="00181A90" w:rsidRDefault="00181A90" w:rsidP="00181A90">
      <w:pPr>
        <w:tabs>
          <w:tab w:val="left" w:pos="3027"/>
        </w:tabs>
        <w:rPr>
          <w:rFonts w:ascii="Times New Roman" w:hAnsi="Times New Roman" w:cs="Times New Roman"/>
        </w:rPr>
      </w:pPr>
    </w:p>
    <w:p w14:paraId="4BBEDFF8" w14:textId="77777777" w:rsidR="00181A90" w:rsidRDefault="00181A90" w:rsidP="00181A90">
      <w:pPr>
        <w:tabs>
          <w:tab w:val="left" w:pos="3027"/>
        </w:tabs>
        <w:rPr>
          <w:rFonts w:ascii="Times New Roman" w:hAnsi="Times New Roman" w:cs="Times New Roman"/>
        </w:rPr>
      </w:pPr>
    </w:p>
    <w:p w14:paraId="2F3F1A20" w14:textId="43919F37" w:rsidR="00181A90" w:rsidRDefault="00181A90" w:rsidP="00181A90">
      <w:pPr>
        <w:tabs>
          <w:tab w:val="left" w:pos="302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Priekšējo rindu apskaņošanas akustisko sistēmu frekvenču joslas grafiks</w:t>
      </w:r>
    </w:p>
    <w:p w14:paraId="4146A963" w14:textId="016552AA" w:rsidR="00181A90" w:rsidRDefault="0005731D" w:rsidP="00181A90">
      <w:pPr>
        <w:tabs>
          <w:tab w:val="left" w:pos="302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72101E0" wp14:editId="47A8AF3B">
            <wp:extent cx="8864600" cy="5267960"/>
            <wp:effectExtent l="0" t="0" r="0" b="2540"/>
            <wp:docPr id="307010347" name="Picture 4" descr="A graph of a graph showing a li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010347" name="Picture 4" descr="A graph of a graph showing a line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4600" cy="526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1CE49" w14:textId="77777777" w:rsidR="0005731D" w:rsidRDefault="0005731D" w:rsidP="00181A90">
      <w:pPr>
        <w:tabs>
          <w:tab w:val="left" w:pos="3027"/>
        </w:tabs>
        <w:rPr>
          <w:rFonts w:ascii="Times New Roman" w:hAnsi="Times New Roman" w:cs="Times New Roman"/>
        </w:rPr>
      </w:pPr>
    </w:p>
    <w:p w14:paraId="293C6BF3" w14:textId="26FEEADC" w:rsidR="0005731D" w:rsidRDefault="0005731D" w:rsidP="0005731D">
      <w:pPr>
        <w:tabs>
          <w:tab w:val="left" w:pos="302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Priekšējo rindu apskaņošanas </w:t>
      </w:r>
      <w:proofErr w:type="spellStart"/>
      <w:r>
        <w:rPr>
          <w:rFonts w:ascii="Times New Roman" w:hAnsi="Times New Roman" w:cs="Times New Roman"/>
        </w:rPr>
        <w:t>veritikālā</w:t>
      </w:r>
      <w:proofErr w:type="spellEnd"/>
      <w:r>
        <w:rPr>
          <w:rFonts w:ascii="Times New Roman" w:hAnsi="Times New Roman" w:cs="Times New Roman"/>
        </w:rPr>
        <w:t>/ horizontālā pārklājuma grafiks</w:t>
      </w:r>
    </w:p>
    <w:p w14:paraId="299B0C9E" w14:textId="77777777" w:rsidR="0005731D" w:rsidRDefault="0005731D" w:rsidP="0005731D">
      <w:pPr>
        <w:tabs>
          <w:tab w:val="left" w:pos="3027"/>
        </w:tabs>
        <w:rPr>
          <w:rFonts w:ascii="Times New Roman" w:hAnsi="Times New Roman" w:cs="Times New Roman"/>
        </w:rPr>
      </w:pPr>
    </w:p>
    <w:p w14:paraId="06E8B19E" w14:textId="111E1FB4" w:rsidR="0005731D" w:rsidRDefault="0005731D" w:rsidP="00181A90">
      <w:pPr>
        <w:tabs>
          <w:tab w:val="left" w:pos="3027"/>
        </w:tabs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BB3078C" wp14:editId="08AF5773">
            <wp:extent cx="8864600" cy="3915410"/>
            <wp:effectExtent l="0" t="0" r="0" b="0"/>
            <wp:docPr id="72693200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932006" name="Picture 726932006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4600" cy="391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EAF58" w14:textId="77777777" w:rsidR="0009102E" w:rsidRPr="0009102E" w:rsidRDefault="0009102E" w:rsidP="0009102E">
      <w:pPr>
        <w:rPr>
          <w:rFonts w:ascii="Times New Roman" w:hAnsi="Times New Roman" w:cs="Times New Roman"/>
        </w:rPr>
      </w:pPr>
    </w:p>
    <w:p w14:paraId="3B5D6807" w14:textId="77777777" w:rsidR="0009102E" w:rsidRPr="0009102E" w:rsidRDefault="0009102E" w:rsidP="0009102E">
      <w:pPr>
        <w:rPr>
          <w:rFonts w:ascii="Times New Roman" w:hAnsi="Times New Roman" w:cs="Times New Roman"/>
        </w:rPr>
      </w:pPr>
    </w:p>
    <w:p w14:paraId="2A0E8FE7" w14:textId="77777777" w:rsidR="0009102E" w:rsidRDefault="0009102E" w:rsidP="0009102E">
      <w:pPr>
        <w:rPr>
          <w:rFonts w:ascii="Times New Roman" w:hAnsi="Times New Roman" w:cs="Times New Roman"/>
          <w:noProof/>
        </w:rPr>
      </w:pPr>
    </w:p>
    <w:p w14:paraId="7C4D0F12" w14:textId="33480EBD" w:rsidR="0009102E" w:rsidRDefault="0009102E" w:rsidP="0009102E">
      <w:pPr>
        <w:tabs>
          <w:tab w:val="left" w:pos="858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7DA8789E" w14:textId="77777777" w:rsidR="0009102E" w:rsidRDefault="0009102E" w:rsidP="0009102E">
      <w:pPr>
        <w:tabs>
          <w:tab w:val="left" w:pos="8587"/>
        </w:tabs>
        <w:rPr>
          <w:rFonts w:ascii="Times New Roman" w:hAnsi="Times New Roman" w:cs="Times New Roman"/>
        </w:rPr>
      </w:pPr>
    </w:p>
    <w:p w14:paraId="79484A9B" w14:textId="77777777" w:rsidR="0009102E" w:rsidRDefault="0009102E" w:rsidP="0009102E">
      <w:pPr>
        <w:tabs>
          <w:tab w:val="left" w:pos="8587"/>
        </w:tabs>
        <w:rPr>
          <w:rFonts w:ascii="Times New Roman" w:hAnsi="Times New Roman" w:cs="Times New Roman"/>
        </w:rPr>
      </w:pPr>
    </w:p>
    <w:p w14:paraId="24A31246" w14:textId="77777777" w:rsidR="0009102E" w:rsidRDefault="0009102E" w:rsidP="0009102E">
      <w:pPr>
        <w:tabs>
          <w:tab w:val="left" w:pos="8587"/>
        </w:tabs>
        <w:rPr>
          <w:rFonts w:ascii="Times New Roman" w:hAnsi="Times New Roman" w:cs="Times New Roman"/>
        </w:rPr>
      </w:pPr>
    </w:p>
    <w:p w14:paraId="7E8A1459" w14:textId="77777777" w:rsidR="0009102E" w:rsidRDefault="0009102E" w:rsidP="0009102E">
      <w:pPr>
        <w:tabs>
          <w:tab w:val="left" w:pos="8587"/>
        </w:tabs>
        <w:rPr>
          <w:rFonts w:ascii="Times New Roman" w:hAnsi="Times New Roman" w:cs="Times New Roman"/>
        </w:rPr>
      </w:pPr>
    </w:p>
    <w:p w14:paraId="145F230A" w14:textId="0CEF0D4B" w:rsidR="0009102E" w:rsidRDefault="0009102E" w:rsidP="0009102E">
      <w:pPr>
        <w:tabs>
          <w:tab w:val="left" w:pos="858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Modelētie pārklājumi </w:t>
      </w:r>
      <w:r w:rsidR="00472934">
        <w:rPr>
          <w:rFonts w:ascii="Times New Roman" w:hAnsi="Times New Roman" w:cs="Times New Roman"/>
        </w:rPr>
        <w:t>(vēlamais sasniedzamais rezultāts)</w:t>
      </w:r>
    </w:p>
    <w:p w14:paraId="14F6C723" w14:textId="77777777" w:rsidR="0009102E" w:rsidRDefault="0009102E" w:rsidP="0009102E">
      <w:pPr>
        <w:tabs>
          <w:tab w:val="left" w:pos="8587"/>
        </w:tabs>
        <w:rPr>
          <w:rFonts w:ascii="Times New Roman" w:hAnsi="Times New Roman" w:cs="Times New Roman"/>
        </w:rPr>
      </w:pPr>
    </w:p>
    <w:p w14:paraId="3BB940E3" w14:textId="2BC369D4" w:rsidR="0009102E" w:rsidRDefault="0009102E" w:rsidP="0009102E">
      <w:pPr>
        <w:tabs>
          <w:tab w:val="left" w:pos="858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Pilna josla</w:t>
      </w:r>
      <w:r w:rsidR="00AF60C1">
        <w:rPr>
          <w:rFonts w:ascii="Times New Roman" w:hAnsi="Times New Roman" w:cs="Times New Roman"/>
        </w:rPr>
        <w:t xml:space="preserve"> (SPL </w:t>
      </w:r>
      <w:proofErr w:type="spellStart"/>
      <w:r w:rsidR="00AF60C1">
        <w:rPr>
          <w:rFonts w:ascii="Times New Roman" w:hAnsi="Times New Roman" w:cs="Times New Roman"/>
        </w:rPr>
        <w:t>dBA</w:t>
      </w:r>
      <w:proofErr w:type="spellEnd"/>
      <w:r w:rsidR="00AF60C1">
        <w:rPr>
          <w:rFonts w:ascii="Times New Roman" w:hAnsi="Times New Roman" w:cs="Times New Roman"/>
        </w:rPr>
        <w:t>)</w:t>
      </w:r>
    </w:p>
    <w:p w14:paraId="36BD4567" w14:textId="36E9EB7A" w:rsidR="0009102E" w:rsidRDefault="0009102E" w:rsidP="0009102E">
      <w:pPr>
        <w:tabs>
          <w:tab w:val="left" w:pos="8587"/>
        </w:tabs>
        <w:rPr>
          <w:rFonts w:ascii="Times New Roman" w:hAnsi="Times New Roman" w:cs="Times New Roman"/>
        </w:rPr>
      </w:pPr>
    </w:p>
    <w:p w14:paraId="5257D763" w14:textId="656DFDE0" w:rsidR="0009102E" w:rsidRDefault="00730D81" w:rsidP="0009102E">
      <w:pPr>
        <w:tabs>
          <w:tab w:val="left" w:pos="858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7B17076" wp14:editId="58F737D6">
            <wp:extent cx="8051800" cy="4191000"/>
            <wp:effectExtent l="0" t="0" r="0" b="0"/>
            <wp:docPr id="20053170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317022" name="Picture 2005317022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18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18C9D" w14:textId="598B97AC" w:rsidR="0009102E" w:rsidRDefault="0009102E" w:rsidP="0009102E">
      <w:pPr>
        <w:tabs>
          <w:tab w:val="left" w:pos="8587"/>
        </w:tabs>
        <w:rPr>
          <w:rFonts w:ascii="Times New Roman" w:hAnsi="Times New Roman" w:cs="Times New Roman"/>
        </w:rPr>
      </w:pPr>
    </w:p>
    <w:p w14:paraId="37F1A0FB" w14:textId="77777777" w:rsidR="0009102E" w:rsidRDefault="0009102E" w:rsidP="0009102E">
      <w:pPr>
        <w:tabs>
          <w:tab w:val="left" w:pos="8587"/>
        </w:tabs>
        <w:rPr>
          <w:rFonts w:ascii="Times New Roman" w:hAnsi="Times New Roman" w:cs="Times New Roman"/>
        </w:rPr>
      </w:pPr>
    </w:p>
    <w:p w14:paraId="64289F27" w14:textId="4CB0F032" w:rsidR="0009102E" w:rsidRDefault="0009102E">
      <w:pPr>
        <w:rPr>
          <w:rFonts w:ascii="Times New Roman" w:hAnsi="Times New Roman" w:cs="Times New Roman"/>
        </w:rPr>
      </w:pPr>
    </w:p>
    <w:p w14:paraId="0E395AB7" w14:textId="77777777" w:rsidR="00730D81" w:rsidRDefault="00730D81">
      <w:pPr>
        <w:rPr>
          <w:rFonts w:ascii="Times New Roman" w:hAnsi="Times New Roman" w:cs="Times New Roman"/>
        </w:rPr>
      </w:pPr>
    </w:p>
    <w:p w14:paraId="3703F897" w14:textId="6539E53A" w:rsidR="0009102E" w:rsidRDefault="0009102E" w:rsidP="0009102E">
      <w:pPr>
        <w:tabs>
          <w:tab w:val="left" w:pos="858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1250 Hz</w:t>
      </w:r>
      <w:r w:rsidR="00AF60C1">
        <w:rPr>
          <w:rFonts w:ascii="Times New Roman" w:hAnsi="Times New Roman" w:cs="Times New Roman"/>
        </w:rPr>
        <w:t xml:space="preserve"> (SPL </w:t>
      </w:r>
      <w:proofErr w:type="spellStart"/>
      <w:r w:rsidR="00AF60C1">
        <w:rPr>
          <w:rFonts w:ascii="Times New Roman" w:hAnsi="Times New Roman" w:cs="Times New Roman"/>
        </w:rPr>
        <w:t>dBA</w:t>
      </w:r>
      <w:proofErr w:type="spellEnd"/>
      <w:r w:rsidR="00AF60C1">
        <w:rPr>
          <w:rFonts w:ascii="Times New Roman" w:hAnsi="Times New Roman" w:cs="Times New Roman"/>
        </w:rPr>
        <w:t>)</w:t>
      </w:r>
    </w:p>
    <w:p w14:paraId="6EBAAEB3" w14:textId="77777777" w:rsidR="00730D81" w:rsidRDefault="00730D81" w:rsidP="0009102E">
      <w:pPr>
        <w:tabs>
          <w:tab w:val="left" w:pos="8587"/>
        </w:tabs>
        <w:rPr>
          <w:rFonts w:ascii="Times New Roman" w:hAnsi="Times New Roman" w:cs="Times New Roman"/>
        </w:rPr>
      </w:pPr>
    </w:p>
    <w:p w14:paraId="14A251EF" w14:textId="0A5DBC77" w:rsidR="00730D81" w:rsidRDefault="00730D81" w:rsidP="0009102E">
      <w:pPr>
        <w:tabs>
          <w:tab w:val="left" w:pos="858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913E770" wp14:editId="473E98A7">
            <wp:extent cx="8051800" cy="4191000"/>
            <wp:effectExtent l="0" t="0" r="0" b="0"/>
            <wp:docPr id="1484174159" name="Picture 3" descr="A diagram of a circular objec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174159" name="Picture 3" descr="A diagram of a circular object&#10;&#10;Description automatically generated with medium confidence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18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01B49" w14:textId="40BC1058" w:rsidR="0009102E" w:rsidRDefault="0009102E" w:rsidP="0009102E">
      <w:pPr>
        <w:tabs>
          <w:tab w:val="left" w:pos="8587"/>
        </w:tabs>
        <w:rPr>
          <w:rFonts w:ascii="Times New Roman" w:hAnsi="Times New Roman" w:cs="Times New Roman"/>
        </w:rPr>
      </w:pPr>
    </w:p>
    <w:p w14:paraId="7161DBAB" w14:textId="5235316C" w:rsidR="0009102E" w:rsidRDefault="000910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DB5D147" w14:textId="503777D9" w:rsidR="0009102E" w:rsidRDefault="0009102E" w:rsidP="0009102E">
      <w:pPr>
        <w:tabs>
          <w:tab w:val="left" w:pos="8587"/>
        </w:tabs>
        <w:rPr>
          <w:rFonts w:ascii="Times New Roman" w:hAnsi="Times New Roman" w:cs="Times New Roman"/>
        </w:rPr>
      </w:pPr>
    </w:p>
    <w:p w14:paraId="51EBDA10" w14:textId="13BE76CA" w:rsidR="0009102E" w:rsidRDefault="0009102E" w:rsidP="00553A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730D81"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>00 Hz</w:t>
      </w:r>
      <w:r w:rsidR="00AF60C1">
        <w:rPr>
          <w:rFonts w:ascii="Times New Roman" w:hAnsi="Times New Roman" w:cs="Times New Roman"/>
        </w:rPr>
        <w:t xml:space="preserve"> (SPL </w:t>
      </w:r>
      <w:proofErr w:type="spellStart"/>
      <w:r w:rsidR="00AF60C1">
        <w:rPr>
          <w:rFonts w:ascii="Times New Roman" w:hAnsi="Times New Roman" w:cs="Times New Roman"/>
        </w:rPr>
        <w:t>dBA</w:t>
      </w:r>
      <w:proofErr w:type="spellEnd"/>
      <w:r w:rsidR="00AF60C1">
        <w:rPr>
          <w:rFonts w:ascii="Times New Roman" w:hAnsi="Times New Roman" w:cs="Times New Roman"/>
        </w:rPr>
        <w:t>)</w:t>
      </w:r>
    </w:p>
    <w:p w14:paraId="204557E9" w14:textId="1CCD3DE8" w:rsidR="00730D81" w:rsidRDefault="00730D81" w:rsidP="00553A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8CCB0DF" wp14:editId="290EEDB0">
            <wp:extent cx="8051800" cy="4191000"/>
            <wp:effectExtent l="0" t="0" r="0" b="0"/>
            <wp:docPr id="2031990462" name="Picture 5" descr="A colorful diagram of a circular objec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990462" name="Picture 5" descr="A colorful diagram of a circular object&#10;&#10;Description automatically generated with medium confidence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18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696B5" w14:textId="06024C75" w:rsidR="003A4633" w:rsidRDefault="003A4633" w:rsidP="00553A11">
      <w:pPr>
        <w:rPr>
          <w:rFonts w:ascii="Times New Roman" w:hAnsi="Times New Roman" w:cs="Times New Roman"/>
        </w:rPr>
      </w:pPr>
    </w:p>
    <w:p w14:paraId="5E667B6A" w14:textId="77777777" w:rsidR="00730D81" w:rsidRDefault="00730D81" w:rsidP="00553A11">
      <w:pPr>
        <w:rPr>
          <w:rFonts w:ascii="Times New Roman" w:hAnsi="Times New Roman" w:cs="Times New Roman"/>
        </w:rPr>
      </w:pPr>
    </w:p>
    <w:p w14:paraId="45A3BC66" w14:textId="77777777" w:rsidR="00730D81" w:rsidRDefault="00730D81" w:rsidP="00553A11">
      <w:pPr>
        <w:rPr>
          <w:rFonts w:ascii="Times New Roman" w:hAnsi="Times New Roman" w:cs="Times New Roman"/>
        </w:rPr>
      </w:pPr>
    </w:p>
    <w:p w14:paraId="75D68CF6" w14:textId="77777777" w:rsidR="00730D81" w:rsidRDefault="00730D81" w:rsidP="00553A11">
      <w:pPr>
        <w:rPr>
          <w:rFonts w:ascii="Times New Roman" w:hAnsi="Times New Roman" w:cs="Times New Roman"/>
        </w:rPr>
      </w:pPr>
    </w:p>
    <w:p w14:paraId="427920CD" w14:textId="77777777" w:rsidR="00730D81" w:rsidRDefault="00730D81" w:rsidP="00553A11">
      <w:pPr>
        <w:rPr>
          <w:rFonts w:ascii="Times New Roman" w:hAnsi="Times New Roman" w:cs="Times New Roman"/>
        </w:rPr>
      </w:pPr>
    </w:p>
    <w:p w14:paraId="7172404A" w14:textId="77777777" w:rsidR="00730D81" w:rsidRDefault="00730D81" w:rsidP="00553A11">
      <w:pPr>
        <w:rPr>
          <w:rFonts w:ascii="Times New Roman" w:hAnsi="Times New Roman" w:cs="Times New Roman"/>
        </w:rPr>
      </w:pPr>
    </w:p>
    <w:p w14:paraId="41F66841" w14:textId="3BEC4079" w:rsidR="0009102E" w:rsidRDefault="003A4633" w:rsidP="00553A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Frekvenču reakcija 1/3 oktāvā</w:t>
      </w:r>
    </w:p>
    <w:p w14:paraId="4E7EAC00" w14:textId="47194B06" w:rsidR="00553A11" w:rsidRDefault="00553A11" w:rsidP="0009102E">
      <w:pPr>
        <w:tabs>
          <w:tab w:val="left" w:pos="8587"/>
        </w:tabs>
        <w:rPr>
          <w:rFonts w:ascii="Times New Roman" w:hAnsi="Times New Roman" w:cs="Times New Roman"/>
        </w:rPr>
      </w:pPr>
    </w:p>
    <w:p w14:paraId="3C7F9837" w14:textId="0A6C884F" w:rsidR="003A4633" w:rsidRDefault="00730D81" w:rsidP="0009102E">
      <w:pPr>
        <w:tabs>
          <w:tab w:val="left" w:pos="858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0B5FA6C" wp14:editId="20CFA040">
            <wp:extent cx="8864600" cy="1729740"/>
            <wp:effectExtent l="0" t="0" r="0" b="0"/>
            <wp:docPr id="187019306" name="Picture 6" descr="A graph with a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19306" name="Picture 6" descr="A graph with a line&#10;&#10;Description automatically generated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4600" cy="172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23DA5" w14:textId="77777777" w:rsidR="00730D81" w:rsidRDefault="00730D81" w:rsidP="0009102E">
      <w:pPr>
        <w:tabs>
          <w:tab w:val="left" w:pos="8587"/>
        </w:tabs>
        <w:rPr>
          <w:rFonts w:ascii="Times New Roman" w:hAnsi="Times New Roman" w:cs="Times New Roman"/>
        </w:rPr>
      </w:pPr>
    </w:p>
    <w:p w14:paraId="3E4844E4" w14:textId="0E514994" w:rsidR="00730D81" w:rsidRDefault="00730D81" w:rsidP="0009102E">
      <w:pPr>
        <w:tabs>
          <w:tab w:val="left" w:pos="858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Spiediena (SPL </w:t>
      </w:r>
      <w:proofErr w:type="spellStart"/>
      <w:r>
        <w:rPr>
          <w:rFonts w:ascii="Times New Roman" w:hAnsi="Times New Roman" w:cs="Times New Roman"/>
        </w:rPr>
        <w:t>dB</w:t>
      </w:r>
      <w:r w:rsidR="00AF60C1">
        <w:rPr>
          <w:rFonts w:ascii="Times New Roman" w:hAnsi="Times New Roman" w:cs="Times New Roman"/>
        </w:rPr>
        <w:t>A</w:t>
      </w:r>
      <w:proofErr w:type="spellEnd"/>
      <w:r w:rsidR="00AF60C1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sadalījums</w:t>
      </w:r>
    </w:p>
    <w:p w14:paraId="196E24F8" w14:textId="77777777" w:rsidR="00AF60C1" w:rsidRDefault="00AF60C1" w:rsidP="0009102E">
      <w:pPr>
        <w:tabs>
          <w:tab w:val="left" w:pos="8587"/>
        </w:tabs>
        <w:rPr>
          <w:rFonts w:ascii="Times New Roman" w:hAnsi="Times New Roman" w:cs="Times New Roman"/>
        </w:rPr>
      </w:pPr>
    </w:p>
    <w:p w14:paraId="08ABCDBD" w14:textId="33FB94F9" w:rsidR="00AF60C1" w:rsidRPr="0009102E" w:rsidRDefault="00AF60C1" w:rsidP="0009102E">
      <w:pPr>
        <w:tabs>
          <w:tab w:val="left" w:pos="858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58EF0B1" wp14:editId="187CFF0D">
            <wp:extent cx="8648700" cy="2133600"/>
            <wp:effectExtent l="0" t="0" r="0" b="0"/>
            <wp:docPr id="13958992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89925" name="Picture 139589925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487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60C1" w:rsidRPr="0009102E" w:rsidSect="00207D4A">
      <w:headerReference w:type="default" r:id="rId18"/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E50B8F" w14:textId="77777777" w:rsidR="00D35C2E" w:rsidRDefault="00D35C2E" w:rsidP="0009102E">
      <w:r>
        <w:separator/>
      </w:r>
    </w:p>
  </w:endnote>
  <w:endnote w:type="continuationSeparator" w:id="0">
    <w:p w14:paraId="4F6ACA8B" w14:textId="77777777" w:rsidR="00D35C2E" w:rsidRDefault="00D35C2E" w:rsidP="00091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E12812" w14:textId="77777777" w:rsidR="00D35C2E" w:rsidRDefault="00D35C2E" w:rsidP="0009102E">
      <w:r>
        <w:separator/>
      </w:r>
    </w:p>
  </w:footnote>
  <w:footnote w:type="continuationSeparator" w:id="0">
    <w:p w14:paraId="7D30320C" w14:textId="77777777" w:rsidR="00D35C2E" w:rsidRDefault="00D35C2E" w:rsidP="000910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7D46B9" w14:textId="77777777" w:rsidR="00AE63E8" w:rsidRPr="00AE63E8" w:rsidRDefault="00AE63E8" w:rsidP="00AE63E8">
    <w:pPr>
      <w:pStyle w:val="Header"/>
      <w:jc w:val="right"/>
      <w:rPr>
        <w:rFonts w:ascii="Times New Roman" w:hAnsi="Times New Roman" w:cs="Times New Roman"/>
        <w:b/>
      </w:rPr>
    </w:pPr>
    <w:r w:rsidRPr="00AE63E8">
      <w:rPr>
        <w:rFonts w:ascii="Times New Roman" w:hAnsi="Times New Roman" w:cs="Times New Roman"/>
        <w:b/>
      </w:rPr>
      <w:t>3.pielikums</w:t>
    </w:r>
  </w:p>
  <w:p w14:paraId="070F0CE3" w14:textId="56AC3A7F" w:rsidR="00AE63E8" w:rsidRPr="00AE63E8" w:rsidRDefault="00AE63E8" w:rsidP="00AE63E8">
    <w:pPr>
      <w:pStyle w:val="Header"/>
      <w:jc w:val="right"/>
      <w:rPr>
        <w:rFonts w:ascii="Times New Roman" w:hAnsi="Times New Roman" w:cs="Times New Roman"/>
      </w:rPr>
    </w:pPr>
    <w:r w:rsidRPr="00AE63E8">
      <w:rPr>
        <w:rFonts w:ascii="Times New Roman" w:hAnsi="Times New Roman" w:cs="Times New Roman"/>
      </w:rPr>
      <w:t xml:space="preserve">Iepirkuma </w:t>
    </w:r>
    <w:proofErr w:type="spellStart"/>
    <w:r w:rsidRPr="00AE63E8">
      <w:rPr>
        <w:rFonts w:ascii="Times New Roman" w:hAnsi="Times New Roman" w:cs="Times New Roman"/>
      </w:rPr>
      <w:t>Id</w:t>
    </w:r>
    <w:proofErr w:type="spellEnd"/>
    <w:r w:rsidRPr="00AE63E8">
      <w:rPr>
        <w:rFonts w:ascii="Times New Roman" w:hAnsi="Times New Roman" w:cs="Times New Roman"/>
      </w:rPr>
      <w:t>. Nr. RSU 202</w:t>
    </w:r>
    <w:r>
      <w:rPr>
        <w:rFonts w:ascii="Times New Roman" w:hAnsi="Times New Roman" w:cs="Times New Roman"/>
      </w:rPr>
      <w:t>4</w:t>
    </w:r>
    <w:r w:rsidRPr="00AE63E8">
      <w:rPr>
        <w:rFonts w:ascii="Times New Roman" w:hAnsi="Times New Roman" w:cs="Times New Roman"/>
      </w:rPr>
      <w:t>/1</w:t>
    </w:r>
    <w:r>
      <w:rPr>
        <w:rFonts w:ascii="Times New Roman" w:hAnsi="Times New Roman" w:cs="Times New Roman"/>
      </w:rPr>
      <w:t>45</w:t>
    </w:r>
    <w:r w:rsidRPr="00AE63E8">
      <w:rPr>
        <w:rFonts w:ascii="Times New Roman" w:hAnsi="Times New Roman" w:cs="Times New Roman"/>
      </w:rPr>
      <w:t>/AK</w:t>
    </w:r>
  </w:p>
  <w:p w14:paraId="43445871" w14:textId="676E2698" w:rsidR="00AE63E8" w:rsidRPr="00AE63E8" w:rsidRDefault="00AE63E8" w:rsidP="00AE63E8">
    <w:pPr>
      <w:pStyle w:val="Header"/>
      <w:jc w:val="right"/>
      <w:rPr>
        <w:rFonts w:ascii="Times New Roman" w:hAnsi="Times New Roman" w:cs="Times New Roman"/>
      </w:rPr>
    </w:pPr>
    <w:r w:rsidRPr="00AE63E8">
      <w:rPr>
        <w:rFonts w:ascii="Times New Roman" w:hAnsi="Times New Roman" w:cs="Times New Roman"/>
      </w:rPr>
      <w:t>nolikumam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01625"/>
    <w:multiLevelType w:val="hybridMultilevel"/>
    <w:tmpl w:val="707A6C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E5D40"/>
    <w:multiLevelType w:val="hybridMultilevel"/>
    <w:tmpl w:val="5F4A36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C70E9F"/>
    <w:multiLevelType w:val="hybridMultilevel"/>
    <w:tmpl w:val="3C5ACC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2A60F2"/>
    <w:multiLevelType w:val="hybridMultilevel"/>
    <w:tmpl w:val="DDB2A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6549AA"/>
    <w:multiLevelType w:val="hybridMultilevel"/>
    <w:tmpl w:val="A058DA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CD4517"/>
    <w:multiLevelType w:val="hybridMultilevel"/>
    <w:tmpl w:val="9642CFFE"/>
    <w:lvl w:ilvl="0" w:tplc="08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6" w15:restartNumberingAfterBreak="0">
    <w:nsid w:val="78244C64"/>
    <w:multiLevelType w:val="hybridMultilevel"/>
    <w:tmpl w:val="A61281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4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F0C"/>
    <w:rsid w:val="00022DF6"/>
    <w:rsid w:val="0005731D"/>
    <w:rsid w:val="00076E4D"/>
    <w:rsid w:val="00085EF2"/>
    <w:rsid w:val="0009102E"/>
    <w:rsid w:val="000C09E2"/>
    <w:rsid w:val="000F5D81"/>
    <w:rsid w:val="00103A7E"/>
    <w:rsid w:val="00124908"/>
    <w:rsid w:val="00140ADB"/>
    <w:rsid w:val="00151CBF"/>
    <w:rsid w:val="00161E28"/>
    <w:rsid w:val="00166EC1"/>
    <w:rsid w:val="00181A90"/>
    <w:rsid w:val="001A5393"/>
    <w:rsid w:val="001D16C1"/>
    <w:rsid w:val="001D1B5C"/>
    <w:rsid w:val="001D5AD6"/>
    <w:rsid w:val="00207D4A"/>
    <w:rsid w:val="00214C3C"/>
    <w:rsid w:val="002230CE"/>
    <w:rsid w:val="00247854"/>
    <w:rsid w:val="002670D4"/>
    <w:rsid w:val="00267D95"/>
    <w:rsid w:val="0028167F"/>
    <w:rsid w:val="0028677C"/>
    <w:rsid w:val="0029590E"/>
    <w:rsid w:val="002E5941"/>
    <w:rsid w:val="00311D11"/>
    <w:rsid w:val="00324443"/>
    <w:rsid w:val="003363F8"/>
    <w:rsid w:val="00352D18"/>
    <w:rsid w:val="00377F83"/>
    <w:rsid w:val="003959E0"/>
    <w:rsid w:val="003A4633"/>
    <w:rsid w:val="003B06E9"/>
    <w:rsid w:val="003C1D4A"/>
    <w:rsid w:val="003C56FB"/>
    <w:rsid w:val="003F02DB"/>
    <w:rsid w:val="003F7CF1"/>
    <w:rsid w:val="004270B0"/>
    <w:rsid w:val="00432904"/>
    <w:rsid w:val="004338F6"/>
    <w:rsid w:val="00472934"/>
    <w:rsid w:val="00476B50"/>
    <w:rsid w:val="004C3EBA"/>
    <w:rsid w:val="004F4DC3"/>
    <w:rsid w:val="00504D61"/>
    <w:rsid w:val="0051069D"/>
    <w:rsid w:val="005235F3"/>
    <w:rsid w:val="00531402"/>
    <w:rsid w:val="005414D0"/>
    <w:rsid w:val="0055240E"/>
    <w:rsid w:val="00553A11"/>
    <w:rsid w:val="0058036B"/>
    <w:rsid w:val="005B0430"/>
    <w:rsid w:val="005B4E58"/>
    <w:rsid w:val="005E5787"/>
    <w:rsid w:val="005F25E6"/>
    <w:rsid w:val="00612FAF"/>
    <w:rsid w:val="006136C1"/>
    <w:rsid w:val="00657D94"/>
    <w:rsid w:val="0066054F"/>
    <w:rsid w:val="006700EA"/>
    <w:rsid w:val="00670F73"/>
    <w:rsid w:val="006906AE"/>
    <w:rsid w:val="0069539C"/>
    <w:rsid w:val="006B192E"/>
    <w:rsid w:val="006D5451"/>
    <w:rsid w:val="006D7C44"/>
    <w:rsid w:val="0070105C"/>
    <w:rsid w:val="00711668"/>
    <w:rsid w:val="00730D81"/>
    <w:rsid w:val="00736BC1"/>
    <w:rsid w:val="00750166"/>
    <w:rsid w:val="007677DA"/>
    <w:rsid w:val="00780B54"/>
    <w:rsid w:val="00781CBE"/>
    <w:rsid w:val="00782718"/>
    <w:rsid w:val="007830EC"/>
    <w:rsid w:val="00793C97"/>
    <w:rsid w:val="007E0212"/>
    <w:rsid w:val="00807834"/>
    <w:rsid w:val="00820C40"/>
    <w:rsid w:val="00831AA3"/>
    <w:rsid w:val="00885552"/>
    <w:rsid w:val="008D0859"/>
    <w:rsid w:val="008D1FC0"/>
    <w:rsid w:val="008D25C1"/>
    <w:rsid w:val="00900D92"/>
    <w:rsid w:val="009057AF"/>
    <w:rsid w:val="00912A91"/>
    <w:rsid w:val="00914A23"/>
    <w:rsid w:val="00916B67"/>
    <w:rsid w:val="00953387"/>
    <w:rsid w:val="009618A0"/>
    <w:rsid w:val="00962057"/>
    <w:rsid w:val="00976181"/>
    <w:rsid w:val="009812A8"/>
    <w:rsid w:val="00990F0B"/>
    <w:rsid w:val="009B5137"/>
    <w:rsid w:val="009C2694"/>
    <w:rsid w:val="00A00E25"/>
    <w:rsid w:val="00A359D8"/>
    <w:rsid w:val="00A500F8"/>
    <w:rsid w:val="00A55A73"/>
    <w:rsid w:val="00A612C0"/>
    <w:rsid w:val="00A643CF"/>
    <w:rsid w:val="00A92142"/>
    <w:rsid w:val="00AA06B8"/>
    <w:rsid w:val="00AA5593"/>
    <w:rsid w:val="00AB691D"/>
    <w:rsid w:val="00AC44C7"/>
    <w:rsid w:val="00AC7BDF"/>
    <w:rsid w:val="00AD76B9"/>
    <w:rsid w:val="00AE63E8"/>
    <w:rsid w:val="00AF60C1"/>
    <w:rsid w:val="00B06D71"/>
    <w:rsid w:val="00B212BC"/>
    <w:rsid w:val="00B52CF7"/>
    <w:rsid w:val="00B55344"/>
    <w:rsid w:val="00B613C1"/>
    <w:rsid w:val="00B7142D"/>
    <w:rsid w:val="00BA6F45"/>
    <w:rsid w:val="00BC551C"/>
    <w:rsid w:val="00BD03F6"/>
    <w:rsid w:val="00BE74C3"/>
    <w:rsid w:val="00C149C0"/>
    <w:rsid w:val="00C1655A"/>
    <w:rsid w:val="00C445AE"/>
    <w:rsid w:val="00C652C9"/>
    <w:rsid w:val="00C74EAA"/>
    <w:rsid w:val="00C82377"/>
    <w:rsid w:val="00C84480"/>
    <w:rsid w:val="00CB2327"/>
    <w:rsid w:val="00CC4D15"/>
    <w:rsid w:val="00CE4967"/>
    <w:rsid w:val="00CE54D3"/>
    <w:rsid w:val="00CF08B9"/>
    <w:rsid w:val="00D01081"/>
    <w:rsid w:val="00D1048F"/>
    <w:rsid w:val="00D2073C"/>
    <w:rsid w:val="00D2132F"/>
    <w:rsid w:val="00D33E49"/>
    <w:rsid w:val="00D35C2E"/>
    <w:rsid w:val="00D57127"/>
    <w:rsid w:val="00D577D6"/>
    <w:rsid w:val="00D60303"/>
    <w:rsid w:val="00D61113"/>
    <w:rsid w:val="00D8661F"/>
    <w:rsid w:val="00D87283"/>
    <w:rsid w:val="00D913B1"/>
    <w:rsid w:val="00DC72FE"/>
    <w:rsid w:val="00DD2C97"/>
    <w:rsid w:val="00E07CF2"/>
    <w:rsid w:val="00E37CCA"/>
    <w:rsid w:val="00E57FC2"/>
    <w:rsid w:val="00E63F3E"/>
    <w:rsid w:val="00E764C0"/>
    <w:rsid w:val="00E91571"/>
    <w:rsid w:val="00E936C0"/>
    <w:rsid w:val="00EA0AD8"/>
    <w:rsid w:val="00F0072B"/>
    <w:rsid w:val="00F12F0C"/>
    <w:rsid w:val="00F13621"/>
    <w:rsid w:val="00F23D21"/>
    <w:rsid w:val="00F46589"/>
    <w:rsid w:val="00F65331"/>
    <w:rsid w:val="00F858F5"/>
    <w:rsid w:val="00F90536"/>
    <w:rsid w:val="00FC5AC7"/>
    <w:rsid w:val="00FD09EF"/>
    <w:rsid w:val="00FE246F"/>
    <w:rsid w:val="00FE49AC"/>
    <w:rsid w:val="00FE506C"/>
    <w:rsid w:val="00FE60F9"/>
    <w:rsid w:val="00FF32B7"/>
    <w:rsid w:val="00FF7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99F3C"/>
  <w15:chartTrackingRefBased/>
  <w15:docId w15:val="{0719FF68-2E06-8A4D-8FA5-E805E2B8F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lv-LV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1D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4658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102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102E"/>
  </w:style>
  <w:style w:type="paragraph" w:styleId="Footer">
    <w:name w:val="footer"/>
    <w:basedOn w:val="Normal"/>
    <w:link w:val="FooterChar"/>
    <w:uiPriority w:val="99"/>
    <w:unhideWhenUsed/>
    <w:rsid w:val="0009102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102E"/>
  </w:style>
  <w:style w:type="paragraph" w:styleId="BalloonText">
    <w:name w:val="Balloon Text"/>
    <w:basedOn w:val="Normal"/>
    <w:link w:val="BalloonTextChar"/>
    <w:uiPriority w:val="99"/>
    <w:semiHidden/>
    <w:unhideWhenUsed/>
    <w:rsid w:val="00B06D7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D7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F25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25E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25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25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25E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C44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10" Type="http://schemas.openxmlformats.org/officeDocument/2006/relationships/image" Target="media/image3.jp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B95B9-8F30-47D4-897D-FCFCB75F5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15</Pages>
  <Words>4992</Words>
  <Characters>2847</Characters>
  <Application>Microsoft Office Word</Application>
  <DocSecurity>0</DocSecurity>
  <Lines>23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Rīgas Stradiņa universitāte</Company>
  <LinksUpToDate>false</LinksUpToDate>
  <CharactersWithSpaces>7824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Edgars Sejejs</dc:creator>
  <cp:keywords/>
  <dc:description/>
  <cp:lastModifiedBy>Laima Madara Šveiduka</cp:lastModifiedBy>
  <cp:revision>38</cp:revision>
  <dcterms:created xsi:type="dcterms:W3CDTF">2024-10-01T11:42:00Z</dcterms:created>
  <dcterms:modified xsi:type="dcterms:W3CDTF">2024-10-29T09:52:00Z</dcterms:modified>
  <cp:category/>
</cp:coreProperties>
</file>