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76E0CA" w14:textId="77777777" w:rsidR="004B61E1" w:rsidRPr="00645E42" w:rsidRDefault="00C66633">
      <w:pPr>
        <w:tabs>
          <w:tab w:val="left" w:pos="720"/>
          <w:tab w:val="center" w:pos="4153"/>
          <w:tab w:val="right" w:pos="8306"/>
        </w:tabs>
        <w:spacing w:before="120" w:after="0"/>
        <w:jc w:val="right"/>
        <w:rPr>
          <w:rFonts w:ascii="Arial" w:eastAsia="Times New Roman" w:hAnsi="Arial"/>
          <w:b/>
          <w:kern w:val="0"/>
        </w:rPr>
      </w:pPr>
      <w:r w:rsidRPr="00645E42">
        <w:rPr>
          <w:rFonts w:ascii="Arial" w:eastAsia="Times New Roman" w:hAnsi="Arial"/>
          <w:b/>
          <w:kern w:val="0"/>
        </w:rPr>
        <w:t>APSTIPRINĀTS</w:t>
      </w:r>
    </w:p>
    <w:p w14:paraId="5A76E0CB" w14:textId="77777777" w:rsidR="004B61E1" w:rsidRPr="00645E42" w:rsidRDefault="00C66633">
      <w:pPr>
        <w:spacing w:after="0"/>
        <w:jc w:val="right"/>
        <w:rPr>
          <w:rFonts w:ascii="Arial" w:hAnsi="Arial"/>
        </w:rPr>
      </w:pPr>
      <w:r w:rsidRPr="00645E42">
        <w:rPr>
          <w:rFonts w:ascii="Arial" w:eastAsia="Times New Roman" w:hAnsi="Arial"/>
          <w:color w:val="000000"/>
          <w:spacing w:val="-1"/>
          <w:kern w:val="0"/>
        </w:rPr>
        <w:t>VAS „Starptautiskā lidosta “Rīga””</w:t>
      </w:r>
    </w:p>
    <w:p w14:paraId="5A76E0CC" w14:textId="77777777" w:rsidR="004B61E1" w:rsidRPr="00645E42" w:rsidRDefault="00C66633">
      <w:pPr>
        <w:spacing w:after="0"/>
        <w:jc w:val="right"/>
        <w:rPr>
          <w:rFonts w:ascii="Arial" w:eastAsia="Times New Roman" w:hAnsi="Arial"/>
          <w:kern w:val="0"/>
        </w:rPr>
      </w:pPr>
      <w:r w:rsidRPr="00645E42">
        <w:rPr>
          <w:rFonts w:ascii="Arial" w:eastAsia="Times New Roman" w:hAnsi="Arial"/>
          <w:kern w:val="0"/>
        </w:rPr>
        <w:t>Iepirkuma komisijas</w:t>
      </w:r>
    </w:p>
    <w:p w14:paraId="5A76E0CD" w14:textId="7A299B6B" w:rsidR="004B61E1" w:rsidRPr="00645E42" w:rsidRDefault="00C66633">
      <w:pPr>
        <w:spacing w:after="0"/>
        <w:jc w:val="right"/>
        <w:rPr>
          <w:rFonts w:ascii="Arial" w:eastAsia="Times New Roman" w:hAnsi="Arial"/>
          <w:kern w:val="0"/>
        </w:rPr>
      </w:pPr>
      <w:r w:rsidRPr="00645E42">
        <w:rPr>
          <w:rFonts w:ascii="Arial" w:eastAsia="Times New Roman" w:hAnsi="Arial"/>
          <w:kern w:val="0"/>
        </w:rPr>
        <w:t xml:space="preserve">2024. gada </w:t>
      </w:r>
      <w:r>
        <w:rPr>
          <w:rFonts w:ascii="Arial" w:eastAsia="Times New Roman" w:hAnsi="Arial"/>
          <w:kern w:val="0"/>
        </w:rPr>
        <w:t>4.novembra</w:t>
      </w:r>
      <w:r w:rsidRPr="00645E42">
        <w:rPr>
          <w:rFonts w:ascii="Arial" w:eastAsia="Times New Roman" w:hAnsi="Arial"/>
          <w:kern w:val="0"/>
        </w:rPr>
        <w:t xml:space="preserve"> sēdē</w:t>
      </w:r>
    </w:p>
    <w:p w14:paraId="5A76E0CE" w14:textId="77777777" w:rsidR="004B61E1" w:rsidRPr="00645E42" w:rsidRDefault="004B61E1">
      <w:pPr>
        <w:spacing w:after="0"/>
        <w:jc w:val="right"/>
        <w:rPr>
          <w:rFonts w:ascii="Arial" w:eastAsia="Times New Roman" w:hAnsi="Arial"/>
          <w:kern w:val="0"/>
          <w:lang w:eastAsia="lv-LV"/>
        </w:rPr>
      </w:pPr>
    </w:p>
    <w:p w14:paraId="5A76E0CF" w14:textId="77777777" w:rsidR="004B61E1" w:rsidRPr="00645E42" w:rsidRDefault="004B61E1">
      <w:pPr>
        <w:spacing w:after="0"/>
        <w:jc w:val="center"/>
        <w:rPr>
          <w:rFonts w:ascii="Arial" w:eastAsia="Times New Roman" w:hAnsi="Arial"/>
          <w:kern w:val="0"/>
          <w:lang w:eastAsia="lv-LV"/>
        </w:rPr>
      </w:pPr>
    </w:p>
    <w:p w14:paraId="5A76E0D0" w14:textId="699A32B9" w:rsidR="004B61E1" w:rsidRPr="00645E42" w:rsidRDefault="00C66633">
      <w:pPr>
        <w:spacing w:after="0"/>
        <w:jc w:val="center"/>
        <w:rPr>
          <w:rFonts w:ascii="Arial" w:eastAsia="Times New Roman" w:hAnsi="Arial"/>
          <w:b/>
          <w:kern w:val="0"/>
          <w:lang w:eastAsia="lv-LV"/>
        </w:rPr>
      </w:pPr>
      <w:r w:rsidRPr="00645E42">
        <w:rPr>
          <w:rFonts w:ascii="Arial" w:eastAsia="Times New Roman" w:hAnsi="Arial"/>
          <w:b/>
          <w:kern w:val="0"/>
          <w:lang w:eastAsia="lv-LV"/>
        </w:rPr>
        <w:t>GROZĪJUMI Nr.</w:t>
      </w:r>
      <w:r w:rsidR="00645E42" w:rsidRPr="00645E42">
        <w:rPr>
          <w:rFonts w:ascii="Arial" w:eastAsia="Times New Roman" w:hAnsi="Arial"/>
          <w:b/>
          <w:kern w:val="0"/>
          <w:lang w:eastAsia="lv-LV"/>
        </w:rPr>
        <w:t>2</w:t>
      </w:r>
    </w:p>
    <w:p w14:paraId="5A76E0D1" w14:textId="77777777" w:rsidR="004B61E1" w:rsidRPr="00645E42" w:rsidRDefault="004B61E1">
      <w:pPr>
        <w:spacing w:after="0"/>
        <w:jc w:val="center"/>
        <w:rPr>
          <w:rFonts w:ascii="Arial" w:eastAsia="Times New Roman" w:hAnsi="Arial"/>
          <w:b/>
          <w:kern w:val="0"/>
          <w:lang w:eastAsia="lv-LV"/>
        </w:rPr>
      </w:pPr>
    </w:p>
    <w:p w14:paraId="5A76E0D2" w14:textId="77777777" w:rsidR="004B61E1" w:rsidRPr="00645E42" w:rsidRDefault="00C66633">
      <w:pPr>
        <w:spacing w:after="0"/>
        <w:jc w:val="center"/>
        <w:rPr>
          <w:rFonts w:ascii="Arial" w:eastAsia="Times New Roman" w:hAnsi="Arial"/>
          <w:b/>
          <w:kern w:val="0"/>
          <w:lang w:eastAsia="lv-LV"/>
        </w:rPr>
      </w:pPr>
      <w:r w:rsidRPr="00645E42">
        <w:rPr>
          <w:rFonts w:ascii="Arial" w:eastAsia="Times New Roman" w:hAnsi="Arial"/>
          <w:b/>
          <w:kern w:val="0"/>
          <w:lang w:eastAsia="lv-LV"/>
        </w:rPr>
        <w:t>ATKLĀTA KONKURSA</w:t>
      </w:r>
    </w:p>
    <w:p w14:paraId="5A76E0D3" w14:textId="77777777" w:rsidR="004B61E1" w:rsidRPr="00645E42" w:rsidRDefault="004B61E1">
      <w:pPr>
        <w:spacing w:after="0"/>
        <w:rPr>
          <w:rFonts w:ascii="Arial" w:eastAsia="Times New Roman" w:hAnsi="Arial"/>
          <w:kern w:val="0"/>
          <w:lang w:eastAsia="lv-LV"/>
        </w:rPr>
      </w:pPr>
    </w:p>
    <w:p w14:paraId="5A76E0D4" w14:textId="77777777" w:rsidR="004B61E1" w:rsidRPr="00645E42" w:rsidRDefault="00C66633">
      <w:pPr>
        <w:widowControl w:val="0"/>
        <w:autoSpaceDE w:val="0"/>
        <w:spacing w:after="0"/>
        <w:jc w:val="center"/>
        <w:rPr>
          <w:rFonts w:ascii="Arial" w:eastAsia="Times New Roman" w:hAnsi="Arial"/>
          <w:b/>
          <w:bCs/>
        </w:rPr>
      </w:pPr>
      <w:r w:rsidRPr="00645E42">
        <w:rPr>
          <w:rFonts w:ascii="Arial" w:eastAsia="Times New Roman" w:hAnsi="Arial"/>
          <w:b/>
          <w:bCs/>
        </w:rPr>
        <w:t>„</w:t>
      </w:r>
      <w:bookmarkStart w:id="0" w:name="OLE_LINK1"/>
      <w:r w:rsidRPr="00645E42">
        <w:rPr>
          <w:rFonts w:ascii="Arial" w:eastAsia="Times New Roman" w:hAnsi="Arial"/>
          <w:b/>
          <w:bCs/>
        </w:rPr>
        <w:t>Inženierkonsultanta pakalpojumi termināļa paplašināšanas 6. kārtas būvdarbiem</w:t>
      </w:r>
      <w:bookmarkEnd w:id="0"/>
      <w:r w:rsidRPr="00645E42">
        <w:rPr>
          <w:rFonts w:ascii="Arial" w:eastAsia="Times New Roman" w:hAnsi="Arial"/>
          <w:b/>
          <w:bCs/>
        </w:rPr>
        <w:t>”</w:t>
      </w:r>
    </w:p>
    <w:p w14:paraId="5A76E0D5" w14:textId="77777777" w:rsidR="004B61E1" w:rsidRPr="00645E42" w:rsidRDefault="00C66633">
      <w:pPr>
        <w:spacing w:after="0"/>
        <w:jc w:val="center"/>
        <w:rPr>
          <w:rFonts w:ascii="Arial" w:hAnsi="Arial"/>
        </w:rPr>
      </w:pPr>
      <w:r w:rsidRPr="00645E42">
        <w:rPr>
          <w:rFonts w:ascii="Arial" w:eastAsia="Times New Roman" w:hAnsi="Arial"/>
          <w:kern w:val="0"/>
          <w:lang w:eastAsia="lv-LV"/>
        </w:rPr>
        <w:t>Iepirkuma identifikācijas Nr.</w:t>
      </w:r>
      <w:r w:rsidRPr="00645E42">
        <w:rPr>
          <w:rFonts w:ascii="Arial" w:eastAsia="Times New Roman" w:hAnsi="Arial"/>
          <w:b/>
          <w:bCs/>
          <w:kern w:val="0"/>
          <w:lang w:eastAsia="lv-LV"/>
        </w:rPr>
        <w:t xml:space="preserve"> RIX 2023/427</w:t>
      </w:r>
    </w:p>
    <w:p w14:paraId="5A76E0D6" w14:textId="77777777" w:rsidR="004B61E1" w:rsidRPr="00645E42" w:rsidRDefault="004B61E1">
      <w:pPr>
        <w:spacing w:after="0"/>
        <w:jc w:val="center"/>
        <w:rPr>
          <w:rFonts w:ascii="Arial" w:eastAsia="Times New Roman" w:hAnsi="Arial"/>
          <w:b/>
          <w:bCs/>
          <w:kern w:val="0"/>
          <w:lang w:eastAsia="lv-LV"/>
        </w:rPr>
      </w:pPr>
    </w:p>
    <w:p w14:paraId="5A76E0D7" w14:textId="77777777" w:rsidR="004B61E1" w:rsidRPr="00645E42" w:rsidRDefault="00C66633">
      <w:pPr>
        <w:spacing w:after="0"/>
        <w:jc w:val="center"/>
        <w:rPr>
          <w:rFonts w:ascii="Arial" w:eastAsia="Times New Roman" w:hAnsi="Arial"/>
          <w:b/>
          <w:bCs/>
          <w:kern w:val="0"/>
          <w:lang w:eastAsia="lv-LV"/>
        </w:rPr>
      </w:pPr>
      <w:r w:rsidRPr="00645E42">
        <w:rPr>
          <w:rFonts w:ascii="Arial" w:eastAsia="Times New Roman" w:hAnsi="Arial"/>
          <w:b/>
          <w:bCs/>
          <w:kern w:val="0"/>
          <w:lang w:eastAsia="lv-LV"/>
        </w:rPr>
        <w:t>NOLIKUMĀ</w:t>
      </w:r>
    </w:p>
    <w:p w14:paraId="5A76E0D8" w14:textId="77777777" w:rsidR="004B61E1" w:rsidRPr="00645E42" w:rsidRDefault="004B61E1">
      <w:pPr>
        <w:spacing w:after="0"/>
        <w:jc w:val="center"/>
        <w:rPr>
          <w:rFonts w:ascii="Arial" w:eastAsia="Times New Roman" w:hAnsi="Arial"/>
          <w:kern w:val="0"/>
          <w:lang w:eastAsia="lv-LV"/>
        </w:rPr>
      </w:pPr>
    </w:p>
    <w:p w14:paraId="5A76E0D9" w14:textId="77777777" w:rsidR="004B61E1" w:rsidRPr="00645E42" w:rsidRDefault="00C66633">
      <w:pPr>
        <w:widowControl w:val="0"/>
        <w:autoSpaceDE w:val="0"/>
        <w:spacing w:after="0"/>
        <w:rPr>
          <w:rFonts w:ascii="Arial" w:hAnsi="Arial"/>
        </w:rPr>
      </w:pPr>
      <w:r w:rsidRPr="00645E42">
        <w:rPr>
          <w:rFonts w:ascii="Arial" w:eastAsia="Times New Roman" w:hAnsi="Arial"/>
          <w:b/>
          <w:kern w:val="0"/>
        </w:rPr>
        <w:t xml:space="preserve"> </w:t>
      </w:r>
    </w:p>
    <w:p w14:paraId="5A76E0DA" w14:textId="77777777" w:rsidR="004B61E1" w:rsidRPr="00645E42" w:rsidRDefault="00C66633">
      <w:pPr>
        <w:widowControl w:val="0"/>
        <w:autoSpaceDE w:val="0"/>
        <w:spacing w:after="0"/>
        <w:ind w:firstLine="851"/>
        <w:jc w:val="both"/>
        <w:rPr>
          <w:rFonts w:ascii="Arial" w:hAnsi="Arial"/>
        </w:rPr>
      </w:pPr>
      <w:r w:rsidRPr="00645E42">
        <w:rPr>
          <w:rFonts w:ascii="Arial" w:eastAsia="Times New Roman" w:hAnsi="Arial"/>
          <w:kern w:val="0"/>
        </w:rPr>
        <w:t>Iepirkumu komisija vienojās veikt izmaiņas</w:t>
      </w:r>
      <w:r w:rsidRPr="00645E42">
        <w:rPr>
          <w:rFonts w:ascii="Arial" w:eastAsia="Times New Roman" w:hAnsi="Arial"/>
          <w:kern w:val="0"/>
          <w:lang w:eastAsia="lv-LV"/>
        </w:rPr>
        <w:t xml:space="preserve"> atklāta konkursa </w:t>
      </w:r>
      <w:bookmarkStart w:id="1" w:name="OLE_LINK326"/>
      <w:r w:rsidRPr="00645E42">
        <w:rPr>
          <w:rFonts w:ascii="Arial" w:eastAsia="Times New Roman" w:hAnsi="Arial"/>
          <w:kern w:val="0"/>
          <w:lang w:eastAsia="lv-LV"/>
        </w:rPr>
        <w:t>„</w:t>
      </w:r>
      <w:bookmarkEnd w:id="1"/>
      <w:r w:rsidRPr="00645E42">
        <w:rPr>
          <w:rFonts w:ascii="Arial" w:eastAsia="Times New Roman" w:hAnsi="Arial"/>
          <w:kern w:val="0"/>
          <w:lang w:eastAsia="lv-LV"/>
        </w:rPr>
        <w:t>Inženierkonsultanta pakalpojumi termināļa paplašināšanas 6. kārtas būvdarbiem” (identifikācijas Nr. RIX 2023/427) nolikumā (turpmāk – Nolikums) un:</w:t>
      </w:r>
    </w:p>
    <w:p w14:paraId="5A76E0DB" w14:textId="77777777" w:rsidR="004B61E1" w:rsidRPr="00645E42" w:rsidRDefault="004B61E1">
      <w:pPr>
        <w:widowControl w:val="0"/>
        <w:autoSpaceDE w:val="0"/>
        <w:spacing w:after="0"/>
        <w:ind w:firstLine="851"/>
        <w:jc w:val="both"/>
        <w:rPr>
          <w:rFonts w:ascii="Arial" w:hAnsi="Arial"/>
        </w:rPr>
      </w:pPr>
    </w:p>
    <w:p w14:paraId="0E00D962" w14:textId="58ADDC66" w:rsidR="00645E42" w:rsidRPr="00645E42" w:rsidRDefault="00645E42" w:rsidP="00645E42">
      <w:pPr>
        <w:pStyle w:val="ListParagraph"/>
        <w:widowControl w:val="0"/>
        <w:numPr>
          <w:ilvl w:val="0"/>
          <w:numId w:val="1"/>
        </w:numPr>
        <w:autoSpaceDE w:val="0"/>
        <w:spacing w:after="0"/>
        <w:jc w:val="both"/>
        <w:rPr>
          <w:rFonts w:ascii="Arial" w:hAnsi="Arial"/>
        </w:rPr>
      </w:pPr>
      <w:bookmarkStart w:id="2" w:name="OLE_LINK47"/>
      <w:r w:rsidRPr="00645E42">
        <w:rPr>
          <w:rFonts w:ascii="Arial" w:hAnsi="Arial"/>
        </w:rPr>
        <w:t>papildināt Nolikuma 4.2.7.punktu ar jaunu piebildi šādā redakcijā:</w:t>
      </w:r>
    </w:p>
    <w:p w14:paraId="01BC81B8" w14:textId="1E664883" w:rsidR="00645E42" w:rsidRPr="00645E42" w:rsidRDefault="00645E42" w:rsidP="00645E42">
      <w:pPr>
        <w:widowControl w:val="0"/>
        <w:spacing w:after="120"/>
        <w:jc w:val="both"/>
        <w:rPr>
          <w:rFonts w:ascii="Arial" w:hAnsi="Arial"/>
          <w:b/>
          <w:bCs/>
          <w:color w:val="FF0000"/>
        </w:rPr>
      </w:pPr>
      <w:r w:rsidRPr="00645E42">
        <w:rPr>
          <w:rFonts w:ascii="Arial" w:hAnsi="Arial"/>
        </w:rPr>
        <w:t>“</w:t>
      </w:r>
      <w:bookmarkStart w:id="3" w:name="OLE_LINK369"/>
      <w:r w:rsidRPr="00645E42">
        <w:rPr>
          <w:rFonts w:ascii="Arial" w:hAnsi="Arial"/>
          <w:b/>
          <w:bCs/>
          <w:color w:val="FF0000"/>
        </w:rPr>
        <w:t>Ja Pretendents balstās uz citas personas spējām Nolikuma 4.2.7.punkta prasības izpildei, šādai personai jābūt solidāri atbildīgai par iepirkuma līguma izpildi</w:t>
      </w:r>
      <w:bookmarkEnd w:id="3"/>
      <w:r w:rsidRPr="00645E42">
        <w:rPr>
          <w:rFonts w:ascii="Arial" w:hAnsi="Arial"/>
          <w:b/>
          <w:bCs/>
          <w:color w:val="FF0000"/>
        </w:rPr>
        <w:t>.</w:t>
      </w:r>
      <w:r w:rsidRPr="00645E42">
        <w:rPr>
          <w:rFonts w:ascii="Arial" w:hAnsi="Arial"/>
        </w:rPr>
        <w:t>”.</w:t>
      </w:r>
      <w:r w:rsidRPr="00645E42">
        <w:rPr>
          <w:rFonts w:ascii="Arial" w:hAnsi="Arial"/>
          <w:b/>
          <w:bCs/>
          <w:color w:val="FF0000"/>
        </w:rPr>
        <w:t xml:space="preserve"> </w:t>
      </w:r>
    </w:p>
    <w:p w14:paraId="5A76E0DC" w14:textId="33C432D6" w:rsidR="004B61E1" w:rsidRPr="00645E42" w:rsidRDefault="00C66633" w:rsidP="00645E42">
      <w:pPr>
        <w:pStyle w:val="ListParagraph"/>
        <w:widowControl w:val="0"/>
        <w:numPr>
          <w:ilvl w:val="0"/>
          <w:numId w:val="1"/>
        </w:numPr>
        <w:autoSpaceDE w:val="0"/>
        <w:spacing w:after="0"/>
        <w:jc w:val="both"/>
        <w:rPr>
          <w:rFonts w:ascii="Arial" w:hAnsi="Arial"/>
        </w:rPr>
      </w:pPr>
      <w:r w:rsidRPr="00645E42">
        <w:rPr>
          <w:rFonts w:ascii="Arial" w:eastAsia="Times New Roman" w:hAnsi="Arial"/>
          <w:kern w:val="0"/>
          <w:lang w:eastAsia="lv-LV"/>
        </w:rPr>
        <w:t xml:space="preserve">izteikt Nolikuma 2. pielikuma „Tehniskā specifikācija” </w:t>
      </w:r>
      <w:r w:rsidR="00645E42" w:rsidRPr="00645E42">
        <w:rPr>
          <w:rFonts w:ascii="Arial" w:eastAsia="Times New Roman" w:hAnsi="Arial"/>
          <w:kern w:val="0"/>
          <w:lang w:eastAsia="lv-LV"/>
        </w:rPr>
        <w:t>4</w:t>
      </w:r>
      <w:r w:rsidRPr="00645E42">
        <w:rPr>
          <w:rFonts w:ascii="Arial" w:eastAsia="Times New Roman" w:hAnsi="Arial"/>
          <w:kern w:val="0"/>
          <w:lang w:eastAsia="lv-LV"/>
        </w:rPr>
        <w:t>.1</w:t>
      </w:r>
      <w:r w:rsidR="00645E42" w:rsidRPr="00645E42">
        <w:rPr>
          <w:rFonts w:ascii="Arial" w:eastAsia="Times New Roman" w:hAnsi="Arial"/>
          <w:kern w:val="0"/>
          <w:lang w:eastAsia="lv-LV"/>
        </w:rPr>
        <w:t xml:space="preserve"> punktu “Atskaites”</w:t>
      </w:r>
      <w:r w:rsidRPr="00645E42">
        <w:rPr>
          <w:rFonts w:ascii="Arial" w:eastAsia="Times New Roman" w:hAnsi="Arial"/>
          <w:kern w:val="0"/>
          <w:lang w:eastAsia="lv-LV"/>
        </w:rPr>
        <w:t xml:space="preserve"> redakcijā:</w:t>
      </w:r>
    </w:p>
    <w:p w14:paraId="0D1293FD" w14:textId="22159E5D" w:rsidR="00645E42" w:rsidRPr="00645E42" w:rsidRDefault="00645E42" w:rsidP="00645E42">
      <w:pPr>
        <w:spacing w:before="120" w:after="120"/>
        <w:jc w:val="both"/>
        <w:rPr>
          <w:rFonts w:ascii="Arial" w:hAnsi="Arial"/>
        </w:rPr>
      </w:pPr>
      <w:r w:rsidRPr="00645E42">
        <w:rPr>
          <w:rFonts w:ascii="Arial" w:hAnsi="Arial"/>
        </w:rPr>
        <w:t xml:space="preserve">“Atbilstoši Līguma nosacījumiem Konsultants katru nedēļu sniedz detalizētas atskaites par iepriekšējā nedēļā sniegtiem pakalpojumiem. </w:t>
      </w:r>
    </w:p>
    <w:p w14:paraId="1CC40F1A" w14:textId="77777777" w:rsidR="00645E42" w:rsidRPr="00645E42" w:rsidRDefault="00645E42" w:rsidP="00645E42">
      <w:pPr>
        <w:spacing w:before="120" w:after="120"/>
        <w:jc w:val="both"/>
        <w:rPr>
          <w:rFonts w:ascii="Arial" w:hAnsi="Arial"/>
        </w:rPr>
      </w:pPr>
      <w:r w:rsidRPr="00645E42">
        <w:rPr>
          <w:rFonts w:ascii="Arial" w:hAnsi="Arial"/>
        </w:rPr>
        <w:t>Iknedēļas atskaites orientējošs saturs:</w:t>
      </w:r>
    </w:p>
    <w:p w14:paraId="28842925" w14:textId="77777777" w:rsidR="00645E42" w:rsidRPr="00645E42" w:rsidRDefault="00645E42" w:rsidP="00645E42">
      <w:pPr>
        <w:pStyle w:val="ListParagraph"/>
        <w:numPr>
          <w:ilvl w:val="0"/>
          <w:numId w:val="2"/>
        </w:numPr>
        <w:suppressAutoHyphens w:val="0"/>
        <w:autoSpaceDN/>
        <w:spacing w:before="120" w:after="120" w:line="276" w:lineRule="auto"/>
        <w:contextualSpacing w:val="0"/>
        <w:jc w:val="both"/>
        <w:rPr>
          <w:rFonts w:ascii="Arial" w:hAnsi="Arial"/>
        </w:rPr>
      </w:pPr>
      <w:r w:rsidRPr="00645E42">
        <w:rPr>
          <w:rFonts w:ascii="Arial" w:hAnsi="Arial"/>
        </w:rPr>
        <w:t>Pakalpojumu sniegšanā iesaistītais personāls, kontaktinformācija (par katru pakalpojuma sadaļu);</w:t>
      </w:r>
      <w:bookmarkStart w:id="4" w:name="OLE_LINK22"/>
    </w:p>
    <w:p w14:paraId="712B3BF7" w14:textId="77777777" w:rsidR="00645E42" w:rsidRPr="00645E42" w:rsidRDefault="00645E42" w:rsidP="00645E42">
      <w:pPr>
        <w:pStyle w:val="ListParagraph"/>
        <w:numPr>
          <w:ilvl w:val="0"/>
          <w:numId w:val="2"/>
        </w:numPr>
        <w:suppressAutoHyphens w:val="0"/>
        <w:autoSpaceDN/>
        <w:spacing w:before="120" w:after="120" w:line="276" w:lineRule="auto"/>
        <w:contextualSpacing w:val="0"/>
        <w:jc w:val="both"/>
        <w:rPr>
          <w:rFonts w:ascii="Arial" w:hAnsi="Arial"/>
        </w:rPr>
      </w:pPr>
      <w:bookmarkStart w:id="5" w:name="OLE_LINK31"/>
      <w:r w:rsidRPr="00645E42">
        <w:rPr>
          <w:rFonts w:ascii="Arial" w:hAnsi="Arial"/>
        </w:rPr>
        <w:t xml:space="preserve">informācija par iepriekšējā nedēļā sniegtajiem </w:t>
      </w:r>
      <w:r w:rsidRPr="00645E42">
        <w:rPr>
          <w:rFonts w:ascii="Arial" w:hAnsi="Arial"/>
          <w:color w:val="FF0000"/>
        </w:rPr>
        <w:t xml:space="preserve">Inženiera </w:t>
      </w:r>
      <w:r w:rsidRPr="00645E42">
        <w:rPr>
          <w:rFonts w:ascii="Arial" w:hAnsi="Arial"/>
        </w:rPr>
        <w:t>pakalpojumiem;</w:t>
      </w:r>
      <w:bookmarkEnd w:id="4"/>
    </w:p>
    <w:p w14:paraId="22A87688" w14:textId="57A85BB7" w:rsidR="00645E42" w:rsidRPr="00645E42" w:rsidRDefault="00645E42" w:rsidP="00645E42">
      <w:pPr>
        <w:pStyle w:val="ListParagraph"/>
        <w:numPr>
          <w:ilvl w:val="0"/>
          <w:numId w:val="2"/>
        </w:numPr>
        <w:suppressAutoHyphens w:val="0"/>
        <w:autoSpaceDN/>
        <w:spacing w:before="120" w:after="120" w:line="276" w:lineRule="auto"/>
        <w:contextualSpacing w:val="0"/>
        <w:jc w:val="both"/>
        <w:rPr>
          <w:rFonts w:ascii="Arial" w:hAnsi="Arial"/>
          <w:color w:val="FF0000"/>
        </w:rPr>
      </w:pPr>
      <w:r w:rsidRPr="00645E42">
        <w:rPr>
          <w:rFonts w:ascii="Arial" w:hAnsi="Arial"/>
          <w:color w:val="FF0000"/>
        </w:rPr>
        <w:t>informācija par iepriekšējā nedēļā sniegtajiem Būvprojekta ekspertīzes pakalpojumiem: detalizēts izklāsts par veiktiem pakalpojumiem ar dienu, stundu, sadaļu, piesaistīto ekspertu uzskaitījumu;</w:t>
      </w:r>
    </w:p>
    <w:p w14:paraId="33D8065D" w14:textId="77777777" w:rsidR="00645E42" w:rsidRPr="00645E42" w:rsidRDefault="00645E42" w:rsidP="00645E42">
      <w:pPr>
        <w:pStyle w:val="ListParagraph"/>
        <w:numPr>
          <w:ilvl w:val="0"/>
          <w:numId w:val="2"/>
        </w:numPr>
        <w:suppressAutoHyphens w:val="0"/>
        <w:autoSpaceDN/>
        <w:spacing w:before="120" w:after="120" w:line="276" w:lineRule="auto"/>
        <w:contextualSpacing w:val="0"/>
        <w:jc w:val="both"/>
        <w:rPr>
          <w:rFonts w:ascii="Arial" w:hAnsi="Arial"/>
        </w:rPr>
      </w:pPr>
      <w:r w:rsidRPr="00645E42">
        <w:rPr>
          <w:rFonts w:ascii="Arial" w:hAnsi="Arial"/>
        </w:rPr>
        <w:t>informācija par iepriekšējā nedēļā sniegtajiem Būvuzraudzības pakalpojumiem;</w:t>
      </w:r>
    </w:p>
    <w:p w14:paraId="0178F827" w14:textId="77777777" w:rsidR="00645E42" w:rsidRPr="00645E42" w:rsidRDefault="00645E42" w:rsidP="00645E42">
      <w:pPr>
        <w:pStyle w:val="ListParagraph"/>
        <w:numPr>
          <w:ilvl w:val="0"/>
          <w:numId w:val="2"/>
        </w:numPr>
        <w:suppressAutoHyphens w:val="0"/>
        <w:autoSpaceDN/>
        <w:spacing w:before="120" w:after="120" w:line="276" w:lineRule="auto"/>
        <w:contextualSpacing w:val="0"/>
        <w:jc w:val="both"/>
        <w:rPr>
          <w:rFonts w:ascii="Arial" w:hAnsi="Arial"/>
        </w:rPr>
      </w:pPr>
      <w:r w:rsidRPr="00645E42">
        <w:rPr>
          <w:rFonts w:ascii="Arial" w:hAnsi="Arial"/>
        </w:rPr>
        <w:t>informācija par iepriekšējā nedēļā sniegtajiem BIM pakalpojumiem;</w:t>
      </w:r>
    </w:p>
    <w:p w14:paraId="18D4A5E5" w14:textId="77777777" w:rsidR="00645E42" w:rsidRPr="00645E42" w:rsidRDefault="00645E42" w:rsidP="00645E42">
      <w:pPr>
        <w:pStyle w:val="ListParagraph"/>
        <w:numPr>
          <w:ilvl w:val="0"/>
          <w:numId w:val="2"/>
        </w:numPr>
        <w:suppressAutoHyphens w:val="0"/>
        <w:autoSpaceDN/>
        <w:spacing w:before="120" w:after="120" w:line="276" w:lineRule="auto"/>
        <w:contextualSpacing w:val="0"/>
        <w:jc w:val="both"/>
        <w:rPr>
          <w:rFonts w:ascii="Arial" w:hAnsi="Arial"/>
        </w:rPr>
      </w:pPr>
      <w:r w:rsidRPr="00645E42">
        <w:rPr>
          <w:rFonts w:ascii="Arial" w:hAnsi="Arial"/>
        </w:rPr>
        <w:t>informācija par iepriekšējā nedēļā sniegtajiem BREEAM Assessor pakalpojumiem;</w:t>
      </w:r>
    </w:p>
    <w:p w14:paraId="30ECFEBC" w14:textId="77777777" w:rsidR="00645E42" w:rsidRPr="00645E42" w:rsidRDefault="00645E42" w:rsidP="00645E42">
      <w:pPr>
        <w:pStyle w:val="ListParagraph"/>
        <w:numPr>
          <w:ilvl w:val="0"/>
          <w:numId w:val="2"/>
        </w:numPr>
        <w:suppressAutoHyphens w:val="0"/>
        <w:autoSpaceDN/>
        <w:spacing w:before="120" w:after="120" w:line="276" w:lineRule="auto"/>
        <w:contextualSpacing w:val="0"/>
        <w:jc w:val="both"/>
        <w:rPr>
          <w:rFonts w:ascii="Arial" w:hAnsi="Arial"/>
        </w:rPr>
      </w:pPr>
      <w:r w:rsidRPr="00645E42">
        <w:rPr>
          <w:rFonts w:ascii="Arial" w:hAnsi="Arial"/>
        </w:rPr>
        <w:t>Būvdarbu progress;</w:t>
      </w:r>
      <w:bookmarkEnd w:id="5"/>
    </w:p>
    <w:p w14:paraId="0EF54EA6" w14:textId="77777777" w:rsidR="00645E42" w:rsidRPr="00645E42" w:rsidRDefault="00645E42" w:rsidP="00645E42">
      <w:pPr>
        <w:pStyle w:val="ListParagraph"/>
        <w:numPr>
          <w:ilvl w:val="0"/>
          <w:numId w:val="2"/>
        </w:numPr>
        <w:suppressAutoHyphens w:val="0"/>
        <w:autoSpaceDN/>
        <w:spacing w:before="120" w:after="120" w:line="276" w:lineRule="auto"/>
        <w:contextualSpacing w:val="0"/>
        <w:jc w:val="both"/>
        <w:rPr>
          <w:rFonts w:ascii="Arial" w:hAnsi="Arial"/>
        </w:rPr>
      </w:pPr>
      <w:r w:rsidRPr="00645E42">
        <w:rPr>
          <w:rFonts w:ascii="Arial" w:hAnsi="Arial"/>
        </w:rPr>
        <w:t>problēmu, risku apraksts un veiktās darbības to risināšanā un novēršanā:</w:t>
      </w:r>
    </w:p>
    <w:p w14:paraId="73D6F80D" w14:textId="77777777" w:rsidR="00645E42" w:rsidRPr="00645E42" w:rsidRDefault="00645E42" w:rsidP="00645E42">
      <w:pPr>
        <w:spacing w:before="120" w:after="120"/>
        <w:jc w:val="both"/>
        <w:rPr>
          <w:rFonts w:ascii="Arial" w:hAnsi="Arial"/>
        </w:rPr>
      </w:pPr>
      <w:r w:rsidRPr="00645E42">
        <w:rPr>
          <w:rFonts w:ascii="Arial" w:hAnsi="Arial"/>
        </w:rPr>
        <w:t>- konstatētās problēmas, pārkāpumi, neatbilstības;</w:t>
      </w:r>
    </w:p>
    <w:p w14:paraId="18F706B2" w14:textId="77777777" w:rsidR="00645E42" w:rsidRPr="00645E42" w:rsidRDefault="00645E42" w:rsidP="00645E42">
      <w:pPr>
        <w:spacing w:before="120" w:after="120"/>
        <w:jc w:val="both"/>
        <w:rPr>
          <w:rFonts w:ascii="Arial" w:hAnsi="Arial"/>
        </w:rPr>
      </w:pPr>
      <w:r w:rsidRPr="00645E42">
        <w:rPr>
          <w:rFonts w:ascii="Arial" w:hAnsi="Arial"/>
        </w:rPr>
        <w:t>- Konsultanta pieņemtie lēmumi, norādījumi, piedāvātie risinājumi, termiņi;</w:t>
      </w:r>
    </w:p>
    <w:p w14:paraId="57C88F30" w14:textId="77777777" w:rsidR="00645E42" w:rsidRPr="00645E42" w:rsidRDefault="00645E42" w:rsidP="00645E42">
      <w:pPr>
        <w:spacing w:before="120" w:after="120"/>
        <w:jc w:val="both"/>
        <w:rPr>
          <w:rFonts w:ascii="Arial" w:hAnsi="Arial"/>
        </w:rPr>
      </w:pPr>
      <w:r w:rsidRPr="00645E42">
        <w:rPr>
          <w:rFonts w:ascii="Arial" w:hAnsi="Arial"/>
        </w:rPr>
        <w:t>- pielikumi – fotofiksācijas, lēmumu vai aktu kopijas;</w:t>
      </w:r>
    </w:p>
    <w:p w14:paraId="442A0AF1" w14:textId="77777777" w:rsidR="00645E42" w:rsidRPr="00645E42" w:rsidRDefault="00645E42" w:rsidP="00645E42">
      <w:pPr>
        <w:spacing w:before="120" w:after="120"/>
        <w:jc w:val="both"/>
        <w:rPr>
          <w:rFonts w:ascii="Arial" w:hAnsi="Arial"/>
        </w:rPr>
      </w:pPr>
      <w:r w:rsidRPr="00645E42">
        <w:rPr>
          <w:rFonts w:ascii="Arial" w:hAnsi="Arial"/>
        </w:rPr>
        <w:t>- norādes uz turpmākajā Būvdarbu gaitā iespējamiem riskiem, piem., veicamo Būvdarbu termiņu ievērošana, tehnoloģiskie procesi, kvalitāte.</w:t>
      </w:r>
    </w:p>
    <w:p w14:paraId="1BF2859C" w14:textId="77777777" w:rsidR="00645E42" w:rsidRPr="00645E42" w:rsidRDefault="00645E42" w:rsidP="00645E42">
      <w:pPr>
        <w:spacing w:before="120" w:after="120"/>
        <w:ind w:left="851" w:hanging="425"/>
        <w:jc w:val="both"/>
        <w:rPr>
          <w:rFonts w:ascii="Arial" w:hAnsi="Arial"/>
        </w:rPr>
      </w:pPr>
      <w:r w:rsidRPr="00645E42">
        <w:rPr>
          <w:rFonts w:ascii="Arial" w:hAnsi="Arial"/>
        </w:rPr>
        <w:t>i) būvdarbus raksturojoši fotoattēli (ar identifikāciju un paskaidrojumu);</w:t>
      </w:r>
    </w:p>
    <w:p w14:paraId="41FC8524" w14:textId="77777777" w:rsidR="00645E42" w:rsidRPr="00645E42" w:rsidRDefault="00645E42" w:rsidP="00645E42">
      <w:pPr>
        <w:spacing w:before="120" w:after="120"/>
        <w:ind w:left="851" w:hanging="425"/>
        <w:jc w:val="both"/>
        <w:rPr>
          <w:rFonts w:ascii="Arial" w:hAnsi="Arial"/>
        </w:rPr>
      </w:pPr>
      <w:r w:rsidRPr="00645E42">
        <w:rPr>
          <w:rFonts w:ascii="Arial" w:hAnsi="Arial"/>
        </w:rPr>
        <w:lastRenderedPageBreak/>
        <w:t>j) pārskats par veiktajām kvalitātes pārbaudēm;</w:t>
      </w:r>
    </w:p>
    <w:p w14:paraId="0F8C9D42" w14:textId="77777777" w:rsidR="00645E42" w:rsidRPr="00645E42" w:rsidRDefault="00645E42" w:rsidP="00645E42">
      <w:pPr>
        <w:spacing w:before="120" w:after="120"/>
        <w:ind w:left="709" w:hanging="283"/>
        <w:jc w:val="both"/>
        <w:rPr>
          <w:rFonts w:ascii="Arial" w:hAnsi="Arial"/>
        </w:rPr>
      </w:pPr>
      <w:r w:rsidRPr="00645E42">
        <w:rPr>
          <w:rFonts w:ascii="Arial" w:hAnsi="Arial"/>
        </w:rPr>
        <w:t>k) ja ir izmaiņas vai precizējumi organizatoriskā struktūrshēmā, kvalitātes nodrošināšanas sistēmā, dokumentu aprites un uzglabāšanas sistēmā, tad jāiesniedz attiecīgās sadaļas aktuālā redakcija;</w:t>
      </w:r>
    </w:p>
    <w:p w14:paraId="2079A506" w14:textId="77777777" w:rsidR="00645E42" w:rsidRPr="00645E42" w:rsidRDefault="00645E42" w:rsidP="00645E42">
      <w:pPr>
        <w:spacing w:before="120" w:after="120"/>
        <w:ind w:left="709" w:hanging="283"/>
        <w:jc w:val="both"/>
        <w:rPr>
          <w:rFonts w:ascii="Arial" w:hAnsi="Arial"/>
        </w:rPr>
      </w:pPr>
      <w:r w:rsidRPr="00645E42">
        <w:rPr>
          <w:rFonts w:ascii="Arial" w:hAnsi="Arial"/>
        </w:rPr>
        <w:t>l) sastādīto aktu oriģināli vai kopijas, pieņemto lēmumu apraksti, to izpildes termiņi;</w:t>
      </w:r>
    </w:p>
    <w:p w14:paraId="75BCABEC" w14:textId="77777777" w:rsidR="00645E42" w:rsidRPr="00645E42" w:rsidRDefault="00645E42" w:rsidP="00645E42">
      <w:pPr>
        <w:spacing w:before="120" w:after="120"/>
        <w:ind w:left="709" w:hanging="283"/>
        <w:jc w:val="both"/>
        <w:rPr>
          <w:rFonts w:ascii="Arial" w:hAnsi="Arial"/>
        </w:rPr>
      </w:pPr>
      <w:r w:rsidRPr="00645E42">
        <w:rPr>
          <w:rFonts w:ascii="Arial" w:hAnsi="Arial"/>
        </w:rPr>
        <w:t>m) Būvdarbu gaitas apspriešanas sapulču protokoli;</w:t>
      </w:r>
    </w:p>
    <w:p w14:paraId="621C6748" w14:textId="77777777" w:rsidR="00645E42" w:rsidRPr="00645E42" w:rsidRDefault="00645E42" w:rsidP="00645E42">
      <w:pPr>
        <w:spacing w:before="120" w:after="120"/>
        <w:ind w:left="709" w:hanging="283"/>
        <w:jc w:val="both"/>
        <w:rPr>
          <w:rFonts w:ascii="Arial" w:hAnsi="Arial"/>
        </w:rPr>
      </w:pPr>
      <w:r w:rsidRPr="00645E42">
        <w:rPr>
          <w:rFonts w:ascii="Arial" w:hAnsi="Arial"/>
        </w:rPr>
        <w:t>n) būvlaukuma teritorijas 3D skenēšana un fotofiksācija katra mēneša pirmajā darba dienā, izmantojot dronu;</w:t>
      </w:r>
    </w:p>
    <w:p w14:paraId="76B31A62" w14:textId="1691494D" w:rsidR="00645E42" w:rsidRPr="00645E42" w:rsidRDefault="00645E42" w:rsidP="00645E42">
      <w:pPr>
        <w:spacing w:before="120" w:after="120"/>
        <w:ind w:left="709" w:hanging="283"/>
        <w:jc w:val="both"/>
        <w:rPr>
          <w:rFonts w:ascii="Arial" w:hAnsi="Arial"/>
        </w:rPr>
      </w:pPr>
      <w:r w:rsidRPr="00645E42">
        <w:rPr>
          <w:rFonts w:ascii="Arial" w:hAnsi="Arial"/>
        </w:rPr>
        <w:t>o) cita informācija, ko pieprasa Pasūtītājs vai kas jāsniedz saskaņā ar Būvdarbu līgumu vai Līgumu.</w:t>
      </w:r>
      <w:r>
        <w:rPr>
          <w:rFonts w:ascii="Arial" w:hAnsi="Arial"/>
        </w:rPr>
        <w:t>”.</w:t>
      </w:r>
    </w:p>
    <w:p w14:paraId="05527C1E" w14:textId="0B94248A" w:rsidR="00645E42" w:rsidRPr="00645E42" w:rsidRDefault="00645E42" w:rsidP="00645E42">
      <w:pPr>
        <w:pStyle w:val="ListParagraph"/>
        <w:widowControl w:val="0"/>
        <w:numPr>
          <w:ilvl w:val="0"/>
          <w:numId w:val="1"/>
        </w:numPr>
        <w:autoSpaceDE w:val="0"/>
        <w:spacing w:after="0"/>
        <w:jc w:val="both"/>
        <w:rPr>
          <w:rFonts w:ascii="Arial" w:eastAsia="Times New Roman" w:hAnsi="Arial"/>
          <w:kern w:val="0"/>
          <w:lang w:eastAsia="lv-LV"/>
        </w:rPr>
      </w:pPr>
      <w:r w:rsidRPr="00645E42">
        <w:rPr>
          <w:rFonts w:ascii="Arial" w:eastAsia="Times New Roman" w:hAnsi="Arial"/>
          <w:kern w:val="0"/>
          <w:lang w:eastAsia="lv-LV"/>
        </w:rPr>
        <w:t xml:space="preserve">izteikt Nolikuma </w:t>
      </w:r>
      <w:bookmarkStart w:id="6" w:name="OLE_LINK3"/>
      <w:r w:rsidRPr="00645E42">
        <w:rPr>
          <w:rFonts w:ascii="Arial" w:eastAsia="Times New Roman" w:hAnsi="Arial"/>
          <w:kern w:val="0"/>
          <w:lang w:eastAsia="lv-LV"/>
        </w:rPr>
        <w:t>3.pielikumu “Finanšu p</w:t>
      </w:r>
      <w:r w:rsidR="00D863AD">
        <w:rPr>
          <w:rFonts w:ascii="Arial" w:eastAsia="Times New Roman" w:hAnsi="Arial"/>
          <w:kern w:val="0"/>
          <w:lang w:eastAsia="lv-LV"/>
        </w:rPr>
        <w:t>i</w:t>
      </w:r>
      <w:r w:rsidRPr="00645E42">
        <w:rPr>
          <w:rFonts w:ascii="Arial" w:eastAsia="Times New Roman" w:hAnsi="Arial"/>
          <w:kern w:val="0"/>
          <w:lang w:eastAsia="lv-LV"/>
        </w:rPr>
        <w:t>edāvājums” jaunā redakcijā</w:t>
      </w:r>
      <w:r>
        <w:rPr>
          <w:rFonts w:ascii="Arial" w:eastAsia="Times New Roman" w:hAnsi="Arial"/>
          <w:kern w:val="0"/>
          <w:lang w:eastAsia="lv-LV"/>
        </w:rPr>
        <w:t xml:space="preserve"> </w:t>
      </w:r>
      <w:bookmarkEnd w:id="6"/>
      <w:r>
        <w:rPr>
          <w:rFonts w:ascii="Arial" w:eastAsia="Times New Roman" w:hAnsi="Arial"/>
          <w:kern w:val="0"/>
          <w:lang w:eastAsia="lv-LV"/>
        </w:rPr>
        <w:t>(</w:t>
      </w:r>
      <w:r w:rsidR="006D3C48">
        <w:rPr>
          <w:rFonts w:ascii="Arial" w:eastAsia="Times New Roman" w:hAnsi="Arial"/>
          <w:kern w:val="0"/>
          <w:lang w:eastAsia="lv-LV"/>
        </w:rPr>
        <w:t xml:space="preserve">Grozījumu </w:t>
      </w:r>
      <w:r>
        <w:rPr>
          <w:rFonts w:ascii="Arial" w:eastAsia="Times New Roman" w:hAnsi="Arial"/>
          <w:kern w:val="0"/>
          <w:lang w:eastAsia="lv-LV"/>
        </w:rPr>
        <w:t>1.pielikums)</w:t>
      </w:r>
      <w:r w:rsidRPr="00645E42">
        <w:rPr>
          <w:rFonts w:ascii="Arial" w:eastAsia="Times New Roman" w:hAnsi="Arial"/>
          <w:kern w:val="0"/>
          <w:lang w:eastAsia="lv-LV"/>
        </w:rPr>
        <w:t>.</w:t>
      </w:r>
    </w:p>
    <w:p w14:paraId="2432D3C0" w14:textId="4797AC32" w:rsidR="00645E42" w:rsidRDefault="00645E42" w:rsidP="00645E42">
      <w:pPr>
        <w:pStyle w:val="ListParagraph"/>
        <w:widowControl w:val="0"/>
        <w:numPr>
          <w:ilvl w:val="0"/>
          <w:numId w:val="1"/>
        </w:numPr>
        <w:autoSpaceDE w:val="0"/>
        <w:spacing w:after="0"/>
        <w:jc w:val="both"/>
        <w:rPr>
          <w:rFonts w:ascii="Arial" w:eastAsia="Times New Roman" w:hAnsi="Arial"/>
          <w:kern w:val="0"/>
          <w:lang w:eastAsia="lv-LV"/>
        </w:rPr>
      </w:pPr>
      <w:r w:rsidRPr="00645E42">
        <w:rPr>
          <w:rFonts w:ascii="Arial" w:eastAsia="Times New Roman" w:hAnsi="Arial"/>
          <w:kern w:val="0"/>
          <w:lang w:eastAsia="lv-LV"/>
        </w:rPr>
        <w:t xml:space="preserve">papildināt Nolikuma 4. pielikumu “Iepirkuma līguma projekts” ar 1.1.32.punktu šādā redakcijā: </w:t>
      </w:r>
    </w:p>
    <w:p w14:paraId="501CC576" w14:textId="77777777" w:rsidR="00645E42" w:rsidRPr="00645E42" w:rsidRDefault="00645E42" w:rsidP="00645E42">
      <w:pPr>
        <w:widowControl w:val="0"/>
        <w:autoSpaceDE w:val="0"/>
        <w:spacing w:after="0"/>
        <w:jc w:val="both"/>
        <w:rPr>
          <w:rFonts w:ascii="Arial" w:eastAsia="Times New Roman" w:hAnsi="Arial"/>
          <w:kern w:val="0"/>
          <w:lang w:eastAsia="lv-LV"/>
        </w:rPr>
      </w:pPr>
    </w:p>
    <w:tbl>
      <w:tblPr>
        <w:tblW w:w="9684" w:type="dxa"/>
        <w:tblLook w:val="04A0" w:firstRow="1" w:lastRow="0" w:firstColumn="1" w:lastColumn="0" w:noHBand="0" w:noVBand="1"/>
      </w:tblPr>
      <w:tblGrid>
        <w:gridCol w:w="4897"/>
        <w:gridCol w:w="4787"/>
      </w:tblGrid>
      <w:tr w:rsidR="00645E42" w:rsidRPr="00DC0E24" w14:paraId="2FF7BC67" w14:textId="77777777" w:rsidTr="00F9241C">
        <w:tc>
          <w:tcPr>
            <w:tcW w:w="4786" w:type="dxa"/>
            <w:shd w:val="clear" w:color="auto" w:fill="auto"/>
          </w:tcPr>
          <w:p w14:paraId="710B5C14" w14:textId="77777777" w:rsidR="00645E42" w:rsidRPr="00645E42" w:rsidRDefault="00645E42" w:rsidP="00F9241C">
            <w:pPr>
              <w:widowControl w:val="0"/>
              <w:jc w:val="both"/>
              <w:rPr>
                <w:rFonts w:ascii="Arial" w:hAnsi="Arial"/>
                <w:b/>
                <w:bCs/>
              </w:rPr>
            </w:pPr>
            <w:r w:rsidRPr="00645E42">
              <w:rPr>
                <w:rFonts w:ascii="Arial" w:hAnsi="Arial"/>
              </w:rPr>
              <w:t xml:space="preserve">1.1.32. </w:t>
            </w:r>
            <w:bookmarkStart w:id="7" w:name="OLE_LINK332"/>
            <w:r w:rsidRPr="00645E42">
              <w:rPr>
                <w:rFonts w:ascii="Arial" w:hAnsi="Arial"/>
                <w:b/>
                <w:bCs/>
              </w:rPr>
              <w:t>Būvekspertīzes pakalpojumu cena</w:t>
            </w:r>
            <w:bookmarkEnd w:id="7"/>
          </w:p>
          <w:p w14:paraId="5BD86A91" w14:textId="77777777" w:rsidR="00645E42" w:rsidRPr="00645E42" w:rsidRDefault="00645E42" w:rsidP="00F9241C">
            <w:pPr>
              <w:widowControl w:val="0"/>
              <w:jc w:val="both"/>
              <w:rPr>
                <w:rFonts w:ascii="Arial" w:hAnsi="Arial"/>
              </w:rPr>
            </w:pPr>
            <w:r w:rsidRPr="00645E42">
              <w:rPr>
                <w:rFonts w:ascii="Arial" w:hAnsi="Arial"/>
                <w:b/>
                <w:bCs/>
              </w:rPr>
              <w:t xml:space="preserve">“Būvekspertīzes pakalpojumu cena” </w:t>
            </w:r>
            <w:r w:rsidRPr="00645E42">
              <w:rPr>
                <w:rFonts w:ascii="Arial" w:hAnsi="Arial"/>
              </w:rPr>
              <w:t xml:space="preserve">ir Līguma cenas daļa par </w:t>
            </w:r>
            <w:r w:rsidRPr="00645E42">
              <w:rPr>
                <w:rFonts w:ascii="Arial" w:hAnsi="Arial"/>
                <w:b/>
                <w:bCs/>
              </w:rPr>
              <w:t xml:space="preserve">Būvekspertīzes </w:t>
            </w:r>
            <w:r w:rsidRPr="00645E42">
              <w:rPr>
                <w:rFonts w:ascii="Arial" w:hAnsi="Arial"/>
              </w:rPr>
              <w:t>pakalpojumu sniegšanu visā Līguma laikā, kā norādīts Līguma 2. pielikumā [</w:t>
            </w:r>
            <w:r w:rsidRPr="00645E42">
              <w:rPr>
                <w:rFonts w:ascii="Arial" w:hAnsi="Arial"/>
                <w:i/>
                <w:iCs/>
              </w:rPr>
              <w:t>Atlīdzība un samaksa</w:t>
            </w:r>
            <w:r w:rsidRPr="00645E42">
              <w:rPr>
                <w:rFonts w:ascii="Arial" w:hAnsi="Arial"/>
              </w:rPr>
              <w:t>].</w:t>
            </w:r>
          </w:p>
        </w:tc>
        <w:tc>
          <w:tcPr>
            <w:tcW w:w="4678" w:type="dxa"/>
            <w:shd w:val="clear" w:color="auto" w:fill="auto"/>
          </w:tcPr>
          <w:p w14:paraId="187D2DE5" w14:textId="77777777" w:rsidR="00645E42" w:rsidRPr="00645E42" w:rsidRDefault="00645E42" w:rsidP="00F9241C">
            <w:pPr>
              <w:widowControl w:val="0"/>
              <w:jc w:val="both"/>
              <w:rPr>
                <w:rFonts w:ascii="Arial" w:hAnsi="Arial"/>
                <w:b/>
                <w:bCs/>
              </w:rPr>
            </w:pPr>
            <w:r w:rsidRPr="00645E42">
              <w:rPr>
                <w:rFonts w:ascii="Arial" w:hAnsi="Arial"/>
              </w:rPr>
              <w:t>1.1.32.</w:t>
            </w:r>
            <w:r w:rsidRPr="00645E42">
              <w:rPr>
                <w:rFonts w:ascii="Arial" w:hAnsi="Arial"/>
                <w:b/>
                <w:bCs/>
              </w:rPr>
              <w:t xml:space="preserve"> Price for Expert-examination Services</w:t>
            </w:r>
          </w:p>
          <w:p w14:paraId="15566F47" w14:textId="77777777" w:rsidR="00645E42" w:rsidRPr="00645E42" w:rsidRDefault="00645E42" w:rsidP="00F9241C">
            <w:pPr>
              <w:widowControl w:val="0"/>
              <w:jc w:val="both"/>
              <w:rPr>
                <w:rFonts w:ascii="Arial" w:hAnsi="Arial"/>
              </w:rPr>
            </w:pPr>
            <w:r w:rsidRPr="00645E42">
              <w:rPr>
                <w:rFonts w:ascii="Arial" w:hAnsi="Arial"/>
              </w:rPr>
              <w:t>“</w:t>
            </w:r>
            <w:bookmarkStart w:id="8" w:name="OLE_LINK338"/>
            <w:r w:rsidRPr="00645E42">
              <w:rPr>
                <w:rFonts w:ascii="Arial" w:hAnsi="Arial"/>
                <w:b/>
                <w:bCs/>
              </w:rPr>
              <w:t>Price for Expert-examination Services</w:t>
            </w:r>
            <w:bookmarkEnd w:id="8"/>
            <w:r w:rsidRPr="00645E42">
              <w:rPr>
                <w:rFonts w:ascii="Arial" w:hAnsi="Arial"/>
              </w:rPr>
              <w:t xml:space="preserve">” means the part of the Agreement Price for provision of </w:t>
            </w:r>
            <w:r w:rsidRPr="00645E42">
              <w:rPr>
                <w:rFonts w:ascii="Arial" w:hAnsi="Arial"/>
                <w:b/>
                <w:bCs/>
              </w:rPr>
              <w:t>Expert-examination Services</w:t>
            </w:r>
            <w:r w:rsidRPr="00645E42">
              <w:rPr>
                <w:rFonts w:ascii="Arial" w:hAnsi="Arial"/>
              </w:rPr>
              <w:t xml:space="preserve"> Services within the whole Agreement period, as specified in Appendix 2 [</w:t>
            </w:r>
            <w:r w:rsidRPr="00645E42">
              <w:rPr>
                <w:rFonts w:ascii="Arial" w:hAnsi="Arial"/>
                <w:i/>
                <w:iCs/>
              </w:rPr>
              <w:t>Remuneration and Payment</w:t>
            </w:r>
            <w:r w:rsidRPr="00645E42">
              <w:rPr>
                <w:rFonts w:ascii="Arial" w:hAnsi="Arial"/>
              </w:rPr>
              <w:t>] of the Agreement.</w:t>
            </w:r>
          </w:p>
        </w:tc>
      </w:tr>
    </w:tbl>
    <w:p w14:paraId="5A76E0EE" w14:textId="12E15B34" w:rsidR="004B61E1" w:rsidRPr="00645E42" w:rsidRDefault="00C66633" w:rsidP="00645E42">
      <w:pPr>
        <w:pStyle w:val="ListParagraph"/>
        <w:numPr>
          <w:ilvl w:val="0"/>
          <w:numId w:val="1"/>
        </w:numPr>
        <w:suppressAutoHyphens w:val="0"/>
        <w:spacing w:before="120" w:after="120"/>
        <w:jc w:val="both"/>
        <w:rPr>
          <w:rFonts w:ascii="Arial" w:hAnsi="Arial"/>
        </w:rPr>
      </w:pPr>
      <w:bookmarkStart w:id="9" w:name="OLE_LINK300"/>
      <w:bookmarkStart w:id="10" w:name="OLE_LINK293"/>
      <w:bookmarkEnd w:id="2"/>
      <w:r w:rsidRPr="00645E42">
        <w:rPr>
          <w:rFonts w:ascii="Arial" w:eastAsia="Times New Roman" w:hAnsi="Arial"/>
          <w:kern w:val="0"/>
          <w:lang w:eastAsia="lv-LV"/>
        </w:rPr>
        <w:t xml:space="preserve">Izteikt </w:t>
      </w:r>
      <w:bookmarkStart w:id="11" w:name="OLE_LINK297"/>
      <w:r w:rsidRPr="00645E42">
        <w:rPr>
          <w:rFonts w:ascii="Arial" w:eastAsia="Times New Roman" w:hAnsi="Arial"/>
          <w:kern w:val="0"/>
          <w:lang w:eastAsia="lv-LV"/>
        </w:rPr>
        <w:t xml:space="preserve">Nolikuma 4. pielikuma “Iepirkuma līguma projekts” </w:t>
      </w:r>
      <w:bookmarkEnd w:id="11"/>
      <w:r w:rsidR="00645E42">
        <w:rPr>
          <w:rFonts w:ascii="Arial" w:eastAsia="Times New Roman" w:hAnsi="Arial"/>
          <w:kern w:val="0"/>
          <w:lang w:eastAsia="lv-LV"/>
        </w:rPr>
        <w:t>4.10.2</w:t>
      </w:r>
      <w:r w:rsidRPr="00645E42">
        <w:rPr>
          <w:rFonts w:ascii="Arial" w:eastAsia="Times New Roman" w:hAnsi="Arial"/>
          <w:kern w:val="0"/>
          <w:lang w:eastAsia="lv-LV"/>
        </w:rPr>
        <w:t>.punktu šādā redakcijā:</w:t>
      </w:r>
      <w:bookmarkEnd w:id="9"/>
    </w:p>
    <w:tbl>
      <w:tblPr>
        <w:tblW w:w="9684" w:type="dxa"/>
        <w:tblLook w:val="04A0" w:firstRow="1" w:lastRow="0" w:firstColumn="1" w:lastColumn="0" w:noHBand="0" w:noVBand="1"/>
      </w:tblPr>
      <w:tblGrid>
        <w:gridCol w:w="4897"/>
        <w:gridCol w:w="4787"/>
      </w:tblGrid>
      <w:tr w:rsidR="00645E42" w:rsidRPr="00DC0E24" w14:paraId="6E301854" w14:textId="77777777" w:rsidTr="00F9241C">
        <w:tc>
          <w:tcPr>
            <w:tcW w:w="4786" w:type="dxa"/>
            <w:shd w:val="clear" w:color="auto" w:fill="auto"/>
          </w:tcPr>
          <w:p w14:paraId="6AA92DD8" w14:textId="77777777" w:rsidR="00645E42" w:rsidRPr="00645E42" w:rsidRDefault="00645E42" w:rsidP="00F9241C">
            <w:pPr>
              <w:widowControl w:val="0"/>
              <w:contextualSpacing/>
              <w:jc w:val="both"/>
              <w:rPr>
                <w:rFonts w:ascii="Arial" w:hAnsi="Arial"/>
              </w:rPr>
            </w:pPr>
            <w:r w:rsidRPr="00645E42">
              <w:rPr>
                <w:rFonts w:ascii="Arial" w:hAnsi="Arial"/>
              </w:rPr>
              <w:t xml:space="preserve">4.10.2. </w:t>
            </w:r>
            <w:bookmarkStart w:id="12" w:name="OLE_LINK228"/>
            <w:r w:rsidRPr="00645E42">
              <w:rPr>
                <w:rFonts w:ascii="Arial" w:hAnsi="Arial"/>
              </w:rPr>
              <w:t xml:space="preserve">Katra mēneša pirmajā darba dienā </w:t>
            </w:r>
            <w:bookmarkStart w:id="13" w:name="_Hlk142646909"/>
            <w:r w:rsidRPr="00645E42">
              <w:rPr>
                <w:rFonts w:ascii="Arial" w:hAnsi="Arial"/>
              </w:rPr>
              <w:t xml:space="preserve">Konsultants </w:t>
            </w:r>
            <w:bookmarkEnd w:id="13"/>
            <w:r w:rsidRPr="00645E42">
              <w:rPr>
                <w:rFonts w:ascii="Arial" w:hAnsi="Arial"/>
              </w:rPr>
              <w:t xml:space="preserve">iesniedz Pasūtītājam Aktu, kurā ir norādīts Konsultanta iepriekšējā mēnesī veikto BIM, BREEAM Assessor, </w:t>
            </w:r>
            <w:r w:rsidRPr="00645E42">
              <w:rPr>
                <w:rFonts w:ascii="Arial" w:hAnsi="Arial"/>
                <w:color w:val="FF0000"/>
              </w:rPr>
              <w:t xml:space="preserve">Būvekspertīzes </w:t>
            </w:r>
            <w:r w:rsidRPr="00645E42">
              <w:rPr>
                <w:rFonts w:ascii="Arial" w:hAnsi="Arial"/>
              </w:rPr>
              <w:t xml:space="preserve">pakalpojumu apraksts un apjoms. </w:t>
            </w:r>
            <w:bookmarkStart w:id="14" w:name="OLE_LINK325"/>
            <w:r w:rsidRPr="00645E42">
              <w:rPr>
                <w:rFonts w:ascii="Arial" w:hAnsi="Arial"/>
                <w:color w:val="FF0000"/>
              </w:rPr>
              <w:t>Būvekspeetīzes pakalpojumiem norāda sniegto pakalpojumu atšifrējumu, kurā norāda datumu, patērēto stundu skaitu attiecīgajā Būvprojekta sadaļā</w:t>
            </w:r>
            <w:bookmarkEnd w:id="14"/>
            <w:r w:rsidRPr="00645E42">
              <w:rPr>
                <w:rFonts w:ascii="Arial" w:hAnsi="Arial"/>
              </w:rPr>
              <w:t>. Iepriekšējā mēnesī veikto Inženiera pakalpojumu apraksts un apjoms Aktā tiek norādīts tikai gadījumā, ja tam nav jābūt norādītam Aktā saskaņā ar Līguma 4.10.3.apakšpunktu. Konsultants iesniedz Pasūtītājam Aktu no savas puses kā parakstītu elektronisku dokumentu. Konsultants nav tiesīgs Aktā norādīt Pakalpojumus, kas nav tikuši ietverti iknedēļas atskaitēs</w:t>
            </w:r>
            <w:bookmarkEnd w:id="12"/>
            <w:r w:rsidRPr="00645E42">
              <w:rPr>
                <w:rFonts w:ascii="Arial" w:hAnsi="Arial"/>
              </w:rPr>
              <w:t xml:space="preserve">. </w:t>
            </w:r>
          </w:p>
        </w:tc>
        <w:tc>
          <w:tcPr>
            <w:tcW w:w="4678" w:type="dxa"/>
            <w:shd w:val="clear" w:color="auto" w:fill="auto"/>
          </w:tcPr>
          <w:p w14:paraId="7750B4AC" w14:textId="77777777" w:rsidR="00645E42" w:rsidRPr="00645E42" w:rsidRDefault="00645E42" w:rsidP="00F9241C">
            <w:pPr>
              <w:widowControl w:val="0"/>
              <w:contextualSpacing/>
              <w:jc w:val="both"/>
              <w:rPr>
                <w:rFonts w:ascii="Arial" w:hAnsi="Arial"/>
              </w:rPr>
            </w:pPr>
            <w:r w:rsidRPr="00645E42">
              <w:rPr>
                <w:rFonts w:ascii="Arial" w:hAnsi="Arial"/>
              </w:rPr>
              <w:t xml:space="preserve">4.10.2. On the first Business day of each month the Consultant submits to the Client a Deed, which specifies the description and scope of the BIM, BREEAM Assessor, </w:t>
            </w:r>
            <w:r w:rsidRPr="00645E42">
              <w:rPr>
                <w:rFonts w:ascii="Arial" w:hAnsi="Arial"/>
                <w:color w:val="FF0000"/>
              </w:rPr>
              <w:t xml:space="preserve">Expert-examination </w:t>
            </w:r>
            <w:r w:rsidRPr="00645E42">
              <w:rPr>
                <w:rFonts w:ascii="Arial" w:hAnsi="Arial"/>
              </w:rPr>
              <w:t xml:space="preserve">Services performed by the Consultant in the previous month. </w:t>
            </w:r>
            <w:r w:rsidRPr="00645E42">
              <w:rPr>
                <w:rFonts w:ascii="Arial" w:hAnsi="Arial"/>
                <w:color w:val="FF0000"/>
              </w:rPr>
              <w:t xml:space="preserve">For Expert-examination services, a breakdown of the provided services is specified, indicating the date and the number of hours spent on the respective Design section. </w:t>
            </w:r>
            <w:r w:rsidRPr="00645E42">
              <w:rPr>
                <w:rFonts w:ascii="Arial" w:hAnsi="Arial"/>
              </w:rPr>
              <w:t xml:space="preserve">The description and scope of the </w:t>
            </w:r>
            <w:bookmarkStart w:id="15" w:name="OLE_LINK211"/>
            <w:r w:rsidRPr="00645E42">
              <w:rPr>
                <w:rFonts w:ascii="Arial" w:hAnsi="Arial"/>
              </w:rPr>
              <w:t xml:space="preserve">Engineering </w:t>
            </w:r>
            <w:bookmarkEnd w:id="15"/>
            <w:r w:rsidRPr="00645E42">
              <w:rPr>
                <w:rFonts w:ascii="Arial" w:hAnsi="Arial"/>
              </w:rPr>
              <w:t>Services performed in the previous month shall only be specified in the Deed if it is not required to be specified in the Deed pursuant to Sub-Clause 4.10.3 of the Agreement. The Consultant submits the Deed to the Client from his side as a signed electronic document. The Consultant is not entitled to indicate in the Deed Services that have not been included in the weekly reports.</w:t>
            </w:r>
          </w:p>
        </w:tc>
      </w:tr>
    </w:tbl>
    <w:p w14:paraId="4EFE4330" w14:textId="77777777" w:rsidR="00645E42" w:rsidRDefault="00645E42" w:rsidP="00645E42">
      <w:pPr>
        <w:suppressAutoHyphens w:val="0"/>
        <w:spacing w:before="120" w:after="120"/>
        <w:jc w:val="both"/>
        <w:rPr>
          <w:rFonts w:ascii="Arial" w:hAnsi="Arial"/>
        </w:rPr>
      </w:pPr>
    </w:p>
    <w:p w14:paraId="5A76E10A" w14:textId="6889A383" w:rsidR="004B61E1" w:rsidRDefault="00C66633" w:rsidP="00645E42">
      <w:pPr>
        <w:pStyle w:val="ListParagraph"/>
        <w:numPr>
          <w:ilvl w:val="0"/>
          <w:numId w:val="1"/>
        </w:numPr>
        <w:suppressAutoHyphens w:val="0"/>
        <w:spacing w:before="120" w:after="120"/>
        <w:jc w:val="both"/>
        <w:rPr>
          <w:rFonts w:ascii="Arial" w:eastAsia="Times New Roman" w:hAnsi="Arial"/>
          <w:kern w:val="0"/>
          <w:lang w:eastAsia="lv-LV"/>
        </w:rPr>
      </w:pPr>
      <w:bookmarkStart w:id="16" w:name="OLE_LINK356"/>
      <w:bookmarkEnd w:id="10"/>
      <w:r w:rsidRPr="00645E42">
        <w:rPr>
          <w:rFonts w:ascii="Arial" w:eastAsia="Times New Roman" w:hAnsi="Arial"/>
          <w:kern w:val="0"/>
          <w:lang w:eastAsia="lv-LV"/>
        </w:rPr>
        <w:t xml:space="preserve">Izteikt Nolikuma 4. pielikuma “Iepirkuma līguma projekts” </w:t>
      </w:r>
      <w:r w:rsidR="00645E42">
        <w:rPr>
          <w:rFonts w:ascii="Arial" w:eastAsia="Times New Roman" w:hAnsi="Arial"/>
          <w:kern w:val="0"/>
          <w:lang w:eastAsia="lv-LV"/>
        </w:rPr>
        <w:t>4.10.3</w:t>
      </w:r>
      <w:r w:rsidRPr="00645E42">
        <w:rPr>
          <w:rFonts w:ascii="Arial" w:eastAsia="Times New Roman" w:hAnsi="Arial"/>
          <w:kern w:val="0"/>
          <w:lang w:eastAsia="lv-LV"/>
        </w:rPr>
        <w:t>.punktu šādā redakcijā:</w:t>
      </w:r>
    </w:p>
    <w:tbl>
      <w:tblPr>
        <w:tblW w:w="9684" w:type="dxa"/>
        <w:tblLook w:val="04A0" w:firstRow="1" w:lastRow="0" w:firstColumn="1" w:lastColumn="0" w:noHBand="0" w:noVBand="1"/>
      </w:tblPr>
      <w:tblGrid>
        <w:gridCol w:w="4897"/>
        <w:gridCol w:w="4787"/>
      </w:tblGrid>
      <w:tr w:rsidR="00645E42" w:rsidRPr="00DC0E24" w14:paraId="3BA21F55" w14:textId="77777777" w:rsidTr="00607F4F">
        <w:tc>
          <w:tcPr>
            <w:tcW w:w="4897" w:type="dxa"/>
            <w:shd w:val="clear" w:color="auto" w:fill="auto"/>
          </w:tcPr>
          <w:bookmarkEnd w:id="16"/>
          <w:p w14:paraId="71572EE8" w14:textId="77777777" w:rsidR="00645E42" w:rsidRPr="00645E42" w:rsidRDefault="00645E42" w:rsidP="00F9241C">
            <w:pPr>
              <w:widowControl w:val="0"/>
              <w:contextualSpacing/>
              <w:jc w:val="both"/>
              <w:rPr>
                <w:rFonts w:ascii="Arial" w:hAnsi="Arial"/>
                <w:highlight w:val="green"/>
              </w:rPr>
            </w:pPr>
            <w:r w:rsidRPr="00645E42">
              <w:rPr>
                <w:rFonts w:ascii="Arial" w:hAnsi="Arial"/>
              </w:rPr>
              <w:t xml:space="preserve">4.10.3. Vienas darba dienas laikā pēc </w:t>
            </w:r>
            <w:r w:rsidRPr="00645E42">
              <w:rPr>
                <w:rFonts w:ascii="Arial" w:hAnsi="Arial"/>
              </w:rPr>
              <w:lastRenderedPageBreak/>
              <w:t xml:space="preserve">Starpmaksājuma (vai Gala maksājuma) sertifikāta izsniegšanas Ģenerāluzņēmējam Konsultants iesniedz Pasūtītājam Aktu, kurā ir norādīts Būvuzraudzības, </w:t>
            </w:r>
            <w:bookmarkStart w:id="17" w:name="OLE_LINK236"/>
            <w:r w:rsidRPr="00645E42">
              <w:rPr>
                <w:rFonts w:ascii="Arial" w:hAnsi="Arial"/>
                <w:color w:val="FF0000"/>
              </w:rPr>
              <w:t xml:space="preserve">Inženiera </w:t>
            </w:r>
            <w:bookmarkEnd w:id="17"/>
            <w:r w:rsidRPr="00645E42">
              <w:rPr>
                <w:rFonts w:ascii="Arial" w:hAnsi="Arial"/>
              </w:rPr>
              <w:t xml:space="preserve">pakalpojumu apraksts un apjoms iesniegtā Starpmaksājuma (vai Gala maksājuma) sertifikāta periodā, Kārtas cena proporcionāli pieņemtajiem būvdarbiem, Projekta būvniecības darbu stadija un izpildīto būvniecības darbu atbilstība Programmai un Būvniecības līguma naudas plūsmas grafikam. Konsultants iesniedz Pasūtītājam Aktu no savas puses kā parakstītu elektronisku dokumentu. Konsultants nav tiesīgs Aktā norādīt Pakalpojumus, kas nav tikuši ietverti iknedēļas atskaitēs. </w:t>
            </w:r>
          </w:p>
        </w:tc>
        <w:tc>
          <w:tcPr>
            <w:tcW w:w="4787" w:type="dxa"/>
            <w:shd w:val="clear" w:color="auto" w:fill="auto"/>
          </w:tcPr>
          <w:p w14:paraId="38AF6428" w14:textId="77777777" w:rsidR="00645E42" w:rsidRPr="00645E42" w:rsidRDefault="00645E42" w:rsidP="00F9241C">
            <w:pPr>
              <w:widowControl w:val="0"/>
              <w:contextualSpacing/>
              <w:jc w:val="both"/>
              <w:rPr>
                <w:rFonts w:ascii="Arial" w:hAnsi="Arial"/>
              </w:rPr>
            </w:pPr>
            <w:r w:rsidRPr="00645E42">
              <w:rPr>
                <w:rFonts w:ascii="Arial" w:hAnsi="Arial"/>
              </w:rPr>
              <w:lastRenderedPageBreak/>
              <w:t xml:space="preserve">4.10.3. Within one Business Day of the issue of </w:t>
            </w:r>
            <w:r w:rsidRPr="00645E42">
              <w:rPr>
                <w:rFonts w:ascii="Arial" w:hAnsi="Arial"/>
              </w:rPr>
              <w:lastRenderedPageBreak/>
              <w:t xml:space="preserve">the Interim (or Final) Payment Certificate to the General Contractor, the Consultant submits to the Client a Deed, which specifies the description and scope of the Construction Supervision, </w:t>
            </w:r>
            <w:bookmarkStart w:id="18" w:name="OLE_LINK234"/>
            <w:r w:rsidRPr="00645E42">
              <w:rPr>
                <w:rFonts w:ascii="Arial" w:hAnsi="Arial"/>
                <w:color w:val="FF0000"/>
              </w:rPr>
              <w:t xml:space="preserve">Engineering </w:t>
            </w:r>
            <w:bookmarkEnd w:id="18"/>
            <w:r w:rsidRPr="00645E42">
              <w:rPr>
                <w:rFonts w:ascii="Arial" w:hAnsi="Arial"/>
              </w:rPr>
              <w:t>Services during the Interim (or Final) Payment Certificate period, the Section price in proportion to the construction works accepted, the stage of the construction works of the Project and the compliance of the completed construction works with the Programme and the cash flow schedule of the Construction Agreement. The Consultant submits the Deed to the Client from his side as a signed electronic document. The Consultant is not entitled to indicate in the Deed Services that have not been included in the weekly reports.</w:t>
            </w:r>
          </w:p>
        </w:tc>
      </w:tr>
    </w:tbl>
    <w:p w14:paraId="392FAD19" w14:textId="3FAB27CB" w:rsidR="00607F4F" w:rsidRPr="00607F4F" w:rsidRDefault="00607F4F" w:rsidP="00607F4F">
      <w:pPr>
        <w:pStyle w:val="ListParagraph"/>
        <w:numPr>
          <w:ilvl w:val="0"/>
          <w:numId w:val="1"/>
        </w:numPr>
        <w:suppressAutoHyphens w:val="0"/>
        <w:spacing w:before="120" w:after="120"/>
        <w:jc w:val="both"/>
        <w:rPr>
          <w:rFonts w:ascii="Arial" w:eastAsia="Times New Roman" w:hAnsi="Arial"/>
          <w:kern w:val="0"/>
          <w:lang w:eastAsia="lv-LV"/>
        </w:rPr>
      </w:pPr>
      <w:r w:rsidRPr="00607F4F">
        <w:rPr>
          <w:rFonts w:ascii="Arial" w:eastAsia="Times New Roman" w:hAnsi="Arial"/>
          <w:kern w:val="0"/>
          <w:lang w:eastAsia="lv-LV"/>
        </w:rPr>
        <w:lastRenderedPageBreak/>
        <w:t xml:space="preserve">Izteikt Nolikuma 4. pielikuma </w:t>
      </w:r>
      <w:bookmarkStart w:id="19" w:name="OLE_LINK364"/>
      <w:r w:rsidRPr="00607F4F">
        <w:rPr>
          <w:rFonts w:ascii="Arial" w:eastAsia="Times New Roman" w:hAnsi="Arial"/>
          <w:kern w:val="0"/>
          <w:lang w:eastAsia="lv-LV"/>
        </w:rPr>
        <w:t xml:space="preserve">“Iepirkuma līguma projekts” </w:t>
      </w:r>
      <w:bookmarkEnd w:id="19"/>
      <w:r>
        <w:rPr>
          <w:rFonts w:ascii="Arial" w:eastAsia="Times New Roman" w:hAnsi="Arial"/>
          <w:kern w:val="0"/>
          <w:lang w:eastAsia="lv-LV"/>
        </w:rPr>
        <w:t>11.1</w:t>
      </w:r>
      <w:r w:rsidRPr="00607F4F">
        <w:rPr>
          <w:rFonts w:ascii="Arial" w:eastAsia="Times New Roman" w:hAnsi="Arial"/>
          <w:kern w:val="0"/>
          <w:lang w:eastAsia="lv-LV"/>
        </w:rPr>
        <w:t>.punktu šādā redakcijā:</w:t>
      </w:r>
    </w:p>
    <w:tbl>
      <w:tblPr>
        <w:tblW w:w="9498" w:type="dxa"/>
        <w:tblLayout w:type="fixed"/>
        <w:tblLook w:val="04A0" w:firstRow="1" w:lastRow="0" w:firstColumn="1" w:lastColumn="0" w:noHBand="0" w:noVBand="1"/>
      </w:tblPr>
      <w:tblGrid>
        <w:gridCol w:w="4678"/>
        <w:gridCol w:w="4820"/>
      </w:tblGrid>
      <w:tr w:rsidR="00607F4F" w:rsidRPr="00DC0E24" w14:paraId="4F6D9285" w14:textId="77777777" w:rsidTr="00F9241C">
        <w:tc>
          <w:tcPr>
            <w:tcW w:w="4678" w:type="dxa"/>
            <w:shd w:val="clear" w:color="auto" w:fill="auto"/>
          </w:tcPr>
          <w:p w14:paraId="6956E442" w14:textId="77777777" w:rsidR="00607F4F" w:rsidRPr="00DC0E24" w:rsidRDefault="00607F4F" w:rsidP="00F9241C">
            <w:pPr>
              <w:pStyle w:val="NormalWeb"/>
              <w:widowControl w:val="0"/>
              <w:spacing w:after="0"/>
              <w:rPr>
                <w:rFonts w:cs="Arial"/>
                <w:bCs/>
                <w:sz w:val="22"/>
                <w:szCs w:val="22"/>
              </w:rPr>
            </w:pPr>
            <w:r w:rsidRPr="00DC0E24">
              <w:rPr>
                <w:rFonts w:cs="Arial"/>
                <w:bCs/>
                <w:sz w:val="22"/>
                <w:szCs w:val="22"/>
              </w:rPr>
              <w:t>11.1. Līguma izpildes laikā iespējamas šādas izmaiņas:</w:t>
            </w:r>
          </w:p>
        </w:tc>
        <w:tc>
          <w:tcPr>
            <w:tcW w:w="4820" w:type="dxa"/>
            <w:shd w:val="clear" w:color="auto" w:fill="auto"/>
          </w:tcPr>
          <w:p w14:paraId="457FB5C8" w14:textId="77777777" w:rsidR="00607F4F" w:rsidRPr="00DC0E24" w:rsidRDefault="00607F4F" w:rsidP="00F9241C">
            <w:pPr>
              <w:pStyle w:val="NormalWeb"/>
              <w:widowControl w:val="0"/>
              <w:spacing w:after="0"/>
              <w:rPr>
                <w:rFonts w:cs="Arial"/>
                <w:bCs/>
                <w:sz w:val="22"/>
                <w:szCs w:val="22"/>
              </w:rPr>
            </w:pPr>
            <w:r w:rsidRPr="00DC0E24">
              <w:rPr>
                <w:rFonts w:cs="Arial"/>
                <w:bCs/>
                <w:sz w:val="22"/>
                <w:szCs w:val="22"/>
              </w:rPr>
              <w:t>11.1. During the execution of the Agreement, the following variations are possible:</w:t>
            </w:r>
          </w:p>
        </w:tc>
      </w:tr>
      <w:tr w:rsidR="00607F4F" w:rsidRPr="00DC0E24" w14:paraId="59594272" w14:textId="77777777" w:rsidTr="00F9241C">
        <w:tc>
          <w:tcPr>
            <w:tcW w:w="4678" w:type="dxa"/>
            <w:shd w:val="clear" w:color="auto" w:fill="auto"/>
          </w:tcPr>
          <w:p w14:paraId="399AE27E" w14:textId="77777777" w:rsidR="00607F4F" w:rsidRPr="00DC0E24" w:rsidRDefault="00607F4F" w:rsidP="00F9241C">
            <w:pPr>
              <w:pStyle w:val="NormalWeb"/>
              <w:widowControl w:val="0"/>
              <w:spacing w:after="0"/>
              <w:rPr>
                <w:rFonts w:cs="Arial"/>
                <w:bCs/>
                <w:sz w:val="22"/>
                <w:szCs w:val="22"/>
              </w:rPr>
            </w:pPr>
          </w:p>
        </w:tc>
        <w:tc>
          <w:tcPr>
            <w:tcW w:w="4820" w:type="dxa"/>
            <w:shd w:val="clear" w:color="auto" w:fill="auto"/>
          </w:tcPr>
          <w:p w14:paraId="05EFBE04" w14:textId="77777777" w:rsidR="00607F4F" w:rsidRPr="00DC0E24" w:rsidRDefault="00607F4F" w:rsidP="00F9241C">
            <w:pPr>
              <w:pStyle w:val="NormalWeb"/>
              <w:widowControl w:val="0"/>
              <w:spacing w:after="0"/>
              <w:rPr>
                <w:rFonts w:cs="Arial"/>
                <w:bCs/>
                <w:sz w:val="22"/>
                <w:szCs w:val="22"/>
              </w:rPr>
            </w:pPr>
          </w:p>
        </w:tc>
      </w:tr>
      <w:tr w:rsidR="00607F4F" w:rsidRPr="00DC0E24" w14:paraId="0A4ADDA5" w14:textId="77777777" w:rsidTr="00F9241C">
        <w:tc>
          <w:tcPr>
            <w:tcW w:w="4678" w:type="dxa"/>
            <w:shd w:val="clear" w:color="auto" w:fill="auto"/>
          </w:tcPr>
          <w:p w14:paraId="5056E295" w14:textId="77777777" w:rsidR="00607F4F" w:rsidRPr="00DC0E24" w:rsidRDefault="00607F4F" w:rsidP="00F9241C">
            <w:pPr>
              <w:pStyle w:val="NormalWeb"/>
              <w:widowControl w:val="0"/>
              <w:spacing w:after="0"/>
              <w:rPr>
                <w:rFonts w:cs="Arial"/>
                <w:bCs/>
                <w:sz w:val="22"/>
                <w:szCs w:val="22"/>
              </w:rPr>
            </w:pPr>
            <w:r w:rsidRPr="00DC0E24">
              <w:rPr>
                <w:rFonts w:cs="Arial"/>
                <w:bCs/>
                <w:sz w:val="22"/>
                <w:szCs w:val="22"/>
              </w:rPr>
              <w:t>Iespējamā izmaiņa / Potential variation:</w:t>
            </w:r>
          </w:p>
        </w:tc>
        <w:tc>
          <w:tcPr>
            <w:tcW w:w="4820" w:type="dxa"/>
            <w:shd w:val="clear" w:color="auto" w:fill="auto"/>
          </w:tcPr>
          <w:p w14:paraId="303F5FCC" w14:textId="77777777" w:rsidR="00607F4F" w:rsidRPr="00DC0E24" w:rsidRDefault="00607F4F" w:rsidP="00F9241C">
            <w:pPr>
              <w:pStyle w:val="NormalWeb"/>
              <w:widowControl w:val="0"/>
              <w:spacing w:after="0"/>
              <w:rPr>
                <w:rFonts w:cs="Arial"/>
                <w:bCs/>
                <w:sz w:val="22"/>
                <w:szCs w:val="22"/>
              </w:rPr>
            </w:pPr>
            <w:r w:rsidRPr="00DC0E24">
              <w:rPr>
                <w:rFonts w:cs="Arial"/>
                <w:bCs/>
                <w:sz w:val="22"/>
                <w:szCs w:val="22"/>
              </w:rPr>
              <w:t>Ietekme uz Līguma cenu / Impact on the Agreement Price:</w:t>
            </w:r>
          </w:p>
        </w:tc>
      </w:tr>
      <w:tr w:rsidR="00607F4F" w:rsidRPr="00DC0E24" w14:paraId="10A61484" w14:textId="77777777" w:rsidTr="00F9241C">
        <w:tc>
          <w:tcPr>
            <w:tcW w:w="4678" w:type="dxa"/>
            <w:shd w:val="clear" w:color="auto" w:fill="auto"/>
          </w:tcPr>
          <w:p w14:paraId="7525AFD2" w14:textId="77777777" w:rsidR="00607F4F" w:rsidRPr="00DC0E24" w:rsidRDefault="00607F4F" w:rsidP="00607F4F">
            <w:pPr>
              <w:pStyle w:val="NormalWeb"/>
              <w:widowControl w:val="0"/>
              <w:numPr>
                <w:ilvl w:val="0"/>
                <w:numId w:val="4"/>
              </w:numPr>
              <w:spacing w:before="0" w:beforeAutospacing="0" w:after="0" w:afterAutospacing="0"/>
              <w:jc w:val="both"/>
              <w:rPr>
                <w:rFonts w:cs="Arial"/>
                <w:bCs/>
                <w:sz w:val="22"/>
                <w:szCs w:val="22"/>
              </w:rPr>
            </w:pPr>
            <w:bookmarkStart w:id="20" w:name="OLE_LINK317"/>
            <w:r w:rsidRPr="00DC0E24">
              <w:rPr>
                <w:rFonts w:cs="Arial"/>
                <w:bCs/>
                <w:sz w:val="22"/>
                <w:szCs w:val="22"/>
              </w:rPr>
              <w:t xml:space="preserve">Ir veikts Būvniecības līguma termiņa (Kārtu izpildes termiņa) pagarinājums </w:t>
            </w:r>
            <w:r w:rsidRPr="00516D80">
              <w:rPr>
                <w:rFonts w:cs="Arial"/>
                <w:bCs/>
                <w:sz w:val="22"/>
                <w:szCs w:val="22"/>
              </w:rPr>
              <w:t xml:space="preserve">vairāk kā par 10% un </w:t>
            </w:r>
            <w:r w:rsidRPr="00DC0E24">
              <w:rPr>
                <w:rFonts w:cs="Arial"/>
                <w:bCs/>
                <w:sz w:val="22"/>
                <w:szCs w:val="22"/>
              </w:rPr>
              <w:t>tas nav saistīts ar Konsultanta saistību neizpildi / An extension of the term of the Construction Agreement (</w:t>
            </w:r>
            <w:bookmarkStart w:id="21" w:name="OLE_LINK199"/>
            <w:r w:rsidRPr="00DC0E24">
              <w:rPr>
                <w:rFonts w:cs="Arial"/>
                <w:bCs/>
                <w:sz w:val="22"/>
                <w:szCs w:val="22"/>
              </w:rPr>
              <w:t>Section completion time</w:t>
            </w:r>
            <w:bookmarkEnd w:id="21"/>
            <w:r w:rsidRPr="00DC0E24">
              <w:rPr>
                <w:rFonts w:cs="Arial"/>
                <w:bCs/>
                <w:sz w:val="22"/>
                <w:szCs w:val="22"/>
              </w:rPr>
              <w:t>) has been made more than 10%, and it is not related to the Consultant’s default:</w:t>
            </w:r>
            <w:bookmarkEnd w:id="20"/>
          </w:p>
        </w:tc>
        <w:tc>
          <w:tcPr>
            <w:tcW w:w="4820" w:type="dxa"/>
            <w:shd w:val="clear" w:color="auto" w:fill="auto"/>
          </w:tcPr>
          <w:p w14:paraId="41D703ED" w14:textId="77777777" w:rsidR="00607F4F" w:rsidRPr="00DC0E24" w:rsidRDefault="00607F4F" w:rsidP="00F9241C">
            <w:pPr>
              <w:pStyle w:val="NormalWeb"/>
              <w:widowControl w:val="0"/>
              <w:spacing w:after="0"/>
              <w:jc w:val="both"/>
              <w:rPr>
                <w:rFonts w:cs="Arial"/>
                <w:bCs/>
                <w:sz w:val="22"/>
                <w:szCs w:val="22"/>
              </w:rPr>
            </w:pPr>
            <w:bookmarkStart w:id="22" w:name="OLE_LINK270"/>
            <w:r w:rsidRPr="00DC0E24">
              <w:rPr>
                <w:rFonts w:cs="Arial"/>
                <w:bCs/>
                <w:sz w:val="22"/>
                <w:szCs w:val="22"/>
              </w:rPr>
              <w:t xml:space="preserve">Cena par </w:t>
            </w:r>
            <w:r w:rsidRPr="00C13AA3">
              <w:rPr>
                <w:rFonts w:cs="Arial"/>
                <w:bCs/>
                <w:color w:val="FF0000"/>
                <w:sz w:val="22"/>
                <w:szCs w:val="22"/>
              </w:rPr>
              <w:t xml:space="preserve">Inženiera </w:t>
            </w:r>
            <w:r w:rsidRPr="00DC0E24">
              <w:rPr>
                <w:rFonts w:cs="Arial"/>
                <w:bCs/>
                <w:sz w:val="22"/>
                <w:szCs w:val="22"/>
              </w:rPr>
              <w:t xml:space="preserve">pakalpojumiem, BIM pakalpojumiem tiek palielināta proporcionāli attiecīgās Kārtas izpildes termiņa pagarinājumam, ņemot vērā attiecīgo Pakalpojumu vidējo vienas dienas cenu, kuru aprēķina, pamatojoties uz </w:t>
            </w:r>
            <w:bookmarkStart w:id="23" w:name="OLE_LINK141"/>
            <w:r w:rsidRPr="00DC0E24">
              <w:rPr>
                <w:rFonts w:cs="Arial"/>
                <w:bCs/>
                <w:sz w:val="22"/>
                <w:szCs w:val="22"/>
              </w:rPr>
              <w:t>2</w:t>
            </w:r>
            <w:r w:rsidRPr="00DC0E24">
              <w:rPr>
                <w:rFonts w:cs="Arial"/>
                <w:iCs/>
                <w:sz w:val="22"/>
                <w:szCs w:val="22"/>
              </w:rPr>
              <w:t>.pielikumā [</w:t>
            </w:r>
            <w:r w:rsidRPr="00DC0E24">
              <w:rPr>
                <w:rFonts w:cs="Arial"/>
                <w:i/>
                <w:sz w:val="22"/>
                <w:szCs w:val="22"/>
              </w:rPr>
              <w:t>Atlīdzība un samaksa</w:t>
            </w:r>
            <w:r w:rsidRPr="00DC0E24">
              <w:rPr>
                <w:rFonts w:cs="Arial"/>
                <w:iCs/>
                <w:sz w:val="22"/>
                <w:szCs w:val="22"/>
              </w:rPr>
              <w:t>] norādītajām cenām</w:t>
            </w:r>
            <w:bookmarkEnd w:id="23"/>
            <w:r w:rsidRPr="00DC0E24">
              <w:rPr>
                <w:rFonts w:cs="Arial"/>
                <w:bCs/>
                <w:sz w:val="22"/>
                <w:szCs w:val="22"/>
              </w:rPr>
              <w:t xml:space="preserve">. / The price for the </w:t>
            </w:r>
            <w:r w:rsidRPr="00C13AA3">
              <w:rPr>
                <w:rFonts w:cs="Arial"/>
                <w:color w:val="FF0000"/>
                <w:sz w:val="22"/>
                <w:szCs w:val="22"/>
              </w:rPr>
              <w:t xml:space="preserve">Engineering </w:t>
            </w:r>
            <w:r w:rsidRPr="00DC0E24">
              <w:rPr>
                <w:rFonts w:cs="Arial"/>
                <w:bCs/>
                <w:sz w:val="22"/>
                <w:szCs w:val="22"/>
              </w:rPr>
              <w:t xml:space="preserve">Services, BIM Services shall be increased in proportion to the extension </w:t>
            </w:r>
            <w:bookmarkStart w:id="24" w:name="OLE_LINK213"/>
            <w:r w:rsidRPr="00DC0E24">
              <w:rPr>
                <w:rFonts w:cs="Arial"/>
                <w:bCs/>
                <w:sz w:val="22"/>
                <w:szCs w:val="22"/>
              </w:rPr>
              <w:t>of the time for completion of the relevant Section</w:t>
            </w:r>
            <w:r w:rsidRPr="00DC0E24">
              <w:rPr>
                <w:rFonts w:cs="Arial"/>
                <w:bCs/>
                <w:color w:val="388600"/>
                <w:sz w:val="22"/>
                <w:szCs w:val="22"/>
              </w:rPr>
              <w:t xml:space="preserve"> </w:t>
            </w:r>
            <w:r w:rsidRPr="00DC0E24">
              <w:rPr>
                <w:rFonts w:cs="Arial"/>
                <w:bCs/>
                <w:sz w:val="22"/>
                <w:szCs w:val="22"/>
              </w:rPr>
              <w:t>works, taking into account the average daily price for the relevant Services, calculated on the basis of the prices set out in Annex 2 [Remuneration and Fees</w:t>
            </w:r>
            <w:bookmarkEnd w:id="24"/>
            <w:r w:rsidRPr="00DC0E24">
              <w:rPr>
                <w:rFonts w:cs="Arial"/>
                <w:bCs/>
                <w:sz w:val="22"/>
                <w:szCs w:val="22"/>
              </w:rPr>
              <w:t>].</w:t>
            </w:r>
          </w:p>
          <w:p w14:paraId="70BE5FA8" w14:textId="77777777" w:rsidR="00607F4F" w:rsidRPr="00DC0E24" w:rsidRDefault="00607F4F" w:rsidP="00F9241C">
            <w:pPr>
              <w:pStyle w:val="NormalWeb"/>
              <w:widowControl w:val="0"/>
              <w:spacing w:after="0"/>
              <w:jc w:val="both"/>
              <w:rPr>
                <w:rFonts w:cs="Arial"/>
                <w:bCs/>
                <w:sz w:val="22"/>
                <w:szCs w:val="22"/>
              </w:rPr>
            </w:pPr>
            <w:bookmarkStart w:id="25" w:name="OLE_LINK212"/>
            <w:bookmarkEnd w:id="22"/>
            <w:r w:rsidRPr="00DC0E24">
              <w:rPr>
                <w:rFonts w:cs="Arial"/>
                <w:bCs/>
                <w:sz w:val="22"/>
                <w:szCs w:val="22"/>
              </w:rPr>
              <w:t xml:space="preserve">Cena par Būvuzraudzības pakalpojumiem tiek palielināta proporcionāli attiecīgās Kārtas būvdarbu izpildes termiņa pagarinājumam, kas pārsniedz 10% no attiecīgās Kārtas izpildes termina, </w:t>
            </w:r>
            <w:bookmarkEnd w:id="25"/>
            <w:r w:rsidRPr="00DC0E24">
              <w:rPr>
                <w:rFonts w:cs="Arial"/>
                <w:bCs/>
                <w:sz w:val="22"/>
                <w:szCs w:val="22"/>
              </w:rPr>
              <w:t xml:space="preserve">ņemot vērā Būvuzraudzības pakalpojuma vidējo vienas dienas cenu attiecīgās Kārtas ietvaros, kuru aprēķina, pamatojoties uz </w:t>
            </w:r>
            <w:bookmarkStart w:id="26" w:name="OLE_LINK277"/>
            <w:r w:rsidRPr="00DC0E24">
              <w:rPr>
                <w:rFonts w:cs="Arial"/>
                <w:bCs/>
                <w:sz w:val="22"/>
                <w:szCs w:val="22"/>
              </w:rPr>
              <w:t>2</w:t>
            </w:r>
            <w:r w:rsidRPr="00DC0E24">
              <w:rPr>
                <w:rFonts w:cs="Arial"/>
                <w:iCs/>
                <w:sz w:val="22"/>
                <w:szCs w:val="22"/>
              </w:rPr>
              <w:t>.pielikumā [</w:t>
            </w:r>
            <w:r w:rsidRPr="00DC0E24">
              <w:rPr>
                <w:rFonts w:cs="Arial"/>
                <w:i/>
                <w:sz w:val="22"/>
                <w:szCs w:val="22"/>
              </w:rPr>
              <w:t>Atlīdzība un samaksa</w:t>
            </w:r>
            <w:r w:rsidRPr="00DC0E24">
              <w:rPr>
                <w:rFonts w:cs="Arial"/>
                <w:iCs/>
                <w:sz w:val="22"/>
                <w:szCs w:val="22"/>
              </w:rPr>
              <w:t>] norādītajām cenām</w:t>
            </w:r>
            <w:bookmarkEnd w:id="26"/>
            <w:r w:rsidRPr="00DC0E24">
              <w:rPr>
                <w:rFonts w:cs="Arial"/>
                <w:bCs/>
                <w:sz w:val="22"/>
                <w:szCs w:val="22"/>
              </w:rPr>
              <w:t xml:space="preserve">. / The price for the </w:t>
            </w:r>
            <w:bookmarkStart w:id="27" w:name="OLE_LINK214"/>
            <w:r w:rsidRPr="00DC0E24">
              <w:rPr>
                <w:rFonts w:cs="Arial"/>
                <w:bCs/>
                <w:sz w:val="22"/>
                <w:szCs w:val="22"/>
              </w:rPr>
              <w:t xml:space="preserve">Construction Supervision Services </w:t>
            </w:r>
            <w:bookmarkEnd w:id="27"/>
            <w:r w:rsidRPr="00DC0E24">
              <w:rPr>
                <w:rFonts w:cs="Arial"/>
                <w:bCs/>
                <w:sz w:val="22"/>
                <w:szCs w:val="22"/>
              </w:rPr>
              <w:t xml:space="preserve">shall be increased in proportion to the extension of the time for </w:t>
            </w:r>
            <w:r w:rsidRPr="00516D80">
              <w:rPr>
                <w:rFonts w:cs="Arial"/>
                <w:bCs/>
                <w:sz w:val="22"/>
                <w:szCs w:val="22"/>
              </w:rPr>
              <w:t>completion of the relevant Section,</w:t>
            </w:r>
            <w:r w:rsidRPr="00516D80">
              <w:t xml:space="preserve"> </w:t>
            </w:r>
            <w:r w:rsidRPr="00516D80">
              <w:rPr>
                <w:rFonts w:cs="Arial"/>
                <w:bCs/>
                <w:sz w:val="22"/>
                <w:szCs w:val="22"/>
              </w:rPr>
              <w:t>which exceeds 10% of the original completion period for the respective Section</w:t>
            </w:r>
            <w:r w:rsidRPr="00DC0E24">
              <w:rPr>
                <w:rFonts w:cs="Arial"/>
                <w:bCs/>
                <w:sz w:val="22"/>
                <w:szCs w:val="22"/>
              </w:rPr>
              <w:t xml:space="preserve">,   construction works, taking into account the average daily </w:t>
            </w:r>
            <w:r w:rsidRPr="00DC0E24">
              <w:rPr>
                <w:rFonts w:cs="Arial"/>
                <w:bCs/>
                <w:sz w:val="22"/>
                <w:szCs w:val="22"/>
              </w:rPr>
              <w:lastRenderedPageBreak/>
              <w:t>price for the Construction Supervision Services, calculated on the basis of the prices set out in Annex 2 [Remuneration and Fees.</w:t>
            </w:r>
          </w:p>
          <w:p w14:paraId="52689196" w14:textId="77777777" w:rsidR="00607F4F" w:rsidRPr="00DC0E24" w:rsidRDefault="00607F4F" w:rsidP="00F9241C">
            <w:pPr>
              <w:pStyle w:val="NormalWeb"/>
              <w:widowControl w:val="0"/>
              <w:spacing w:after="0"/>
              <w:jc w:val="both"/>
              <w:rPr>
                <w:rFonts w:cs="Arial"/>
                <w:bCs/>
                <w:sz w:val="22"/>
                <w:szCs w:val="22"/>
              </w:rPr>
            </w:pPr>
            <w:bookmarkStart w:id="28" w:name="OLE_LINK225"/>
            <w:r w:rsidRPr="00DC0E24">
              <w:rPr>
                <w:rFonts w:cs="Arial"/>
                <w:bCs/>
                <w:sz w:val="22"/>
                <w:szCs w:val="22"/>
              </w:rPr>
              <w:t xml:space="preserve">Cena par BREEAM Assessor </w:t>
            </w:r>
            <w:r w:rsidRPr="000C4552">
              <w:rPr>
                <w:rFonts w:cs="Arial"/>
                <w:bCs/>
                <w:color w:val="FF0000"/>
                <w:sz w:val="22"/>
                <w:szCs w:val="22"/>
              </w:rPr>
              <w:t xml:space="preserve">un Būvekspertīzes </w:t>
            </w:r>
            <w:r w:rsidRPr="00DC0E24">
              <w:rPr>
                <w:rFonts w:cs="Arial"/>
                <w:bCs/>
                <w:sz w:val="22"/>
                <w:szCs w:val="22"/>
              </w:rPr>
              <w:t>pakalpojumiem paliek nemainīga.</w:t>
            </w:r>
            <w:bookmarkEnd w:id="28"/>
            <w:r w:rsidRPr="00DC0E24">
              <w:rPr>
                <w:rFonts w:cs="Arial"/>
                <w:bCs/>
                <w:sz w:val="22"/>
                <w:szCs w:val="22"/>
              </w:rPr>
              <w:t xml:space="preserve"> / The price for BREEAM Assessor</w:t>
            </w:r>
            <w:r>
              <w:rPr>
                <w:rFonts w:cs="Arial"/>
                <w:bCs/>
                <w:sz w:val="22"/>
                <w:szCs w:val="22"/>
              </w:rPr>
              <w:t xml:space="preserve"> </w:t>
            </w:r>
            <w:r w:rsidRPr="000C4552">
              <w:rPr>
                <w:rFonts w:cs="Arial"/>
                <w:bCs/>
                <w:color w:val="FF0000"/>
                <w:sz w:val="22"/>
                <w:szCs w:val="22"/>
              </w:rPr>
              <w:t xml:space="preserve">and Expert-examination </w:t>
            </w:r>
            <w:r w:rsidRPr="00DC0E24">
              <w:rPr>
                <w:rFonts w:cs="Arial"/>
                <w:bCs/>
                <w:sz w:val="22"/>
                <w:szCs w:val="22"/>
              </w:rPr>
              <w:t>Services remains unchanged.</w:t>
            </w:r>
          </w:p>
        </w:tc>
      </w:tr>
      <w:tr w:rsidR="00607F4F" w:rsidRPr="00DC0E24" w14:paraId="3BD4DE2B" w14:textId="77777777" w:rsidTr="00F9241C">
        <w:tc>
          <w:tcPr>
            <w:tcW w:w="4678" w:type="dxa"/>
            <w:shd w:val="clear" w:color="auto" w:fill="auto"/>
          </w:tcPr>
          <w:p w14:paraId="4E6DCA71" w14:textId="77777777" w:rsidR="00607F4F" w:rsidRPr="00DC0E24" w:rsidRDefault="00607F4F" w:rsidP="00607F4F">
            <w:pPr>
              <w:pStyle w:val="NormalWeb"/>
              <w:widowControl w:val="0"/>
              <w:numPr>
                <w:ilvl w:val="0"/>
                <w:numId w:val="4"/>
              </w:numPr>
              <w:spacing w:before="0" w:beforeAutospacing="0" w:after="0" w:afterAutospacing="0"/>
              <w:jc w:val="both"/>
              <w:rPr>
                <w:rFonts w:cs="Arial"/>
                <w:bCs/>
                <w:sz w:val="22"/>
                <w:szCs w:val="22"/>
              </w:rPr>
            </w:pPr>
            <w:r w:rsidRPr="00DC0E24">
              <w:rPr>
                <w:rFonts w:cs="Arial"/>
                <w:bCs/>
                <w:sz w:val="22"/>
                <w:szCs w:val="22"/>
              </w:rPr>
              <w:lastRenderedPageBreak/>
              <w:t>Ir iestājušies 1.5. punkta [</w:t>
            </w:r>
            <w:r w:rsidRPr="00DC0E24">
              <w:rPr>
                <w:rFonts w:cs="Arial"/>
                <w:bCs/>
                <w:i/>
                <w:iCs/>
                <w:sz w:val="22"/>
                <w:szCs w:val="22"/>
              </w:rPr>
              <w:t>Izmaiņas likumdošanā</w:t>
            </w:r>
            <w:r w:rsidRPr="00DC0E24">
              <w:rPr>
                <w:rFonts w:cs="Arial"/>
                <w:bCs/>
                <w:sz w:val="22"/>
                <w:szCs w:val="22"/>
              </w:rPr>
              <w:t>] apstākļi, kas negatīvi ietekmē Līguma cenu un izpildes termiņus, un par ko Konsultants ir iesniedzis pamatotu prasību atbilstoši Līguma noteikumiem / Circumstances of Clause 1.5. [</w:t>
            </w:r>
            <w:r w:rsidRPr="00DC0E24">
              <w:rPr>
                <w:rFonts w:cs="Arial"/>
                <w:bCs/>
                <w:i/>
                <w:iCs/>
                <w:sz w:val="22"/>
                <w:szCs w:val="22"/>
              </w:rPr>
              <w:t>Change in Legislation</w:t>
            </w:r>
            <w:r w:rsidRPr="00DC0E24">
              <w:rPr>
                <w:rFonts w:cs="Arial"/>
                <w:bCs/>
                <w:sz w:val="22"/>
                <w:szCs w:val="22"/>
              </w:rPr>
              <w:t>] have occurred that negatively affect the price and execution terms of the Agreement, and for which the Consultant has submitted a justified claim in accordance with the Agreement:</w:t>
            </w:r>
          </w:p>
        </w:tc>
        <w:tc>
          <w:tcPr>
            <w:tcW w:w="4820" w:type="dxa"/>
            <w:shd w:val="clear" w:color="auto" w:fill="auto"/>
          </w:tcPr>
          <w:p w14:paraId="64FC3D9F" w14:textId="77777777" w:rsidR="00607F4F" w:rsidRPr="00DC0E24" w:rsidRDefault="00607F4F" w:rsidP="00F9241C">
            <w:pPr>
              <w:pStyle w:val="NormalWeb"/>
              <w:widowControl w:val="0"/>
              <w:spacing w:after="0"/>
              <w:jc w:val="both"/>
              <w:rPr>
                <w:rFonts w:cs="Arial"/>
                <w:bCs/>
                <w:sz w:val="22"/>
                <w:szCs w:val="22"/>
              </w:rPr>
            </w:pPr>
            <w:bookmarkStart w:id="29" w:name="OLE_LINK195"/>
            <w:r w:rsidRPr="00DC0E24">
              <w:rPr>
                <w:rFonts w:cs="Arial"/>
                <w:bCs/>
                <w:sz w:val="22"/>
                <w:szCs w:val="22"/>
              </w:rPr>
              <w:t xml:space="preserve">Ja </w:t>
            </w:r>
            <w:bookmarkStart w:id="30" w:name="OLE_LINK279"/>
            <w:r w:rsidRPr="00DC0E24">
              <w:rPr>
                <w:rFonts w:cs="Arial"/>
                <w:bCs/>
                <w:sz w:val="22"/>
                <w:szCs w:val="22"/>
              </w:rPr>
              <w:t xml:space="preserve">atbilstoši izmaiņām attiecīgajos tiesību aktos tiek </w:t>
            </w:r>
            <w:bookmarkEnd w:id="30"/>
            <w:r w:rsidRPr="00DC0E24">
              <w:rPr>
                <w:rFonts w:cs="Arial"/>
                <w:bCs/>
                <w:sz w:val="22"/>
                <w:szCs w:val="22"/>
              </w:rPr>
              <w:t xml:space="preserve">palielināti vai samazināti nodokļi un nodevas, kas tieši ietekmē Pakalpojumu sniegšanu, Puses vienojas par izmaiņām </w:t>
            </w:r>
            <w:bookmarkStart w:id="31" w:name="OLE_LINK147"/>
            <w:r w:rsidRPr="00DC0E24">
              <w:rPr>
                <w:rFonts w:cs="Arial"/>
                <w:bCs/>
                <w:sz w:val="22"/>
                <w:szCs w:val="22"/>
              </w:rPr>
              <w:t xml:space="preserve">2.pielikumā [Atlīdzība un samaksa] norādītajās cenās </w:t>
            </w:r>
            <w:bookmarkEnd w:id="31"/>
            <w:r w:rsidRPr="00DC0E24">
              <w:rPr>
                <w:rFonts w:cs="Arial"/>
                <w:bCs/>
                <w:sz w:val="22"/>
                <w:szCs w:val="22"/>
              </w:rPr>
              <w:t>saskaņā ar attiecīgo tiesību aktu noteikumiem, attiecībā uz atlikušo Kārtu izpildes termiņu. Tomēr, gadījumā, ja palielinājumu nodokļos vai nodevās bija iespējams paredzēt pirms piedāvājuma iesniegšanas Iepirkumā, izmaiņas netiek veiktas.</w:t>
            </w:r>
            <w:bookmarkEnd w:id="29"/>
            <w:r w:rsidRPr="00DC0E24">
              <w:rPr>
                <w:rFonts w:cs="Arial"/>
                <w:bCs/>
                <w:sz w:val="22"/>
                <w:szCs w:val="22"/>
              </w:rPr>
              <w:t xml:space="preserve"> / In the event of any increase or decrease in taxes and duties directly affecting the provision of the Services in accordance with changes in the relevant legislation, the Parties agree to change the prices set out in Schedule 2 [Remuneration and Fees] in accordance with the provisions of the relevant legislation for the remainder Section completion time. However, in the event that an increase in taxes or duties could have been foreseen prior to the submission of the Consultant’s Proposal in the Procurement, no change shall be made.</w:t>
            </w:r>
          </w:p>
        </w:tc>
      </w:tr>
      <w:tr w:rsidR="00607F4F" w:rsidRPr="00DC0E24" w14:paraId="2F07613D" w14:textId="77777777" w:rsidTr="00F9241C">
        <w:tc>
          <w:tcPr>
            <w:tcW w:w="4678" w:type="dxa"/>
            <w:shd w:val="clear" w:color="auto" w:fill="auto"/>
          </w:tcPr>
          <w:p w14:paraId="705BF68D" w14:textId="77777777" w:rsidR="00607F4F" w:rsidRPr="00DC0E24" w:rsidRDefault="00607F4F" w:rsidP="00607F4F">
            <w:pPr>
              <w:pStyle w:val="NormalWeb"/>
              <w:widowControl w:val="0"/>
              <w:numPr>
                <w:ilvl w:val="0"/>
                <w:numId w:val="4"/>
              </w:numPr>
              <w:spacing w:before="0" w:beforeAutospacing="0" w:after="0" w:afterAutospacing="0"/>
              <w:jc w:val="both"/>
              <w:rPr>
                <w:rFonts w:cs="Arial"/>
                <w:bCs/>
                <w:sz w:val="22"/>
                <w:szCs w:val="22"/>
              </w:rPr>
            </w:pPr>
            <w:bookmarkStart w:id="32" w:name="OLE_LINK142"/>
            <w:r w:rsidRPr="00DC0E24">
              <w:rPr>
                <w:rFonts w:cs="Arial"/>
                <w:bCs/>
                <w:sz w:val="22"/>
                <w:szCs w:val="22"/>
              </w:rPr>
              <w:t xml:space="preserve">Ir pieauguši vai samazinājušies patēriņa cenu indeksi vairāk kā par 10% (desmit procenti), salīdzinot ar Līguma spēkā stāšanās gada mēnesi. </w:t>
            </w:r>
            <w:bookmarkEnd w:id="32"/>
            <w:r w:rsidRPr="00DC0E24">
              <w:rPr>
                <w:rFonts w:cs="Arial"/>
                <w:bCs/>
                <w:sz w:val="22"/>
                <w:szCs w:val="22"/>
              </w:rPr>
              <w:t>/ If the consumer price index have increased or decreased by more than 10% (ten percent) compared to the month of the year in which the Agreement enters into force.</w:t>
            </w:r>
          </w:p>
        </w:tc>
        <w:tc>
          <w:tcPr>
            <w:tcW w:w="4820" w:type="dxa"/>
            <w:shd w:val="clear" w:color="auto" w:fill="auto"/>
          </w:tcPr>
          <w:p w14:paraId="130E84BF" w14:textId="77777777" w:rsidR="00607F4F" w:rsidRPr="00DC0E24" w:rsidRDefault="00607F4F" w:rsidP="00F9241C">
            <w:pPr>
              <w:pStyle w:val="NormalWeb"/>
              <w:widowControl w:val="0"/>
              <w:spacing w:after="0"/>
              <w:jc w:val="both"/>
              <w:rPr>
                <w:rFonts w:cs="Arial"/>
                <w:bCs/>
                <w:sz w:val="22"/>
                <w:szCs w:val="22"/>
              </w:rPr>
            </w:pPr>
            <w:bookmarkStart w:id="33" w:name="OLE_LINK150"/>
            <w:bookmarkStart w:id="34" w:name="OLE_LINK146"/>
            <w:r w:rsidRPr="00DC0E24">
              <w:rPr>
                <w:rFonts w:cs="Arial"/>
                <w:bCs/>
                <w:sz w:val="22"/>
                <w:szCs w:val="22"/>
              </w:rPr>
              <w:t xml:space="preserve">Izmaiņas 2.pielikumā [Atlīdzība un samaksa] norādītajās cenās </w:t>
            </w:r>
            <w:bookmarkEnd w:id="33"/>
            <w:r w:rsidRPr="00DC0E24">
              <w:rPr>
                <w:rFonts w:cs="Arial"/>
                <w:bCs/>
                <w:sz w:val="22"/>
                <w:szCs w:val="22"/>
              </w:rPr>
              <w:t xml:space="preserve">tiek veiktas </w:t>
            </w:r>
            <w:bookmarkEnd w:id="34"/>
            <w:r w:rsidRPr="00DC0E24">
              <w:rPr>
                <w:rFonts w:cs="Arial"/>
                <w:bCs/>
                <w:sz w:val="22"/>
                <w:szCs w:val="22"/>
              </w:rPr>
              <w:t xml:space="preserve">reizi divpadsmit mēnešos, sākot ar 25. (divdesmit piekto) Pakalpojumu izpildes mēnesi. </w:t>
            </w:r>
            <w:bookmarkStart w:id="35" w:name="OLE_LINK194"/>
            <w:r w:rsidRPr="00DC0E24">
              <w:rPr>
                <w:rFonts w:cs="Arial"/>
                <w:bCs/>
                <w:sz w:val="22"/>
                <w:szCs w:val="22"/>
              </w:rPr>
              <w:t xml:space="preserve">Lai noteiktu patēriņa cenu indeksu pieaugumu vai samazinājumu, tiek piemēroti Latvijas Republikas Centrālās Statistikas pārvaldes tīmekļvietnē publicētie statistikas dati (“Patēriņa cenu indeksi un pārmaiņas grupās un apakšgrupās </w:t>
            </w:r>
            <w:bookmarkEnd w:id="35"/>
            <w:r w:rsidRPr="00DC0E24">
              <w:rPr>
                <w:rFonts w:cs="Arial"/>
                <w:bCs/>
                <w:sz w:val="22"/>
                <w:szCs w:val="22"/>
              </w:rPr>
              <w:t xml:space="preserve">(ECOICOP)”) informācijas: https://data.stat.gov.lv/pxweb/lv/OSP_PUB/START__VEK__PC__PCI/PCI020m). Patēriņa cenu indeksu pieauguma vai samazinājuma procentuālo apmēru aprēķina, salīdzinot patēriņa cenu indeksu grupai “00 VISAS PRECES UN PAKALPOJUMI” indeksācijas gada attiecīgajā mēnesī ar patēriņa cenu indeksu Līguma spēkā stāšanās mēnesī. Pakalpojumu cenas pieaugumu vai samazinājumu nosaka ne lielāku kā 50% apmērā no aprēķinātā patēriņa cenu indeksa procentuālā pieauguma vai samazinājuma. / Changes to the prices in Annex 2 </w:t>
            </w:r>
            <w:r w:rsidRPr="00DC0E24">
              <w:rPr>
                <w:rFonts w:cs="Arial"/>
                <w:bCs/>
                <w:sz w:val="22"/>
                <w:szCs w:val="22"/>
              </w:rPr>
              <w:lastRenderedPageBreak/>
              <w:t xml:space="preserve">[Remuneration and Fees] shall be made once every 12 months, starting from 25th month of performance of the Services. The information published on the website of the Central Statistical Office of the Republic of Latvia (“Consumer Price Indices and Changes in Groups and Subgroups (ECOICOP)”): </w:t>
            </w:r>
            <w:hyperlink r:id="rId10" w:history="1">
              <w:r w:rsidRPr="00DC0E24">
                <w:rPr>
                  <w:rStyle w:val="Hyperlink"/>
                  <w:rFonts w:cs="Arial"/>
                  <w:bCs/>
                  <w:sz w:val="22"/>
                  <w:szCs w:val="22"/>
                </w:rPr>
                <w:t>https://data.stat.gov.lv/pxweb/lv/OSP_PUB/START__VEK__PC__PCI/PCI020m</w:t>
              </w:r>
            </w:hyperlink>
            <w:r w:rsidRPr="00DC0E24">
              <w:rPr>
                <w:rFonts w:cs="Arial"/>
                <w:bCs/>
                <w:sz w:val="22"/>
                <w:szCs w:val="22"/>
              </w:rPr>
              <w:t>) shall be used to determine the increase or decrease in the consumer price index. The percentage increase or decrease in the consumer price index shall be calculated by comparing the consumer price index for the group “00 ALL GOODS AND SERVICES” in the relevant month of the indexation year with the consumer price index in the month of entry into force of the Contract. The Contractor's increase or decrease in the price of the Services shall be set at no more than 50% of the percentage increase or decrease in the calculated the consumer price index.</w:t>
            </w:r>
          </w:p>
        </w:tc>
      </w:tr>
      <w:tr w:rsidR="00607F4F" w:rsidRPr="00100510" w14:paraId="12103603" w14:textId="77777777" w:rsidTr="00F9241C">
        <w:tc>
          <w:tcPr>
            <w:tcW w:w="4678" w:type="dxa"/>
            <w:shd w:val="clear" w:color="auto" w:fill="auto"/>
          </w:tcPr>
          <w:p w14:paraId="492A306F" w14:textId="77777777" w:rsidR="00607F4F" w:rsidRPr="00100510" w:rsidRDefault="00607F4F" w:rsidP="00607F4F">
            <w:pPr>
              <w:pStyle w:val="NormalWeb"/>
              <w:widowControl w:val="0"/>
              <w:numPr>
                <w:ilvl w:val="0"/>
                <w:numId w:val="4"/>
              </w:numPr>
              <w:spacing w:before="0" w:beforeAutospacing="0" w:after="0" w:afterAutospacing="0"/>
              <w:jc w:val="both"/>
              <w:rPr>
                <w:rFonts w:cs="Arial"/>
                <w:bCs/>
                <w:color w:val="FF0000"/>
                <w:sz w:val="22"/>
                <w:szCs w:val="22"/>
              </w:rPr>
            </w:pPr>
            <w:bookmarkStart w:id="36" w:name="OLE_LINK334"/>
            <w:r w:rsidRPr="00100510">
              <w:rPr>
                <w:rFonts w:cs="Arial"/>
                <w:bCs/>
                <w:color w:val="FF0000"/>
                <w:sz w:val="22"/>
                <w:szCs w:val="22"/>
              </w:rPr>
              <w:lastRenderedPageBreak/>
              <w:t xml:space="preserve">Sniegto Būvekspertīzes pakalpojumu vērtība ir sasniegusi </w:t>
            </w:r>
            <w:bookmarkStart w:id="37" w:name="OLE_LINK339"/>
            <w:r w:rsidRPr="00100510">
              <w:rPr>
                <w:rFonts w:cs="Arial"/>
                <w:bCs/>
                <w:color w:val="FF0000"/>
                <w:sz w:val="22"/>
                <w:szCs w:val="22"/>
              </w:rPr>
              <w:t>Būvekspertīzes pakalpojumu cenu</w:t>
            </w:r>
            <w:bookmarkEnd w:id="37"/>
            <w:r w:rsidRPr="00100510">
              <w:rPr>
                <w:rFonts w:cs="Arial"/>
                <w:bCs/>
                <w:color w:val="FF0000"/>
                <w:sz w:val="22"/>
                <w:szCs w:val="22"/>
              </w:rPr>
              <w:t xml:space="preserve"> </w:t>
            </w:r>
            <w:bookmarkEnd w:id="36"/>
            <w:r w:rsidRPr="00100510">
              <w:rPr>
                <w:rFonts w:cs="Arial"/>
                <w:bCs/>
                <w:color w:val="FF0000"/>
                <w:sz w:val="22"/>
                <w:szCs w:val="22"/>
              </w:rPr>
              <w:t>/ The value of the provided </w:t>
            </w:r>
            <w:bookmarkStart w:id="38" w:name="OLE_LINK335"/>
            <w:r w:rsidRPr="00100510">
              <w:rPr>
                <w:rFonts w:cs="Arial"/>
                <w:bCs/>
                <w:color w:val="FF0000"/>
                <w:sz w:val="22"/>
                <w:szCs w:val="22"/>
              </w:rPr>
              <w:t>Expert-examination </w:t>
            </w:r>
            <w:bookmarkEnd w:id="38"/>
            <w:r w:rsidRPr="00100510">
              <w:rPr>
                <w:rFonts w:cs="Arial"/>
                <w:bCs/>
                <w:color w:val="FF0000"/>
                <w:sz w:val="22"/>
                <w:szCs w:val="22"/>
              </w:rPr>
              <w:t>services has reached the </w:t>
            </w:r>
          </w:p>
          <w:p w14:paraId="7290F2E7" w14:textId="77777777" w:rsidR="00607F4F" w:rsidRPr="00100510" w:rsidRDefault="00607F4F" w:rsidP="00F9241C">
            <w:pPr>
              <w:pStyle w:val="NormalWeb"/>
              <w:widowControl w:val="0"/>
              <w:spacing w:before="0" w:beforeAutospacing="0" w:after="0" w:afterAutospacing="0"/>
              <w:ind w:left="360"/>
              <w:jc w:val="both"/>
              <w:rPr>
                <w:rFonts w:cs="Arial"/>
                <w:bCs/>
                <w:color w:val="FF0000"/>
                <w:sz w:val="22"/>
                <w:szCs w:val="22"/>
              </w:rPr>
            </w:pPr>
            <w:bookmarkStart w:id="39" w:name="OLE_LINK345"/>
            <w:r w:rsidRPr="00100510">
              <w:rPr>
                <w:rFonts w:cs="Arial"/>
                <w:bCs/>
                <w:color w:val="FF0000"/>
                <w:sz w:val="22"/>
                <w:szCs w:val="22"/>
              </w:rPr>
              <w:t>Price for Expert-examination Services</w:t>
            </w:r>
            <w:bookmarkEnd w:id="39"/>
          </w:p>
        </w:tc>
        <w:tc>
          <w:tcPr>
            <w:tcW w:w="4820" w:type="dxa"/>
            <w:shd w:val="clear" w:color="auto" w:fill="auto"/>
          </w:tcPr>
          <w:p w14:paraId="3DC38D4A" w14:textId="77777777" w:rsidR="00607F4F" w:rsidRPr="00100510" w:rsidRDefault="00607F4F" w:rsidP="00F9241C">
            <w:pPr>
              <w:pStyle w:val="NormalWeb"/>
              <w:widowControl w:val="0"/>
              <w:spacing w:after="0"/>
              <w:jc w:val="both"/>
              <w:rPr>
                <w:rFonts w:cs="Arial"/>
                <w:bCs/>
                <w:color w:val="FF0000"/>
                <w:sz w:val="22"/>
                <w:szCs w:val="22"/>
              </w:rPr>
            </w:pPr>
            <w:bookmarkStart w:id="40" w:name="OLE_LINK344"/>
            <w:r w:rsidRPr="00100510">
              <w:rPr>
                <w:rFonts w:cs="Arial"/>
                <w:bCs/>
                <w:color w:val="FF0000"/>
                <w:sz w:val="22"/>
                <w:szCs w:val="22"/>
              </w:rPr>
              <w:t xml:space="preserve">Puses vienojas par </w:t>
            </w:r>
            <w:bookmarkStart w:id="41" w:name="OLE_LINK340"/>
            <w:r w:rsidRPr="00100510">
              <w:rPr>
                <w:rFonts w:cs="Arial"/>
                <w:bCs/>
                <w:color w:val="FF0000"/>
                <w:sz w:val="22"/>
                <w:szCs w:val="22"/>
              </w:rPr>
              <w:t>Būvekspertīzes pakalpojumu</w:t>
            </w:r>
            <w:bookmarkEnd w:id="41"/>
            <w:r w:rsidRPr="00100510">
              <w:rPr>
                <w:rFonts w:cs="Arial"/>
                <w:bCs/>
                <w:color w:val="FF0000"/>
                <w:sz w:val="22"/>
                <w:szCs w:val="22"/>
              </w:rPr>
              <w:t xml:space="preserve"> cenas palielināšanu, nemainot Būvekspertīzes pakalpojumu stundas likmes. Visā Līguma laikā </w:t>
            </w:r>
            <w:bookmarkStart w:id="42" w:name="OLE_LINK343"/>
            <w:r w:rsidRPr="00100510">
              <w:rPr>
                <w:rFonts w:cs="Arial"/>
                <w:bCs/>
                <w:color w:val="FF0000"/>
                <w:sz w:val="22"/>
                <w:szCs w:val="22"/>
              </w:rPr>
              <w:t xml:space="preserve">Būvekspertīzes pakalpojumu </w:t>
            </w:r>
            <w:bookmarkEnd w:id="42"/>
            <w:r w:rsidRPr="00100510">
              <w:rPr>
                <w:rFonts w:cs="Arial"/>
                <w:bCs/>
                <w:color w:val="FF0000"/>
                <w:sz w:val="22"/>
                <w:szCs w:val="22"/>
              </w:rPr>
              <w:t xml:space="preserve">cenas palielinājums nevar pārsniegt </w:t>
            </w:r>
            <w:r>
              <w:rPr>
                <w:rFonts w:cs="Arial"/>
                <w:bCs/>
                <w:color w:val="FF0000"/>
                <w:sz w:val="22"/>
                <w:szCs w:val="22"/>
              </w:rPr>
              <w:t>5</w:t>
            </w:r>
            <w:r w:rsidRPr="00100510">
              <w:rPr>
                <w:rFonts w:cs="Arial"/>
                <w:bCs/>
                <w:color w:val="FF0000"/>
                <w:sz w:val="22"/>
                <w:szCs w:val="22"/>
              </w:rPr>
              <w:t xml:space="preserve">0 % no sākotnējās Būvekspertīzes pakalpojumu cenas. </w:t>
            </w:r>
            <w:bookmarkEnd w:id="40"/>
            <w:r w:rsidRPr="00100510">
              <w:rPr>
                <w:rFonts w:cs="Arial"/>
                <w:bCs/>
                <w:color w:val="FF0000"/>
                <w:sz w:val="22"/>
                <w:szCs w:val="22"/>
              </w:rPr>
              <w:t xml:space="preserve">/ The parties agree to increase the Price for Expert-examination Services without changing the hourly rates for the Expert-examination Services. Throughout the duration of the Agreement, the increase in the Price for Expert-examination Services cannot exceed </w:t>
            </w:r>
            <w:r>
              <w:rPr>
                <w:rFonts w:cs="Arial"/>
                <w:bCs/>
                <w:color w:val="FF0000"/>
                <w:sz w:val="22"/>
                <w:szCs w:val="22"/>
              </w:rPr>
              <w:t>5</w:t>
            </w:r>
            <w:r w:rsidRPr="00100510">
              <w:rPr>
                <w:rFonts w:cs="Arial"/>
                <w:bCs/>
                <w:color w:val="FF0000"/>
                <w:sz w:val="22"/>
                <w:szCs w:val="22"/>
              </w:rPr>
              <w:t>0% of the initial price of Price for Expert-examination Services.</w:t>
            </w:r>
          </w:p>
        </w:tc>
      </w:tr>
    </w:tbl>
    <w:p w14:paraId="1A95A32F" w14:textId="01EABC9B" w:rsidR="00645E42" w:rsidRPr="001C379A" w:rsidRDefault="00607F4F" w:rsidP="00607F4F">
      <w:pPr>
        <w:pStyle w:val="ListParagraph"/>
        <w:numPr>
          <w:ilvl w:val="0"/>
          <w:numId w:val="1"/>
        </w:numPr>
        <w:suppressAutoHyphens w:val="0"/>
        <w:spacing w:before="120" w:after="120"/>
        <w:jc w:val="both"/>
        <w:rPr>
          <w:rFonts w:ascii="Arial" w:eastAsia="Times New Roman" w:hAnsi="Arial"/>
          <w:kern w:val="0"/>
          <w:lang w:eastAsia="lv-LV"/>
        </w:rPr>
      </w:pPr>
      <w:r w:rsidRPr="001C379A">
        <w:rPr>
          <w:rFonts w:ascii="Arial" w:eastAsia="Times New Roman" w:hAnsi="Arial"/>
          <w:kern w:val="0"/>
          <w:lang w:eastAsia="lv-LV"/>
        </w:rPr>
        <w:t xml:space="preserve">Izteikt </w:t>
      </w:r>
      <w:bookmarkStart w:id="43" w:name="OLE_LINK4"/>
      <w:r w:rsidRPr="001C379A">
        <w:rPr>
          <w:rFonts w:ascii="Arial" w:eastAsia="Times New Roman" w:hAnsi="Arial"/>
          <w:kern w:val="0"/>
          <w:lang w:eastAsia="lv-LV"/>
        </w:rPr>
        <w:t xml:space="preserve">Nolikuma 4.pielikuma “Iepirkuma līguma projekts” 2.pielikumu “Atlīdzība un samaksa” jaunā redakcijā </w:t>
      </w:r>
      <w:bookmarkEnd w:id="43"/>
      <w:r w:rsidRPr="001C379A">
        <w:rPr>
          <w:rFonts w:ascii="Arial" w:eastAsia="Times New Roman" w:hAnsi="Arial"/>
          <w:kern w:val="0"/>
          <w:lang w:eastAsia="lv-LV"/>
        </w:rPr>
        <w:t>(</w:t>
      </w:r>
      <w:bookmarkStart w:id="44" w:name="OLE_LINK365"/>
      <w:r w:rsidRPr="001C379A">
        <w:rPr>
          <w:rFonts w:ascii="Arial" w:eastAsia="Times New Roman" w:hAnsi="Arial"/>
          <w:kern w:val="0"/>
          <w:lang w:eastAsia="lv-LV"/>
        </w:rPr>
        <w:t>Groz</w:t>
      </w:r>
      <w:r w:rsidR="006D3C48" w:rsidRPr="001C379A">
        <w:rPr>
          <w:rFonts w:ascii="Arial" w:eastAsia="Times New Roman" w:hAnsi="Arial"/>
          <w:kern w:val="0"/>
          <w:lang w:eastAsia="lv-LV"/>
        </w:rPr>
        <w:t xml:space="preserve">ījumu </w:t>
      </w:r>
      <w:bookmarkEnd w:id="44"/>
      <w:r w:rsidRPr="001C379A">
        <w:rPr>
          <w:rFonts w:ascii="Arial" w:eastAsia="Times New Roman" w:hAnsi="Arial"/>
          <w:kern w:val="0"/>
          <w:lang w:eastAsia="lv-LV"/>
        </w:rPr>
        <w:t>2.pielikums)</w:t>
      </w:r>
      <w:r w:rsidR="00EA7407" w:rsidRPr="001C379A">
        <w:rPr>
          <w:rFonts w:ascii="Arial" w:eastAsia="Times New Roman" w:hAnsi="Arial"/>
          <w:kern w:val="0"/>
          <w:lang w:eastAsia="lv-LV"/>
        </w:rPr>
        <w:t>.</w:t>
      </w:r>
    </w:p>
    <w:p w14:paraId="241B3E6A" w14:textId="77777777" w:rsidR="00D863AD" w:rsidRDefault="00D863AD" w:rsidP="00607F4F">
      <w:pPr>
        <w:pStyle w:val="ListParagraph"/>
        <w:suppressAutoHyphens w:val="0"/>
        <w:spacing w:before="120" w:after="120"/>
        <w:ind w:left="1211"/>
        <w:jc w:val="both"/>
        <w:rPr>
          <w:rFonts w:ascii="Arial" w:eastAsia="Times New Roman" w:hAnsi="Arial"/>
          <w:kern w:val="0"/>
          <w:lang w:eastAsia="lv-LV"/>
        </w:rPr>
      </w:pPr>
    </w:p>
    <w:p w14:paraId="6F76EF31" w14:textId="484C9363" w:rsidR="00D863AD" w:rsidRPr="00607F4F" w:rsidRDefault="00D863AD" w:rsidP="00D863AD">
      <w:pPr>
        <w:pStyle w:val="ListParagraph"/>
        <w:numPr>
          <w:ilvl w:val="0"/>
          <w:numId w:val="1"/>
        </w:numPr>
        <w:suppressAutoHyphens w:val="0"/>
        <w:spacing w:before="120" w:after="120"/>
        <w:jc w:val="both"/>
        <w:rPr>
          <w:rFonts w:ascii="Arial" w:eastAsia="Times New Roman" w:hAnsi="Arial"/>
          <w:kern w:val="0"/>
          <w:lang w:eastAsia="lv-LV"/>
        </w:rPr>
      </w:pPr>
      <w:bookmarkStart w:id="45" w:name="OLE_LINK2"/>
      <w:r>
        <w:rPr>
          <w:rFonts w:ascii="Arial" w:eastAsia="Times New Roman" w:hAnsi="Arial"/>
          <w:kern w:val="0"/>
          <w:lang w:eastAsia="lv-LV"/>
        </w:rPr>
        <w:t>Saskaņā ar Ministru kabineta 2017. gada 28. marta noteikumu Nr. 187 “Sabiedrisko pakalpojumu sniedzēju iepirkuma procedūru un metu konkursu norises kārtība” 10. punktu, ja iepirkuma komisija izdara grozījumus iepirkuma procedūras dokumentos, piedāvājumu iesniegšanas minimālais termiņš pēc dienas, kad paziņojums par līgumu atkārtoti nosūtīts Eiropas Savienības Publikāciju birojam publicēšanai Eiropas Savienības Oficiālajā Vēstnesī, ir vismaz puse no sākotnēji noteiktā piedāvājumu iesniegšanas termiņa, bet ne īsāks par septiņām dienām. Ņemot vērā minēto, piedāvājumu iesniegšanas termiņš pagarināts un piedāvājumi jāiesniedz līdz datumam un laikam, kas norādīts EIS e-konkursu apakšsistēmā šī Konkursa sadaļā.</w:t>
      </w:r>
      <w:bookmarkEnd w:id="45"/>
    </w:p>
    <w:p w14:paraId="4590E015" w14:textId="77777777" w:rsidR="00EA7407" w:rsidRDefault="00EA7407">
      <w:pPr>
        <w:widowControl w:val="0"/>
        <w:suppressAutoHyphens w:val="0"/>
        <w:spacing w:before="60" w:after="60"/>
        <w:jc w:val="both"/>
        <w:rPr>
          <w:rFonts w:ascii="Arial" w:eastAsia="Times New Roman" w:hAnsi="Arial"/>
          <w:kern w:val="0"/>
        </w:rPr>
      </w:pPr>
    </w:p>
    <w:p w14:paraId="028F5FCA" w14:textId="21032694" w:rsidR="00EA7407" w:rsidRDefault="00EA7407">
      <w:pPr>
        <w:widowControl w:val="0"/>
        <w:suppressAutoHyphens w:val="0"/>
        <w:spacing w:before="60" w:after="60"/>
        <w:jc w:val="both"/>
        <w:rPr>
          <w:rFonts w:ascii="Arial" w:eastAsia="Times New Roman" w:hAnsi="Arial"/>
          <w:kern w:val="0"/>
        </w:rPr>
      </w:pPr>
      <w:r>
        <w:rPr>
          <w:rFonts w:ascii="Arial" w:eastAsia="Times New Roman" w:hAnsi="Arial"/>
          <w:kern w:val="0"/>
        </w:rPr>
        <w:t xml:space="preserve">1.pielikums – </w:t>
      </w:r>
      <w:r w:rsidR="001C379A">
        <w:rPr>
          <w:rFonts w:ascii="Arial" w:eastAsia="Times New Roman" w:hAnsi="Arial"/>
          <w:kern w:val="0"/>
        </w:rPr>
        <w:t xml:space="preserve">Nolikuma </w:t>
      </w:r>
      <w:r w:rsidR="00D863AD" w:rsidRPr="00645E42">
        <w:rPr>
          <w:rFonts w:ascii="Arial" w:eastAsia="Times New Roman" w:hAnsi="Arial"/>
          <w:kern w:val="0"/>
          <w:lang w:eastAsia="lv-LV"/>
        </w:rPr>
        <w:t>3.pielikum</w:t>
      </w:r>
      <w:r w:rsidR="00D863AD">
        <w:rPr>
          <w:rFonts w:ascii="Arial" w:eastAsia="Times New Roman" w:hAnsi="Arial"/>
          <w:kern w:val="0"/>
          <w:lang w:eastAsia="lv-LV"/>
        </w:rPr>
        <w:t>s</w:t>
      </w:r>
      <w:r w:rsidR="00D863AD" w:rsidRPr="00645E42">
        <w:rPr>
          <w:rFonts w:ascii="Arial" w:eastAsia="Times New Roman" w:hAnsi="Arial"/>
          <w:kern w:val="0"/>
          <w:lang w:eastAsia="lv-LV"/>
        </w:rPr>
        <w:t>“Finanšu p</w:t>
      </w:r>
      <w:r w:rsidR="00D863AD">
        <w:rPr>
          <w:rFonts w:ascii="Arial" w:eastAsia="Times New Roman" w:hAnsi="Arial"/>
          <w:kern w:val="0"/>
          <w:lang w:eastAsia="lv-LV"/>
        </w:rPr>
        <w:t>i</w:t>
      </w:r>
      <w:r w:rsidR="00D863AD" w:rsidRPr="00645E42">
        <w:rPr>
          <w:rFonts w:ascii="Arial" w:eastAsia="Times New Roman" w:hAnsi="Arial"/>
          <w:kern w:val="0"/>
          <w:lang w:eastAsia="lv-LV"/>
        </w:rPr>
        <w:t>edāvājums” jaunā redakcijā</w:t>
      </w:r>
      <w:r w:rsidR="00D863AD">
        <w:rPr>
          <w:rFonts w:ascii="Arial" w:eastAsia="Times New Roman" w:hAnsi="Arial"/>
          <w:kern w:val="0"/>
          <w:lang w:eastAsia="lv-LV"/>
        </w:rPr>
        <w:t>;</w:t>
      </w:r>
    </w:p>
    <w:p w14:paraId="55961007" w14:textId="3F5E2FCF" w:rsidR="00EA7407" w:rsidRDefault="00EA7407" w:rsidP="001C379A">
      <w:pPr>
        <w:suppressAutoHyphens w:val="0"/>
        <w:spacing w:before="120" w:after="120"/>
        <w:jc w:val="both"/>
        <w:rPr>
          <w:rFonts w:ascii="Arial" w:eastAsia="Times New Roman" w:hAnsi="Arial"/>
          <w:kern w:val="0"/>
        </w:rPr>
      </w:pPr>
      <w:r w:rsidRPr="001C379A">
        <w:rPr>
          <w:rFonts w:ascii="Arial" w:eastAsia="Times New Roman" w:hAnsi="Arial"/>
          <w:kern w:val="0"/>
        </w:rPr>
        <w:t xml:space="preserve">2.pielikums </w:t>
      </w:r>
      <w:r w:rsidR="001C379A" w:rsidRPr="001C379A">
        <w:rPr>
          <w:rFonts w:ascii="Arial" w:eastAsia="Times New Roman" w:hAnsi="Arial"/>
          <w:kern w:val="0"/>
        </w:rPr>
        <w:t xml:space="preserve">– </w:t>
      </w:r>
      <w:r w:rsidR="001C379A" w:rsidRPr="001C379A">
        <w:rPr>
          <w:rFonts w:ascii="Arial" w:eastAsia="Times New Roman" w:hAnsi="Arial"/>
          <w:kern w:val="0"/>
          <w:lang w:eastAsia="lv-LV"/>
        </w:rPr>
        <w:t>Nolikuma 4.pielikuma “Iepirkuma līguma projekts” 2.pielikum</w:t>
      </w:r>
      <w:r w:rsidR="001C379A">
        <w:rPr>
          <w:rFonts w:ascii="Arial" w:eastAsia="Times New Roman" w:hAnsi="Arial"/>
          <w:kern w:val="0"/>
          <w:lang w:eastAsia="lv-LV"/>
        </w:rPr>
        <w:t xml:space="preserve">s </w:t>
      </w:r>
      <w:r w:rsidR="001C379A">
        <w:rPr>
          <w:rFonts w:ascii="Arial" w:eastAsia="Times New Roman" w:hAnsi="Arial"/>
          <w:kern w:val="0"/>
          <w:lang w:eastAsia="lv-LV"/>
        </w:rPr>
        <w:t>“Atlīdzība un samaksa” jaunā redakcijā</w:t>
      </w:r>
    </w:p>
    <w:p w14:paraId="169C409E" w14:textId="77777777" w:rsidR="00EA7407" w:rsidRDefault="00EA7407">
      <w:pPr>
        <w:widowControl w:val="0"/>
        <w:suppressAutoHyphens w:val="0"/>
        <w:spacing w:before="60" w:after="60"/>
        <w:jc w:val="both"/>
        <w:rPr>
          <w:rFonts w:ascii="Arial" w:eastAsia="Times New Roman" w:hAnsi="Arial"/>
          <w:kern w:val="0"/>
        </w:rPr>
      </w:pPr>
    </w:p>
    <w:p w14:paraId="3B0092A0" w14:textId="77777777" w:rsidR="00EA7407" w:rsidRDefault="00EA7407">
      <w:pPr>
        <w:widowControl w:val="0"/>
        <w:suppressAutoHyphens w:val="0"/>
        <w:spacing w:before="60" w:after="60"/>
        <w:jc w:val="both"/>
        <w:rPr>
          <w:rFonts w:ascii="Arial" w:eastAsia="Times New Roman" w:hAnsi="Arial"/>
          <w:kern w:val="0"/>
        </w:rPr>
      </w:pPr>
    </w:p>
    <w:p w14:paraId="185E29BB" w14:textId="77777777" w:rsidR="00EA7407" w:rsidRDefault="00EA7407">
      <w:pPr>
        <w:widowControl w:val="0"/>
        <w:suppressAutoHyphens w:val="0"/>
        <w:spacing w:before="60" w:after="60"/>
        <w:jc w:val="both"/>
        <w:rPr>
          <w:rFonts w:ascii="Arial" w:eastAsia="Times New Roman" w:hAnsi="Arial"/>
          <w:kern w:val="0"/>
        </w:rPr>
      </w:pPr>
    </w:p>
    <w:p w14:paraId="5A76E127" w14:textId="2005C4DE" w:rsidR="004B61E1" w:rsidRPr="00645E42" w:rsidRDefault="00C66633">
      <w:pPr>
        <w:widowControl w:val="0"/>
        <w:suppressAutoHyphens w:val="0"/>
        <w:spacing w:before="60" w:after="60"/>
        <w:jc w:val="both"/>
        <w:rPr>
          <w:rFonts w:ascii="Arial" w:hAnsi="Arial"/>
        </w:rPr>
      </w:pPr>
      <w:r w:rsidRPr="00645E42">
        <w:rPr>
          <w:rFonts w:ascii="Arial" w:eastAsia="Times New Roman" w:hAnsi="Arial"/>
          <w:kern w:val="0"/>
        </w:rPr>
        <w:t>Iepirkuma komisijas priekšsēdētājs</w:t>
      </w:r>
      <w:r w:rsidRPr="00645E42">
        <w:rPr>
          <w:rFonts w:ascii="Arial" w:eastAsia="Times New Roman" w:hAnsi="Arial"/>
          <w:kern w:val="0"/>
        </w:rPr>
        <w:tab/>
      </w:r>
      <w:r w:rsidRPr="00645E42">
        <w:rPr>
          <w:rFonts w:ascii="Arial" w:eastAsia="Times New Roman" w:hAnsi="Arial"/>
          <w:i/>
          <w:kern w:val="0"/>
        </w:rPr>
        <w:tab/>
      </w:r>
      <w:r w:rsidRPr="00645E42">
        <w:rPr>
          <w:rFonts w:ascii="Arial" w:eastAsia="Times New Roman" w:hAnsi="Arial"/>
          <w:kern w:val="0"/>
        </w:rPr>
        <w:tab/>
      </w:r>
      <w:r w:rsidRPr="00645E42">
        <w:rPr>
          <w:rFonts w:ascii="Arial" w:eastAsia="Times New Roman" w:hAnsi="Arial"/>
          <w:kern w:val="0"/>
        </w:rPr>
        <w:tab/>
      </w:r>
      <w:r w:rsidRPr="00645E42">
        <w:rPr>
          <w:rFonts w:ascii="Arial" w:eastAsia="Times New Roman" w:hAnsi="Arial"/>
          <w:kern w:val="0"/>
        </w:rPr>
        <w:tab/>
        <w:t>V. Krasausks</w:t>
      </w:r>
    </w:p>
    <w:p w14:paraId="5A76E128" w14:textId="2F8A45A6" w:rsidR="00EA7407" w:rsidRDefault="00EA7407">
      <w:pPr>
        <w:suppressAutoHyphens w:val="0"/>
        <w:rPr>
          <w:rFonts w:ascii="Arial" w:eastAsia="Times New Roman" w:hAnsi="Arial"/>
          <w:kern w:val="0"/>
        </w:rPr>
      </w:pPr>
      <w:r>
        <w:rPr>
          <w:rFonts w:ascii="Arial" w:eastAsia="Times New Roman" w:hAnsi="Arial"/>
          <w:kern w:val="0"/>
        </w:rPr>
        <w:br w:type="page"/>
      </w:r>
    </w:p>
    <w:p w14:paraId="3208A0E5" w14:textId="17A181A7" w:rsidR="00EA7407" w:rsidRPr="00EA7407" w:rsidRDefault="00EA7407" w:rsidP="00EA7407">
      <w:pPr>
        <w:ind w:left="2160"/>
        <w:jc w:val="right"/>
        <w:rPr>
          <w:rFonts w:ascii="Arial" w:hAnsi="Arial"/>
        </w:rPr>
      </w:pPr>
      <w:r w:rsidRPr="00EA7407">
        <w:rPr>
          <w:rFonts w:ascii="Arial" w:hAnsi="Arial"/>
        </w:rPr>
        <w:lastRenderedPageBreak/>
        <w:t>1.pielikums</w:t>
      </w:r>
    </w:p>
    <w:p w14:paraId="084598A3" w14:textId="77777777" w:rsidR="00EA7407" w:rsidRPr="00EA7407" w:rsidRDefault="00EA7407" w:rsidP="00EA7407">
      <w:pPr>
        <w:shd w:val="clear" w:color="auto" w:fill="FFFFFF"/>
        <w:spacing w:after="0"/>
        <w:ind w:left="720"/>
        <w:jc w:val="right"/>
        <w:rPr>
          <w:rFonts w:ascii="Arial" w:hAnsi="Arial"/>
          <w:sz w:val="18"/>
          <w:szCs w:val="18"/>
        </w:rPr>
      </w:pPr>
      <w:bookmarkStart w:id="46" w:name="OLE_LINK96"/>
      <w:r w:rsidRPr="00EA7407">
        <w:rPr>
          <w:rFonts w:ascii="Arial" w:hAnsi="Arial"/>
          <w:b/>
          <w:spacing w:val="-1"/>
          <w:sz w:val="18"/>
          <w:szCs w:val="18"/>
        </w:rPr>
        <w:t>3. pielikums</w:t>
      </w:r>
    </w:p>
    <w:p w14:paraId="70FD504C" w14:textId="77777777" w:rsidR="00EA7407" w:rsidRPr="00EA7407" w:rsidRDefault="00EA7407" w:rsidP="00EA7407">
      <w:pPr>
        <w:shd w:val="clear" w:color="auto" w:fill="FFFFFF"/>
        <w:spacing w:after="0"/>
        <w:jc w:val="right"/>
        <w:rPr>
          <w:rFonts w:ascii="Arial" w:hAnsi="Arial"/>
          <w:i/>
          <w:spacing w:val="-1"/>
          <w:sz w:val="18"/>
          <w:szCs w:val="18"/>
        </w:rPr>
      </w:pPr>
      <w:bookmarkStart w:id="47" w:name="OLE_LINK36"/>
      <w:r w:rsidRPr="00EA7407">
        <w:rPr>
          <w:rFonts w:ascii="Arial" w:hAnsi="Arial"/>
          <w:i/>
          <w:spacing w:val="-1"/>
          <w:sz w:val="18"/>
          <w:szCs w:val="18"/>
        </w:rPr>
        <w:t xml:space="preserve">Atklāta konkursa </w:t>
      </w:r>
      <w:r w:rsidRPr="00EA7407">
        <w:rPr>
          <w:rFonts w:ascii="Arial" w:hAnsi="Arial"/>
          <w:bCs/>
          <w:i/>
          <w:spacing w:val="-1"/>
          <w:sz w:val="18"/>
          <w:szCs w:val="18"/>
        </w:rPr>
        <w:t>nolikumam</w:t>
      </w:r>
    </w:p>
    <w:p w14:paraId="40FE5E75" w14:textId="77777777" w:rsidR="00EA7407" w:rsidRPr="00EA7407" w:rsidRDefault="00EA7407" w:rsidP="00EA7407">
      <w:pPr>
        <w:spacing w:after="0"/>
        <w:jc w:val="right"/>
        <w:rPr>
          <w:rFonts w:ascii="Arial" w:hAnsi="Arial"/>
          <w:b/>
        </w:rPr>
      </w:pPr>
      <w:r w:rsidRPr="00EA7407">
        <w:rPr>
          <w:rFonts w:ascii="Arial" w:hAnsi="Arial"/>
          <w:spacing w:val="-1"/>
        </w:rPr>
        <w:t xml:space="preserve"> </w:t>
      </w:r>
      <w:r w:rsidRPr="00EA7407">
        <w:rPr>
          <w:rFonts w:ascii="Arial" w:hAnsi="Arial"/>
          <w:i/>
          <w:spacing w:val="-1"/>
          <w:sz w:val="18"/>
          <w:szCs w:val="18"/>
        </w:rPr>
        <w:t>(Identifikācijas Nr. RIX 2023/427)</w:t>
      </w:r>
    </w:p>
    <w:bookmarkEnd w:id="47"/>
    <w:p w14:paraId="797A893D" w14:textId="77777777" w:rsidR="00EA7407" w:rsidRPr="00EA7407" w:rsidRDefault="00EA7407" w:rsidP="00EA7407">
      <w:pPr>
        <w:widowControl w:val="0"/>
        <w:ind w:right="-1"/>
        <w:rPr>
          <w:rFonts w:ascii="Arial" w:hAnsi="Arial"/>
        </w:rPr>
      </w:pPr>
    </w:p>
    <w:p w14:paraId="4AA788CE" w14:textId="77777777" w:rsidR="00EA7407" w:rsidRPr="00EA7407" w:rsidRDefault="00EA7407" w:rsidP="00EA7407">
      <w:pPr>
        <w:shd w:val="clear" w:color="auto" w:fill="FFFFFF"/>
        <w:ind w:left="1670" w:right="1541"/>
        <w:jc w:val="center"/>
        <w:rPr>
          <w:rFonts w:ascii="Arial" w:hAnsi="Arial"/>
          <w:b/>
          <w:color w:val="000000"/>
        </w:rPr>
      </w:pPr>
      <w:r w:rsidRPr="00EA7407">
        <w:rPr>
          <w:rFonts w:ascii="Arial" w:hAnsi="Arial"/>
          <w:b/>
          <w:color w:val="000000"/>
        </w:rPr>
        <w:t>Valsts akciju sabiedrības “STARPTAUTISKĀ LIDOSTA “RĪGA””</w:t>
      </w:r>
    </w:p>
    <w:p w14:paraId="18382792" w14:textId="77777777" w:rsidR="00EA7407" w:rsidRPr="00EA7407" w:rsidRDefault="00EA7407" w:rsidP="00EA7407">
      <w:pPr>
        <w:widowControl w:val="0"/>
        <w:jc w:val="center"/>
        <w:rPr>
          <w:rFonts w:ascii="Arial" w:hAnsi="Arial"/>
          <w:b/>
          <w:color w:val="000000"/>
        </w:rPr>
      </w:pPr>
      <w:r w:rsidRPr="00EA7407">
        <w:rPr>
          <w:rFonts w:ascii="Arial" w:hAnsi="Arial"/>
          <w:b/>
          <w:color w:val="000000"/>
        </w:rPr>
        <w:t>atklāta konkursa</w:t>
      </w:r>
    </w:p>
    <w:p w14:paraId="3D52D29F" w14:textId="77777777" w:rsidR="00EA7407" w:rsidRPr="00EA7407" w:rsidRDefault="00EA7407" w:rsidP="00EA7407">
      <w:pPr>
        <w:widowControl w:val="0"/>
        <w:jc w:val="center"/>
        <w:rPr>
          <w:rFonts w:ascii="Arial" w:hAnsi="Arial"/>
          <w:i/>
          <w:iCs/>
          <w:color w:val="000000"/>
        </w:rPr>
      </w:pPr>
      <w:r w:rsidRPr="00EA7407">
        <w:rPr>
          <w:rFonts w:ascii="Arial" w:hAnsi="Arial"/>
          <w:b/>
          <w:bCs/>
          <w:color w:val="000000" w:themeColor="text1"/>
        </w:rPr>
        <w:t>„Inženierkonsultanta pakalpojumi termināļa paplašināšanas 6. kārtas būvdarbiem”,</w:t>
      </w:r>
    </w:p>
    <w:p w14:paraId="2D66FBA6" w14:textId="77777777" w:rsidR="00EA7407" w:rsidRPr="00EA7407" w:rsidRDefault="00EA7407" w:rsidP="00EA7407">
      <w:pPr>
        <w:widowControl w:val="0"/>
        <w:jc w:val="center"/>
        <w:rPr>
          <w:rFonts w:ascii="Arial" w:hAnsi="Arial"/>
          <w:i/>
          <w:lang w:eastAsia="lv-LV"/>
        </w:rPr>
      </w:pPr>
      <w:r w:rsidRPr="00EA7407">
        <w:rPr>
          <w:rFonts w:ascii="Arial" w:hAnsi="Arial"/>
          <w:i/>
          <w:color w:val="000000"/>
        </w:rPr>
        <w:t>identifikācijas Nr. RIX 2023/427</w:t>
      </w:r>
    </w:p>
    <w:p w14:paraId="28A74C8F" w14:textId="77777777" w:rsidR="00EA7407" w:rsidRPr="00EA7407" w:rsidRDefault="00EA7407" w:rsidP="00EA7407">
      <w:pPr>
        <w:spacing w:after="120"/>
        <w:jc w:val="center"/>
        <w:rPr>
          <w:rFonts w:ascii="Arial" w:hAnsi="Arial"/>
          <w:b/>
          <w:bCs/>
        </w:rPr>
      </w:pPr>
      <w:r w:rsidRPr="00EA7407">
        <w:rPr>
          <w:rFonts w:ascii="Arial" w:hAnsi="Arial"/>
          <w:b/>
          <w:bCs/>
        </w:rPr>
        <w:t>FINANŠU PIEDĀVĀJUMS</w:t>
      </w:r>
    </w:p>
    <w:p w14:paraId="3530D75A" w14:textId="77777777" w:rsidR="00EA7407" w:rsidRPr="00EA7407" w:rsidRDefault="00EA7407" w:rsidP="00EA7407">
      <w:pPr>
        <w:spacing w:after="120"/>
        <w:jc w:val="both"/>
        <w:rPr>
          <w:rFonts w:ascii="Arial" w:hAnsi="Arial"/>
        </w:rPr>
      </w:pPr>
      <w:r w:rsidRPr="00EA7407">
        <w:rPr>
          <w:rFonts w:ascii="Arial" w:hAnsi="Arial"/>
          <w:i/>
        </w:rPr>
        <w:t>&lt;</w:t>
      </w:r>
      <w:r w:rsidRPr="00EA7407">
        <w:rPr>
          <w:rFonts w:ascii="Arial" w:hAnsi="Arial"/>
          <w:i/>
          <w:highlight w:val="lightGray"/>
        </w:rPr>
        <w:t>Pretendenta nosaukums</w:t>
      </w:r>
      <w:r w:rsidRPr="00EA7407">
        <w:rPr>
          <w:rFonts w:ascii="Arial" w:hAnsi="Arial"/>
          <w:i/>
        </w:rPr>
        <w:t xml:space="preserve">&gt; </w:t>
      </w:r>
      <w:r w:rsidRPr="00EA7407">
        <w:rPr>
          <w:rFonts w:ascii="Arial" w:hAnsi="Arial"/>
        </w:rPr>
        <w:t xml:space="preserve">piedāvā sniegt inženiera, būvuzraudzības, BIM, </w:t>
      </w:r>
      <w:bookmarkStart w:id="48" w:name="OLE_LINK77"/>
      <w:r w:rsidRPr="00EA7407">
        <w:rPr>
          <w:rFonts w:ascii="Arial" w:hAnsi="Arial"/>
        </w:rPr>
        <w:t>BREEAM Assessor</w:t>
      </w:r>
      <w:bookmarkEnd w:id="48"/>
      <w:r w:rsidRPr="00EA7407">
        <w:rPr>
          <w:rFonts w:ascii="Arial" w:hAnsi="Arial"/>
        </w:rPr>
        <w:t xml:space="preserve">, būvprojektu ekspertīzes pakalpojumus VAS “STARPTAUTISKĀ LIDOSTA “RĪGA”” termināļa paplašināšanas 6.kārtas būvdarbiem par šādām izmaksām EUR bez PVN: </w:t>
      </w:r>
    </w:p>
    <w:tbl>
      <w:tblPr>
        <w:tblStyle w:val="TableGrid"/>
        <w:tblW w:w="0" w:type="auto"/>
        <w:tblLook w:val="04A0" w:firstRow="1" w:lastRow="0" w:firstColumn="1" w:lastColumn="0" w:noHBand="0" w:noVBand="1"/>
      </w:tblPr>
      <w:tblGrid>
        <w:gridCol w:w="6203"/>
        <w:gridCol w:w="2760"/>
      </w:tblGrid>
      <w:tr w:rsidR="00EA7407" w:rsidRPr="00EA7407" w14:paraId="172A1AC7" w14:textId="77777777" w:rsidTr="00F9241C">
        <w:tc>
          <w:tcPr>
            <w:tcW w:w="9209" w:type="dxa"/>
            <w:gridSpan w:val="2"/>
            <w:shd w:val="clear" w:color="auto" w:fill="D1D1D1" w:themeFill="background2" w:themeFillShade="E6"/>
          </w:tcPr>
          <w:p w14:paraId="2DC26F07" w14:textId="77777777" w:rsidR="00EA7407" w:rsidRPr="00EA7407" w:rsidRDefault="00EA7407" w:rsidP="00F9241C">
            <w:pPr>
              <w:jc w:val="center"/>
              <w:rPr>
                <w:rFonts w:ascii="Arial" w:eastAsia="ヒラギノ角ゴ Pro W3" w:hAnsi="Arial" w:cs="Arial"/>
                <w:b/>
                <w:bCs/>
                <w:caps/>
                <w:color w:val="00000A"/>
              </w:rPr>
            </w:pPr>
            <w:bookmarkStart w:id="49" w:name="OLE_LINK83"/>
            <w:r w:rsidRPr="00EA7407">
              <w:rPr>
                <w:rFonts w:ascii="Arial" w:hAnsi="Arial" w:cs="Arial"/>
                <w:b/>
                <w:bCs/>
              </w:rPr>
              <w:t>Būvuzraudzības pakalpojumi*</w:t>
            </w:r>
          </w:p>
        </w:tc>
      </w:tr>
      <w:tr w:rsidR="00EA7407" w:rsidRPr="00EA7407" w14:paraId="2754EFB9" w14:textId="77777777" w:rsidTr="00F9241C">
        <w:tc>
          <w:tcPr>
            <w:tcW w:w="6374" w:type="dxa"/>
          </w:tcPr>
          <w:p w14:paraId="4551FB1A" w14:textId="77777777" w:rsidR="00EA7407" w:rsidRPr="00EA7407" w:rsidRDefault="00EA7407" w:rsidP="00F9241C">
            <w:pPr>
              <w:jc w:val="both"/>
              <w:rPr>
                <w:rFonts w:ascii="Arial" w:hAnsi="Arial" w:cs="Arial"/>
                <w:b/>
                <w:bCs/>
                <w:lang w:eastAsia="en-US"/>
              </w:rPr>
            </w:pPr>
            <w:r w:rsidRPr="00EA7407">
              <w:rPr>
                <w:rFonts w:ascii="Arial" w:hAnsi="Arial" w:cs="Arial"/>
                <w:b/>
                <w:bCs/>
                <w:lang w:eastAsia="en-US"/>
              </w:rPr>
              <w:t>Kārta</w:t>
            </w:r>
          </w:p>
        </w:tc>
        <w:tc>
          <w:tcPr>
            <w:tcW w:w="2835" w:type="dxa"/>
          </w:tcPr>
          <w:p w14:paraId="751AFC7B" w14:textId="77777777" w:rsidR="00EA7407" w:rsidRPr="00EA7407" w:rsidRDefault="00EA7407" w:rsidP="00F9241C">
            <w:pPr>
              <w:jc w:val="both"/>
              <w:rPr>
                <w:rFonts w:ascii="Arial" w:hAnsi="Arial" w:cs="Arial"/>
                <w:b/>
                <w:bCs/>
                <w:lang w:eastAsia="en-US"/>
              </w:rPr>
            </w:pPr>
            <w:r w:rsidRPr="00EA7407">
              <w:rPr>
                <w:rFonts w:ascii="Arial" w:hAnsi="Arial" w:cs="Arial"/>
                <w:b/>
                <w:bCs/>
                <w:lang w:eastAsia="en-US"/>
              </w:rPr>
              <w:t>Cena par visu kārtu EUR bez pvn</w:t>
            </w:r>
          </w:p>
        </w:tc>
      </w:tr>
      <w:tr w:rsidR="00EA7407" w:rsidRPr="00EA7407" w14:paraId="5D129F9A" w14:textId="77777777" w:rsidTr="00F9241C">
        <w:tc>
          <w:tcPr>
            <w:tcW w:w="6374" w:type="dxa"/>
          </w:tcPr>
          <w:p w14:paraId="007D5B8F" w14:textId="77777777" w:rsidR="00EA7407" w:rsidRPr="00EA7407" w:rsidRDefault="00EA7407" w:rsidP="00F9241C">
            <w:pPr>
              <w:jc w:val="both"/>
              <w:rPr>
                <w:rFonts w:ascii="Arial" w:eastAsia="ヒラギノ角ゴ Pro W3" w:hAnsi="Arial" w:cs="Arial"/>
                <w:b/>
                <w:caps/>
                <w:color w:val="00000A"/>
              </w:rPr>
            </w:pPr>
            <w:r w:rsidRPr="00EA7407">
              <w:rPr>
                <w:rFonts w:ascii="Arial" w:hAnsi="Arial" w:cs="Arial"/>
                <w:b/>
                <w:bCs/>
              </w:rPr>
              <w:t>I kārta</w:t>
            </w:r>
            <w:r w:rsidRPr="00EA7407">
              <w:rPr>
                <w:rFonts w:ascii="Arial" w:hAnsi="Arial" w:cs="Arial"/>
              </w:rPr>
              <w:t>: Esošo piebraukšanas rampu nojaukšana, pagaidu ēkas izbūve</w:t>
            </w:r>
          </w:p>
        </w:tc>
        <w:tc>
          <w:tcPr>
            <w:tcW w:w="2835" w:type="dxa"/>
          </w:tcPr>
          <w:p w14:paraId="642E3E23" w14:textId="77777777" w:rsidR="00EA7407" w:rsidRPr="00EA7407" w:rsidRDefault="00EA7407" w:rsidP="00F9241C">
            <w:pPr>
              <w:jc w:val="both"/>
              <w:rPr>
                <w:rFonts w:ascii="Arial" w:eastAsia="ヒラギノ角ゴ Pro W3" w:hAnsi="Arial" w:cs="Arial"/>
                <w:b/>
                <w:caps/>
                <w:color w:val="00000A"/>
              </w:rPr>
            </w:pPr>
          </w:p>
        </w:tc>
      </w:tr>
      <w:tr w:rsidR="00EA7407" w:rsidRPr="00EA7407" w14:paraId="20B4F07C" w14:textId="77777777" w:rsidTr="00F9241C">
        <w:tc>
          <w:tcPr>
            <w:tcW w:w="6374" w:type="dxa"/>
          </w:tcPr>
          <w:p w14:paraId="2E81C8EA" w14:textId="77777777" w:rsidR="00EA7407" w:rsidRPr="00EA7407" w:rsidRDefault="00EA7407" w:rsidP="00F9241C">
            <w:pPr>
              <w:jc w:val="both"/>
              <w:rPr>
                <w:rFonts w:ascii="Arial" w:eastAsia="ヒラギノ角ゴ Pro W3" w:hAnsi="Arial" w:cs="Arial"/>
                <w:b/>
                <w:caps/>
                <w:color w:val="00000A"/>
              </w:rPr>
            </w:pPr>
            <w:r w:rsidRPr="00EA7407">
              <w:rPr>
                <w:rFonts w:ascii="Arial" w:hAnsi="Arial" w:cs="Arial"/>
                <w:b/>
                <w:bCs/>
              </w:rPr>
              <w:t>II kārta</w:t>
            </w:r>
            <w:r w:rsidRPr="00EA7407">
              <w:rPr>
                <w:rFonts w:ascii="Arial" w:hAnsi="Arial" w:cs="Arial"/>
              </w:rPr>
              <w:t>: Ārējo evakuācijas ceļu izbūve esošā termināļa Ziemeļu un Dienvidu pusē</w:t>
            </w:r>
          </w:p>
        </w:tc>
        <w:tc>
          <w:tcPr>
            <w:tcW w:w="2835" w:type="dxa"/>
          </w:tcPr>
          <w:p w14:paraId="4405770C" w14:textId="77777777" w:rsidR="00EA7407" w:rsidRPr="00EA7407" w:rsidRDefault="00EA7407" w:rsidP="00F9241C">
            <w:pPr>
              <w:jc w:val="both"/>
              <w:rPr>
                <w:rFonts w:ascii="Arial" w:eastAsia="ヒラギノ角ゴ Pro W3" w:hAnsi="Arial" w:cs="Arial"/>
                <w:b/>
                <w:caps/>
                <w:color w:val="00000A"/>
              </w:rPr>
            </w:pPr>
          </w:p>
        </w:tc>
      </w:tr>
      <w:tr w:rsidR="00EA7407" w:rsidRPr="00EA7407" w14:paraId="6B7E62F5" w14:textId="77777777" w:rsidTr="00F9241C">
        <w:tc>
          <w:tcPr>
            <w:tcW w:w="6374" w:type="dxa"/>
          </w:tcPr>
          <w:p w14:paraId="587A98D1" w14:textId="77777777" w:rsidR="00EA7407" w:rsidRPr="00EA7407" w:rsidRDefault="00EA7407" w:rsidP="00F9241C">
            <w:pPr>
              <w:jc w:val="both"/>
              <w:rPr>
                <w:rFonts w:ascii="Arial" w:eastAsia="ヒラギノ角ゴ Pro W3" w:hAnsi="Arial" w:cs="Arial"/>
                <w:b/>
                <w:caps/>
                <w:color w:val="00000A"/>
              </w:rPr>
            </w:pPr>
            <w:r w:rsidRPr="00EA7407">
              <w:rPr>
                <w:rFonts w:ascii="Arial" w:hAnsi="Arial" w:cs="Arial"/>
                <w:b/>
                <w:bCs/>
              </w:rPr>
              <w:t>III kārta</w:t>
            </w:r>
            <w:r w:rsidRPr="00EA7407">
              <w:rPr>
                <w:rFonts w:ascii="Arial" w:hAnsi="Arial" w:cs="Arial"/>
              </w:rPr>
              <w:t>: Termināļa paplašināšana</w:t>
            </w:r>
          </w:p>
        </w:tc>
        <w:tc>
          <w:tcPr>
            <w:tcW w:w="2835" w:type="dxa"/>
          </w:tcPr>
          <w:p w14:paraId="7245669C" w14:textId="77777777" w:rsidR="00EA7407" w:rsidRPr="00EA7407" w:rsidRDefault="00EA7407" w:rsidP="00F9241C">
            <w:pPr>
              <w:jc w:val="both"/>
              <w:rPr>
                <w:rFonts w:ascii="Arial" w:eastAsia="ヒラギノ角ゴ Pro W3" w:hAnsi="Arial" w:cs="Arial"/>
                <w:b/>
                <w:caps/>
                <w:color w:val="00000A"/>
              </w:rPr>
            </w:pPr>
          </w:p>
        </w:tc>
      </w:tr>
      <w:tr w:rsidR="00EA7407" w:rsidRPr="00EA7407" w14:paraId="0C81759C" w14:textId="77777777" w:rsidTr="00F9241C">
        <w:tc>
          <w:tcPr>
            <w:tcW w:w="6374" w:type="dxa"/>
          </w:tcPr>
          <w:p w14:paraId="6AA74D9B" w14:textId="77777777" w:rsidR="00EA7407" w:rsidRPr="00EA7407" w:rsidRDefault="00EA7407" w:rsidP="00F9241C">
            <w:pPr>
              <w:jc w:val="both"/>
              <w:rPr>
                <w:rFonts w:ascii="Arial" w:eastAsia="ヒラギノ角ゴ Pro W3" w:hAnsi="Arial" w:cs="Arial"/>
                <w:b/>
                <w:caps/>
                <w:color w:val="00000A"/>
              </w:rPr>
            </w:pPr>
            <w:r w:rsidRPr="00EA7407">
              <w:rPr>
                <w:rFonts w:ascii="Arial" w:hAnsi="Arial" w:cs="Arial"/>
                <w:b/>
                <w:bCs/>
              </w:rPr>
              <w:t xml:space="preserve">IV kārta: </w:t>
            </w:r>
            <w:r w:rsidRPr="00EA7407">
              <w:rPr>
                <w:rFonts w:ascii="Arial" w:hAnsi="Arial" w:cs="Arial"/>
              </w:rPr>
              <w:t>Pagaidu ēkas demontāža un ne-šengenas ielidošanas zonas pārbūve termināļa D sektorā</w:t>
            </w:r>
          </w:p>
        </w:tc>
        <w:tc>
          <w:tcPr>
            <w:tcW w:w="2835" w:type="dxa"/>
          </w:tcPr>
          <w:p w14:paraId="2F593636" w14:textId="77777777" w:rsidR="00EA7407" w:rsidRPr="00EA7407" w:rsidRDefault="00EA7407" w:rsidP="00F9241C">
            <w:pPr>
              <w:jc w:val="both"/>
              <w:rPr>
                <w:rFonts w:ascii="Arial" w:eastAsia="ヒラギノ角ゴ Pro W3" w:hAnsi="Arial" w:cs="Arial"/>
                <w:b/>
                <w:caps/>
                <w:color w:val="00000A"/>
              </w:rPr>
            </w:pPr>
          </w:p>
        </w:tc>
      </w:tr>
      <w:tr w:rsidR="00EA7407" w:rsidRPr="00EA7407" w14:paraId="145F5AEF" w14:textId="77777777" w:rsidTr="00F9241C">
        <w:tc>
          <w:tcPr>
            <w:tcW w:w="6374" w:type="dxa"/>
          </w:tcPr>
          <w:p w14:paraId="5D8999CB" w14:textId="77777777" w:rsidR="00EA7407" w:rsidRPr="00EA7407" w:rsidRDefault="00EA7407" w:rsidP="00F9241C">
            <w:pPr>
              <w:jc w:val="both"/>
              <w:rPr>
                <w:rFonts w:ascii="Arial" w:eastAsia="ヒラギノ角ゴ Pro W3" w:hAnsi="Arial" w:cs="Arial"/>
                <w:b/>
                <w:caps/>
                <w:color w:val="00000A"/>
              </w:rPr>
            </w:pPr>
            <w:r w:rsidRPr="00EA7407">
              <w:rPr>
                <w:rFonts w:ascii="Arial" w:hAnsi="Arial" w:cs="Arial"/>
                <w:b/>
                <w:bCs/>
              </w:rPr>
              <w:t>V kārta</w:t>
            </w:r>
            <w:r w:rsidRPr="00EA7407">
              <w:rPr>
                <w:rFonts w:ascii="Arial" w:hAnsi="Arial" w:cs="Arial"/>
              </w:rPr>
              <w:t>: Termināļa bagāžas apstrādes ēkas daļas izbūve</w:t>
            </w:r>
          </w:p>
        </w:tc>
        <w:tc>
          <w:tcPr>
            <w:tcW w:w="2835" w:type="dxa"/>
          </w:tcPr>
          <w:p w14:paraId="02DDDC76" w14:textId="77777777" w:rsidR="00EA7407" w:rsidRPr="00EA7407" w:rsidRDefault="00EA7407" w:rsidP="00F9241C">
            <w:pPr>
              <w:jc w:val="both"/>
              <w:rPr>
                <w:rFonts w:ascii="Arial" w:eastAsia="ヒラギノ角ゴ Pro W3" w:hAnsi="Arial" w:cs="Arial"/>
                <w:b/>
                <w:caps/>
                <w:color w:val="00000A"/>
              </w:rPr>
            </w:pPr>
          </w:p>
        </w:tc>
      </w:tr>
      <w:tr w:rsidR="00EA7407" w:rsidRPr="00EA7407" w14:paraId="114D9DAF" w14:textId="77777777" w:rsidTr="00F9241C">
        <w:tc>
          <w:tcPr>
            <w:tcW w:w="6374" w:type="dxa"/>
          </w:tcPr>
          <w:p w14:paraId="293041EB" w14:textId="77777777" w:rsidR="00EA7407" w:rsidRPr="00EA7407" w:rsidRDefault="00EA7407" w:rsidP="00F9241C">
            <w:pPr>
              <w:jc w:val="both"/>
              <w:rPr>
                <w:rFonts w:ascii="Arial" w:eastAsia="ヒラギノ角ゴ Pro W3" w:hAnsi="Arial" w:cs="Arial"/>
                <w:b/>
                <w:caps/>
                <w:color w:val="00000A"/>
              </w:rPr>
            </w:pPr>
            <w:r w:rsidRPr="00EA7407">
              <w:rPr>
                <w:rFonts w:ascii="Arial" w:hAnsi="Arial" w:cs="Arial"/>
                <w:b/>
                <w:bCs/>
              </w:rPr>
              <w:t>VI kārta</w:t>
            </w:r>
            <w:r w:rsidRPr="00EA7407">
              <w:rPr>
                <w:rFonts w:ascii="Arial" w:hAnsi="Arial" w:cs="Arial"/>
              </w:rPr>
              <w:t>: Šengenas ielidošanas zonas pārbūve termināļa E sektorā un savienošana ar jaunizbūvēto ēkas bagāžas apstrādes daļu</w:t>
            </w:r>
          </w:p>
        </w:tc>
        <w:tc>
          <w:tcPr>
            <w:tcW w:w="2835" w:type="dxa"/>
          </w:tcPr>
          <w:p w14:paraId="3B5D9C9A" w14:textId="77777777" w:rsidR="00EA7407" w:rsidRPr="00EA7407" w:rsidRDefault="00EA7407" w:rsidP="00F9241C">
            <w:pPr>
              <w:jc w:val="both"/>
              <w:rPr>
                <w:rFonts w:ascii="Arial" w:eastAsia="ヒラギノ角ゴ Pro W3" w:hAnsi="Arial" w:cs="Arial"/>
                <w:b/>
                <w:caps/>
                <w:color w:val="00000A"/>
              </w:rPr>
            </w:pPr>
          </w:p>
        </w:tc>
      </w:tr>
      <w:tr w:rsidR="00EA7407" w:rsidRPr="00EA7407" w14:paraId="25018F12" w14:textId="77777777" w:rsidTr="00F9241C">
        <w:tc>
          <w:tcPr>
            <w:tcW w:w="6374" w:type="dxa"/>
          </w:tcPr>
          <w:p w14:paraId="69A6FEF7" w14:textId="77777777" w:rsidR="00EA7407" w:rsidRPr="00EA7407" w:rsidRDefault="00EA7407" w:rsidP="00F9241C">
            <w:pPr>
              <w:jc w:val="both"/>
              <w:rPr>
                <w:rFonts w:ascii="Arial" w:eastAsia="ヒラギノ角ゴ Pro W3" w:hAnsi="Arial" w:cs="Arial"/>
                <w:b/>
                <w:caps/>
                <w:color w:val="00000A"/>
              </w:rPr>
            </w:pPr>
            <w:r w:rsidRPr="00EA7407">
              <w:rPr>
                <w:rFonts w:ascii="Arial" w:hAnsi="Arial" w:cs="Arial"/>
                <w:b/>
                <w:bCs/>
              </w:rPr>
              <w:t>VII kārta</w:t>
            </w:r>
            <w:r w:rsidRPr="00EA7407">
              <w:rPr>
                <w:rFonts w:ascii="Arial" w:hAnsi="Arial" w:cs="Arial"/>
              </w:rPr>
              <w:t>: Termināļa F sektora 1.stāva pārbūve dienesta telpu ierīkošanai, atlidojošās bagāžas piegādes koridora izbūve, Šengenas pasažieru ielidošanas koridora izbūve</w:t>
            </w:r>
          </w:p>
        </w:tc>
        <w:tc>
          <w:tcPr>
            <w:tcW w:w="2835" w:type="dxa"/>
          </w:tcPr>
          <w:p w14:paraId="46903301" w14:textId="77777777" w:rsidR="00EA7407" w:rsidRPr="00EA7407" w:rsidRDefault="00EA7407" w:rsidP="00F9241C">
            <w:pPr>
              <w:jc w:val="both"/>
              <w:rPr>
                <w:rFonts w:ascii="Arial" w:eastAsia="ヒラギノ角ゴ Pro W3" w:hAnsi="Arial" w:cs="Arial"/>
                <w:b/>
                <w:caps/>
                <w:color w:val="00000A"/>
              </w:rPr>
            </w:pPr>
          </w:p>
        </w:tc>
      </w:tr>
      <w:tr w:rsidR="00EA7407" w:rsidRPr="00EA7407" w14:paraId="7AFE64E7" w14:textId="77777777" w:rsidTr="00F9241C">
        <w:tc>
          <w:tcPr>
            <w:tcW w:w="6374" w:type="dxa"/>
          </w:tcPr>
          <w:p w14:paraId="47DA79FC" w14:textId="77777777" w:rsidR="00EA7407" w:rsidRPr="00EA7407" w:rsidRDefault="00EA7407" w:rsidP="00F9241C">
            <w:pPr>
              <w:jc w:val="both"/>
              <w:rPr>
                <w:rFonts w:ascii="Arial" w:hAnsi="Arial" w:cs="Arial"/>
                <w:b/>
                <w:bCs/>
              </w:rPr>
            </w:pPr>
            <w:r w:rsidRPr="00EA7407">
              <w:rPr>
                <w:rFonts w:ascii="Arial" w:hAnsi="Arial" w:cs="Arial"/>
                <w:b/>
                <w:bCs/>
              </w:rPr>
              <w:t xml:space="preserve">VIII kārta: </w:t>
            </w:r>
            <w:r w:rsidRPr="00EA7407">
              <w:rPr>
                <w:rFonts w:ascii="Arial" w:hAnsi="Arial" w:cs="Arial"/>
              </w:rPr>
              <w:t>Piebraukšanas estakādes izbūve</w:t>
            </w:r>
          </w:p>
        </w:tc>
        <w:tc>
          <w:tcPr>
            <w:tcW w:w="2835" w:type="dxa"/>
          </w:tcPr>
          <w:p w14:paraId="23868739" w14:textId="77777777" w:rsidR="00EA7407" w:rsidRPr="00EA7407" w:rsidRDefault="00EA7407" w:rsidP="00F9241C">
            <w:pPr>
              <w:jc w:val="both"/>
              <w:rPr>
                <w:rFonts w:ascii="Arial" w:eastAsia="ヒラギノ角ゴ Pro W3" w:hAnsi="Arial" w:cs="Arial"/>
                <w:b/>
                <w:caps/>
                <w:color w:val="00000A"/>
              </w:rPr>
            </w:pPr>
          </w:p>
        </w:tc>
      </w:tr>
      <w:tr w:rsidR="00EA7407" w:rsidRPr="00EA7407" w14:paraId="305A4C8B" w14:textId="77777777" w:rsidTr="00F9241C">
        <w:tc>
          <w:tcPr>
            <w:tcW w:w="6374" w:type="dxa"/>
          </w:tcPr>
          <w:p w14:paraId="0C71F1E6" w14:textId="77777777" w:rsidR="00EA7407" w:rsidRPr="00EA7407" w:rsidRDefault="00EA7407" w:rsidP="00F9241C">
            <w:pPr>
              <w:jc w:val="both"/>
              <w:rPr>
                <w:rFonts w:ascii="Arial" w:hAnsi="Arial" w:cs="Arial"/>
                <w:b/>
                <w:bCs/>
              </w:rPr>
            </w:pPr>
            <w:r w:rsidRPr="00EA7407">
              <w:rPr>
                <w:rFonts w:ascii="Arial" w:hAnsi="Arial" w:cs="Arial"/>
                <w:b/>
                <w:bCs/>
              </w:rPr>
              <w:t>IX kārta</w:t>
            </w:r>
            <w:r w:rsidRPr="00EA7407">
              <w:rPr>
                <w:rFonts w:ascii="Arial" w:hAnsi="Arial" w:cs="Arial"/>
              </w:rPr>
              <w:t>: Teritorijas ar inženiertīkliem, ceļu izbūve</w:t>
            </w:r>
          </w:p>
        </w:tc>
        <w:tc>
          <w:tcPr>
            <w:tcW w:w="2835" w:type="dxa"/>
          </w:tcPr>
          <w:p w14:paraId="0A59C153" w14:textId="77777777" w:rsidR="00EA7407" w:rsidRPr="00EA7407" w:rsidRDefault="00EA7407" w:rsidP="00F9241C">
            <w:pPr>
              <w:jc w:val="both"/>
              <w:rPr>
                <w:rFonts w:ascii="Arial" w:eastAsia="ヒラギノ角ゴ Pro W3" w:hAnsi="Arial" w:cs="Arial"/>
                <w:b/>
                <w:caps/>
                <w:color w:val="00000A"/>
              </w:rPr>
            </w:pPr>
          </w:p>
        </w:tc>
      </w:tr>
      <w:tr w:rsidR="00EA7407" w:rsidRPr="00EA7407" w14:paraId="278716FD" w14:textId="77777777" w:rsidTr="00F9241C">
        <w:tc>
          <w:tcPr>
            <w:tcW w:w="6374" w:type="dxa"/>
          </w:tcPr>
          <w:p w14:paraId="13373D9A" w14:textId="77777777" w:rsidR="00EA7407" w:rsidRPr="00EA7407" w:rsidRDefault="00EA7407" w:rsidP="00F9241C">
            <w:pPr>
              <w:jc w:val="both"/>
              <w:rPr>
                <w:rFonts w:ascii="Arial" w:hAnsi="Arial" w:cs="Arial"/>
                <w:b/>
                <w:bCs/>
              </w:rPr>
            </w:pPr>
            <w:r w:rsidRPr="00EA7407">
              <w:rPr>
                <w:rFonts w:ascii="Arial" w:hAnsi="Arial" w:cs="Arial"/>
                <w:b/>
                <w:bCs/>
              </w:rPr>
              <w:t xml:space="preserve">X kārta: </w:t>
            </w:r>
            <w:r w:rsidRPr="00EA7407">
              <w:rPr>
                <w:rFonts w:ascii="Arial" w:hAnsi="Arial" w:cs="Arial"/>
              </w:rPr>
              <w:t>Daudzstāvu stāvvietas izbūve</w:t>
            </w:r>
          </w:p>
        </w:tc>
        <w:tc>
          <w:tcPr>
            <w:tcW w:w="2835" w:type="dxa"/>
          </w:tcPr>
          <w:p w14:paraId="4942ECE6" w14:textId="77777777" w:rsidR="00EA7407" w:rsidRPr="00EA7407" w:rsidRDefault="00EA7407" w:rsidP="00F9241C">
            <w:pPr>
              <w:jc w:val="both"/>
              <w:rPr>
                <w:rFonts w:ascii="Arial" w:eastAsia="ヒラギノ角ゴ Pro W3" w:hAnsi="Arial" w:cs="Arial"/>
                <w:b/>
                <w:caps/>
                <w:color w:val="00000A"/>
              </w:rPr>
            </w:pPr>
          </w:p>
        </w:tc>
      </w:tr>
      <w:tr w:rsidR="00EA7407" w:rsidRPr="00EA7407" w14:paraId="2E51942E" w14:textId="77777777" w:rsidTr="00F9241C">
        <w:tc>
          <w:tcPr>
            <w:tcW w:w="9209" w:type="dxa"/>
            <w:gridSpan w:val="2"/>
            <w:shd w:val="clear" w:color="auto" w:fill="D1D1D1" w:themeFill="background2" w:themeFillShade="E6"/>
          </w:tcPr>
          <w:p w14:paraId="04899CD0" w14:textId="77777777" w:rsidR="00EA7407" w:rsidRPr="00EA7407" w:rsidRDefault="00EA7407" w:rsidP="00F9241C">
            <w:pPr>
              <w:jc w:val="center"/>
              <w:rPr>
                <w:rFonts w:ascii="Arial" w:eastAsia="ヒラギノ角ゴ Pro W3" w:hAnsi="Arial" w:cs="Arial"/>
                <w:b/>
                <w:caps/>
                <w:color w:val="00000A"/>
              </w:rPr>
            </w:pPr>
            <w:r w:rsidRPr="00EA7407">
              <w:rPr>
                <w:rFonts w:ascii="Arial" w:hAnsi="Arial" w:cs="Arial"/>
                <w:b/>
                <w:bCs/>
              </w:rPr>
              <w:t>Inženiera pakalpojumi**</w:t>
            </w:r>
          </w:p>
        </w:tc>
      </w:tr>
      <w:tr w:rsidR="00EA7407" w:rsidRPr="00EA7407" w14:paraId="1600FB89" w14:textId="77777777" w:rsidTr="00F9241C">
        <w:tc>
          <w:tcPr>
            <w:tcW w:w="6374" w:type="dxa"/>
          </w:tcPr>
          <w:p w14:paraId="0AAE8088" w14:textId="77777777" w:rsidR="00EA7407" w:rsidRPr="00EA7407" w:rsidRDefault="00EA7407" w:rsidP="00F9241C">
            <w:pPr>
              <w:jc w:val="both"/>
              <w:rPr>
                <w:rFonts w:ascii="Arial" w:hAnsi="Arial" w:cs="Arial"/>
              </w:rPr>
            </w:pPr>
            <w:bookmarkStart w:id="50" w:name="OLE_LINK76"/>
            <w:r w:rsidRPr="00EA7407">
              <w:rPr>
                <w:rFonts w:ascii="Arial" w:hAnsi="Arial" w:cs="Arial"/>
              </w:rPr>
              <w:t>Kopējā cena par Inženiera pakalpojumiem visā Līguma izpildes periodā</w:t>
            </w:r>
            <w:bookmarkEnd w:id="50"/>
            <w:r w:rsidRPr="00EA7407">
              <w:rPr>
                <w:rFonts w:ascii="Arial" w:hAnsi="Arial" w:cs="Arial"/>
              </w:rPr>
              <w:t xml:space="preserve"> </w:t>
            </w:r>
            <w:r w:rsidRPr="00EA7407">
              <w:rPr>
                <w:rFonts w:ascii="Arial" w:hAnsi="Arial" w:cs="Arial"/>
                <w:color w:val="FF0000"/>
              </w:rPr>
              <w:t>(EUR bez PVN)</w:t>
            </w:r>
          </w:p>
        </w:tc>
        <w:tc>
          <w:tcPr>
            <w:tcW w:w="2835" w:type="dxa"/>
          </w:tcPr>
          <w:p w14:paraId="63859062" w14:textId="77777777" w:rsidR="00EA7407" w:rsidRPr="00EA7407" w:rsidRDefault="00EA7407" w:rsidP="00F9241C">
            <w:pPr>
              <w:jc w:val="both"/>
              <w:rPr>
                <w:rFonts w:ascii="Arial" w:eastAsia="ヒラギノ角ゴ Pro W3" w:hAnsi="Arial" w:cs="Arial"/>
                <w:b/>
                <w:caps/>
                <w:color w:val="00000A"/>
              </w:rPr>
            </w:pPr>
          </w:p>
        </w:tc>
      </w:tr>
      <w:tr w:rsidR="00EA7407" w:rsidRPr="00EA7407" w14:paraId="2C7CE7DA" w14:textId="77777777" w:rsidTr="00F9241C">
        <w:tc>
          <w:tcPr>
            <w:tcW w:w="9209" w:type="dxa"/>
            <w:gridSpan w:val="2"/>
            <w:shd w:val="clear" w:color="auto" w:fill="D1D1D1" w:themeFill="background2" w:themeFillShade="E6"/>
          </w:tcPr>
          <w:p w14:paraId="3EBE7AE1" w14:textId="77777777" w:rsidR="00EA7407" w:rsidRPr="00EA7407" w:rsidRDefault="00EA7407" w:rsidP="00F9241C">
            <w:pPr>
              <w:jc w:val="center"/>
              <w:rPr>
                <w:rFonts w:ascii="Arial" w:hAnsi="Arial" w:cs="Arial"/>
                <w:b/>
                <w:bCs/>
                <w:color w:val="FF0000"/>
              </w:rPr>
            </w:pPr>
            <w:r w:rsidRPr="00EA7407">
              <w:rPr>
                <w:rFonts w:ascii="Arial" w:hAnsi="Arial" w:cs="Arial"/>
                <w:b/>
                <w:bCs/>
                <w:color w:val="FF0000"/>
              </w:rPr>
              <w:t>Būvprojektu ekspertīzes pakalpojumi</w:t>
            </w:r>
          </w:p>
        </w:tc>
      </w:tr>
      <w:tr w:rsidR="00EA7407" w:rsidRPr="00EA7407" w14:paraId="0563290D" w14:textId="77777777" w:rsidTr="00F9241C">
        <w:tc>
          <w:tcPr>
            <w:tcW w:w="6374" w:type="dxa"/>
          </w:tcPr>
          <w:p w14:paraId="4ED74F11" w14:textId="77777777" w:rsidR="00EA7407" w:rsidRPr="00EA7407" w:rsidRDefault="00EA7407" w:rsidP="00F9241C">
            <w:pPr>
              <w:jc w:val="both"/>
              <w:rPr>
                <w:rFonts w:ascii="Arial" w:hAnsi="Arial" w:cs="Arial"/>
                <w:color w:val="FF0000"/>
              </w:rPr>
            </w:pPr>
            <w:bookmarkStart w:id="51" w:name="OLE_LINK313"/>
            <w:r w:rsidRPr="00EA7407">
              <w:rPr>
                <w:rFonts w:ascii="Arial" w:hAnsi="Arial" w:cs="Arial"/>
                <w:color w:val="FF0000"/>
              </w:rPr>
              <w:t xml:space="preserve">Kopējā cena par </w:t>
            </w:r>
            <w:bookmarkStart w:id="52" w:name="OLE_LINK315"/>
            <w:r w:rsidRPr="00EA7407">
              <w:rPr>
                <w:rFonts w:ascii="Arial" w:hAnsi="Arial" w:cs="Arial"/>
                <w:color w:val="FF0000"/>
              </w:rPr>
              <w:t xml:space="preserve">Būvprojektu ekspertīzes </w:t>
            </w:r>
            <w:bookmarkEnd w:id="52"/>
            <w:r w:rsidRPr="00EA7407">
              <w:rPr>
                <w:rFonts w:ascii="Arial" w:hAnsi="Arial" w:cs="Arial"/>
                <w:color w:val="FF0000"/>
              </w:rPr>
              <w:t>pakalpojumu paredzamo apjomu visā Līguma izpildes periodā</w:t>
            </w:r>
            <w:bookmarkEnd w:id="51"/>
            <w:r w:rsidRPr="00EA7407">
              <w:rPr>
                <w:rFonts w:ascii="Arial" w:hAnsi="Arial" w:cs="Arial"/>
                <w:color w:val="FF0000"/>
              </w:rPr>
              <w:t xml:space="preserve"> (EUR bez PVN) ***</w:t>
            </w:r>
          </w:p>
        </w:tc>
        <w:tc>
          <w:tcPr>
            <w:tcW w:w="2835" w:type="dxa"/>
          </w:tcPr>
          <w:p w14:paraId="350113D9" w14:textId="77777777" w:rsidR="00EA7407" w:rsidRPr="00EA7407" w:rsidRDefault="00EA7407" w:rsidP="00F9241C">
            <w:pPr>
              <w:jc w:val="both"/>
              <w:rPr>
                <w:rFonts w:ascii="Arial" w:eastAsia="ヒラギノ角ゴ Pro W3" w:hAnsi="Arial" w:cs="Arial"/>
                <w:b/>
                <w:caps/>
                <w:color w:val="FF0000"/>
              </w:rPr>
            </w:pPr>
          </w:p>
        </w:tc>
      </w:tr>
      <w:tr w:rsidR="00EA7407" w:rsidRPr="00EA7407" w14:paraId="25783AB0" w14:textId="77777777" w:rsidTr="00F9241C">
        <w:tc>
          <w:tcPr>
            <w:tcW w:w="9209" w:type="dxa"/>
            <w:gridSpan w:val="2"/>
            <w:shd w:val="clear" w:color="auto" w:fill="D1D1D1" w:themeFill="background2" w:themeFillShade="E6"/>
          </w:tcPr>
          <w:p w14:paraId="482A9A8F" w14:textId="77777777" w:rsidR="00EA7407" w:rsidRPr="00EA7407" w:rsidRDefault="00EA7407" w:rsidP="00F9241C">
            <w:pPr>
              <w:jc w:val="center"/>
              <w:rPr>
                <w:rFonts w:ascii="Arial" w:eastAsia="ヒラギノ角ゴ Pro W3" w:hAnsi="Arial" w:cs="Arial"/>
                <w:b/>
                <w:caps/>
                <w:color w:val="00000A"/>
              </w:rPr>
            </w:pPr>
            <w:r w:rsidRPr="00EA7407">
              <w:rPr>
                <w:rFonts w:ascii="Arial" w:eastAsia="ヒラギノ角ゴ Pro W3" w:hAnsi="Arial" w:cs="Arial"/>
                <w:b/>
                <w:caps/>
                <w:color w:val="00000A"/>
              </w:rPr>
              <w:t>B</w:t>
            </w:r>
            <w:r w:rsidRPr="00EA7407">
              <w:rPr>
                <w:rFonts w:ascii="Arial" w:hAnsi="Arial" w:cs="Arial"/>
                <w:b/>
                <w:bCs/>
              </w:rPr>
              <w:t xml:space="preserve">IM </w:t>
            </w:r>
            <w:bookmarkStart w:id="53" w:name="OLE_LINK78"/>
            <w:r w:rsidRPr="00EA7407">
              <w:rPr>
                <w:rFonts w:ascii="Arial" w:hAnsi="Arial" w:cs="Arial"/>
                <w:b/>
                <w:bCs/>
              </w:rPr>
              <w:t>pakalpojumi</w:t>
            </w:r>
            <w:bookmarkEnd w:id="53"/>
            <w:r w:rsidRPr="00EA7407">
              <w:rPr>
                <w:rFonts w:ascii="Arial" w:hAnsi="Arial" w:cs="Arial"/>
                <w:b/>
                <w:bCs/>
              </w:rPr>
              <w:t>**</w:t>
            </w:r>
          </w:p>
        </w:tc>
      </w:tr>
      <w:tr w:rsidR="00EA7407" w:rsidRPr="00EA7407" w14:paraId="3FBDEEFB" w14:textId="77777777" w:rsidTr="00F9241C">
        <w:tc>
          <w:tcPr>
            <w:tcW w:w="6374" w:type="dxa"/>
          </w:tcPr>
          <w:p w14:paraId="10704A82" w14:textId="77777777" w:rsidR="00EA7407" w:rsidRPr="00EA7407" w:rsidRDefault="00EA7407" w:rsidP="00F9241C">
            <w:pPr>
              <w:jc w:val="both"/>
              <w:rPr>
                <w:rFonts w:ascii="Arial" w:hAnsi="Arial" w:cs="Arial"/>
                <w:b/>
                <w:bCs/>
              </w:rPr>
            </w:pPr>
            <w:bookmarkStart w:id="54" w:name="OLE_LINK79"/>
            <w:r w:rsidRPr="00EA7407">
              <w:rPr>
                <w:rFonts w:ascii="Arial" w:hAnsi="Arial" w:cs="Arial"/>
              </w:rPr>
              <w:t>Kopējā cena par BIM pakalpojumiem visā Līguma izpildes periodā</w:t>
            </w:r>
            <w:bookmarkEnd w:id="54"/>
            <w:r w:rsidRPr="00EA7407">
              <w:rPr>
                <w:rFonts w:ascii="Arial" w:hAnsi="Arial" w:cs="Arial"/>
              </w:rPr>
              <w:t xml:space="preserve"> </w:t>
            </w:r>
            <w:bookmarkStart w:id="55" w:name="OLE_LINK202"/>
            <w:r w:rsidRPr="00EA7407">
              <w:rPr>
                <w:rFonts w:ascii="Arial" w:hAnsi="Arial" w:cs="Arial"/>
                <w:color w:val="FF0000"/>
              </w:rPr>
              <w:t>(EUR bez PVN)</w:t>
            </w:r>
            <w:bookmarkEnd w:id="55"/>
          </w:p>
        </w:tc>
        <w:tc>
          <w:tcPr>
            <w:tcW w:w="2835" w:type="dxa"/>
          </w:tcPr>
          <w:p w14:paraId="3EE7052A" w14:textId="77777777" w:rsidR="00EA7407" w:rsidRPr="00EA7407" w:rsidRDefault="00EA7407" w:rsidP="00F9241C">
            <w:pPr>
              <w:jc w:val="both"/>
              <w:rPr>
                <w:rFonts w:ascii="Arial" w:eastAsia="ヒラギノ角ゴ Pro W3" w:hAnsi="Arial" w:cs="Arial"/>
                <w:b/>
                <w:caps/>
                <w:color w:val="00000A"/>
              </w:rPr>
            </w:pPr>
          </w:p>
        </w:tc>
      </w:tr>
      <w:tr w:rsidR="00EA7407" w:rsidRPr="00EA7407" w14:paraId="4E30EFE4" w14:textId="77777777" w:rsidTr="00F9241C">
        <w:tc>
          <w:tcPr>
            <w:tcW w:w="9209" w:type="dxa"/>
            <w:gridSpan w:val="2"/>
            <w:shd w:val="clear" w:color="auto" w:fill="D1D1D1" w:themeFill="background2" w:themeFillShade="E6"/>
          </w:tcPr>
          <w:p w14:paraId="7485DB09" w14:textId="77777777" w:rsidR="00EA7407" w:rsidRPr="00EA7407" w:rsidRDefault="00EA7407" w:rsidP="00F9241C">
            <w:pPr>
              <w:jc w:val="center"/>
              <w:rPr>
                <w:rFonts w:ascii="Arial" w:eastAsia="ヒラギノ角ゴ Pro W3" w:hAnsi="Arial" w:cs="Arial"/>
                <w:b/>
                <w:caps/>
                <w:color w:val="00000A"/>
              </w:rPr>
            </w:pPr>
            <w:r w:rsidRPr="00EA7407">
              <w:rPr>
                <w:rFonts w:ascii="Arial" w:hAnsi="Arial" w:cs="Arial"/>
                <w:b/>
                <w:bCs/>
              </w:rPr>
              <w:t>BREEAM Assessor pakalpojumi</w:t>
            </w:r>
          </w:p>
        </w:tc>
      </w:tr>
      <w:tr w:rsidR="00EA7407" w:rsidRPr="00EA7407" w14:paraId="7D8B25D1" w14:textId="77777777" w:rsidTr="00F9241C">
        <w:tc>
          <w:tcPr>
            <w:tcW w:w="6374" w:type="dxa"/>
          </w:tcPr>
          <w:p w14:paraId="466FCEFA" w14:textId="77777777" w:rsidR="00EA7407" w:rsidRPr="00EA7407" w:rsidRDefault="00EA7407" w:rsidP="00F9241C">
            <w:pPr>
              <w:jc w:val="both"/>
              <w:rPr>
                <w:rFonts w:ascii="Arial" w:hAnsi="Arial" w:cs="Arial"/>
                <w:b/>
                <w:bCs/>
              </w:rPr>
            </w:pPr>
            <w:bookmarkStart w:id="56" w:name="OLE_LINK81"/>
            <w:r w:rsidRPr="00EA7407">
              <w:rPr>
                <w:rFonts w:ascii="Arial" w:hAnsi="Arial" w:cs="Arial"/>
              </w:rPr>
              <w:t>Kopējā cena par BREEAM Assessor pakalpojumiem visā Līguma izpildes periodā</w:t>
            </w:r>
            <w:bookmarkEnd w:id="56"/>
            <w:r w:rsidRPr="00EA7407">
              <w:rPr>
                <w:rFonts w:ascii="Arial" w:hAnsi="Arial" w:cs="Arial"/>
              </w:rPr>
              <w:t xml:space="preserve"> </w:t>
            </w:r>
            <w:r w:rsidRPr="00EA7407">
              <w:rPr>
                <w:rFonts w:ascii="Arial" w:hAnsi="Arial" w:cs="Arial"/>
                <w:color w:val="FF0000"/>
              </w:rPr>
              <w:t>(EUR bez PVN)</w:t>
            </w:r>
          </w:p>
        </w:tc>
        <w:tc>
          <w:tcPr>
            <w:tcW w:w="2835" w:type="dxa"/>
          </w:tcPr>
          <w:p w14:paraId="4A641BCB" w14:textId="77777777" w:rsidR="00EA7407" w:rsidRPr="00EA7407" w:rsidRDefault="00EA7407" w:rsidP="00F9241C">
            <w:pPr>
              <w:jc w:val="both"/>
              <w:rPr>
                <w:rFonts w:ascii="Arial" w:eastAsia="ヒラギノ角ゴ Pro W3" w:hAnsi="Arial" w:cs="Arial"/>
                <w:b/>
                <w:caps/>
                <w:color w:val="00000A"/>
              </w:rPr>
            </w:pPr>
          </w:p>
        </w:tc>
      </w:tr>
      <w:tr w:rsidR="00EA7407" w:rsidRPr="00EA7407" w14:paraId="682BE12A" w14:textId="77777777" w:rsidTr="00F9241C">
        <w:tc>
          <w:tcPr>
            <w:tcW w:w="6374" w:type="dxa"/>
          </w:tcPr>
          <w:p w14:paraId="5E36B26B" w14:textId="77777777" w:rsidR="00EA7407" w:rsidRPr="00EA7407" w:rsidRDefault="00EA7407" w:rsidP="00F9241C">
            <w:pPr>
              <w:jc w:val="right"/>
              <w:rPr>
                <w:rFonts w:ascii="Arial" w:hAnsi="Arial" w:cs="Arial"/>
                <w:b/>
                <w:bCs/>
              </w:rPr>
            </w:pPr>
            <w:r w:rsidRPr="00EA7407">
              <w:rPr>
                <w:rFonts w:ascii="Arial" w:hAnsi="Arial" w:cs="Arial"/>
                <w:b/>
                <w:bCs/>
                <w:color w:val="FF0000"/>
              </w:rPr>
              <w:t>KOPĀ (EUR bez PVN)</w:t>
            </w:r>
          </w:p>
        </w:tc>
        <w:tc>
          <w:tcPr>
            <w:tcW w:w="2835" w:type="dxa"/>
          </w:tcPr>
          <w:p w14:paraId="7367977F" w14:textId="77777777" w:rsidR="00EA7407" w:rsidRPr="00EA7407" w:rsidRDefault="00EA7407" w:rsidP="00F9241C">
            <w:pPr>
              <w:jc w:val="both"/>
              <w:rPr>
                <w:rFonts w:ascii="Arial" w:eastAsia="ヒラギノ角ゴ Pro W3" w:hAnsi="Arial" w:cs="Arial"/>
                <w:b/>
                <w:caps/>
                <w:color w:val="00000A"/>
              </w:rPr>
            </w:pPr>
          </w:p>
        </w:tc>
      </w:tr>
    </w:tbl>
    <w:bookmarkEnd w:id="49"/>
    <w:p w14:paraId="7669F62D" w14:textId="77777777" w:rsidR="00EA7407" w:rsidRPr="00EA7407" w:rsidRDefault="00EA7407" w:rsidP="00EA7407">
      <w:pPr>
        <w:jc w:val="both"/>
        <w:rPr>
          <w:rFonts w:ascii="Arial" w:hAnsi="Arial"/>
          <w:lang w:eastAsia="lv-LV"/>
        </w:rPr>
      </w:pPr>
      <w:r w:rsidRPr="00EA7407">
        <w:rPr>
          <w:rFonts w:ascii="Arial" w:hAnsi="Arial"/>
          <w:lang w:eastAsia="lv-LV"/>
        </w:rPr>
        <w:t>* Ikmēneša maksa katras Kārtas ietvaros tiks aprēķināta proporcionāli iepriekšējā mēnesī izpildītajiem būvdarbiem</w:t>
      </w:r>
    </w:p>
    <w:p w14:paraId="5A160818" w14:textId="77777777" w:rsidR="00EA7407" w:rsidRPr="00EA7407" w:rsidRDefault="00EA7407" w:rsidP="00EA7407">
      <w:pPr>
        <w:jc w:val="both"/>
        <w:rPr>
          <w:rFonts w:ascii="Arial" w:hAnsi="Arial"/>
          <w:lang w:eastAsia="lv-LV"/>
        </w:rPr>
      </w:pPr>
      <w:r w:rsidRPr="00EA7407">
        <w:rPr>
          <w:rFonts w:ascii="Arial" w:hAnsi="Arial"/>
          <w:lang w:eastAsia="lv-LV"/>
        </w:rPr>
        <w:t xml:space="preserve">** </w:t>
      </w:r>
      <w:bookmarkStart w:id="57" w:name="OLE_LINK124"/>
      <w:r w:rsidRPr="00EA7407">
        <w:rPr>
          <w:rFonts w:ascii="Arial" w:hAnsi="Arial"/>
          <w:lang w:eastAsia="lv-LV"/>
        </w:rPr>
        <w:t>Ikmēneša maksa tiks aprēķināta, izdalot norādīto pakalpojuma cenu ar Būvdarbu līguma Programmā norādīto dienu skaitu, kādā ir paredzēts veikt visus Būvdarbus, un reizinot ar 30.</w:t>
      </w:r>
      <w:bookmarkEnd w:id="57"/>
    </w:p>
    <w:p w14:paraId="1A41625A" w14:textId="77777777" w:rsidR="00EA7407" w:rsidRPr="00EA7407" w:rsidRDefault="00EA7407" w:rsidP="00EA7407">
      <w:pPr>
        <w:jc w:val="both"/>
        <w:rPr>
          <w:rFonts w:ascii="Arial" w:hAnsi="Arial"/>
          <w:lang w:eastAsia="lv-LV"/>
        </w:rPr>
      </w:pPr>
    </w:p>
    <w:p w14:paraId="5966E42C" w14:textId="77777777" w:rsidR="00EA7407" w:rsidRPr="00EA7407" w:rsidRDefault="00EA7407" w:rsidP="00EA7407">
      <w:pPr>
        <w:jc w:val="both"/>
        <w:rPr>
          <w:rFonts w:ascii="Arial" w:hAnsi="Arial"/>
          <w:color w:val="FF0000"/>
          <w:lang w:eastAsia="lv-LV"/>
        </w:rPr>
      </w:pPr>
      <w:r w:rsidRPr="00EA7407">
        <w:rPr>
          <w:rFonts w:ascii="Arial" w:hAnsi="Arial"/>
          <w:color w:val="FF0000"/>
          <w:lang w:eastAsia="lv-LV"/>
        </w:rPr>
        <w:lastRenderedPageBreak/>
        <w:t>***</w:t>
      </w:r>
    </w:p>
    <w:tbl>
      <w:tblPr>
        <w:tblStyle w:val="TableGrid"/>
        <w:tblW w:w="0" w:type="auto"/>
        <w:tblLook w:val="04A0" w:firstRow="1" w:lastRow="0" w:firstColumn="1" w:lastColumn="0" w:noHBand="0" w:noVBand="1"/>
      </w:tblPr>
      <w:tblGrid>
        <w:gridCol w:w="2464"/>
        <w:gridCol w:w="2271"/>
        <w:gridCol w:w="1781"/>
        <w:gridCol w:w="2447"/>
      </w:tblGrid>
      <w:tr w:rsidR="00EA7407" w:rsidRPr="00EA7407" w14:paraId="56822046" w14:textId="77777777" w:rsidTr="00D863AD">
        <w:tc>
          <w:tcPr>
            <w:tcW w:w="2464" w:type="dxa"/>
          </w:tcPr>
          <w:p w14:paraId="5B4C3EC7" w14:textId="77777777" w:rsidR="00EA7407" w:rsidRPr="00EA7407" w:rsidRDefault="00EA7407" w:rsidP="00F9241C">
            <w:pPr>
              <w:jc w:val="both"/>
              <w:rPr>
                <w:rFonts w:ascii="Arial" w:hAnsi="Arial" w:cs="Arial"/>
                <w:b/>
                <w:bCs/>
                <w:color w:val="FF0000"/>
                <w:sz w:val="22"/>
                <w:szCs w:val="22"/>
              </w:rPr>
            </w:pPr>
            <w:bookmarkStart w:id="58" w:name="_Hlk181355783"/>
            <w:r w:rsidRPr="00EA7407">
              <w:rPr>
                <w:rFonts w:ascii="Arial" w:hAnsi="Arial" w:cs="Arial"/>
                <w:b/>
                <w:bCs/>
                <w:color w:val="FF0000"/>
                <w:sz w:val="22"/>
                <w:szCs w:val="22"/>
              </w:rPr>
              <w:t>Ekspertīzes veicējs</w:t>
            </w:r>
          </w:p>
        </w:tc>
        <w:tc>
          <w:tcPr>
            <w:tcW w:w="2271" w:type="dxa"/>
          </w:tcPr>
          <w:p w14:paraId="17114D7C" w14:textId="77777777" w:rsidR="00EA7407" w:rsidRPr="00EA7407" w:rsidRDefault="00EA7407" w:rsidP="00F9241C">
            <w:pPr>
              <w:jc w:val="both"/>
              <w:rPr>
                <w:rFonts w:ascii="Arial" w:hAnsi="Arial" w:cs="Arial"/>
                <w:b/>
                <w:bCs/>
                <w:color w:val="FF0000"/>
                <w:sz w:val="22"/>
                <w:szCs w:val="22"/>
              </w:rPr>
            </w:pPr>
            <w:r w:rsidRPr="00EA7407">
              <w:rPr>
                <w:rFonts w:ascii="Arial" w:hAnsi="Arial" w:cs="Arial"/>
                <w:b/>
                <w:bCs/>
                <w:color w:val="FF0000"/>
                <w:sz w:val="22"/>
                <w:szCs w:val="22"/>
              </w:rPr>
              <w:t>A. Vienas darba stundas likme (EUR bez PVN)</w:t>
            </w:r>
          </w:p>
        </w:tc>
        <w:tc>
          <w:tcPr>
            <w:tcW w:w="1781" w:type="dxa"/>
          </w:tcPr>
          <w:p w14:paraId="0DD644D3" w14:textId="77777777" w:rsidR="00EA7407" w:rsidRPr="00D863AD" w:rsidRDefault="00EA7407" w:rsidP="00F9241C">
            <w:pPr>
              <w:jc w:val="both"/>
              <w:rPr>
                <w:rFonts w:ascii="Arial" w:hAnsi="Arial" w:cs="Arial"/>
                <w:b/>
                <w:bCs/>
                <w:color w:val="FF0000"/>
                <w:sz w:val="22"/>
                <w:szCs w:val="22"/>
              </w:rPr>
            </w:pPr>
            <w:r w:rsidRPr="00D863AD">
              <w:rPr>
                <w:rFonts w:ascii="Arial" w:hAnsi="Arial" w:cs="Arial"/>
                <w:b/>
                <w:bCs/>
                <w:color w:val="FF0000"/>
                <w:sz w:val="22"/>
                <w:szCs w:val="22"/>
              </w:rPr>
              <w:t>B. Paredzamo stundu skaits</w:t>
            </w:r>
          </w:p>
        </w:tc>
        <w:tc>
          <w:tcPr>
            <w:tcW w:w="2447" w:type="dxa"/>
          </w:tcPr>
          <w:p w14:paraId="701AFDA9" w14:textId="77777777" w:rsidR="00EA7407" w:rsidRPr="00D863AD" w:rsidRDefault="00EA7407" w:rsidP="00F9241C">
            <w:pPr>
              <w:jc w:val="both"/>
              <w:rPr>
                <w:rFonts w:ascii="Arial" w:hAnsi="Arial" w:cs="Arial"/>
                <w:b/>
                <w:bCs/>
                <w:color w:val="FF0000"/>
                <w:sz w:val="22"/>
                <w:szCs w:val="22"/>
              </w:rPr>
            </w:pPr>
            <w:r w:rsidRPr="00D863AD">
              <w:rPr>
                <w:rFonts w:ascii="Arial" w:hAnsi="Arial" w:cs="Arial"/>
                <w:b/>
                <w:bCs/>
                <w:color w:val="FF0000"/>
                <w:sz w:val="22"/>
                <w:szCs w:val="22"/>
              </w:rPr>
              <w:t>Kopā par paredzamo stundu skaitu (AxB) (EUR bez PVN)</w:t>
            </w:r>
          </w:p>
        </w:tc>
      </w:tr>
      <w:tr w:rsidR="00EA7407" w:rsidRPr="00EA7407" w14:paraId="410E7789" w14:textId="77777777" w:rsidTr="00D863AD">
        <w:tc>
          <w:tcPr>
            <w:tcW w:w="2464" w:type="dxa"/>
          </w:tcPr>
          <w:p w14:paraId="591CFC36" w14:textId="77777777" w:rsidR="00EA7407" w:rsidRPr="00EA7407" w:rsidRDefault="00EA7407" w:rsidP="00F9241C">
            <w:pPr>
              <w:jc w:val="both"/>
              <w:rPr>
                <w:rFonts w:ascii="Arial" w:hAnsi="Arial" w:cs="Arial"/>
                <w:color w:val="FF0000"/>
                <w:sz w:val="22"/>
                <w:szCs w:val="22"/>
              </w:rPr>
            </w:pPr>
            <w:r w:rsidRPr="00EA7407">
              <w:rPr>
                <w:rFonts w:ascii="Arial" w:hAnsi="Arial" w:cs="Arial"/>
                <w:color w:val="FF0000"/>
                <w:sz w:val="22"/>
                <w:szCs w:val="22"/>
              </w:rPr>
              <w:t>Būvekspertīzes vadītājs</w:t>
            </w:r>
          </w:p>
        </w:tc>
        <w:tc>
          <w:tcPr>
            <w:tcW w:w="2271" w:type="dxa"/>
          </w:tcPr>
          <w:p w14:paraId="48049B34" w14:textId="77777777" w:rsidR="00EA7407" w:rsidRPr="00EA7407" w:rsidRDefault="00EA7407" w:rsidP="00F9241C">
            <w:pPr>
              <w:jc w:val="both"/>
              <w:rPr>
                <w:rFonts w:ascii="Arial" w:hAnsi="Arial" w:cs="Arial"/>
                <w:color w:val="FF0000"/>
                <w:sz w:val="22"/>
                <w:szCs w:val="22"/>
              </w:rPr>
            </w:pPr>
          </w:p>
        </w:tc>
        <w:tc>
          <w:tcPr>
            <w:tcW w:w="1781" w:type="dxa"/>
          </w:tcPr>
          <w:p w14:paraId="73C2EFD5" w14:textId="77777777" w:rsidR="00EA7407" w:rsidRPr="00EA7407" w:rsidRDefault="00EA7407" w:rsidP="00F9241C">
            <w:pPr>
              <w:jc w:val="both"/>
              <w:rPr>
                <w:rFonts w:ascii="Arial" w:hAnsi="Arial" w:cs="Arial"/>
                <w:color w:val="FF0000"/>
                <w:sz w:val="22"/>
                <w:szCs w:val="22"/>
              </w:rPr>
            </w:pPr>
            <w:r w:rsidRPr="00EA7407">
              <w:rPr>
                <w:rFonts w:ascii="Arial" w:hAnsi="Arial" w:cs="Arial"/>
                <w:color w:val="FF0000"/>
                <w:sz w:val="22"/>
                <w:szCs w:val="22"/>
              </w:rPr>
              <w:t>5000</w:t>
            </w:r>
          </w:p>
        </w:tc>
        <w:tc>
          <w:tcPr>
            <w:tcW w:w="2447" w:type="dxa"/>
          </w:tcPr>
          <w:p w14:paraId="1877A555" w14:textId="77777777" w:rsidR="00EA7407" w:rsidRPr="00EA7407" w:rsidRDefault="00EA7407" w:rsidP="00F9241C">
            <w:pPr>
              <w:jc w:val="both"/>
              <w:rPr>
                <w:rFonts w:ascii="Arial" w:hAnsi="Arial" w:cs="Arial"/>
                <w:color w:val="FF0000"/>
                <w:sz w:val="22"/>
                <w:szCs w:val="22"/>
              </w:rPr>
            </w:pPr>
          </w:p>
        </w:tc>
      </w:tr>
      <w:tr w:rsidR="00EA7407" w:rsidRPr="00EA7407" w14:paraId="2442468F" w14:textId="77777777" w:rsidTr="00D863AD">
        <w:tc>
          <w:tcPr>
            <w:tcW w:w="2464" w:type="dxa"/>
          </w:tcPr>
          <w:p w14:paraId="630C8B73" w14:textId="77777777" w:rsidR="00EA7407" w:rsidRPr="00EA7407" w:rsidRDefault="00EA7407" w:rsidP="00F9241C">
            <w:pPr>
              <w:jc w:val="both"/>
              <w:rPr>
                <w:rFonts w:ascii="Arial" w:hAnsi="Arial" w:cs="Arial"/>
                <w:color w:val="FF0000"/>
                <w:sz w:val="22"/>
                <w:szCs w:val="22"/>
              </w:rPr>
            </w:pPr>
            <w:r w:rsidRPr="00EA7407">
              <w:rPr>
                <w:rFonts w:ascii="Arial" w:hAnsi="Arial" w:cs="Arial"/>
                <w:color w:val="FF0000"/>
                <w:sz w:val="22"/>
                <w:szCs w:val="22"/>
              </w:rPr>
              <w:t>Arhitektūras risinājumu daļas eksperts</w:t>
            </w:r>
          </w:p>
        </w:tc>
        <w:tc>
          <w:tcPr>
            <w:tcW w:w="2271" w:type="dxa"/>
          </w:tcPr>
          <w:p w14:paraId="734E9BF5" w14:textId="77777777" w:rsidR="00EA7407" w:rsidRPr="00EA7407" w:rsidRDefault="00EA7407" w:rsidP="00F9241C">
            <w:pPr>
              <w:jc w:val="both"/>
              <w:rPr>
                <w:rFonts w:ascii="Arial" w:hAnsi="Arial" w:cs="Arial"/>
                <w:color w:val="FF0000"/>
                <w:sz w:val="22"/>
                <w:szCs w:val="22"/>
              </w:rPr>
            </w:pPr>
          </w:p>
        </w:tc>
        <w:tc>
          <w:tcPr>
            <w:tcW w:w="1781" w:type="dxa"/>
          </w:tcPr>
          <w:p w14:paraId="29C1F666" w14:textId="77777777" w:rsidR="00EA7407" w:rsidRPr="00EA7407" w:rsidRDefault="00EA7407" w:rsidP="00F9241C">
            <w:pPr>
              <w:jc w:val="both"/>
              <w:rPr>
                <w:rFonts w:ascii="Arial" w:hAnsi="Arial" w:cs="Arial"/>
                <w:color w:val="FF0000"/>
                <w:sz w:val="22"/>
                <w:szCs w:val="22"/>
              </w:rPr>
            </w:pPr>
            <w:r w:rsidRPr="00EA7407">
              <w:rPr>
                <w:rFonts w:ascii="Arial" w:hAnsi="Arial" w:cs="Arial"/>
                <w:color w:val="FF0000"/>
                <w:sz w:val="22"/>
                <w:szCs w:val="22"/>
              </w:rPr>
              <w:t>1000</w:t>
            </w:r>
          </w:p>
        </w:tc>
        <w:tc>
          <w:tcPr>
            <w:tcW w:w="2447" w:type="dxa"/>
          </w:tcPr>
          <w:p w14:paraId="11166C37" w14:textId="77777777" w:rsidR="00EA7407" w:rsidRPr="00EA7407" w:rsidRDefault="00EA7407" w:rsidP="00F9241C">
            <w:pPr>
              <w:jc w:val="both"/>
              <w:rPr>
                <w:rFonts w:ascii="Arial" w:hAnsi="Arial" w:cs="Arial"/>
                <w:color w:val="FF0000"/>
                <w:sz w:val="22"/>
                <w:szCs w:val="22"/>
              </w:rPr>
            </w:pPr>
          </w:p>
        </w:tc>
      </w:tr>
      <w:tr w:rsidR="00EA7407" w:rsidRPr="00EA7407" w14:paraId="605983FB" w14:textId="77777777" w:rsidTr="00D863AD">
        <w:tc>
          <w:tcPr>
            <w:tcW w:w="2464" w:type="dxa"/>
          </w:tcPr>
          <w:p w14:paraId="1D99A7DB" w14:textId="77777777" w:rsidR="00EA7407" w:rsidRPr="00EA7407" w:rsidRDefault="00EA7407" w:rsidP="00F9241C">
            <w:pPr>
              <w:jc w:val="both"/>
              <w:rPr>
                <w:rFonts w:ascii="Arial" w:hAnsi="Arial" w:cs="Arial"/>
                <w:color w:val="FF0000"/>
                <w:sz w:val="22"/>
                <w:szCs w:val="22"/>
              </w:rPr>
            </w:pPr>
            <w:r w:rsidRPr="00EA7407">
              <w:rPr>
                <w:rFonts w:ascii="Arial" w:hAnsi="Arial" w:cs="Arial"/>
                <w:color w:val="FF0000"/>
                <w:sz w:val="22"/>
                <w:szCs w:val="22"/>
              </w:rPr>
              <w:t>Ēkas būvkonstrukciju daļas eksperts</w:t>
            </w:r>
          </w:p>
        </w:tc>
        <w:tc>
          <w:tcPr>
            <w:tcW w:w="2271" w:type="dxa"/>
          </w:tcPr>
          <w:p w14:paraId="2AC9301C" w14:textId="77777777" w:rsidR="00EA7407" w:rsidRPr="00EA7407" w:rsidRDefault="00EA7407" w:rsidP="00F9241C">
            <w:pPr>
              <w:jc w:val="both"/>
              <w:rPr>
                <w:rFonts w:ascii="Arial" w:hAnsi="Arial" w:cs="Arial"/>
                <w:color w:val="FF0000"/>
                <w:sz w:val="22"/>
                <w:szCs w:val="22"/>
              </w:rPr>
            </w:pPr>
          </w:p>
        </w:tc>
        <w:tc>
          <w:tcPr>
            <w:tcW w:w="1781" w:type="dxa"/>
          </w:tcPr>
          <w:p w14:paraId="03477AD1" w14:textId="77777777" w:rsidR="00EA7407" w:rsidRPr="00EA7407" w:rsidRDefault="00EA7407" w:rsidP="00F9241C">
            <w:pPr>
              <w:jc w:val="both"/>
              <w:rPr>
                <w:rFonts w:ascii="Arial" w:hAnsi="Arial" w:cs="Arial"/>
                <w:color w:val="FF0000"/>
                <w:sz w:val="22"/>
                <w:szCs w:val="22"/>
              </w:rPr>
            </w:pPr>
            <w:r w:rsidRPr="00EA7407">
              <w:rPr>
                <w:rFonts w:ascii="Arial" w:hAnsi="Arial" w:cs="Arial"/>
                <w:color w:val="FF0000"/>
                <w:sz w:val="22"/>
                <w:szCs w:val="22"/>
              </w:rPr>
              <w:t>1000</w:t>
            </w:r>
          </w:p>
        </w:tc>
        <w:tc>
          <w:tcPr>
            <w:tcW w:w="2447" w:type="dxa"/>
          </w:tcPr>
          <w:p w14:paraId="683F52D4" w14:textId="77777777" w:rsidR="00EA7407" w:rsidRPr="00EA7407" w:rsidRDefault="00EA7407" w:rsidP="00F9241C">
            <w:pPr>
              <w:jc w:val="both"/>
              <w:rPr>
                <w:rFonts w:ascii="Arial" w:hAnsi="Arial" w:cs="Arial"/>
                <w:color w:val="FF0000"/>
                <w:sz w:val="22"/>
                <w:szCs w:val="22"/>
              </w:rPr>
            </w:pPr>
          </w:p>
        </w:tc>
      </w:tr>
      <w:tr w:rsidR="00EA7407" w:rsidRPr="00EA7407" w14:paraId="6C7C9E08" w14:textId="77777777" w:rsidTr="00D863AD">
        <w:tc>
          <w:tcPr>
            <w:tcW w:w="2464" w:type="dxa"/>
          </w:tcPr>
          <w:p w14:paraId="6529136A" w14:textId="77777777" w:rsidR="00EA7407" w:rsidRPr="00EA7407" w:rsidRDefault="00EA7407" w:rsidP="00F9241C">
            <w:pPr>
              <w:jc w:val="both"/>
              <w:rPr>
                <w:rFonts w:ascii="Arial" w:hAnsi="Arial" w:cs="Arial"/>
                <w:color w:val="FF0000"/>
                <w:sz w:val="22"/>
                <w:szCs w:val="22"/>
              </w:rPr>
            </w:pPr>
            <w:r w:rsidRPr="00EA7407">
              <w:rPr>
                <w:rFonts w:ascii="Arial" w:hAnsi="Arial" w:cs="Arial"/>
                <w:color w:val="FF0000"/>
                <w:sz w:val="22"/>
                <w:szCs w:val="22"/>
              </w:rPr>
              <w:t>Ugunsdrošības pasākumu pārskata daļas eksperts</w:t>
            </w:r>
          </w:p>
        </w:tc>
        <w:tc>
          <w:tcPr>
            <w:tcW w:w="2271" w:type="dxa"/>
          </w:tcPr>
          <w:p w14:paraId="73DAC48A" w14:textId="77777777" w:rsidR="00EA7407" w:rsidRPr="00EA7407" w:rsidRDefault="00EA7407" w:rsidP="00F9241C">
            <w:pPr>
              <w:jc w:val="both"/>
              <w:rPr>
                <w:rFonts w:ascii="Arial" w:hAnsi="Arial" w:cs="Arial"/>
                <w:color w:val="FF0000"/>
                <w:sz w:val="22"/>
                <w:szCs w:val="22"/>
              </w:rPr>
            </w:pPr>
          </w:p>
        </w:tc>
        <w:tc>
          <w:tcPr>
            <w:tcW w:w="1781" w:type="dxa"/>
          </w:tcPr>
          <w:p w14:paraId="2AB2C5B7" w14:textId="77777777" w:rsidR="00EA7407" w:rsidRPr="00EA7407" w:rsidRDefault="00EA7407" w:rsidP="00F9241C">
            <w:pPr>
              <w:jc w:val="both"/>
              <w:rPr>
                <w:rFonts w:ascii="Arial" w:hAnsi="Arial" w:cs="Arial"/>
                <w:color w:val="FF0000"/>
                <w:sz w:val="22"/>
                <w:szCs w:val="22"/>
              </w:rPr>
            </w:pPr>
            <w:r w:rsidRPr="00EA7407">
              <w:rPr>
                <w:rFonts w:ascii="Arial" w:hAnsi="Arial" w:cs="Arial"/>
                <w:color w:val="FF0000"/>
                <w:sz w:val="22"/>
                <w:szCs w:val="22"/>
              </w:rPr>
              <w:t>1000</w:t>
            </w:r>
          </w:p>
        </w:tc>
        <w:tc>
          <w:tcPr>
            <w:tcW w:w="2447" w:type="dxa"/>
          </w:tcPr>
          <w:p w14:paraId="2757C065" w14:textId="77777777" w:rsidR="00EA7407" w:rsidRPr="00EA7407" w:rsidRDefault="00EA7407" w:rsidP="00F9241C">
            <w:pPr>
              <w:jc w:val="both"/>
              <w:rPr>
                <w:rFonts w:ascii="Arial" w:hAnsi="Arial" w:cs="Arial"/>
                <w:color w:val="FF0000"/>
                <w:sz w:val="22"/>
                <w:szCs w:val="22"/>
              </w:rPr>
            </w:pPr>
          </w:p>
        </w:tc>
      </w:tr>
      <w:tr w:rsidR="00EA7407" w:rsidRPr="00EA7407" w14:paraId="7C725044" w14:textId="77777777" w:rsidTr="00D863AD">
        <w:tc>
          <w:tcPr>
            <w:tcW w:w="2464" w:type="dxa"/>
          </w:tcPr>
          <w:p w14:paraId="03C793B8" w14:textId="77777777" w:rsidR="00EA7407" w:rsidRPr="00EA7407" w:rsidRDefault="00EA7407" w:rsidP="00F9241C">
            <w:pPr>
              <w:jc w:val="both"/>
              <w:rPr>
                <w:rFonts w:ascii="Arial" w:hAnsi="Arial" w:cs="Arial"/>
                <w:color w:val="FF0000"/>
                <w:sz w:val="22"/>
                <w:szCs w:val="22"/>
              </w:rPr>
            </w:pPr>
            <w:r w:rsidRPr="00EA7407">
              <w:rPr>
                <w:rFonts w:ascii="Arial" w:hAnsi="Arial" w:cs="Arial"/>
                <w:color w:val="FF0000"/>
                <w:sz w:val="22"/>
                <w:szCs w:val="22"/>
              </w:rPr>
              <w:t>Tiltu būvkonstrukciju  būvprojektu eksperts</w:t>
            </w:r>
          </w:p>
        </w:tc>
        <w:tc>
          <w:tcPr>
            <w:tcW w:w="2271" w:type="dxa"/>
          </w:tcPr>
          <w:p w14:paraId="1A7AA23C" w14:textId="77777777" w:rsidR="00EA7407" w:rsidRPr="00EA7407" w:rsidRDefault="00EA7407" w:rsidP="00F9241C">
            <w:pPr>
              <w:jc w:val="both"/>
              <w:rPr>
                <w:rFonts w:ascii="Arial" w:hAnsi="Arial" w:cs="Arial"/>
                <w:color w:val="FF0000"/>
                <w:sz w:val="22"/>
                <w:szCs w:val="22"/>
              </w:rPr>
            </w:pPr>
          </w:p>
        </w:tc>
        <w:tc>
          <w:tcPr>
            <w:tcW w:w="1781" w:type="dxa"/>
          </w:tcPr>
          <w:p w14:paraId="6DAE8799" w14:textId="77777777" w:rsidR="00EA7407" w:rsidRPr="00EA7407" w:rsidRDefault="00EA7407" w:rsidP="00F9241C">
            <w:pPr>
              <w:jc w:val="both"/>
              <w:rPr>
                <w:rFonts w:ascii="Arial" w:hAnsi="Arial" w:cs="Arial"/>
                <w:color w:val="FF0000"/>
                <w:sz w:val="22"/>
                <w:szCs w:val="22"/>
              </w:rPr>
            </w:pPr>
            <w:r w:rsidRPr="00EA7407">
              <w:rPr>
                <w:rFonts w:ascii="Arial" w:hAnsi="Arial" w:cs="Arial"/>
                <w:color w:val="FF0000"/>
                <w:sz w:val="22"/>
                <w:szCs w:val="22"/>
              </w:rPr>
              <w:t>1000</w:t>
            </w:r>
          </w:p>
        </w:tc>
        <w:tc>
          <w:tcPr>
            <w:tcW w:w="2447" w:type="dxa"/>
          </w:tcPr>
          <w:p w14:paraId="5B94F470" w14:textId="77777777" w:rsidR="00EA7407" w:rsidRPr="00EA7407" w:rsidRDefault="00EA7407" w:rsidP="00F9241C">
            <w:pPr>
              <w:jc w:val="both"/>
              <w:rPr>
                <w:rFonts w:ascii="Arial" w:hAnsi="Arial" w:cs="Arial"/>
                <w:color w:val="FF0000"/>
                <w:sz w:val="22"/>
                <w:szCs w:val="22"/>
              </w:rPr>
            </w:pPr>
          </w:p>
        </w:tc>
      </w:tr>
      <w:tr w:rsidR="00EA7407" w:rsidRPr="00EA7407" w14:paraId="79A25DD2" w14:textId="77777777" w:rsidTr="00D863AD">
        <w:tc>
          <w:tcPr>
            <w:tcW w:w="2464" w:type="dxa"/>
          </w:tcPr>
          <w:p w14:paraId="487E29E7" w14:textId="77777777" w:rsidR="00EA7407" w:rsidRPr="00EA7407" w:rsidRDefault="00EA7407" w:rsidP="00F9241C">
            <w:pPr>
              <w:jc w:val="both"/>
              <w:rPr>
                <w:rFonts w:ascii="Arial" w:hAnsi="Arial" w:cs="Arial"/>
                <w:color w:val="FF0000"/>
                <w:sz w:val="22"/>
                <w:szCs w:val="22"/>
              </w:rPr>
            </w:pPr>
            <w:r w:rsidRPr="00EA7407">
              <w:rPr>
                <w:rFonts w:ascii="Arial" w:hAnsi="Arial" w:cs="Arial"/>
                <w:color w:val="FF0000"/>
                <w:sz w:val="22"/>
                <w:szCs w:val="22"/>
              </w:rPr>
              <w:t>Elektronisko sakaru sistēmu un tīklu būvprojektu eksperts</w:t>
            </w:r>
          </w:p>
        </w:tc>
        <w:tc>
          <w:tcPr>
            <w:tcW w:w="2271" w:type="dxa"/>
          </w:tcPr>
          <w:p w14:paraId="2B1A5DA8" w14:textId="77777777" w:rsidR="00EA7407" w:rsidRPr="00EA7407" w:rsidRDefault="00EA7407" w:rsidP="00F9241C">
            <w:pPr>
              <w:jc w:val="both"/>
              <w:rPr>
                <w:rFonts w:ascii="Arial" w:hAnsi="Arial" w:cs="Arial"/>
                <w:color w:val="FF0000"/>
                <w:sz w:val="22"/>
                <w:szCs w:val="22"/>
              </w:rPr>
            </w:pPr>
          </w:p>
        </w:tc>
        <w:tc>
          <w:tcPr>
            <w:tcW w:w="1781" w:type="dxa"/>
          </w:tcPr>
          <w:p w14:paraId="2D87CE99" w14:textId="77777777" w:rsidR="00EA7407" w:rsidRPr="00EA7407" w:rsidRDefault="00EA7407" w:rsidP="00F9241C">
            <w:pPr>
              <w:jc w:val="both"/>
              <w:rPr>
                <w:rFonts w:ascii="Arial" w:hAnsi="Arial" w:cs="Arial"/>
                <w:color w:val="FF0000"/>
                <w:sz w:val="22"/>
                <w:szCs w:val="22"/>
              </w:rPr>
            </w:pPr>
            <w:r w:rsidRPr="00EA7407">
              <w:rPr>
                <w:rFonts w:ascii="Arial" w:hAnsi="Arial" w:cs="Arial"/>
                <w:color w:val="FF0000"/>
                <w:sz w:val="22"/>
                <w:szCs w:val="22"/>
              </w:rPr>
              <w:t>1000</w:t>
            </w:r>
          </w:p>
        </w:tc>
        <w:tc>
          <w:tcPr>
            <w:tcW w:w="2447" w:type="dxa"/>
          </w:tcPr>
          <w:p w14:paraId="4E0D91E2" w14:textId="77777777" w:rsidR="00EA7407" w:rsidRPr="00EA7407" w:rsidRDefault="00EA7407" w:rsidP="00F9241C">
            <w:pPr>
              <w:jc w:val="both"/>
              <w:rPr>
                <w:rFonts w:ascii="Arial" w:hAnsi="Arial" w:cs="Arial"/>
                <w:color w:val="FF0000"/>
                <w:sz w:val="22"/>
                <w:szCs w:val="22"/>
              </w:rPr>
            </w:pPr>
          </w:p>
        </w:tc>
      </w:tr>
      <w:tr w:rsidR="00EA7407" w:rsidRPr="00EA7407" w14:paraId="2CFBE036" w14:textId="77777777" w:rsidTr="00D863AD">
        <w:tc>
          <w:tcPr>
            <w:tcW w:w="2464" w:type="dxa"/>
          </w:tcPr>
          <w:p w14:paraId="64F62F82" w14:textId="77777777" w:rsidR="00EA7407" w:rsidRPr="00EA7407" w:rsidRDefault="00EA7407" w:rsidP="00F9241C">
            <w:pPr>
              <w:jc w:val="both"/>
              <w:rPr>
                <w:rFonts w:ascii="Arial" w:hAnsi="Arial" w:cs="Arial"/>
                <w:color w:val="FF0000"/>
                <w:sz w:val="22"/>
                <w:szCs w:val="22"/>
              </w:rPr>
            </w:pPr>
            <w:r w:rsidRPr="00EA7407">
              <w:rPr>
                <w:rFonts w:ascii="Arial" w:hAnsi="Arial" w:cs="Arial"/>
                <w:color w:val="FF0000"/>
                <w:sz w:val="22"/>
                <w:szCs w:val="22"/>
              </w:rPr>
              <w:t>Jebkuras citas būvprojekta sadaļas ekspertīzes veicēja</w:t>
            </w:r>
          </w:p>
        </w:tc>
        <w:tc>
          <w:tcPr>
            <w:tcW w:w="2271" w:type="dxa"/>
          </w:tcPr>
          <w:p w14:paraId="53896F8F" w14:textId="77777777" w:rsidR="00EA7407" w:rsidRPr="00EA7407" w:rsidRDefault="00EA7407" w:rsidP="00F9241C">
            <w:pPr>
              <w:jc w:val="both"/>
              <w:rPr>
                <w:rFonts w:ascii="Arial" w:hAnsi="Arial" w:cs="Arial"/>
                <w:color w:val="FF0000"/>
                <w:sz w:val="22"/>
                <w:szCs w:val="22"/>
              </w:rPr>
            </w:pPr>
          </w:p>
        </w:tc>
        <w:tc>
          <w:tcPr>
            <w:tcW w:w="1781" w:type="dxa"/>
          </w:tcPr>
          <w:p w14:paraId="5A8998EA" w14:textId="77777777" w:rsidR="00EA7407" w:rsidRPr="00EA7407" w:rsidRDefault="00EA7407" w:rsidP="00F9241C">
            <w:pPr>
              <w:jc w:val="both"/>
              <w:rPr>
                <w:rFonts w:ascii="Arial" w:hAnsi="Arial" w:cs="Arial"/>
                <w:color w:val="FF0000"/>
                <w:sz w:val="22"/>
                <w:szCs w:val="22"/>
              </w:rPr>
            </w:pPr>
            <w:r w:rsidRPr="00EA7407">
              <w:rPr>
                <w:rFonts w:ascii="Arial" w:hAnsi="Arial" w:cs="Arial"/>
                <w:color w:val="FF0000"/>
                <w:sz w:val="22"/>
                <w:szCs w:val="22"/>
              </w:rPr>
              <w:t>1000</w:t>
            </w:r>
          </w:p>
        </w:tc>
        <w:tc>
          <w:tcPr>
            <w:tcW w:w="2447" w:type="dxa"/>
          </w:tcPr>
          <w:p w14:paraId="6BBC2C49" w14:textId="77777777" w:rsidR="00EA7407" w:rsidRPr="00EA7407" w:rsidRDefault="00EA7407" w:rsidP="00F9241C">
            <w:pPr>
              <w:jc w:val="both"/>
              <w:rPr>
                <w:rFonts w:ascii="Arial" w:hAnsi="Arial" w:cs="Arial"/>
                <w:color w:val="FF0000"/>
                <w:sz w:val="22"/>
                <w:szCs w:val="22"/>
              </w:rPr>
            </w:pPr>
          </w:p>
        </w:tc>
      </w:tr>
      <w:bookmarkEnd w:id="58"/>
      <w:tr w:rsidR="00EA7407" w:rsidRPr="00EA7407" w14:paraId="29BC115A" w14:textId="77777777" w:rsidTr="00D863AD">
        <w:tc>
          <w:tcPr>
            <w:tcW w:w="6516" w:type="dxa"/>
            <w:gridSpan w:val="3"/>
          </w:tcPr>
          <w:p w14:paraId="55D53C7A" w14:textId="77777777" w:rsidR="00EA7407" w:rsidRPr="00EA7407" w:rsidRDefault="00EA7407" w:rsidP="00F9241C">
            <w:pPr>
              <w:jc w:val="right"/>
              <w:rPr>
                <w:rFonts w:ascii="Arial" w:hAnsi="Arial" w:cs="Arial"/>
                <w:b/>
                <w:bCs/>
                <w:color w:val="FF0000"/>
                <w:sz w:val="22"/>
                <w:szCs w:val="22"/>
              </w:rPr>
            </w:pPr>
            <w:r w:rsidRPr="00EA7407">
              <w:rPr>
                <w:rFonts w:ascii="Arial" w:hAnsi="Arial" w:cs="Arial"/>
                <w:b/>
                <w:bCs/>
                <w:color w:val="FF0000"/>
                <w:sz w:val="22"/>
                <w:szCs w:val="22"/>
              </w:rPr>
              <w:t>Kopējā cena par Būvprojektu ekspertīzes pakalpojumu paredzamo apjomu visā Līguma izpildes periodā (EUR bez PVN)</w:t>
            </w:r>
          </w:p>
        </w:tc>
        <w:tc>
          <w:tcPr>
            <w:tcW w:w="2447" w:type="dxa"/>
          </w:tcPr>
          <w:p w14:paraId="707DEB62" w14:textId="77777777" w:rsidR="00EA7407" w:rsidRPr="00EA7407" w:rsidRDefault="00EA7407" w:rsidP="00F9241C">
            <w:pPr>
              <w:jc w:val="both"/>
              <w:rPr>
                <w:rFonts w:ascii="Arial" w:hAnsi="Arial" w:cs="Arial"/>
                <w:b/>
                <w:bCs/>
                <w:color w:val="FF0000"/>
                <w:sz w:val="22"/>
                <w:szCs w:val="22"/>
              </w:rPr>
            </w:pPr>
          </w:p>
        </w:tc>
      </w:tr>
    </w:tbl>
    <w:p w14:paraId="2EF28230" w14:textId="77777777" w:rsidR="00EA7407" w:rsidRPr="00EA7407" w:rsidRDefault="00EA7407" w:rsidP="00EA7407">
      <w:pPr>
        <w:pStyle w:val="ListParagraph"/>
        <w:numPr>
          <w:ilvl w:val="0"/>
          <w:numId w:val="32"/>
        </w:numPr>
        <w:suppressAutoHyphens w:val="0"/>
        <w:autoSpaceDN/>
        <w:spacing w:after="0"/>
        <w:jc w:val="both"/>
        <w:rPr>
          <w:rFonts w:ascii="Arial" w:hAnsi="Arial"/>
          <w:color w:val="FF0000"/>
          <w:lang w:eastAsia="lv-LV"/>
        </w:rPr>
      </w:pPr>
      <w:r w:rsidRPr="00EA7407">
        <w:rPr>
          <w:rFonts w:ascii="Arial" w:hAnsi="Arial"/>
          <w:color w:val="FF0000"/>
          <w:lang w:eastAsia="lv-LV"/>
        </w:rPr>
        <w:t>Paredzamais stundu skaits – indikatīvs stundu skaits, kas tiek piemērots tikai un vienīgi piedāvājumu salīdzināšanai;</w:t>
      </w:r>
    </w:p>
    <w:p w14:paraId="287932C5" w14:textId="77777777" w:rsidR="00EA7407" w:rsidRPr="00EA7407" w:rsidRDefault="00EA7407" w:rsidP="00EA7407">
      <w:pPr>
        <w:pStyle w:val="ListParagraph"/>
        <w:numPr>
          <w:ilvl w:val="0"/>
          <w:numId w:val="32"/>
        </w:numPr>
        <w:suppressAutoHyphens w:val="0"/>
        <w:autoSpaceDN/>
        <w:spacing w:after="0"/>
        <w:jc w:val="both"/>
        <w:rPr>
          <w:rFonts w:ascii="Arial" w:hAnsi="Arial"/>
          <w:color w:val="FF0000"/>
          <w:lang w:eastAsia="lv-LV"/>
        </w:rPr>
      </w:pPr>
      <w:r w:rsidRPr="00EA7407">
        <w:rPr>
          <w:rFonts w:ascii="Arial" w:hAnsi="Arial"/>
          <w:color w:val="FF0000"/>
          <w:lang w:eastAsia="lv-LV"/>
        </w:rPr>
        <w:t>Pretendents ir ņēmis vērā, ka atsevišķiem speciālistiem noslodze var būt lielāka vai mazāka kā norādīts;</w:t>
      </w:r>
    </w:p>
    <w:p w14:paraId="4C9D8668" w14:textId="77777777" w:rsidR="00EA7407" w:rsidRPr="00EA7407" w:rsidRDefault="00EA7407" w:rsidP="00EA7407">
      <w:pPr>
        <w:pStyle w:val="ListParagraph"/>
        <w:numPr>
          <w:ilvl w:val="0"/>
          <w:numId w:val="32"/>
        </w:numPr>
        <w:suppressAutoHyphens w:val="0"/>
        <w:autoSpaceDN/>
        <w:spacing w:after="0"/>
        <w:jc w:val="both"/>
        <w:rPr>
          <w:rFonts w:ascii="Arial" w:hAnsi="Arial"/>
          <w:color w:val="FF0000"/>
          <w:lang w:eastAsia="lv-LV"/>
        </w:rPr>
      </w:pPr>
      <w:r w:rsidRPr="00EA7407">
        <w:rPr>
          <w:rFonts w:ascii="Arial" w:hAnsi="Arial"/>
          <w:color w:val="FF0000"/>
          <w:lang w:eastAsia="lv-LV"/>
        </w:rPr>
        <w:t>Pretendents ir ņēmis vērā, ka apmaksa par Būvprojektu ekspertīzes pakalpojumiem tiks veikta saskaņā ar speciālistu faktiski patērēto laiku būvekspertīzes pakalpojumu sniegšanā;</w:t>
      </w:r>
    </w:p>
    <w:p w14:paraId="523A31A0" w14:textId="77777777" w:rsidR="00EA7407" w:rsidRPr="00EA7407" w:rsidRDefault="00EA7407" w:rsidP="00EA7407">
      <w:pPr>
        <w:pStyle w:val="ListParagraph"/>
        <w:numPr>
          <w:ilvl w:val="0"/>
          <w:numId w:val="32"/>
        </w:numPr>
        <w:suppressAutoHyphens w:val="0"/>
        <w:autoSpaceDN/>
        <w:spacing w:after="0"/>
        <w:jc w:val="both"/>
        <w:rPr>
          <w:rFonts w:ascii="Arial" w:hAnsi="Arial"/>
          <w:color w:val="FF0000"/>
          <w:lang w:eastAsia="lv-LV"/>
        </w:rPr>
      </w:pPr>
      <w:r w:rsidRPr="00EA7407">
        <w:rPr>
          <w:rFonts w:ascii="Arial" w:hAnsi="Arial"/>
          <w:color w:val="FF0000"/>
          <w:lang w:eastAsia="lv-LV"/>
        </w:rPr>
        <w:t>Pretendents ir informēts un piekrīt, ka gadījumā, ja vairākām sadaļām ir piesaistīts viens un tas pats speciālists un ja šo sadaļu ekspertīze sakrīt laikā (resp., piesaistītais speciālists vienlaicīgi veic vairāku sadaļu ekspertīzi), tad samaksa tiek veikta, aprēķinot vidējo stundas likmi attiecīgajiem Būvprojektu ekspertīzes pakalpojumiem;</w:t>
      </w:r>
    </w:p>
    <w:p w14:paraId="1D8EABE8" w14:textId="77777777" w:rsidR="00EA7407" w:rsidRPr="00EA7407" w:rsidRDefault="00EA7407" w:rsidP="00EA7407">
      <w:pPr>
        <w:pStyle w:val="ListParagraph"/>
        <w:numPr>
          <w:ilvl w:val="0"/>
          <w:numId w:val="32"/>
        </w:numPr>
        <w:suppressAutoHyphens w:val="0"/>
        <w:overflowPunct w:val="0"/>
        <w:autoSpaceDE w:val="0"/>
        <w:adjustRightInd w:val="0"/>
        <w:spacing w:after="0"/>
        <w:ind w:right="29"/>
        <w:jc w:val="both"/>
        <w:textAlignment w:val="baseline"/>
        <w:rPr>
          <w:rFonts w:ascii="Arial" w:hAnsi="Arial"/>
          <w:b/>
          <w:bCs/>
          <w:lang w:eastAsia="lv-LV"/>
        </w:rPr>
      </w:pPr>
      <w:r w:rsidRPr="00EA7407">
        <w:rPr>
          <w:rFonts w:ascii="Arial" w:hAnsi="Arial"/>
          <w:color w:val="FF0000"/>
          <w:lang w:eastAsia="lv-LV"/>
        </w:rPr>
        <w:t>Vienas darba stundas likmē ir iekļauti visi nodokļi, nodevas, izņemot PVN, jebkādi citi izdevumi, kas saistīti ar ekspertīzes veikšanu (piem., administratīvie), tostarp izdevumi par papildu speciālistu iesaisti attiecīgās būvprojekta sadaļas ekspertīzes veikšanā, ja tādi ir nepieciešami.</w:t>
      </w:r>
    </w:p>
    <w:p w14:paraId="0565A286" w14:textId="77777777" w:rsidR="00EA7407" w:rsidRPr="00EA7407" w:rsidRDefault="00EA7407" w:rsidP="00EA7407">
      <w:pPr>
        <w:overflowPunct w:val="0"/>
        <w:autoSpaceDE w:val="0"/>
        <w:adjustRightInd w:val="0"/>
        <w:ind w:right="29"/>
        <w:jc w:val="both"/>
        <w:textAlignment w:val="baseline"/>
        <w:rPr>
          <w:rFonts w:ascii="Arial" w:hAnsi="Arial"/>
          <w:b/>
          <w:bCs/>
          <w:lang w:eastAsia="lv-LV"/>
        </w:rPr>
      </w:pPr>
    </w:p>
    <w:p w14:paraId="2718ADD9" w14:textId="77777777" w:rsidR="00EA7407" w:rsidRPr="00EA7407" w:rsidRDefault="00EA7407" w:rsidP="00EA7407">
      <w:pPr>
        <w:overflowPunct w:val="0"/>
        <w:autoSpaceDE w:val="0"/>
        <w:adjustRightInd w:val="0"/>
        <w:ind w:right="29"/>
        <w:jc w:val="both"/>
        <w:textAlignment w:val="baseline"/>
        <w:rPr>
          <w:rFonts w:ascii="Arial" w:hAnsi="Arial"/>
          <w:lang w:eastAsia="lv-LV"/>
        </w:rPr>
      </w:pPr>
      <w:r w:rsidRPr="00EA7407">
        <w:rPr>
          <w:rFonts w:ascii="Arial" w:hAnsi="Arial"/>
          <w:b/>
          <w:bCs/>
          <w:lang w:eastAsia="lv-LV"/>
        </w:rPr>
        <w:t xml:space="preserve">Piedāvājuma kopējā summa _____________________EUR (________________ </w:t>
      </w:r>
      <w:r w:rsidRPr="00EA7407">
        <w:rPr>
          <w:rFonts w:ascii="Arial" w:hAnsi="Arial"/>
          <w:b/>
          <w:bCs/>
          <w:i/>
          <w:lang w:eastAsia="lv-LV"/>
        </w:rPr>
        <w:t>euro</w:t>
      </w:r>
      <w:r w:rsidRPr="00EA7407">
        <w:rPr>
          <w:rFonts w:ascii="Arial" w:hAnsi="Arial"/>
          <w:b/>
          <w:bCs/>
          <w:lang w:eastAsia="lv-LV"/>
        </w:rPr>
        <w:t>, _centi) (</w:t>
      </w:r>
      <w:r w:rsidRPr="00EA7407">
        <w:rPr>
          <w:rFonts w:ascii="Arial" w:hAnsi="Arial"/>
          <w:b/>
          <w:bCs/>
          <w:u w:val="single"/>
          <w:lang w:eastAsia="lv-LV"/>
        </w:rPr>
        <w:t>bez PVN).</w:t>
      </w:r>
      <w:r w:rsidRPr="00EA7407">
        <w:rPr>
          <w:rFonts w:ascii="Arial" w:hAnsi="Arial"/>
          <w:b/>
          <w:bCs/>
          <w:lang w:eastAsia="lv-LV"/>
        </w:rPr>
        <w:t xml:space="preserve"> </w:t>
      </w:r>
    </w:p>
    <w:p w14:paraId="78D21606" w14:textId="77777777" w:rsidR="00EA7407" w:rsidRPr="00EA7407" w:rsidRDefault="00EA7407" w:rsidP="00EA7407">
      <w:pPr>
        <w:overflowPunct w:val="0"/>
        <w:autoSpaceDE w:val="0"/>
        <w:adjustRightInd w:val="0"/>
        <w:spacing w:before="120"/>
        <w:jc w:val="both"/>
        <w:textAlignment w:val="baseline"/>
        <w:rPr>
          <w:rFonts w:ascii="Arial" w:hAnsi="Arial"/>
          <w:lang w:eastAsia="lv-LV"/>
        </w:rPr>
      </w:pPr>
    </w:p>
    <w:p w14:paraId="2EA3ED3A" w14:textId="77777777" w:rsidR="00EA7407" w:rsidRPr="00EA7407" w:rsidRDefault="00EA7407" w:rsidP="00EA7407">
      <w:pPr>
        <w:overflowPunct w:val="0"/>
        <w:autoSpaceDE w:val="0"/>
        <w:adjustRightInd w:val="0"/>
        <w:spacing w:before="120"/>
        <w:jc w:val="both"/>
        <w:textAlignment w:val="baseline"/>
        <w:rPr>
          <w:rFonts w:ascii="Arial" w:hAnsi="Arial"/>
          <w:lang w:eastAsia="lv-LV"/>
        </w:rPr>
      </w:pPr>
    </w:p>
    <w:p w14:paraId="61D08616" w14:textId="77777777" w:rsidR="00EA7407" w:rsidRPr="00EA7407" w:rsidRDefault="00EA7407" w:rsidP="00EA7407">
      <w:pPr>
        <w:overflowPunct w:val="0"/>
        <w:autoSpaceDE w:val="0"/>
        <w:adjustRightInd w:val="0"/>
        <w:spacing w:before="120"/>
        <w:jc w:val="both"/>
        <w:textAlignment w:val="baseline"/>
        <w:rPr>
          <w:rFonts w:ascii="Arial" w:hAnsi="Arial"/>
          <w:lang w:eastAsia="lv-LV"/>
        </w:rPr>
      </w:pPr>
    </w:p>
    <w:p w14:paraId="17B4E6CA" w14:textId="77777777" w:rsidR="00EA7407" w:rsidRPr="00EA7407" w:rsidRDefault="00EA7407" w:rsidP="00EA7407">
      <w:pPr>
        <w:overflowPunct w:val="0"/>
        <w:autoSpaceDE w:val="0"/>
        <w:adjustRightInd w:val="0"/>
        <w:spacing w:before="120"/>
        <w:jc w:val="both"/>
        <w:textAlignment w:val="baseline"/>
        <w:rPr>
          <w:rFonts w:ascii="Arial" w:hAnsi="Arial"/>
          <w:lang w:eastAsia="lv-LV"/>
        </w:rPr>
      </w:pPr>
      <w:r w:rsidRPr="00EA7407">
        <w:rPr>
          <w:rFonts w:ascii="Arial" w:hAnsi="Arial"/>
          <w:lang w:eastAsia="lv-LV"/>
        </w:rPr>
        <w:t>Finanšu piedāvājumā ierēķinātas visas izmaksas, kas nepieciešamas iepirkuma līguma izpildei.</w:t>
      </w:r>
    </w:p>
    <w:p w14:paraId="1206A356" w14:textId="77777777" w:rsidR="00EA7407" w:rsidRPr="00EA7407" w:rsidRDefault="00EA7407" w:rsidP="00EA7407">
      <w:pPr>
        <w:overflowPunct w:val="0"/>
        <w:autoSpaceDE w:val="0"/>
        <w:adjustRightInd w:val="0"/>
        <w:spacing w:before="120"/>
        <w:jc w:val="both"/>
        <w:textAlignment w:val="baseline"/>
        <w:rPr>
          <w:rFonts w:ascii="Arial" w:hAnsi="Arial"/>
          <w:lang w:eastAsia="lv-LV"/>
        </w:rPr>
      </w:pPr>
      <w:r w:rsidRPr="00EA7407">
        <w:rPr>
          <w:rFonts w:ascii="Arial" w:hAnsi="Arial"/>
          <w:lang w:eastAsia="lv-LV"/>
        </w:rPr>
        <w:t>Ar šo apstiprinām un garantējam sniegto ziņu patiesumu un precizitāti, kā arī atbilstību Konkursa Nolikumam.</w:t>
      </w:r>
    </w:p>
    <w:p w14:paraId="23B4C674" w14:textId="77777777" w:rsidR="00EA7407" w:rsidRPr="00EA7407" w:rsidRDefault="00EA7407" w:rsidP="00EA7407">
      <w:pPr>
        <w:overflowPunct w:val="0"/>
        <w:autoSpaceDE w:val="0"/>
        <w:adjustRightInd w:val="0"/>
        <w:spacing w:before="120"/>
        <w:jc w:val="both"/>
        <w:textAlignment w:val="baseline"/>
        <w:rPr>
          <w:rFonts w:ascii="Arial" w:hAnsi="Arial"/>
          <w:lang w:eastAsia="lv-LV"/>
        </w:rPr>
      </w:pPr>
    </w:p>
    <w:p w14:paraId="692E0A0F" w14:textId="77777777" w:rsidR="00EA7407" w:rsidRPr="00EA7407" w:rsidRDefault="00EA7407" w:rsidP="00EA7407">
      <w:pPr>
        <w:overflowPunct w:val="0"/>
        <w:autoSpaceDE w:val="0"/>
        <w:adjustRightInd w:val="0"/>
        <w:spacing w:before="120"/>
        <w:jc w:val="both"/>
        <w:textAlignment w:val="baseline"/>
        <w:rPr>
          <w:rFonts w:ascii="Arial" w:hAnsi="Arial"/>
          <w:lang w:eastAsia="lv-LV"/>
        </w:rPr>
      </w:pPr>
      <w:r w:rsidRPr="00EA7407">
        <w:rPr>
          <w:rFonts w:ascii="Arial" w:hAnsi="Arial"/>
          <w:lang w:eastAsia="lv-LV"/>
        </w:rPr>
        <w:t>Pilnvarotās personas paraksts un komercsabiedrības zīmogs</w:t>
      </w:r>
    </w:p>
    <w:p w14:paraId="2644CAF3" w14:textId="77777777" w:rsidR="00EA7407" w:rsidRPr="00EA7407" w:rsidRDefault="00EA7407" w:rsidP="00EA7407">
      <w:pPr>
        <w:overflowPunct w:val="0"/>
        <w:autoSpaceDE w:val="0"/>
        <w:adjustRightInd w:val="0"/>
        <w:spacing w:before="120"/>
        <w:jc w:val="both"/>
        <w:textAlignment w:val="baseline"/>
        <w:rPr>
          <w:rFonts w:ascii="Arial" w:hAnsi="Arial"/>
          <w:lang w:eastAsia="lv-LV"/>
        </w:rPr>
      </w:pPr>
      <w:r w:rsidRPr="00EA7407">
        <w:rPr>
          <w:rFonts w:ascii="Arial" w:hAnsi="Arial"/>
          <w:lang w:eastAsia="lv-LV"/>
        </w:rPr>
        <w:t>Parakstītāja vārds, uzvārds un amats: _________________</w:t>
      </w:r>
    </w:p>
    <w:p w14:paraId="382A9C87" w14:textId="77777777" w:rsidR="00EA7407" w:rsidRPr="00EA7407" w:rsidRDefault="00EA7407" w:rsidP="00EA7407">
      <w:pPr>
        <w:widowControl w:val="0"/>
        <w:ind w:left="851" w:hanging="851"/>
        <w:jc w:val="both"/>
        <w:rPr>
          <w:rFonts w:ascii="Arial" w:hAnsi="Arial"/>
          <w:lang w:eastAsia="lv-LV"/>
        </w:rPr>
      </w:pPr>
    </w:p>
    <w:p w14:paraId="55C3AF1F" w14:textId="77777777" w:rsidR="00EA7407" w:rsidRPr="00EA7407" w:rsidRDefault="00EA7407" w:rsidP="00EA7407">
      <w:pPr>
        <w:spacing w:before="120"/>
        <w:ind w:right="283"/>
        <w:jc w:val="both"/>
        <w:rPr>
          <w:rFonts w:ascii="Arial" w:hAnsi="Arial"/>
          <w:lang w:eastAsia="lv-LV"/>
        </w:rPr>
      </w:pPr>
      <w:r w:rsidRPr="00EA7407">
        <w:rPr>
          <w:rFonts w:ascii="Arial" w:hAnsi="Arial"/>
          <w:lang w:eastAsia="lv-LV"/>
        </w:rPr>
        <w:t>Datums:___________</w:t>
      </w:r>
    </w:p>
    <w:bookmarkEnd w:id="46"/>
    <w:p w14:paraId="4F222E6C" w14:textId="77777777" w:rsidR="00EA7407" w:rsidRPr="00DC0E24" w:rsidRDefault="00EA7407" w:rsidP="00EA7407">
      <w:pPr>
        <w:jc w:val="center"/>
        <w:rPr>
          <w:b/>
          <w:szCs w:val="28"/>
        </w:rPr>
      </w:pPr>
    </w:p>
    <w:p w14:paraId="1E596AFB" w14:textId="77777777" w:rsidR="00EA7407" w:rsidRPr="00EA7407" w:rsidRDefault="00EA7407" w:rsidP="00EA7407">
      <w:pPr>
        <w:ind w:left="2160"/>
        <w:jc w:val="right"/>
        <w:rPr>
          <w:rFonts w:ascii="Arial" w:hAnsi="Arial"/>
        </w:rPr>
      </w:pPr>
    </w:p>
    <w:p w14:paraId="00789A9A" w14:textId="77777777" w:rsidR="00EA7407" w:rsidRPr="00EA7407" w:rsidRDefault="00EA7407" w:rsidP="00EA7407">
      <w:pPr>
        <w:ind w:left="2160"/>
        <w:jc w:val="right"/>
        <w:rPr>
          <w:rFonts w:ascii="Arial" w:hAnsi="Arial"/>
        </w:rPr>
      </w:pPr>
    </w:p>
    <w:p w14:paraId="15AA2EAB" w14:textId="77777777" w:rsidR="00EA7407" w:rsidRPr="00EA7407" w:rsidRDefault="00EA7407" w:rsidP="00EA7407">
      <w:pPr>
        <w:ind w:left="2160"/>
        <w:jc w:val="right"/>
        <w:rPr>
          <w:rFonts w:ascii="Arial" w:hAnsi="Arial"/>
        </w:rPr>
      </w:pPr>
    </w:p>
    <w:p w14:paraId="22870237" w14:textId="77777777" w:rsidR="00EA7407" w:rsidRPr="00EA7407" w:rsidRDefault="00EA7407" w:rsidP="00EA7407">
      <w:pPr>
        <w:ind w:left="2160"/>
        <w:jc w:val="right"/>
        <w:rPr>
          <w:rFonts w:ascii="Arial" w:hAnsi="Arial"/>
        </w:rPr>
      </w:pPr>
    </w:p>
    <w:p w14:paraId="084A68AB" w14:textId="77777777" w:rsidR="00EA7407" w:rsidRDefault="00EA7407">
      <w:pPr>
        <w:suppressAutoHyphens w:val="0"/>
        <w:rPr>
          <w:rFonts w:ascii="Arial" w:hAnsi="Arial"/>
        </w:rPr>
      </w:pPr>
      <w:r>
        <w:rPr>
          <w:rFonts w:ascii="Arial" w:hAnsi="Arial"/>
        </w:rPr>
        <w:br w:type="page"/>
      </w:r>
    </w:p>
    <w:p w14:paraId="71914264" w14:textId="03023F7E" w:rsidR="00EA7407" w:rsidRPr="00EA7407" w:rsidRDefault="00EA7407" w:rsidP="00EA7407">
      <w:pPr>
        <w:ind w:left="2160"/>
        <w:jc w:val="right"/>
        <w:rPr>
          <w:rFonts w:ascii="Arial" w:hAnsi="Arial"/>
        </w:rPr>
      </w:pPr>
      <w:r w:rsidRPr="00EA7407">
        <w:rPr>
          <w:rFonts w:ascii="Arial" w:hAnsi="Arial"/>
        </w:rPr>
        <w:lastRenderedPageBreak/>
        <w:t>2.pielikums</w:t>
      </w:r>
    </w:p>
    <w:tbl>
      <w:tblPr>
        <w:tblStyle w:val="TableGrid"/>
        <w:tblW w:w="0" w:type="auto"/>
        <w:tblInd w:w="-5" w:type="dxa"/>
        <w:tblLook w:val="04A0" w:firstRow="1" w:lastRow="0" w:firstColumn="1" w:lastColumn="0" w:noHBand="0" w:noVBand="1"/>
      </w:tblPr>
      <w:tblGrid>
        <w:gridCol w:w="4392"/>
        <w:gridCol w:w="4576"/>
      </w:tblGrid>
      <w:tr w:rsidR="00EA7407" w:rsidRPr="00DC0E24" w14:paraId="2BBF1FB7" w14:textId="77777777" w:rsidTr="00F9241C">
        <w:tc>
          <w:tcPr>
            <w:tcW w:w="4440" w:type="dxa"/>
          </w:tcPr>
          <w:p w14:paraId="6CACEE49" w14:textId="77777777" w:rsidR="00EA7407" w:rsidRPr="00DC0E24" w:rsidRDefault="00EA7407" w:rsidP="00F9241C">
            <w:pPr>
              <w:pStyle w:val="SLOAgreementTitle"/>
              <w:rPr>
                <w:rFonts w:ascii="Arial" w:hAnsi="Arial" w:cs="Arial"/>
                <w:sz w:val="24"/>
              </w:rPr>
            </w:pPr>
            <w:r w:rsidRPr="00DC0E24">
              <w:rPr>
                <w:rFonts w:ascii="Arial" w:hAnsi="Arial" w:cs="Arial"/>
                <w:sz w:val="24"/>
              </w:rPr>
              <w:t>2. PIELIKUMS – ATLĪDZĪBA UN SAMAKSA</w:t>
            </w:r>
          </w:p>
        </w:tc>
        <w:tc>
          <w:tcPr>
            <w:tcW w:w="4625" w:type="dxa"/>
          </w:tcPr>
          <w:p w14:paraId="413E5F61" w14:textId="77777777" w:rsidR="00EA7407" w:rsidRPr="00DC0E24" w:rsidRDefault="00EA7407" w:rsidP="00F9241C">
            <w:pPr>
              <w:pStyle w:val="SLOAgreementTitle"/>
              <w:spacing w:before="0" w:after="0"/>
              <w:rPr>
                <w:rFonts w:ascii="Arial" w:hAnsi="Arial" w:cs="Arial"/>
                <w:sz w:val="24"/>
              </w:rPr>
            </w:pPr>
          </w:p>
          <w:p w14:paraId="10DDE5A2" w14:textId="77777777" w:rsidR="00EA7407" w:rsidRPr="00DC0E24" w:rsidRDefault="00EA7407" w:rsidP="00F9241C">
            <w:pPr>
              <w:pStyle w:val="SLOAgreementTitle"/>
              <w:spacing w:before="0" w:after="0"/>
              <w:rPr>
                <w:rFonts w:ascii="Arial" w:hAnsi="Arial" w:cs="Arial"/>
                <w:sz w:val="24"/>
              </w:rPr>
            </w:pPr>
            <w:r w:rsidRPr="00DC0E24">
              <w:rPr>
                <w:rFonts w:ascii="Arial" w:hAnsi="Arial" w:cs="Arial"/>
                <w:sz w:val="24"/>
              </w:rPr>
              <w:t>APPENDIX 2 – REMUNERATION AND PAYMENT</w:t>
            </w:r>
          </w:p>
        </w:tc>
      </w:tr>
      <w:tr w:rsidR="00EA7407" w:rsidRPr="00DC0E24" w14:paraId="31CA24D0" w14:textId="77777777" w:rsidTr="00F9241C">
        <w:tc>
          <w:tcPr>
            <w:tcW w:w="4440" w:type="dxa"/>
          </w:tcPr>
          <w:p w14:paraId="5E307B3B" w14:textId="77777777" w:rsidR="00EA7407" w:rsidRPr="00DC0E24" w:rsidRDefault="00EA7407" w:rsidP="00EA7407">
            <w:pPr>
              <w:pStyle w:val="1stlevelheading"/>
              <w:ind w:left="455" w:hanging="455"/>
              <w:rPr>
                <w:rFonts w:ascii="Arial" w:hAnsi="Arial" w:cs="Arial"/>
                <w:noProof/>
                <w:sz w:val="22"/>
                <w:szCs w:val="22"/>
                <w:lang w:val="lv-LV"/>
              </w:rPr>
            </w:pPr>
            <w:r w:rsidRPr="00DC0E24">
              <w:rPr>
                <w:rFonts w:ascii="Arial" w:hAnsi="Arial" w:cs="Arial"/>
                <w:noProof/>
                <w:sz w:val="22"/>
                <w:szCs w:val="22"/>
                <w:lang w:val="lv-LV"/>
              </w:rPr>
              <w:t>LĪGUMA CENA UN TĀS SADALĪJUMS</w:t>
            </w:r>
          </w:p>
        </w:tc>
        <w:tc>
          <w:tcPr>
            <w:tcW w:w="4625" w:type="dxa"/>
          </w:tcPr>
          <w:p w14:paraId="04F478C7" w14:textId="77777777" w:rsidR="00EA7407" w:rsidRPr="00DC0E24" w:rsidRDefault="00EA7407" w:rsidP="00EA7407">
            <w:pPr>
              <w:pStyle w:val="1stlevelheading"/>
              <w:numPr>
                <w:ilvl w:val="0"/>
                <w:numId w:val="30"/>
              </w:numPr>
              <w:ind w:left="419" w:hanging="419"/>
              <w:rPr>
                <w:rFonts w:ascii="Arial" w:hAnsi="Arial" w:cs="Arial"/>
                <w:noProof/>
                <w:sz w:val="22"/>
                <w:szCs w:val="22"/>
                <w:lang w:val="lv-LV"/>
              </w:rPr>
            </w:pPr>
            <w:r w:rsidRPr="00DC0E24">
              <w:rPr>
                <w:rFonts w:ascii="Arial" w:hAnsi="Arial" w:cs="Arial"/>
                <w:noProof/>
                <w:sz w:val="22"/>
                <w:szCs w:val="22"/>
                <w:lang w:val="lv-LV"/>
              </w:rPr>
              <w:t>AGREEMENT PRICE AND ITS DISTRIBUTION</w:t>
            </w:r>
          </w:p>
        </w:tc>
      </w:tr>
      <w:tr w:rsidR="00EA7407" w:rsidRPr="00DC0E24" w14:paraId="31C62B82" w14:textId="77777777" w:rsidTr="00F9241C">
        <w:tc>
          <w:tcPr>
            <w:tcW w:w="4440" w:type="dxa"/>
          </w:tcPr>
          <w:p w14:paraId="32F31415" w14:textId="77777777" w:rsidR="00EA7407" w:rsidRPr="00DC0E24" w:rsidRDefault="00EA7407" w:rsidP="00EA7407">
            <w:pPr>
              <w:pStyle w:val="2ndlevelprovision"/>
              <w:numPr>
                <w:ilvl w:val="1"/>
                <w:numId w:val="6"/>
              </w:numPr>
              <w:ind w:hanging="567"/>
              <w:rPr>
                <w:rFonts w:ascii="Arial" w:hAnsi="Arial" w:cs="Arial"/>
                <w:noProof/>
                <w:sz w:val="22"/>
                <w:szCs w:val="22"/>
                <w:lang w:val="lv-LV"/>
              </w:rPr>
            </w:pPr>
            <w:r w:rsidRPr="00DC0E24">
              <w:rPr>
                <w:rFonts w:ascii="Arial" w:eastAsia="Calibri" w:hAnsi="Arial" w:cs="Arial"/>
                <w:noProof/>
                <w:sz w:val="22"/>
                <w:szCs w:val="22"/>
                <w:lang w:val="lv-LV"/>
              </w:rPr>
              <w:t xml:space="preserve">Līguma cena ir EUR </w:t>
            </w:r>
            <w:r w:rsidRPr="00DC0E24">
              <w:rPr>
                <w:rFonts w:ascii="Arial" w:eastAsia="Calibri" w:hAnsi="Arial" w:cs="Arial"/>
                <w:noProof/>
                <w:sz w:val="22"/>
                <w:szCs w:val="22"/>
                <w:highlight w:val="yellow"/>
                <w:lang w:val="lv-LV"/>
              </w:rPr>
              <w:t>[●]</w:t>
            </w:r>
            <w:r w:rsidRPr="00DC0E24">
              <w:rPr>
                <w:rFonts w:ascii="Arial" w:eastAsia="Calibri" w:hAnsi="Arial" w:cs="Arial"/>
                <w:noProof/>
                <w:sz w:val="22"/>
                <w:szCs w:val="22"/>
                <w:lang w:val="lv-LV"/>
              </w:rPr>
              <w:t>.</w:t>
            </w:r>
          </w:p>
        </w:tc>
        <w:tc>
          <w:tcPr>
            <w:tcW w:w="4625" w:type="dxa"/>
          </w:tcPr>
          <w:p w14:paraId="32563F46" w14:textId="77777777" w:rsidR="00EA7407" w:rsidRPr="00DC0E24" w:rsidRDefault="00EA7407" w:rsidP="00EA7407">
            <w:pPr>
              <w:pStyle w:val="SLOAgreementTitle"/>
              <w:numPr>
                <w:ilvl w:val="1"/>
                <w:numId w:val="7"/>
              </w:numPr>
              <w:spacing w:before="120" w:after="120"/>
              <w:jc w:val="both"/>
              <w:rPr>
                <w:rFonts w:ascii="Arial" w:hAnsi="Arial" w:cs="Arial"/>
                <w:b w:val="0"/>
                <w:bCs/>
                <w:caps w:val="0"/>
                <w:sz w:val="22"/>
                <w:szCs w:val="22"/>
              </w:rPr>
            </w:pPr>
            <w:r w:rsidRPr="00DC0E24">
              <w:rPr>
                <w:rFonts w:ascii="Arial" w:hAnsi="Arial" w:cs="Arial"/>
                <w:b w:val="0"/>
                <w:bCs/>
                <w:caps w:val="0"/>
                <w:sz w:val="22"/>
                <w:szCs w:val="22"/>
              </w:rPr>
              <w:t xml:space="preserve"> The Agreement Price is EUR </w:t>
            </w:r>
            <w:r w:rsidRPr="00DC0E24">
              <w:rPr>
                <w:rFonts w:ascii="Arial" w:hAnsi="Arial" w:cs="Arial"/>
                <w:b w:val="0"/>
                <w:bCs/>
                <w:caps w:val="0"/>
                <w:sz w:val="22"/>
                <w:szCs w:val="22"/>
                <w:highlight w:val="yellow"/>
              </w:rPr>
              <w:t>[●]</w:t>
            </w:r>
            <w:r w:rsidRPr="00DC0E24">
              <w:rPr>
                <w:rFonts w:ascii="Arial" w:hAnsi="Arial" w:cs="Arial"/>
                <w:b w:val="0"/>
                <w:bCs/>
                <w:caps w:val="0"/>
                <w:sz w:val="22"/>
                <w:szCs w:val="22"/>
              </w:rPr>
              <w:t>.</w:t>
            </w:r>
          </w:p>
        </w:tc>
      </w:tr>
      <w:tr w:rsidR="00EA7407" w:rsidRPr="00DC0E24" w14:paraId="65B78F00" w14:textId="77777777" w:rsidTr="00F9241C">
        <w:tc>
          <w:tcPr>
            <w:tcW w:w="4440" w:type="dxa"/>
          </w:tcPr>
          <w:p w14:paraId="1A7FF438" w14:textId="77777777" w:rsidR="00EA7407" w:rsidRPr="00DC0E24" w:rsidRDefault="00EA7407" w:rsidP="00EA7407">
            <w:pPr>
              <w:pStyle w:val="2ndlevelprovision"/>
              <w:numPr>
                <w:ilvl w:val="1"/>
                <w:numId w:val="6"/>
              </w:numPr>
              <w:ind w:hanging="567"/>
              <w:rPr>
                <w:rFonts w:ascii="Arial" w:hAnsi="Arial" w:cs="Arial"/>
                <w:noProof/>
                <w:sz w:val="22"/>
                <w:szCs w:val="22"/>
                <w:lang w:val="lv-LV"/>
              </w:rPr>
            </w:pPr>
            <w:r w:rsidRPr="00DC0E24">
              <w:rPr>
                <w:rFonts w:ascii="Arial" w:eastAsia="Calibri" w:hAnsi="Arial" w:cs="Arial"/>
                <w:noProof/>
                <w:sz w:val="22"/>
                <w:szCs w:val="22"/>
                <w:lang w:val="lv-LV"/>
              </w:rPr>
              <w:t>Līguma cena sadalās šādi:</w:t>
            </w:r>
          </w:p>
        </w:tc>
        <w:tc>
          <w:tcPr>
            <w:tcW w:w="4625" w:type="dxa"/>
          </w:tcPr>
          <w:p w14:paraId="39C8C197" w14:textId="77777777" w:rsidR="00EA7407" w:rsidRPr="00DC0E24" w:rsidRDefault="00EA7407" w:rsidP="00EA7407">
            <w:pPr>
              <w:pStyle w:val="SLOAgreementTitle"/>
              <w:numPr>
                <w:ilvl w:val="1"/>
                <w:numId w:val="9"/>
              </w:numPr>
              <w:spacing w:before="120" w:after="120"/>
              <w:ind w:left="701" w:hanging="567"/>
              <w:jc w:val="both"/>
              <w:rPr>
                <w:rFonts w:ascii="Arial" w:hAnsi="Arial" w:cs="Arial"/>
                <w:b w:val="0"/>
                <w:bCs/>
                <w:sz w:val="22"/>
                <w:szCs w:val="22"/>
              </w:rPr>
            </w:pPr>
            <w:r w:rsidRPr="00DC0E24">
              <w:rPr>
                <w:rFonts w:ascii="Arial" w:hAnsi="Arial" w:cs="Arial"/>
                <w:b w:val="0"/>
                <w:bCs/>
                <w:caps w:val="0"/>
                <w:sz w:val="22"/>
                <w:szCs w:val="22"/>
              </w:rPr>
              <w:t>The mentioned Agreement Price is divided as follows:</w:t>
            </w:r>
          </w:p>
        </w:tc>
      </w:tr>
    </w:tbl>
    <w:p w14:paraId="4DF5E856" w14:textId="77777777" w:rsidR="00EA7407" w:rsidRPr="00DC0E24" w:rsidRDefault="00EA7407" w:rsidP="00EA7407">
      <w:pPr>
        <w:pStyle w:val="SLONormal"/>
        <w:spacing w:before="0" w:after="0"/>
        <w:rPr>
          <w:rFonts w:ascii="Arial" w:hAnsi="Arial" w:cs="Arial"/>
          <w:b/>
          <w:noProof/>
          <w:lang w:val="lv-LV"/>
        </w:rPr>
      </w:pPr>
    </w:p>
    <w:tbl>
      <w:tblPr>
        <w:tblStyle w:val="TableGrid"/>
        <w:tblW w:w="0" w:type="auto"/>
        <w:tblLook w:val="04A0" w:firstRow="1" w:lastRow="0" w:firstColumn="1" w:lastColumn="0" w:noHBand="0" w:noVBand="1"/>
      </w:tblPr>
      <w:tblGrid>
        <w:gridCol w:w="6201"/>
        <w:gridCol w:w="2762"/>
      </w:tblGrid>
      <w:tr w:rsidR="00EA7407" w:rsidRPr="00DC0E24" w14:paraId="2267EA8F" w14:textId="77777777" w:rsidTr="00F9241C">
        <w:tc>
          <w:tcPr>
            <w:tcW w:w="9060" w:type="dxa"/>
            <w:gridSpan w:val="2"/>
            <w:shd w:val="clear" w:color="auto" w:fill="D1D1D1" w:themeFill="background2" w:themeFillShade="E6"/>
          </w:tcPr>
          <w:p w14:paraId="6DDF1650" w14:textId="77777777" w:rsidR="00EA7407" w:rsidRPr="00DC0E24" w:rsidRDefault="00EA7407" w:rsidP="00F9241C">
            <w:pPr>
              <w:jc w:val="center"/>
              <w:rPr>
                <w:rFonts w:eastAsia="ヒラギノ角ゴ Pro W3" w:cs="Arial"/>
                <w:b/>
                <w:bCs/>
                <w:caps/>
                <w:color w:val="00000A"/>
              </w:rPr>
            </w:pPr>
            <w:r w:rsidRPr="00DC0E24">
              <w:rPr>
                <w:rFonts w:cs="Arial"/>
                <w:b/>
                <w:bCs/>
              </w:rPr>
              <w:t xml:space="preserve">Būvuzraudzības pakalpojumi/ </w:t>
            </w:r>
            <w:bookmarkStart w:id="59" w:name="OLE_LINK224"/>
            <w:r w:rsidRPr="00DC0E24">
              <w:rPr>
                <w:rFonts w:cs="Arial"/>
                <w:b/>
                <w:bCs/>
              </w:rPr>
              <w:t xml:space="preserve">Construction Supervision </w:t>
            </w:r>
            <w:bookmarkEnd w:id="59"/>
            <w:r w:rsidRPr="00DC0E24">
              <w:rPr>
                <w:rFonts w:cs="Arial"/>
                <w:b/>
                <w:bCs/>
              </w:rPr>
              <w:t>Services</w:t>
            </w:r>
          </w:p>
        </w:tc>
      </w:tr>
      <w:tr w:rsidR="00EA7407" w:rsidRPr="00DC0E24" w14:paraId="281466B7" w14:textId="77777777" w:rsidTr="00F9241C">
        <w:tc>
          <w:tcPr>
            <w:tcW w:w="6270" w:type="dxa"/>
          </w:tcPr>
          <w:p w14:paraId="079E2E38" w14:textId="77777777" w:rsidR="00EA7407" w:rsidRPr="00DC0E24" w:rsidRDefault="00EA7407" w:rsidP="00F9241C">
            <w:pPr>
              <w:jc w:val="both"/>
              <w:rPr>
                <w:rFonts w:cs="Arial"/>
                <w:b/>
                <w:bCs/>
                <w:lang w:eastAsia="en-US"/>
              </w:rPr>
            </w:pPr>
            <w:r w:rsidRPr="00DC0E24">
              <w:rPr>
                <w:rFonts w:cs="Arial"/>
                <w:b/>
              </w:rPr>
              <w:t>Kārta / Section</w:t>
            </w:r>
          </w:p>
        </w:tc>
        <w:tc>
          <w:tcPr>
            <w:tcW w:w="2790" w:type="dxa"/>
          </w:tcPr>
          <w:p w14:paraId="5A5FCBA5" w14:textId="77777777" w:rsidR="00EA7407" w:rsidRPr="00DC0E24" w:rsidRDefault="00EA7407" w:rsidP="00F9241C">
            <w:pPr>
              <w:jc w:val="both"/>
              <w:rPr>
                <w:rFonts w:cs="Arial"/>
                <w:b/>
                <w:bCs/>
                <w:lang w:eastAsia="en-US"/>
              </w:rPr>
            </w:pPr>
            <w:r w:rsidRPr="00DC0E24">
              <w:rPr>
                <w:rFonts w:cs="Arial"/>
                <w:b/>
              </w:rPr>
              <w:t>Kārtas cena / Section Price</w:t>
            </w:r>
          </w:p>
        </w:tc>
      </w:tr>
      <w:tr w:rsidR="00EA7407" w:rsidRPr="00DC0E24" w14:paraId="665A2421" w14:textId="77777777" w:rsidTr="00F9241C">
        <w:tc>
          <w:tcPr>
            <w:tcW w:w="6270" w:type="dxa"/>
          </w:tcPr>
          <w:p w14:paraId="31B531EE" w14:textId="77777777" w:rsidR="00EA7407" w:rsidRPr="00DC0E24" w:rsidRDefault="00EA7407" w:rsidP="00F9241C">
            <w:pPr>
              <w:jc w:val="both"/>
              <w:rPr>
                <w:rFonts w:cs="Arial"/>
              </w:rPr>
            </w:pPr>
            <w:r w:rsidRPr="00DC0E24">
              <w:rPr>
                <w:rFonts w:cs="Arial"/>
                <w:b/>
                <w:bCs/>
              </w:rPr>
              <w:t>I kārta</w:t>
            </w:r>
            <w:r w:rsidRPr="00DC0E24">
              <w:rPr>
                <w:rFonts w:cs="Arial"/>
              </w:rPr>
              <w:t>: Esošo piebraukšanas rampu nojaukšana, pagaidu ēkas izbūve</w:t>
            </w:r>
          </w:p>
          <w:p w14:paraId="0F493AD3" w14:textId="77777777" w:rsidR="00EA7407" w:rsidRPr="00DC0E24" w:rsidRDefault="00EA7407" w:rsidP="00F9241C">
            <w:pPr>
              <w:jc w:val="both"/>
              <w:rPr>
                <w:rFonts w:eastAsiaTheme="minorHAnsi" w:cs="Arial"/>
              </w:rPr>
            </w:pPr>
            <w:bookmarkStart w:id="60" w:name="OLE_LINK171"/>
            <w:r w:rsidRPr="00DC0E24">
              <w:rPr>
                <w:rFonts w:cs="Arial"/>
                <w:b/>
                <w:bCs/>
                <w:iCs/>
              </w:rPr>
              <w:t>First Section:</w:t>
            </w:r>
            <w:r w:rsidRPr="00DC0E24">
              <w:rPr>
                <w:rFonts w:cs="Arial"/>
                <w:iCs/>
              </w:rPr>
              <w:t xml:space="preserve"> Demolition of existing access ramps, construction of a temporary building</w:t>
            </w:r>
            <w:bookmarkEnd w:id="60"/>
          </w:p>
        </w:tc>
        <w:tc>
          <w:tcPr>
            <w:tcW w:w="2790" w:type="dxa"/>
          </w:tcPr>
          <w:p w14:paraId="07626F72" w14:textId="77777777" w:rsidR="00EA7407" w:rsidRPr="00DC0E24" w:rsidRDefault="00EA7407" w:rsidP="00F9241C">
            <w:pPr>
              <w:jc w:val="both"/>
              <w:rPr>
                <w:rFonts w:eastAsia="ヒラギノ角ゴ Pro W3" w:cs="Arial"/>
                <w:b/>
                <w:caps/>
                <w:color w:val="00000A"/>
              </w:rPr>
            </w:pPr>
          </w:p>
        </w:tc>
      </w:tr>
      <w:tr w:rsidR="00EA7407" w:rsidRPr="00DC0E24" w14:paraId="18BA5A6E" w14:textId="77777777" w:rsidTr="00F9241C">
        <w:tc>
          <w:tcPr>
            <w:tcW w:w="6270" w:type="dxa"/>
          </w:tcPr>
          <w:p w14:paraId="2B28FD47" w14:textId="77777777" w:rsidR="00EA7407" w:rsidRPr="00DC0E24" w:rsidRDefault="00EA7407" w:rsidP="00F9241C">
            <w:pPr>
              <w:jc w:val="both"/>
              <w:rPr>
                <w:rFonts w:cs="Arial"/>
              </w:rPr>
            </w:pPr>
            <w:r w:rsidRPr="00DC0E24">
              <w:rPr>
                <w:rFonts w:cs="Arial"/>
                <w:b/>
                <w:bCs/>
              </w:rPr>
              <w:t>II kārta</w:t>
            </w:r>
            <w:r w:rsidRPr="00DC0E24">
              <w:rPr>
                <w:rFonts w:cs="Arial"/>
              </w:rPr>
              <w:t>: Ārējo evakuācijas ceļu izbūve esošā termināļa Ziemeļu un Dienvidu pusē</w:t>
            </w:r>
          </w:p>
          <w:p w14:paraId="5E8946DC" w14:textId="77777777" w:rsidR="00EA7407" w:rsidRPr="00DC0E24" w:rsidRDefault="00EA7407" w:rsidP="00F9241C">
            <w:pPr>
              <w:jc w:val="both"/>
              <w:rPr>
                <w:rFonts w:eastAsia="ヒラギノ角ゴ Pro W3" w:cs="Arial"/>
                <w:b/>
                <w:caps/>
                <w:color w:val="00000A"/>
              </w:rPr>
            </w:pPr>
            <w:bookmarkStart w:id="61" w:name="OLE_LINK172"/>
            <w:r w:rsidRPr="00DC0E24">
              <w:rPr>
                <w:rFonts w:cs="Arial"/>
                <w:b/>
                <w:bCs/>
                <w:iCs/>
              </w:rPr>
              <w:t>Second Section:</w:t>
            </w:r>
            <w:r w:rsidRPr="00DC0E24">
              <w:rPr>
                <w:rFonts w:cs="Arial"/>
                <w:iCs/>
              </w:rPr>
              <w:t xml:space="preserve"> Construction of external evacuation routes on the North and South sides of the existing terminal</w:t>
            </w:r>
            <w:bookmarkEnd w:id="61"/>
          </w:p>
        </w:tc>
        <w:tc>
          <w:tcPr>
            <w:tcW w:w="2790" w:type="dxa"/>
          </w:tcPr>
          <w:p w14:paraId="53705D5B" w14:textId="77777777" w:rsidR="00EA7407" w:rsidRPr="00DC0E24" w:rsidRDefault="00EA7407" w:rsidP="00F9241C">
            <w:pPr>
              <w:jc w:val="both"/>
              <w:rPr>
                <w:rFonts w:eastAsia="ヒラギノ角ゴ Pro W3" w:cs="Arial"/>
                <w:b/>
                <w:caps/>
                <w:color w:val="00000A"/>
              </w:rPr>
            </w:pPr>
          </w:p>
        </w:tc>
      </w:tr>
      <w:tr w:rsidR="00EA7407" w:rsidRPr="00DC0E24" w14:paraId="1A6D6CBB" w14:textId="77777777" w:rsidTr="00F9241C">
        <w:tc>
          <w:tcPr>
            <w:tcW w:w="6270" w:type="dxa"/>
          </w:tcPr>
          <w:p w14:paraId="402BF6CB" w14:textId="77777777" w:rsidR="00EA7407" w:rsidRPr="00DC0E24" w:rsidRDefault="00EA7407" w:rsidP="00F9241C">
            <w:pPr>
              <w:jc w:val="both"/>
              <w:rPr>
                <w:rFonts w:cs="Arial"/>
              </w:rPr>
            </w:pPr>
            <w:bookmarkStart w:id="62" w:name="OLE_LINK157"/>
            <w:r w:rsidRPr="00DC0E24">
              <w:rPr>
                <w:rFonts w:cs="Arial"/>
                <w:b/>
                <w:bCs/>
              </w:rPr>
              <w:t>III kārta</w:t>
            </w:r>
            <w:r w:rsidRPr="00DC0E24">
              <w:rPr>
                <w:rFonts w:cs="Arial"/>
              </w:rPr>
              <w:t>: Termināļa paplašināšana</w:t>
            </w:r>
          </w:p>
          <w:p w14:paraId="71A79280" w14:textId="77777777" w:rsidR="00EA7407" w:rsidRPr="00DC0E24" w:rsidRDefault="00EA7407" w:rsidP="00F9241C">
            <w:pPr>
              <w:jc w:val="both"/>
              <w:rPr>
                <w:rFonts w:eastAsia="ヒラギノ角ゴ Pro W3" w:cs="Arial"/>
                <w:b/>
                <w:caps/>
                <w:color w:val="00000A"/>
              </w:rPr>
            </w:pPr>
            <w:bookmarkStart w:id="63" w:name="OLE_LINK174"/>
            <w:bookmarkEnd w:id="62"/>
            <w:r w:rsidRPr="00DC0E24">
              <w:rPr>
                <w:rFonts w:cs="Arial"/>
                <w:b/>
                <w:bCs/>
                <w:iCs/>
              </w:rPr>
              <w:t>Third Section:</w:t>
            </w:r>
            <w:r w:rsidRPr="00DC0E24">
              <w:rPr>
                <w:rFonts w:cs="Arial"/>
                <w:iCs/>
              </w:rPr>
              <w:t xml:space="preserve"> Terminal expansion</w:t>
            </w:r>
            <w:bookmarkEnd w:id="63"/>
          </w:p>
        </w:tc>
        <w:tc>
          <w:tcPr>
            <w:tcW w:w="2790" w:type="dxa"/>
          </w:tcPr>
          <w:p w14:paraId="44AC20A6" w14:textId="77777777" w:rsidR="00EA7407" w:rsidRPr="00DC0E24" w:rsidRDefault="00EA7407" w:rsidP="00F9241C">
            <w:pPr>
              <w:jc w:val="both"/>
              <w:rPr>
                <w:rFonts w:eastAsia="ヒラギノ角ゴ Pro W3" w:cs="Arial"/>
                <w:b/>
                <w:caps/>
                <w:color w:val="00000A"/>
              </w:rPr>
            </w:pPr>
          </w:p>
        </w:tc>
      </w:tr>
      <w:tr w:rsidR="00EA7407" w:rsidRPr="00DC0E24" w14:paraId="6DD34D49" w14:textId="77777777" w:rsidTr="00F9241C">
        <w:tc>
          <w:tcPr>
            <w:tcW w:w="6270" w:type="dxa"/>
          </w:tcPr>
          <w:p w14:paraId="72F0EF0A" w14:textId="77777777" w:rsidR="00EA7407" w:rsidRPr="00DC0E24" w:rsidRDefault="00EA7407" w:rsidP="00F9241C">
            <w:pPr>
              <w:jc w:val="both"/>
              <w:rPr>
                <w:rFonts w:cs="Arial"/>
              </w:rPr>
            </w:pPr>
            <w:r w:rsidRPr="00DC0E24">
              <w:rPr>
                <w:rFonts w:cs="Arial"/>
                <w:b/>
                <w:bCs/>
              </w:rPr>
              <w:t xml:space="preserve">IV kārta: </w:t>
            </w:r>
            <w:r w:rsidRPr="00DC0E24">
              <w:rPr>
                <w:rFonts w:cs="Arial"/>
              </w:rPr>
              <w:t>Pagaidu ēkas demontāža un ne-šengenas ielidošanas zonas pārbūve termināļa D sektorā</w:t>
            </w:r>
          </w:p>
          <w:p w14:paraId="200F39D0" w14:textId="77777777" w:rsidR="00EA7407" w:rsidRPr="00DC0E24" w:rsidRDefault="00EA7407" w:rsidP="00F9241C">
            <w:pPr>
              <w:jc w:val="both"/>
              <w:rPr>
                <w:rFonts w:eastAsia="ヒラギノ角ゴ Pro W3" w:cs="Arial"/>
                <w:b/>
                <w:caps/>
                <w:color w:val="00000A"/>
              </w:rPr>
            </w:pPr>
            <w:bookmarkStart w:id="64" w:name="OLE_LINK176"/>
            <w:r w:rsidRPr="00DC0E24">
              <w:rPr>
                <w:rFonts w:cs="Arial"/>
                <w:b/>
                <w:bCs/>
                <w:iCs/>
              </w:rPr>
              <w:t>Fourth Section:</w:t>
            </w:r>
            <w:r w:rsidRPr="00DC0E24">
              <w:rPr>
                <w:rFonts w:cs="Arial"/>
                <w:iCs/>
              </w:rPr>
              <w:t xml:space="preserve"> Demolition of the temporary building and reconstruction of the non-Schengen arrivals area in Sector D of the Terminal</w:t>
            </w:r>
            <w:bookmarkEnd w:id="64"/>
          </w:p>
        </w:tc>
        <w:tc>
          <w:tcPr>
            <w:tcW w:w="2790" w:type="dxa"/>
          </w:tcPr>
          <w:p w14:paraId="032998B0" w14:textId="77777777" w:rsidR="00EA7407" w:rsidRPr="00DC0E24" w:rsidRDefault="00EA7407" w:rsidP="00F9241C">
            <w:pPr>
              <w:jc w:val="both"/>
              <w:rPr>
                <w:rFonts w:eastAsia="ヒラギノ角ゴ Pro W3" w:cs="Arial"/>
                <w:b/>
                <w:caps/>
                <w:color w:val="00000A"/>
              </w:rPr>
            </w:pPr>
          </w:p>
        </w:tc>
      </w:tr>
      <w:tr w:rsidR="00EA7407" w:rsidRPr="00DC0E24" w14:paraId="43928AE5" w14:textId="77777777" w:rsidTr="00F9241C">
        <w:tc>
          <w:tcPr>
            <w:tcW w:w="6270" w:type="dxa"/>
          </w:tcPr>
          <w:p w14:paraId="5E48CFF3" w14:textId="77777777" w:rsidR="00EA7407" w:rsidRPr="00DC0E24" w:rsidRDefault="00EA7407" w:rsidP="00F9241C">
            <w:pPr>
              <w:jc w:val="both"/>
              <w:rPr>
                <w:rFonts w:cs="Arial"/>
              </w:rPr>
            </w:pPr>
            <w:r w:rsidRPr="00DC0E24">
              <w:rPr>
                <w:rFonts w:cs="Arial"/>
                <w:b/>
                <w:bCs/>
              </w:rPr>
              <w:t>V kārta</w:t>
            </w:r>
            <w:r w:rsidRPr="00DC0E24">
              <w:rPr>
                <w:rFonts w:cs="Arial"/>
              </w:rPr>
              <w:t>: Termināļa bagāžas apstrādes ēkas daļas izbūve</w:t>
            </w:r>
          </w:p>
          <w:p w14:paraId="2A5E735F" w14:textId="77777777" w:rsidR="00EA7407" w:rsidRPr="00DC0E24" w:rsidRDefault="00EA7407" w:rsidP="00F9241C">
            <w:pPr>
              <w:jc w:val="both"/>
              <w:rPr>
                <w:rFonts w:eastAsia="ヒラギノ角ゴ Pro W3" w:cs="Arial"/>
                <w:b/>
                <w:caps/>
                <w:color w:val="00000A"/>
              </w:rPr>
            </w:pPr>
            <w:bookmarkStart w:id="65" w:name="OLE_LINK177"/>
            <w:r w:rsidRPr="00DC0E24">
              <w:rPr>
                <w:rFonts w:cs="Arial"/>
                <w:b/>
                <w:bCs/>
                <w:iCs/>
              </w:rPr>
              <w:t>Fifth Section:</w:t>
            </w:r>
            <w:r w:rsidRPr="00DC0E24">
              <w:rPr>
                <w:rFonts w:cs="Arial"/>
                <w:iCs/>
              </w:rPr>
              <w:t xml:space="preserve"> Construction of part of the Terminal Baggage Handling Building</w:t>
            </w:r>
            <w:bookmarkEnd w:id="65"/>
          </w:p>
        </w:tc>
        <w:tc>
          <w:tcPr>
            <w:tcW w:w="2790" w:type="dxa"/>
          </w:tcPr>
          <w:p w14:paraId="047CD20A" w14:textId="77777777" w:rsidR="00EA7407" w:rsidRPr="00DC0E24" w:rsidRDefault="00EA7407" w:rsidP="00F9241C">
            <w:pPr>
              <w:jc w:val="both"/>
              <w:rPr>
                <w:rFonts w:eastAsia="ヒラギノ角ゴ Pro W3" w:cs="Arial"/>
                <w:b/>
                <w:caps/>
                <w:color w:val="00000A"/>
              </w:rPr>
            </w:pPr>
          </w:p>
        </w:tc>
      </w:tr>
      <w:tr w:rsidR="00EA7407" w:rsidRPr="00DC0E24" w14:paraId="505D8274" w14:textId="77777777" w:rsidTr="00F9241C">
        <w:tc>
          <w:tcPr>
            <w:tcW w:w="6270" w:type="dxa"/>
          </w:tcPr>
          <w:p w14:paraId="67E7550C" w14:textId="77777777" w:rsidR="00EA7407" w:rsidRPr="00DC0E24" w:rsidRDefault="00EA7407" w:rsidP="00F9241C">
            <w:pPr>
              <w:jc w:val="both"/>
              <w:rPr>
                <w:rFonts w:cs="Arial"/>
              </w:rPr>
            </w:pPr>
            <w:r w:rsidRPr="00DC0E24">
              <w:rPr>
                <w:rFonts w:cs="Arial"/>
                <w:b/>
                <w:bCs/>
              </w:rPr>
              <w:t>VI kārta</w:t>
            </w:r>
            <w:r w:rsidRPr="00DC0E24">
              <w:rPr>
                <w:rFonts w:cs="Arial"/>
              </w:rPr>
              <w:t>: Šengenas ielidošanas zonas pārbūve termināļa E sektorā un savienošana ar jaunizbūvēto ēkas bagāžas apstrādes daļu</w:t>
            </w:r>
          </w:p>
          <w:p w14:paraId="30B68FBE" w14:textId="77777777" w:rsidR="00EA7407" w:rsidRPr="00DC0E24" w:rsidRDefault="00EA7407" w:rsidP="00F9241C">
            <w:pPr>
              <w:jc w:val="both"/>
              <w:rPr>
                <w:rFonts w:eastAsia="ヒラギノ角ゴ Pro W3" w:cs="Arial"/>
                <w:b/>
                <w:caps/>
                <w:color w:val="00000A"/>
              </w:rPr>
            </w:pPr>
            <w:bookmarkStart w:id="66" w:name="OLE_LINK179"/>
            <w:r w:rsidRPr="00DC0E24">
              <w:rPr>
                <w:rFonts w:cs="Arial"/>
                <w:b/>
                <w:bCs/>
                <w:iCs/>
              </w:rPr>
              <w:t>Sixth Section:</w:t>
            </w:r>
            <w:r w:rsidRPr="00DC0E24">
              <w:rPr>
                <w:rFonts w:cs="Arial"/>
                <w:iCs/>
              </w:rPr>
              <w:t xml:space="preserve"> Reconstruction of the Schengen arrivals area in sector E of the Terminal and connection to the new baggage handling part of the building</w:t>
            </w:r>
            <w:bookmarkEnd w:id="66"/>
          </w:p>
        </w:tc>
        <w:tc>
          <w:tcPr>
            <w:tcW w:w="2790" w:type="dxa"/>
          </w:tcPr>
          <w:p w14:paraId="66B53274" w14:textId="77777777" w:rsidR="00EA7407" w:rsidRPr="00DC0E24" w:rsidRDefault="00EA7407" w:rsidP="00F9241C">
            <w:pPr>
              <w:jc w:val="both"/>
              <w:rPr>
                <w:rFonts w:eastAsia="ヒラギノ角ゴ Pro W3" w:cs="Arial"/>
                <w:b/>
                <w:caps/>
                <w:color w:val="00000A"/>
              </w:rPr>
            </w:pPr>
          </w:p>
        </w:tc>
      </w:tr>
      <w:tr w:rsidR="00EA7407" w:rsidRPr="00DC0E24" w14:paraId="6C3C3DD5" w14:textId="77777777" w:rsidTr="00F9241C">
        <w:tc>
          <w:tcPr>
            <w:tcW w:w="6270" w:type="dxa"/>
          </w:tcPr>
          <w:p w14:paraId="2E626EB7" w14:textId="77777777" w:rsidR="00EA7407" w:rsidRPr="00DC0E24" w:rsidRDefault="00EA7407" w:rsidP="00F9241C">
            <w:pPr>
              <w:jc w:val="both"/>
              <w:rPr>
                <w:rFonts w:cs="Arial"/>
              </w:rPr>
            </w:pPr>
            <w:r w:rsidRPr="00DC0E24">
              <w:rPr>
                <w:rFonts w:cs="Arial"/>
                <w:b/>
                <w:bCs/>
              </w:rPr>
              <w:t>VII kārta</w:t>
            </w:r>
            <w:r w:rsidRPr="00DC0E24">
              <w:rPr>
                <w:rFonts w:cs="Arial"/>
              </w:rPr>
              <w:t>: Termināļa F sektora 1.stāva pārbūve dienesta telpu ierīkošanai, atlidojošās bagāžas piegādes koridora izbūve, Šengenas pasažieru ielidošanas koridora izbūve</w:t>
            </w:r>
          </w:p>
          <w:p w14:paraId="113E1C67" w14:textId="77777777" w:rsidR="00EA7407" w:rsidRPr="00DC0E24" w:rsidRDefault="00EA7407" w:rsidP="00F9241C">
            <w:pPr>
              <w:jc w:val="both"/>
              <w:rPr>
                <w:rFonts w:eastAsia="ヒラギノ角ゴ Pro W3" w:cs="Arial"/>
                <w:b/>
                <w:caps/>
                <w:color w:val="00000A"/>
              </w:rPr>
            </w:pPr>
            <w:bookmarkStart w:id="67" w:name="OLE_LINK181"/>
            <w:r w:rsidRPr="00DC0E24">
              <w:rPr>
                <w:rFonts w:cs="Arial"/>
                <w:b/>
                <w:bCs/>
                <w:iCs/>
              </w:rPr>
              <w:t>Seventh Section:</w:t>
            </w:r>
            <w:r w:rsidRPr="00DC0E24">
              <w:rPr>
                <w:rFonts w:cs="Arial"/>
                <w:iCs/>
              </w:rPr>
              <w:t xml:space="preserve"> Terminal F, 1st floor reconstruction to provide service facilities, construction of departure baggage delivery corridor, construction of Schengen passenger arrival corridor</w:t>
            </w:r>
            <w:bookmarkEnd w:id="67"/>
          </w:p>
        </w:tc>
        <w:tc>
          <w:tcPr>
            <w:tcW w:w="2790" w:type="dxa"/>
          </w:tcPr>
          <w:p w14:paraId="16D45E8E" w14:textId="77777777" w:rsidR="00EA7407" w:rsidRPr="00DC0E24" w:rsidRDefault="00EA7407" w:rsidP="00F9241C">
            <w:pPr>
              <w:jc w:val="both"/>
              <w:rPr>
                <w:rFonts w:eastAsia="ヒラギノ角ゴ Pro W3" w:cs="Arial"/>
                <w:b/>
                <w:caps/>
                <w:color w:val="00000A"/>
              </w:rPr>
            </w:pPr>
          </w:p>
        </w:tc>
      </w:tr>
      <w:tr w:rsidR="00EA7407" w:rsidRPr="00DC0E24" w14:paraId="26889E3D" w14:textId="77777777" w:rsidTr="00F9241C">
        <w:tc>
          <w:tcPr>
            <w:tcW w:w="6270" w:type="dxa"/>
          </w:tcPr>
          <w:p w14:paraId="5E1D02D2" w14:textId="77777777" w:rsidR="00EA7407" w:rsidRPr="00DC0E24" w:rsidRDefault="00EA7407" w:rsidP="00F9241C">
            <w:pPr>
              <w:jc w:val="both"/>
              <w:rPr>
                <w:rFonts w:cs="Arial"/>
              </w:rPr>
            </w:pPr>
            <w:bookmarkStart w:id="68" w:name="OLE_LINK162"/>
            <w:r w:rsidRPr="00DC0E24">
              <w:rPr>
                <w:rFonts w:cs="Arial"/>
                <w:b/>
                <w:bCs/>
              </w:rPr>
              <w:t xml:space="preserve">VIII kārta: </w:t>
            </w:r>
            <w:r w:rsidRPr="00DC0E24">
              <w:rPr>
                <w:rFonts w:cs="Arial"/>
              </w:rPr>
              <w:t>Piebraukšanas estakādes izbūve</w:t>
            </w:r>
          </w:p>
          <w:bookmarkEnd w:id="68"/>
          <w:p w14:paraId="1A02289A" w14:textId="77777777" w:rsidR="00EA7407" w:rsidRPr="00DC0E24" w:rsidRDefault="00EA7407" w:rsidP="00F9241C">
            <w:pPr>
              <w:jc w:val="both"/>
              <w:rPr>
                <w:rFonts w:cs="Arial"/>
                <w:b/>
                <w:bCs/>
              </w:rPr>
            </w:pPr>
            <w:r w:rsidRPr="00DC0E24">
              <w:rPr>
                <w:rFonts w:cs="Arial"/>
                <w:b/>
                <w:bCs/>
                <w:iCs/>
              </w:rPr>
              <w:t>Eighth Section:</w:t>
            </w:r>
            <w:r w:rsidRPr="00DC0E24">
              <w:rPr>
                <w:rFonts w:cs="Arial"/>
                <w:iCs/>
              </w:rPr>
              <w:t xml:space="preserve"> Construction of an access flyover</w:t>
            </w:r>
          </w:p>
        </w:tc>
        <w:tc>
          <w:tcPr>
            <w:tcW w:w="2790" w:type="dxa"/>
          </w:tcPr>
          <w:p w14:paraId="5FDC6E84" w14:textId="77777777" w:rsidR="00EA7407" w:rsidRPr="00DC0E24" w:rsidRDefault="00EA7407" w:rsidP="00F9241C">
            <w:pPr>
              <w:jc w:val="both"/>
              <w:rPr>
                <w:rFonts w:eastAsia="ヒラギノ角ゴ Pro W3" w:cs="Arial"/>
                <w:b/>
                <w:caps/>
                <w:color w:val="00000A"/>
              </w:rPr>
            </w:pPr>
          </w:p>
        </w:tc>
      </w:tr>
      <w:tr w:rsidR="00EA7407" w:rsidRPr="00DC0E24" w14:paraId="2BD3422A" w14:textId="77777777" w:rsidTr="00F9241C">
        <w:tc>
          <w:tcPr>
            <w:tcW w:w="6270" w:type="dxa"/>
          </w:tcPr>
          <w:p w14:paraId="622B4D4B" w14:textId="77777777" w:rsidR="00EA7407" w:rsidRPr="00DC0E24" w:rsidRDefault="00EA7407" w:rsidP="00F9241C">
            <w:pPr>
              <w:jc w:val="both"/>
              <w:rPr>
                <w:rFonts w:cs="Arial"/>
              </w:rPr>
            </w:pPr>
            <w:r w:rsidRPr="00DC0E24">
              <w:rPr>
                <w:rFonts w:cs="Arial"/>
                <w:b/>
                <w:bCs/>
              </w:rPr>
              <w:t>IX kārta</w:t>
            </w:r>
            <w:r w:rsidRPr="00DC0E24">
              <w:rPr>
                <w:rFonts w:cs="Arial"/>
              </w:rPr>
              <w:t>: Teritorijas ar inženiertīkliem, ceļu izbūve</w:t>
            </w:r>
          </w:p>
          <w:p w14:paraId="32412CDC" w14:textId="77777777" w:rsidR="00EA7407" w:rsidRPr="00DC0E24" w:rsidRDefault="00EA7407" w:rsidP="00F9241C">
            <w:pPr>
              <w:jc w:val="both"/>
              <w:rPr>
                <w:rFonts w:cs="Arial"/>
                <w:b/>
                <w:bCs/>
              </w:rPr>
            </w:pPr>
            <w:r w:rsidRPr="00DC0E24">
              <w:rPr>
                <w:rFonts w:cs="Arial"/>
                <w:b/>
                <w:bCs/>
                <w:iCs/>
              </w:rPr>
              <w:t>Ninth Section:</w:t>
            </w:r>
            <w:r w:rsidRPr="00DC0E24">
              <w:rPr>
                <w:rFonts w:cs="Arial"/>
                <w:iCs/>
              </w:rPr>
              <w:t xml:space="preserve"> Areas with utilities, road construction</w:t>
            </w:r>
          </w:p>
        </w:tc>
        <w:tc>
          <w:tcPr>
            <w:tcW w:w="2790" w:type="dxa"/>
          </w:tcPr>
          <w:p w14:paraId="0962BC02" w14:textId="77777777" w:rsidR="00EA7407" w:rsidRPr="00DC0E24" w:rsidRDefault="00EA7407" w:rsidP="00F9241C">
            <w:pPr>
              <w:jc w:val="both"/>
              <w:rPr>
                <w:rFonts w:eastAsia="ヒラギノ角ゴ Pro W3" w:cs="Arial"/>
                <w:b/>
                <w:caps/>
                <w:color w:val="00000A"/>
              </w:rPr>
            </w:pPr>
          </w:p>
        </w:tc>
      </w:tr>
      <w:tr w:rsidR="00EA7407" w:rsidRPr="00DC0E24" w14:paraId="73CDB5B4" w14:textId="77777777" w:rsidTr="00F9241C">
        <w:tc>
          <w:tcPr>
            <w:tcW w:w="6270" w:type="dxa"/>
          </w:tcPr>
          <w:p w14:paraId="629E09E4" w14:textId="77777777" w:rsidR="00EA7407" w:rsidRPr="00DC0E24" w:rsidRDefault="00EA7407" w:rsidP="00F9241C">
            <w:pPr>
              <w:jc w:val="both"/>
              <w:rPr>
                <w:rFonts w:cs="Arial"/>
              </w:rPr>
            </w:pPr>
            <w:bookmarkStart w:id="69" w:name="OLE_LINK168"/>
            <w:r w:rsidRPr="00DC0E24">
              <w:rPr>
                <w:rFonts w:cs="Arial"/>
                <w:b/>
                <w:bCs/>
              </w:rPr>
              <w:t xml:space="preserve">X kārta: </w:t>
            </w:r>
            <w:r w:rsidRPr="00DC0E24">
              <w:rPr>
                <w:rFonts w:cs="Arial"/>
              </w:rPr>
              <w:t>Daudzstāvu stāvvietas izbūve</w:t>
            </w:r>
          </w:p>
          <w:p w14:paraId="63EE585A" w14:textId="77777777" w:rsidR="00EA7407" w:rsidRPr="00DC0E24" w:rsidRDefault="00EA7407" w:rsidP="00F9241C">
            <w:pPr>
              <w:jc w:val="both"/>
              <w:rPr>
                <w:rFonts w:cs="Arial"/>
                <w:b/>
                <w:bCs/>
              </w:rPr>
            </w:pPr>
            <w:bookmarkStart w:id="70" w:name="OLE_LINK190"/>
            <w:bookmarkEnd w:id="69"/>
            <w:r w:rsidRPr="00DC0E24">
              <w:rPr>
                <w:rFonts w:cs="Arial"/>
                <w:b/>
                <w:bCs/>
                <w:iCs/>
              </w:rPr>
              <w:t>Tenth Section:</w:t>
            </w:r>
            <w:r w:rsidRPr="00DC0E24">
              <w:rPr>
                <w:rFonts w:cs="Arial"/>
                <w:iCs/>
              </w:rPr>
              <w:t xml:space="preserve"> Construction of a multi-storey car parking</w:t>
            </w:r>
            <w:bookmarkEnd w:id="70"/>
          </w:p>
        </w:tc>
        <w:tc>
          <w:tcPr>
            <w:tcW w:w="2790" w:type="dxa"/>
          </w:tcPr>
          <w:p w14:paraId="49C05D72" w14:textId="77777777" w:rsidR="00EA7407" w:rsidRPr="00DC0E24" w:rsidRDefault="00EA7407" w:rsidP="00F9241C">
            <w:pPr>
              <w:jc w:val="both"/>
              <w:rPr>
                <w:rFonts w:eastAsia="ヒラギノ角ゴ Pro W3" w:cs="Arial"/>
                <w:b/>
                <w:caps/>
                <w:color w:val="00000A"/>
              </w:rPr>
            </w:pPr>
          </w:p>
        </w:tc>
      </w:tr>
    </w:tbl>
    <w:p w14:paraId="35C0ABAF" w14:textId="77777777" w:rsidR="00EA7407" w:rsidRPr="00DC0E24" w:rsidRDefault="00EA7407" w:rsidP="00EA7407"/>
    <w:tbl>
      <w:tblPr>
        <w:tblStyle w:val="TableGrid"/>
        <w:tblW w:w="0" w:type="auto"/>
        <w:tblLook w:val="04A0" w:firstRow="1" w:lastRow="0" w:firstColumn="1" w:lastColumn="0" w:noHBand="0" w:noVBand="1"/>
      </w:tblPr>
      <w:tblGrid>
        <w:gridCol w:w="6198"/>
        <w:gridCol w:w="2765"/>
      </w:tblGrid>
      <w:tr w:rsidR="00EA7407" w:rsidRPr="00DC0E24" w14:paraId="4FAD4838" w14:textId="77777777" w:rsidTr="00F9241C">
        <w:tc>
          <w:tcPr>
            <w:tcW w:w="6270" w:type="dxa"/>
            <w:shd w:val="clear" w:color="auto" w:fill="D1D1D1" w:themeFill="background2" w:themeFillShade="E6"/>
          </w:tcPr>
          <w:p w14:paraId="3B8724A1" w14:textId="77777777" w:rsidR="00EA7407" w:rsidRPr="00DC0E24" w:rsidRDefault="00EA7407" w:rsidP="00F9241C">
            <w:pPr>
              <w:jc w:val="center"/>
              <w:rPr>
                <w:rFonts w:cs="Arial"/>
                <w:b/>
                <w:bCs/>
              </w:rPr>
            </w:pPr>
            <w:r w:rsidRPr="00DC0E24">
              <w:rPr>
                <w:rFonts w:cs="Arial"/>
                <w:b/>
                <w:bCs/>
              </w:rPr>
              <w:t>Pārējie pakalpojumi / Other Services</w:t>
            </w:r>
          </w:p>
        </w:tc>
        <w:tc>
          <w:tcPr>
            <w:tcW w:w="2790" w:type="dxa"/>
            <w:shd w:val="clear" w:color="auto" w:fill="D1D1D1" w:themeFill="background2" w:themeFillShade="E6"/>
          </w:tcPr>
          <w:p w14:paraId="4A94F5FA" w14:textId="77777777" w:rsidR="00EA7407" w:rsidRPr="00DC0E24" w:rsidRDefault="00EA7407" w:rsidP="00F9241C">
            <w:pPr>
              <w:jc w:val="center"/>
              <w:rPr>
                <w:rFonts w:cs="Arial"/>
                <w:b/>
                <w:bCs/>
              </w:rPr>
            </w:pPr>
            <w:r w:rsidRPr="00DC0E24">
              <w:rPr>
                <w:rFonts w:cs="Arial"/>
                <w:b/>
                <w:bCs/>
              </w:rPr>
              <w:t>Cena/Price</w:t>
            </w:r>
          </w:p>
        </w:tc>
      </w:tr>
      <w:tr w:rsidR="00EA7407" w:rsidRPr="00DC0E24" w14:paraId="6717625A" w14:textId="77777777" w:rsidTr="00F9241C">
        <w:tc>
          <w:tcPr>
            <w:tcW w:w="9060" w:type="dxa"/>
            <w:gridSpan w:val="2"/>
            <w:shd w:val="clear" w:color="auto" w:fill="D1D1D1" w:themeFill="background2" w:themeFillShade="E6"/>
          </w:tcPr>
          <w:p w14:paraId="45B8625D" w14:textId="77777777" w:rsidR="00EA7407" w:rsidRPr="00DC0E24" w:rsidRDefault="00EA7407" w:rsidP="00F9241C">
            <w:pPr>
              <w:jc w:val="both"/>
              <w:rPr>
                <w:rFonts w:cs="Arial"/>
                <w:sz w:val="18"/>
                <w:szCs w:val="18"/>
              </w:rPr>
            </w:pPr>
            <w:r w:rsidRPr="00DC0E24">
              <w:rPr>
                <w:rFonts w:cs="Arial"/>
                <w:sz w:val="18"/>
                <w:szCs w:val="18"/>
              </w:rPr>
              <w:t>Viena mēneša maksa tiek aprēķināta, izdalot norādīto pakalpojuma kopējo cenu visā Līguma izpildes periodā ar Būvdarbu līguma Programmā norādīto dienu skaitu, kādā ir paredzēts veikt visus būvdarbus, un reizinot ar 30.</w:t>
            </w:r>
          </w:p>
          <w:p w14:paraId="4DA25157" w14:textId="77777777" w:rsidR="00EA7407" w:rsidRPr="00DC0E24" w:rsidRDefault="00EA7407" w:rsidP="00F9241C">
            <w:pPr>
              <w:jc w:val="both"/>
              <w:rPr>
                <w:rFonts w:cs="Arial"/>
                <w:sz w:val="18"/>
                <w:szCs w:val="18"/>
              </w:rPr>
            </w:pPr>
            <w:r w:rsidRPr="00DC0E24">
              <w:rPr>
                <w:rFonts w:cs="Arial"/>
                <w:sz w:val="18"/>
                <w:szCs w:val="18"/>
              </w:rPr>
              <w:lastRenderedPageBreak/>
              <w:t>One month's payment shall be calculated by dividing the total price quoted for the relevant Service during the whole period of performance of the Contract by the number of days specified in the Programme of the Construction Agreement for which all the construction works are to be performed and multiplying by 30.</w:t>
            </w:r>
          </w:p>
        </w:tc>
      </w:tr>
      <w:tr w:rsidR="00EA7407" w:rsidRPr="00DC0E24" w14:paraId="3051BC40" w14:textId="77777777" w:rsidTr="00F9241C">
        <w:tc>
          <w:tcPr>
            <w:tcW w:w="9060" w:type="dxa"/>
            <w:gridSpan w:val="2"/>
            <w:shd w:val="clear" w:color="auto" w:fill="E8E8E8" w:themeFill="background2"/>
          </w:tcPr>
          <w:p w14:paraId="0724F82E" w14:textId="77777777" w:rsidR="00EA7407" w:rsidRPr="006A66AF" w:rsidRDefault="00EA7407" w:rsidP="00F9241C">
            <w:pPr>
              <w:jc w:val="center"/>
              <w:rPr>
                <w:rFonts w:eastAsia="ヒラギノ角ゴ Pro W3" w:cs="Arial"/>
                <w:b/>
                <w:caps/>
                <w:color w:val="FF0000"/>
              </w:rPr>
            </w:pPr>
            <w:r w:rsidRPr="006A66AF">
              <w:rPr>
                <w:rFonts w:cs="Arial"/>
                <w:b/>
                <w:bCs/>
                <w:color w:val="FF0000"/>
              </w:rPr>
              <w:lastRenderedPageBreak/>
              <w:t xml:space="preserve">Inženiera pakalpojumi / </w:t>
            </w:r>
            <w:bookmarkStart w:id="71" w:name="OLE_LINK104"/>
            <w:r w:rsidRPr="006A66AF">
              <w:rPr>
                <w:rFonts w:cs="Arial"/>
                <w:b/>
                <w:bCs/>
                <w:color w:val="FF0000"/>
              </w:rPr>
              <w:t xml:space="preserve">Engineering </w:t>
            </w:r>
            <w:bookmarkStart w:id="72" w:name="OLE_LINK216"/>
            <w:r w:rsidRPr="006A66AF">
              <w:rPr>
                <w:rFonts w:cs="Arial"/>
                <w:b/>
                <w:bCs/>
                <w:color w:val="FF0000"/>
              </w:rPr>
              <w:t>Services</w:t>
            </w:r>
            <w:bookmarkEnd w:id="71"/>
            <w:bookmarkEnd w:id="72"/>
          </w:p>
        </w:tc>
      </w:tr>
      <w:tr w:rsidR="00EA7407" w:rsidRPr="00DC0E24" w14:paraId="3A0FE84B" w14:textId="77777777" w:rsidTr="00F9241C">
        <w:tc>
          <w:tcPr>
            <w:tcW w:w="6270" w:type="dxa"/>
          </w:tcPr>
          <w:p w14:paraId="4AAFBE4A" w14:textId="77777777" w:rsidR="00EA7407" w:rsidRPr="006A66AF" w:rsidRDefault="00EA7407" w:rsidP="00F9241C">
            <w:pPr>
              <w:jc w:val="both"/>
              <w:rPr>
                <w:rFonts w:cs="Arial"/>
                <w:color w:val="FF0000"/>
              </w:rPr>
            </w:pPr>
            <w:bookmarkStart w:id="73" w:name="OLE_LINK112"/>
            <w:r w:rsidRPr="006A66AF">
              <w:rPr>
                <w:rFonts w:cs="Arial"/>
                <w:color w:val="FF0000"/>
              </w:rPr>
              <w:t>Kopējā cena par Inženiera pakalpojumiem visā Līguma izpildes periodā</w:t>
            </w:r>
          </w:p>
          <w:p w14:paraId="5323EAF5" w14:textId="77777777" w:rsidR="00EA7407" w:rsidRPr="006A66AF" w:rsidRDefault="00EA7407" w:rsidP="00F9241C">
            <w:pPr>
              <w:jc w:val="both"/>
              <w:rPr>
                <w:rFonts w:cs="Arial"/>
                <w:color w:val="FF0000"/>
              </w:rPr>
            </w:pPr>
            <w:r w:rsidRPr="006A66AF">
              <w:rPr>
                <w:rFonts w:cs="Arial"/>
                <w:color w:val="FF0000"/>
              </w:rPr>
              <w:t>Total price for the Engineering Services during the entire period of performance of the Contract</w:t>
            </w:r>
            <w:bookmarkEnd w:id="73"/>
          </w:p>
        </w:tc>
        <w:tc>
          <w:tcPr>
            <w:tcW w:w="2790" w:type="dxa"/>
          </w:tcPr>
          <w:p w14:paraId="23F99D2F" w14:textId="77777777" w:rsidR="00EA7407" w:rsidRPr="006A66AF" w:rsidRDefault="00EA7407" w:rsidP="00F9241C">
            <w:pPr>
              <w:jc w:val="both"/>
              <w:rPr>
                <w:rFonts w:eastAsia="ヒラギノ角ゴ Pro W3" w:cs="Arial"/>
                <w:b/>
                <w:caps/>
                <w:color w:val="FF0000"/>
              </w:rPr>
            </w:pPr>
          </w:p>
        </w:tc>
      </w:tr>
      <w:tr w:rsidR="00EA7407" w:rsidRPr="00DC0E24" w14:paraId="212F9824" w14:textId="77777777" w:rsidTr="00F9241C">
        <w:tc>
          <w:tcPr>
            <w:tcW w:w="6270" w:type="dxa"/>
          </w:tcPr>
          <w:p w14:paraId="0F4F6562" w14:textId="77777777" w:rsidR="00EA7407" w:rsidRPr="006A66AF" w:rsidRDefault="00EA7407" w:rsidP="00F9241C">
            <w:pPr>
              <w:jc w:val="both"/>
              <w:rPr>
                <w:rFonts w:cs="Arial"/>
                <w:color w:val="FF0000"/>
              </w:rPr>
            </w:pPr>
            <w:bookmarkStart w:id="74" w:name="OLE_LINK114"/>
            <w:r w:rsidRPr="006A66AF">
              <w:rPr>
                <w:rFonts w:cs="Arial"/>
                <w:color w:val="FF0000"/>
              </w:rPr>
              <w:t xml:space="preserve">Viena mēneša maksa </w:t>
            </w:r>
            <w:bookmarkEnd w:id="74"/>
            <w:r w:rsidRPr="006A66AF">
              <w:rPr>
                <w:rFonts w:cs="Arial"/>
                <w:color w:val="FF0000"/>
              </w:rPr>
              <w:t xml:space="preserve">par Inženiera pakalpojumiem </w:t>
            </w:r>
          </w:p>
          <w:p w14:paraId="73F115CC" w14:textId="77777777" w:rsidR="00EA7407" w:rsidRPr="006A66AF" w:rsidRDefault="00EA7407" w:rsidP="00F9241C">
            <w:pPr>
              <w:jc w:val="both"/>
              <w:rPr>
                <w:rFonts w:cs="Arial"/>
                <w:color w:val="FF0000"/>
              </w:rPr>
            </w:pPr>
            <w:r w:rsidRPr="006A66AF">
              <w:rPr>
                <w:rFonts w:cs="Arial"/>
                <w:color w:val="FF0000"/>
              </w:rPr>
              <w:t xml:space="preserve">One month's payment for the Engineering Services </w:t>
            </w:r>
          </w:p>
        </w:tc>
        <w:tc>
          <w:tcPr>
            <w:tcW w:w="2790" w:type="dxa"/>
          </w:tcPr>
          <w:p w14:paraId="02DE31F8" w14:textId="77777777" w:rsidR="00EA7407" w:rsidRPr="006A66AF" w:rsidRDefault="00EA7407" w:rsidP="00F9241C">
            <w:pPr>
              <w:jc w:val="both"/>
              <w:rPr>
                <w:rFonts w:eastAsia="ヒラギノ角ゴ Pro W3" w:cs="Arial"/>
                <w:b/>
                <w:caps/>
                <w:color w:val="FF0000"/>
              </w:rPr>
            </w:pPr>
          </w:p>
        </w:tc>
      </w:tr>
      <w:tr w:rsidR="00EA7407" w:rsidRPr="00DC0E24" w14:paraId="3A739968" w14:textId="77777777" w:rsidTr="00F9241C">
        <w:tc>
          <w:tcPr>
            <w:tcW w:w="9060" w:type="dxa"/>
            <w:gridSpan w:val="2"/>
            <w:shd w:val="clear" w:color="auto" w:fill="E8E8E8" w:themeFill="background2"/>
          </w:tcPr>
          <w:p w14:paraId="39EC5487" w14:textId="77777777" w:rsidR="00EA7407" w:rsidRPr="00DC0E24" w:rsidRDefault="00EA7407" w:rsidP="00F9241C">
            <w:pPr>
              <w:jc w:val="center"/>
              <w:rPr>
                <w:rFonts w:eastAsia="ヒラギノ角ゴ Pro W3" w:cs="Arial"/>
                <w:b/>
                <w:caps/>
                <w:color w:val="00000A"/>
              </w:rPr>
            </w:pPr>
            <w:r w:rsidRPr="00DC0E24">
              <w:rPr>
                <w:rFonts w:eastAsia="ヒラギノ角ゴ Pro W3" w:cs="Arial"/>
                <w:b/>
                <w:caps/>
                <w:color w:val="00000A"/>
              </w:rPr>
              <w:t>B</w:t>
            </w:r>
            <w:r w:rsidRPr="00DC0E24">
              <w:rPr>
                <w:rFonts w:cs="Arial"/>
                <w:b/>
                <w:bCs/>
              </w:rPr>
              <w:t>IM pakalpojumi / BIM Services</w:t>
            </w:r>
          </w:p>
        </w:tc>
      </w:tr>
      <w:tr w:rsidR="00EA7407" w:rsidRPr="00DC0E24" w14:paraId="46DCF0CA" w14:textId="77777777" w:rsidTr="00F9241C">
        <w:tc>
          <w:tcPr>
            <w:tcW w:w="6270" w:type="dxa"/>
          </w:tcPr>
          <w:p w14:paraId="7FD106DD" w14:textId="77777777" w:rsidR="00EA7407" w:rsidRPr="00DC0E24" w:rsidRDefault="00EA7407" w:rsidP="00F9241C">
            <w:pPr>
              <w:jc w:val="both"/>
              <w:rPr>
                <w:rFonts w:cs="Arial"/>
              </w:rPr>
            </w:pPr>
            <w:bookmarkStart w:id="75" w:name="OLE_LINK115"/>
            <w:r w:rsidRPr="00DC0E24">
              <w:rPr>
                <w:rFonts w:cs="Arial"/>
              </w:rPr>
              <w:t xml:space="preserve">Kopējā cena par </w:t>
            </w:r>
            <w:bookmarkStart w:id="76" w:name="OLE_LINK117"/>
            <w:r w:rsidRPr="00DC0E24">
              <w:rPr>
                <w:rFonts w:cs="Arial"/>
              </w:rPr>
              <w:t xml:space="preserve">BIM </w:t>
            </w:r>
            <w:bookmarkEnd w:id="76"/>
            <w:r w:rsidRPr="00DC0E24">
              <w:rPr>
                <w:rFonts w:cs="Arial"/>
              </w:rPr>
              <w:t>pakalpojumiem visā Līguma izpildes periodā</w:t>
            </w:r>
          </w:p>
          <w:p w14:paraId="1101558F" w14:textId="77777777" w:rsidR="00EA7407" w:rsidRPr="00DC0E24" w:rsidRDefault="00EA7407" w:rsidP="00F9241C">
            <w:pPr>
              <w:jc w:val="both"/>
              <w:rPr>
                <w:rFonts w:cs="Arial"/>
                <w:b/>
                <w:bCs/>
              </w:rPr>
            </w:pPr>
            <w:r w:rsidRPr="00DC0E24">
              <w:rPr>
                <w:rFonts w:cs="Arial"/>
              </w:rPr>
              <w:t>Total price for the BIM Services during the entire period of performance of the Contract</w:t>
            </w:r>
            <w:bookmarkEnd w:id="75"/>
          </w:p>
        </w:tc>
        <w:tc>
          <w:tcPr>
            <w:tcW w:w="2790" w:type="dxa"/>
          </w:tcPr>
          <w:p w14:paraId="7B3BF96E" w14:textId="77777777" w:rsidR="00EA7407" w:rsidRPr="00DC0E24" w:rsidRDefault="00EA7407" w:rsidP="00F9241C">
            <w:pPr>
              <w:jc w:val="both"/>
              <w:rPr>
                <w:rFonts w:eastAsia="ヒラギノ角ゴ Pro W3" w:cs="Arial"/>
                <w:b/>
                <w:caps/>
                <w:color w:val="00000A"/>
              </w:rPr>
            </w:pPr>
          </w:p>
        </w:tc>
      </w:tr>
      <w:tr w:rsidR="00EA7407" w:rsidRPr="00DC0E24" w14:paraId="6F71838B" w14:textId="77777777" w:rsidTr="00F9241C">
        <w:tc>
          <w:tcPr>
            <w:tcW w:w="6270" w:type="dxa"/>
          </w:tcPr>
          <w:p w14:paraId="250E4ABA" w14:textId="77777777" w:rsidR="00EA7407" w:rsidRPr="00DC0E24" w:rsidRDefault="00EA7407" w:rsidP="00F9241C">
            <w:pPr>
              <w:jc w:val="both"/>
              <w:rPr>
                <w:rFonts w:cs="Arial"/>
              </w:rPr>
            </w:pPr>
            <w:bookmarkStart w:id="77" w:name="OLE_LINK127"/>
            <w:r w:rsidRPr="00DC0E24">
              <w:rPr>
                <w:rFonts w:cs="Arial"/>
              </w:rPr>
              <w:t xml:space="preserve">Viena mēneša maksa </w:t>
            </w:r>
            <w:bookmarkEnd w:id="77"/>
            <w:r w:rsidRPr="00DC0E24">
              <w:rPr>
                <w:rFonts w:cs="Arial"/>
              </w:rPr>
              <w:t>par BIM pakalpojumiem visā Līguma izpildes periodā</w:t>
            </w:r>
          </w:p>
          <w:p w14:paraId="30559724" w14:textId="77777777" w:rsidR="00EA7407" w:rsidRPr="00DC0E24" w:rsidRDefault="00EA7407" w:rsidP="00F9241C">
            <w:pPr>
              <w:jc w:val="both"/>
              <w:rPr>
                <w:rFonts w:cs="Arial"/>
              </w:rPr>
            </w:pPr>
            <w:r w:rsidRPr="00DC0E24">
              <w:rPr>
                <w:rFonts w:cs="Arial"/>
              </w:rPr>
              <w:t>One month's payment for the BIM Services</w:t>
            </w:r>
          </w:p>
        </w:tc>
        <w:tc>
          <w:tcPr>
            <w:tcW w:w="2790" w:type="dxa"/>
          </w:tcPr>
          <w:p w14:paraId="5E940430" w14:textId="77777777" w:rsidR="00EA7407" w:rsidRPr="00DC0E24" w:rsidRDefault="00EA7407" w:rsidP="00F9241C">
            <w:pPr>
              <w:jc w:val="both"/>
              <w:rPr>
                <w:rFonts w:eastAsia="ヒラギノ角ゴ Pro W3" w:cs="Arial"/>
                <w:b/>
                <w:caps/>
                <w:color w:val="00000A"/>
              </w:rPr>
            </w:pPr>
          </w:p>
        </w:tc>
      </w:tr>
      <w:tr w:rsidR="00EA7407" w:rsidRPr="00DC0E24" w14:paraId="078F7A77" w14:textId="77777777" w:rsidTr="00F9241C">
        <w:tc>
          <w:tcPr>
            <w:tcW w:w="9060" w:type="dxa"/>
            <w:gridSpan w:val="2"/>
            <w:shd w:val="clear" w:color="auto" w:fill="E8E8E8" w:themeFill="background2"/>
          </w:tcPr>
          <w:p w14:paraId="70D07117" w14:textId="77777777" w:rsidR="00EA7407" w:rsidRPr="00DC0E24" w:rsidRDefault="00EA7407" w:rsidP="00F9241C">
            <w:pPr>
              <w:jc w:val="center"/>
              <w:rPr>
                <w:rFonts w:eastAsia="ヒラギノ角ゴ Pro W3" w:cs="Arial"/>
                <w:b/>
                <w:caps/>
                <w:color w:val="00000A"/>
              </w:rPr>
            </w:pPr>
            <w:bookmarkStart w:id="78" w:name="OLE_LINK350"/>
            <w:r w:rsidRPr="00DC0E24">
              <w:rPr>
                <w:rFonts w:cs="Arial"/>
                <w:b/>
                <w:bCs/>
              </w:rPr>
              <w:t>BREEAM Assessor pakalpojumi / BREEAM Assessor Services</w:t>
            </w:r>
          </w:p>
        </w:tc>
      </w:tr>
      <w:tr w:rsidR="00EA7407" w:rsidRPr="00DC0E24" w14:paraId="6AC1168D" w14:textId="77777777" w:rsidTr="00F9241C">
        <w:tc>
          <w:tcPr>
            <w:tcW w:w="6270" w:type="dxa"/>
          </w:tcPr>
          <w:p w14:paraId="2659EB7E" w14:textId="77777777" w:rsidR="00EA7407" w:rsidRPr="00DC0E24" w:rsidRDefault="00EA7407" w:rsidP="00F9241C">
            <w:pPr>
              <w:jc w:val="both"/>
              <w:rPr>
                <w:rFonts w:cs="Arial"/>
              </w:rPr>
            </w:pPr>
            <w:r w:rsidRPr="00DC0E24">
              <w:rPr>
                <w:rFonts w:cs="Arial"/>
              </w:rPr>
              <w:t>Kopējā cena par BREEAM Assessor pakalpojumiem visā Līguma izpildes periodā</w:t>
            </w:r>
          </w:p>
          <w:p w14:paraId="62AC0674" w14:textId="77777777" w:rsidR="00EA7407" w:rsidRPr="00DC0E24" w:rsidRDefault="00EA7407" w:rsidP="00F9241C">
            <w:pPr>
              <w:jc w:val="both"/>
              <w:rPr>
                <w:rFonts w:cs="Arial"/>
                <w:b/>
                <w:bCs/>
              </w:rPr>
            </w:pPr>
            <w:r w:rsidRPr="00DC0E24">
              <w:rPr>
                <w:rFonts w:cs="Arial"/>
              </w:rPr>
              <w:t>Total price for the BREEAM Assessor Services during the entire period of performance of the Contract</w:t>
            </w:r>
          </w:p>
        </w:tc>
        <w:tc>
          <w:tcPr>
            <w:tcW w:w="2790" w:type="dxa"/>
          </w:tcPr>
          <w:p w14:paraId="7C808D7E" w14:textId="77777777" w:rsidR="00EA7407" w:rsidRPr="00DC0E24" w:rsidRDefault="00EA7407" w:rsidP="00F9241C">
            <w:pPr>
              <w:jc w:val="both"/>
              <w:rPr>
                <w:rFonts w:eastAsia="ヒラギノ角ゴ Pro W3" w:cs="Arial"/>
                <w:b/>
                <w:caps/>
                <w:color w:val="00000A"/>
              </w:rPr>
            </w:pPr>
          </w:p>
        </w:tc>
      </w:tr>
      <w:tr w:rsidR="00EA7407" w:rsidRPr="00DC0E24" w14:paraId="50A8E59D" w14:textId="77777777" w:rsidTr="00F9241C">
        <w:tc>
          <w:tcPr>
            <w:tcW w:w="9060" w:type="dxa"/>
            <w:gridSpan w:val="2"/>
            <w:shd w:val="clear" w:color="auto" w:fill="E8E8E8" w:themeFill="background2"/>
          </w:tcPr>
          <w:p w14:paraId="0C8B2220" w14:textId="77777777" w:rsidR="00EA7407" w:rsidRPr="00DC0E24" w:rsidRDefault="00EA7407" w:rsidP="00F9241C">
            <w:pPr>
              <w:jc w:val="center"/>
              <w:rPr>
                <w:rFonts w:eastAsia="ヒラギノ角ゴ Pro W3" w:cs="Arial"/>
                <w:b/>
                <w:caps/>
                <w:color w:val="00000A"/>
              </w:rPr>
            </w:pPr>
            <w:bookmarkStart w:id="79" w:name="OLE_LINK352"/>
            <w:r w:rsidRPr="00DD7D5F">
              <w:rPr>
                <w:rFonts w:cs="Arial"/>
                <w:b/>
                <w:bCs/>
                <w:color w:val="FF0000"/>
              </w:rPr>
              <w:t xml:space="preserve">Būvekspertīzes </w:t>
            </w:r>
            <w:bookmarkEnd w:id="79"/>
            <w:r w:rsidRPr="00DD7D5F">
              <w:rPr>
                <w:rFonts w:cs="Arial"/>
                <w:b/>
                <w:bCs/>
                <w:color w:val="FF0000"/>
              </w:rPr>
              <w:t xml:space="preserve">pakalpojumi / </w:t>
            </w:r>
            <w:bookmarkStart w:id="80" w:name="OLE_LINK353"/>
            <w:r w:rsidRPr="00DD7D5F">
              <w:rPr>
                <w:rFonts w:cs="Arial"/>
                <w:b/>
                <w:bCs/>
                <w:color w:val="FF0000"/>
              </w:rPr>
              <w:t xml:space="preserve">Expert-examination </w:t>
            </w:r>
            <w:bookmarkEnd w:id="80"/>
            <w:r w:rsidRPr="00DD7D5F">
              <w:rPr>
                <w:rFonts w:cs="Arial"/>
                <w:b/>
                <w:bCs/>
                <w:color w:val="FF0000"/>
              </w:rPr>
              <w:t>Services</w:t>
            </w:r>
          </w:p>
        </w:tc>
      </w:tr>
      <w:tr w:rsidR="00EA7407" w:rsidRPr="00DC0E24" w14:paraId="5CB3818C" w14:textId="77777777" w:rsidTr="00F9241C">
        <w:tc>
          <w:tcPr>
            <w:tcW w:w="6270" w:type="dxa"/>
          </w:tcPr>
          <w:p w14:paraId="7A7D9684" w14:textId="77777777" w:rsidR="00EA7407" w:rsidRPr="00DD7D5F" w:rsidRDefault="00EA7407" w:rsidP="00F9241C">
            <w:pPr>
              <w:jc w:val="both"/>
              <w:rPr>
                <w:rFonts w:cs="Arial"/>
                <w:color w:val="FF0000"/>
              </w:rPr>
            </w:pPr>
            <w:r w:rsidRPr="00DD7D5F">
              <w:rPr>
                <w:rFonts w:cs="Arial"/>
                <w:color w:val="FF0000"/>
              </w:rPr>
              <w:t xml:space="preserve">Kopējā </w:t>
            </w:r>
            <w:r>
              <w:rPr>
                <w:rFonts w:cs="Arial"/>
                <w:color w:val="FF0000"/>
              </w:rPr>
              <w:t xml:space="preserve">maksimālā </w:t>
            </w:r>
            <w:r w:rsidRPr="00DD7D5F">
              <w:rPr>
                <w:rFonts w:cs="Arial"/>
                <w:color w:val="FF0000"/>
              </w:rPr>
              <w:t>cena par Būvekspertīzes pakalpojumiem visā Līguma izpildes periodā</w:t>
            </w:r>
          </w:p>
          <w:p w14:paraId="3F044807" w14:textId="77777777" w:rsidR="00EA7407" w:rsidRPr="00DD7D5F" w:rsidRDefault="00EA7407" w:rsidP="00F9241C">
            <w:pPr>
              <w:jc w:val="both"/>
              <w:rPr>
                <w:rFonts w:cs="Arial"/>
                <w:b/>
                <w:bCs/>
                <w:color w:val="FF0000"/>
              </w:rPr>
            </w:pPr>
            <w:r w:rsidRPr="00DD7D5F">
              <w:rPr>
                <w:rFonts w:cs="Arial"/>
                <w:color w:val="FF0000"/>
              </w:rPr>
              <w:t xml:space="preserve">Total </w:t>
            </w:r>
            <w:r>
              <w:rPr>
                <w:rFonts w:cs="Arial"/>
                <w:color w:val="FF0000"/>
              </w:rPr>
              <w:t xml:space="preserve">maximum </w:t>
            </w:r>
            <w:r w:rsidRPr="00DD7D5F">
              <w:rPr>
                <w:rFonts w:cs="Arial"/>
                <w:color w:val="FF0000"/>
              </w:rPr>
              <w:t>price for the Expert-examination Services during the entire period of performance of the Contract</w:t>
            </w:r>
          </w:p>
        </w:tc>
        <w:tc>
          <w:tcPr>
            <w:tcW w:w="2790" w:type="dxa"/>
          </w:tcPr>
          <w:p w14:paraId="224C1AF9" w14:textId="77777777" w:rsidR="00EA7407" w:rsidRPr="00DD7D5F" w:rsidRDefault="00EA7407" w:rsidP="00F9241C">
            <w:pPr>
              <w:jc w:val="both"/>
              <w:rPr>
                <w:rFonts w:eastAsia="ヒラギノ角ゴ Pro W3" w:cs="Arial"/>
                <w:b/>
                <w:caps/>
                <w:color w:val="FF0000"/>
              </w:rPr>
            </w:pPr>
          </w:p>
        </w:tc>
      </w:tr>
      <w:bookmarkEnd w:id="78"/>
    </w:tbl>
    <w:p w14:paraId="6D7DAF73" w14:textId="77777777" w:rsidR="00EA7407" w:rsidRPr="00DC0E24" w:rsidRDefault="00EA7407" w:rsidP="00EA7407">
      <w:pPr>
        <w:pStyle w:val="SLONormal"/>
        <w:spacing w:before="0" w:after="0"/>
        <w:rPr>
          <w:rFonts w:ascii="Arial" w:hAnsi="Arial" w:cs="Arial"/>
          <w:b/>
          <w:noProof/>
          <w:lang w:val="lv-LV"/>
        </w:rPr>
      </w:pPr>
    </w:p>
    <w:tbl>
      <w:tblPr>
        <w:tblStyle w:val="TableGrid"/>
        <w:tblW w:w="0" w:type="auto"/>
        <w:tblInd w:w="-10" w:type="dxa"/>
        <w:tblLook w:val="04A0" w:firstRow="1" w:lastRow="0" w:firstColumn="1" w:lastColumn="0" w:noHBand="0" w:noVBand="1"/>
      </w:tblPr>
      <w:tblGrid>
        <w:gridCol w:w="4503"/>
        <w:gridCol w:w="1116"/>
        <w:gridCol w:w="3354"/>
      </w:tblGrid>
      <w:tr w:rsidR="00EA7407" w:rsidRPr="00DC0E24" w14:paraId="240D2604" w14:textId="77777777" w:rsidTr="00F9241C">
        <w:tc>
          <w:tcPr>
            <w:tcW w:w="5675" w:type="dxa"/>
            <w:gridSpan w:val="2"/>
          </w:tcPr>
          <w:p w14:paraId="09C0B595" w14:textId="77777777" w:rsidR="00EA7407" w:rsidRPr="00D606A0" w:rsidRDefault="00EA7407" w:rsidP="00F9241C">
            <w:pPr>
              <w:jc w:val="both"/>
              <w:rPr>
                <w:rFonts w:cs="Arial"/>
                <w:b/>
                <w:bCs/>
                <w:color w:val="FF0000"/>
              </w:rPr>
            </w:pPr>
            <w:bookmarkStart w:id="81" w:name="OLE_LINK360"/>
            <w:r w:rsidRPr="00D606A0">
              <w:rPr>
                <w:rFonts w:cs="Arial"/>
                <w:b/>
                <w:bCs/>
                <w:color w:val="FF0000"/>
              </w:rPr>
              <w:t>Būvekspertīzes veicējs</w:t>
            </w:r>
            <w:bookmarkEnd w:id="81"/>
            <w:r>
              <w:rPr>
                <w:rFonts w:cs="Arial"/>
                <w:b/>
                <w:bCs/>
                <w:color w:val="FF0000"/>
              </w:rPr>
              <w:t>/ Expert</w:t>
            </w:r>
          </w:p>
        </w:tc>
        <w:tc>
          <w:tcPr>
            <w:tcW w:w="3385" w:type="dxa"/>
          </w:tcPr>
          <w:p w14:paraId="4102D0B2" w14:textId="77777777" w:rsidR="00EA7407" w:rsidRPr="00D606A0" w:rsidRDefault="00EA7407" w:rsidP="00F9241C">
            <w:pPr>
              <w:jc w:val="both"/>
              <w:rPr>
                <w:rFonts w:cs="Arial"/>
                <w:b/>
                <w:bCs/>
                <w:color w:val="FF0000"/>
              </w:rPr>
            </w:pPr>
            <w:bookmarkStart w:id="82" w:name="OLE_LINK361"/>
            <w:r w:rsidRPr="00D606A0">
              <w:rPr>
                <w:rFonts w:cs="Arial"/>
                <w:b/>
                <w:bCs/>
                <w:color w:val="FF0000"/>
              </w:rPr>
              <w:t>Vienas darba stundas likme</w:t>
            </w:r>
            <w:bookmarkEnd w:id="82"/>
            <w:r>
              <w:rPr>
                <w:rFonts w:cs="Arial"/>
                <w:b/>
                <w:bCs/>
                <w:color w:val="FF0000"/>
              </w:rPr>
              <w:t xml:space="preserve"> / R</w:t>
            </w:r>
            <w:r w:rsidRPr="00482643">
              <w:rPr>
                <w:rFonts w:cs="Arial"/>
                <w:b/>
                <w:bCs/>
                <w:color w:val="FF0000"/>
              </w:rPr>
              <w:t>ate per Work Hour</w:t>
            </w:r>
          </w:p>
        </w:tc>
      </w:tr>
      <w:tr w:rsidR="00EA7407" w:rsidRPr="00DC0E24" w14:paraId="070B4E19" w14:textId="77777777" w:rsidTr="00F9241C">
        <w:tc>
          <w:tcPr>
            <w:tcW w:w="5675" w:type="dxa"/>
            <w:gridSpan w:val="2"/>
          </w:tcPr>
          <w:p w14:paraId="277829C4" w14:textId="77777777" w:rsidR="00EA7407" w:rsidRPr="00D606A0" w:rsidRDefault="00EA7407" w:rsidP="00F9241C">
            <w:pPr>
              <w:jc w:val="both"/>
              <w:rPr>
                <w:rFonts w:cs="Arial"/>
                <w:color w:val="FF0000"/>
              </w:rPr>
            </w:pPr>
            <w:bookmarkStart w:id="83" w:name="OLE_LINK362"/>
            <w:r w:rsidRPr="00D606A0">
              <w:rPr>
                <w:rFonts w:cs="Arial"/>
                <w:color w:val="FF0000"/>
              </w:rPr>
              <w:t>Būvekspertīzes vadītājs</w:t>
            </w:r>
            <w:bookmarkEnd w:id="83"/>
            <w:r>
              <w:rPr>
                <w:rFonts w:cs="Arial"/>
                <w:color w:val="FF0000"/>
              </w:rPr>
              <w:t xml:space="preserve"> / Expert-examination manager</w:t>
            </w:r>
          </w:p>
        </w:tc>
        <w:tc>
          <w:tcPr>
            <w:tcW w:w="3385" w:type="dxa"/>
          </w:tcPr>
          <w:p w14:paraId="47E71487" w14:textId="77777777" w:rsidR="00EA7407" w:rsidRPr="00D606A0" w:rsidRDefault="00EA7407" w:rsidP="00F9241C">
            <w:pPr>
              <w:jc w:val="both"/>
              <w:rPr>
                <w:rFonts w:cs="Arial"/>
                <w:color w:val="FF0000"/>
              </w:rPr>
            </w:pPr>
          </w:p>
        </w:tc>
      </w:tr>
      <w:tr w:rsidR="00EA7407" w:rsidRPr="00DC0E24" w14:paraId="562F6AD1" w14:textId="77777777" w:rsidTr="00F9241C">
        <w:tc>
          <w:tcPr>
            <w:tcW w:w="5675" w:type="dxa"/>
            <w:gridSpan w:val="2"/>
          </w:tcPr>
          <w:p w14:paraId="57BFBA65" w14:textId="77777777" w:rsidR="00EA7407" w:rsidRPr="00D606A0" w:rsidRDefault="00EA7407" w:rsidP="00F9241C">
            <w:pPr>
              <w:jc w:val="both"/>
              <w:rPr>
                <w:rFonts w:cs="Arial"/>
                <w:color w:val="FF0000"/>
              </w:rPr>
            </w:pPr>
            <w:r w:rsidRPr="00D606A0">
              <w:rPr>
                <w:rFonts w:cs="Arial"/>
                <w:color w:val="FF0000"/>
              </w:rPr>
              <w:t>Arhitektūras risinājumu daļas eksperts</w:t>
            </w:r>
            <w:r>
              <w:rPr>
                <w:rFonts w:cs="Arial"/>
                <w:color w:val="FF0000"/>
              </w:rPr>
              <w:t xml:space="preserve"> / </w:t>
            </w:r>
            <w:r w:rsidRPr="00300741">
              <w:rPr>
                <w:rFonts w:cs="Arial"/>
                <w:color w:val="FF0000"/>
              </w:rPr>
              <w:t>An expert in the architectural solutions part</w:t>
            </w:r>
          </w:p>
        </w:tc>
        <w:tc>
          <w:tcPr>
            <w:tcW w:w="3385" w:type="dxa"/>
          </w:tcPr>
          <w:p w14:paraId="715EA010" w14:textId="77777777" w:rsidR="00EA7407" w:rsidRPr="00D606A0" w:rsidRDefault="00EA7407" w:rsidP="00F9241C">
            <w:pPr>
              <w:jc w:val="both"/>
              <w:rPr>
                <w:rFonts w:cs="Arial"/>
                <w:color w:val="FF0000"/>
              </w:rPr>
            </w:pPr>
          </w:p>
        </w:tc>
      </w:tr>
      <w:tr w:rsidR="00EA7407" w:rsidRPr="00DC0E24" w14:paraId="1DE4403A" w14:textId="77777777" w:rsidTr="00F9241C">
        <w:tc>
          <w:tcPr>
            <w:tcW w:w="5675" w:type="dxa"/>
            <w:gridSpan w:val="2"/>
          </w:tcPr>
          <w:p w14:paraId="7421A811" w14:textId="77777777" w:rsidR="00EA7407" w:rsidRPr="00D606A0" w:rsidRDefault="00EA7407" w:rsidP="00F9241C">
            <w:pPr>
              <w:jc w:val="both"/>
              <w:rPr>
                <w:rFonts w:cs="Arial"/>
                <w:color w:val="FF0000"/>
              </w:rPr>
            </w:pPr>
            <w:r w:rsidRPr="00D606A0">
              <w:rPr>
                <w:rFonts w:cs="Arial"/>
                <w:color w:val="FF0000"/>
              </w:rPr>
              <w:t>Ēkas būvkonstrukciju daļas eksperts</w:t>
            </w:r>
            <w:r>
              <w:rPr>
                <w:rFonts w:cs="Arial"/>
                <w:color w:val="FF0000"/>
              </w:rPr>
              <w:t xml:space="preserve"> / </w:t>
            </w:r>
            <w:r w:rsidRPr="009459AC">
              <w:rPr>
                <w:rFonts w:cs="Arial"/>
                <w:color w:val="FF0000"/>
              </w:rPr>
              <w:t>An expert in building constructions</w:t>
            </w:r>
          </w:p>
        </w:tc>
        <w:tc>
          <w:tcPr>
            <w:tcW w:w="3385" w:type="dxa"/>
          </w:tcPr>
          <w:p w14:paraId="4A3993B4" w14:textId="77777777" w:rsidR="00EA7407" w:rsidRPr="00D606A0" w:rsidRDefault="00EA7407" w:rsidP="00F9241C">
            <w:pPr>
              <w:jc w:val="both"/>
              <w:rPr>
                <w:rFonts w:cs="Arial"/>
                <w:color w:val="FF0000"/>
              </w:rPr>
            </w:pPr>
          </w:p>
        </w:tc>
      </w:tr>
      <w:tr w:rsidR="00EA7407" w:rsidRPr="00DC0E24" w14:paraId="039A86FA" w14:textId="77777777" w:rsidTr="00F9241C">
        <w:tc>
          <w:tcPr>
            <w:tcW w:w="5675" w:type="dxa"/>
            <w:gridSpan w:val="2"/>
          </w:tcPr>
          <w:p w14:paraId="5880B0C2" w14:textId="77777777" w:rsidR="00EA7407" w:rsidRPr="00D606A0" w:rsidRDefault="00EA7407" w:rsidP="00F9241C">
            <w:pPr>
              <w:jc w:val="both"/>
              <w:rPr>
                <w:rFonts w:cs="Arial"/>
                <w:color w:val="FF0000"/>
              </w:rPr>
            </w:pPr>
            <w:r w:rsidRPr="00D606A0">
              <w:rPr>
                <w:rFonts w:cs="Arial"/>
                <w:color w:val="FF0000"/>
              </w:rPr>
              <w:t>Ugunsdrošības pasākumu pārskata daļas eksperts</w:t>
            </w:r>
            <w:r>
              <w:rPr>
                <w:rFonts w:cs="Arial"/>
                <w:color w:val="FF0000"/>
              </w:rPr>
              <w:t xml:space="preserve"> / </w:t>
            </w:r>
            <w:r w:rsidRPr="001D1ED7">
              <w:rPr>
                <w:rFonts w:cs="Arial"/>
                <w:color w:val="FF0000"/>
              </w:rPr>
              <w:t>An expert in the review of fire safety measures</w:t>
            </w:r>
          </w:p>
        </w:tc>
        <w:tc>
          <w:tcPr>
            <w:tcW w:w="3385" w:type="dxa"/>
          </w:tcPr>
          <w:p w14:paraId="5C09EB73" w14:textId="77777777" w:rsidR="00EA7407" w:rsidRPr="00D606A0" w:rsidRDefault="00EA7407" w:rsidP="00F9241C">
            <w:pPr>
              <w:jc w:val="both"/>
              <w:rPr>
                <w:rFonts w:cs="Arial"/>
                <w:color w:val="FF0000"/>
              </w:rPr>
            </w:pPr>
          </w:p>
        </w:tc>
      </w:tr>
      <w:tr w:rsidR="00EA7407" w:rsidRPr="00DC0E24" w14:paraId="418FB45D" w14:textId="77777777" w:rsidTr="00F9241C">
        <w:tc>
          <w:tcPr>
            <w:tcW w:w="5675" w:type="dxa"/>
            <w:gridSpan w:val="2"/>
          </w:tcPr>
          <w:p w14:paraId="5A38E362" w14:textId="77777777" w:rsidR="00EA7407" w:rsidRPr="00D606A0" w:rsidRDefault="00EA7407" w:rsidP="00F9241C">
            <w:pPr>
              <w:jc w:val="both"/>
              <w:rPr>
                <w:rFonts w:cs="Arial"/>
                <w:color w:val="FF0000"/>
              </w:rPr>
            </w:pPr>
            <w:r w:rsidRPr="00D606A0">
              <w:rPr>
                <w:rFonts w:cs="Arial"/>
                <w:color w:val="FF0000"/>
              </w:rPr>
              <w:t>Tiltu būvkonstrukciju  būvprojektu eksperts</w:t>
            </w:r>
            <w:r>
              <w:rPr>
                <w:rFonts w:cs="Arial"/>
                <w:color w:val="FF0000"/>
              </w:rPr>
              <w:t xml:space="preserve"> / </w:t>
            </w:r>
            <w:r w:rsidRPr="00025542">
              <w:rPr>
                <w:rFonts w:cs="Arial"/>
                <w:color w:val="FF0000"/>
              </w:rPr>
              <w:t>Bridge construction design expert</w:t>
            </w:r>
          </w:p>
        </w:tc>
        <w:tc>
          <w:tcPr>
            <w:tcW w:w="3385" w:type="dxa"/>
          </w:tcPr>
          <w:p w14:paraId="53781A24" w14:textId="77777777" w:rsidR="00EA7407" w:rsidRPr="00D606A0" w:rsidRDefault="00EA7407" w:rsidP="00F9241C">
            <w:pPr>
              <w:jc w:val="both"/>
              <w:rPr>
                <w:rFonts w:cs="Arial"/>
                <w:color w:val="FF0000"/>
              </w:rPr>
            </w:pPr>
          </w:p>
        </w:tc>
      </w:tr>
      <w:tr w:rsidR="00EA7407" w:rsidRPr="00DC0E24" w14:paraId="4D9AB184" w14:textId="77777777" w:rsidTr="00F9241C">
        <w:tc>
          <w:tcPr>
            <w:tcW w:w="5675" w:type="dxa"/>
            <w:gridSpan w:val="2"/>
          </w:tcPr>
          <w:p w14:paraId="41073318" w14:textId="77777777" w:rsidR="00EA7407" w:rsidRPr="00D606A0" w:rsidRDefault="00EA7407" w:rsidP="00F9241C">
            <w:pPr>
              <w:jc w:val="both"/>
              <w:rPr>
                <w:rFonts w:cs="Arial"/>
                <w:color w:val="FF0000"/>
              </w:rPr>
            </w:pPr>
            <w:r w:rsidRPr="00D606A0">
              <w:rPr>
                <w:rFonts w:cs="Arial"/>
                <w:color w:val="FF0000"/>
              </w:rPr>
              <w:t>Elektronisko sakaru sistēmu un tīklu būvprojektu eksperts</w:t>
            </w:r>
            <w:r>
              <w:rPr>
                <w:rFonts w:cs="Arial"/>
                <w:color w:val="FF0000"/>
              </w:rPr>
              <w:t xml:space="preserve"> / </w:t>
            </w:r>
            <w:r w:rsidRPr="0076418F">
              <w:rPr>
                <w:rFonts w:cs="Arial"/>
                <w:color w:val="FF0000"/>
              </w:rPr>
              <w:t>Expert in construction designs for electronic communications systems and networks</w:t>
            </w:r>
          </w:p>
        </w:tc>
        <w:tc>
          <w:tcPr>
            <w:tcW w:w="3385" w:type="dxa"/>
          </w:tcPr>
          <w:p w14:paraId="4C3FFB5B" w14:textId="77777777" w:rsidR="00EA7407" w:rsidRPr="00D606A0" w:rsidRDefault="00EA7407" w:rsidP="00F9241C">
            <w:pPr>
              <w:jc w:val="both"/>
              <w:rPr>
                <w:rFonts w:cs="Arial"/>
                <w:color w:val="FF0000"/>
              </w:rPr>
            </w:pPr>
          </w:p>
        </w:tc>
      </w:tr>
      <w:tr w:rsidR="00EA7407" w:rsidRPr="00DC0E24" w14:paraId="1E6BC64D" w14:textId="77777777" w:rsidTr="00F9241C">
        <w:tc>
          <w:tcPr>
            <w:tcW w:w="5675" w:type="dxa"/>
            <w:gridSpan w:val="2"/>
          </w:tcPr>
          <w:p w14:paraId="4298FE87" w14:textId="77777777" w:rsidR="00EA7407" w:rsidRPr="00D606A0" w:rsidRDefault="00EA7407" w:rsidP="00F9241C">
            <w:pPr>
              <w:jc w:val="both"/>
              <w:rPr>
                <w:rFonts w:cs="Arial"/>
                <w:color w:val="FF0000"/>
              </w:rPr>
            </w:pPr>
            <w:bookmarkStart w:id="84" w:name="OLE_LINK368"/>
            <w:r w:rsidRPr="00D606A0">
              <w:rPr>
                <w:rFonts w:cs="Arial"/>
                <w:color w:val="FF0000"/>
              </w:rPr>
              <w:t>Jebkuras citas būvprojekta sadaļas ekspertīzes veicēj</w:t>
            </w:r>
            <w:r>
              <w:rPr>
                <w:rFonts w:cs="Arial"/>
                <w:color w:val="FF0000"/>
              </w:rPr>
              <w:t>s</w:t>
            </w:r>
            <w:bookmarkEnd w:id="84"/>
            <w:r>
              <w:rPr>
                <w:rFonts w:cs="Arial"/>
                <w:color w:val="FF0000"/>
              </w:rPr>
              <w:t xml:space="preserve"> / </w:t>
            </w:r>
            <w:r w:rsidRPr="0076418F">
              <w:rPr>
                <w:rFonts w:cs="Arial"/>
                <w:color w:val="FF0000"/>
              </w:rPr>
              <w:t>Expert for Any Other Section of the </w:t>
            </w:r>
            <w:r>
              <w:rPr>
                <w:rFonts w:cs="Arial"/>
                <w:color w:val="FF0000"/>
              </w:rPr>
              <w:t>Design</w:t>
            </w:r>
          </w:p>
        </w:tc>
        <w:tc>
          <w:tcPr>
            <w:tcW w:w="3385" w:type="dxa"/>
          </w:tcPr>
          <w:p w14:paraId="02695843" w14:textId="77777777" w:rsidR="00EA7407" w:rsidRPr="00D606A0" w:rsidRDefault="00EA7407" w:rsidP="00F9241C">
            <w:pPr>
              <w:jc w:val="both"/>
              <w:rPr>
                <w:rFonts w:cs="Arial"/>
                <w:color w:val="FF0000"/>
              </w:rPr>
            </w:pPr>
          </w:p>
        </w:tc>
      </w:tr>
      <w:tr w:rsidR="00EA7407" w:rsidRPr="00DC0E24" w14:paraId="149D7597" w14:textId="77777777" w:rsidTr="00F9241C">
        <w:tc>
          <w:tcPr>
            <w:tcW w:w="4530" w:type="dxa"/>
            <w:tcBorders>
              <w:top w:val="nil"/>
              <w:left w:val="nil"/>
              <w:bottom w:val="nil"/>
              <w:right w:val="nil"/>
            </w:tcBorders>
          </w:tcPr>
          <w:p w14:paraId="27A34826" w14:textId="77777777" w:rsidR="00EA7407" w:rsidRPr="00DC0E24" w:rsidRDefault="00EA7407" w:rsidP="00EA7407">
            <w:pPr>
              <w:pStyle w:val="3rdlevelsubprovision"/>
              <w:numPr>
                <w:ilvl w:val="1"/>
                <w:numId w:val="8"/>
              </w:numPr>
              <w:ind w:left="888" w:hanging="528"/>
              <w:rPr>
                <w:rFonts w:ascii="Arial" w:hAnsi="Arial" w:cs="Arial"/>
                <w:bCs/>
                <w:noProof/>
                <w:lang w:val="lv-LV"/>
              </w:rPr>
            </w:pPr>
            <w:r w:rsidRPr="00DC0E24">
              <w:rPr>
                <w:rFonts w:ascii="Arial" w:hAnsi="Arial" w:cs="Arial"/>
                <w:bCs/>
                <w:noProof/>
                <w:lang w:val="lv-LV" w:eastAsia="pl-PL"/>
              </w:rPr>
              <w:t>Minētās cenas neietver PVN, kas ir maksājams papildus atbilstoši tiesību aktos noteiktajai kārtībai un apmēram.</w:t>
            </w:r>
          </w:p>
        </w:tc>
        <w:tc>
          <w:tcPr>
            <w:tcW w:w="4530" w:type="dxa"/>
            <w:gridSpan w:val="2"/>
            <w:tcBorders>
              <w:top w:val="nil"/>
              <w:left w:val="nil"/>
              <w:bottom w:val="nil"/>
              <w:right w:val="nil"/>
            </w:tcBorders>
          </w:tcPr>
          <w:p w14:paraId="3E13B1EC" w14:textId="77777777" w:rsidR="00EA7407" w:rsidRPr="00DC0E24" w:rsidRDefault="00EA7407" w:rsidP="00EA7407">
            <w:pPr>
              <w:pStyle w:val="SLOAgreementTitle"/>
              <w:numPr>
                <w:ilvl w:val="1"/>
                <w:numId w:val="31"/>
              </w:numPr>
              <w:spacing w:before="120" w:after="120"/>
              <w:ind w:left="894" w:hanging="534"/>
              <w:jc w:val="both"/>
              <w:rPr>
                <w:rFonts w:ascii="Arial" w:hAnsi="Arial" w:cs="Arial"/>
                <w:b w:val="0"/>
                <w:bCs/>
                <w:sz w:val="24"/>
              </w:rPr>
            </w:pPr>
            <w:r w:rsidRPr="00DC0E24">
              <w:rPr>
                <w:rFonts w:ascii="Arial" w:hAnsi="Arial" w:cs="Arial"/>
                <w:b w:val="0"/>
                <w:bCs/>
                <w:sz w:val="24"/>
              </w:rPr>
              <w:t>T</w:t>
            </w:r>
            <w:r w:rsidRPr="00DC0E24">
              <w:rPr>
                <w:rFonts w:ascii="Arial" w:hAnsi="Arial" w:cs="Arial"/>
                <w:b w:val="0"/>
                <w:bCs/>
                <w:caps w:val="0"/>
                <w:sz w:val="24"/>
              </w:rPr>
              <w:t>he mentioned prices do not include VAT, which is payable additionally in accordane with the procedure and amount determined by laws.</w:t>
            </w:r>
          </w:p>
        </w:tc>
      </w:tr>
      <w:tr w:rsidR="00EA7407" w:rsidRPr="00DC0E24" w14:paraId="625E01FE" w14:textId="77777777" w:rsidTr="00F9241C">
        <w:tc>
          <w:tcPr>
            <w:tcW w:w="4530" w:type="dxa"/>
            <w:tcBorders>
              <w:top w:val="nil"/>
              <w:left w:val="nil"/>
              <w:bottom w:val="nil"/>
              <w:right w:val="nil"/>
            </w:tcBorders>
          </w:tcPr>
          <w:p w14:paraId="77B4E6F0" w14:textId="77777777" w:rsidR="00EA7407" w:rsidRPr="00DC0E24" w:rsidRDefault="00EA7407" w:rsidP="00EA7407">
            <w:pPr>
              <w:pStyle w:val="3rdlevelsubprovision"/>
              <w:numPr>
                <w:ilvl w:val="1"/>
                <w:numId w:val="8"/>
              </w:numPr>
              <w:ind w:left="924" w:hanging="567"/>
              <w:rPr>
                <w:rFonts w:ascii="Arial" w:hAnsi="Arial" w:cs="Arial"/>
                <w:bCs/>
                <w:noProof/>
                <w:lang w:val="lv-LV" w:eastAsia="pl-PL"/>
              </w:rPr>
            </w:pPr>
            <w:r w:rsidRPr="00DC0E24">
              <w:rPr>
                <w:rFonts w:ascii="Arial" w:hAnsi="Arial" w:cs="Arial"/>
                <w:bCs/>
                <w:noProof/>
                <w:lang w:val="lv-LV" w:eastAsia="pl-PL"/>
              </w:rPr>
              <w:t xml:space="preserve">Minētās cenas ir maksimālās summas par attiecīgo Pakalpojumu sniegšanu (ar nosacījumu, ka tie tiek pasūtīti), kas var tikt izmaksātas Konsultantam saskaņā ar Līguma noteikumiem par kvalitatīvu, savlaicīgu un pilnīgu </w:t>
            </w:r>
            <w:r w:rsidRPr="00DC0E24">
              <w:rPr>
                <w:rFonts w:ascii="Arial" w:hAnsi="Arial" w:cs="Arial"/>
                <w:bCs/>
                <w:noProof/>
                <w:lang w:val="lv-LV" w:eastAsia="pl-PL"/>
              </w:rPr>
              <w:lastRenderedPageBreak/>
              <w:t>attiecīgo Pakalpojumu sniegšanu (ar nosacījumu, ka tie tiek pasūtīti).</w:t>
            </w:r>
          </w:p>
        </w:tc>
        <w:tc>
          <w:tcPr>
            <w:tcW w:w="4530" w:type="dxa"/>
            <w:gridSpan w:val="2"/>
            <w:tcBorders>
              <w:top w:val="nil"/>
              <w:left w:val="nil"/>
              <w:bottom w:val="nil"/>
              <w:right w:val="nil"/>
            </w:tcBorders>
          </w:tcPr>
          <w:p w14:paraId="720C7128" w14:textId="77777777" w:rsidR="00EA7407" w:rsidRPr="00DC0E24" w:rsidRDefault="00EA7407" w:rsidP="00EA7407">
            <w:pPr>
              <w:pStyle w:val="SLOAgreementTitle"/>
              <w:numPr>
                <w:ilvl w:val="1"/>
                <w:numId w:val="31"/>
              </w:numPr>
              <w:spacing w:before="120" w:after="120"/>
              <w:ind w:left="924" w:hanging="567"/>
              <w:jc w:val="both"/>
              <w:rPr>
                <w:rFonts w:ascii="Arial" w:hAnsi="Arial" w:cs="Arial"/>
                <w:b w:val="0"/>
                <w:bCs/>
                <w:sz w:val="24"/>
              </w:rPr>
            </w:pPr>
            <w:r w:rsidRPr="00DC0E24">
              <w:rPr>
                <w:rFonts w:ascii="Arial" w:hAnsi="Arial" w:cs="Arial"/>
                <w:b w:val="0"/>
                <w:bCs/>
                <w:sz w:val="24"/>
              </w:rPr>
              <w:lastRenderedPageBreak/>
              <w:t>T</w:t>
            </w:r>
            <w:r w:rsidRPr="00DC0E24">
              <w:rPr>
                <w:rFonts w:ascii="Arial" w:hAnsi="Arial" w:cs="Arial"/>
                <w:b w:val="0"/>
                <w:bCs/>
                <w:caps w:val="0"/>
                <w:sz w:val="24"/>
              </w:rPr>
              <w:t xml:space="preserve">he mentioned prices are the maximum amounts for the provision of the relevant Services (provided that they are ordered), that can be paid to the Consultant in accordance with the terms of the Agreement for the high-quality, timely and </w:t>
            </w:r>
            <w:r w:rsidRPr="00DC0E24">
              <w:rPr>
                <w:rFonts w:ascii="Arial" w:hAnsi="Arial" w:cs="Arial"/>
                <w:b w:val="0"/>
                <w:bCs/>
                <w:caps w:val="0"/>
                <w:sz w:val="24"/>
              </w:rPr>
              <w:lastRenderedPageBreak/>
              <w:t>complete provision of the relevant Services (provided that they are ordered).</w:t>
            </w:r>
          </w:p>
        </w:tc>
      </w:tr>
      <w:tr w:rsidR="00EA7407" w:rsidRPr="00DC0E24" w14:paraId="78A805CD" w14:textId="77777777" w:rsidTr="00F9241C">
        <w:tc>
          <w:tcPr>
            <w:tcW w:w="4530" w:type="dxa"/>
            <w:tcBorders>
              <w:top w:val="nil"/>
              <w:left w:val="nil"/>
              <w:bottom w:val="nil"/>
              <w:right w:val="nil"/>
            </w:tcBorders>
          </w:tcPr>
          <w:p w14:paraId="4B7F4DDB" w14:textId="77777777" w:rsidR="00EA7407" w:rsidRPr="00DC0E24" w:rsidRDefault="00EA7407" w:rsidP="00EA7407">
            <w:pPr>
              <w:pStyle w:val="3rdlevelsubprovision"/>
              <w:numPr>
                <w:ilvl w:val="1"/>
                <w:numId w:val="31"/>
              </w:numPr>
              <w:ind w:left="924" w:hanging="567"/>
              <w:rPr>
                <w:rFonts w:ascii="Arial" w:hAnsi="Arial" w:cs="Arial"/>
                <w:bCs/>
                <w:noProof/>
                <w:lang w:val="lv-LV" w:eastAsia="pl-PL"/>
              </w:rPr>
            </w:pPr>
            <w:r w:rsidRPr="00DC0E24">
              <w:rPr>
                <w:rFonts w:ascii="Arial" w:hAnsi="Arial" w:cs="Arial"/>
                <w:bCs/>
                <w:noProof/>
                <w:lang w:val="lv-LV" w:eastAsia="pl-PL"/>
              </w:rPr>
              <w:lastRenderedPageBreak/>
              <w:t>Gadījumā, ja Līgums tiek izbeigts daļā, vai arī Pasūtītājs nepasūta visus Pakalpojumus, Līguma cenu veido tikai cena par Pakalpojumiem, kuri ir tikuši pasūtīti, vai attiecībā uz kuriem Līgums nav ticis izbeigts.</w:t>
            </w:r>
          </w:p>
        </w:tc>
        <w:tc>
          <w:tcPr>
            <w:tcW w:w="4530" w:type="dxa"/>
            <w:gridSpan w:val="2"/>
            <w:tcBorders>
              <w:top w:val="nil"/>
              <w:left w:val="nil"/>
              <w:bottom w:val="nil"/>
              <w:right w:val="nil"/>
            </w:tcBorders>
          </w:tcPr>
          <w:p w14:paraId="6DDAA991" w14:textId="77777777" w:rsidR="00EA7407" w:rsidRPr="00DC0E24" w:rsidRDefault="00EA7407" w:rsidP="00EA7407">
            <w:pPr>
              <w:pStyle w:val="SLOAgreementTitle"/>
              <w:numPr>
                <w:ilvl w:val="1"/>
                <w:numId w:val="29"/>
              </w:numPr>
              <w:spacing w:before="120" w:after="120"/>
              <w:ind w:left="894" w:hanging="534"/>
              <w:jc w:val="both"/>
              <w:rPr>
                <w:rFonts w:ascii="Arial" w:hAnsi="Arial" w:cs="Arial"/>
                <w:b w:val="0"/>
                <w:bCs/>
                <w:sz w:val="24"/>
              </w:rPr>
            </w:pPr>
            <w:r w:rsidRPr="00DC0E24">
              <w:rPr>
                <w:rFonts w:ascii="Arial" w:hAnsi="Arial" w:cs="Arial"/>
                <w:b w:val="0"/>
                <w:bCs/>
                <w:caps w:val="0"/>
                <w:sz w:val="24"/>
              </w:rPr>
              <w:t>In the event that the Agreement is terminated in part, or the Client does not order all Services, the Agreement Price consists only of the price of the Services that have been ordered or for which the Agreement has not been terminated.</w:t>
            </w:r>
          </w:p>
        </w:tc>
      </w:tr>
      <w:tr w:rsidR="00EA7407" w:rsidRPr="00DC0E24" w14:paraId="4F5CE631" w14:textId="77777777" w:rsidTr="00F9241C">
        <w:tc>
          <w:tcPr>
            <w:tcW w:w="4530" w:type="dxa"/>
            <w:tcBorders>
              <w:top w:val="nil"/>
              <w:left w:val="nil"/>
              <w:bottom w:val="nil"/>
              <w:right w:val="nil"/>
            </w:tcBorders>
          </w:tcPr>
          <w:p w14:paraId="60F3797D" w14:textId="77777777" w:rsidR="00EA7407" w:rsidRPr="00DC0E24" w:rsidRDefault="00EA7407" w:rsidP="00F9241C">
            <w:pPr>
              <w:pStyle w:val="3rdlevelsubprovision"/>
              <w:numPr>
                <w:ilvl w:val="0"/>
                <w:numId w:val="0"/>
              </w:numPr>
              <w:spacing w:before="0" w:after="0"/>
              <w:rPr>
                <w:rFonts w:ascii="Arial" w:hAnsi="Arial" w:cs="Arial"/>
                <w:bCs/>
                <w:noProof/>
                <w:lang w:val="lv-LV" w:eastAsia="pl-PL"/>
              </w:rPr>
            </w:pPr>
          </w:p>
        </w:tc>
        <w:tc>
          <w:tcPr>
            <w:tcW w:w="4530" w:type="dxa"/>
            <w:gridSpan w:val="2"/>
            <w:tcBorders>
              <w:top w:val="nil"/>
              <w:left w:val="nil"/>
              <w:bottom w:val="nil"/>
              <w:right w:val="nil"/>
            </w:tcBorders>
          </w:tcPr>
          <w:p w14:paraId="77889F87" w14:textId="77777777" w:rsidR="00EA7407" w:rsidRPr="00DC0E24" w:rsidRDefault="00EA7407" w:rsidP="00F9241C">
            <w:pPr>
              <w:pStyle w:val="SLOAgreementTitle"/>
              <w:spacing w:before="0" w:after="0"/>
              <w:ind w:left="360"/>
              <w:jc w:val="both"/>
              <w:rPr>
                <w:rFonts w:ascii="Arial" w:hAnsi="Arial" w:cs="Arial"/>
                <w:b w:val="0"/>
                <w:bCs/>
                <w:sz w:val="24"/>
              </w:rPr>
            </w:pPr>
          </w:p>
        </w:tc>
      </w:tr>
      <w:tr w:rsidR="00EA7407" w:rsidRPr="00DC0E24" w14:paraId="4568AD86" w14:textId="77777777" w:rsidTr="00F9241C">
        <w:tc>
          <w:tcPr>
            <w:tcW w:w="4530" w:type="dxa"/>
            <w:tcBorders>
              <w:top w:val="nil"/>
              <w:left w:val="nil"/>
              <w:bottom w:val="nil"/>
              <w:right w:val="nil"/>
            </w:tcBorders>
          </w:tcPr>
          <w:p w14:paraId="39F7D239" w14:textId="77777777" w:rsidR="00EA7407" w:rsidRPr="00DC0E24" w:rsidRDefault="00EA7407" w:rsidP="00EA7407">
            <w:pPr>
              <w:pStyle w:val="3rdlevelsubprovision"/>
              <w:numPr>
                <w:ilvl w:val="0"/>
                <w:numId w:val="29"/>
              </w:numPr>
              <w:rPr>
                <w:rFonts w:ascii="Arial" w:hAnsi="Arial" w:cs="Arial"/>
                <w:b/>
                <w:noProof/>
                <w:lang w:val="lv-LV" w:eastAsia="pl-PL"/>
              </w:rPr>
            </w:pPr>
            <w:r w:rsidRPr="00DC0E24">
              <w:rPr>
                <w:rFonts w:ascii="Arial" w:hAnsi="Arial" w:cs="Arial"/>
                <w:b/>
                <w:noProof/>
                <w:lang w:val="lv-LV" w:eastAsia="pl-PL"/>
              </w:rPr>
              <w:t>MAKSĀJUMI</w:t>
            </w:r>
          </w:p>
        </w:tc>
        <w:tc>
          <w:tcPr>
            <w:tcW w:w="4530" w:type="dxa"/>
            <w:gridSpan w:val="2"/>
            <w:tcBorders>
              <w:top w:val="nil"/>
              <w:left w:val="nil"/>
              <w:bottom w:val="nil"/>
              <w:right w:val="nil"/>
            </w:tcBorders>
          </w:tcPr>
          <w:p w14:paraId="7348A82D" w14:textId="77777777" w:rsidR="00EA7407" w:rsidRPr="00DC0E24" w:rsidRDefault="00EA7407" w:rsidP="00EA7407">
            <w:pPr>
              <w:pStyle w:val="SLOAgreementTitle"/>
              <w:numPr>
                <w:ilvl w:val="0"/>
                <w:numId w:val="10"/>
              </w:numPr>
              <w:spacing w:before="120" w:after="120"/>
              <w:jc w:val="both"/>
              <w:rPr>
                <w:rFonts w:ascii="Arial" w:hAnsi="Arial" w:cs="Arial"/>
                <w:sz w:val="24"/>
              </w:rPr>
            </w:pPr>
            <w:r w:rsidRPr="00DC0E24">
              <w:rPr>
                <w:rFonts w:ascii="Arial" w:hAnsi="Arial" w:cs="Arial"/>
                <w:sz w:val="24"/>
              </w:rPr>
              <w:t>PAYMENTS</w:t>
            </w:r>
          </w:p>
        </w:tc>
      </w:tr>
      <w:tr w:rsidR="00EA7407" w:rsidRPr="00DC0E24" w14:paraId="6F440A85" w14:textId="77777777" w:rsidTr="00F9241C">
        <w:tc>
          <w:tcPr>
            <w:tcW w:w="4530" w:type="dxa"/>
            <w:tcBorders>
              <w:top w:val="nil"/>
              <w:left w:val="nil"/>
              <w:bottom w:val="nil"/>
              <w:right w:val="nil"/>
            </w:tcBorders>
          </w:tcPr>
          <w:p w14:paraId="5BD5CC2A" w14:textId="77777777" w:rsidR="00EA7407" w:rsidRPr="00DC0E24" w:rsidRDefault="00EA7407" w:rsidP="00EA7407">
            <w:pPr>
              <w:pStyle w:val="3rdlevelsubprovision"/>
              <w:numPr>
                <w:ilvl w:val="0"/>
                <w:numId w:val="11"/>
              </w:numPr>
              <w:ind w:hanging="567"/>
              <w:rPr>
                <w:rFonts w:ascii="Arial" w:hAnsi="Arial" w:cs="Arial"/>
                <w:bCs/>
                <w:noProof/>
                <w:lang w:val="lv-LV" w:eastAsia="pl-PL"/>
              </w:rPr>
            </w:pPr>
            <w:r w:rsidRPr="00DC0E24">
              <w:rPr>
                <w:rFonts w:ascii="Arial" w:hAnsi="Arial" w:cs="Arial"/>
                <w:bCs/>
                <w:noProof/>
                <w:lang w:val="lv-LV" w:eastAsia="pl-PL"/>
              </w:rPr>
              <w:t>Pasūtītājs maksā par sniegtajiem Pakalpojumiem, atbilstoši parakstītajam Aktam.</w:t>
            </w:r>
          </w:p>
        </w:tc>
        <w:tc>
          <w:tcPr>
            <w:tcW w:w="4530" w:type="dxa"/>
            <w:gridSpan w:val="2"/>
            <w:tcBorders>
              <w:top w:val="nil"/>
              <w:left w:val="nil"/>
              <w:bottom w:val="nil"/>
              <w:right w:val="nil"/>
            </w:tcBorders>
          </w:tcPr>
          <w:p w14:paraId="340642F9" w14:textId="77777777" w:rsidR="00EA7407" w:rsidRPr="00DC0E24" w:rsidRDefault="00EA7407" w:rsidP="00EA7407">
            <w:pPr>
              <w:pStyle w:val="SLOAgreementTitle"/>
              <w:numPr>
                <w:ilvl w:val="0"/>
                <w:numId w:val="13"/>
              </w:numPr>
              <w:spacing w:before="120" w:after="120"/>
              <w:ind w:hanging="567"/>
              <w:jc w:val="both"/>
              <w:rPr>
                <w:rFonts w:ascii="Arial" w:hAnsi="Arial" w:cs="Arial"/>
                <w:b w:val="0"/>
                <w:bCs/>
                <w:sz w:val="24"/>
              </w:rPr>
            </w:pPr>
            <w:r w:rsidRPr="00DC0E24">
              <w:rPr>
                <w:rFonts w:ascii="Arial" w:hAnsi="Arial" w:cs="Arial"/>
                <w:b w:val="0"/>
                <w:bCs/>
                <w:caps w:val="0"/>
                <w:sz w:val="24"/>
              </w:rPr>
              <w:t>The Client pays for the provided Services in accordance with the signed Deed.</w:t>
            </w:r>
          </w:p>
        </w:tc>
      </w:tr>
      <w:tr w:rsidR="00EA7407" w:rsidRPr="00DC0E24" w14:paraId="4AFB4B13" w14:textId="77777777" w:rsidTr="00F9241C">
        <w:tc>
          <w:tcPr>
            <w:tcW w:w="4530" w:type="dxa"/>
            <w:tcBorders>
              <w:top w:val="nil"/>
              <w:left w:val="nil"/>
              <w:bottom w:val="nil"/>
              <w:right w:val="nil"/>
            </w:tcBorders>
          </w:tcPr>
          <w:p w14:paraId="205475C6" w14:textId="77777777" w:rsidR="00EA7407" w:rsidRPr="00DC0E24" w:rsidRDefault="00EA7407" w:rsidP="00EA7407">
            <w:pPr>
              <w:pStyle w:val="3rdlevelsubprovision"/>
              <w:numPr>
                <w:ilvl w:val="0"/>
                <w:numId w:val="11"/>
              </w:numPr>
              <w:ind w:hanging="567"/>
              <w:rPr>
                <w:rFonts w:ascii="Arial" w:hAnsi="Arial" w:cs="Arial"/>
                <w:bCs/>
                <w:noProof/>
                <w:lang w:val="lv-LV" w:eastAsia="pl-PL"/>
              </w:rPr>
            </w:pPr>
            <w:r w:rsidRPr="00DC0E24">
              <w:rPr>
                <w:rFonts w:ascii="Arial" w:hAnsi="Arial" w:cs="Arial"/>
                <w:bCs/>
                <w:noProof/>
                <w:lang w:val="lv-LV" w:eastAsia="pl-PL"/>
              </w:rPr>
              <w:t xml:space="preserve">Visi maksājumi tiek veikti </w:t>
            </w:r>
            <w:r w:rsidRPr="00DC0E24">
              <w:rPr>
                <w:rFonts w:ascii="Arial" w:hAnsi="Arial" w:cs="Arial"/>
                <w:bCs/>
                <w:i/>
                <w:iCs/>
                <w:noProof/>
                <w:lang w:val="lv-LV" w:eastAsia="pl-PL"/>
              </w:rPr>
              <w:t>euro</w:t>
            </w:r>
            <w:r w:rsidRPr="00DC0E24">
              <w:rPr>
                <w:rFonts w:ascii="Arial" w:hAnsi="Arial" w:cs="Arial"/>
                <w:bCs/>
                <w:noProof/>
                <w:lang w:val="lv-LV" w:eastAsia="pl-PL"/>
              </w:rPr>
              <w:t xml:space="preserve"> (EUR) valūtā.</w:t>
            </w:r>
            <w:r w:rsidRPr="00DC0E24">
              <w:rPr>
                <w:rFonts w:ascii="Arial" w:hAnsi="Arial" w:cs="Arial"/>
                <w:bCs/>
                <w:noProof/>
                <w:lang w:val="lv-LV"/>
              </w:rPr>
              <w:t xml:space="preserve"> </w:t>
            </w:r>
            <w:r w:rsidRPr="00DC0E24">
              <w:rPr>
                <w:rFonts w:ascii="Arial" w:hAnsi="Arial" w:cs="Arial"/>
                <w:bCs/>
                <w:noProof/>
                <w:lang w:val="lv-LV" w:eastAsia="pl-PL"/>
              </w:rPr>
              <w:t>Pasūtītāja saskaņā ar Līgumu veicamie maksājumi ir uzskatāmi par izdarītiem dienā, kad Pasūtītājs ir veicis pārskaitījumu uz Konsultanta bankas kontu.</w:t>
            </w:r>
          </w:p>
        </w:tc>
        <w:tc>
          <w:tcPr>
            <w:tcW w:w="4530" w:type="dxa"/>
            <w:gridSpan w:val="2"/>
            <w:tcBorders>
              <w:top w:val="nil"/>
              <w:left w:val="nil"/>
              <w:bottom w:val="nil"/>
              <w:right w:val="nil"/>
            </w:tcBorders>
          </w:tcPr>
          <w:p w14:paraId="6336DE4E" w14:textId="77777777" w:rsidR="00EA7407" w:rsidRPr="00DC0E24" w:rsidRDefault="00EA7407" w:rsidP="00EA7407">
            <w:pPr>
              <w:pStyle w:val="SLOAgreementTitle"/>
              <w:numPr>
                <w:ilvl w:val="0"/>
                <w:numId w:val="14"/>
              </w:numPr>
              <w:spacing w:before="120" w:after="120"/>
              <w:ind w:hanging="567"/>
              <w:jc w:val="both"/>
              <w:rPr>
                <w:rFonts w:ascii="Arial" w:hAnsi="Arial" w:cs="Arial"/>
                <w:b w:val="0"/>
                <w:bCs/>
                <w:sz w:val="24"/>
              </w:rPr>
            </w:pPr>
            <w:r w:rsidRPr="00DC0E24">
              <w:rPr>
                <w:rFonts w:ascii="Arial" w:hAnsi="Arial" w:cs="Arial"/>
                <w:b w:val="0"/>
                <w:bCs/>
                <w:caps w:val="0"/>
                <w:sz w:val="24"/>
              </w:rPr>
              <w:t>All payments are made in Euro (EUR) currency. Payments to be made by the Client in accordance with the Agreement are considered to have been made on the day when the Client has made the transfer to the Consultant’s bank account.</w:t>
            </w:r>
          </w:p>
        </w:tc>
      </w:tr>
      <w:tr w:rsidR="00EA7407" w:rsidRPr="00DC0E24" w14:paraId="7BD3CD45" w14:textId="77777777" w:rsidTr="00F9241C">
        <w:tc>
          <w:tcPr>
            <w:tcW w:w="4530" w:type="dxa"/>
            <w:tcBorders>
              <w:top w:val="nil"/>
              <w:left w:val="nil"/>
              <w:bottom w:val="nil"/>
              <w:right w:val="nil"/>
            </w:tcBorders>
          </w:tcPr>
          <w:p w14:paraId="257BF198" w14:textId="77777777" w:rsidR="00EA7407" w:rsidRPr="00DC0E24" w:rsidRDefault="00EA7407" w:rsidP="00EA7407">
            <w:pPr>
              <w:pStyle w:val="3rdlevelsubprovision"/>
              <w:numPr>
                <w:ilvl w:val="0"/>
                <w:numId w:val="14"/>
              </w:numPr>
              <w:ind w:hanging="567"/>
              <w:rPr>
                <w:rFonts w:ascii="Arial" w:hAnsi="Arial" w:cs="Arial"/>
                <w:bCs/>
                <w:noProof/>
                <w:lang w:val="lv-LV" w:eastAsia="pl-PL"/>
              </w:rPr>
            </w:pPr>
            <w:r w:rsidRPr="00DC0E24">
              <w:rPr>
                <w:rFonts w:ascii="Arial" w:hAnsi="Arial" w:cs="Arial"/>
                <w:noProof/>
                <w:lang w:val="lv-LV" w:eastAsia="pl-PL"/>
              </w:rPr>
              <w:t xml:space="preserve">Aktā ietverto Pakalpojumu vērtība un attiecīgi ikmēneša maksājuma kopējā summa tiek noteikta šādi: </w:t>
            </w:r>
          </w:p>
        </w:tc>
        <w:tc>
          <w:tcPr>
            <w:tcW w:w="4530" w:type="dxa"/>
            <w:gridSpan w:val="2"/>
            <w:tcBorders>
              <w:top w:val="nil"/>
              <w:left w:val="nil"/>
              <w:bottom w:val="nil"/>
              <w:right w:val="nil"/>
            </w:tcBorders>
          </w:tcPr>
          <w:p w14:paraId="1EF017F5" w14:textId="77777777" w:rsidR="00EA7407" w:rsidRPr="00DC0E24" w:rsidRDefault="00EA7407" w:rsidP="00EA7407">
            <w:pPr>
              <w:pStyle w:val="SLOAgreementTitle"/>
              <w:numPr>
                <w:ilvl w:val="0"/>
                <w:numId w:val="15"/>
              </w:numPr>
              <w:spacing w:before="120" w:after="120"/>
              <w:ind w:hanging="567"/>
              <w:jc w:val="both"/>
              <w:rPr>
                <w:rFonts w:ascii="Arial" w:hAnsi="Arial" w:cs="Arial"/>
                <w:b w:val="0"/>
                <w:bCs/>
                <w:sz w:val="24"/>
              </w:rPr>
            </w:pPr>
            <w:r w:rsidRPr="00DC0E24">
              <w:rPr>
                <w:rFonts w:ascii="Arial" w:hAnsi="Arial" w:cs="Arial"/>
                <w:b w:val="0"/>
                <w:bCs/>
                <w:caps w:val="0"/>
                <w:sz w:val="24"/>
              </w:rPr>
              <w:t xml:space="preserve">The value of the Services included in the Act and, accordingly, </w:t>
            </w:r>
            <w:bookmarkStart w:id="85" w:name="OLE_LINK113"/>
            <w:r w:rsidRPr="00DC0E24">
              <w:rPr>
                <w:rFonts w:ascii="Arial" w:hAnsi="Arial" w:cs="Arial"/>
                <w:b w:val="0"/>
                <w:bCs/>
                <w:caps w:val="0"/>
                <w:sz w:val="24"/>
              </w:rPr>
              <w:t>the amount of the monthly total payment</w:t>
            </w:r>
            <w:bookmarkEnd w:id="85"/>
            <w:r w:rsidRPr="00DC0E24">
              <w:rPr>
                <w:rFonts w:ascii="Arial" w:hAnsi="Arial" w:cs="Arial"/>
                <w:b w:val="0"/>
                <w:bCs/>
                <w:caps w:val="0"/>
                <w:sz w:val="24"/>
              </w:rPr>
              <w:t xml:space="preserve"> is determined as follows:</w:t>
            </w:r>
          </w:p>
        </w:tc>
      </w:tr>
      <w:tr w:rsidR="00EA7407" w:rsidRPr="00DC0E24" w14:paraId="12FF83D6" w14:textId="77777777" w:rsidTr="00F9241C">
        <w:tc>
          <w:tcPr>
            <w:tcW w:w="4530" w:type="dxa"/>
            <w:tcBorders>
              <w:top w:val="nil"/>
              <w:left w:val="nil"/>
              <w:bottom w:val="nil"/>
              <w:right w:val="nil"/>
            </w:tcBorders>
          </w:tcPr>
          <w:p w14:paraId="0776C3E9" w14:textId="77777777" w:rsidR="00EA7407" w:rsidRPr="00DC0E24" w:rsidRDefault="00EA7407" w:rsidP="00EA7407">
            <w:pPr>
              <w:pStyle w:val="3rdlevelsubprovision"/>
              <w:numPr>
                <w:ilvl w:val="2"/>
                <w:numId w:val="16"/>
              </w:numPr>
              <w:ind w:hanging="567"/>
              <w:rPr>
                <w:rFonts w:ascii="Arial" w:hAnsi="Arial" w:cs="Arial"/>
                <w:noProof/>
                <w:lang w:val="lv-LV" w:eastAsia="pl-PL"/>
              </w:rPr>
            </w:pPr>
            <w:r w:rsidRPr="00DC0E24">
              <w:rPr>
                <w:rFonts w:ascii="Arial" w:hAnsi="Arial" w:cs="Arial"/>
                <w:noProof/>
                <w:lang w:val="lv-LV" w:eastAsia="pl-PL"/>
              </w:rPr>
              <w:t xml:space="preserve">par BIM pakalpojumiem, </w:t>
            </w:r>
            <w:r w:rsidRPr="00DC79E1">
              <w:rPr>
                <w:rFonts w:ascii="Arial" w:hAnsi="Arial" w:cs="Arial"/>
                <w:noProof/>
                <w:color w:val="FF0000"/>
                <w:lang w:val="lv-LV" w:eastAsia="pl-PL"/>
              </w:rPr>
              <w:t xml:space="preserve">Inženiera </w:t>
            </w:r>
            <w:r w:rsidRPr="00DC0E24">
              <w:rPr>
                <w:rFonts w:ascii="Arial" w:hAnsi="Arial" w:cs="Arial"/>
                <w:noProof/>
                <w:lang w:val="lv-LV" w:eastAsia="pl-PL"/>
              </w:rPr>
              <w:t xml:space="preserve">pakalpojumiem – viena mēneša maksa par attiecīgajiem Pakalpojumiem; </w:t>
            </w:r>
            <w:bookmarkStart w:id="86" w:name="OLE_LINK286"/>
            <w:r w:rsidRPr="00DC0E24">
              <w:rPr>
                <w:rFonts w:ascii="Arial" w:hAnsi="Arial" w:cs="Arial"/>
                <w:noProof/>
                <w:lang w:val="lv-LV" w:eastAsia="pl-PL"/>
              </w:rPr>
              <w:t>par pirmo un pēdējo mēnesi – proporcionāli dienu skaitam, kurā veikti Pakalpojumi.</w:t>
            </w:r>
            <w:bookmarkEnd w:id="86"/>
          </w:p>
        </w:tc>
        <w:tc>
          <w:tcPr>
            <w:tcW w:w="4530" w:type="dxa"/>
            <w:gridSpan w:val="2"/>
            <w:tcBorders>
              <w:top w:val="nil"/>
              <w:left w:val="nil"/>
              <w:bottom w:val="nil"/>
              <w:right w:val="nil"/>
            </w:tcBorders>
          </w:tcPr>
          <w:p w14:paraId="72466E39" w14:textId="77777777" w:rsidR="00EA7407" w:rsidRPr="00DC0E24" w:rsidRDefault="00EA7407" w:rsidP="00EA7407">
            <w:pPr>
              <w:pStyle w:val="SLOAgreementTitle"/>
              <w:numPr>
                <w:ilvl w:val="2"/>
                <w:numId w:val="17"/>
              </w:numPr>
              <w:spacing w:before="120" w:after="120"/>
              <w:ind w:hanging="567"/>
              <w:jc w:val="both"/>
              <w:rPr>
                <w:rFonts w:ascii="Arial" w:hAnsi="Arial" w:cs="Arial"/>
                <w:b w:val="0"/>
                <w:bCs/>
                <w:caps w:val="0"/>
                <w:sz w:val="24"/>
              </w:rPr>
            </w:pPr>
            <w:r w:rsidRPr="00DC0E24">
              <w:rPr>
                <w:rFonts w:ascii="Arial" w:hAnsi="Arial" w:cs="Arial"/>
                <w:b w:val="0"/>
                <w:bCs/>
                <w:caps w:val="0"/>
                <w:sz w:val="24"/>
              </w:rPr>
              <w:t xml:space="preserve">for </w:t>
            </w:r>
            <w:bookmarkStart w:id="87" w:name="OLE_LINK102"/>
            <w:r w:rsidRPr="00DC0E24">
              <w:rPr>
                <w:rFonts w:ascii="Arial" w:hAnsi="Arial" w:cs="Arial"/>
                <w:b w:val="0"/>
                <w:bCs/>
                <w:caps w:val="0"/>
                <w:sz w:val="24"/>
              </w:rPr>
              <w:t xml:space="preserve">BIM Services </w:t>
            </w:r>
            <w:bookmarkEnd w:id="87"/>
            <w:r w:rsidRPr="00DC0E24">
              <w:rPr>
                <w:rFonts w:ascii="Arial" w:hAnsi="Arial" w:cs="Arial"/>
                <w:b w:val="0"/>
                <w:bCs/>
                <w:caps w:val="0"/>
                <w:sz w:val="24"/>
              </w:rPr>
              <w:t xml:space="preserve">and </w:t>
            </w:r>
            <w:bookmarkStart w:id="88" w:name="OLE_LINK101"/>
            <w:r w:rsidRPr="00DC79E1">
              <w:rPr>
                <w:rFonts w:ascii="Arial" w:hAnsi="Arial" w:cs="Arial"/>
                <w:b w:val="0"/>
                <w:bCs/>
                <w:caps w:val="0"/>
                <w:color w:val="FF0000"/>
                <w:sz w:val="24"/>
              </w:rPr>
              <w:t>Engineering</w:t>
            </w:r>
            <w:r w:rsidRPr="00DC79E1">
              <w:rPr>
                <w:rFonts w:ascii="Arial" w:hAnsi="Arial" w:cs="Arial"/>
                <w:color w:val="FF0000"/>
              </w:rPr>
              <w:t xml:space="preserve"> </w:t>
            </w:r>
            <w:r w:rsidRPr="00DC0E24">
              <w:rPr>
                <w:rFonts w:ascii="Arial" w:hAnsi="Arial" w:cs="Arial"/>
                <w:b w:val="0"/>
                <w:bCs/>
                <w:caps w:val="0"/>
                <w:sz w:val="24"/>
              </w:rPr>
              <w:t xml:space="preserve">Services, </w:t>
            </w:r>
            <w:bookmarkEnd w:id="88"/>
            <w:r w:rsidRPr="00DC0E24">
              <w:rPr>
                <w:rFonts w:ascii="Arial" w:hAnsi="Arial" w:cs="Arial"/>
                <w:b w:val="0"/>
                <w:bCs/>
                <w:caps w:val="0"/>
                <w:sz w:val="24"/>
              </w:rPr>
              <w:t>One month's payment for the relevant Services;</w:t>
            </w:r>
            <w:r w:rsidRPr="00DC0E24">
              <w:rPr>
                <w:rFonts w:ascii="Arial" w:hAnsi="Arial" w:cs="Arial"/>
              </w:rPr>
              <w:t xml:space="preserve"> </w:t>
            </w:r>
            <w:r w:rsidRPr="00DC0E24">
              <w:rPr>
                <w:rFonts w:ascii="Arial" w:hAnsi="Arial" w:cs="Arial"/>
                <w:b w:val="0"/>
                <w:bCs/>
                <w:caps w:val="0"/>
                <w:sz w:val="24"/>
              </w:rPr>
              <w:t>for the first and last month, in proportion to the number of days during which the Services are performed.</w:t>
            </w:r>
          </w:p>
        </w:tc>
      </w:tr>
      <w:tr w:rsidR="00EA7407" w:rsidRPr="00DC0E24" w14:paraId="5B18D3FD" w14:textId="77777777" w:rsidTr="00F9241C">
        <w:tc>
          <w:tcPr>
            <w:tcW w:w="4530" w:type="dxa"/>
            <w:tcBorders>
              <w:top w:val="nil"/>
              <w:left w:val="nil"/>
              <w:bottom w:val="nil"/>
              <w:right w:val="nil"/>
            </w:tcBorders>
          </w:tcPr>
          <w:p w14:paraId="6F71576C" w14:textId="77777777" w:rsidR="00EA7407" w:rsidRPr="00DC0E24" w:rsidRDefault="00EA7407" w:rsidP="00EA7407">
            <w:pPr>
              <w:pStyle w:val="3rdlevelsubprovision"/>
              <w:numPr>
                <w:ilvl w:val="2"/>
                <w:numId w:val="17"/>
              </w:numPr>
              <w:ind w:hanging="567"/>
              <w:rPr>
                <w:rFonts w:ascii="Arial" w:hAnsi="Arial" w:cs="Arial"/>
                <w:bCs/>
                <w:noProof/>
                <w:lang w:val="lv-LV" w:eastAsia="pl-PL"/>
              </w:rPr>
            </w:pPr>
            <w:r w:rsidRPr="00DC0E24">
              <w:rPr>
                <w:rFonts w:ascii="Arial" w:hAnsi="Arial" w:cs="Arial"/>
                <w:noProof/>
                <w:lang w:val="lv-LV" w:eastAsia="pl-PL"/>
              </w:rPr>
              <w:t xml:space="preserve">par Būvuzraudzības pakalpojumiem – proporcionāli paveiktajiem Projekta būvdarbiem (piemēram, ja attiecīgajā mēnesī paveikti 5% no attiecīgās Kārtas būvdarbiem, Konsultanta atlīdzība mēnesī ir </w:t>
            </w:r>
            <w:r w:rsidRPr="00DC0E24">
              <w:rPr>
                <w:rFonts w:ascii="Arial" w:hAnsi="Arial" w:cs="Arial"/>
                <w:noProof/>
                <w:lang w:val="lv-LV" w:eastAsia="pl-PL"/>
              </w:rPr>
              <w:lastRenderedPageBreak/>
              <w:t>5% no attiecīgās Kārtas cenā ietvertās cenas par Būvuzraudzības pakalpojumiem).</w:t>
            </w:r>
          </w:p>
        </w:tc>
        <w:tc>
          <w:tcPr>
            <w:tcW w:w="4530" w:type="dxa"/>
            <w:gridSpan w:val="2"/>
            <w:tcBorders>
              <w:top w:val="nil"/>
              <w:left w:val="nil"/>
              <w:bottom w:val="nil"/>
              <w:right w:val="nil"/>
            </w:tcBorders>
          </w:tcPr>
          <w:p w14:paraId="6A33AA4A" w14:textId="77777777" w:rsidR="00EA7407" w:rsidRPr="00DC0E24" w:rsidRDefault="00EA7407" w:rsidP="00EA7407">
            <w:pPr>
              <w:pStyle w:val="SLOAgreementTitle"/>
              <w:numPr>
                <w:ilvl w:val="2"/>
                <w:numId w:val="18"/>
              </w:numPr>
              <w:spacing w:before="120" w:after="120"/>
              <w:ind w:hanging="567"/>
              <w:jc w:val="both"/>
              <w:rPr>
                <w:rFonts w:ascii="Arial" w:hAnsi="Arial" w:cs="Arial"/>
                <w:b w:val="0"/>
                <w:bCs/>
                <w:sz w:val="24"/>
              </w:rPr>
            </w:pPr>
            <w:r w:rsidRPr="00DC0E24">
              <w:rPr>
                <w:rFonts w:ascii="Arial" w:hAnsi="Arial" w:cs="Arial"/>
                <w:b w:val="0"/>
                <w:bCs/>
                <w:caps w:val="0"/>
                <w:sz w:val="24"/>
              </w:rPr>
              <w:lastRenderedPageBreak/>
              <w:t xml:space="preserve">for </w:t>
            </w:r>
            <w:bookmarkStart w:id="89" w:name="OLE_LINK84"/>
            <w:r w:rsidRPr="00DC0E24">
              <w:rPr>
                <w:rFonts w:ascii="Arial" w:hAnsi="Arial" w:cs="Arial"/>
                <w:b w:val="0"/>
                <w:bCs/>
                <w:caps w:val="0"/>
                <w:sz w:val="24"/>
              </w:rPr>
              <w:t>Construction Supervision Services</w:t>
            </w:r>
            <w:bookmarkEnd w:id="89"/>
            <w:r w:rsidRPr="00DC0E24">
              <w:rPr>
                <w:rFonts w:ascii="Arial" w:hAnsi="Arial" w:cs="Arial"/>
                <w:b w:val="0"/>
                <w:bCs/>
                <w:caps w:val="0"/>
                <w:sz w:val="24"/>
              </w:rPr>
              <w:t xml:space="preserve"> – in proportion to the completed construction works of the Project (for example, if 5% of the construction works of the relevant Section are completed in the </w:t>
            </w:r>
            <w:r w:rsidRPr="00DC0E24">
              <w:rPr>
                <w:rFonts w:ascii="Arial" w:hAnsi="Arial" w:cs="Arial"/>
                <w:b w:val="0"/>
                <w:bCs/>
                <w:caps w:val="0"/>
                <w:sz w:val="24"/>
              </w:rPr>
              <w:lastRenderedPageBreak/>
              <w:t>relevant month, the Consultant’s monthly remuneration is 5% of the price included in the price of the relevant Section for Construction Supervision Services).</w:t>
            </w:r>
          </w:p>
        </w:tc>
      </w:tr>
      <w:tr w:rsidR="00EA7407" w:rsidRPr="00DC0E24" w14:paraId="1C1F5B3F" w14:textId="77777777" w:rsidTr="00F9241C">
        <w:tc>
          <w:tcPr>
            <w:tcW w:w="4530" w:type="dxa"/>
            <w:tcBorders>
              <w:top w:val="nil"/>
              <w:left w:val="nil"/>
              <w:bottom w:val="nil"/>
              <w:right w:val="nil"/>
            </w:tcBorders>
          </w:tcPr>
          <w:p w14:paraId="62897B75" w14:textId="77777777" w:rsidR="00EA7407" w:rsidRPr="00DC0E24" w:rsidRDefault="00EA7407" w:rsidP="00EA7407">
            <w:pPr>
              <w:pStyle w:val="3rdlevelsubprovision"/>
              <w:numPr>
                <w:ilvl w:val="2"/>
                <w:numId w:val="17"/>
              </w:numPr>
              <w:ind w:hanging="567"/>
              <w:rPr>
                <w:rFonts w:ascii="Arial" w:hAnsi="Arial" w:cs="Arial"/>
                <w:noProof/>
                <w:lang w:val="lv-LV" w:eastAsia="pl-PL"/>
              </w:rPr>
            </w:pPr>
            <w:r w:rsidRPr="00DC0E24">
              <w:rPr>
                <w:rFonts w:ascii="Arial" w:hAnsi="Arial" w:cs="Arial"/>
                <w:noProof/>
                <w:lang w:val="lv-LV" w:eastAsia="pl-PL"/>
              </w:rPr>
              <w:lastRenderedPageBreak/>
              <w:t xml:space="preserve">Par BREEAM Assessor pakalpojumiem – </w:t>
            </w:r>
            <w:bookmarkStart w:id="90" w:name="OLE_LINK226"/>
            <w:r w:rsidRPr="00DC0E24">
              <w:rPr>
                <w:rFonts w:ascii="Arial" w:hAnsi="Arial" w:cs="Arial"/>
                <w:noProof/>
                <w:lang w:val="lv-LV" w:eastAsia="pl-PL"/>
              </w:rPr>
              <w:t>pēc BREEAM gala sertifikāta saņemšanas</w:t>
            </w:r>
            <w:bookmarkEnd w:id="90"/>
            <w:r w:rsidRPr="00DC0E24">
              <w:rPr>
                <w:rFonts w:ascii="Arial" w:hAnsi="Arial" w:cs="Arial"/>
                <w:noProof/>
                <w:lang w:val="lv-LV" w:eastAsia="pl-PL"/>
              </w:rPr>
              <w:t xml:space="preserve"> no BRE Global.</w:t>
            </w:r>
          </w:p>
        </w:tc>
        <w:tc>
          <w:tcPr>
            <w:tcW w:w="4530" w:type="dxa"/>
            <w:gridSpan w:val="2"/>
            <w:tcBorders>
              <w:top w:val="nil"/>
              <w:left w:val="nil"/>
              <w:bottom w:val="nil"/>
              <w:right w:val="nil"/>
            </w:tcBorders>
          </w:tcPr>
          <w:p w14:paraId="4F521C95" w14:textId="77777777" w:rsidR="00EA7407" w:rsidRPr="00DC0E24" w:rsidRDefault="00EA7407" w:rsidP="00EA7407">
            <w:pPr>
              <w:pStyle w:val="SLOAgreementTitle"/>
              <w:numPr>
                <w:ilvl w:val="2"/>
                <w:numId w:val="18"/>
              </w:numPr>
              <w:spacing w:before="120" w:after="120"/>
              <w:ind w:hanging="567"/>
              <w:jc w:val="both"/>
              <w:rPr>
                <w:rFonts w:ascii="Arial" w:hAnsi="Arial" w:cs="Arial"/>
                <w:b w:val="0"/>
                <w:bCs/>
                <w:caps w:val="0"/>
                <w:sz w:val="24"/>
              </w:rPr>
            </w:pPr>
            <w:r w:rsidRPr="00DC0E24">
              <w:rPr>
                <w:rFonts w:ascii="Arial" w:hAnsi="Arial" w:cs="Arial"/>
                <w:b w:val="0"/>
                <w:bCs/>
                <w:caps w:val="0"/>
                <w:sz w:val="24"/>
              </w:rPr>
              <w:t>For BREEAM Assessor Services – after receiving the final BREEAM certificate from the BRE Global</w:t>
            </w:r>
          </w:p>
        </w:tc>
      </w:tr>
      <w:tr w:rsidR="00EA7407" w:rsidRPr="00DC0E24" w14:paraId="608D110A" w14:textId="77777777" w:rsidTr="00F9241C">
        <w:tc>
          <w:tcPr>
            <w:tcW w:w="4530" w:type="dxa"/>
            <w:tcBorders>
              <w:top w:val="nil"/>
              <w:left w:val="nil"/>
              <w:bottom w:val="nil"/>
              <w:right w:val="nil"/>
            </w:tcBorders>
          </w:tcPr>
          <w:p w14:paraId="79FC2E90" w14:textId="77777777" w:rsidR="00EA7407" w:rsidRPr="0012618E" w:rsidRDefault="00EA7407" w:rsidP="00EA7407">
            <w:pPr>
              <w:pStyle w:val="3rdlevelsubprovision"/>
              <w:numPr>
                <w:ilvl w:val="2"/>
                <w:numId w:val="17"/>
              </w:numPr>
              <w:ind w:hanging="567"/>
              <w:rPr>
                <w:rFonts w:ascii="Arial" w:hAnsi="Arial" w:cs="Arial"/>
                <w:noProof/>
                <w:color w:val="FF0000"/>
                <w:lang w:val="lv-LV" w:eastAsia="pl-PL"/>
              </w:rPr>
            </w:pPr>
            <w:bookmarkStart w:id="91" w:name="OLE_LINK359"/>
            <w:r w:rsidRPr="0012618E">
              <w:rPr>
                <w:rFonts w:ascii="Arial" w:hAnsi="Arial" w:cs="Arial"/>
                <w:noProof/>
                <w:color w:val="FF0000"/>
                <w:lang w:val="lv-LV" w:eastAsia="pl-PL"/>
              </w:rPr>
              <w:t xml:space="preserve">Par Būvekspertīzes pakalpojumiem – </w:t>
            </w:r>
            <w:bookmarkStart w:id="92" w:name="OLE_LINK358"/>
            <w:r w:rsidRPr="0012618E">
              <w:rPr>
                <w:rFonts w:ascii="Arial" w:hAnsi="Arial" w:cs="Arial"/>
                <w:noProof/>
                <w:color w:val="FF0000"/>
                <w:lang w:val="lv-LV" w:eastAsia="pl-PL"/>
              </w:rPr>
              <w:t>pēc faktiski iztērēto stundu skaita</w:t>
            </w:r>
            <w:bookmarkEnd w:id="92"/>
            <w:r w:rsidRPr="0012618E">
              <w:rPr>
                <w:rFonts w:ascii="Arial" w:hAnsi="Arial" w:cs="Arial"/>
                <w:noProof/>
                <w:color w:val="FF0000"/>
                <w:lang w:val="lv-LV" w:eastAsia="pl-PL"/>
              </w:rPr>
              <w:t>.</w:t>
            </w:r>
            <w:bookmarkEnd w:id="91"/>
          </w:p>
        </w:tc>
        <w:tc>
          <w:tcPr>
            <w:tcW w:w="4530" w:type="dxa"/>
            <w:gridSpan w:val="2"/>
            <w:tcBorders>
              <w:top w:val="nil"/>
              <w:left w:val="nil"/>
              <w:bottom w:val="nil"/>
              <w:right w:val="nil"/>
            </w:tcBorders>
          </w:tcPr>
          <w:p w14:paraId="5A9350BC" w14:textId="77777777" w:rsidR="00EA7407" w:rsidRPr="0012618E" w:rsidRDefault="00EA7407" w:rsidP="00EA7407">
            <w:pPr>
              <w:pStyle w:val="SLOAgreementTitle"/>
              <w:numPr>
                <w:ilvl w:val="2"/>
                <w:numId w:val="18"/>
              </w:numPr>
              <w:spacing w:before="120" w:after="120"/>
              <w:ind w:hanging="567"/>
              <w:jc w:val="both"/>
              <w:rPr>
                <w:rFonts w:ascii="Arial" w:hAnsi="Arial" w:cs="Arial"/>
                <w:b w:val="0"/>
                <w:bCs/>
                <w:caps w:val="0"/>
                <w:color w:val="FF0000"/>
                <w:sz w:val="24"/>
              </w:rPr>
            </w:pPr>
            <w:r w:rsidRPr="0012618E">
              <w:rPr>
                <w:rFonts w:ascii="Arial" w:hAnsi="Arial" w:cs="Arial"/>
                <w:b w:val="0"/>
                <w:bCs/>
                <w:caps w:val="0"/>
                <w:color w:val="FF0000"/>
                <w:sz w:val="24"/>
              </w:rPr>
              <w:t>For Expert-examination Services - based on the actual number of hours spent.</w:t>
            </w:r>
          </w:p>
        </w:tc>
      </w:tr>
      <w:tr w:rsidR="00EA7407" w:rsidRPr="00DC0E24" w14:paraId="74CDB47E" w14:textId="77777777" w:rsidTr="00F9241C">
        <w:tc>
          <w:tcPr>
            <w:tcW w:w="4530" w:type="dxa"/>
            <w:tcBorders>
              <w:top w:val="nil"/>
              <w:left w:val="nil"/>
              <w:bottom w:val="nil"/>
              <w:right w:val="nil"/>
            </w:tcBorders>
          </w:tcPr>
          <w:p w14:paraId="1ED3972F" w14:textId="77777777" w:rsidR="00EA7407" w:rsidRPr="00DC0E24" w:rsidRDefault="00EA7407" w:rsidP="00EA7407">
            <w:pPr>
              <w:pStyle w:val="3rdlevelsubprovision"/>
              <w:numPr>
                <w:ilvl w:val="1"/>
                <w:numId w:val="18"/>
              </w:numPr>
              <w:ind w:hanging="567"/>
              <w:rPr>
                <w:rFonts w:ascii="Arial" w:hAnsi="Arial" w:cs="Arial"/>
                <w:bCs/>
                <w:noProof/>
                <w:lang w:val="lv-LV" w:eastAsia="pl-PL"/>
              </w:rPr>
            </w:pPr>
            <w:r w:rsidRPr="00DC0E24">
              <w:rPr>
                <w:rFonts w:ascii="Arial" w:hAnsi="Arial" w:cs="Arial"/>
                <w:noProof/>
                <w:lang w:val="lv-LV" w:eastAsia="pl-PL"/>
              </w:rPr>
              <w:t>Līguma pirmstermiņa izbeigšanas gadījumā Konsultantam ir tiesības saņemt maksājumus tikai par faktiski sniegtajiem un pieņemtajiem Pakalpojumiem līdz Līguma izbeigšanas brīdim.</w:t>
            </w:r>
          </w:p>
        </w:tc>
        <w:tc>
          <w:tcPr>
            <w:tcW w:w="4530" w:type="dxa"/>
            <w:gridSpan w:val="2"/>
            <w:tcBorders>
              <w:top w:val="nil"/>
              <w:left w:val="nil"/>
              <w:bottom w:val="nil"/>
              <w:right w:val="nil"/>
            </w:tcBorders>
          </w:tcPr>
          <w:p w14:paraId="365BA4CA" w14:textId="77777777" w:rsidR="00EA7407" w:rsidRPr="00DC0E24" w:rsidRDefault="00EA7407" w:rsidP="00EA7407">
            <w:pPr>
              <w:pStyle w:val="SLOAgreementTitle"/>
              <w:numPr>
                <w:ilvl w:val="0"/>
                <w:numId w:val="15"/>
              </w:numPr>
              <w:spacing w:before="120" w:after="120"/>
              <w:ind w:hanging="536"/>
              <w:jc w:val="both"/>
              <w:rPr>
                <w:rFonts w:ascii="Arial" w:hAnsi="Arial" w:cs="Arial"/>
                <w:b w:val="0"/>
                <w:bCs/>
                <w:sz w:val="24"/>
              </w:rPr>
            </w:pPr>
            <w:r w:rsidRPr="00DC0E24">
              <w:rPr>
                <w:rFonts w:ascii="Arial" w:hAnsi="Arial" w:cs="Arial"/>
                <w:b w:val="0"/>
                <w:bCs/>
                <w:caps w:val="0"/>
                <w:sz w:val="24"/>
              </w:rPr>
              <w:t>In case of early termination of the Agreement, the Consultant has the right to receive payments only for the Services actually provided and accepted up to the time of termination of the Agreement.</w:t>
            </w:r>
          </w:p>
        </w:tc>
      </w:tr>
      <w:tr w:rsidR="00EA7407" w:rsidRPr="00DC0E24" w14:paraId="6E457707" w14:textId="77777777" w:rsidTr="00F9241C">
        <w:tc>
          <w:tcPr>
            <w:tcW w:w="4530" w:type="dxa"/>
            <w:tcBorders>
              <w:top w:val="nil"/>
              <w:left w:val="nil"/>
              <w:bottom w:val="nil"/>
              <w:right w:val="nil"/>
            </w:tcBorders>
          </w:tcPr>
          <w:p w14:paraId="1292412F" w14:textId="77777777" w:rsidR="00EA7407" w:rsidRPr="00DC0E24" w:rsidRDefault="00EA7407" w:rsidP="00F9241C">
            <w:pPr>
              <w:pStyle w:val="3rdlevelsubprovision"/>
              <w:numPr>
                <w:ilvl w:val="0"/>
                <w:numId w:val="0"/>
              </w:numPr>
              <w:spacing w:before="0" w:after="0"/>
              <w:rPr>
                <w:rFonts w:ascii="Arial" w:hAnsi="Arial" w:cs="Arial"/>
                <w:bCs/>
                <w:noProof/>
                <w:lang w:val="lv-LV" w:eastAsia="pl-PL"/>
              </w:rPr>
            </w:pPr>
          </w:p>
        </w:tc>
        <w:tc>
          <w:tcPr>
            <w:tcW w:w="4530" w:type="dxa"/>
            <w:gridSpan w:val="2"/>
            <w:tcBorders>
              <w:top w:val="nil"/>
              <w:left w:val="nil"/>
              <w:bottom w:val="nil"/>
              <w:right w:val="nil"/>
            </w:tcBorders>
          </w:tcPr>
          <w:p w14:paraId="0FDB61D9" w14:textId="77777777" w:rsidR="00EA7407" w:rsidRPr="00DC0E24" w:rsidRDefault="00EA7407" w:rsidP="00F9241C">
            <w:pPr>
              <w:pStyle w:val="SLOAgreementTitle"/>
              <w:spacing w:before="0" w:after="0"/>
              <w:jc w:val="both"/>
              <w:rPr>
                <w:rFonts w:ascii="Arial" w:hAnsi="Arial" w:cs="Arial"/>
                <w:b w:val="0"/>
                <w:bCs/>
                <w:sz w:val="24"/>
              </w:rPr>
            </w:pPr>
          </w:p>
        </w:tc>
      </w:tr>
      <w:tr w:rsidR="00EA7407" w:rsidRPr="00DC0E24" w14:paraId="712952C0" w14:textId="77777777" w:rsidTr="00F9241C">
        <w:tc>
          <w:tcPr>
            <w:tcW w:w="4530" w:type="dxa"/>
            <w:tcBorders>
              <w:top w:val="nil"/>
              <w:left w:val="nil"/>
              <w:bottom w:val="nil"/>
              <w:right w:val="nil"/>
            </w:tcBorders>
          </w:tcPr>
          <w:p w14:paraId="79F44665" w14:textId="77777777" w:rsidR="00EA7407" w:rsidRPr="00DC0E24" w:rsidRDefault="00EA7407" w:rsidP="00EA7407">
            <w:pPr>
              <w:pStyle w:val="3rdlevelsubprovision"/>
              <w:numPr>
                <w:ilvl w:val="0"/>
                <w:numId w:val="18"/>
              </w:numPr>
              <w:jc w:val="left"/>
              <w:rPr>
                <w:rFonts w:ascii="Arial" w:hAnsi="Arial" w:cs="Arial"/>
                <w:b/>
                <w:noProof/>
                <w:lang w:val="lv-LV" w:eastAsia="pl-PL"/>
              </w:rPr>
            </w:pPr>
            <w:r w:rsidRPr="00DC0E24">
              <w:rPr>
                <w:rFonts w:ascii="Arial" w:hAnsi="Arial" w:cs="Arial"/>
                <w:b/>
                <w:noProof/>
                <w:lang w:val="lv-LV" w:eastAsia="pl-PL"/>
              </w:rPr>
              <w:t>IETURĒJUMS</w:t>
            </w:r>
          </w:p>
        </w:tc>
        <w:tc>
          <w:tcPr>
            <w:tcW w:w="4530" w:type="dxa"/>
            <w:gridSpan w:val="2"/>
            <w:tcBorders>
              <w:top w:val="nil"/>
              <w:left w:val="nil"/>
              <w:bottom w:val="nil"/>
              <w:right w:val="nil"/>
            </w:tcBorders>
          </w:tcPr>
          <w:p w14:paraId="2B3D7E77" w14:textId="77777777" w:rsidR="00EA7407" w:rsidRPr="00DC0E24" w:rsidRDefault="00EA7407" w:rsidP="00EA7407">
            <w:pPr>
              <w:pStyle w:val="SLOAgreementTitle"/>
              <w:numPr>
                <w:ilvl w:val="0"/>
                <w:numId w:val="19"/>
              </w:numPr>
              <w:spacing w:before="120" w:after="120"/>
              <w:jc w:val="both"/>
              <w:rPr>
                <w:rFonts w:ascii="Arial" w:hAnsi="Arial" w:cs="Arial"/>
                <w:sz w:val="24"/>
              </w:rPr>
            </w:pPr>
            <w:r w:rsidRPr="00DC0E24">
              <w:rPr>
                <w:rFonts w:ascii="Arial" w:hAnsi="Arial" w:cs="Arial"/>
                <w:sz w:val="24"/>
              </w:rPr>
              <w:t>RETENTION</w:t>
            </w:r>
          </w:p>
        </w:tc>
      </w:tr>
      <w:tr w:rsidR="00EA7407" w:rsidRPr="00DC0E24" w14:paraId="5EC11815" w14:textId="77777777" w:rsidTr="00F9241C">
        <w:tc>
          <w:tcPr>
            <w:tcW w:w="4530" w:type="dxa"/>
            <w:tcBorders>
              <w:top w:val="nil"/>
              <w:left w:val="nil"/>
              <w:bottom w:val="nil"/>
              <w:right w:val="nil"/>
            </w:tcBorders>
          </w:tcPr>
          <w:p w14:paraId="59588071" w14:textId="77777777" w:rsidR="00EA7407" w:rsidRPr="00DC0E24" w:rsidRDefault="00EA7407" w:rsidP="00EA7407">
            <w:pPr>
              <w:pStyle w:val="3rdlevelsubprovision"/>
              <w:numPr>
                <w:ilvl w:val="0"/>
                <w:numId w:val="12"/>
              </w:numPr>
              <w:ind w:hanging="567"/>
              <w:rPr>
                <w:rFonts w:ascii="Arial" w:hAnsi="Arial" w:cs="Arial"/>
                <w:bCs/>
                <w:noProof/>
                <w:lang w:val="lv-LV" w:eastAsia="pl-PL"/>
              </w:rPr>
            </w:pPr>
            <w:r w:rsidRPr="00DC0E24">
              <w:rPr>
                <w:rFonts w:ascii="Arial" w:eastAsia="Calibri" w:hAnsi="Arial" w:cs="Arial"/>
                <w:noProof/>
                <w:lang w:val="lv-LV"/>
              </w:rPr>
              <w:t>No Līguma izrietošo Konsultanta saistību nodrošināšanai, Pasūtītājs ietur ieturējuma naudu 10 % apmērā no katra mēneša rēķina summas. Minētā ieturējuma nauda kalpo kā visu Konsultanta Līguma saistību izpildes nodrošinājums. Pasūtītājs ir tiesīgs to izmantot savu prasījumu segšanai, kas radušies Konsultanta Līguma pārkāpuma rezultātā (piemēram, trūkumu vai neatbilstību Projekta būvniecības darbos, ko Konsultantam vajadzēja pamanīt, bet nepamanīja, defektu novēršanas izmaksas, līgumsodu prasījumi, utt.) saistībā ar Līguma izpildi. Par ieturējuma naudas izmantošanu Pasūtītājs informē Konsultantu.</w:t>
            </w:r>
          </w:p>
        </w:tc>
        <w:tc>
          <w:tcPr>
            <w:tcW w:w="4530" w:type="dxa"/>
            <w:gridSpan w:val="2"/>
            <w:tcBorders>
              <w:top w:val="nil"/>
              <w:left w:val="nil"/>
              <w:bottom w:val="nil"/>
              <w:right w:val="nil"/>
            </w:tcBorders>
          </w:tcPr>
          <w:p w14:paraId="33445016" w14:textId="77777777" w:rsidR="00EA7407" w:rsidRPr="00DC0E24" w:rsidRDefault="00EA7407" w:rsidP="00EA7407">
            <w:pPr>
              <w:pStyle w:val="SLOAgreementTitle"/>
              <w:numPr>
                <w:ilvl w:val="0"/>
                <w:numId w:val="20"/>
              </w:numPr>
              <w:spacing w:before="120" w:after="120"/>
              <w:ind w:hanging="567"/>
              <w:jc w:val="both"/>
              <w:rPr>
                <w:rFonts w:ascii="Arial" w:hAnsi="Arial" w:cs="Arial"/>
                <w:b w:val="0"/>
                <w:bCs/>
                <w:sz w:val="24"/>
              </w:rPr>
            </w:pPr>
            <w:r w:rsidRPr="00DC0E24">
              <w:rPr>
                <w:rFonts w:ascii="Arial" w:hAnsi="Arial" w:cs="Arial"/>
                <w:b w:val="0"/>
                <w:bCs/>
                <w:caps w:val="0"/>
                <w:sz w:val="24"/>
              </w:rPr>
              <w:t>To secyre the Consultant’s obligations under the Agreement, the Client retains a retention money in amount of 10% of each monthly invoice amount. The aforementioned retention serves as a security for the performance of all obligations of the Consultant under the Agreement. The Client is entitled to use it to cover its claims arising from the Consultant’s breach of the Agreement (for example, deficiencies or inconsistencies in the construction works of the Project that the Consultant should have noticed but did not notice, costs of defects rectification, claims regarding contractual penalties, etc.) in connection with the execution of the Agreement. The Client informs the Consultant about the use of retention money.</w:t>
            </w:r>
          </w:p>
        </w:tc>
      </w:tr>
      <w:tr w:rsidR="00EA7407" w:rsidRPr="00DC0E24" w14:paraId="5F385043" w14:textId="77777777" w:rsidTr="00F9241C">
        <w:tc>
          <w:tcPr>
            <w:tcW w:w="4530" w:type="dxa"/>
            <w:tcBorders>
              <w:top w:val="nil"/>
              <w:left w:val="nil"/>
              <w:bottom w:val="nil"/>
              <w:right w:val="nil"/>
            </w:tcBorders>
          </w:tcPr>
          <w:p w14:paraId="30C5D165" w14:textId="77777777" w:rsidR="00EA7407" w:rsidRPr="00DC0E24" w:rsidRDefault="00EA7407" w:rsidP="00EA7407">
            <w:pPr>
              <w:pStyle w:val="3rdlevelsubprovision"/>
              <w:numPr>
                <w:ilvl w:val="0"/>
                <w:numId w:val="20"/>
              </w:numPr>
              <w:ind w:hanging="567"/>
              <w:rPr>
                <w:rFonts w:ascii="Arial" w:hAnsi="Arial" w:cs="Arial"/>
                <w:bCs/>
                <w:noProof/>
                <w:lang w:val="lv-LV" w:eastAsia="pl-PL"/>
              </w:rPr>
            </w:pPr>
            <w:r w:rsidRPr="00DC0E24">
              <w:rPr>
                <w:rFonts w:ascii="Arial" w:eastAsia="Calibri" w:hAnsi="Arial" w:cs="Arial"/>
                <w:noProof/>
                <w:lang w:val="lv-LV"/>
              </w:rPr>
              <w:lastRenderedPageBreak/>
              <w:t>Neizmantoto ieturējuma naudu par attiecīgo Kārtu Pasūtītājs atmaksā Izpildītājam 10 darba dienu laikā no:</w:t>
            </w:r>
          </w:p>
        </w:tc>
        <w:tc>
          <w:tcPr>
            <w:tcW w:w="4530" w:type="dxa"/>
            <w:gridSpan w:val="2"/>
            <w:tcBorders>
              <w:top w:val="nil"/>
              <w:left w:val="nil"/>
              <w:bottom w:val="nil"/>
              <w:right w:val="nil"/>
            </w:tcBorders>
          </w:tcPr>
          <w:p w14:paraId="2FFEDB85" w14:textId="77777777" w:rsidR="00EA7407" w:rsidRPr="00DC0E24" w:rsidRDefault="00EA7407" w:rsidP="00EA7407">
            <w:pPr>
              <w:pStyle w:val="SLOAgreementTitle"/>
              <w:numPr>
                <w:ilvl w:val="0"/>
                <w:numId w:val="21"/>
              </w:numPr>
              <w:spacing w:before="120" w:after="120"/>
              <w:ind w:hanging="567"/>
              <w:jc w:val="both"/>
              <w:rPr>
                <w:rFonts w:ascii="Arial" w:hAnsi="Arial" w:cs="Arial"/>
                <w:b w:val="0"/>
                <w:bCs/>
                <w:sz w:val="24"/>
              </w:rPr>
            </w:pPr>
            <w:r w:rsidRPr="00DC0E24">
              <w:rPr>
                <w:rFonts w:ascii="Arial" w:hAnsi="Arial" w:cs="Arial"/>
                <w:b w:val="0"/>
                <w:bCs/>
                <w:caps w:val="0"/>
                <w:sz w:val="24"/>
              </w:rPr>
              <w:t>The Client shall refund the unused retention money for the relevant Section to the Consultant within 10 working days from:</w:t>
            </w:r>
          </w:p>
        </w:tc>
      </w:tr>
      <w:tr w:rsidR="00EA7407" w:rsidRPr="00DC0E24" w14:paraId="3CE95CBA" w14:textId="77777777" w:rsidTr="00F9241C">
        <w:tc>
          <w:tcPr>
            <w:tcW w:w="4530" w:type="dxa"/>
            <w:tcBorders>
              <w:top w:val="nil"/>
              <w:left w:val="nil"/>
              <w:bottom w:val="nil"/>
              <w:right w:val="nil"/>
            </w:tcBorders>
          </w:tcPr>
          <w:p w14:paraId="0E6BF71B" w14:textId="77777777" w:rsidR="00EA7407" w:rsidRPr="00DC0E24" w:rsidRDefault="00EA7407" w:rsidP="00EA7407">
            <w:pPr>
              <w:pStyle w:val="3rdlevelsubprovision"/>
              <w:numPr>
                <w:ilvl w:val="0"/>
                <w:numId w:val="23"/>
              </w:numPr>
              <w:tabs>
                <w:tab w:val="left" w:pos="1319"/>
              </w:tabs>
              <w:ind w:left="890" w:hanging="709"/>
              <w:rPr>
                <w:rFonts w:ascii="Arial" w:hAnsi="Arial" w:cs="Arial"/>
                <w:bCs/>
                <w:noProof/>
                <w:lang w:val="lv-LV" w:eastAsia="pl-PL"/>
              </w:rPr>
            </w:pPr>
            <w:r w:rsidRPr="00DC0E24">
              <w:rPr>
                <w:rFonts w:ascii="Arial" w:eastAsia="Calibri" w:hAnsi="Arial" w:cs="Arial"/>
                <w:noProof/>
                <w:lang w:val="lv-LV"/>
              </w:rPr>
              <w:t>brīža, kad Pasūtītājs ir pieņēmis attiecīgo Kārtu atbilstoši Būvniecības līguma noteikumiem un ir pabeigti arī visi atliktie darbi, bet par III Kārtu – arī kad Konsultants ir iesniedzis Pasūtītājam gala sertifikātu no BRE Global;</w:t>
            </w:r>
          </w:p>
        </w:tc>
        <w:tc>
          <w:tcPr>
            <w:tcW w:w="4530" w:type="dxa"/>
            <w:gridSpan w:val="2"/>
            <w:tcBorders>
              <w:top w:val="nil"/>
              <w:left w:val="nil"/>
              <w:bottom w:val="nil"/>
              <w:right w:val="nil"/>
            </w:tcBorders>
          </w:tcPr>
          <w:p w14:paraId="5EF37556" w14:textId="77777777" w:rsidR="00EA7407" w:rsidRPr="00DC0E24" w:rsidRDefault="00EA7407" w:rsidP="00EA7407">
            <w:pPr>
              <w:pStyle w:val="SLOAgreementTitle"/>
              <w:numPr>
                <w:ilvl w:val="0"/>
                <w:numId w:val="24"/>
              </w:numPr>
              <w:spacing w:before="120" w:after="120"/>
              <w:ind w:left="758" w:hanging="567"/>
              <w:jc w:val="both"/>
              <w:rPr>
                <w:rFonts w:ascii="Arial" w:hAnsi="Arial" w:cs="Arial"/>
                <w:b w:val="0"/>
                <w:bCs/>
                <w:sz w:val="24"/>
              </w:rPr>
            </w:pPr>
            <w:r w:rsidRPr="00DC0E24">
              <w:rPr>
                <w:rFonts w:ascii="Arial" w:hAnsi="Arial" w:cs="Arial"/>
                <w:b w:val="0"/>
                <w:bCs/>
                <w:caps w:val="0"/>
                <w:sz w:val="24"/>
              </w:rPr>
              <w:t>the moment when the Client has accepted the relevant Section in accordance with the provisions of the Construction Agreement and all deferred works have been completed, but according to Third Stage – as well as the Consultant is provided the Client with a final certificate from BRE Glogal;</w:t>
            </w:r>
          </w:p>
        </w:tc>
      </w:tr>
      <w:tr w:rsidR="00EA7407" w:rsidRPr="00DC0E24" w14:paraId="2B76FCF1" w14:textId="77777777" w:rsidTr="00F9241C">
        <w:tc>
          <w:tcPr>
            <w:tcW w:w="4530" w:type="dxa"/>
            <w:tcBorders>
              <w:top w:val="nil"/>
              <w:left w:val="nil"/>
              <w:bottom w:val="nil"/>
              <w:right w:val="nil"/>
            </w:tcBorders>
          </w:tcPr>
          <w:p w14:paraId="5F972868" w14:textId="77777777" w:rsidR="00EA7407" w:rsidRPr="00DC0E24" w:rsidRDefault="00EA7407" w:rsidP="00EA7407">
            <w:pPr>
              <w:pStyle w:val="3rdlevelsubprovision"/>
              <w:numPr>
                <w:ilvl w:val="0"/>
                <w:numId w:val="23"/>
              </w:numPr>
              <w:tabs>
                <w:tab w:val="left" w:pos="1319"/>
              </w:tabs>
              <w:ind w:left="890" w:hanging="709"/>
              <w:rPr>
                <w:rFonts w:ascii="Arial" w:hAnsi="Arial" w:cs="Arial"/>
                <w:bCs/>
                <w:noProof/>
                <w:lang w:val="lv-LV" w:eastAsia="pl-PL"/>
              </w:rPr>
            </w:pPr>
            <w:r w:rsidRPr="00DC0E24">
              <w:rPr>
                <w:rFonts w:ascii="Arial" w:eastAsia="Calibri" w:hAnsi="Arial" w:cs="Arial"/>
                <w:noProof/>
                <w:lang w:val="lv-LV"/>
              </w:rPr>
              <w:t>Pasūtītājs ir saņēmis attiecīgu Konsultanta rēķinu.</w:t>
            </w:r>
          </w:p>
        </w:tc>
        <w:tc>
          <w:tcPr>
            <w:tcW w:w="4530" w:type="dxa"/>
            <w:gridSpan w:val="2"/>
            <w:tcBorders>
              <w:top w:val="nil"/>
              <w:left w:val="nil"/>
              <w:bottom w:val="nil"/>
              <w:right w:val="nil"/>
            </w:tcBorders>
          </w:tcPr>
          <w:p w14:paraId="44F5F9A5" w14:textId="77777777" w:rsidR="00EA7407" w:rsidRPr="00DC0E24" w:rsidRDefault="00EA7407" w:rsidP="00EA7407">
            <w:pPr>
              <w:pStyle w:val="SLOAgreementTitle"/>
              <w:numPr>
                <w:ilvl w:val="0"/>
                <w:numId w:val="24"/>
              </w:numPr>
              <w:spacing w:before="120" w:after="120"/>
              <w:ind w:left="758" w:hanging="567"/>
              <w:jc w:val="both"/>
              <w:rPr>
                <w:rFonts w:ascii="Arial" w:hAnsi="Arial" w:cs="Arial"/>
                <w:b w:val="0"/>
                <w:bCs/>
                <w:sz w:val="24"/>
              </w:rPr>
            </w:pPr>
            <w:r w:rsidRPr="00DC0E24">
              <w:rPr>
                <w:rFonts w:ascii="Arial" w:hAnsi="Arial" w:cs="Arial"/>
                <w:b w:val="0"/>
                <w:bCs/>
                <w:caps w:val="0"/>
                <w:sz w:val="24"/>
              </w:rPr>
              <w:t>the Client has received the relevant invoice from the Consultant.</w:t>
            </w:r>
          </w:p>
        </w:tc>
      </w:tr>
      <w:tr w:rsidR="00EA7407" w:rsidRPr="00DC0E24" w14:paraId="421B2778" w14:textId="77777777" w:rsidTr="00F9241C">
        <w:tc>
          <w:tcPr>
            <w:tcW w:w="4530" w:type="dxa"/>
            <w:tcBorders>
              <w:top w:val="nil"/>
              <w:left w:val="nil"/>
              <w:bottom w:val="nil"/>
              <w:right w:val="nil"/>
            </w:tcBorders>
          </w:tcPr>
          <w:p w14:paraId="0ED286C4" w14:textId="77777777" w:rsidR="00EA7407" w:rsidRPr="00DC0E24" w:rsidRDefault="00EA7407" w:rsidP="00F9241C">
            <w:pPr>
              <w:pStyle w:val="3rdlevelsubprovision"/>
              <w:numPr>
                <w:ilvl w:val="0"/>
                <w:numId w:val="0"/>
              </w:numPr>
              <w:spacing w:before="0" w:after="0"/>
              <w:ind w:left="964" w:hanging="964"/>
              <w:rPr>
                <w:rFonts w:ascii="Arial" w:eastAsia="Calibri" w:hAnsi="Arial" w:cs="Arial"/>
                <w:noProof/>
                <w:lang w:val="lv-LV"/>
              </w:rPr>
            </w:pPr>
          </w:p>
        </w:tc>
        <w:tc>
          <w:tcPr>
            <w:tcW w:w="4530" w:type="dxa"/>
            <w:gridSpan w:val="2"/>
            <w:tcBorders>
              <w:top w:val="nil"/>
              <w:left w:val="nil"/>
              <w:bottom w:val="nil"/>
              <w:right w:val="nil"/>
            </w:tcBorders>
          </w:tcPr>
          <w:p w14:paraId="3D88BF2E" w14:textId="77777777" w:rsidR="00EA7407" w:rsidRPr="00DC0E24" w:rsidRDefault="00EA7407" w:rsidP="00F9241C">
            <w:pPr>
              <w:pStyle w:val="SLOAgreementTitle"/>
              <w:spacing w:before="0" w:after="0"/>
              <w:jc w:val="both"/>
              <w:rPr>
                <w:rFonts w:ascii="Arial" w:hAnsi="Arial" w:cs="Arial"/>
                <w:b w:val="0"/>
                <w:bCs/>
                <w:sz w:val="24"/>
              </w:rPr>
            </w:pPr>
          </w:p>
        </w:tc>
      </w:tr>
      <w:tr w:rsidR="00EA7407" w:rsidRPr="00DC0E24" w14:paraId="1AAECB60" w14:textId="77777777" w:rsidTr="00F9241C">
        <w:tc>
          <w:tcPr>
            <w:tcW w:w="4530" w:type="dxa"/>
            <w:tcBorders>
              <w:top w:val="nil"/>
              <w:left w:val="nil"/>
              <w:bottom w:val="nil"/>
              <w:right w:val="nil"/>
            </w:tcBorders>
          </w:tcPr>
          <w:p w14:paraId="26C605AE" w14:textId="77777777" w:rsidR="00EA7407" w:rsidRPr="00DC0E24" w:rsidRDefault="00EA7407" w:rsidP="00EA7407">
            <w:pPr>
              <w:pStyle w:val="3rdlevelsubprovision"/>
              <w:numPr>
                <w:ilvl w:val="0"/>
                <w:numId w:val="19"/>
              </w:numPr>
              <w:rPr>
                <w:rFonts w:ascii="Arial" w:eastAsia="Calibri" w:hAnsi="Arial" w:cs="Arial"/>
                <w:b/>
                <w:bCs/>
                <w:noProof/>
                <w:lang w:val="lv-LV"/>
              </w:rPr>
            </w:pPr>
            <w:r w:rsidRPr="00DC0E24">
              <w:rPr>
                <w:rFonts w:ascii="Arial" w:eastAsia="Calibri" w:hAnsi="Arial" w:cs="Arial"/>
                <w:b/>
                <w:bCs/>
                <w:noProof/>
                <w:lang w:val="lv-LV"/>
              </w:rPr>
              <w:t>NOLĪGTAIS LĪGUMSODS</w:t>
            </w:r>
          </w:p>
        </w:tc>
        <w:tc>
          <w:tcPr>
            <w:tcW w:w="4530" w:type="dxa"/>
            <w:gridSpan w:val="2"/>
            <w:tcBorders>
              <w:top w:val="nil"/>
              <w:left w:val="nil"/>
              <w:bottom w:val="nil"/>
              <w:right w:val="nil"/>
            </w:tcBorders>
          </w:tcPr>
          <w:p w14:paraId="15D4AAF2" w14:textId="77777777" w:rsidR="00EA7407" w:rsidRPr="00DC0E24" w:rsidRDefault="00EA7407" w:rsidP="00EA7407">
            <w:pPr>
              <w:pStyle w:val="SLOAgreementTitle"/>
              <w:numPr>
                <w:ilvl w:val="0"/>
                <w:numId w:val="22"/>
              </w:numPr>
              <w:spacing w:before="120" w:after="120"/>
              <w:jc w:val="both"/>
              <w:rPr>
                <w:rFonts w:ascii="Arial" w:hAnsi="Arial" w:cs="Arial"/>
                <w:sz w:val="24"/>
              </w:rPr>
            </w:pPr>
            <w:r w:rsidRPr="00DC0E24">
              <w:rPr>
                <w:rFonts w:ascii="Arial" w:hAnsi="Arial" w:cs="Arial"/>
                <w:sz w:val="24"/>
              </w:rPr>
              <w:t>agreed CONTRACTUAL PENALTIES</w:t>
            </w:r>
          </w:p>
        </w:tc>
      </w:tr>
      <w:tr w:rsidR="00EA7407" w:rsidRPr="00DC0E24" w14:paraId="71642B37" w14:textId="77777777" w:rsidTr="00F9241C">
        <w:tc>
          <w:tcPr>
            <w:tcW w:w="4530" w:type="dxa"/>
            <w:tcBorders>
              <w:top w:val="nil"/>
              <w:left w:val="nil"/>
              <w:bottom w:val="nil"/>
              <w:right w:val="nil"/>
            </w:tcBorders>
          </w:tcPr>
          <w:p w14:paraId="3EBCE3F6" w14:textId="77777777" w:rsidR="00EA7407" w:rsidRPr="00DC0E24" w:rsidRDefault="00EA7407" w:rsidP="00EA7407">
            <w:pPr>
              <w:pStyle w:val="3rdlevelsubprovision"/>
              <w:numPr>
                <w:ilvl w:val="0"/>
                <w:numId w:val="25"/>
              </w:numPr>
              <w:ind w:left="924" w:hanging="567"/>
              <w:rPr>
                <w:rFonts w:ascii="Arial" w:eastAsia="Calibri" w:hAnsi="Arial" w:cs="Arial"/>
                <w:noProof/>
                <w:lang w:val="lv-LV"/>
              </w:rPr>
            </w:pPr>
            <w:r w:rsidRPr="00DC0E24">
              <w:rPr>
                <w:rFonts w:ascii="Arial" w:eastAsia="Calibri" w:hAnsi="Arial" w:cs="Arial"/>
                <w:noProof/>
                <w:lang w:val="lv-LV"/>
              </w:rPr>
              <w:t>Pasūtītājam ir tiesības prasīt un Konsultantam ir pienākums maksāt līgumsodu šādos apmēros par šādiem pārkāpumiem:</w:t>
            </w:r>
          </w:p>
        </w:tc>
        <w:tc>
          <w:tcPr>
            <w:tcW w:w="4530" w:type="dxa"/>
            <w:gridSpan w:val="2"/>
            <w:tcBorders>
              <w:top w:val="nil"/>
              <w:left w:val="nil"/>
              <w:bottom w:val="nil"/>
              <w:right w:val="nil"/>
            </w:tcBorders>
          </w:tcPr>
          <w:p w14:paraId="6F823625" w14:textId="77777777" w:rsidR="00EA7407" w:rsidRPr="00DC0E24" w:rsidRDefault="00EA7407" w:rsidP="00EA7407">
            <w:pPr>
              <w:pStyle w:val="SLOAgreementTitle"/>
              <w:numPr>
                <w:ilvl w:val="0"/>
                <w:numId w:val="26"/>
              </w:numPr>
              <w:spacing w:before="120" w:after="120"/>
              <w:ind w:left="924" w:hanging="567"/>
              <w:jc w:val="both"/>
              <w:rPr>
                <w:rFonts w:ascii="Arial" w:hAnsi="Arial" w:cs="Arial"/>
                <w:b w:val="0"/>
                <w:bCs/>
                <w:sz w:val="24"/>
              </w:rPr>
            </w:pPr>
            <w:r w:rsidRPr="00DC0E24">
              <w:rPr>
                <w:rFonts w:ascii="Arial" w:hAnsi="Arial" w:cs="Arial"/>
                <w:b w:val="0"/>
                <w:bCs/>
                <w:caps w:val="0"/>
                <w:sz w:val="24"/>
              </w:rPr>
              <w:t>The Client has the right to demand and the Consultant is obliged to pay a contractual penalty in the following amounts for the following violations:</w:t>
            </w:r>
          </w:p>
        </w:tc>
      </w:tr>
    </w:tbl>
    <w:p w14:paraId="2ADACDE6" w14:textId="77777777" w:rsidR="00EA7407" w:rsidRPr="00DC0E24" w:rsidRDefault="00EA7407" w:rsidP="00EA7407">
      <w:pPr>
        <w:pStyle w:val="SLONormal"/>
        <w:spacing w:before="0" w:after="0"/>
        <w:rPr>
          <w:rFonts w:ascii="Arial" w:hAnsi="Arial" w:cs="Arial"/>
          <w:b/>
          <w:noProof/>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3795"/>
        <w:gridCol w:w="4193"/>
      </w:tblGrid>
      <w:tr w:rsidR="00EA7407" w:rsidRPr="00DC0E24" w14:paraId="0C817C00" w14:textId="77777777" w:rsidTr="00F9241C">
        <w:tc>
          <w:tcPr>
            <w:tcW w:w="988" w:type="dxa"/>
          </w:tcPr>
          <w:p w14:paraId="2719C035" w14:textId="77777777" w:rsidR="00EA7407" w:rsidRPr="00DC0E24" w:rsidRDefault="00EA7407" w:rsidP="00F9241C">
            <w:pPr>
              <w:pStyle w:val="SLONormal"/>
              <w:rPr>
                <w:rFonts w:ascii="Arial" w:hAnsi="Arial" w:cs="Arial"/>
                <w:b/>
                <w:noProof/>
                <w:lang w:val="lv-LV"/>
              </w:rPr>
            </w:pPr>
          </w:p>
        </w:tc>
        <w:tc>
          <w:tcPr>
            <w:tcW w:w="3827" w:type="dxa"/>
          </w:tcPr>
          <w:p w14:paraId="21EF67F4" w14:textId="77777777" w:rsidR="00EA7407" w:rsidRPr="00DC0E24" w:rsidRDefault="00EA7407" w:rsidP="00F9241C">
            <w:pPr>
              <w:pStyle w:val="SLONormal"/>
              <w:jc w:val="center"/>
              <w:rPr>
                <w:rFonts w:ascii="Arial" w:hAnsi="Arial" w:cs="Arial"/>
                <w:bCs/>
                <w:noProof/>
                <w:u w:val="single"/>
                <w:lang w:val="lv-LV"/>
              </w:rPr>
            </w:pPr>
            <w:r w:rsidRPr="00DC0E24">
              <w:rPr>
                <w:rFonts w:ascii="Arial" w:hAnsi="Arial" w:cs="Arial"/>
                <w:bCs/>
                <w:noProof/>
                <w:u w:val="single"/>
                <w:lang w:val="lv-LV"/>
              </w:rPr>
              <w:t>Līguma pārkāpums / Violation of the Agreement</w:t>
            </w:r>
          </w:p>
        </w:tc>
        <w:tc>
          <w:tcPr>
            <w:tcW w:w="4245" w:type="dxa"/>
          </w:tcPr>
          <w:p w14:paraId="7873C60B" w14:textId="77777777" w:rsidR="00EA7407" w:rsidRPr="00DC0E24" w:rsidRDefault="00EA7407" w:rsidP="00F9241C">
            <w:pPr>
              <w:pStyle w:val="SLONormal"/>
              <w:jc w:val="center"/>
              <w:rPr>
                <w:rFonts w:ascii="Arial" w:hAnsi="Arial" w:cs="Arial"/>
                <w:bCs/>
                <w:noProof/>
                <w:u w:val="single"/>
                <w:lang w:val="lv-LV"/>
              </w:rPr>
            </w:pPr>
            <w:r w:rsidRPr="00DC0E24">
              <w:rPr>
                <w:rFonts w:ascii="Arial" w:hAnsi="Arial" w:cs="Arial"/>
                <w:bCs/>
                <w:noProof/>
                <w:u w:val="single"/>
                <w:lang w:val="lv-LV"/>
              </w:rPr>
              <w:t>Līgumsoda apmērs / Amount of contractual penalty</w:t>
            </w:r>
          </w:p>
        </w:tc>
      </w:tr>
      <w:tr w:rsidR="00EA7407" w:rsidRPr="00DC0E24" w14:paraId="03AF1527" w14:textId="77777777" w:rsidTr="00F9241C">
        <w:tc>
          <w:tcPr>
            <w:tcW w:w="988" w:type="dxa"/>
          </w:tcPr>
          <w:p w14:paraId="5E7EC3F8" w14:textId="77777777" w:rsidR="00EA7407" w:rsidRPr="00DC0E24" w:rsidRDefault="00EA7407" w:rsidP="00F9241C">
            <w:pPr>
              <w:pStyle w:val="SLONormal"/>
              <w:rPr>
                <w:rFonts w:ascii="Arial" w:hAnsi="Arial" w:cs="Arial"/>
                <w:bCs/>
                <w:noProof/>
                <w:lang w:val="lv-LV"/>
              </w:rPr>
            </w:pPr>
            <w:r w:rsidRPr="00DC0E24">
              <w:rPr>
                <w:rFonts w:ascii="Arial" w:hAnsi="Arial" w:cs="Arial"/>
                <w:bCs/>
                <w:noProof/>
                <w:lang w:val="lv-LV"/>
              </w:rPr>
              <w:t>4.1.1.</w:t>
            </w:r>
          </w:p>
        </w:tc>
        <w:tc>
          <w:tcPr>
            <w:tcW w:w="3827" w:type="dxa"/>
          </w:tcPr>
          <w:p w14:paraId="4030F53C" w14:textId="77777777" w:rsidR="00EA7407" w:rsidRPr="00DC0E24" w:rsidRDefault="00EA7407" w:rsidP="00F9241C">
            <w:pPr>
              <w:pStyle w:val="SLONormal"/>
              <w:rPr>
                <w:rFonts w:ascii="Arial" w:hAnsi="Arial" w:cs="Arial"/>
                <w:b/>
                <w:noProof/>
                <w:lang w:val="lv-LV"/>
              </w:rPr>
            </w:pPr>
            <w:bookmarkStart w:id="93" w:name="OLE_LINK143"/>
            <w:r w:rsidRPr="00DC0E24">
              <w:rPr>
                <w:rFonts w:ascii="Arial" w:eastAsia="Calibri" w:hAnsi="Arial" w:cs="Arial"/>
                <w:noProof/>
                <w:lang w:val="lv-LV"/>
              </w:rPr>
              <w:t xml:space="preserve">Līgumā noteikto termiņu kavējums, kas nav Izpildes laiks un neizraisa būvdarbu termiņu kavējumu </w:t>
            </w:r>
            <w:bookmarkEnd w:id="93"/>
            <w:r w:rsidRPr="00DC0E24">
              <w:rPr>
                <w:rFonts w:ascii="Arial" w:eastAsia="Calibri" w:hAnsi="Arial" w:cs="Arial"/>
                <w:noProof/>
                <w:lang w:val="lv-LV"/>
              </w:rPr>
              <w:t xml:space="preserve">/ </w:t>
            </w:r>
            <w:bookmarkStart w:id="94" w:name="OLE_LINK144"/>
            <w:r w:rsidRPr="00DC0E24">
              <w:rPr>
                <w:rFonts w:ascii="Arial" w:eastAsia="Calibri" w:hAnsi="Arial" w:cs="Arial"/>
                <w:noProof/>
                <w:lang w:val="lv-LV"/>
              </w:rPr>
              <w:t>Delay of the terms specified in the Agreement, which is not the Time for Completion and do not cause delay in the completion of the construction works</w:t>
            </w:r>
            <w:bookmarkEnd w:id="94"/>
            <w:r w:rsidRPr="00DC0E24">
              <w:rPr>
                <w:rFonts w:ascii="Arial" w:eastAsia="Calibri" w:hAnsi="Arial" w:cs="Arial"/>
                <w:noProof/>
                <w:lang w:val="lv-LV"/>
              </w:rPr>
              <w:t>:</w:t>
            </w:r>
          </w:p>
        </w:tc>
        <w:tc>
          <w:tcPr>
            <w:tcW w:w="4245" w:type="dxa"/>
          </w:tcPr>
          <w:p w14:paraId="313CC71B" w14:textId="77777777" w:rsidR="00EA7407" w:rsidRPr="00DC0E24" w:rsidRDefault="00EA7407" w:rsidP="00F9241C">
            <w:pPr>
              <w:pStyle w:val="SLONormal"/>
              <w:jc w:val="center"/>
              <w:rPr>
                <w:rFonts w:ascii="Arial" w:eastAsia="Calibri" w:hAnsi="Arial" w:cs="Arial"/>
                <w:noProof/>
                <w:lang w:val="lv-LV"/>
              </w:rPr>
            </w:pPr>
            <w:r w:rsidRPr="00DC0E24">
              <w:rPr>
                <w:rFonts w:ascii="Arial" w:eastAsia="Calibri" w:hAnsi="Arial" w:cs="Arial"/>
                <w:noProof/>
                <w:lang w:val="lv-LV"/>
              </w:rPr>
              <w:t xml:space="preserve">0,02% no </w:t>
            </w:r>
            <w:bookmarkStart w:id="95" w:name="OLE_LINK284"/>
            <w:r w:rsidRPr="00DC0E24">
              <w:rPr>
                <w:rFonts w:ascii="Arial" w:eastAsia="Calibri" w:hAnsi="Arial" w:cs="Arial"/>
                <w:noProof/>
                <w:lang w:val="lv-LV"/>
              </w:rPr>
              <w:t xml:space="preserve">Līgumā definētās Līguma cenas (t.i., maksimālā apjoma) par katru kavējuma dienu </w:t>
            </w:r>
            <w:bookmarkEnd w:id="95"/>
            <w:r w:rsidRPr="00DC0E24">
              <w:rPr>
                <w:rFonts w:ascii="Arial" w:eastAsia="Calibri" w:hAnsi="Arial" w:cs="Arial"/>
                <w:noProof/>
                <w:lang w:val="lv-LV"/>
              </w:rPr>
              <w:t xml:space="preserve">/ 0,02% </w:t>
            </w:r>
            <w:bookmarkStart w:id="96" w:name="OLE_LINK285"/>
            <w:r w:rsidRPr="00DC0E24">
              <w:rPr>
                <w:rFonts w:ascii="Arial" w:eastAsia="Calibri" w:hAnsi="Arial" w:cs="Arial"/>
                <w:noProof/>
                <w:lang w:val="lv-LV"/>
              </w:rPr>
              <w:t>of the Agreement Price defined in the Agreement (i.e., the maximum amount) for each day of delay</w:t>
            </w:r>
            <w:bookmarkEnd w:id="96"/>
            <w:r w:rsidRPr="00DC0E24">
              <w:rPr>
                <w:rFonts w:ascii="Arial" w:eastAsia="Calibri" w:hAnsi="Arial" w:cs="Arial"/>
                <w:noProof/>
                <w:lang w:val="lv-LV"/>
              </w:rPr>
              <w:t>;</w:t>
            </w:r>
          </w:p>
        </w:tc>
      </w:tr>
      <w:tr w:rsidR="00EA7407" w:rsidRPr="00DC0E24" w14:paraId="161ECF8B" w14:textId="77777777" w:rsidTr="00F9241C">
        <w:tc>
          <w:tcPr>
            <w:tcW w:w="988" w:type="dxa"/>
          </w:tcPr>
          <w:p w14:paraId="6ECB3170" w14:textId="77777777" w:rsidR="00EA7407" w:rsidRPr="00DC0E24" w:rsidRDefault="00EA7407" w:rsidP="00F9241C">
            <w:pPr>
              <w:pStyle w:val="SLONormal"/>
              <w:rPr>
                <w:rFonts w:ascii="Arial" w:hAnsi="Arial" w:cs="Arial"/>
                <w:bCs/>
                <w:noProof/>
                <w:lang w:val="lv-LV"/>
              </w:rPr>
            </w:pPr>
            <w:r w:rsidRPr="00DC0E24">
              <w:rPr>
                <w:rFonts w:ascii="Arial" w:hAnsi="Arial" w:cs="Arial"/>
                <w:bCs/>
                <w:noProof/>
                <w:lang w:val="lv-LV"/>
              </w:rPr>
              <w:t>4.1.2.</w:t>
            </w:r>
          </w:p>
        </w:tc>
        <w:tc>
          <w:tcPr>
            <w:tcW w:w="3827" w:type="dxa"/>
          </w:tcPr>
          <w:p w14:paraId="04347F57" w14:textId="77777777" w:rsidR="00EA7407" w:rsidRPr="00DC0E24" w:rsidRDefault="00EA7407" w:rsidP="00F9241C">
            <w:pPr>
              <w:pStyle w:val="SLONormal"/>
              <w:rPr>
                <w:rFonts w:ascii="Arial" w:hAnsi="Arial" w:cs="Arial"/>
                <w:b/>
                <w:noProof/>
                <w:lang w:val="lv-LV"/>
              </w:rPr>
            </w:pPr>
            <w:r w:rsidRPr="00DC0E24">
              <w:rPr>
                <w:rFonts w:ascii="Arial" w:eastAsia="Calibri" w:hAnsi="Arial" w:cs="Arial"/>
                <w:noProof/>
                <w:lang w:val="lv-LV"/>
              </w:rPr>
              <w:t xml:space="preserve">Izpildes laika kavējums un/vai Līgumā noteikto termiņu kavējums, kas izraisa būvdarbu termiņu kavējumu / Delay of the Time for Completion and/or delay </w:t>
            </w:r>
            <w:r w:rsidRPr="00DC0E24">
              <w:rPr>
                <w:rFonts w:ascii="Arial" w:eastAsia="Calibri" w:hAnsi="Arial" w:cs="Arial"/>
                <w:noProof/>
                <w:lang w:val="lv-LV"/>
              </w:rPr>
              <w:lastRenderedPageBreak/>
              <w:t>of the terms specified in the Agreement, which cause delay in the completion of the construction works:</w:t>
            </w:r>
          </w:p>
        </w:tc>
        <w:tc>
          <w:tcPr>
            <w:tcW w:w="4245" w:type="dxa"/>
          </w:tcPr>
          <w:p w14:paraId="6D05E493" w14:textId="77777777" w:rsidR="00EA7407" w:rsidRPr="00DC0E24" w:rsidRDefault="00EA7407" w:rsidP="00F9241C">
            <w:pPr>
              <w:pStyle w:val="SLONormal"/>
              <w:jc w:val="center"/>
              <w:rPr>
                <w:rFonts w:ascii="Arial" w:hAnsi="Arial" w:cs="Arial"/>
                <w:b/>
                <w:noProof/>
                <w:lang w:val="lv-LV"/>
              </w:rPr>
            </w:pPr>
            <w:bookmarkStart w:id="97" w:name="OLE_LINK139"/>
            <w:r w:rsidRPr="00DC0E24">
              <w:rPr>
                <w:rFonts w:ascii="Arial" w:eastAsia="Calibri" w:hAnsi="Arial" w:cs="Arial"/>
                <w:noProof/>
                <w:lang w:val="lv-LV"/>
              </w:rPr>
              <w:lastRenderedPageBreak/>
              <w:t xml:space="preserve">0,2% no </w:t>
            </w:r>
            <w:bookmarkEnd w:id="97"/>
            <w:r w:rsidRPr="00DC0E24">
              <w:rPr>
                <w:rFonts w:ascii="Arial" w:eastAsia="Calibri" w:hAnsi="Arial" w:cs="Arial"/>
                <w:noProof/>
                <w:lang w:val="lv-LV"/>
              </w:rPr>
              <w:t xml:space="preserve">Līgumā definētās Līguma cenas (t.i., maksimālā apjoma) par katru kavējuma dienu / 0,2% of the Agreement Price defined in the </w:t>
            </w:r>
            <w:r w:rsidRPr="00DC0E24">
              <w:rPr>
                <w:rFonts w:ascii="Arial" w:eastAsia="Calibri" w:hAnsi="Arial" w:cs="Arial"/>
                <w:noProof/>
                <w:lang w:val="lv-LV"/>
              </w:rPr>
              <w:lastRenderedPageBreak/>
              <w:t>Agreement (i.e., the maximum amount) for each day of delay</w:t>
            </w:r>
          </w:p>
        </w:tc>
      </w:tr>
      <w:tr w:rsidR="00EA7407" w:rsidRPr="00DC0E24" w14:paraId="3E32233D" w14:textId="77777777" w:rsidTr="00F9241C">
        <w:tc>
          <w:tcPr>
            <w:tcW w:w="988" w:type="dxa"/>
          </w:tcPr>
          <w:p w14:paraId="370CCFF4" w14:textId="77777777" w:rsidR="00EA7407" w:rsidRPr="00DC0E24" w:rsidRDefault="00EA7407" w:rsidP="00F9241C">
            <w:pPr>
              <w:pStyle w:val="SLONormal"/>
              <w:rPr>
                <w:rFonts w:ascii="Arial" w:hAnsi="Arial" w:cs="Arial"/>
                <w:bCs/>
                <w:noProof/>
                <w:lang w:val="lv-LV"/>
              </w:rPr>
            </w:pPr>
            <w:r w:rsidRPr="00DC0E24">
              <w:rPr>
                <w:rFonts w:ascii="Arial" w:hAnsi="Arial" w:cs="Arial"/>
                <w:bCs/>
                <w:noProof/>
                <w:lang w:val="lv-LV"/>
              </w:rPr>
              <w:lastRenderedPageBreak/>
              <w:t>4.1.3.</w:t>
            </w:r>
          </w:p>
        </w:tc>
        <w:tc>
          <w:tcPr>
            <w:tcW w:w="3827" w:type="dxa"/>
          </w:tcPr>
          <w:p w14:paraId="01928FEC" w14:textId="77777777" w:rsidR="00EA7407" w:rsidRPr="00DC0E24" w:rsidRDefault="00EA7407" w:rsidP="00F9241C">
            <w:pPr>
              <w:pStyle w:val="SLONormal"/>
              <w:rPr>
                <w:rFonts w:ascii="Arial" w:hAnsi="Arial" w:cs="Arial"/>
                <w:b/>
                <w:noProof/>
                <w:lang w:val="lv-LV"/>
              </w:rPr>
            </w:pPr>
            <w:r w:rsidRPr="00DC0E24">
              <w:rPr>
                <w:rFonts w:ascii="Arial" w:eastAsia="Calibri" w:hAnsi="Arial" w:cs="Arial"/>
                <w:noProof/>
                <w:lang w:val="lv-LV"/>
              </w:rPr>
              <w:t>Darba drošības noteikumu pārkāpšana / Violation of work safety regulations:</w:t>
            </w:r>
          </w:p>
        </w:tc>
        <w:tc>
          <w:tcPr>
            <w:tcW w:w="4245" w:type="dxa"/>
          </w:tcPr>
          <w:p w14:paraId="6EA800C3" w14:textId="77777777" w:rsidR="00EA7407" w:rsidRPr="00DC0E24" w:rsidRDefault="00EA7407" w:rsidP="00F9241C">
            <w:pPr>
              <w:pStyle w:val="SLONormal"/>
              <w:jc w:val="center"/>
              <w:rPr>
                <w:rFonts w:ascii="Arial" w:eastAsia="Calibri" w:hAnsi="Arial" w:cs="Arial"/>
                <w:noProof/>
                <w:lang w:val="lv-LV"/>
              </w:rPr>
            </w:pPr>
            <w:r w:rsidRPr="00DC0E24">
              <w:rPr>
                <w:rFonts w:ascii="Arial" w:eastAsia="Calibri" w:hAnsi="Arial" w:cs="Arial"/>
                <w:noProof/>
                <w:lang w:val="lv-LV"/>
              </w:rPr>
              <w:t>EUR 500 par katru pārkāpumu / EUR 500 for each violation;</w:t>
            </w:r>
          </w:p>
        </w:tc>
      </w:tr>
      <w:tr w:rsidR="00EA7407" w:rsidRPr="00DC0E24" w14:paraId="3E3BBC87" w14:textId="77777777" w:rsidTr="00F9241C">
        <w:tc>
          <w:tcPr>
            <w:tcW w:w="988" w:type="dxa"/>
          </w:tcPr>
          <w:p w14:paraId="247EBDD8" w14:textId="77777777" w:rsidR="00EA7407" w:rsidRPr="00DC0E24" w:rsidRDefault="00EA7407" w:rsidP="00F9241C">
            <w:pPr>
              <w:pStyle w:val="SLONormal"/>
              <w:rPr>
                <w:rFonts w:ascii="Arial" w:hAnsi="Arial" w:cs="Arial"/>
                <w:bCs/>
                <w:noProof/>
                <w:lang w:val="lv-LV"/>
              </w:rPr>
            </w:pPr>
            <w:r w:rsidRPr="00DC0E24">
              <w:rPr>
                <w:rFonts w:ascii="Arial" w:hAnsi="Arial" w:cs="Arial"/>
                <w:bCs/>
                <w:noProof/>
                <w:lang w:val="lv-LV"/>
              </w:rPr>
              <w:t>4.1.4.</w:t>
            </w:r>
          </w:p>
        </w:tc>
        <w:tc>
          <w:tcPr>
            <w:tcW w:w="3827" w:type="dxa"/>
          </w:tcPr>
          <w:p w14:paraId="2D45C36A" w14:textId="77777777" w:rsidR="00EA7407" w:rsidRPr="00DC0E24" w:rsidRDefault="00EA7407" w:rsidP="00F9241C">
            <w:pPr>
              <w:pStyle w:val="SLONormal"/>
              <w:rPr>
                <w:rFonts w:ascii="Arial" w:hAnsi="Arial" w:cs="Arial"/>
                <w:b/>
                <w:noProof/>
                <w:lang w:val="lv-LV"/>
              </w:rPr>
            </w:pPr>
            <w:r w:rsidRPr="00DC0E24">
              <w:rPr>
                <w:rFonts w:ascii="Arial" w:eastAsia="Calibri" w:hAnsi="Arial" w:cs="Arial"/>
                <w:noProof/>
                <w:lang w:val="lv-LV"/>
              </w:rPr>
              <w:t>Konfidencialitātes noteikumu pārkāpšana / Violation of confidentiality rules:</w:t>
            </w:r>
          </w:p>
        </w:tc>
        <w:tc>
          <w:tcPr>
            <w:tcW w:w="4245" w:type="dxa"/>
          </w:tcPr>
          <w:p w14:paraId="686678F8" w14:textId="77777777" w:rsidR="00EA7407" w:rsidRPr="00DC0E24" w:rsidRDefault="00EA7407" w:rsidP="00F9241C">
            <w:pPr>
              <w:pStyle w:val="SLONormal"/>
              <w:jc w:val="center"/>
              <w:rPr>
                <w:rFonts w:ascii="Arial" w:hAnsi="Arial" w:cs="Arial"/>
                <w:b/>
                <w:noProof/>
                <w:lang w:val="lv-LV"/>
              </w:rPr>
            </w:pPr>
            <w:r w:rsidRPr="00DC0E24">
              <w:rPr>
                <w:rFonts w:ascii="Arial" w:eastAsia="Calibri" w:hAnsi="Arial" w:cs="Arial"/>
                <w:noProof/>
                <w:lang w:val="lv-LV"/>
              </w:rPr>
              <w:t>EUR 10 000 par katru pārkāpumu / EUR 10 000 for each violation;</w:t>
            </w:r>
          </w:p>
        </w:tc>
      </w:tr>
      <w:tr w:rsidR="00EA7407" w:rsidRPr="00DC0E24" w14:paraId="0B69BB56" w14:textId="77777777" w:rsidTr="00F9241C">
        <w:tc>
          <w:tcPr>
            <w:tcW w:w="988" w:type="dxa"/>
          </w:tcPr>
          <w:p w14:paraId="14BC593E" w14:textId="77777777" w:rsidR="00EA7407" w:rsidRPr="00DC0E24" w:rsidRDefault="00EA7407" w:rsidP="00F9241C">
            <w:pPr>
              <w:pStyle w:val="SLONormal"/>
              <w:rPr>
                <w:rFonts w:ascii="Arial" w:hAnsi="Arial" w:cs="Arial"/>
                <w:bCs/>
                <w:noProof/>
                <w:lang w:val="lv-LV"/>
              </w:rPr>
            </w:pPr>
            <w:r w:rsidRPr="00DC0E24">
              <w:rPr>
                <w:rFonts w:ascii="Arial" w:hAnsi="Arial" w:cs="Arial"/>
                <w:bCs/>
                <w:noProof/>
                <w:lang w:val="lv-LV"/>
              </w:rPr>
              <w:t>4.1.5.</w:t>
            </w:r>
          </w:p>
        </w:tc>
        <w:tc>
          <w:tcPr>
            <w:tcW w:w="3827" w:type="dxa"/>
          </w:tcPr>
          <w:p w14:paraId="18B85CF8" w14:textId="77777777" w:rsidR="00EA7407" w:rsidRPr="00DC0E24" w:rsidRDefault="00EA7407" w:rsidP="00F9241C">
            <w:pPr>
              <w:pStyle w:val="SLONormal"/>
              <w:rPr>
                <w:rFonts w:ascii="Arial" w:hAnsi="Arial" w:cs="Arial"/>
                <w:b/>
                <w:noProof/>
                <w:lang w:val="lv-LV"/>
              </w:rPr>
            </w:pPr>
            <w:r w:rsidRPr="00DC0E24">
              <w:rPr>
                <w:rFonts w:ascii="Arial" w:eastAsia="Calibri" w:hAnsi="Arial" w:cs="Arial"/>
                <w:noProof/>
                <w:lang w:val="lv-LV"/>
              </w:rPr>
              <w:t>Sankciju regulējuma pārkāpšana / Violation of sanction regulations:</w:t>
            </w:r>
          </w:p>
        </w:tc>
        <w:tc>
          <w:tcPr>
            <w:tcW w:w="4245" w:type="dxa"/>
          </w:tcPr>
          <w:p w14:paraId="73D34778" w14:textId="77777777" w:rsidR="00EA7407" w:rsidRPr="00DC0E24" w:rsidRDefault="00EA7407" w:rsidP="00F9241C">
            <w:pPr>
              <w:pStyle w:val="SLONormal"/>
              <w:jc w:val="center"/>
              <w:rPr>
                <w:rFonts w:ascii="Arial" w:hAnsi="Arial" w:cs="Arial"/>
                <w:b/>
                <w:noProof/>
                <w:lang w:val="lv-LV"/>
              </w:rPr>
            </w:pPr>
            <w:r w:rsidRPr="00DC0E24">
              <w:rPr>
                <w:rFonts w:ascii="Arial" w:eastAsia="Calibri" w:hAnsi="Arial" w:cs="Arial"/>
                <w:noProof/>
                <w:lang w:val="lv-LV"/>
              </w:rPr>
              <w:t>EUR 10 000 par katru pārkāpumu / EUR 10 000 for each violation;</w:t>
            </w:r>
          </w:p>
        </w:tc>
      </w:tr>
      <w:tr w:rsidR="00EA7407" w:rsidRPr="00DC0E24" w14:paraId="70A957EF" w14:textId="77777777" w:rsidTr="00F9241C">
        <w:tc>
          <w:tcPr>
            <w:tcW w:w="988" w:type="dxa"/>
          </w:tcPr>
          <w:p w14:paraId="724485B7" w14:textId="77777777" w:rsidR="00EA7407" w:rsidRPr="00DC0E24" w:rsidRDefault="00EA7407" w:rsidP="00F9241C">
            <w:pPr>
              <w:pStyle w:val="SLONormal"/>
              <w:rPr>
                <w:rFonts w:ascii="Arial" w:hAnsi="Arial" w:cs="Arial"/>
                <w:bCs/>
                <w:noProof/>
                <w:lang w:val="lv-LV"/>
              </w:rPr>
            </w:pPr>
            <w:r w:rsidRPr="00DC0E24">
              <w:rPr>
                <w:rFonts w:ascii="Arial" w:hAnsi="Arial" w:cs="Arial"/>
                <w:bCs/>
                <w:noProof/>
                <w:lang w:val="lv-LV"/>
              </w:rPr>
              <w:t>4.1.6.</w:t>
            </w:r>
          </w:p>
        </w:tc>
        <w:tc>
          <w:tcPr>
            <w:tcW w:w="3827" w:type="dxa"/>
          </w:tcPr>
          <w:p w14:paraId="49CAB584" w14:textId="77777777" w:rsidR="00EA7407" w:rsidRPr="00DC0E24" w:rsidRDefault="00EA7407" w:rsidP="00F9241C">
            <w:pPr>
              <w:pStyle w:val="SLONormal"/>
              <w:rPr>
                <w:rFonts w:ascii="Arial" w:hAnsi="Arial" w:cs="Arial"/>
                <w:b/>
                <w:noProof/>
                <w:lang w:val="lv-LV"/>
              </w:rPr>
            </w:pPr>
            <w:r w:rsidRPr="00DC0E24">
              <w:rPr>
                <w:rFonts w:ascii="Arial" w:eastAsia="Calibri" w:hAnsi="Arial" w:cs="Arial"/>
                <w:noProof/>
                <w:lang w:val="lv-LV"/>
              </w:rPr>
              <w:t>Līguma 5. Pielikumā [</w:t>
            </w:r>
            <w:r w:rsidRPr="00DC0E24">
              <w:rPr>
                <w:rFonts w:ascii="Arial" w:eastAsia="Calibri" w:hAnsi="Arial" w:cs="Arial"/>
                <w:i/>
                <w:iCs/>
                <w:noProof/>
                <w:lang w:val="lv-LV"/>
              </w:rPr>
              <w:t>Konsultanta personāls</w:t>
            </w:r>
            <w:r w:rsidRPr="00DC0E24">
              <w:rPr>
                <w:rFonts w:ascii="Arial" w:eastAsia="Calibri" w:hAnsi="Arial" w:cs="Arial"/>
                <w:noProof/>
                <w:lang w:val="lv-LV"/>
              </w:rPr>
              <w:t>] norādīto apakšuzņēmēju vai speciālistu nomaiņas noteikumu pārkāpums / Violation of the rules for replacing subcontractors or specialists set in Appendix 5 [</w:t>
            </w:r>
            <w:r w:rsidRPr="00DC0E24">
              <w:rPr>
                <w:rFonts w:ascii="Arial" w:eastAsia="Calibri" w:hAnsi="Arial" w:cs="Arial"/>
                <w:i/>
                <w:iCs/>
                <w:noProof/>
                <w:lang w:val="lv-LV"/>
              </w:rPr>
              <w:t>Consultant’s Personnel</w:t>
            </w:r>
            <w:r w:rsidRPr="00DC0E24">
              <w:rPr>
                <w:rFonts w:ascii="Arial" w:eastAsia="Calibri" w:hAnsi="Arial" w:cs="Arial"/>
                <w:noProof/>
                <w:lang w:val="lv-LV"/>
              </w:rPr>
              <w:t>] of the Agreement:</w:t>
            </w:r>
          </w:p>
        </w:tc>
        <w:tc>
          <w:tcPr>
            <w:tcW w:w="4245" w:type="dxa"/>
          </w:tcPr>
          <w:p w14:paraId="00A2627F" w14:textId="77777777" w:rsidR="00EA7407" w:rsidRPr="00DC0E24" w:rsidRDefault="00EA7407" w:rsidP="00F9241C">
            <w:pPr>
              <w:pStyle w:val="SLONormal"/>
              <w:jc w:val="center"/>
              <w:rPr>
                <w:rFonts w:ascii="Arial" w:eastAsia="Calibri" w:hAnsi="Arial" w:cs="Arial"/>
                <w:noProof/>
                <w:lang w:val="lv-LV"/>
              </w:rPr>
            </w:pPr>
            <w:r w:rsidRPr="00DC0E24">
              <w:rPr>
                <w:rFonts w:ascii="Arial" w:eastAsia="Calibri" w:hAnsi="Arial" w:cs="Arial"/>
                <w:noProof/>
                <w:lang w:val="lv-LV"/>
              </w:rPr>
              <w:t>EUR 1000 par katru pārkāpumu / EUR 1000 for each violation;</w:t>
            </w:r>
          </w:p>
        </w:tc>
      </w:tr>
      <w:tr w:rsidR="00EA7407" w:rsidRPr="00DC0E24" w14:paraId="0841905E" w14:textId="77777777" w:rsidTr="00F9241C">
        <w:tc>
          <w:tcPr>
            <w:tcW w:w="988" w:type="dxa"/>
          </w:tcPr>
          <w:p w14:paraId="2B9F55B3" w14:textId="77777777" w:rsidR="00EA7407" w:rsidRPr="00DC0E24" w:rsidRDefault="00EA7407" w:rsidP="00F9241C">
            <w:pPr>
              <w:pStyle w:val="SLONormal"/>
              <w:rPr>
                <w:rFonts w:ascii="Arial" w:hAnsi="Arial" w:cs="Arial"/>
                <w:bCs/>
                <w:noProof/>
                <w:lang w:val="lv-LV"/>
              </w:rPr>
            </w:pPr>
            <w:r w:rsidRPr="00DC0E24">
              <w:rPr>
                <w:rFonts w:ascii="Arial" w:hAnsi="Arial" w:cs="Arial"/>
                <w:bCs/>
                <w:noProof/>
                <w:lang w:val="lv-LV"/>
              </w:rPr>
              <w:t>4.1.7.</w:t>
            </w:r>
          </w:p>
        </w:tc>
        <w:tc>
          <w:tcPr>
            <w:tcW w:w="3827" w:type="dxa"/>
          </w:tcPr>
          <w:p w14:paraId="1AA78C5F" w14:textId="77777777" w:rsidR="00EA7407" w:rsidRPr="00DC0E24" w:rsidRDefault="00EA7407" w:rsidP="00F9241C">
            <w:pPr>
              <w:pStyle w:val="SLONormal"/>
              <w:rPr>
                <w:rFonts w:ascii="Arial" w:hAnsi="Arial" w:cs="Arial"/>
                <w:b/>
                <w:noProof/>
                <w:lang w:val="lv-LV"/>
              </w:rPr>
            </w:pPr>
            <w:r w:rsidRPr="00DC0E24">
              <w:rPr>
                <w:rFonts w:ascii="Arial" w:eastAsia="Calibri" w:hAnsi="Arial" w:cs="Arial"/>
                <w:noProof/>
                <w:lang w:val="lv-LV"/>
              </w:rPr>
              <w:t xml:space="preserve">Līguma noteikumu pārkāpšana, kas novedusi pie Līguma pilnīgas vai daļējas laušanas Konsultanta vainas dēļ / Violation of the provisions of the Agreement, which has led to complete or partial termination of the Agreement </w:t>
            </w:r>
            <w:bookmarkStart w:id="98" w:name="OLE_LINK135"/>
            <w:r w:rsidRPr="00DC0E24">
              <w:rPr>
                <w:rFonts w:ascii="Arial" w:eastAsia="Calibri" w:hAnsi="Arial" w:cs="Arial"/>
                <w:noProof/>
                <w:lang w:val="lv-LV"/>
              </w:rPr>
              <w:t>due to the fault of the Consultant:</w:t>
            </w:r>
            <w:bookmarkEnd w:id="98"/>
          </w:p>
        </w:tc>
        <w:tc>
          <w:tcPr>
            <w:tcW w:w="4245" w:type="dxa"/>
          </w:tcPr>
          <w:p w14:paraId="28C0D1E9" w14:textId="77777777" w:rsidR="00EA7407" w:rsidRPr="00DC0E24" w:rsidRDefault="00EA7407" w:rsidP="00F9241C">
            <w:pPr>
              <w:pStyle w:val="SLONormal"/>
              <w:jc w:val="center"/>
              <w:rPr>
                <w:rFonts w:ascii="Arial" w:hAnsi="Arial" w:cs="Arial"/>
                <w:b/>
                <w:noProof/>
                <w:lang w:val="lv-LV"/>
              </w:rPr>
            </w:pPr>
            <w:r w:rsidRPr="00DC0E24">
              <w:rPr>
                <w:rFonts w:ascii="Arial" w:eastAsia="Calibri" w:hAnsi="Arial" w:cs="Arial"/>
                <w:noProof/>
                <w:lang w:val="lv-LV"/>
              </w:rPr>
              <w:t xml:space="preserve">10% </w:t>
            </w:r>
            <w:bookmarkStart w:id="99" w:name="OLE_LINK140"/>
            <w:r w:rsidRPr="00DC0E24">
              <w:rPr>
                <w:rFonts w:ascii="Arial" w:eastAsia="Calibri" w:hAnsi="Arial" w:cs="Arial"/>
                <w:noProof/>
                <w:lang w:val="lv-LV"/>
              </w:rPr>
              <w:t>no Līgumā definētās Līguma cenas (t.i., maksimālā apjoma) / 10% of the Agreement Price defined in the Agreement (i.e., the maximum amount)</w:t>
            </w:r>
            <w:bookmarkEnd w:id="99"/>
          </w:p>
        </w:tc>
      </w:tr>
      <w:tr w:rsidR="00EA7407" w:rsidRPr="00DC0E24" w14:paraId="682B3FD5" w14:textId="77777777" w:rsidTr="00F9241C">
        <w:tc>
          <w:tcPr>
            <w:tcW w:w="988" w:type="dxa"/>
          </w:tcPr>
          <w:p w14:paraId="564C2CE1" w14:textId="77777777" w:rsidR="00EA7407" w:rsidRPr="00DC0E24" w:rsidRDefault="00EA7407" w:rsidP="00F9241C">
            <w:pPr>
              <w:pStyle w:val="SLONormal"/>
              <w:rPr>
                <w:rFonts w:ascii="Arial" w:hAnsi="Arial" w:cs="Arial"/>
                <w:bCs/>
                <w:noProof/>
                <w:lang w:val="lv-LV"/>
              </w:rPr>
            </w:pPr>
            <w:bookmarkStart w:id="100" w:name="_Hlk176806692"/>
            <w:r w:rsidRPr="00DC0E24">
              <w:rPr>
                <w:rFonts w:ascii="Arial" w:hAnsi="Arial" w:cs="Arial"/>
                <w:bCs/>
                <w:noProof/>
                <w:lang w:val="lv-LV"/>
              </w:rPr>
              <w:t>4.1.8.</w:t>
            </w:r>
          </w:p>
        </w:tc>
        <w:tc>
          <w:tcPr>
            <w:tcW w:w="3827" w:type="dxa"/>
          </w:tcPr>
          <w:p w14:paraId="43629F8F" w14:textId="77777777" w:rsidR="00EA7407" w:rsidRPr="00DC0E24" w:rsidRDefault="00EA7407" w:rsidP="00F9241C">
            <w:pPr>
              <w:pStyle w:val="SLONormal"/>
              <w:rPr>
                <w:rFonts w:ascii="Arial" w:eastAsia="Calibri" w:hAnsi="Arial" w:cs="Arial"/>
                <w:noProof/>
                <w:lang w:val="lv-LV"/>
              </w:rPr>
            </w:pPr>
            <w:r w:rsidRPr="00DC0E24">
              <w:rPr>
                <w:rFonts w:ascii="Arial" w:eastAsia="Calibri" w:hAnsi="Arial" w:cs="Arial"/>
                <w:noProof/>
                <w:lang w:val="lv-LV"/>
              </w:rPr>
              <w:t>BREEAM līmeņa Excellent nesasniegšana / Failure to achieve BREEAM target Excellent:</w:t>
            </w:r>
          </w:p>
        </w:tc>
        <w:tc>
          <w:tcPr>
            <w:tcW w:w="4245" w:type="dxa"/>
          </w:tcPr>
          <w:p w14:paraId="39901966" w14:textId="77777777" w:rsidR="00EA7407" w:rsidRPr="00DC0E24" w:rsidRDefault="00EA7407" w:rsidP="00F9241C">
            <w:pPr>
              <w:pStyle w:val="SLONormal"/>
              <w:jc w:val="center"/>
              <w:rPr>
                <w:rFonts w:ascii="Arial" w:eastAsia="Calibri" w:hAnsi="Arial" w:cs="Arial"/>
                <w:noProof/>
                <w:lang w:val="lv-LV"/>
              </w:rPr>
            </w:pPr>
            <w:r w:rsidRPr="00DC0E24">
              <w:rPr>
                <w:rFonts w:ascii="Arial" w:eastAsia="Calibri" w:hAnsi="Arial" w:cs="Arial"/>
                <w:noProof/>
                <w:lang w:val="lv-LV"/>
              </w:rPr>
              <w:t>1% no Līgumā definētās Līguma cenas (t.i., maksimālā apjoma) / 1% of the Agreement Price defined in the Agreement (i.e., the maximum amount)</w:t>
            </w:r>
          </w:p>
        </w:tc>
      </w:tr>
      <w:bookmarkEnd w:id="100"/>
      <w:tr w:rsidR="00EA7407" w:rsidRPr="00DC0E24" w14:paraId="34D340C5" w14:textId="77777777" w:rsidTr="00F9241C">
        <w:tc>
          <w:tcPr>
            <w:tcW w:w="988" w:type="dxa"/>
          </w:tcPr>
          <w:p w14:paraId="5E3CD027" w14:textId="77777777" w:rsidR="00EA7407" w:rsidRPr="00DC0E24" w:rsidRDefault="00EA7407" w:rsidP="00F9241C">
            <w:pPr>
              <w:pStyle w:val="SLONormal"/>
              <w:rPr>
                <w:rFonts w:ascii="Arial" w:hAnsi="Arial" w:cs="Arial"/>
                <w:bCs/>
                <w:noProof/>
                <w:lang w:val="lv-LV"/>
              </w:rPr>
            </w:pPr>
            <w:r w:rsidRPr="00DC0E24">
              <w:rPr>
                <w:rFonts w:ascii="Arial" w:hAnsi="Arial" w:cs="Arial"/>
                <w:bCs/>
                <w:noProof/>
                <w:lang w:val="lv-LV"/>
              </w:rPr>
              <w:t>4.1.8.</w:t>
            </w:r>
          </w:p>
        </w:tc>
        <w:tc>
          <w:tcPr>
            <w:tcW w:w="3827" w:type="dxa"/>
          </w:tcPr>
          <w:p w14:paraId="5E0A5915" w14:textId="77777777" w:rsidR="00EA7407" w:rsidRPr="00DC0E24" w:rsidRDefault="00EA7407" w:rsidP="00F9241C">
            <w:pPr>
              <w:pStyle w:val="SLONormal"/>
              <w:rPr>
                <w:rFonts w:ascii="Arial" w:eastAsia="Calibri" w:hAnsi="Arial" w:cs="Arial"/>
                <w:noProof/>
                <w:lang w:val="lv-LV"/>
              </w:rPr>
            </w:pPr>
            <w:r w:rsidRPr="00DC0E24">
              <w:rPr>
                <w:rFonts w:ascii="Arial" w:eastAsia="Calibri" w:hAnsi="Arial" w:cs="Arial"/>
                <w:noProof/>
                <w:lang w:val="lv-LV"/>
              </w:rPr>
              <w:t>BREEAM līmeņa Very Good nesasniegšana / Failure to achieve BREEAM target Very Good:</w:t>
            </w:r>
          </w:p>
        </w:tc>
        <w:tc>
          <w:tcPr>
            <w:tcW w:w="4245" w:type="dxa"/>
          </w:tcPr>
          <w:p w14:paraId="4E087091" w14:textId="77777777" w:rsidR="00EA7407" w:rsidRPr="00DC0E24" w:rsidRDefault="00EA7407" w:rsidP="00F9241C">
            <w:pPr>
              <w:pStyle w:val="SLONormal"/>
              <w:jc w:val="center"/>
              <w:rPr>
                <w:rFonts w:ascii="Arial" w:eastAsia="Calibri" w:hAnsi="Arial" w:cs="Arial"/>
                <w:noProof/>
                <w:lang w:val="lv-LV"/>
              </w:rPr>
            </w:pPr>
            <w:r w:rsidRPr="00DC0E24">
              <w:rPr>
                <w:rFonts w:ascii="Arial" w:eastAsia="Calibri" w:hAnsi="Arial" w:cs="Arial"/>
                <w:noProof/>
                <w:lang w:val="lv-LV"/>
              </w:rPr>
              <w:t>10% no Līgumā definētās Līguma cenas (t.i., maksimālā apjoma) / 10% of the Agreement Price defined in the Agreement (i.e., the maximum amount)</w:t>
            </w:r>
          </w:p>
        </w:tc>
      </w:tr>
    </w:tbl>
    <w:p w14:paraId="27689418" w14:textId="77777777" w:rsidR="00EA7407" w:rsidRPr="00DC0E24" w:rsidRDefault="00EA7407" w:rsidP="00EA7407">
      <w:pPr>
        <w:pStyle w:val="SLONormal"/>
        <w:spacing w:before="0" w:after="0"/>
        <w:rPr>
          <w:rFonts w:ascii="Arial" w:hAnsi="Arial" w:cs="Arial"/>
          <w:b/>
          <w:noProof/>
          <w:lang w:val="lv-LV"/>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488"/>
      </w:tblGrid>
      <w:tr w:rsidR="00EA7407" w:rsidRPr="00DC0E24" w14:paraId="5D0801B3" w14:textId="77777777" w:rsidTr="00F9241C">
        <w:tc>
          <w:tcPr>
            <w:tcW w:w="4530" w:type="dxa"/>
          </w:tcPr>
          <w:p w14:paraId="72061DFB" w14:textId="77777777" w:rsidR="00EA7407" w:rsidRPr="00DC0E24" w:rsidRDefault="00EA7407" w:rsidP="00EA7407">
            <w:pPr>
              <w:pStyle w:val="3rdlevelsubprovision"/>
              <w:numPr>
                <w:ilvl w:val="0"/>
                <w:numId w:val="25"/>
              </w:numPr>
              <w:ind w:left="924" w:hanging="567"/>
              <w:rPr>
                <w:rFonts w:ascii="Arial" w:eastAsia="Calibri" w:hAnsi="Arial" w:cs="Arial"/>
                <w:b/>
                <w:bCs/>
                <w:noProof/>
                <w:lang w:val="lv-LV"/>
              </w:rPr>
            </w:pPr>
            <w:r w:rsidRPr="00DC0E24">
              <w:rPr>
                <w:rFonts w:ascii="Arial" w:eastAsia="Calibri" w:hAnsi="Arial" w:cs="Arial"/>
                <w:noProof/>
                <w:lang w:val="lv-LV"/>
              </w:rPr>
              <w:t xml:space="preserve">Iepriekš minēto līgumsodu samaksa neatbrīvo Konsultantu no attiecīgo saistību izpildes </w:t>
            </w:r>
            <w:r w:rsidRPr="00DC0E24">
              <w:rPr>
                <w:rFonts w:ascii="Arial" w:eastAsia="Calibri" w:hAnsi="Arial" w:cs="Arial"/>
                <w:noProof/>
                <w:lang w:val="lv-LV"/>
              </w:rPr>
              <w:lastRenderedPageBreak/>
              <w:t>(ciktāl tas ir juridiski iespējams), nedz arī negatīvi ietekmē citus Pasūtītājam pieejamos tiesiskās aizsardzības līdzekļus saistībā ar attiecīgo pārkāpumu (piemēram, Pasūtītāja tiesības prasīt zaudējumus par attiecīgo pārkāpumu neatkarīgi no samaksātā līgumsoda).</w:t>
            </w:r>
          </w:p>
          <w:p w14:paraId="6FB9080A" w14:textId="77777777" w:rsidR="00EA7407" w:rsidRPr="00DC0E24" w:rsidRDefault="00EA7407" w:rsidP="00F9241C">
            <w:pPr>
              <w:pStyle w:val="3rdlevelsubprovision"/>
              <w:numPr>
                <w:ilvl w:val="0"/>
                <w:numId w:val="0"/>
              </w:numPr>
              <w:ind w:left="924"/>
              <w:rPr>
                <w:rFonts w:ascii="Arial" w:eastAsia="Calibri" w:hAnsi="Arial" w:cs="Arial"/>
                <w:noProof/>
                <w:lang w:val="lv-LV"/>
              </w:rPr>
            </w:pPr>
          </w:p>
        </w:tc>
        <w:tc>
          <w:tcPr>
            <w:tcW w:w="4530" w:type="dxa"/>
          </w:tcPr>
          <w:p w14:paraId="28764A2A" w14:textId="77777777" w:rsidR="00EA7407" w:rsidRPr="00DC0E24" w:rsidRDefault="00EA7407" w:rsidP="00EA7407">
            <w:pPr>
              <w:pStyle w:val="SLOAgreementTitle"/>
              <w:numPr>
                <w:ilvl w:val="0"/>
                <w:numId w:val="27"/>
              </w:numPr>
              <w:spacing w:before="120" w:after="120"/>
              <w:ind w:left="924" w:hanging="567"/>
              <w:jc w:val="both"/>
              <w:rPr>
                <w:rFonts w:ascii="Arial" w:hAnsi="Arial" w:cs="Arial"/>
                <w:b w:val="0"/>
                <w:sz w:val="24"/>
              </w:rPr>
            </w:pPr>
            <w:r w:rsidRPr="00DC0E24">
              <w:rPr>
                <w:rFonts w:ascii="Arial" w:hAnsi="Arial" w:cs="Arial"/>
                <w:b w:val="0"/>
                <w:caps w:val="0"/>
                <w:sz w:val="24"/>
              </w:rPr>
              <w:lastRenderedPageBreak/>
              <w:t xml:space="preserve">The payment of the above-mentioned contractual penalties does not release the </w:t>
            </w:r>
            <w:r w:rsidRPr="00DC0E24">
              <w:rPr>
                <w:rFonts w:ascii="Arial" w:hAnsi="Arial" w:cs="Arial"/>
                <w:b w:val="0"/>
                <w:caps w:val="0"/>
                <w:sz w:val="24"/>
              </w:rPr>
              <w:lastRenderedPageBreak/>
              <w:t>Consultant from the fulfillment of the relevant obligations (as far as it is legally possible), nor does it negatively affect other legal remedies available to the Client in connection with the relevant violation (for example, the right of the Client to claim damages for the relevant violation egardless of the paid contractual penalty).</w:t>
            </w:r>
          </w:p>
        </w:tc>
      </w:tr>
      <w:tr w:rsidR="00EA7407" w:rsidRPr="00DC0E24" w14:paraId="0505587E" w14:textId="77777777" w:rsidTr="00F9241C">
        <w:tc>
          <w:tcPr>
            <w:tcW w:w="4530" w:type="dxa"/>
          </w:tcPr>
          <w:p w14:paraId="17362511" w14:textId="77777777" w:rsidR="00EA7407" w:rsidRPr="00DC0E24" w:rsidRDefault="00EA7407" w:rsidP="00EA7407">
            <w:pPr>
              <w:pStyle w:val="3rdlevelsubprovision"/>
              <w:numPr>
                <w:ilvl w:val="0"/>
                <w:numId w:val="27"/>
              </w:numPr>
              <w:ind w:left="924" w:hanging="567"/>
              <w:rPr>
                <w:rFonts w:ascii="Arial" w:eastAsia="Calibri" w:hAnsi="Arial" w:cs="Arial"/>
                <w:noProof/>
                <w:lang w:val="lv-LV"/>
              </w:rPr>
            </w:pPr>
            <w:r w:rsidRPr="00DC0E24">
              <w:rPr>
                <w:rFonts w:ascii="Arial" w:eastAsia="Calibri" w:hAnsi="Arial" w:cs="Arial"/>
                <w:noProof/>
                <w:lang w:val="lv-LV"/>
              </w:rPr>
              <w:lastRenderedPageBreak/>
              <w:t>Pieņemot lēmumu par iepriekš minēto līgumsodu piemērošanu, Pasūtītājs izvērtē, kā Konsultants kopumā pilda Līgumā noteiktās saistības (piemēram, vai Pakalpojumi ir kvalitatīvi, vai Konsultants sadarbojas, u.tml.). Tomēr, skaidrības labad, augstākminēto līgumsodu piemērojamība ir tikai un vienīgi Pasūtītāja ziņā, un Pasūtītājam nav pienākuma pamatot jebkura līgumsoda piemērošanu ar kaut ko citu, kā vien attiecīgo pārkāpumu, par kuru tiek piemērots līgumsods.</w:t>
            </w:r>
          </w:p>
        </w:tc>
        <w:tc>
          <w:tcPr>
            <w:tcW w:w="4530" w:type="dxa"/>
          </w:tcPr>
          <w:p w14:paraId="1338CC61" w14:textId="77777777" w:rsidR="00EA7407" w:rsidRPr="00DC0E24" w:rsidRDefault="00EA7407" w:rsidP="00EA7407">
            <w:pPr>
              <w:pStyle w:val="SLOAgreementTitle"/>
              <w:numPr>
                <w:ilvl w:val="0"/>
                <w:numId w:val="28"/>
              </w:numPr>
              <w:spacing w:before="120" w:after="120"/>
              <w:ind w:left="924" w:hanging="567"/>
              <w:jc w:val="both"/>
              <w:rPr>
                <w:rFonts w:ascii="Arial" w:hAnsi="Arial" w:cs="Arial"/>
                <w:b w:val="0"/>
                <w:bCs/>
                <w:sz w:val="24"/>
              </w:rPr>
            </w:pPr>
            <w:r w:rsidRPr="00DC0E24">
              <w:rPr>
                <w:rFonts w:ascii="Arial" w:hAnsi="Arial" w:cs="Arial"/>
                <w:b w:val="0"/>
                <w:bCs/>
                <w:caps w:val="0"/>
                <w:sz w:val="24"/>
              </w:rPr>
              <w:t>When making a decision on the application of the above-mentioned contractual penalties, the Client evaluates how the Consultant fulfills the obligations set out in the Agreement in general (for example, whether the Services are of high quality, whether the Consultant cooperates, etc.). However, for the sake of clarity, the applicability of the above-mentioned contractual penalties is solely at the discretion of the Client, and the Client is under no obligation to justify the application of any contractual penalties with anything other than the relevant violation for which the contractual penalty is applied.</w:t>
            </w:r>
          </w:p>
        </w:tc>
      </w:tr>
      <w:tr w:rsidR="00EA7407" w:rsidRPr="00DC0E24" w14:paraId="4586FE91" w14:textId="77777777" w:rsidTr="00F9241C">
        <w:tc>
          <w:tcPr>
            <w:tcW w:w="4530" w:type="dxa"/>
          </w:tcPr>
          <w:p w14:paraId="3920968B" w14:textId="77777777" w:rsidR="00EA7407" w:rsidRPr="00DC0E24" w:rsidRDefault="00EA7407" w:rsidP="00EA7407">
            <w:pPr>
              <w:pStyle w:val="3rdlevelsubprovision"/>
              <w:numPr>
                <w:ilvl w:val="0"/>
                <w:numId w:val="27"/>
              </w:numPr>
              <w:ind w:left="924" w:hanging="567"/>
              <w:rPr>
                <w:rFonts w:ascii="Arial" w:eastAsia="Calibri" w:hAnsi="Arial" w:cs="Arial"/>
                <w:noProof/>
                <w:lang w:val="lv-LV"/>
              </w:rPr>
            </w:pPr>
            <w:r w:rsidRPr="00DC0E24">
              <w:rPr>
                <w:rFonts w:ascii="Arial" w:eastAsia="Calibri" w:hAnsi="Arial" w:cs="Arial"/>
                <w:noProof/>
                <w:lang w:val="lv-LV"/>
              </w:rPr>
              <w:t>Pasūtītājs ir tiesīgs veikt piemēroto līgumsodu ieskaitu pret Konsultantam izmaksājamām summām. Par ieskaita veikšanu Pasūtītājs informē Konsultantu.</w:t>
            </w:r>
          </w:p>
        </w:tc>
        <w:tc>
          <w:tcPr>
            <w:tcW w:w="4530" w:type="dxa"/>
          </w:tcPr>
          <w:p w14:paraId="323C11E3" w14:textId="77777777" w:rsidR="00EA7407" w:rsidRPr="00DC0E24" w:rsidRDefault="00EA7407" w:rsidP="00EA7407">
            <w:pPr>
              <w:pStyle w:val="SLOAgreementTitle"/>
              <w:numPr>
                <w:ilvl w:val="0"/>
                <w:numId w:val="28"/>
              </w:numPr>
              <w:spacing w:before="120" w:after="120"/>
              <w:ind w:left="924" w:hanging="567"/>
              <w:jc w:val="both"/>
              <w:rPr>
                <w:rFonts w:ascii="Arial" w:hAnsi="Arial" w:cs="Arial"/>
                <w:b w:val="0"/>
                <w:bCs/>
                <w:sz w:val="24"/>
              </w:rPr>
            </w:pPr>
            <w:r w:rsidRPr="00DC0E24">
              <w:rPr>
                <w:rFonts w:ascii="Arial" w:hAnsi="Arial" w:cs="Arial"/>
                <w:b w:val="0"/>
                <w:bCs/>
                <w:caps w:val="0"/>
                <w:sz w:val="24"/>
              </w:rPr>
              <w:t>The Client is entitled to off-set the applied contractual penalties against the amounts to be paid to the Consultant. The Client informs the Consultant about the off-set.</w:t>
            </w:r>
          </w:p>
        </w:tc>
      </w:tr>
      <w:tr w:rsidR="00EA7407" w:rsidRPr="00DC0E24" w14:paraId="7B4221A6" w14:textId="77777777" w:rsidTr="00F9241C">
        <w:tc>
          <w:tcPr>
            <w:tcW w:w="4530" w:type="dxa"/>
          </w:tcPr>
          <w:p w14:paraId="66E0D6FE" w14:textId="77777777" w:rsidR="00EA7407" w:rsidRPr="00DC0E24" w:rsidRDefault="00EA7407" w:rsidP="00EA7407">
            <w:pPr>
              <w:pStyle w:val="3rdlevelsubprovision"/>
              <w:numPr>
                <w:ilvl w:val="0"/>
                <w:numId w:val="27"/>
              </w:numPr>
              <w:ind w:left="924" w:hanging="567"/>
              <w:rPr>
                <w:rFonts w:ascii="Arial" w:eastAsia="Calibri" w:hAnsi="Arial" w:cs="Arial"/>
                <w:noProof/>
                <w:lang w:val="lv-LV"/>
              </w:rPr>
            </w:pPr>
            <w:r w:rsidRPr="00DC0E24">
              <w:rPr>
                <w:rFonts w:ascii="Arial" w:eastAsia="Calibri" w:hAnsi="Arial" w:cs="Arial"/>
                <w:noProof/>
                <w:lang w:val="lv-LV"/>
              </w:rPr>
              <w:t>Konsultants apliecina, ka pirms šī Līguma noslēgšanas ir rūpīgi izvērtējis iepriekš minētos līgumsodus un ka noteiktie līgumsodi atbilst godīgai komercpraksei.</w:t>
            </w:r>
          </w:p>
        </w:tc>
        <w:tc>
          <w:tcPr>
            <w:tcW w:w="4530" w:type="dxa"/>
          </w:tcPr>
          <w:p w14:paraId="5AA4B1B4" w14:textId="77777777" w:rsidR="00EA7407" w:rsidRPr="00DC0E24" w:rsidRDefault="00EA7407" w:rsidP="00EA7407">
            <w:pPr>
              <w:pStyle w:val="SLOAgreementTitle"/>
              <w:numPr>
                <w:ilvl w:val="0"/>
                <w:numId w:val="28"/>
              </w:numPr>
              <w:spacing w:before="120" w:after="120"/>
              <w:ind w:left="924" w:hanging="567"/>
              <w:jc w:val="both"/>
              <w:rPr>
                <w:rFonts w:ascii="Arial" w:hAnsi="Arial" w:cs="Arial"/>
                <w:b w:val="0"/>
                <w:bCs/>
                <w:sz w:val="24"/>
              </w:rPr>
            </w:pPr>
            <w:r w:rsidRPr="00DC0E24">
              <w:rPr>
                <w:rFonts w:ascii="Arial" w:hAnsi="Arial" w:cs="Arial"/>
                <w:b w:val="0"/>
                <w:bCs/>
                <w:caps w:val="0"/>
                <w:sz w:val="24"/>
              </w:rPr>
              <w:t>The Consultant certifies that he has carefully evaluated the above-mentioned contractual penalties before concluding this Agreement and that the determined contractual penalties comply with fair commercial practice.</w:t>
            </w:r>
          </w:p>
        </w:tc>
      </w:tr>
    </w:tbl>
    <w:p w14:paraId="3311E6A6" w14:textId="77777777" w:rsidR="00EA7407" w:rsidRPr="00DC0E24" w:rsidRDefault="00EA7407" w:rsidP="00EA7407">
      <w:pPr>
        <w:pStyle w:val="2ndlevelprovision"/>
        <w:numPr>
          <w:ilvl w:val="0"/>
          <w:numId w:val="0"/>
        </w:numPr>
        <w:ind w:left="964"/>
        <w:jc w:val="center"/>
        <w:rPr>
          <w:rFonts w:ascii="Arial" w:eastAsia="Calibri" w:hAnsi="Arial" w:cs="Arial"/>
          <w:noProof/>
          <w:lang w:val="lv-LV"/>
        </w:rPr>
      </w:pPr>
    </w:p>
    <w:p w14:paraId="50CA4632" w14:textId="77777777" w:rsidR="00EA7407" w:rsidRPr="00DC0E24" w:rsidRDefault="00EA7407" w:rsidP="00EA7407">
      <w:pPr>
        <w:pStyle w:val="2ndlevelprovision"/>
        <w:numPr>
          <w:ilvl w:val="0"/>
          <w:numId w:val="0"/>
        </w:numPr>
        <w:ind w:left="964"/>
        <w:jc w:val="center"/>
        <w:rPr>
          <w:rFonts w:ascii="Arial" w:eastAsia="Calibri" w:hAnsi="Arial" w:cs="Arial"/>
          <w:noProof/>
          <w:lang w:val="lv-LV"/>
        </w:rPr>
      </w:pPr>
      <w:r w:rsidRPr="00DC0E24">
        <w:rPr>
          <w:rFonts w:ascii="Arial" w:eastAsia="Calibri" w:hAnsi="Arial" w:cs="Arial"/>
          <w:noProof/>
          <w:lang w:val="lv-LV"/>
        </w:rPr>
        <w:lastRenderedPageBreak/>
        <w:t>*****</w:t>
      </w:r>
    </w:p>
    <w:p w14:paraId="669EB4F7" w14:textId="77777777" w:rsidR="004B61E1" w:rsidRPr="00645E42" w:rsidRDefault="004B61E1">
      <w:pPr>
        <w:suppressAutoHyphens w:val="0"/>
        <w:rPr>
          <w:rFonts w:ascii="Arial" w:eastAsia="Times New Roman" w:hAnsi="Arial"/>
          <w:kern w:val="0"/>
        </w:rPr>
      </w:pPr>
    </w:p>
    <w:p w14:paraId="5A76E129" w14:textId="77777777" w:rsidR="004B61E1" w:rsidRPr="00645E42" w:rsidRDefault="00C66633">
      <w:pPr>
        <w:suppressAutoHyphens w:val="0"/>
        <w:rPr>
          <w:rFonts w:ascii="Arial" w:hAnsi="Arial"/>
          <w:color w:val="808080"/>
          <w:kern w:val="0"/>
          <w:lang w:eastAsia="lv-LV"/>
        </w:rPr>
      </w:pPr>
      <w:r w:rsidRPr="00645E42">
        <w:rPr>
          <w:rFonts w:ascii="Arial" w:hAnsi="Arial"/>
          <w:color w:val="808080"/>
          <w:kern w:val="0"/>
          <w:lang w:eastAsia="lv-LV"/>
        </w:rPr>
        <w:t>DOKUMENTS IR PARAKSTĪTS AR DROŠU ELEKTRONISKO PARAKSTU UN SATUR LAIKA ZĪMOGU</w:t>
      </w:r>
    </w:p>
    <w:p w14:paraId="5A76E12A" w14:textId="77777777" w:rsidR="004B61E1" w:rsidRPr="00645E42" w:rsidRDefault="004B61E1">
      <w:pPr>
        <w:rPr>
          <w:rFonts w:ascii="Arial" w:hAnsi="Arial"/>
        </w:rPr>
      </w:pPr>
    </w:p>
    <w:sectPr w:rsidR="004B61E1" w:rsidRPr="00645E42" w:rsidSect="000851A9">
      <w:pgSz w:w="11906" w:h="16838"/>
      <w:pgMar w:top="1440" w:right="1133"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EC409D" w14:textId="77777777" w:rsidR="00CC67A9" w:rsidRDefault="00CC67A9">
      <w:pPr>
        <w:spacing w:after="0"/>
      </w:pPr>
      <w:r>
        <w:separator/>
      </w:r>
    </w:p>
  </w:endnote>
  <w:endnote w:type="continuationSeparator" w:id="0">
    <w:p w14:paraId="37BED0DF" w14:textId="77777777" w:rsidR="00CC67A9" w:rsidRDefault="00CC67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ヒラギノ角ゴ Pro W3">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1B3CC7" w14:textId="77777777" w:rsidR="00CC67A9" w:rsidRDefault="00CC67A9">
      <w:pPr>
        <w:spacing w:after="0"/>
      </w:pPr>
      <w:r>
        <w:rPr>
          <w:color w:val="000000"/>
        </w:rPr>
        <w:separator/>
      </w:r>
    </w:p>
  </w:footnote>
  <w:footnote w:type="continuationSeparator" w:id="0">
    <w:p w14:paraId="14F54F89" w14:textId="77777777" w:rsidR="00CC67A9" w:rsidRDefault="00CC67A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B70D2"/>
    <w:multiLevelType w:val="hybridMultilevel"/>
    <w:tmpl w:val="952E8DCA"/>
    <w:lvl w:ilvl="0" w:tplc="AA72523A">
      <w:start w:val="2"/>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BB263B"/>
    <w:multiLevelType w:val="hybridMultilevel"/>
    <w:tmpl w:val="D3C26ACA"/>
    <w:lvl w:ilvl="0" w:tplc="8528D4EA">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000865"/>
    <w:multiLevelType w:val="hybridMultilevel"/>
    <w:tmpl w:val="CADE2468"/>
    <w:lvl w:ilvl="0" w:tplc="FFFFFFFF">
      <w:start w:val="1"/>
      <w:numFmt w:val="decimal"/>
      <w:lvlText w:val="%1."/>
      <w:lvlJc w:val="left"/>
      <w:pPr>
        <w:ind w:left="1211" w:hanging="360"/>
      </w:pPr>
      <w:rPr>
        <w:rFonts w:eastAsia="Times New Roman" w:hint="default"/>
        <w:b w:val="0"/>
        <w:bCs w:val="0"/>
        <w:color w:val="auto"/>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 w15:restartNumberingAfterBreak="0">
    <w:nsid w:val="0F816955"/>
    <w:multiLevelType w:val="multilevel"/>
    <w:tmpl w:val="D5A60204"/>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3773B2"/>
    <w:multiLevelType w:val="hybridMultilevel"/>
    <w:tmpl w:val="28BE6A58"/>
    <w:lvl w:ilvl="0" w:tplc="5366E94E">
      <w:start w:val="1"/>
      <w:numFmt w:val="decimal"/>
      <w:lvlText w:val="3.2.%1."/>
      <w:lvlJc w:val="left"/>
      <w:pPr>
        <w:ind w:left="-353" w:hanging="360"/>
      </w:pPr>
      <w:rPr>
        <w:rFonts w:hint="default"/>
      </w:rPr>
    </w:lvl>
    <w:lvl w:ilvl="1" w:tplc="04260019">
      <w:start w:val="1"/>
      <w:numFmt w:val="lowerLetter"/>
      <w:lvlText w:val="%2."/>
      <w:lvlJc w:val="left"/>
      <w:pPr>
        <w:ind w:left="-353" w:hanging="360"/>
      </w:pPr>
    </w:lvl>
    <w:lvl w:ilvl="2" w:tplc="0426001B">
      <w:start w:val="1"/>
      <w:numFmt w:val="lowerRoman"/>
      <w:lvlText w:val="%3."/>
      <w:lvlJc w:val="right"/>
      <w:pPr>
        <w:ind w:left="367" w:hanging="180"/>
      </w:pPr>
    </w:lvl>
    <w:lvl w:ilvl="3" w:tplc="0426000F" w:tentative="1">
      <w:start w:val="1"/>
      <w:numFmt w:val="decimal"/>
      <w:lvlText w:val="%4."/>
      <w:lvlJc w:val="left"/>
      <w:pPr>
        <w:ind w:left="1087" w:hanging="360"/>
      </w:pPr>
    </w:lvl>
    <w:lvl w:ilvl="4" w:tplc="04260019" w:tentative="1">
      <w:start w:val="1"/>
      <w:numFmt w:val="lowerLetter"/>
      <w:lvlText w:val="%5."/>
      <w:lvlJc w:val="left"/>
      <w:pPr>
        <w:ind w:left="1807" w:hanging="360"/>
      </w:pPr>
    </w:lvl>
    <w:lvl w:ilvl="5" w:tplc="0426001B" w:tentative="1">
      <w:start w:val="1"/>
      <w:numFmt w:val="lowerRoman"/>
      <w:lvlText w:val="%6."/>
      <w:lvlJc w:val="right"/>
      <w:pPr>
        <w:ind w:left="2527" w:hanging="180"/>
      </w:pPr>
    </w:lvl>
    <w:lvl w:ilvl="6" w:tplc="0426000F" w:tentative="1">
      <w:start w:val="1"/>
      <w:numFmt w:val="decimal"/>
      <w:lvlText w:val="%7."/>
      <w:lvlJc w:val="left"/>
      <w:pPr>
        <w:ind w:left="3247" w:hanging="360"/>
      </w:pPr>
    </w:lvl>
    <w:lvl w:ilvl="7" w:tplc="04260019" w:tentative="1">
      <w:start w:val="1"/>
      <w:numFmt w:val="lowerLetter"/>
      <w:lvlText w:val="%8."/>
      <w:lvlJc w:val="left"/>
      <w:pPr>
        <w:ind w:left="3967" w:hanging="360"/>
      </w:pPr>
    </w:lvl>
    <w:lvl w:ilvl="8" w:tplc="0426001B" w:tentative="1">
      <w:start w:val="1"/>
      <w:numFmt w:val="lowerRoman"/>
      <w:lvlText w:val="%9."/>
      <w:lvlJc w:val="right"/>
      <w:pPr>
        <w:ind w:left="4687" w:hanging="180"/>
      </w:pPr>
    </w:lvl>
  </w:abstractNum>
  <w:abstractNum w:abstractNumId="5" w15:restartNumberingAfterBreak="0">
    <w:nsid w:val="1B361859"/>
    <w:multiLevelType w:val="hybridMultilevel"/>
    <w:tmpl w:val="969434FE"/>
    <w:lvl w:ilvl="0" w:tplc="06F8C6B8">
      <w:start w:val="1"/>
      <w:numFmt w:val="decimal"/>
      <w:lvlText w:val="3.2.%1."/>
      <w:lvlJc w:val="left"/>
      <w:pPr>
        <w:ind w:left="144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0EC42DF"/>
    <w:multiLevelType w:val="hybridMultilevel"/>
    <w:tmpl w:val="CADE2468"/>
    <w:lvl w:ilvl="0" w:tplc="34C6E2BA">
      <w:start w:val="1"/>
      <w:numFmt w:val="decimal"/>
      <w:lvlText w:val="%1."/>
      <w:lvlJc w:val="left"/>
      <w:pPr>
        <w:ind w:left="1211" w:hanging="360"/>
      </w:pPr>
      <w:rPr>
        <w:rFonts w:eastAsia="Times New Roman" w:hint="default"/>
        <w:b w:val="0"/>
        <w:bCs w:val="0"/>
        <w:color w:val="auto"/>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7" w15:restartNumberingAfterBreak="0">
    <w:nsid w:val="22A675C9"/>
    <w:multiLevelType w:val="hybridMultilevel"/>
    <w:tmpl w:val="0D4A2714"/>
    <w:lvl w:ilvl="0" w:tplc="A830B488">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AE72A8A"/>
    <w:multiLevelType w:val="multilevel"/>
    <w:tmpl w:val="FA1234F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F3B13E7"/>
    <w:multiLevelType w:val="multilevel"/>
    <w:tmpl w:val="220EBB18"/>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0085C65"/>
    <w:multiLevelType w:val="hybridMultilevel"/>
    <w:tmpl w:val="D3DA100E"/>
    <w:lvl w:ilvl="0" w:tplc="396E8238">
      <w:start w:val="2"/>
      <w:numFmt w:val="decimal"/>
      <w:lvlText w:val="4.%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0555B74"/>
    <w:multiLevelType w:val="hybridMultilevel"/>
    <w:tmpl w:val="68D88EAE"/>
    <w:lvl w:ilvl="0" w:tplc="F51E0F2C">
      <w:start w:val="1"/>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82F1B27"/>
    <w:multiLevelType w:val="hybridMultilevel"/>
    <w:tmpl w:val="B3B6DD98"/>
    <w:lvl w:ilvl="0" w:tplc="BBB220F8">
      <w:start w:val="3"/>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D9713B1"/>
    <w:multiLevelType w:val="hybridMultilevel"/>
    <w:tmpl w:val="162CDB44"/>
    <w:lvl w:ilvl="0" w:tplc="0A06F210">
      <w:start w:val="3"/>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012230D"/>
    <w:multiLevelType w:val="multilevel"/>
    <w:tmpl w:val="BF5A8B3E"/>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5254E68"/>
    <w:multiLevelType w:val="multilevel"/>
    <w:tmpl w:val="241CAEA0"/>
    <w:lvl w:ilvl="0">
      <w:start w:val="3"/>
      <w:numFmt w:val="decimal"/>
      <w:lvlText w:val="%1."/>
      <w:lvlJc w:val="left"/>
      <w:pPr>
        <w:ind w:left="540" w:hanging="540"/>
      </w:pPr>
      <w:rPr>
        <w:rFonts w:hint="default"/>
        <w:b/>
        <w:bCs w:val="0"/>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A0442EC"/>
    <w:multiLevelType w:val="multilevel"/>
    <w:tmpl w:val="B902F9E0"/>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B63682F"/>
    <w:multiLevelType w:val="multilevel"/>
    <w:tmpl w:val="37FC339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1B25C44"/>
    <w:multiLevelType w:val="multilevel"/>
    <w:tmpl w:val="1D36FCEC"/>
    <w:styleLink w:val="SLONumberings"/>
    <w:lvl w:ilvl="0">
      <w:start w:val="1"/>
      <w:numFmt w:val="decimal"/>
      <w:lvlRestart w:val="0"/>
      <w:pStyle w:val="1stlevelheading"/>
      <w:lvlText w:val="%1."/>
      <w:lvlJc w:val="left"/>
      <w:pPr>
        <w:tabs>
          <w:tab w:val="num" w:pos="964"/>
        </w:tabs>
        <w:ind w:left="964" w:hanging="964"/>
      </w:pPr>
      <w:rPr>
        <w:rFonts w:hint="default"/>
      </w:rPr>
    </w:lvl>
    <w:lvl w:ilvl="1">
      <w:start w:val="1"/>
      <w:numFmt w:val="decimal"/>
      <w:pStyle w:val="2ndlevelheading"/>
      <w:lvlText w:val="%1.%2."/>
      <w:lvlJc w:val="left"/>
      <w:pPr>
        <w:tabs>
          <w:tab w:val="num" w:pos="964"/>
        </w:tabs>
        <w:ind w:left="964" w:hanging="964"/>
      </w:pPr>
      <w:rPr>
        <w:rFonts w:hint="default"/>
      </w:rPr>
    </w:lvl>
    <w:lvl w:ilvl="2">
      <w:start w:val="1"/>
      <w:numFmt w:val="decimal"/>
      <w:pStyle w:val="3rdlevelheading"/>
      <w:lvlText w:val="%1.%2.%3."/>
      <w:lvlJc w:val="left"/>
      <w:pPr>
        <w:tabs>
          <w:tab w:val="num" w:pos="964"/>
        </w:tabs>
        <w:ind w:left="964" w:hanging="964"/>
      </w:pPr>
      <w:rPr>
        <w:rFonts w:hint="default"/>
      </w:rPr>
    </w:lvl>
    <w:lvl w:ilvl="3">
      <w:start w:val="1"/>
      <w:numFmt w:val="lowerLetter"/>
      <w:pStyle w:val="4thlevelheading"/>
      <w:lvlText w:val="(%4)"/>
      <w:lvlJc w:val="left"/>
      <w:pPr>
        <w:tabs>
          <w:tab w:val="num" w:pos="1928"/>
        </w:tabs>
        <w:ind w:left="1928" w:hanging="851"/>
      </w:pPr>
      <w:rPr>
        <w:rFonts w:hint="default"/>
      </w:rPr>
    </w:lvl>
    <w:lvl w:ilvl="4">
      <w:start w:val="1"/>
      <w:numFmt w:val="lowerRoman"/>
      <w:pStyle w:val="5thlevelheading"/>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5A92554D"/>
    <w:multiLevelType w:val="multilevel"/>
    <w:tmpl w:val="F0CE9A98"/>
    <w:lvl w:ilvl="0">
      <w:start w:val="4"/>
      <w:numFmt w:val="decimal"/>
      <w:lvlText w:val="%1."/>
      <w:lvlJc w:val="left"/>
      <w:pPr>
        <w:ind w:left="540" w:hanging="540"/>
      </w:pPr>
      <w:rPr>
        <w:rFonts w:hint="default"/>
        <w:b/>
        <w:bCs w:val="0"/>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E5E1550"/>
    <w:multiLevelType w:val="multilevel"/>
    <w:tmpl w:val="5726C540"/>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0E03157"/>
    <w:multiLevelType w:val="multilevel"/>
    <w:tmpl w:val="6832D8A0"/>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2CA3907"/>
    <w:multiLevelType w:val="hybridMultilevel"/>
    <w:tmpl w:val="FCDAFC7E"/>
    <w:lvl w:ilvl="0" w:tplc="58A64B44">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3" w15:restartNumberingAfterBreak="0">
    <w:nsid w:val="657B7F60"/>
    <w:multiLevelType w:val="multilevel"/>
    <w:tmpl w:val="169A8CB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7F6256F"/>
    <w:multiLevelType w:val="hybridMultilevel"/>
    <w:tmpl w:val="CADE2468"/>
    <w:lvl w:ilvl="0" w:tplc="FFFFFFFF">
      <w:start w:val="1"/>
      <w:numFmt w:val="decimal"/>
      <w:lvlText w:val="%1."/>
      <w:lvlJc w:val="left"/>
      <w:pPr>
        <w:ind w:left="1211" w:hanging="360"/>
      </w:pPr>
      <w:rPr>
        <w:rFonts w:eastAsia="Times New Roman" w:hint="default"/>
        <w:b w:val="0"/>
        <w:bCs w:val="0"/>
        <w:color w:val="auto"/>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5" w15:restartNumberingAfterBreak="0">
    <w:nsid w:val="6BE619C6"/>
    <w:multiLevelType w:val="hybridMultilevel"/>
    <w:tmpl w:val="DA28AA5C"/>
    <w:lvl w:ilvl="0" w:tplc="F51E0F2C">
      <w:start w:val="1"/>
      <w:numFmt w:val="decimal"/>
      <w:lvlText w:val="2.%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01655D3"/>
    <w:multiLevelType w:val="hybridMultilevel"/>
    <w:tmpl w:val="7C96FB20"/>
    <w:lvl w:ilvl="0" w:tplc="CA441622">
      <w:start w:val="2"/>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2DD69C7"/>
    <w:multiLevelType w:val="hybridMultilevel"/>
    <w:tmpl w:val="7836315C"/>
    <w:lvl w:ilvl="0" w:tplc="6BCCFFC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8261B37"/>
    <w:multiLevelType w:val="hybridMultilevel"/>
    <w:tmpl w:val="494A1CB2"/>
    <w:lvl w:ilvl="0" w:tplc="C262A912">
      <w:start w:val="1"/>
      <w:numFmt w:val="decimal"/>
      <w:lvlText w:val="4.%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CBF07EA"/>
    <w:multiLevelType w:val="hybridMultilevel"/>
    <w:tmpl w:val="16E48AB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D266522"/>
    <w:multiLevelType w:val="multilevel"/>
    <w:tmpl w:val="5CB4EE90"/>
    <w:lvl w:ilvl="0">
      <w:numFmt w:val="bullet"/>
      <w:lvlText w:val="-"/>
      <w:lvlJc w:val="left"/>
      <w:pPr>
        <w:ind w:left="420" w:hanging="360"/>
      </w:pPr>
      <w:rPr>
        <w:rFonts w:ascii="Times New Roman" w:eastAsia="Calibri" w:hAnsi="Times New Roman" w:cs="Times New Roman"/>
        <w:color w:val="FF0000"/>
      </w:rPr>
    </w:lvl>
    <w:lvl w:ilvl="1">
      <w:numFmt w:val="bullet"/>
      <w:lvlText w:val="o"/>
      <w:lvlJc w:val="left"/>
      <w:pPr>
        <w:ind w:left="1140" w:hanging="360"/>
      </w:pPr>
      <w:rPr>
        <w:rFonts w:ascii="Courier New" w:hAnsi="Courier New" w:cs="Courier New"/>
      </w:rPr>
    </w:lvl>
    <w:lvl w:ilvl="2">
      <w:numFmt w:val="bullet"/>
      <w:lvlText w:val=""/>
      <w:lvlJc w:val="left"/>
      <w:pPr>
        <w:ind w:left="1860" w:hanging="360"/>
      </w:pPr>
      <w:rPr>
        <w:rFonts w:ascii="Wingdings" w:hAnsi="Wingdings"/>
      </w:rPr>
    </w:lvl>
    <w:lvl w:ilvl="3">
      <w:numFmt w:val="bullet"/>
      <w:lvlText w:val=""/>
      <w:lvlJc w:val="left"/>
      <w:pPr>
        <w:ind w:left="2580" w:hanging="360"/>
      </w:pPr>
      <w:rPr>
        <w:rFonts w:ascii="Symbol" w:hAnsi="Symbol"/>
      </w:rPr>
    </w:lvl>
    <w:lvl w:ilvl="4">
      <w:numFmt w:val="bullet"/>
      <w:lvlText w:val="o"/>
      <w:lvlJc w:val="left"/>
      <w:pPr>
        <w:ind w:left="3300" w:hanging="360"/>
      </w:pPr>
      <w:rPr>
        <w:rFonts w:ascii="Courier New" w:hAnsi="Courier New" w:cs="Courier New"/>
      </w:rPr>
    </w:lvl>
    <w:lvl w:ilvl="5">
      <w:numFmt w:val="bullet"/>
      <w:lvlText w:val=""/>
      <w:lvlJc w:val="left"/>
      <w:pPr>
        <w:ind w:left="4020" w:hanging="360"/>
      </w:pPr>
      <w:rPr>
        <w:rFonts w:ascii="Wingdings" w:hAnsi="Wingdings"/>
      </w:rPr>
    </w:lvl>
    <w:lvl w:ilvl="6">
      <w:numFmt w:val="bullet"/>
      <w:lvlText w:val=""/>
      <w:lvlJc w:val="left"/>
      <w:pPr>
        <w:ind w:left="4740" w:hanging="360"/>
      </w:pPr>
      <w:rPr>
        <w:rFonts w:ascii="Symbol" w:hAnsi="Symbol"/>
      </w:rPr>
    </w:lvl>
    <w:lvl w:ilvl="7">
      <w:numFmt w:val="bullet"/>
      <w:lvlText w:val="o"/>
      <w:lvlJc w:val="left"/>
      <w:pPr>
        <w:ind w:left="5460" w:hanging="360"/>
      </w:pPr>
      <w:rPr>
        <w:rFonts w:ascii="Courier New" w:hAnsi="Courier New" w:cs="Courier New"/>
      </w:rPr>
    </w:lvl>
    <w:lvl w:ilvl="8">
      <w:numFmt w:val="bullet"/>
      <w:lvlText w:val=""/>
      <w:lvlJc w:val="left"/>
      <w:pPr>
        <w:ind w:left="6180" w:hanging="360"/>
      </w:pPr>
      <w:rPr>
        <w:rFonts w:ascii="Wingdings" w:hAnsi="Wingdings"/>
      </w:rPr>
    </w:lvl>
  </w:abstractNum>
  <w:abstractNum w:abstractNumId="31" w15:restartNumberingAfterBreak="0">
    <w:nsid w:val="7F135A58"/>
    <w:multiLevelType w:val="multilevel"/>
    <w:tmpl w:val="AA6093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462115209">
    <w:abstractNumId w:val="6"/>
  </w:num>
  <w:num w:numId="2" w16cid:durableId="934364197">
    <w:abstractNumId w:val="29"/>
  </w:num>
  <w:num w:numId="3" w16cid:durableId="705179695">
    <w:abstractNumId w:val="2"/>
  </w:num>
  <w:num w:numId="4" w16cid:durableId="420373548">
    <w:abstractNumId w:val="22"/>
  </w:num>
  <w:num w:numId="5" w16cid:durableId="547886104">
    <w:abstractNumId w:val="18"/>
  </w:num>
  <w:num w:numId="6" w16cid:durableId="248195558">
    <w:abstractNumId w:val="31"/>
  </w:num>
  <w:num w:numId="7" w16cid:durableId="1597711125">
    <w:abstractNumId w:val="3"/>
  </w:num>
  <w:num w:numId="8" w16cid:durableId="325137532">
    <w:abstractNumId w:val="8"/>
  </w:num>
  <w:num w:numId="9" w16cid:durableId="1204057364">
    <w:abstractNumId w:val="17"/>
  </w:num>
  <w:num w:numId="10" w16cid:durableId="1212841140">
    <w:abstractNumId w:val="16"/>
  </w:num>
  <w:num w:numId="11" w16cid:durableId="2031493254">
    <w:abstractNumId w:val="25"/>
  </w:num>
  <w:num w:numId="12" w16cid:durableId="719785184">
    <w:abstractNumId w:val="7"/>
  </w:num>
  <w:num w:numId="13" w16cid:durableId="1273709443">
    <w:abstractNumId w:val="11"/>
  </w:num>
  <w:num w:numId="14" w16cid:durableId="35856832">
    <w:abstractNumId w:val="0"/>
  </w:num>
  <w:num w:numId="15" w16cid:durableId="180634122">
    <w:abstractNumId w:val="13"/>
  </w:num>
  <w:num w:numId="16" w16cid:durableId="1767574849">
    <w:abstractNumId w:val="14"/>
  </w:num>
  <w:num w:numId="17" w16cid:durableId="1586844082">
    <w:abstractNumId w:val="20"/>
  </w:num>
  <w:num w:numId="18" w16cid:durableId="168718494">
    <w:abstractNumId w:val="9"/>
  </w:num>
  <w:num w:numId="19" w16cid:durableId="1897202175">
    <w:abstractNumId w:val="15"/>
  </w:num>
  <w:num w:numId="20" w16cid:durableId="1878929457">
    <w:abstractNumId w:val="27"/>
  </w:num>
  <w:num w:numId="21" w16cid:durableId="1034696419">
    <w:abstractNumId w:val="26"/>
  </w:num>
  <w:num w:numId="22" w16cid:durableId="842889573">
    <w:abstractNumId w:val="19"/>
  </w:num>
  <w:num w:numId="23" w16cid:durableId="1791781188">
    <w:abstractNumId w:val="4"/>
  </w:num>
  <w:num w:numId="24" w16cid:durableId="25638388">
    <w:abstractNumId w:val="5"/>
  </w:num>
  <w:num w:numId="25" w16cid:durableId="212011161">
    <w:abstractNumId w:val="28"/>
  </w:num>
  <w:num w:numId="26" w16cid:durableId="1282805660">
    <w:abstractNumId w:val="1"/>
  </w:num>
  <w:num w:numId="27" w16cid:durableId="144006748">
    <w:abstractNumId w:val="10"/>
  </w:num>
  <w:num w:numId="28" w16cid:durableId="608242969">
    <w:abstractNumId w:val="12"/>
  </w:num>
  <w:num w:numId="29" w16cid:durableId="857894878">
    <w:abstractNumId w:val="21"/>
  </w:num>
  <w:num w:numId="30" w16cid:durableId="15081358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93341363">
    <w:abstractNumId w:val="23"/>
  </w:num>
  <w:num w:numId="32" w16cid:durableId="2081781584">
    <w:abstractNumId w:val="30"/>
  </w:num>
  <w:num w:numId="33" w16cid:durableId="11477451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1E1"/>
    <w:rsid w:val="000851A9"/>
    <w:rsid w:val="001A52B2"/>
    <w:rsid w:val="001C379A"/>
    <w:rsid w:val="00424DAC"/>
    <w:rsid w:val="004B61E1"/>
    <w:rsid w:val="00516D80"/>
    <w:rsid w:val="00607F4F"/>
    <w:rsid w:val="00645E42"/>
    <w:rsid w:val="006D3C48"/>
    <w:rsid w:val="007B14E9"/>
    <w:rsid w:val="007C0339"/>
    <w:rsid w:val="00840849"/>
    <w:rsid w:val="009F2039"/>
    <w:rsid w:val="00C66633"/>
    <w:rsid w:val="00CA7F11"/>
    <w:rsid w:val="00CC67A9"/>
    <w:rsid w:val="00D863AD"/>
    <w:rsid w:val="00EA74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6E0CA"/>
  <w15:docId w15:val="{1F6DBC31-1427-4EDF-BD55-05E7111E3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kern w:val="3"/>
        <w:sz w:val="22"/>
        <w:szCs w:val="22"/>
        <w:lang w:val="lv-LV"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79A"/>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yle 1,Strip,Párrafo de lista,Normal bullet 2,Bullet list,Numbered Para 1,Dot pt,No Spacing1,List Paragraph Char Char Char,Indicator Text,List Paragraph1,Bullet Points,MAIN CONTENT,IFCL - List Paragraph,List Paragraph12,OBC Bullet,lp1"/>
    <w:basedOn w:val="Normal"/>
    <w:link w:val="ListParagraphChar"/>
    <w:uiPriority w:val="34"/>
    <w:qFormat/>
    <w:pPr>
      <w:ind w:left="720"/>
      <w:contextualSpacing/>
    </w:p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 w:type="character" w:customStyle="1" w:styleId="ListParagraphChar">
    <w:name w:val="List Paragraph Char"/>
    <w:aliases w:val="Syle 1 Char,Strip Char,Párrafo de lista Char,Normal bullet 2 Char,Bullet list Char,Numbered Para 1 Char,Dot pt Char,No Spacing1 Char,List Paragraph Char Char Char Char,Indicator Text Char,List Paragraph1 Char,Bullet Points Char"/>
    <w:link w:val="ListParagraph"/>
    <w:uiPriority w:val="34"/>
    <w:qFormat/>
    <w:locked/>
    <w:rsid w:val="00645E42"/>
  </w:style>
  <w:style w:type="paragraph" w:styleId="NormalWeb">
    <w:name w:val="Normal (Web)"/>
    <w:basedOn w:val="Normal"/>
    <w:uiPriority w:val="99"/>
    <w:rsid w:val="00607F4F"/>
    <w:pPr>
      <w:suppressAutoHyphens w:val="0"/>
      <w:autoSpaceDN/>
      <w:spacing w:before="100" w:beforeAutospacing="1" w:after="100" w:afterAutospacing="1"/>
    </w:pPr>
    <w:rPr>
      <w:rFonts w:ascii="Arial" w:eastAsia="Times New Roman" w:hAnsi="Arial" w:cs="Times New Roman"/>
      <w:noProof/>
      <w:kern w:val="0"/>
      <w:sz w:val="24"/>
      <w:szCs w:val="24"/>
    </w:rPr>
  </w:style>
  <w:style w:type="table" w:styleId="TableGrid">
    <w:name w:val="Table Grid"/>
    <w:basedOn w:val="TableNormal"/>
    <w:uiPriority w:val="39"/>
    <w:rsid w:val="00EA7407"/>
    <w:pPr>
      <w:autoSpaceDN/>
      <w:spacing w:after="0"/>
    </w:pPr>
    <w:rPr>
      <w:rFonts w:ascii="Times New Roman" w:eastAsia="Times New Roman" w:hAnsi="Times New Roman" w:cs="Times New Roman"/>
      <w:kern w:val="0"/>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Normal">
    <w:name w:val="SLO Normal"/>
    <w:link w:val="SLONormalChar"/>
    <w:qFormat/>
    <w:rsid w:val="00EA7407"/>
    <w:pPr>
      <w:autoSpaceDN/>
      <w:spacing w:before="120" w:after="120"/>
      <w:jc w:val="both"/>
    </w:pPr>
    <w:rPr>
      <w:rFonts w:ascii="Times New Roman" w:eastAsia="Times New Roman" w:hAnsi="Times New Roman" w:cs="Times New Roman"/>
      <w:kern w:val="0"/>
      <w:sz w:val="24"/>
      <w:szCs w:val="24"/>
      <w:lang w:val="en-GB"/>
    </w:rPr>
  </w:style>
  <w:style w:type="character" w:customStyle="1" w:styleId="SLONormalChar">
    <w:name w:val="SLO Normal Char"/>
    <w:basedOn w:val="DefaultParagraphFont"/>
    <w:link w:val="SLONormal"/>
    <w:rsid w:val="00EA7407"/>
    <w:rPr>
      <w:rFonts w:ascii="Times New Roman" w:eastAsia="Times New Roman" w:hAnsi="Times New Roman" w:cs="Times New Roman"/>
      <w:kern w:val="0"/>
      <w:sz w:val="24"/>
      <w:szCs w:val="24"/>
      <w:lang w:val="en-GB"/>
    </w:rPr>
  </w:style>
  <w:style w:type="paragraph" w:customStyle="1" w:styleId="1stlevelheading">
    <w:name w:val="1st level (heading)"/>
    <w:next w:val="SLONormal"/>
    <w:uiPriority w:val="1"/>
    <w:qFormat/>
    <w:rsid w:val="00EA7407"/>
    <w:pPr>
      <w:keepNext/>
      <w:numPr>
        <w:numId w:val="5"/>
      </w:numPr>
      <w:autoSpaceDN/>
      <w:spacing w:before="360" w:after="240"/>
      <w:jc w:val="both"/>
      <w:outlineLvl w:val="0"/>
    </w:pPr>
    <w:rPr>
      <w:rFonts w:ascii="Times New Roman" w:eastAsia="Times New Roman" w:hAnsi="Times New Roman" w:cs="Times New Roman"/>
      <w:b/>
      <w:caps/>
      <w:spacing w:val="20"/>
      <w:kern w:val="0"/>
      <w:sz w:val="24"/>
      <w:szCs w:val="24"/>
      <w:lang w:val="en-GB"/>
    </w:rPr>
  </w:style>
  <w:style w:type="paragraph" w:customStyle="1" w:styleId="2ndlevelheading">
    <w:name w:val="2nd level (heading)"/>
    <w:basedOn w:val="1stlevelheading"/>
    <w:next w:val="SLONormal"/>
    <w:uiPriority w:val="1"/>
    <w:qFormat/>
    <w:rsid w:val="00EA7407"/>
    <w:pPr>
      <w:numPr>
        <w:ilvl w:val="1"/>
      </w:numPr>
      <w:spacing w:before="240"/>
      <w:outlineLvl w:val="1"/>
    </w:pPr>
    <w:rPr>
      <w:caps w:val="0"/>
      <w:spacing w:val="0"/>
    </w:rPr>
  </w:style>
  <w:style w:type="paragraph" w:customStyle="1" w:styleId="3rdlevelheading">
    <w:name w:val="3rd level (heading)"/>
    <w:basedOn w:val="2ndlevelheading"/>
    <w:next w:val="SLONormal"/>
    <w:uiPriority w:val="1"/>
    <w:qFormat/>
    <w:rsid w:val="00EA7407"/>
    <w:pPr>
      <w:numPr>
        <w:ilvl w:val="2"/>
      </w:numPr>
      <w:outlineLvl w:val="2"/>
    </w:pPr>
    <w:rPr>
      <w:i/>
    </w:rPr>
  </w:style>
  <w:style w:type="paragraph" w:customStyle="1" w:styleId="4thlevelheading">
    <w:name w:val="4th level (heading)"/>
    <w:basedOn w:val="3rdlevelheading"/>
    <w:next w:val="SLONormal"/>
    <w:uiPriority w:val="1"/>
    <w:qFormat/>
    <w:rsid w:val="00EA7407"/>
    <w:pPr>
      <w:numPr>
        <w:ilvl w:val="3"/>
      </w:numPr>
      <w:spacing w:after="120"/>
      <w:outlineLvl w:val="3"/>
    </w:pPr>
    <w:rPr>
      <w:b w:val="0"/>
    </w:rPr>
  </w:style>
  <w:style w:type="paragraph" w:customStyle="1" w:styleId="5thlevelheading">
    <w:name w:val="5th level (heading)"/>
    <w:basedOn w:val="4thlevelheading"/>
    <w:next w:val="SLONormal"/>
    <w:uiPriority w:val="1"/>
    <w:qFormat/>
    <w:rsid w:val="00EA7407"/>
    <w:pPr>
      <w:numPr>
        <w:ilvl w:val="4"/>
      </w:numPr>
      <w:outlineLvl w:val="4"/>
    </w:pPr>
    <w:rPr>
      <w:i w:val="0"/>
      <w:u w:val="single"/>
    </w:rPr>
  </w:style>
  <w:style w:type="paragraph" w:customStyle="1" w:styleId="2ndlevelprovision">
    <w:name w:val="2nd level (provision)"/>
    <w:basedOn w:val="2ndlevelheading"/>
    <w:link w:val="2ndlevelprovisionChar"/>
    <w:uiPriority w:val="2"/>
    <w:qFormat/>
    <w:rsid w:val="00EA7407"/>
    <w:pPr>
      <w:keepNext w:val="0"/>
      <w:spacing w:before="120" w:after="120"/>
    </w:pPr>
    <w:rPr>
      <w:b w:val="0"/>
    </w:rPr>
  </w:style>
  <w:style w:type="paragraph" w:customStyle="1" w:styleId="3rdlevelsubprovision">
    <w:name w:val="3rd level (subprovision)"/>
    <w:basedOn w:val="3rdlevelheading"/>
    <w:link w:val="3rdlevelsubprovisionChar"/>
    <w:uiPriority w:val="2"/>
    <w:qFormat/>
    <w:rsid w:val="00EA7407"/>
    <w:pPr>
      <w:keepNext w:val="0"/>
      <w:spacing w:before="120" w:after="120"/>
    </w:pPr>
    <w:rPr>
      <w:b w:val="0"/>
      <w:i w:val="0"/>
    </w:rPr>
  </w:style>
  <w:style w:type="paragraph" w:customStyle="1" w:styleId="SLOAgreementTitle">
    <w:name w:val="SLO Agreement Title"/>
    <w:basedOn w:val="Normal"/>
    <w:next w:val="SLONormal"/>
    <w:uiPriority w:val="3"/>
    <w:qFormat/>
    <w:rsid w:val="00EA7407"/>
    <w:pPr>
      <w:suppressAutoHyphens w:val="0"/>
      <w:autoSpaceDN/>
      <w:spacing w:before="360" w:after="360"/>
      <w:jc w:val="center"/>
    </w:pPr>
    <w:rPr>
      <w:rFonts w:ascii="Times New Roman" w:eastAsia="Times New Roman" w:hAnsi="Times New Roman" w:cs="Times New Roman"/>
      <w:b/>
      <w:caps/>
      <w:noProof/>
      <w:kern w:val="0"/>
      <w:sz w:val="28"/>
      <w:szCs w:val="24"/>
    </w:rPr>
  </w:style>
  <w:style w:type="character" w:customStyle="1" w:styleId="2ndlevelprovisionChar">
    <w:name w:val="2nd level (provision) Char"/>
    <w:basedOn w:val="SLONormalChar"/>
    <w:link w:val="2ndlevelprovision"/>
    <w:uiPriority w:val="2"/>
    <w:rsid w:val="00EA7407"/>
    <w:rPr>
      <w:rFonts w:ascii="Times New Roman" w:eastAsia="Times New Roman" w:hAnsi="Times New Roman" w:cs="Times New Roman"/>
      <w:kern w:val="0"/>
      <w:sz w:val="24"/>
      <w:szCs w:val="24"/>
      <w:lang w:val="en-GB"/>
    </w:rPr>
  </w:style>
  <w:style w:type="character" w:customStyle="1" w:styleId="3rdlevelsubprovisionChar">
    <w:name w:val="3rd level (subprovision) Char"/>
    <w:basedOn w:val="SLONormalChar"/>
    <w:link w:val="3rdlevelsubprovision"/>
    <w:uiPriority w:val="2"/>
    <w:rsid w:val="00EA7407"/>
    <w:rPr>
      <w:rFonts w:ascii="Times New Roman" w:eastAsia="Times New Roman" w:hAnsi="Times New Roman" w:cs="Times New Roman"/>
      <w:kern w:val="0"/>
      <w:sz w:val="24"/>
      <w:szCs w:val="24"/>
      <w:lang w:val="en-GB"/>
    </w:rPr>
  </w:style>
  <w:style w:type="numbering" w:customStyle="1" w:styleId="SLONumberings">
    <w:name w:val="SLO_Numberings"/>
    <w:uiPriority w:val="99"/>
    <w:rsid w:val="00EA7407"/>
    <w:pPr>
      <w:numPr>
        <w:numId w:val="5"/>
      </w:numPr>
    </w:pPr>
  </w:style>
  <w:style w:type="paragraph" w:styleId="Title">
    <w:name w:val="Title"/>
    <w:basedOn w:val="Normal"/>
    <w:link w:val="TitleChar"/>
    <w:uiPriority w:val="10"/>
    <w:qFormat/>
    <w:rsid w:val="00EA7407"/>
    <w:pPr>
      <w:suppressAutoHyphens w:val="0"/>
      <w:autoSpaceDN/>
      <w:spacing w:after="0"/>
      <w:jc w:val="center"/>
    </w:pPr>
    <w:rPr>
      <w:rFonts w:ascii="Arial" w:eastAsia="Times New Roman" w:hAnsi="Arial" w:cs="Times New Roman"/>
      <w:b/>
      <w:bCs/>
      <w:noProof/>
      <w:kern w:val="0"/>
      <w:sz w:val="28"/>
      <w:szCs w:val="24"/>
    </w:rPr>
  </w:style>
  <w:style w:type="character" w:customStyle="1" w:styleId="TitleChar">
    <w:name w:val="Title Char"/>
    <w:basedOn w:val="DefaultParagraphFont"/>
    <w:link w:val="Title"/>
    <w:uiPriority w:val="10"/>
    <w:rsid w:val="00EA7407"/>
    <w:rPr>
      <w:rFonts w:ascii="Arial" w:eastAsia="Times New Roman" w:hAnsi="Arial" w:cs="Times New Roman"/>
      <w:b/>
      <w:bCs/>
      <w:noProof/>
      <w:kern w:val="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data.stat.gov.lv/pxweb/lv/OSP_PUB/START__VEK__PC__PCI/PCI020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ListForm</Display>
  <Edit>ListForm</Edit>
  <New>ListForm</New>
</FormTemplates>
</file>

<file path=customXml/item2.xml><?xml version="1.0" encoding="utf-8"?>
<ct:contentTypeSchema xmlns:ct="http://schemas.microsoft.com/office/2006/metadata/contentType" xmlns:ma="http://schemas.microsoft.com/office/2006/metadata/properties/metaAttributes" ct:_="" ma:_="" ma:contentTypeName="Iepirkumu dokumenti dokumenti" ma:contentTypeID="0x01003EC8BB6A0F809143BC11126D88B2272A00A3911E93EEAF734AA9939F9818002EB1" ma:contentTypeVersion="15" ma:contentTypeDescription="Izveidojiet jaunu saraksta elementu." ma:contentTypeScope="" ma:versionID="dcf0179a2a96080d502bb1eaa820d16c">
  <xsd:schema xmlns:xsd="http://www.w3.org/2001/XMLSchema" xmlns:xs="http://www.w3.org/2001/XMLSchema" xmlns:p="http://schemas.microsoft.com/office/2006/metadata/properties" xmlns:ns2="a323b205-a3c5-455b-8c60-bbccfc61c271" targetNamespace="http://schemas.microsoft.com/office/2006/metadata/properties" ma:root="true" ma:fieldsID="7bc6a9588e2dc89c60f1136f5d67dad6" ns2:_="">
    <xsd:import namespace="a323b205-a3c5-455b-8c60-bbccfc61c271"/>
    <xsd:element name="properties">
      <xsd:complexType>
        <xsd:sequence>
          <xsd:element name="documentManagement">
            <xsd:complexType>
              <xsd:all>
                <xsd:element ref="ns2:BBS_RelatedItemID" minOccurs="0"/>
                <xsd:element ref="ns2:BBS_VersionHistory" minOccurs="0"/>
                <xsd:element ref="ns2:SharedWithUsers" minOccurs="0"/>
                <xsd:element ref="ns2:SharedWithDetails" minOccurs="0"/>
                <xsd:element ref="ns2:BBS_WF_IsGeneratedFromTemplate" minOccurs="0"/>
                <xsd:element ref="ns2:BBS_WF_DocumentTemplat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3b205-a3c5-455b-8c60-bbccfc61c271" elementFormDefault="qualified">
    <xsd:import namespace="http://schemas.microsoft.com/office/2006/documentManagement/types"/>
    <xsd:import namespace="http://schemas.microsoft.com/office/infopath/2007/PartnerControls"/>
    <xsd:element name="BBS_RelatedItemID" ma:index="1" nillable="true" ma:displayName="Saistītā vienuma identifikators" ma:indexed="true" ma:internalName="BBS_RelatedItemID">
      <xsd:simpleType>
        <xsd:restriction base="dms:Text"/>
      </xsd:simpleType>
    </xsd:element>
    <xsd:element name="BBS_VersionHistory" ma:index="2" nillable="true" ma:displayName="Versiju vēsture" ma:internalName="BBS_VersionHistory">
      <xsd:simpleType>
        <xsd:restriction base="dms:Text"/>
      </xsd:simpleType>
    </xsd:element>
    <xsd:element name="SharedWithUsers" ma:index="3"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 nillable="true" ma:displayName="Koplietots ar: detalizēti" ma:internalName="SharedWithDetails" ma:readOnly="true">
      <xsd:simpleType>
        <xsd:restriction base="dms:Note">
          <xsd:maxLength value="255"/>
        </xsd:restriction>
      </xsd:simpleType>
    </xsd:element>
    <xsd:element name="BBS_WF_IsGeneratedFromTemplate" ma:index="5" nillable="true" ma:displayName="Ir ģenerēts no veidnes" ma:default="0" ma:indexed="true" ma:internalName="BBS_WF_IsGeneratedFromTemplate">
      <xsd:simpleType>
        <xsd:restriction base="dms:Boolean"/>
      </xsd:simpleType>
    </xsd:element>
    <xsd:element name="BBS_WF_DocumentTemplateId" ma:index="6" nillable="true" ma:displayName="Veidnes identifikators" ma:indexed="true" ma:internalName="BBS_WF_DocumentTemplat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BBS_VersionHistory xmlns="a323b205-a3c5-455b-8c60-bbccfc61c271" xsi:nil="true"/>
    <BBS_WF_IsGeneratedFromTemplate xmlns="a323b205-a3c5-455b-8c60-bbccfc61c271">false</BBS_WF_IsGeneratedFromTemplate>
    <BBS_WF_DocumentTemplateId xmlns="a323b205-a3c5-455b-8c60-bbccfc61c271" xsi:nil="true"/>
    <BBS_RelatedItemID xmlns="a323b205-a3c5-455b-8c60-bbccfc61c271">7cdd2b73-98b3-44a5-b97d-e6f2ef41a0aa</BBS_RelatedItemID>
  </documentManagement>
</p:properties>
</file>

<file path=customXml/itemProps1.xml><?xml version="1.0" encoding="utf-8"?>
<ds:datastoreItem xmlns:ds="http://schemas.openxmlformats.org/officeDocument/2006/customXml" ds:itemID="{10A01B4A-9B52-4FE0-A3BD-6E5A717B7908}"/>
</file>

<file path=customXml/itemProps2.xml><?xml version="1.0" encoding="utf-8"?>
<ds:datastoreItem xmlns:ds="http://schemas.openxmlformats.org/officeDocument/2006/customXml" ds:itemID="{B7DAC509-50DA-432B-B316-259F249D538C}"/>
</file>

<file path=customXml/itemProps3.xml><?xml version="1.0" encoding="utf-8"?>
<ds:datastoreItem xmlns:ds="http://schemas.openxmlformats.org/officeDocument/2006/customXml" ds:itemID="{FA569083-8110-431F-AA5F-C2ECBCB13695}"/>
</file>

<file path=docProps/app.xml><?xml version="1.0" encoding="utf-8"?>
<Properties xmlns="http://schemas.openxmlformats.org/officeDocument/2006/extended-properties" xmlns:vt="http://schemas.openxmlformats.org/officeDocument/2006/docPropsVTypes">
  <Template>Normal.dotm</Template>
  <TotalTime>12</TotalTime>
  <Pages>17</Pages>
  <Words>22098</Words>
  <Characters>12596</Characters>
  <Application>Microsoft Office Word</Application>
  <DocSecurity>0</DocSecurity>
  <Lines>104</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Deme</dc:creator>
  <dc:description/>
  <cp:lastModifiedBy>Diāna Dunda</cp:lastModifiedBy>
  <cp:revision>10</cp:revision>
  <dcterms:created xsi:type="dcterms:W3CDTF">2024-11-04T12:48:00Z</dcterms:created>
  <dcterms:modified xsi:type="dcterms:W3CDTF">2024-11-05T09:30:00Z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0x01003EC8BB6A0F809143BC11126D88B2272A00A3911E93EEAF734AA9939F9818002EB1</vt:lpwstr>
  </property>
  <property fmtid="{D5CDD505-2E9C-101B-9397-08002B2CF9AE}" pid="3" name="MediaServiceImageTags">
    <vt:lpwstr/>
  </property>
</Properties>
</file>