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B67184" w:rsidRDefault="003C1DC5" w:rsidP="000D7D10">
      <w:pPr>
        <w:jc w:val="center"/>
        <w:rPr>
          <w:sz w:val="24"/>
          <w:szCs w:val="24"/>
        </w:rPr>
      </w:pPr>
      <w:r w:rsidRPr="00B67184">
        <w:rPr>
          <w:sz w:val="24"/>
          <w:szCs w:val="24"/>
        </w:rPr>
        <w:t>Kuldīgā, Kuldīgas novadā</w:t>
      </w:r>
    </w:p>
    <w:p w14:paraId="2A9D4332" w14:textId="77777777" w:rsidR="003C1DC5" w:rsidRPr="00B67184" w:rsidRDefault="003C1DC5" w:rsidP="000D7D10">
      <w:pPr>
        <w:jc w:val="both"/>
        <w:rPr>
          <w:sz w:val="24"/>
          <w:szCs w:val="24"/>
        </w:rPr>
      </w:pPr>
    </w:p>
    <w:p w14:paraId="7FB1763A" w14:textId="2484047D" w:rsidR="003C1DC5" w:rsidRPr="00B67184" w:rsidRDefault="00FE02EF" w:rsidP="000D7D10">
      <w:pPr>
        <w:tabs>
          <w:tab w:val="left" w:pos="6096"/>
        </w:tabs>
        <w:jc w:val="both"/>
        <w:rPr>
          <w:sz w:val="24"/>
          <w:szCs w:val="24"/>
        </w:rPr>
      </w:pPr>
      <w:r w:rsidRPr="00B67184">
        <w:rPr>
          <w:sz w:val="24"/>
          <w:szCs w:val="24"/>
        </w:rPr>
        <w:t xml:space="preserve">2024.gada </w:t>
      </w:r>
      <w:r w:rsidR="00555867" w:rsidRPr="00B67184">
        <w:rPr>
          <w:sz w:val="24"/>
          <w:szCs w:val="24"/>
        </w:rPr>
        <w:t>11.novembrī</w:t>
      </w:r>
      <w:r w:rsidRPr="00B67184">
        <w:rPr>
          <w:sz w:val="24"/>
          <w:szCs w:val="24"/>
        </w:rPr>
        <w:t xml:space="preserve"> Nr.1.38/24/</w:t>
      </w:r>
      <w:r w:rsidR="007C3399">
        <w:rPr>
          <w:sz w:val="24"/>
          <w:szCs w:val="24"/>
        </w:rPr>
        <w:t>234</w:t>
      </w:r>
    </w:p>
    <w:p w14:paraId="7F3891F7" w14:textId="77777777" w:rsidR="00FE02EF" w:rsidRPr="00B67184" w:rsidRDefault="00FE02EF" w:rsidP="000D7D10">
      <w:pPr>
        <w:tabs>
          <w:tab w:val="left" w:pos="6096"/>
        </w:tabs>
        <w:jc w:val="both"/>
        <w:rPr>
          <w:i/>
          <w:sz w:val="24"/>
          <w:szCs w:val="24"/>
        </w:rPr>
      </w:pPr>
    </w:p>
    <w:p w14:paraId="56118A2D" w14:textId="77777777" w:rsidR="003C1DC5" w:rsidRPr="00B67184" w:rsidRDefault="003C1DC5" w:rsidP="000D7D10">
      <w:pPr>
        <w:tabs>
          <w:tab w:val="left" w:pos="6096"/>
        </w:tabs>
        <w:jc w:val="right"/>
        <w:rPr>
          <w:b/>
          <w:bCs/>
          <w:i/>
          <w:sz w:val="24"/>
          <w:szCs w:val="24"/>
        </w:rPr>
      </w:pPr>
      <w:r w:rsidRPr="00B67184">
        <w:rPr>
          <w:b/>
          <w:bCs/>
          <w:i/>
          <w:sz w:val="24"/>
          <w:szCs w:val="24"/>
        </w:rPr>
        <w:t>Ieinteresētajiem piegādātājiem</w:t>
      </w:r>
    </w:p>
    <w:p w14:paraId="79EECAF8" w14:textId="77777777" w:rsidR="003C1DC5" w:rsidRPr="00B67184" w:rsidRDefault="003C1DC5" w:rsidP="000D7D10">
      <w:pPr>
        <w:suppressAutoHyphens/>
        <w:ind w:firstLine="567"/>
        <w:jc w:val="both"/>
        <w:rPr>
          <w:sz w:val="24"/>
          <w:szCs w:val="24"/>
        </w:rPr>
      </w:pPr>
    </w:p>
    <w:p w14:paraId="58ED7824" w14:textId="2D90281A" w:rsidR="003C1DC5" w:rsidRDefault="00EB44AD" w:rsidP="000D7D10">
      <w:pPr>
        <w:jc w:val="both"/>
        <w:rPr>
          <w:sz w:val="24"/>
          <w:szCs w:val="24"/>
        </w:rPr>
      </w:pPr>
      <w:r w:rsidRPr="00B67184">
        <w:rPr>
          <w:sz w:val="24"/>
          <w:szCs w:val="24"/>
        </w:rPr>
        <w:tab/>
      </w:r>
      <w:r w:rsidR="003C1DC5" w:rsidRPr="00B67184">
        <w:rPr>
          <w:sz w:val="24"/>
          <w:szCs w:val="24"/>
        </w:rPr>
        <w:t xml:space="preserve">Kuldīgas novada domes Publisko iepirkumu komisija ir </w:t>
      </w:r>
      <w:r w:rsidRPr="00B67184">
        <w:rPr>
          <w:sz w:val="24"/>
          <w:szCs w:val="24"/>
        </w:rPr>
        <w:t>saņēmusi</w:t>
      </w:r>
      <w:r w:rsidRPr="00B67184">
        <w:rPr>
          <w:b/>
          <w:bCs/>
          <w:i/>
          <w:sz w:val="24"/>
          <w:szCs w:val="24"/>
        </w:rPr>
        <w:t xml:space="preserve"> </w:t>
      </w:r>
      <w:r w:rsidRPr="00B67184">
        <w:rPr>
          <w:iCs/>
          <w:sz w:val="24"/>
          <w:szCs w:val="24"/>
        </w:rPr>
        <w:t>ieinteresēto piegādātāju</w:t>
      </w:r>
      <w:r w:rsidRPr="00B67184">
        <w:rPr>
          <w:b/>
          <w:bCs/>
          <w:iCs/>
          <w:sz w:val="24"/>
          <w:szCs w:val="24"/>
          <w:u w:val="single"/>
        </w:rPr>
        <w:t xml:space="preserve"> </w:t>
      </w:r>
      <w:r w:rsidRPr="00B67184">
        <w:rPr>
          <w:iCs/>
          <w:sz w:val="24"/>
          <w:szCs w:val="24"/>
        </w:rPr>
        <w:t xml:space="preserve">jautājumu iepirkumā </w:t>
      </w:r>
      <w:r w:rsidR="008765A2" w:rsidRPr="00B67184">
        <w:rPr>
          <w:b/>
          <w:bCs/>
          <w:sz w:val="24"/>
          <w:szCs w:val="24"/>
        </w:rPr>
        <w:t>"</w:t>
      </w:r>
      <w:bookmarkStart w:id="0" w:name="_Hlk179984434"/>
      <w:r w:rsidR="00B67184" w:rsidRPr="00B67184">
        <w:rPr>
          <w:b/>
          <w:bCs/>
          <w:sz w:val="24"/>
          <w:szCs w:val="24"/>
        </w:rPr>
        <w:t>Ielu apgaismojuma nomaiņa uz LED gaismekļiem Kuldīgas novadā 1.kārta</w:t>
      </w:r>
      <w:bookmarkEnd w:id="0"/>
      <w:r w:rsidRPr="00B67184">
        <w:rPr>
          <w:b/>
          <w:bCs/>
          <w:sz w:val="24"/>
          <w:szCs w:val="24"/>
        </w:rPr>
        <w:t>” ID Nr. KNP 2024/</w:t>
      </w:r>
      <w:r w:rsidR="00B67184" w:rsidRPr="00B67184">
        <w:rPr>
          <w:b/>
          <w:bCs/>
          <w:sz w:val="24"/>
          <w:szCs w:val="24"/>
        </w:rPr>
        <w:t>6</w:t>
      </w:r>
      <w:r w:rsidRPr="00B67184">
        <w:rPr>
          <w:b/>
          <w:bCs/>
          <w:sz w:val="24"/>
          <w:szCs w:val="24"/>
        </w:rPr>
        <w:t>9-EK/EKII</w:t>
      </w:r>
      <w:r w:rsidR="003C1DC5" w:rsidRPr="00B67184">
        <w:rPr>
          <w:b/>
          <w:bCs/>
          <w:sz w:val="24"/>
          <w:szCs w:val="24"/>
        </w:rPr>
        <w:t>,</w:t>
      </w:r>
      <w:r w:rsidR="003C1DC5" w:rsidRPr="00B67184">
        <w:rPr>
          <w:sz w:val="24"/>
          <w:szCs w:val="24"/>
        </w:rPr>
        <w:t xml:space="preserve"> turpmāk - Iepirkums, </w:t>
      </w:r>
      <w:r w:rsidRPr="00B67184">
        <w:rPr>
          <w:sz w:val="24"/>
          <w:szCs w:val="24"/>
        </w:rPr>
        <w:t>un sniedz šādus skaidrojumus:</w:t>
      </w:r>
    </w:p>
    <w:p w14:paraId="27E33A93" w14:textId="77777777" w:rsidR="00B67184" w:rsidRPr="00B67184" w:rsidRDefault="00B67184" w:rsidP="000D7D10">
      <w:pPr>
        <w:jc w:val="both"/>
        <w:rPr>
          <w:b/>
          <w:bCs/>
          <w:i/>
          <w:iCs/>
          <w:sz w:val="24"/>
          <w:szCs w:val="24"/>
        </w:rPr>
      </w:pPr>
    </w:p>
    <w:p w14:paraId="419C1287" w14:textId="5F248DD5" w:rsidR="00B67184" w:rsidRPr="00B67184" w:rsidRDefault="00B67184" w:rsidP="000D7D10">
      <w:pPr>
        <w:pStyle w:val="ListParagraph"/>
        <w:numPr>
          <w:ilvl w:val="0"/>
          <w:numId w:val="6"/>
        </w:numPr>
        <w:ind w:left="426"/>
        <w:jc w:val="both"/>
        <w:rPr>
          <w:b/>
          <w:bCs/>
          <w:i/>
          <w:iCs/>
          <w:sz w:val="24"/>
          <w:szCs w:val="24"/>
        </w:rPr>
      </w:pPr>
      <w:r w:rsidRPr="00B67184">
        <w:rPr>
          <w:b/>
          <w:bCs/>
          <w:i/>
          <w:iCs/>
          <w:sz w:val="24"/>
          <w:szCs w:val="24"/>
        </w:rPr>
        <w:t>Jautājums</w:t>
      </w:r>
      <w:r w:rsidR="003074D2">
        <w:rPr>
          <w:b/>
          <w:bCs/>
          <w:i/>
          <w:iCs/>
          <w:sz w:val="24"/>
          <w:szCs w:val="24"/>
        </w:rPr>
        <w:t>.</w:t>
      </w:r>
      <w:r w:rsidRPr="00B67184">
        <w:rPr>
          <w:b/>
          <w:bCs/>
          <w:i/>
          <w:iCs/>
          <w:sz w:val="24"/>
          <w:szCs w:val="24"/>
        </w:rPr>
        <w:t xml:space="preserve"> Par nolikuma 4.pielikumā norādīto informāciju</w:t>
      </w:r>
    </w:p>
    <w:p w14:paraId="1B7FA554" w14:textId="77777777" w:rsidR="00B67184" w:rsidRPr="00B67184" w:rsidRDefault="00B67184" w:rsidP="000D7D10">
      <w:pPr>
        <w:jc w:val="both"/>
        <w:rPr>
          <w:i/>
          <w:iCs/>
          <w:sz w:val="24"/>
          <w:szCs w:val="24"/>
        </w:rPr>
      </w:pPr>
      <w:r w:rsidRPr="00B67184">
        <w:rPr>
          <w:i/>
          <w:iCs/>
          <w:sz w:val="24"/>
          <w:szCs w:val="24"/>
        </w:rPr>
        <w:t xml:space="preserve">Pasūtītājs nolikuma 4.pielikumā ir norādījis esošo novada ielu tehniskos parametrus pēc kuriem Pretendentiem jāveic apgaismojuma aprēķini. Saskaņā ar nolikuma 4.pielikumu, Kaļķu ielā (Parka), Mucenieku ielā, Pētera ielā, Putnu ielā un Skrundas ielā jāpiedāvā gaismeklis ar 2700 (+/-5%) Kelviniem nevis kā citās ielā 3000 (+/-5%) Kelviniem. </w:t>
      </w:r>
    </w:p>
    <w:p w14:paraId="0AF64AA8" w14:textId="77777777" w:rsidR="00B67184" w:rsidRDefault="00B67184" w:rsidP="000D7D10">
      <w:pPr>
        <w:jc w:val="both"/>
        <w:rPr>
          <w:i/>
          <w:iCs/>
          <w:sz w:val="24"/>
          <w:szCs w:val="24"/>
        </w:rPr>
      </w:pPr>
      <w:r w:rsidRPr="00B67184">
        <w:rPr>
          <w:i/>
          <w:iCs/>
          <w:sz w:val="24"/>
          <w:szCs w:val="24"/>
        </w:rPr>
        <w:t xml:space="preserve">Lūgums Pasūtītājam precizēt vai Pretendentiem, tiešām, šajās ielās jāpiedāvā gaismekļi ar 2700 (+/-5%) Kelviniem vai tā ir pārrakstīšanās kļūda. </w:t>
      </w:r>
    </w:p>
    <w:p w14:paraId="225251E9" w14:textId="77777777" w:rsidR="00BA2AE3" w:rsidRPr="00B67184" w:rsidRDefault="00BA2AE3" w:rsidP="000D7D10">
      <w:pPr>
        <w:jc w:val="both"/>
        <w:rPr>
          <w:i/>
          <w:iCs/>
          <w:sz w:val="24"/>
          <w:szCs w:val="24"/>
        </w:rPr>
      </w:pPr>
    </w:p>
    <w:p w14:paraId="259AB8EB" w14:textId="236B1255" w:rsidR="00B67184" w:rsidRDefault="00B67184" w:rsidP="000D7D10">
      <w:pPr>
        <w:jc w:val="both"/>
        <w:rPr>
          <w:color w:val="FF0000"/>
          <w:sz w:val="24"/>
          <w:szCs w:val="24"/>
        </w:rPr>
      </w:pPr>
      <w:r w:rsidRPr="00BA2AE3">
        <w:rPr>
          <w:b/>
          <w:bCs/>
          <w:color w:val="FF0000"/>
          <w:sz w:val="24"/>
          <w:szCs w:val="24"/>
          <w:u w:val="single"/>
        </w:rPr>
        <w:t xml:space="preserve">Atbilde: </w:t>
      </w:r>
      <w:r w:rsidRPr="00BA2AE3">
        <w:rPr>
          <w:color w:val="FF0000"/>
          <w:sz w:val="24"/>
          <w:szCs w:val="24"/>
        </w:rPr>
        <w:t xml:space="preserve">Pasūtītājs apstiprina, ka iepriekšminētajās ielās ir jāpiedāvā gaismeklis ar 2700 (+/-5%) </w:t>
      </w:r>
      <w:r w:rsidR="00BA2AE3">
        <w:rPr>
          <w:color w:val="FF0000"/>
          <w:sz w:val="24"/>
          <w:szCs w:val="24"/>
        </w:rPr>
        <w:t>K (</w:t>
      </w:r>
      <w:r w:rsidRPr="00BA2AE3">
        <w:rPr>
          <w:i/>
          <w:iCs/>
          <w:color w:val="FF0000"/>
          <w:sz w:val="24"/>
          <w:szCs w:val="24"/>
        </w:rPr>
        <w:t>Kelviniem</w:t>
      </w:r>
      <w:r w:rsidR="00BA2AE3">
        <w:rPr>
          <w:i/>
          <w:iCs/>
          <w:color w:val="FF0000"/>
          <w:sz w:val="24"/>
          <w:szCs w:val="24"/>
        </w:rPr>
        <w:t>)</w:t>
      </w:r>
      <w:r w:rsidRPr="00BA2AE3">
        <w:rPr>
          <w:color w:val="FF0000"/>
          <w:sz w:val="24"/>
          <w:szCs w:val="24"/>
        </w:rPr>
        <w:t xml:space="preserve">. </w:t>
      </w:r>
    </w:p>
    <w:p w14:paraId="375F91FB" w14:textId="77777777" w:rsidR="00BA2AE3" w:rsidRPr="00BA2AE3" w:rsidRDefault="00BA2AE3" w:rsidP="000D7D10">
      <w:pPr>
        <w:jc w:val="both"/>
        <w:rPr>
          <w:color w:val="FF0000"/>
          <w:sz w:val="24"/>
          <w:szCs w:val="24"/>
        </w:rPr>
      </w:pPr>
    </w:p>
    <w:p w14:paraId="3BB4D774" w14:textId="77777777" w:rsidR="00B67184" w:rsidRPr="00BA2AE3" w:rsidRDefault="00B67184" w:rsidP="000D7D10">
      <w:pPr>
        <w:pStyle w:val="ListParagraph"/>
        <w:numPr>
          <w:ilvl w:val="0"/>
          <w:numId w:val="6"/>
        </w:numPr>
        <w:ind w:left="426"/>
        <w:jc w:val="both"/>
        <w:rPr>
          <w:b/>
          <w:bCs/>
          <w:i/>
          <w:iCs/>
          <w:sz w:val="24"/>
          <w:szCs w:val="24"/>
        </w:rPr>
      </w:pPr>
      <w:r w:rsidRPr="00BA2AE3">
        <w:rPr>
          <w:b/>
          <w:bCs/>
          <w:i/>
          <w:iCs/>
          <w:sz w:val="24"/>
          <w:szCs w:val="24"/>
        </w:rPr>
        <w:t>Par nolikuma 4.pielikumā norādīto informāciju</w:t>
      </w:r>
    </w:p>
    <w:p w14:paraId="23BA4CF1" w14:textId="77777777" w:rsidR="00B67184" w:rsidRPr="00BA2AE3" w:rsidRDefault="00B67184" w:rsidP="000D7D10">
      <w:pPr>
        <w:jc w:val="both"/>
        <w:rPr>
          <w:i/>
          <w:iCs/>
          <w:sz w:val="24"/>
          <w:szCs w:val="24"/>
        </w:rPr>
      </w:pPr>
      <w:r w:rsidRPr="00BA2AE3">
        <w:rPr>
          <w:i/>
          <w:iCs/>
          <w:sz w:val="24"/>
          <w:szCs w:val="24"/>
        </w:rPr>
        <w:t>Pasūtītājs nolikuma 4.pielikumā ir norādījis esošo novada ielu tehniskos parametrus pēc kuriem Pretendentiem jāveic apgaismojuma aprēķini. Saskaņā ar nolikumu un nolikuma tehnisko specifikāciju, Pasūtītājs iepirkumā pieprasa viena veida ielu tipa gaismekļus, savukārt nolikuma 4.pielikumā ielām Adatu iela un Kaļķu iela ir norādīts – dekoratīvie vai parka.</w:t>
      </w:r>
    </w:p>
    <w:p w14:paraId="3D267E30" w14:textId="77777777" w:rsidR="00B67184" w:rsidRPr="00BA2AE3" w:rsidRDefault="00B67184" w:rsidP="000D7D10">
      <w:pPr>
        <w:jc w:val="both"/>
        <w:rPr>
          <w:i/>
          <w:iCs/>
          <w:sz w:val="24"/>
          <w:szCs w:val="24"/>
        </w:rPr>
      </w:pPr>
      <w:r w:rsidRPr="00BA2AE3">
        <w:rPr>
          <w:i/>
          <w:iCs/>
          <w:sz w:val="24"/>
          <w:szCs w:val="24"/>
        </w:rPr>
        <w:t>Lūgums Pasūtītājam apstiprināt, ka Pretendentiem nav jāņem vērā norādes ielu nosaukumos par dekoratīvajiem vai parka gaismekļiem un šajās ielās jāpiedāvā ielu tipa gaismeklis.</w:t>
      </w:r>
    </w:p>
    <w:p w14:paraId="31DAC393" w14:textId="77777777" w:rsidR="00BA2AE3" w:rsidRDefault="00BA2AE3" w:rsidP="000D7D10">
      <w:pPr>
        <w:jc w:val="both"/>
        <w:rPr>
          <w:b/>
          <w:bCs/>
          <w:sz w:val="24"/>
          <w:szCs w:val="24"/>
          <w:u w:val="single"/>
        </w:rPr>
      </w:pPr>
    </w:p>
    <w:p w14:paraId="08C3B99A" w14:textId="03467093" w:rsidR="00B67184" w:rsidRPr="00BA2AE3" w:rsidRDefault="00B67184" w:rsidP="000D7D10">
      <w:pPr>
        <w:jc w:val="both"/>
        <w:rPr>
          <w:color w:val="FF0000"/>
          <w:sz w:val="24"/>
          <w:szCs w:val="24"/>
        </w:rPr>
      </w:pPr>
      <w:r w:rsidRPr="00BA2AE3">
        <w:rPr>
          <w:b/>
          <w:bCs/>
          <w:color w:val="FF0000"/>
          <w:sz w:val="24"/>
          <w:szCs w:val="24"/>
          <w:u w:val="single"/>
        </w:rPr>
        <w:t xml:space="preserve">Atbilde: </w:t>
      </w:r>
      <w:r w:rsidRPr="00BA2AE3">
        <w:rPr>
          <w:color w:val="FF0000"/>
          <w:sz w:val="24"/>
          <w:szCs w:val="24"/>
        </w:rPr>
        <w:t xml:space="preserve">Pasūtītājs apstiprina, ka iepriekšminētajās ielās ir jāpiedāvā gaismeklis ar 2700 (+/-5%) </w:t>
      </w:r>
      <w:r w:rsidR="00BA2AE3">
        <w:rPr>
          <w:color w:val="FF0000"/>
          <w:sz w:val="24"/>
          <w:szCs w:val="24"/>
        </w:rPr>
        <w:t>K (</w:t>
      </w:r>
      <w:r w:rsidRPr="00BA2AE3">
        <w:rPr>
          <w:i/>
          <w:iCs/>
          <w:color w:val="FF0000"/>
          <w:sz w:val="24"/>
          <w:szCs w:val="24"/>
        </w:rPr>
        <w:t>Kelviniem</w:t>
      </w:r>
      <w:r w:rsidR="00BA2AE3">
        <w:rPr>
          <w:i/>
          <w:iCs/>
          <w:color w:val="FF0000"/>
          <w:sz w:val="24"/>
          <w:szCs w:val="24"/>
        </w:rPr>
        <w:t>)</w:t>
      </w:r>
      <w:r w:rsidRPr="00BA2AE3">
        <w:rPr>
          <w:color w:val="FF0000"/>
          <w:sz w:val="24"/>
          <w:szCs w:val="24"/>
        </w:rPr>
        <w:t xml:space="preserve">. </w:t>
      </w:r>
    </w:p>
    <w:p w14:paraId="57B40B55" w14:textId="77777777" w:rsidR="00B67184" w:rsidRPr="00B67184" w:rsidRDefault="00B67184" w:rsidP="000D7D10">
      <w:pPr>
        <w:jc w:val="both"/>
        <w:rPr>
          <w:sz w:val="24"/>
          <w:szCs w:val="24"/>
        </w:rPr>
      </w:pPr>
    </w:p>
    <w:p w14:paraId="3123932C" w14:textId="77777777" w:rsidR="00B67184" w:rsidRPr="000D7D10" w:rsidRDefault="00B67184" w:rsidP="000D7D10">
      <w:pPr>
        <w:pStyle w:val="ListParagraph"/>
        <w:numPr>
          <w:ilvl w:val="0"/>
          <w:numId w:val="6"/>
        </w:numPr>
        <w:ind w:left="426"/>
        <w:jc w:val="both"/>
        <w:rPr>
          <w:b/>
          <w:bCs/>
          <w:i/>
          <w:iCs/>
          <w:sz w:val="24"/>
          <w:szCs w:val="24"/>
        </w:rPr>
      </w:pPr>
      <w:r w:rsidRPr="000D7D10">
        <w:rPr>
          <w:b/>
          <w:bCs/>
          <w:i/>
          <w:iCs/>
          <w:sz w:val="24"/>
          <w:szCs w:val="24"/>
        </w:rPr>
        <w:t>Par nolikuma  6_1_TS_tehn_pied_tame_grafiks pielikumā norādīto informāciju</w:t>
      </w:r>
    </w:p>
    <w:p w14:paraId="3CD1C9EA" w14:textId="77777777" w:rsidR="00B67184" w:rsidRPr="000D7D10" w:rsidRDefault="00B67184" w:rsidP="000D7D10">
      <w:pPr>
        <w:jc w:val="both"/>
        <w:rPr>
          <w:i/>
          <w:iCs/>
          <w:sz w:val="24"/>
          <w:szCs w:val="24"/>
        </w:rPr>
      </w:pPr>
      <w:r w:rsidRPr="000D7D10">
        <w:rPr>
          <w:i/>
          <w:iCs/>
          <w:sz w:val="24"/>
          <w:szCs w:val="24"/>
        </w:rPr>
        <w:t>Nolikuma 6.pielikumā, kolonnā D ir norādīts parametrs ‘’Gaismekļa tips’’. Saskaņā ar nolikumu un nolikuma tehnisko specifikāciju, Pasūtītājs iepirkumā pieprasa viena veida ielu tipa gaismekļus. Lūgums Pasūtītājam apstiprināt vai Pretendents ir pareizi sapratis, ka nolikuma 6.pielikuma D kolonnā ‘’Gaismekļu tips’’ Pretendentiem jānorāda ‘’Ielu gaismeklis’’. Ja nē, lūgums Pasūtītāju precizēt, kas tieši jānorāda 6.pielikuma kolonnā D.</w:t>
      </w:r>
    </w:p>
    <w:p w14:paraId="6C05B783" w14:textId="77777777" w:rsidR="003074D2" w:rsidRDefault="003074D2" w:rsidP="000D7D10">
      <w:pPr>
        <w:jc w:val="both"/>
        <w:rPr>
          <w:b/>
          <w:bCs/>
          <w:color w:val="FF0000"/>
          <w:sz w:val="24"/>
          <w:szCs w:val="24"/>
          <w:u w:val="single"/>
        </w:rPr>
      </w:pPr>
    </w:p>
    <w:p w14:paraId="573BE20F" w14:textId="320B0684" w:rsidR="00B67184" w:rsidRDefault="00B67184" w:rsidP="000D7D10">
      <w:pPr>
        <w:jc w:val="both"/>
        <w:rPr>
          <w:color w:val="FF0000"/>
          <w:sz w:val="24"/>
          <w:szCs w:val="24"/>
        </w:rPr>
      </w:pPr>
      <w:r w:rsidRPr="000D7D10">
        <w:rPr>
          <w:b/>
          <w:bCs/>
          <w:color w:val="FF0000"/>
          <w:sz w:val="24"/>
          <w:szCs w:val="24"/>
          <w:u w:val="single"/>
        </w:rPr>
        <w:t>Atbilde:</w:t>
      </w:r>
      <w:r w:rsidRPr="000D7D10">
        <w:rPr>
          <w:color w:val="FF0000"/>
          <w:sz w:val="24"/>
          <w:szCs w:val="24"/>
        </w:rPr>
        <w:t xml:space="preserve"> 6. pielikuma “D” kolonnā jānorād</w:t>
      </w:r>
      <w:r w:rsidR="000D7D10">
        <w:rPr>
          <w:color w:val="FF0000"/>
          <w:sz w:val="24"/>
          <w:szCs w:val="24"/>
        </w:rPr>
        <w:t>a</w:t>
      </w:r>
      <w:r w:rsidRPr="000D7D10">
        <w:rPr>
          <w:color w:val="FF0000"/>
          <w:sz w:val="24"/>
          <w:szCs w:val="24"/>
        </w:rPr>
        <w:t xml:space="preserve">, ka piedāvātais gaismeklis ir, piemēram, “LED tipa ielu gaismeklis”. </w:t>
      </w:r>
    </w:p>
    <w:p w14:paraId="1BCED1D0" w14:textId="77777777" w:rsidR="000D7D10" w:rsidRPr="000D7D10" w:rsidRDefault="000D7D10" w:rsidP="000D7D10">
      <w:pPr>
        <w:jc w:val="both"/>
        <w:rPr>
          <w:color w:val="FF0000"/>
          <w:sz w:val="24"/>
          <w:szCs w:val="24"/>
        </w:rPr>
      </w:pPr>
    </w:p>
    <w:p w14:paraId="6B7EE7EF" w14:textId="77777777" w:rsidR="000D7D10" w:rsidRPr="003074D2" w:rsidRDefault="00B67184" w:rsidP="000D7D10">
      <w:pPr>
        <w:pStyle w:val="ListParagraph"/>
        <w:numPr>
          <w:ilvl w:val="0"/>
          <w:numId w:val="6"/>
        </w:numPr>
        <w:ind w:left="426"/>
        <w:jc w:val="both"/>
        <w:rPr>
          <w:i/>
          <w:iCs/>
          <w:sz w:val="24"/>
          <w:szCs w:val="24"/>
          <w:lang w:val="pt-BR"/>
        </w:rPr>
      </w:pPr>
      <w:r w:rsidRPr="003074D2">
        <w:rPr>
          <w:i/>
          <w:iCs/>
          <w:sz w:val="24"/>
          <w:szCs w:val="24"/>
          <w:lang w:val="pt-BR"/>
        </w:rPr>
        <w:t>Iepirkuma dokumentos nav skaidri saprotamas atšķirīgās prasības dažādos pievienotajos dokumentos.</w:t>
      </w:r>
      <w:r w:rsidR="000D7D10" w:rsidRPr="003074D2">
        <w:rPr>
          <w:i/>
          <w:iCs/>
          <w:sz w:val="24"/>
          <w:szCs w:val="24"/>
          <w:lang w:val="pt-BR"/>
        </w:rPr>
        <w:t xml:space="preserve"> </w:t>
      </w:r>
      <w:r w:rsidRPr="003074D2">
        <w:rPr>
          <w:i/>
          <w:iCs/>
          <w:sz w:val="24"/>
          <w:szCs w:val="24"/>
          <w:lang w:val="pt-BR"/>
        </w:rPr>
        <w:t>Jautājums saistībā ar ielām, kurām nav jāveic gaismas aprēķini</w:t>
      </w:r>
      <w:r w:rsidR="000D7D10" w:rsidRPr="003074D2">
        <w:rPr>
          <w:i/>
          <w:iCs/>
          <w:sz w:val="24"/>
          <w:szCs w:val="24"/>
          <w:lang w:val="pt-BR"/>
        </w:rPr>
        <w:t>.</w:t>
      </w:r>
    </w:p>
    <w:p w14:paraId="4B5B7279" w14:textId="77777777" w:rsidR="003074D2" w:rsidRPr="003074D2" w:rsidRDefault="000D7D10" w:rsidP="000D7D10">
      <w:pPr>
        <w:pStyle w:val="ListParagraph"/>
        <w:numPr>
          <w:ilvl w:val="1"/>
          <w:numId w:val="8"/>
        </w:numPr>
        <w:ind w:left="851"/>
        <w:jc w:val="both"/>
        <w:rPr>
          <w:i/>
          <w:iCs/>
          <w:sz w:val="24"/>
          <w:szCs w:val="24"/>
          <w:lang w:val="pt-BR"/>
        </w:rPr>
      </w:pPr>
      <w:r w:rsidRPr="003074D2">
        <w:rPr>
          <w:i/>
          <w:iCs/>
          <w:sz w:val="24"/>
          <w:szCs w:val="24"/>
          <w:lang w:val="pt-BR"/>
        </w:rPr>
        <w:t xml:space="preserve"> </w:t>
      </w:r>
      <w:r w:rsidR="00B67184" w:rsidRPr="003074D2">
        <w:rPr>
          <w:i/>
          <w:iCs/>
          <w:sz w:val="24"/>
          <w:szCs w:val="24"/>
          <w:lang w:val="pt-BR"/>
        </w:rPr>
        <w:t>Dotā informācija dokumentā</w:t>
      </w:r>
      <w:r w:rsidR="00B67184" w:rsidRPr="003074D2">
        <w:rPr>
          <w:b/>
          <w:bCs/>
          <w:i/>
          <w:iCs/>
          <w:sz w:val="24"/>
          <w:szCs w:val="24"/>
          <w:lang w:val="pt-BR"/>
        </w:rPr>
        <w:t xml:space="preserve"> 6_1_TS_tehn_pied_tame_grafiks</w:t>
      </w:r>
    </w:p>
    <w:p w14:paraId="7618744D" w14:textId="0F04EF42" w:rsidR="00B67184" w:rsidRPr="003074D2" w:rsidRDefault="00B67184" w:rsidP="003074D2">
      <w:pPr>
        <w:pStyle w:val="ListParagraph"/>
        <w:ind w:left="851"/>
        <w:jc w:val="both"/>
        <w:rPr>
          <w:i/>
          <w:iCs/>
          <w:sz w:val="24"/>
          <w:szCs w:val="24"/>
          <w:lang w:val="pt-BR"/>
        </w:rPr>
      </w:pPr>
      <w:r w:rsidRPr="003074D2">
        <w:rPr>
          <w:i/>
          <w:iCs/>
          <w:sz w:val="24"/>
          <w:szCs w:val="24"/>
          <w:lang w:val="pt-BR"/>
        </w:rPr>
        <w:t>Lūdzam skaidrot un veikt grozījumus iepirkuma dokumentācijā ja tas nepieciešams.</w:t>
      </w:r>
    </w:p>
    <w:p w14:paraId="2332B080" w14:textId="77777777" w:rsidR="00B67184" w:rsidRPr="003074D2" w:rsidRDefault="00B67184" w:rsidP="000D7D10">
      <w:pPr>
        <w:jc w:val="both"/>
        <w:rPr>
          <w:i/>
          <w:iCs/>
          <w:sz w:val="24"/>
          <w:szCs w:val="24"/>
        </w:rPr>
      </w:pPr>
      <w:r w:rsidRPr="003074D2">
        <w:rPr>
          <w:i/>
          <w:iCs/>
          <w:noProof/>
          <w:sz w:val="16"/>
          <w:szCs w:val="16"/>
        </w:rPr>
        <w:lastRenderedPageBreak/>
        <w:drawing>
          <wp:inline distT="0" distB="0" distL="0" distR="0" wp14:anchorId="3B5E80AD" wp14:editId="337B3262">
            <wp:extent cx="5162546" cy="904871"/>
            <wp:effectExtent l="0" t="0" r="4" b="0"/>
            <wp:docPr id="628186991"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162546" cy="904871"/>
                    </a:xfrm>
                    <a:prstGeom prst="rect">
                      <a:avLst/>
                    </a:prstGeom>
                    <a:noFill/>
                    <a:ln>
                      <a:noFill/>
                      <a:prstDash/>
                    </a:ln>
                  </pic:spPr>
                </pic:pic>
              </a:graphicData>
            </a:graphic>
          </wp:inline>
        </w:drawing>
      </w:r>
    </w:p>
    <w:p w14:paraId="6AA9E228" w14:textId="77777777" w:rsidR="00B67184" w:rsidRPr="003074D2" w:rsidRDefault="00B67184" w:rsidP="000D7D10">
      <w:pPr>
        <w:jc w:val="both"/>
        <w:rPr>
          <w:i/>
          <w:iCs/>
          <w:sz w:val="24"/>
          <w:szCs w:val="24"/>
          <w:lang w:val="pt-BR"/>
        </w:rPr>
      </w:pPr>
      <w:r w:rsidRPr="003074D2">
        <w:rPr>
          <w:i/>
          <w:iCs/>
          <w:sz w:val="24"/>
          <w:szCs w:val="24"/>
          <w:lang w:val="pt-BR"/>
        </w:rPr>
        <w:t>Ielām ar komentāru (4 zvaigznītes) piemēro gaismekli ar 5000Lm jaudu.</w:t>
      </w:r>
    </w:p>
    <w:p w14:paraId="12561990" w14:textId="77777777" w:rsidR="00B67184" w:rsidRPr="003074D2" w:rsidRDefault="00B67184" w:rsidP="000D7D10">
      <w:pPr>
        <w:jc w:val="both"/>
        <w:rPr>
          <w:i/>
          <w:iCs/>
          <w:sz w:val="24"/>
          <w:szCs w:val="24"/>
        </w:rPr>
      </w:pPr>
      <w:r w:rsidRPr="003074D2">
        <w:rPr>
          <w:i/>
          <w:iCs/>
          <w:sz w:val="24"/>
          <w:szCs w:val="24"/>
          <w:lang w:val="pt-BR"/>
        </w:rPr>
        <w:t xml:space="preserve">Norādam, ka šajā pielikumā nav atrodamas ielas ar skaidrojuma atzīmi  </w:t>
      </w:r>
      <w:r w:rsidRPr="003074D2">
        <w:rPr>
          <w:b/>
          <w:bCs/>
          <w:i/>
          <w:iCs/>
          <w:sz w:val="24"/>
          <w:szCs w:val="24"/>
          <w:lang w:val="pt-BR"/>
        </w:rPr>
        <w:t>4 zvaigznītes.</w:t>
      </w:r>
    </w:p>
    <w:p w14:paraId="0C1F548D" w14:textId="77777777" w:rsidR="00B67184" w:rsidRPr="003074D2" w:rsidRDefault="00B67184" w:rsidP="000D7D10">
      <w:pPr>
        <w:jc w:val="both"/>
        <w:rPr>
          <w:i/>
          <w:iCs/>
          <w:sz w:val="24"/>
          <w:szCs w:val="24"/>
        </w:rPr>
      </w:pPr>
      <w:r w:rsidRPr="003074D2">
        <w:rPr>
          <w:i/>
          <w:iCs/>
          <w:sz w:val="24"/>
          <w:szCs w:val="24"/>
          <w:lang w:val="pt-BR"/>
        </w:rPr>
        <w:t>Savukārt ielu profiliem ar</w:t>
      </w:r>
      <w:r w:rsidRPr="003074D2">
        <w:rPr>
          <w:b/>
          <w:bCs/>
          <w:i/>
          <w:iCs/>
          <w:sz w:val="24"/>
          <w:szCs w:val="24"/>
          <w:lang w:val="pt-BR"/>
        </w:rPr>
        <w:t> 1</w:t>
      </w:r>
      <w:r w:rsidRPr="003074D2">
        <w:rPr>
          <w:i/>
          <w:iCs/>
          <w:sz w:val="24"/>
          <w:szCs w:val="24"/>
          <w:lang w:val="pt-BR"/>
        </w:rPr>
        <w:t> </w:t>
      </w:r>
      <w:r w:rsidRPr="003074D2">
        <w:rPr>
          <w:b/>
          <w:bCs/>
          <w:i/>
          <w:iCs/>
          <w:sz w:val="24"/>
          <w:szCs w:val="24"/>
          <w:lang w:val="pt-BR"/>
        </w:rPr>
        <w:t xml:space="preserve">zvaigznīti </w:t>
      </w:r>
      <w:r w:rsidRPr="003074D2">
        <w:rPr>
          <w:i/>
          <w:iCs/>
          <w:sz w:val="24"/>
          <w:szCs w:val="24"/>
          <w:lang w:val="pt-BR"/>
        </w:rPr>
        <w:t xml:space="preserve">nevar attiekties šī prasība, jo atbilstoši tabulas kolonnai </w:t>
      </w:r>
      <w:r w:rsidRPr="003074D2">
        <w:rPr>
          <w:b/>
          <w:bCs/>
          <w:i/>
          <w:iCs/>
          <w:sz w:val="24"/>
          <w:szCs w:val="24"/>
          <w:lang w:val="pt-BR"/>
        </w:rPr>
        <w:t>Gaismekļa maksimālā ieteicamā jauda, W</w:t>
      </w:r>
      <w:r w:rsidRPr="003074D2">
        <w:rPr>
          <w:i/>
          <w:iCs/>
          <w:sz w:val="24"/>
          <w:szCs w:val="24"/>
          <w:lang w:val="pt-BR"/>
        </w:rPr>
        <w:t xml:space="preserve"> šī prasība nav īstenojama.</w:t>
      </w:r>
    </w:p>
    <w:p w14:paraId="28FB5148" w14:textId="77777777" w:rsidR="00B67184" w:rsidRPr="003074D2" w:rsidRDefault="00B67184" w:rsidP="000D7D10">
      <w:pPr>
        <w:jc w:val="both"/>
        <w:rPr>
          <w:i/>
          <w:iCs/>
          <w:sz w:val="24"/>
          <w:szCs w:val="24"/>
          <w:lang w:val="pt-BR"/>
        </w:rPr>
      </w:pPr>
      <w:r w:rsidRPr="003074D2">
        <w:rPr>
          <w:i/>
          <w:iCs/>
          <w:sz w:val="24"/>
          <w:szCs w:val="24"/>
          <w:lang w:val="pt-BR"/>
        </w:rPr>
        <w:t>Gaismeklim ar 19W jaudu nav iespējams piemērot prasību 5000Lm.</w:t>
      </w:r>
    </w:p>
    <w:p w14:paraId="1AFB653E" w14:textId="77777777" w:rsidR="00B67184" w:rsidRPr="003074D2" w:rsidRDefault="00B67184" w:rsidP="000D7D10">
      <w:pPr>
        <w:jc w:val="both"/>
        <w:rPr>
          <w:i/>
          <w:iCs/>
          <w:sz w:val="24"/>
          <w:szCs w:val="24"/>
        </w:rPr>
      </w:pPr>
      <w:r w:rsidRPr="003074D2">
        <w:rPr>
          <w:i/>
          <w:iCs/>
          <w:sz w:val="24"/>
          <w:szCs w:val="24"/>
        </w:rPr>
        <w:t>Izvilkums no </w:t>
      </w:r>
      <w:r w:rsidRPr="003074D2">
        <w:rPr>
          <w:b/>
          <w:bCs/>
          <w:i/>
          <w:iCs/>
          <w:sz w:val="24"/>
          <w:szCs w:val="24"/>
        </w:rPr>
        <w:t>6_1_TS_tehn_pied_tame_grafiks</w:t>
      </w:r>
      <w:r w:rsidRPr="003074D2">
        <w:rPr>
          <w:i/>
          <w:iCs/>
          <w:sz w:val="24"/>
          <w:szCs w:val="24"/>
        </w:rPr>
        <w:t xml:space="preserve"> dokumenta tehniskais piedāvājums tabulas:</w:t>
      </w:r>
    </w:p>
    <w:p w14:paraId="3967CB06" w14:textId="77777777" w:rsidR="00B67184" w:rsidRPr="003074D2" w:rsidRDefault="00B67184" w:rsidP="000D7D10">
      <w:pPr>
        <w:jc w:val="both"/>
        <w:rPr>
          <w:i/>
          <w:iCs/>
          <w:sz w:val="24"/>
          <w:szCs w:val="24"/>
        </w:rPr>
      </w:pPr>
      <w:r w:rsidRPr="003074D2">
        <w:rPr>
          <w:i/>
          <w:iCs/>
          <w:noProof/>
          <w:sz w:val="24"/>
          <w:szCs w:val="24"/>
        </w:rPr>
        <w:drawing>
          <wp:inline distT="0" distB="0" distL="0" distR="0" wp14:anchorId="1848A2A9" wp14:editId="3594E4B1">
            <wp:extent cx="5486400" cy="1990721"/>
            <wp:effectExtent l="0" t="0" r="0" b="0"/>
            <wp:docPr id="1817305185"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486400" cy="1990721"/>
                    </a:xfrm>
                    <a:prstGeom prst="rect">
                      <a:avLst/>
                    </a:prstGeom>
                    <a:noFill/>
                    <a:ln>
                      <a:noFill/>
                      <a:prstDash/>
                    </a:ln>
                  </pic:spPr>
                </pic:pic>
              </a:graphicData>
            </a:graphic>
          </wp:inline>
        </w:drawing>
      </w:r>
    </w:p>
    <w:p w14:paraId="5DE4744D" w14:textId="77777777" w:rsidR="00B67184" w:rsidRPr="00B67184" w:rsidRDefault="00B67184" w:rsidP="000D7D10">
      <w:pPr>
        <w:jc w:val="both"/>
        <w:rPr>
          <w:sz w:val="24"/>
          <w:szCs w:val="24"/>
        </w:rPr>
      </w:pPr>
    </w:p>
    <w:p w14:paraId="204EA6FC" w14:textId="77777777" w:rsidR="00B67184" w:rsidRPr="003074D2" w:rsidRDefault="00B67184" w:rsidP="000D7D10">
      <w:pPr>
        <w:jc w:val="both"/>
        <w:rPr>
          <w:color w:val="FF0000"/>
          <w:sz w:val="24"/>
          <w:szCs w:val="24"/>
        </w:rPr>
      </w:pPr>
      <w:r w:rsidRPr="003074D2">
        <w:rPr>
          <w:b/>
          <w:bCs/>
          <w:color w:val="FF0000"/>
          <w:sz w:val="24"/>
          <w:szCs w:val="24"/>
          <w:u w:val="single"/>
        </w:rPr>
        <w:t>Atbilde:</w:t>
      </w:r>
      <w:r w:rsidRPr="003074D2">
        <w:rPr>
          <w:color w:val="FF0000"/>
          <w:sz w:val="24"/>
          <w:szCs w:val="24"/>
        </w:rPr>
        <w:t xml:space="preserve"> Pasūtītājs veicis grozījumus iepirkuma dokumentācijā, tomēr atgādinām, ka dokumentā 6_1_TS_tehn_pied_tame_grafiks norādītas maksimālās ieteicamās jaudas, taču pretendentam jāpiedāvā situācijai atbilstoši gaismekļi.</w:t>
      </w:r>
    </w:p>
    <w:p w14:paraId="0468D270" w14:textId="0789E0A9" w:rsidR="00B67184" w:rsidRPr="003074D2" w:rsidRDefault="00B67184" w:rsidP="000D7D10">
      <w:pPr>
        <w:jc w:val="both"/>
        <w:rPr>
          <w:color w:val="FF0000"/>
          <w:sz w:val="24"/>
          <w:szCs w:val="24"/>
        </w:rPr>
      </w:pPr>
    </w:p>
    <w:p w14:paraId="445DD1B4" w14:textId="77777777" w:rsidR="00B67184" w:rsidRPr="003074D2" w:rsidRDefault="00B67184" w:rsidP="003074D2">
      <w:pPr>
        <w:pStyle w:val="ListParagraph"/>
        <w:numPr>
          <w:ilvl w:val="1"/>
          <w:numId w:val="8"/>
        </w:numPr>
        <w:ind w:left="851"/>
        <w:jc w:val="both"/>
        <w:rPr>
          <w:i/>
          <w:iCs/>
          <w:sz w:val="24"/>
          <w:szCs w:val="24"/>
        </w:rPr>
      </w:pPr>
      <w:r w:rsidRPr="003074D2">
        <w:rPr>
          <w:i/>
          <w:iCs/>
          <w:sz w:val="24"/>
          <w:szCs w:val="24"/>
        </w:rPr>
        <w:t>Dotā informācija dokumentā 4_pielik_Ielu_tehniskais_raksturojums_Ielu gaismekli iepirkuma dokumentācijas pielikumā norādītā informācija konfliktē ar  6_1_TS_tehn_pied_tame_grafiks dokumentā norādīto informāciju. Lūdzam skaidrot un veikt grozījumus iepirkuma dokumentācijā.</w:t>
      </w:r>
    </w:p>
    <w:p w14:paraId="4073D903" w14:textId="77777777" w:rsidR="00B67184" w:rsidRPr="003074D2" w:rsidRDefault="00B67184" w:rsidP="000D7D10">
      <w:pPr>
        <w:jc w:val="both"/>
        <w:rPr>
          <w:i/>
          <w:iCs/>
          <w:sz w:val="24"/>
          <w:szCs w:val="24"/>
        </w:rPr>
      </w:pPr>
      <w:r w:rsidRPr="003074D2">
        <w:rPr>
          <w:i/>
          <w:iCs/>
          <w:sz w:val="24"/>
          <w:szCs w:val="24"/>
        </w:rPr>
        <w:t>"Ielām, kurās nevienmērīgo balstu attālumu dēļ netiek piemērota apgaismojuma klase un nav nepieciešams veikt apgaismojuma aprēķinus, minimālais izstarotās gaismas daudzums lumenos ir 5000lm."</w:t>
      </w:r>
    </w:p>
    <w:p w14:paraId="375929A6" w14:textId="77777777" w:rsidR="00B67184" w:rsidRPr="003074D2" w:rsidRDefault="00B67184" w:rsidP="000D7D10">
      <w:pPr>
        <w:jc w:val="both"/>
        <w:rPr>
          <w:i/>
          <w:iCs/>
          <w:sz w:val="24"/>
          <w:szCs w:val="24"/>
        </w:rPr>
      </w:pPr>
      <w:r w:rsidRPr="003074D2">
        <w:rPr>
          <w:i/>
          <w:iCs/>
          <w:sz w:val="24"/>
          <w:szCs w:val="24"/>
        </w:rPr>
        <w:t>Tabulā norādītās ielas ir norādītas tās pašas, uz kurām 6_1_TS_tehn_pied_tame_grafiks dokumentā šī prasība neattiecas. Kādā no sadaļām Ieviesusies kļūda.</w:t>
      </w:r>
    </w:p>
    <w:p w14:paraId="6DC3817A" w14:textId="77777777" w:rsidR="00B67184" w:rsidRPr="003074D2" w:rsidRDefault="00B67184" w:rsidP="000D7D10">
      <w:pPr>
        <w:jc w:val="both"/>
        <w:rPr>
          <w:i/>
          <w:iCs/>
          <w:sz w:val="24"/>
          <w:szCs w:val="24"/>
        </w:rPr>
      </w:pPr>
      <w:r w:rsidRPr="003074D2">
        <w:rPr>
          <w:i/>
          <w:iCs/>
          <w:sz w:val="24"/>
          <w:szCs w:val="24"/>
        </w:rPr>
        <w:t xml:space="preserve">Izvilkums no  </w:t>
      </w:r>
      <w:r w:rsidRPr="003074D2">
        <w:rPr>
          <w:b/>
          <w:bCs/>
          <w:i/>
          <w:iCs/>
          <w:sz w:val="24"/>
          <w:szCs w:val="24"/>
        </w:rPr>
        <w:t>4_pielik_Ielu_tehniskais_raksturojums_Ielu gaismekli </w:t>
      </w:r>
      <w:r w:rsidRPr="003074D2">
        <w:rPr>
          <w:i/>
          <w:iCs/>
          <w:sz w:val="24"/>
          <w:szCs w:val="24"/>
        </w:rPr>
        <w:t>  dokumenta tehniskais piedāvājums tabulas:</w:t>
      </w:r>
    </w:p>
    <w:p w14:paraId="004B1A23" w14:textId="77777777" w:rsidR="00B67184" w:rsidRPr="003074D2" w:rsidRDefault="00B67184" w:rsidP="000D7D10">
      <w:pPr>
        <w:jc w:val="both"/>
        <w:rPr>
          <w:i/>
          <w:iCs/>
          <w:sz w:val="24"/>
          <w:szCs w:val="24"/>
        </w:rPr>
      </w:pPr>
      <w:r w:rsidRPr="003074D2">
        <w:rPr>
          <w:i/>
          <w:iCs/>
          <w:noProof/>
          <w:sz w:val="24"/>
          <w:szCs w:val="24"/>
        </w:rPr>
        <w:drawing>
          <wp:inline distT="0" distB="0" distL="0" distR="0" wp14:anchorId="2C163617" wp14:editId="6B25D763">
            <wp:extent cx="5486400" cy="1352553"/>
            <wp:effectExtent l="0" t="0" r="0" b="0"/>
            <wp:docPr id="550246112"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486400" cy="1352553"/>
                    </a:xfrm>
                    <a:prstGeom prst="rect">
                      <a:avLst/>
                    </a:prstGeom>
                    <a:noFill/>
                    <a:ln>
                      <a:noFill/>
                      <a:prstDash/>
                    </a:ln>
                  </pic:spPr>
                </pic:pic>
              </a:graphicData>
            </a:graphic>
          </wp:inline>
        </w:drawing>
      </w:r>
    </w:p>
    <w:p w14:paraId="5C366B15" w14:textId="77777777" w:rsidR="00B67184" w:rsidRPr="00B67184" w:rsidRDefault="00B67184" w:rsidP="000D7D10">
      <w:pPr>
        <w:jc w:val="both"/>
        <w:rPr>
          <w:sz w:val="24"/>
          <w:szCs w:val="24"/>
        </w:rPr>
      </w:pPr>
    </w:p>
    <w:p w14:paraId="2EB6F194" w14:textId="77777777" w:rsidR="00B67184" w:rsidRPr="003074D2" w:rsidRDefault="00B67184" w:rsidP="000D7D10">
      <w:pPr>
        <w:jc w:val="both"/>
        <w:rPr>
          <w:color w:val="FF0000"/>
          <w:sz w:val="24"/>
          <w:szCs w:val="24"/>
        </w:rPr>
      </w:pPr>
      <w:r w:rsidRPr="003074D2">
        <w:rPr>
          <w:b/>
          <w:bCs/>
          <w:color w:val="FF0000"/>
          <w:sz w:val="24"/>
          <w:szCs w:val="24"/>
          <w:u w:val="single"/>
        </w:rPr>
        <w:t>Atbilde:</w:t>
      </w:r>
      <w:r w:rsidRPr="003074D2">
        <w:rPr>
          <w:color w:val="FF0000"/>
          <w:sz w:val="24"/>
          <w:szCs w:val="24"/>
        </w:rPr>
        <w:t xml:space="preserve"> Pasūtītājs veicis grozījumus iepirkuma dokumentācijā. </w:t>
      </w:r>
    </w:p>
    <w:p w14:paraId="475B0557" w14:textId="77777777" w:rsidR="001D25A5" w:rsidRPr="00B67184" w:rsidRDefault="001D25A5" w:rsidP="000D7D10">
      <w:pPr>
        <w:suppressAutoHyphens/>
        <w:jc w:val="both"/>
        <w:rPr>
          <w:sz w:val="24"/>
          <w:szCs w:val="24"/>
          <w:lang w:eastAsia="zh-CN"/>
        </w:rPr>
      </w:pPr>
    </w:p>
    <w:p w14:paraId="08E7598D" w14:textId="77777777" w:rsidR="00B67184" w:rsidRPr="00B67184" w:rsidRDefault="00B67184" w:rsidP="000D7D10">
      <w:pPr>
        <w:suppressAutoHyphens/>
        <w:jc w:val="both"/>
        <w:rPr>
          <w:sz w:val="24"/>
          <w:szCs w:val="24"/>
          <w:lang w:eastAsia="zh-CN"/>
        </w:rPr>
      </w:pPr>
    </w:p>
    <w:p w14:paraId="2FF84A88" w14:textId="77777777" w:rsidR="00B67184" w:rsidRPr="00B67184" w:rsidRDefault="00B67184" w:rsidP="000D7D10">
      <w:pPr>
        <w:suppressAutoHyphens/>
        <w:jc w:val="both"/>
        <w:rPr>
          <w:sz w:val="24"/>
          <w:szCs w:val="24"/>
          <w:lang w:eastAsia="zh-CN"/>
        </w:rPr>
      </w:pPr>
    </w:p>
    <w:p w14:paraId="0653ED5A" w14:textId="30082032" w:rsidR="00BD1DAC" w:rsidRPr="00B67184" w:rsidRDefault="00EB44AD" w:rsidP="000D7D10">
      <w:pPr>
        <w:suppressAutoHyphens/>
        <w:ind w:firstLine="720"/>
        <w:jc w:val="both"/>
        <w:rPr>
          <w:b/>
          <w:bCs/>
          <w:sz w:val="24"/>
          <w:szCs w:val="24"/>
          <w:lang w:eastAsia="zh-CN"/>
        </w:rPr>
      </w:pPr>
      <w:r w:rsidRPr="00B67184">
        <w:rPr>
          <w:b/>
          <w:bCs/>
          <w:sz w:val="24"/>
          <w:szCs w:val="24"/>
          <w:lang w:eastAsia="zh-CN"/>
        </w:rPr>
        <w:lastRenderedPageBreak/>
        <w:t>Ņemot vērā, ka iepirkuma izsludināšana ESOV veikta 2</w:t>
      </w:r>
      <w:r w:rsidR="00B67184" w:rsidRPr="00B67184">
        <w:rPr>
          <w:b/>
          <w:bCs/>
          <w:sz w:val="24"/>
          <w:szCs w:val="24"/>
          <w:lang w:eastAsia="zh-CN"/>
        </w:rPr>
        <w:t>0</w:t>
      </w:r>
      <w:r w:rsidRPr="00B67184">
        <w:rPr>
          <w:b/>
          <w:bCs/>
          <w:sz w:val="24"/>
          <w:szCs w:val="24"/>
          <w:lang w:eastAsia="zh-CN"/>
        </w:rPr>
        <w:t>.10.2024. un atvēršanas plānota 2</w:t>
      </w:r>
      <w:r w:rsidR="00B67184" w:rsidRPr="00B67184">
        <w:rPr>
          <w:b/>
          <w:bCs/>
          <w:sz w:val="24"/>
          <w:szCs w:val="24"/>
          <w:lang w:eastAsia="zh-CN"/>
        </w:rPr>
        <w:t>1</w:t>
      </w:r>
      <w:r w:rsidRPr="00B67184">
        <w:rPr>
          <w:b/>
          <w:bCs/>
          <w:sz w:val="24"/>
          <w:szCs w:val="24"/>
          <w:lang w:eastAsia="zh-CN"/>
        </w:rPr>
        <w:t>.11.2024.</w:t>
      </w:r>
      <w:r w:rsidR="00612384" w:rsidRPr="00B67184">
        <w:rPr>
          <w:b/>
          <w:bCs/>
          <w:sz w:val="24"/>
          <w:szCs w:val="24"/>
          <w:lang w:eastAsia="zh-CN"/>
        </w:rPr>
        <w:t xml:space="preserve"> </w:t>
      </w:r>
      <w:r w:rsidRPr="00B67184">
        <w:rPr>
          <w:b/>
          <w:bCs/>
          <w:sz w:val="24"/>
          <w:szCs w:val="24"/>
          <w:lang w:eastAsia="zh-CN"/>
        </w:rPr>
        <w:t>Komisijai, veicot grozījumu</w:t>
      </w:r>
      <w:r w:rsidR="00612384" w:rsidRPr="00B67184">
        <w:rPr>
          <w:b/>
          <w:bCs/>
          <w:sz w:val="24"/>
          <w:szCs w:val="24"/>
          <w:lang w:eastAsia="zh-CN"/>
        </w:rPr>
        <w:t>s</w:t>
      </w:r>
      <w:r w:rsidRPr="00B67184">
        <w:rPr>
          <w:b/>
          <w:bCs/>
          <w:sz w:val="24"/>
          <w:szCs w:val="24"/>
          <w:lang w:eastAsia="zh-CN"/>
        </w:rPr>
        <w:t xml:space="preserve"> </w:t>
      </w:r>
      <w:r w:rsidR="00612384" w:rsidRPr="00B67184">
        <w:rPr>
          <w:b/>
          <w:bCs/>
          <w:sz w:val="24"/>
          <w:szCs w:val="24"/>
          <w:lang w:eastAsia="zh-CN"/>
        </w:rPr>
        <w:t>iepirkuma</w:t>
      </w:r>
      <w:r w:rsidRPr="00B67184">
        <w:rPr>
          <w:b/>
          <w:bCs/>
          <w:sz w:val="24"/>
          <w:szCs w:val="24"/>
          <w:lang w:eastAsia="zh-CN"/>
        </w:rPr>
        <w:t xml:space="preserve"> </w:t>
      </w:r>
      <w:r w:rsidR="00612384" w:rsidRPr="00B67184">
        <w:rPr>
          <w:b/>
          <w:bCs/>
          <w:sz w:val="24"/>
          <w:szCs w:val="24"/>
          <w:lang w:eastAsia="zh-CN"/>
        </w:rPr>
        <w:t>dokumentācijā</w:t>
      </w:r>
      <w:r w:rsidRPr="00B67184">
        <w:rPr>
          <w:b/>
          <w:bCs/>
          <w:sz w:val="24"/>
          <w:szCs w:val="24"/>
          <w:lang w:eastAsia="zh-CN"/>
        </w:rPr>
        <w:t>, nākas pagarināt arī piedāvājumu iesniegšan</w:t>
      </w:r>
      <w:r w:rsidR="00612384" w:rsidRPr="00B67184">
        <w:rPr>
          <w:b/>
          <w:bCs/>
          <w:sz w:val="24"/>
          <w:szCs w:val="24"/>
          <w:lang w:eastAsia="zh-CN"/>
        </w:rPr>
        <w:t>a</w:t>
      </w:r>
      <w:r w:rsidRPr="00B67184">
        <w:rPr>
          <w:b/>
          <w:bCs/>
          <w:sz w:val="24"/>
          <w:szCs w:val="24"/>
          <w:lang w:eastAsia="zh-CN"/>
        </w:rPr>
        <w:t>s termiņu</w:t>
      </w:r>
      <w:r w:rsidR="00612384" w:rsidRPr="00B67184">
        <w:rPr>
          <w:b/>
          <w:bCs/>
          <w:sz w:val="24"/>
          <w:szCs w:val="24"/>
          <w:lang w:eastAsia="zh-CN"/>
        </w:rPr>
        <w:t>.</w:t>
      </w:r>
    </w:p>
    <w:p w14:paraId="7E7FE4E9" w14:textId="77777777" w:rsidR="00612384" w:rsidRPr="00B67184" w:rsidRDefault="00612384" w:rsidP="000D7D10">
      <w:pPr>
        <w:suppressAutoHyphens/>
        <w:jc w:val="both"/>
        <w:rPr>
          <w:sz w:val="24"/>
          <w:szCs w:val="24"/>
          <w:lang w:eastAsia="zh-CN"/>
        </w:rPr>
      </w:pPr>
    </w:p>
    <w:p w14:paraId="0A5838C1" w14:textId="77777777" w:rsidR="003C1DC5" w:rsidRPr="00B67184" w:rsidRDefault="003C1DC5" w:rsidP="000D7D10">
      <w:pPr>
        <w:suppressAutoHyphens/>
        <w:jc w:val="both"/>
        <w:rPr>
          <w:sz w:val="24"/>
          <w:szCs w:val="24"/>
          <w:lang w:eastAsia="zh-CN"/>
        </w:rPr>
      </w:pPr>
    </w:p>
    <w:p w14:paraId="7585ECDF" w14:textId="77777777" w:rsidR="003C1DC5" w:rsidRPr="00B67184" w:rsidRDefault="003C1DC5" w:rsidP="000D7D10">
      <w:pPr>
        <w:suppressAutoHyphens/>
        <w:jc w:val="both"/>
        <w:rPr>
          <w:sz w:val="24"/>
          <w:szCs w:val="24"/>
        </w:rPr>
      </w:pPr>
      <w:r w:rsidRPr="00B67184">
        <w:rPr>
          <w:sz w:val="24"/>
          <w:szCs w:val="24"/>
        </w:rPr>
        <w:t>Komisijas priekšsēdētāja</w:t>
      </w:r>
      <w:r w:rsidRPr="00B67184">
        <w:rPr>
          <w:sz w:val="24"/>
          <w:szCs w:val="24"/>
        </w:rPr>
        <w:tab/>
      </w:r>
      <w:r w:rsidRPr="00B67184">
        <w:rPr>
          <w:sz w:val="24"/>
          <w:szCs w:val="24"/>
        </w:rPr>
        <w:tab/>
      </w:r>
      <w:r w:rsidRPr="00B67184">
        <w:rPr>
          <w:sz w:val="24"/>
          <w:szCs w:val="24"/>
        </w:rPr>
        <w:tab/>
      </w:r>
      <w:r w:rsidRPr="00B67184">
        <w:rPr>
          <w:i/>
          <w:iCs/>
          <w:sz w:val="24"/>
          <w:szCs w:val="24"/>
        </w:rPr>
        <w:t>* (paraksts</w:t>
      </w:r>
      <w:r w:rsidRPr="00B67184">
        <w:rPr>
          <w:sz w:val="24"/>
          <w:szCs w:val="24"/>
        </w:rPr>
        <w:t>)</w:t>
      </w:r>
      <w:r w:rsidRPr="00B67184">
        <w:rPr>
          <w:sz w:val="24"/>
          <w:szCs w:val="24"/>
        </w:rPr>
        <w:tab/>
      </w:r>
      <w:r w:rsidRPr="00B67184">
        <w:rPr>
          <w:sz w:val="24"/>
          <w:szCs w:val="24"/>
        </w:rPr>
        <w:tab/>
      </w:r>
      <w:r w:rsidRPr="00B67184">
        <w:rPr>
          <w:sz w:val="24"/>
          <w:szCs w:val="24"/>
        </w:rPr>
        <w:tab/>
      </w:r>
      <w:r w:rsidRPr="00B67184">
        <w:rPr>
          <w:sz w:val="24"/>
          <w:szCs w:val="24"/>
        </w:rPr>
        <w:tab/>
        <w:t>I. Ozola</w:t>
      </w:r>
    </w:p>
    <w:p w14:paraId="2DDD2006" w14:textId="77777777" w:rsidR="003C1DC5" w:rsidRPr="00B67184" w:rsidRDefault="003C1DC5" w:rsidP="000D7D10">
      <w:pPr>
        <w:suppressAutoHyphens/>
        <w:jc w:val="both"/>
        <w:rPr>
          <w:sz w:val="24"/>
          <w:szCs w:val="24"/>
        </w:rPr>
      </w:pPr>
    </w:p>
    <w:p w14:paraId="17224725" w14:textId="77777777" w:rsidR="003C1DC5" w:rsidRPr="00B67184" w:rsidRDefault="003C1DC5" w:rsidP="000D7D10">
      <w:pPr>
        <w:suppressAutoHyphens/>
        <w:jc w:val="both"/>
        <w:rPr>
          <w:sz w:val="24"/>
          <w:szCs w:val="24"/>
        </w:rPr>
      </w:pPr>
    </w:p>
    <w:p w14:paraId="19101C6D" w14:textId="77777777" w:rsidR="003C1DC5" w:rsidRPr="00B67184" w:rsidRDefault="003C1DC5" w:rsidP="000D7D10">
      <w:pPr>
        <w:suppressAutoHyphens/>
        <w:ind w:left="-426"/>
        <w:jc w:val="both"/>
        <w:rPr>
          <w:sz w:val="24"/>
          <w:szCs w:val="24"/>
          <w:lang w:eastAsia="lv-LV"/>
        </w:rPr>
      </w:pPr>
      <w:r w:rsidRPr="00B67184">
        <w:rPr>
          <w:sz w:val="24"/>
          <w:szCs w:val="24"/>
        </w:rPr>
        <w:t>*ŠIS DOKUMENTS IR PARAKSTĪTS AR DROŠU ELEKTRONISKO PARAKSTU UN SATUR LAIKA ZĪMOGU</w:t>
      </w:r>
    </w:p>
    <w:p w14:paraId="028EB046" w14:textId="77777777" w:rsidR="002D257E" w:rsidRPr="00B67184" w:rsidRDefault="002D257E" w:rsidP="000D7D10">
      <w:pPr>
        <w:jc w:val="both"/>
        <w:rPr>
          <w:sz w:val="24"/>
          <w:szCs w:val="24"/>
        </w:rPr>
      </w:pPr>
    </w:p>
    <w:sectPr w:rsidR="002D257E" w:rsidRPr="00B67184" w:rsidSect="003C1DC5">
      <w:footerReference w:type="default" r:id="rId10"/>
      <w:headerReference w:type="first" r:id="rId11"/>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Footer"/>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C280ECD"/>
    <w:multiLevelType w:val="multilevel"/>
    <w:tmpl w:val="64DE39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A9262C0"/>
    <w:multiLevelType w:val="hybridMultilevel"/>
    <w:tmpl w:val="24B22BFC"/>
    <w:lvl w:ilvl="0" w:tplc="D2605130">
      <w:start w:val="2024"/>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71E11A85"/>
    <w:multiLevelType w:val="multilevel"/>
    <w:tmpl w:val="09845DF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009900">
    <w:abstractNumId w:val="4"/>
  </w:num>
  <w:num w:numId="2" w16cid:durableId="1313096277">
    <w:abstractNumId w:val="1"/>
  </w:num>
  <w:num w:numId="3" w16cid:durableId="150948031">
    <w:abstractNumId w:val="2"/>
  </w:num>
  <w:num w:numId="4" w16cid:durableId="199711869">
    <w:abstractNumId w:val="0"/>
  </w:num>
  <w:num w:numId="5" w16cid:durableId="661157921">
    <w:abstractNumId w:val="5"/>
  </w:num>
  <w:num w:numId="6" w16cid:durableId="2092462952">
    <w:abstractNumId w:val="6"/>
  </w:num>
  <w:num w:numId="7" w16cid:durableId="744688508">
    <w:abstractNumId w:val="6"/>
    <w:lvlOverride w:ilvl="0">
      <w:startOverride w:val="1"/>
    </w:lvlOverride>
  </w:num>
  <w:num w:numId="8" w16cid:durableId="353311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52656"/>
    <w:rsid w:val="00072406"/>
    <w:rsid w:val="000838D4"/>
    <w:rsid w:val="00092673"/>
    <w:rsid w:val="0009565B"/>
    <w:rsid w:val="000C1043"/>
    <w:rsid w:val="000D48BA"/>
    <w:rsid w:val="000D7D10"/>
    <w:rsid w:val="000E1B8B"/>
    <w:rsid w:val="000F7073"/>
    <w:rsid w:val="001309C2"/>
    <w:rsid w:val="00160E91"/>
    <w:rsid w:val="00176409"/>
    <w:rsid w:val="001A7C7B"/>
    <w:rsid w:val="001D25A5"/>
    <w:rsid w:val="001E46A4"/>
    <w:rsid w:val="00207FE8"/>
    <w:rsid w:val="002153E5"/>
    <w:rsid w:val="00240622"/>
    <w:rsid w:val="002D257E"/>
    <w:rsid w:val="002F175E"/>
    <w:rsid w:val="003074D2"/>
    <w:rsid w:val="00322245"/>
    <w:rsid w:val="003B003A"/>
    <w:rsid w:val="003B6927"/>
    <w:rsid w:val="003C1DC5"/>
    <w:rsid w:val="00420AA7"/>
    <w:rsid w:val="004232A7"/>
    <w:rsid w:val="0049457A"/>
    <w:rsid w:val="004C4522"/>
    <w:rsid w:val="00550167"/>
    <w:rsid w:val="00554A77"/>
    <w:rsid w:val="00555867"/>
    <w:rsid w:val="00582F3E"/>
    <w:rsid w:val="005B7F8F"/>
    <w:rsid w:val="005C43C5"/>
    <w:rsid w:val="005C4740"/>
    <w:rsid w:val="005F04F3"/>
    <w:rsid w:val="00612384"/>
    <w:rsid w:val="00664D1B"/>
    <w:rsid w:val="006C1B95"/>
    <w:rsid w:val="007136D9"/>
    <w:rsid w:val="00725E60"/>
    <w:rsid w:val="0078098C"/>
    <w:rsid w:val="007840B8"/>
    <w:rsid w:val="007A1816"/>
    <w:rsid w:val="007A44C9"/>
    <w:rsid w:val="007C3399"/>
    <w:rsid w:val="007D2D83"/>
    <w:rsid w:val="007D5196"/>
    <w:rsid w:val="00807728"/>
    <w:rsid w:val="00823639"/>
    <w:rsid w:val="00854C71"/>
    <w:rsid w:val="00865DB5"/>
    <w:rsid w:val="008765A2"/>
    <w:rsid w:val="008A263C"/>
    <w:rsid w:val="008A33EB"/>
    <w:rsid w:val="008B6FAA"/>
    <w:rsid w:val="009A6E6C"/>
    <w:rsid w:val="009E07FB"/>
    <w:rsid w:val="009F6A96"/>
    <w:rsid w:val="00A82B9D"/>
    <w:rsid w:val="00AE4469"/>
    <w:rsid w:val="00B473E8"/>
    <w:rsid w:val="00B50CFE"/>
    <w:rsid w:val="00B67184"/>
    <w:rsid w:val="00BA2AE3"/>
    <w:rsid w:val="00BB5ADF"/>
    <w:rsid w:val="00BD1DAC"/>
    <w:rsid w:val="00BF358F"/>
    <w:rsid w:val="00C462EB"/>
    <w:rsid w:val="00C5059F"/>
    <w:rsid w:val="00C60B4B"/>
    <w:rsid w:val="00C74191"/>
    <w:rsid w:val="00C84BBB"/>
    <w:rsid w:val="00C939FB"/>
    <w:rsid w:val="00CB0132"/>
    <w:rsid w:val="00D835B9"/>
    <w:rsid w:val="00DA22F4"/>
    <w:rsid w:val="00DB41B1"/>
    <w:rsid w:val="00DF18F2"/>
    <w:rsid w:val="00DF48F6"/>
    <w:rsid w:val="00EA58D5"/>
    <w:rsid w:val="00EB44AD"/>
    <w:rsid w:val="00F1376D"/>
    <w:rsid w:val="00F72428"/>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iPriority w:val="99"/>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uiPriority w:val="99"/>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basedOn w:val="Normal"/>
    <w:uiPriority w:val="34"/>
    <w:qFormat/>
    <w:rsid w:val="009A6E6C"/>
    <w:pPr>
      <w:ind w:left="720"/>
      <w:contextualSpacing/>
    </w:pPr>
  </w:style>
  <w:style w:type="character" w:styleId="UnresolvedMention">
    <w:name w:val="Unresolved Mention"/>
    <w:basedOn w:val="DefaultParagraphFont"/>
    <w:uiPriority w:val="99"/>
    <w:semiHidden/>
    <w:unhideWhenUsed/>
    <w:rsid w:val="00EB4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668</Words>
  <Characters>3814</Characters>
  <Application>Microsoft Office Word</Application>
  <DocSecurity>0</DocSecurity>
  <Lines>31</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Žaklīna Ozoliņa</cp:lastModifiedBy>
  <cp:revision>4</cp:revision>
  <dcterms:created xsi:type="dcterms:W3CDTF">2024-11-11T08:22:00Z</dcterms:created>
  <dcterms:modified xsi:type="dcterms:W3CDTF">2024-11-11T08:57:00Z</dcterms:modified>
</cp:coreProperties>
</file>