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4334" w14:textId="77777777" w:rsidR="00981EE7" w:rsidRDefault="00981EE7" w:rsidP="002853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2C4335" w14:textId="77777777" w:rsidR="004B5FB9" w:rsidRDefault="004B5FB9" w:rsidP="002853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2C4336" w14:textId="77777777" w:rsidR="00122FA1" w:rsidRPr="00F30C1C" w:rsidRDefault="00122FA1" w:rsidP="002853E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402"/>
      </w:tblGrid>
      <w:tr w:rsidR="00C233D2" w14:paraId="1B2C4339" w14:textId="77777777" w:rsidTr="00456702">
        <w:tc>
          <w:tcPr>
            <w:tcW w:w="2235" w:type="dxa"/>
          </w:tcPr>
          <w:p w14:paraId="1B2C4337" w14:textId="7E14FAB3" w:rsidR="00B12680" w:rsidRPr="00CD00D9" w:rsidRDefault="00640D17" w:rsidP="00D4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#REG_DATUMS#</w:t>
            </w:r>
          </w:p>
        </w:tc>
        <w:tc>
          <w:tcPr>
            <w:tcW w:w="3402" w:type="dxa"/>
          </w:tcPr>
          <w:p w14:paraId="1B2C4338" w14:textId="2F83576A" w:rsidR="00B12680" w:rsidRPr="00CD00D9" w:rsidRDefault="00640D17" w:rsidP="0071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r w:rsidR="0071701B" w:rsidRPr="003F1098">
              <w:rPr>
                <w:rFonts w:ascii="Times New Roman" w:hAnsi="Times New Roman" w:cs="Times New Roman"/>
                <w:sz w:val="24"/>
                <w:szCs w:val="24"/>
              </w:rPr>
              <w:t>#REG_NUMURS#</w:t>
            </w:r>
          </w:p>
        </w:tc>
      </w:tr>
      <w:tr w:rsidR="00C233D2" w14:paraId="1B2C433C" w14:textId="77777777" w:rsidTr="00456702">
        <w:tc>
          <w:tcPr>
            <w:tcW w:w="2235" w:type="dxa"/>
          </w:tcPr>
          <w:p w14:paraId="1B2C433A" w14:textId="77777777" w:rsidR="00B12680" w:rsidRPr="00CD00D9" w:rsidRDefault="00640D17" w:rsidP="00D4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</w:p>
        </w:tc>
        <w:tc>
          <w:tcPr>
            <w:tcW w:w="3402" w:type="dxa"/>
          </w:tcPr>
          <w:p w14:paraId="1B2C433B" w14:textId="77777777" w:rsidR="00B12680" w:rsidRPr="00CD00D9" w:rsidRDefault="00640D17" w:rsidP="00B12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</w:p>
        </w:tc>
      </w:tr>
    </w:tbl>
    <w:p w14:paraId="1B2C433D" w14:textId="77777777" w:rsidR="001419F0" w:rsidRPr="00661266" w:rsidRDefault="00640D17" w:rsidP="001419F0">
      <w:pPr>
        <w:rPr>
          <w:rFonts w:ascii="Times New Roman" w:hAnsi="Times New Roman" w:cs="Times New Roman"/>
          <w:sz w:val="24"/>
          <w:szCs w:val="24"/>
        </w:rPr>
      </w:pPr>
      <w:r w:rsidRPr="0066126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5250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</w:tblGrid>
      <w:tr w:rsidR="00C233D2" w:rsidRPr="00640D17" w14:paraId="1B2C433F" w14:textId="77777777" w:rsidTr="001326A4">
        <w:tc>
          <w:tcPr>
            <w:tcW w:w="5250" w:type="dxa"/>
          </w:tcPr>
          <w:p w14:paraId="1B2C433E" w14:textId="1B323667" w:rsidR="001419F0" w:rsidRPr="00640D17" w:rsidRDefault="001326A4" w:rsidP="00141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0D17">
              <w:rPr>
                <w:rFonts w:ascii="Times New Roman" w:hAnsi="Times New Roman" w:cs="Times New Roman"/>
                <w:sz w:val="24"/>
                <w:szCs w:val="24"/>
              </w:rPr>
              <w:t>Sarunu procedūras Nr.AST2024/142 pretendentiem</w:t>
            </w:r>
          </w:p>
        </w:tc>
      </w:tr>
    </w:tbl>
    <w:p w14:paraId="1B2C4340" w14:textId="77777777" w:rsidR="001419F0" w:rsidRPr="00640D17" w:rsidRDefault="001419F0" w:rsidP="00D413BB">
      <w:pPr>
        <w:rPr>
          <w:rFonts w:ascii="Times New Roman" w:hAnsi="Times New Roman" w:cs="Times New Roman"/>
          <w:sz w:val="24"/>
          <w:szCs w:val="24"/>
        </w:rPr>
      </w:pPr>
    </w:p>
    <w:p w14:paraId="6E159A4B" w14:textId="77777777" w:rsidR="001326A4" w:rsidRPr="001326A4" w:rsidRDefault="001326A4" w:rsidP="001326A4">
      <w:pPr>
        <w:spacing w:line="25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noProof/>
          <w:sz w:val="24"/>
          <w:szCs w:val="24"/>
        </w:rPr>
        <w:t>Atbildes uz pretendentu jautājumiem par sarunu procedūras Nr.AST2024/142 nolikumu</w:t>
      </w:r>
    </w:p>
    <w:p w14:paraId="4DCD2748" w14:textId="49997D4F" w:rsidR="001326A4" w:rsidRPr="001326A4" w:rsidRDefault="001326A4" w:rsidP="001326A4">
      <w:pPr>
        <w:spacing w:before="120"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noProof/>
          <w:sz w:val="24"/>
          <w:szCs w:val="24"/>
        </w:rPr>
        <w:t>Akciju sabiedrība "Augstsprieguma tīkls" (turpmāk – Pasūtītājs) sniedz atbildes uz ieinteresēto piegādātāju iesniegtajiem jautājumiem.</w:t>
      </w:r>
    </w:p>
    <w:p w14:paraId="5268CEB2" w14:textId="77777777" w:rsidR="001326A4" w:rsidRPr="001326A4" w:rsidRDefault="001326A4" w:rsidP="001326A4">
      <w:pPr>
        <w:spacing w:after="0" w:line="240" w:lineRule="auto"/>
        <w:jc w:val="both"/>
        <w:rPr>
          <w:rFonts w:ascii="Times New Roman" w:eastAsia="Aptos" w:hAnsi="Times New Roman" w:cs="Times New Roman"/>
          <w:noProof/>
          <w:sz w:val="24"/>
          <w:szCs w:val="24"/>
          <w:lang w:eastAsia="lv-LV"/>
          <w14:ligatures w14:val="standardContextual"/>
        </w:rPr>
      </w:pPr>
    </w:p>
    <w:p w14:paraId="19CE5ED4" w14:textId="77777777" w:rsidR="001326A4" w:rsidRPr="001326A4" w:rsidRDefault="001326A4" w:rsidP="001326A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  <w:r w:rsidRPr="001326A4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Pretendenta jautājums Nr.3</w:t>
      </w:r>
    </w:p>
    <w:p w14:paraId="433877E5" w14:textId="143A4AC1" w:rsidR="001326A4" w:rsidRPr="00640D17" w:rsidRDefault="001326A4" w:rsidP="001326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Saskaņā ar TU pielikumu Nr.6 metāla starpbalstu pamatu daļas (S1-1 sekciju) montāžu paredzēts izbūvēt pielietojot vibro-iegremdēšanas metodi. Kā arī saskaņā ar TU punktu 5.2 jāparedz balsta metālisko daļu aizsardzība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zem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zemes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līmeņa.Veicot pamatu daļas izbūvi ar vibro-iegremdēšanas metodi nav iespējams garantēt/ kontrolēt metālisko daļu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a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izsardzības saglabāšanos.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Vai vibro-iegremdēšanas metodi var aizstāt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ar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ierakšanas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metodi?</w:t>
      </w:r>
    </w:p>
    <w:p w14:paraId="1D18AE87" w14:textId="6B2F7309" w:rsidR="001326A4" w:rsidRPr="001326A4" w:rsidRDefault="001326A4" w:rsidP="001326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Pasūtītāja atbilde</w:t>
      </w:r>
    </w:p>
    <w:p w14:paraId="56EC3DC5" w14:textId="504BCD3A" w:rsidR="001326A4" w:rsidRPr="001326A4" w:rsidRDefault="001326A4" w:rsidP="001326A4">
      <w:pPr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26A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Vibro-iegremdēšanas metodi var aizstāt ar ierakšanas metodi ievērojot </w:t>
      </w:r>
      <w:r w:rsidRPr="00640D17">
        <w:rPr>
          <w:rFonts w:ascii="Times New Roman" w:eastAsia="Times New Roman" w:hAnsi="Times New Roman" w:cs="Times New Roman"/>
          <w:noProof/>
          <w:sz w:val="24"/>
          <w:szCs w:val="24"/>
        </w:rPr>
        <w:t>šādus</w:t>
      </w:r>
      <w:r w:rsidRPr="001326A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nosacījumus:</w:t>
      </w:r>
    </w:p>
    <w:p w14:paraId="400A8868" w14:textId="60807B1E" w:rsidR="001326A4" w:rsidRPr="001326A4" w:rsidRDefault="001326A4" w:rsidP="001326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40D17">
        <w:rPr>
          <w:rFonts w:ascii="Times New Roman" w:eastAsia="Times New Roman" w:hAnsi="Times New Roman" w:cs="Times New Roman"/>
          <w:noProof/>
          <w:sz w:val="24"/>
          <w:szCs w:val="24"/>
        </w:rPr>
        <w:t>b</w:t>
      </w:r>
      <w:r w:rsidRPr="001326A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alsta iestrādes metodi zemē </w:t>
      </w:r>
      <w:r w:rsidR="00BF5CB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ir jāsaskaņo </w:t>
      </w:r>
      <w:r w:rsidRPr="001326A4">
        <w:rPr>
          <w:rFonts w:ascii="Times New Roman" w:eastAsia="Times New Roman" w:hAnsi="Times New Roman" w:cs="Times New Roman"/>
          <w:noProof/>
          <w:sz w:val="24"/>
          <w:szCs w:val="24"/>
        </w:rPr>
        <w:t>ar materiālu ražotāju, pasūtītāju un projektētāju;</w:t>
      </w:r>
    </w:p>
    <w:p w14:paraId="6F1FCF73" w14:textId="2B0831F4" w:rsidR="001326A4" w:rsidRPr="001326A4" w:rsidRDefault="001326A4" w:rsidP="001326A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40D17">
        <w:rPr>
          <w:rFonts w:ascii="Times New Roman" w:eastAsia="Times New Roman" w:hAnsi="Times New Roman" w:cs="Times New Roman"/>
          <w:noProof/>
          <w:sz w:val="24"/>
          <w:szCs w:val="24"/>
        </w:rPr>
        <w:t>b</w:t>
      </w:r>
      <w:r w:rsidRPr="001326A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alsta ierakšanas gadījumā </w:t>
      </w:r>
      <w:r w:rsidR="00BF5CB8">
        <w:rPr>
          <w:rFonts w:ascii="Times New Roman" w:eastAsia="Times New Roman" w:hAnsi="Times New Roman" w:cs="Times New Roman"/>
          <w:noProof/>
          <w:sz w:val="24"/>
          <w:szCs w:val="24"/>
        </w:rPr>
        <w:t>ir jā</w:t>
      </w:r>
      <w:r w:rsidRPr="001326A4">
        <w:rPr>
          <w:rFonts w:ascii="Times New Roman" w:eastAsia="Times New Roman" w:hAnsi="Times New Roman" w:cs="Times New Roman"/>
          <w:noProof/>
          <w:sz w:val="24"/>
          <w:szCs w:val="24"/>
        </w:rPr>
        <w:t>paredz grunts ūdeņu nosūkšanu, grunts blīvēšanu un neatbilstošas grunts nomaiņu.</w:t>
      </w:r>
    </w:p>
    <w:p w14:paraId="32666E88" w14:textId="77777777" w:rsidR="001326A4" w:rsidRPr="001326A4" w:rsidRDefault="001326A4" w:rsidP="001326A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</w:p>
    <w:p w14:paraId="1EAB25B5" w14:textId="77777777" w:rsidR="001326A4" w:rsidRPr="001326A4" w:rsidRDefault="001326A4" w:rsidP="001326A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  <w:r w:rsidRPr="001326A4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Pretendenta jautājums Nr.4</w:t>
      </w:r>
    </w:p>
    <w:p w14:paraId="26D2637A" w14:textId="574B01AA" w:rsidR="001326A4" w:rsidRPr="00640D17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1326A4">
        <w:rPr>
          <w:rFonts w:ascii="Times New Roman" w:eastAsia="Calibri" w:hAnsi="Times New Roman" w:cs="Times New Roman"/>
          <w:noProof/>
          <w:color w:val="333333"/>
          <w:sz w:val="24"/>
          <w:szCs w:val="24"/>
          <w:shd w:val="clear" w:color="auto" w:fill="FFFFFF"/>
        </w:rPr>
        <w:t>Atsaucoties uz TU punktu Nr.5.1 metāla starpbalstus projektēt paredzot izmantošanu divķēžu izpildījumā.</w:t>
      </w:r>
      <w:r w:rsidRPr="00640D17">
        <w:rPr>
          <w:rFonts w:ascii="Times New Roman" w:eastAsia="Calibri" w:hAnsi="Times New Roman" w:cs="Times New Roman"/>
          <w:noProof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Vai līgumslēdzējam ir jāpiegādā visas sešas traversas, vai tikai trīs, kas paredzētas vieņķēžu izpildījumam?</w:t>
      </w:r>
      <w:r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Lūdzu precizēt vadu izvietojumu balstā vieņķēžu izpildījumā.</w:t>
      </w:r>
    </w:p>
    <w:p w14:paraId="703F072D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Pasūtītāja atbilde</w:t>
      </w:r>
    </w:p>
    <w:p w14:paraId="3D032A9B" w14:textId="3F50B94D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6A4">
        <w:rPr>
          <w:rFonts w:ascii="Times New Roman" w:eastAsia="Times New Roman" w:hAnsi="Times New Roman" w:cs="Times New Roman"/>
          <w:sz w:val="24"/>
          <w:szCs w:val="24"/>
        </w:rPr>
        <w:t xml:space="preserve">Jāpiegādā </w:t>
      </w:r>
      <w:r w:rsidRPr="00640D17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Pr="001326A4">
        <w:rPr>
          <w:rFonts w:ascii="Times New Roman" w:eastAsia="Times New Roman" w:hAnsi="Times New Roman" w:cs="Times New Roman"/>
          <w:sz w:val="24"/>
          <w:szCs w:val="24"/>
        </w:rPr>
        <w:t xml:space="preserve">trīs traversas un vadus </w:t>
      </w:r>
      <w:r w:rsidRPr="00640D17">
        <w:rPr>
          <w:rFonts w:ascii="Times New Roman" w:eastAsia="Times New Roman" w:hAnsi="Times New Roman" w:cs="Times New Roman"/>
          <w:sz w:val="24"/>
          <w:szCs w:val="24"/>
        </w:rPr>
        <w:t>jā</w:t>
      </w:r>
      <w:r w:rsidRPr="001326A4">
        <w:rPr>
          <w:rFonts w:ascii="Times New Roman" w:eastAsia="Times New Roman" w:hAnsi="Times New Roman" w:cs="Times New Roman"/>
          <w:sz w:val="24"/>
          <w:szCs w:val="24"/>
        </w:rPr>
        <w:t xml:space="preserve">montē "trīsstūra" izpildījumā. </w:t>
      </w:r>
    </w:p>
    <w:p w14:paraId="3D864D75" w14:textId="52142DD7" w:rsidR="001326A4" w:rsidRPr="001326A4" w:rsidRDefault="00D83482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640D17">
        <w:rPr>
          <w:rFonts w:ascii="Times New Roman" w:eastAsia="Aptos" w:hAnsi="Times New Roman" w:cs="Times New Roman"/>
          <w:sz w:val="24"/>
          <w:szCs w:val="24"/>
        </w:rPr>
        <w:t xml:space="preserve">Pasūtītājs precizē </w:t>
      </w:r>
      <w:r w:rsidR="001326A4" w:rsidRPr="001326A4">
        <w:rPr>
          <w:rFonts w:ascii="Times New Roman" w:eastAsia="Aptos" w:hAnsi="Times New Roman" w:cs="Times New Roman"/>
          <w:sz w:val="24"/>
          <w:szCs w:val="24"/>
        </w:rPr>
        <w:t>TU punkt</w:t>
      </w:r>
      <w:r w:rsidRPr="00640D17">
        <w:rPr>
          <w:rFonts w:ascii="Times New Roman" w:eastAsia="Aptos" w:hAnsi="Times New Roman" w:cs="Times New Roman"/>
          <w:sz w:val="24"/>
          <w:szCs w:val="24"/>
        </w:rPr>
        <w:t>u</w:t>
      </w:r>
      <w:r w:rsidR="001326A4" w:rsidRPr="001326A4">
        <w:rPr>
          <w:rFonts w:ascii="Times New Roman" w:eastAsia="Aptos" w:hAnsi="Times New Roman" w:cs="Times New Roman"/>
          <w:sz w:val="24"/>
          <w:szCs w:val="24"/>
        </w:rPr>
        <w:t xml:space="preserve"> 5.1. </w:t>
      </w:r>
      <w:r w:rsidRPr="00640D17">
        <w:rPr>
          <w:rFonts w:ascii="Times New Roman" w:eastAsia="Aptos" w:hAnsi="Times New Roman" w:cs="Times New Roman"/>
          <w:sz w:val="24"/>
          <w:szCs w:val="24"/>
        </w:rPr>
        <w:t>izsakot to šādā redakcijā</w:t>
      </w:r>
      <w:r w:rsidR="001326A4" w:rsidRPr="001326A4">
        <w:rPr>
          <w:rFonts w:ascii="Times New Roman" w:eastAsia="Aptos" w:hAnsi="Times New Roman" w:cs="Times New Roman"/>
          <w:sz w:val="24"/>
          <w:szCs w:val="24"/>
        </w:rPr>
        <w:t xml:space="preserve">: </w:t>
      </w:r>
      <w:r w:rsidR="00640D17">
        <w:rPr>
          <w:rFonts w:ascii="Times New Roman" w:eastAsia="Aptos" w:hAnsi="Times New Roman" w:cs="Times New Roman"/>
          <w:sz w:val="24"/>
          <w:szCs w:val="24"/>
        </w:rPr>
        <w:t>"</w:t>
      </w:r>
      <w:r w:rsidR="001326A4" w:rsidRPr="001326A4">
        <w:rPr>
          <w:rFonts w:ascii="Times New Roman" w:eastAsia="Aptos" w:hAnsi="Times New Roman" w:cs="Times New Roman"/>
          <w:i/>
          <w:iCs/>
          <w:sz w:val="24"/>
          <w:szCs w:val="24"/>
        </w:rPr>
        <w:t>Dzelzsbetona balstu nomaiņa pret analogu tipveida metāla starpbalstu attiecīgi izstrādājot analogu tipveida metāla starpbalstu vienķēžu izpildījumā.</w:t>
      </w:r>
      <w:r w:rsidR="001326A4" w:rsidRPr="001326A4">
        <w:rPr>
          <w:rFonts w:ascii="Times New Roman" w:eastAsia="Aptos" w:hAnsi="Times New Roman" w:cs="Times New Roman"/>
          <w:i/>
          <w:iCs/>
          <w:strike/>
          <w:sz w:val="24"/>
          <w:szCs w:val="24"/>
        </w:rPr>
        <w:t>, kuru iespējams nākotnē izmantot arī divķēžu izpildījumā.</w:t>
      </w:r>
      <w:r w:rsidR="001326A4" w:rsidRPr="001326A4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Balsta rasējumus skatīt pielikumā Nr.6.</w:t>
      </w:r>
      <w:r w:rsidR="00640D17">
        <w:rPr>
          <w:rFonts w:ascii="Times New Roman" w:eastAsia="Aptos" w:hAnsi="Times New Roman" w:cs="Times New Roman"/>
          <w:i/>
          <w:iCs/>
          <w:sz w:val="24"/>
          <w:szCs w:val="24"/>
        </w:rPr>
        <w:t>"</w:t>
      </w:r>
    </w:p>
    <w:p w14:paraId="6456507A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 w14:paraId="5E5A4364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  <w:r w:rsidRPr="001326A4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Pretendenta jautājums Nr.5</w:t>
      </w:r>
    </w:p>
    <w:p w14:paraId="47D842D2" w14:textId="2155DD11" w:rsidR="001326A4" w:rsidRPr="00640D17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Sarunu procedūras TU punktā Nr.6 nav norādīts vai metāla enkurbalsti ir jāp</w:t>
      </w:r>
      <w:r w:rsidR="00600121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redz divķēžu izpildījumā. Lūdzu precizējiet.</w:t>
      </w: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 xml:space="preserve"> </w:t>
      </w:r>
    </w:p>
    <w:p w14:paraId="4E8856EB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Pasūtītāja atbilde</w:t>
      </w:r>
    </w:p>
    <w:p w14:paraId="5F7B4D09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6A4">
        <w:rPr>
          <w:rFonts w:ascii="Times New Roman" w:eastAsia="Times New Roman" w:hAnsi="Times New Roman" w:cs="Times New Roman"/>
          <w:sz w:val="24"/>
          <w:szCs w:val="24"/>
        </w:rPr>
        <w:t>Metāla enkurbalstus nav jāparedz divķēžu izpildījumā.</w:t>
      </w:r>
    </w:p>
    <w:p w14:paraId="1847400B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</w:p>
    <w:p w14:paraId="00709D72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  <w:r w:rsidRPr="001326A4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Pretendenta jautājums Nr.6</w:t>
      </w:r>
    </w:p>
    <w:p w14:paraId="7B54E1C5" w14:textId="3E1D8BBE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Atsaucoties uz vēstuli Nr.2.5/2025/2034 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"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Pasūtītāja atbilde Nr.2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"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"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Izvēloties jauno metāla starpbalsta risinājumu un metāla enkurbalstus, jāņem vērā, ka tiem jāspēj noturēt slodzi vadiem,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lastRenderedPageBreak/>
        <w:t>kurus var montēt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uz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tipveida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dzelzsbetona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starpbalsta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PB-110-4-1.</w:t>
      </w:r>
      <w:r w:rsidR="00D8348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"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Lūdzu norādīt konkrētu vada šķērsgriezumu vai pievienot tipveida dzelzsbetona starpbalsta PB-110-4-1 specifikāciju.</w:t>
      </w: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 xml:space="preserve"> </w:t>
      </w:r>
    </w:p>
    <w:p w14:paraId="02664E17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Pasūtītāja atbilde</w:t>
      </w:r>
    </w:p>
    <w:p w14:paraId="29CE6940" w14:textId="7766CCDB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6A4">
        <w:rPr>
          <w:rFonts w:ascii="Times New Roman" w:eastAsia="Times New Roman" w:hAnsi="Times New Roman" w:cs="Times New Roman"/>
          <w:sz w:val="24"/>
          <w:szCs w:val="24"/>
        </w:rPr>
        <w:t xml:space="preserve">Izvēloties jauno metāla starpbalsta risinājumu un metāla enkurbalstus, </w:t>
      </w:r>
      <w:r w:rsidR="00D83482" w:rsidRPr="00640D17">
        <w:rPr>
          <w:rFonts w:ascii="Times New Roman" w:eastAsia="Times New Roman" w:hAnsi="Times New Roman" w:cs="Times New Roman"/>
          <w:sz w:val="24"/>
          <w:szCs w:val="24"/>
        </w:rPr>
        <w:t>ir jāparedz</w:t>
      </w:r>
      <w:r w:rsidRPr="001326A4">
        <w:rPr>
          <w:rFonts w:ascii="Times New Roman" w:eastAsia="Times New Roman" w:hAnsi="Times New Roman" w:cs="Times New Roman"/>
          <w:sz w:val="24"/>
          <w:szCs w:val="24"/>
        </w:rPr>
        <w:t xml:space="preserve">, lai tie spētu izturēt vadu svara noslodzi ar ne mazāku vada šķērsgriezumu kā </w:t>
      </w:r>
      <w:r w:rsidR="00BF5CB8">
        <w:rPr>
          <w:rFonts w:ascii="Times New Roman" w:eastAsia="Times New Roman" w:hAnsi="Times New Roman" w:cs="Times New Roman"/>
          <w:sz w:val="24"/>
          <w:szCs w:val="24"/>
        </w:rPr>
        <w:t xml:space="preserve">vadam </w:t>
      </w:r>
      <w:r w:rsidRPr="001326A4">
        <w:rPr>
          <w:rFonts w:ascii="Times New Roman" w:eastAsia="Times New Roman" w:hAnsi="Times New Roman" w:cs="Times New Roman"/>
          <w:sz w:val="24"/>
          <w:szCs w:val="24"/>
        </w:rPr>
        <w:t>AS-185/29.</w:t>
      </w:r>
    </w:p>
    <w:p w14:paraId="6EA88C20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</w:p>
    <w:p w14:paraId="53148A3B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  <w:r w:rsidRPr="001326A4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Pretendenta jautājums Nr.7</w:t>
      </w:r>
    </w:p>
    <w:p w14:paraId="5607D4C5" w14:textId="20A74F1F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Vai iesniedzot piedāvājumu nepieciešams aizpildītu un parakstīt līguma vienošanās pievienoto piedāvājuma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pielikumu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?</w:t>
      </w:r>
    </w:p>
    <w:p w14:paraId="057A7385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Pasūtītāja atbilde</w:t>
      </w:r>
    </w:p>
    <w:p w14:paraId="45AE62A6" w14:textId="48319B4D" w:rsidR="001326A4" w:rsidRPr="00640D17" w:rsidRDefault="00026E99" w:rsidP="00640D17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D17">
        <w:rPr>
          <w:rFonts w:ascii="Times New Roman" w:eastAsia="Calibri" w:hAnsi="Times New Roman" w:cs="Times New Roman"/>
          <w:sz w:val="24"/>
          <w:szCs w:val="24"/>
        </w:rPr>
        <w:t>Piedāvājumā ir jābūt iekļautiem</w:t>
      </w:r>
      <w:r w:rsidR="00F40C97" w:rsidRPr="00640D17">
        <w:rPr>
          <w:rFonts w:ascii="Times New Roman" w:eastAsia="Calibri" w:hAnsi="Times New Roman" w:cs="Times New Roman"/>
          <w:sz w:val="24"/>
          <w:szCs w:val="24"/>
        </w:rPr>
        <w:t xml:space="preserve"> šādiem parakstītiem dokumentiem</w:t>
      </w:r>
      <w:r w:rsidRPr="00640D1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E45CAA5" w14:textId="7C6CAB90" w:rsidR="00026E99" w:rsidRPr="00640D17" w:rsidRDefault="000521DF" w:rsidP="00640D17">
      <w:pPr>
        <w:pStyle w:val="ListParagraph"/>
        <w:numPr>
          <w:ilvl w:val="0"/>
          <w:numId w:val="2"/>
        </w:numPr>
        <w:spacing w:after="0" w:line="25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>Piedāvājuma vēstulei (Nolikuma 7. pielikums);</w:t>
      </w:r>
    </w:p>
    <w:p w14:paraId="1661B10C" w14:textId="0095D4FC" w:rsidR="000521DF" w:rsidRPr="00640D17" w:rsidRDefault="000521DF" w:rsidP="00640D17">
      <w:pPr>
        <w:pStyle w:val="ListParagraph"/>
        <w:numPr>
          <w:ilvl w:val="0"/>
          <w:numId w:val="2"/>
        </w:numPr>
        <w:spacing w:after="0" w:line="25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>Fina</w:t>
      </w:r>
      <w:r w:rsidR="009F186B" w:rsidRPr="00640D17">
        <w:rPr>
          <w:rFonts w:ascii="Times New Roman" w:eastAsia="Calibri" w:hAnsi="Times New Roman" w:cs="Times New Roman"/>
          <w:noProof/>
          <w:sz w:val="24"/>
          <w:szCs w:val="24"/>
        </w:rPr>
        <w:t>n</w:t>
      </w: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>šu piedāvājumam (Nolikuma 8. pielikums);</w:t>
      </w:r>
    </w:p>
    <w:p w14:paraId="542DCF0B" w14:textId="0F187601" w:rsidR="000521DF" w:rsidRPr="00640D17" w:rsidRDefault="000521DF" w:rsidP="00640D17">
      <w:pPr>
        <w:pStyle w:val="ListParagraph"/>
        <w:numPr>
          <w:ilvl w:val="0"/>
          <w:numId w:val="2"/>
        </w:numPr>
        <w:spacing w:after="0" w:line="25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>Piedāvājuma nodrošinājumam (Nolikuma 9. pielikums)</w:t>
      </w:r>
    </w:p>
    <w:p w14:paraId="4DECE769" w14:textId="4CD804B4" w:rsidR="009F186B" w:rsidRPr="00640D17" w:rsidRDefault="00F40C97" w:rsidP="00640D17">
      <w:pPr>
        <w:pStyle w:val="ListParagraph"/>
        <w:numPr>
          <w:ilvl w:val="0"/>
          <w:numId w:val="2"/>
        </w:numPr>
        <w:spacing w:after="0" w:line="25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 xml:space="preserve">Līguma </w:t>
      </w:r>
      <w:r w:rsidR="00600121">
        <w:rPr>
          <w:rFonts w:ascii="Times New Roman" w:eastAsia="Calibri" w:hAnsi="Times New Roman" w:cs="Times New Roman"/>
          <w:noProof/>
          <w:sz w:val="24"/>
          <w:szCs w:val="24"/>
        </w:rPr>
        <w:t xml:space="preserve">projekta (Nolikuma 11. pielikums) </w:t>
      </w:r>
      <w:r w:rsidR="009F186B" w:rsidRPr="00640D17">
        <w:rPr>
          <w:rFonts w:ascii="Times New Roman" w:eastAsia="Calibri" w:hAnsi="Times New Roman" w:cs="Times New Roman"/>
          <w:noProof/>
          <w:sz w:val="24"/>
          <w:szCs w:val="24"/>
        </w:rPr>
        <w:t>Piedāvājuma pielikums.</w:t>
      </w:r>
    </w:p>
    <w:p w14:paraId="0665BAB7" w14:textId="77777777" w:rsidR="001326A4" w:rsidRPr="00640D17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</w:p>
    <w:p w14:paraId="4E0B5006" w14:textId="7DB0E59D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</w:pPr>
      <w:r w:rsidRPr="001326A4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Pretendenta jautājums Nr.</w:t>
      </w:r>
      <w:r w:rsidRPr="00640D17">
        <w:rPr>
          <w:rFonts w:ascii="Times New Roman" w:eastAsia="Aptos" w:hAnsi="Times New Roman" w:cs="Times New Roman"/>
          <w:b/>
          <w:bCs/>
          <w:noProof/>
          <w:sz w:val="24"/>
          <w:szCs w:val="24"/>
          <w:lang w:eastAsia="lv-LV"/>
          <w14:ligatures w14:val="standardContextual"/>
        </w:rPr>
        <w:t>8</w:t>
      </w:r>
    </w:p>
    <w:p w14:paraId="2309C83A" w14:textId="2CF12848" w:rsidR="001326A4" w:rsidRPr="00640D17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Saskaņā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ar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Nolikuma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punktu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2.5.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Lūdzam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iesūtīt</w:t>
      </w:r>
      <w:r w:rsidR="00391DA2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Līguma</w:t>
      </w:r>
      <w:r w:rsidR="00026E99" w:rsidRPr="00640D1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326A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projektu.</w:t>
      </w:r>
    </w:p>
    <w:p w14:paraId="23F07210" w14:textId="4EC76745" w:rsidR="00C113A8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Pasūtītāja atbilde</w:t>
      </w:r>
    </w:p>
    <w:p w14:paraId="68D9BA53" w14:textId="04B1BA48" w:rsidR="00BF5CB8" w:rsidRDefault="00BF5CB8" w:rsidP="00BF5CB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>Līguma vienošanās un Līguma speciālie noteikumi ir iekļauti Nolikumā un tajos, sarunu procedūras gaitā, nekādi grozījumi vai izmaiņas nav veikt</w:t>
      </w:r>
      <w:r>
        <w:rPr>
          <w:rFonts w:ascii="Times New Roman" w:eastAsia="Calibri" w:hAnsi="Times New Roman" w:cs="Times New Roman"/>
          <w:noProof/>
          <w:sz w:val="24"/>
          <w:szCs w:val="24"/>
        </w:rPr>
        <w:t>as</w:t>
      </w: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 xml:space="preserve">. </w:t>
      </w:r>
    </w:p>
    <w:p w14:paraId="2540DCB5" w14:textId="77777777" w:rsidR="00BF5CB8" w:rsidRDefault="00BF5CB8" w:rsidP="00BF5CB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113A8">
        <w:rPr>
          <w:rFonts w:ascii="Times New Roman" w:eastAsia="Calibri" w:hAnsi="Times New Roman" w:cs="Times New Roman"/>
          <w:noProof/>
          <w:sz w:val="24"/>
          <w:szCs w:val="24"/>
        </w:rPr>
        <w:t xml:space="preserve">FIDIC dokumentu izplatīšanas tiesības pieder Starptautiskajai Inženierkonsultantu federācijai – FIDIC. Šo dokumentu ar FIDIC atļauju pavairo un izplata Latvijas Inžrnierkonsultantu asociācija. </w:t>
      </w:r>
    </w:p>
    <w:p w14:paraId="0A8BCA42" w14:textId="5B942B4C" w:rsidR="00BE497B" w:rsidRDefault="00BE497B" w:rsidP="00640D1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40D17">
        <w:rPr>
          <w:rFonts w:ascii="Times New Roman" w:eastAsia="Calibri" w:hAnsi="Times New Roman" w:cs="Times New Roman"/>
          <w:noProof/>
          <w:sz w:val="24"/>
          <w:szCs w:val="24"/>
        </w:rPr>
        <w:t xml:space="preserve">Līguma </w:t>
      </w:r>
      <w:r w:rsidRPr="00640D17">
        <w:rPr>
          <w:rFonts w:ascii="Times New Roman" w:hAnsi="Times New Roman"/>
          <w:color w:val="000000" w:themeColor="text1"/>
          <w:sz w:val="24"/>
          <w:szCs w:val="24"/>
        </w:rPr>
        <w:t>Vispārīgos noteikumus: Starptautiskās Inženierkonsultantu Federācijas "Iekārtu piegādes un projektēšanas – būvniecības darbu līguma noteikumi elektriskajiem un mehāniskajiem darbiem, būvniecības un inženierdarbiem, kuru projektēšanu veic uzņēmējs" (Latvijas Inženierkonsultantu asociācijas 2005.</w:t>
      </w:r>
      <w:r w:rsidR="00C102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40D17">
        <w:rPr>
          <w:rFonts w:ascii="Times New Roman" w:hAnsi="Times New Roman"/>
          <w:color w:val="000000" w:themeColor="text1"/>
          <w:sz w:val="24"/>
          <w:szCs w:val="24"/>
        </w:rPr>
        <w:t xml:space="preserve">gada tulkojums), </w:t>
      </w:r>
      <w:r w:rsidRPr="00C113A8">
        <w:rPr>
          <w:rFonts w:ascii="Times New Roman" w:hAnsi="Times New Roman"/>
          <w:color w:val="000000" w:themeColor="text1"/>
          <w:sz w:val="24"/>
          <w:szCs w:val="24"/>
          <w:u w:val="single"/>
        </w:rPr>
        <w:t>kopijas var iegādāties Latvijas Inženierkonsultantu asociācijā</w:t>
      </w:r>
      <w:r w:rsidRPr="00640D17">
        <w:rPr>
          <w:rFonts w:ascii="Times New Roman" w:hAnsi="Times New Roman"/>
          <w:color w:val="000000" w:themeColor="text1"/>
          <w:sz w:val="24"/>
          <w:szCs w:val="24"/>
        </w:rPr>
        <w:t xml:space="preserve">, Krišjāņa Barona ielā 99/1a, Rīgā, LV 1012, e-pasts: </w:t>
      </w:r>
      <w:hyperlink r:id="rId11" w:history="1">
        <w:r w:rsidR="00C102F9" w:rsidRPr="00C65965">
          <w:rPr>
            <w:rStyle w:val="Hyperlink"/>
            <w:rFonts w:ascii="Times New Roman" w:hAnsi="Times New Roman"/>
            <w:sz w:val="24"/>
            <w:szCs w:val="24"/>
          </w:rPr>
          <w:t>lika@lika.lv</w:t>
        </w:r>
      </w:hyperlink>
      <w:r w:rsidR="00C102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40D17">
        <w:rPr>
          <w:rFonts w:ascii="Times New Roman" w:hAnsi="Times New Roman"/>
          <w:color w:val="000000" w:themeColor="text1"/>
          <w:sz w:val="24"/>
          <w:szCs w:val="24"/>
        </w:rPr>
        <w:t xml:space="preserve">vai </w:t>
      </w:r>
      <w:hyperlink r:id="rId12" w:history="1">
        <w:r w:rsidR="00C102F9" w:rsidRPr="00C65965">
          <w:rPr>
            <w:rStyle w:val="Hyperlink"/>
            <w:rFonts w:ascii="Times New Roman" w:hAnsi="Times New Roman"/>
            <w:sz w:val="24"/>
            <w:szCs w:val="24"/>
          </w:rPr>
          <w:t>www.fidic.org/bookshop</w:t>
        </w:r>
      </w:hyperlink>
      <w:r w:rsidR="00C102F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C21B909" w14:textId="77777777" w:rsidR="008B5C38" w:rsidRPr="00640D17" w:rsidRDefault="008B5C38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9009E9D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77D1A767" w14:textId="77777777" w:rsidR="001326A4" w:rsidRPr="001326A4" w:rsidRDefault="001326A4" w:rsidP="00640D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1326A4">
        <w:rPr>
          <w:rFonts w:ascii="Times New Roman" w:eastAsia="Calibri" w:hAnsi="Times New Roman" w:cs="Times New Roman"/>
          <w:noProof/>
          <w:sz w:val="24"/>
          <w:szCs w:val="24"/>
        </w:rPr>
        <w:t>Pasūtītāja rakstiskās atbildes tiks ievietotas Elektronisko iepirkumu sistēmā Pasūtītāja profilā</w:t>
      </w:r>
      <w:r w:rsidRPr="001326A4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ru-RU"/>
        </w:rPr>
        <w:footnoteReference w:id="1"/>
      </w:r>
      <w:r w:rsidRPr="001326A4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1B2C4342" w14:textId="77777777" w:rsidR="00D413BB" w:rsidRPr="00F30C1C" w:rsidRDefault="00D413BB" w:rsidP="0071062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B2C4343" w14:textId="77777777" w:rsidR="00D413BB" w:rsidRPr="00F30C1C" w:rsidRDefault="00D413BB">
      <w:pPr>
        <w:rPr>
          <w:rFonts w:ascii="Times New Roman" w:hAnsi="Times New Roman" w:cs="Times New Roman"/>
          <w:sz w:val="24"/>
          <w:szCs w:val="24"/>
        </w:rPr>
      </w:pPr>
    </w:p>
    <w:p w14:paraId="1B2C4347" w14:textId="0AAF5F89" w:rsidR="00CB59A3" w:rsidRPr="0028094A" w:rsidRDefault="00640D17" w:rsidP="0028094A">
      <w:pPr>
        <w:jc w:val="right"/>
        <w:rPr>
          <w:rFonts w:ascii="Times New Roman" w:hAnsi="Times New Roman" w:cs="Times New Roman"/>
          <w:sz w:val="24"/>
          <w:szCs w:val="24"/>
        </w:rPr>
      </w:pPr>
      <w:r w:rsidRPr="0028094A">
        <w:rPr>
          <w:rFonts w:ascii="Times New Roman" w:hAnsi="Times New Roman" w:cs="Times New Roman"/>
          <w:sz w:val="24"/>
          <w:szCs w:val="24"/>
        </w:rPr>
        <w:t>#PARAKSTITAJU_SARAKSTS_TABULA#</w:t>
      </w:r>
    </w:p>
    <w:p w14:paraId="1B2C4348" w14:textId="77777777" w:rsidR="00A27D87" w:rsidRPr="003F1098" w:rsidRDefault="00A27D87" w:rsidP="00A27D87">
      <w:pPr>
        <w:rPr>
          <w:rFonts w:ascii="Times New Roman" w:hAnsi="Times New Roman" w:cs="Times New Roman"/>
        </w:rPr>
      </w:pPr>
    </w:p>
    <w:p w14:paraId="326C8126" w14:textId="77777777" w:rsidR="00736403" w:rsidRDefault="00640D17" w:rsidP="007364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F1098">
        <w:rPr>
          <w:rFonts w:ascii="Times New Roman" w:hAnsi="Times New Roman" w:cs="Times New Roman"/>
          <w:sz w:val="20"/>
          <w:szCs w:val="20"/>
        </w:rPr>
        <w:t>Gavronskis</w:t>
      </w:r>
    </w:p>
    <w:p w14:paraId="07A352EB" w14:textId="77777777" w:rsidR="00736403" w:rsidRPr="006A674D" w:rsidRDefault="00640D17" w:rsidP="007364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juris.gavronskis@ast.lv</w:t>
      </w:r>
    </w:p>
    <w:p w14:paraId="1B2C4349" w14:textId="3EC1F8A4" w:rsidR="00A27D87" w:rsidRPr="003F1098" w:rsidRDefault="00A27D87" w:rsidP="00736403">
      <w:pPr>
        <w:rPr>
          <w:rFonts w:ascii="Times New Roman" w:hAnsi="Times New Roman" w:cs="Times New Roman"/>
          <w:sz w:val="20"/>
          <w:szCs w:val="20"/>
        </w:rPr>
      </w:pPr>
    </w:p>
    <w:sectPr w:rsidR="00A27D87" w:rsidRPr="003F1098" w:rsidSect="00640D1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991" w:bottom="144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FFF27" w14:textId="77777777" w:rsidR="00640D17" w:rsidRDefault="00640D17">
      <w:pPr>
        <w:spacing w:after="0" w:line="240" w:lineRule="auto"/>
      </w:pPr>
      <w:r>
        <w:separator/>
      </w:r>
    </w:p>
  </w:endnote>
  <w:endnote w:type="continuationSeparator" w:id="0">
    <w:p w14:paraId="2EC36B97" w14:textId="77777777" w:rsidR="00640D17" w:rsidRDefault="0064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589FA" w14:textId="77777777" w:rsidR="00347C5E" w:rsidRDefault="00347C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6102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1B66FCA" w14:textId="421ADBFE" w:rsidR="002E38C2" w:rsidRPr="00A41BEB" w:rsidRDefault="00640D17">
        <w:pPr>
          <w:pStyle w:val="Footer"/>
          <w:jc w:val="right"/>
          <w:rPr>
            <w:rFonts w:ascii="Times New Roman" w:hAnsi="Times New Roman" w:cs="Times New Roman"/>
          </w:rPr>
        </w:pPr>
        <w:r w:rsidRPr="00A41BEB">
          <w:rPr>
            <w:rFonts w:ascii="Times New Roman" w:hAnsi="Times New Roman" w:cs="Times New Roman"/>
          </w:rPr>
          <w:fldChar w:fldCharType="begin"/>
        </w:r>
        <w:r w:rsidRPr="00A41BEB">
          <w:rPr>
            <w:rFonts w:ascii="Times New Roman" w:hAnsi="Times New Roman" w:cs="Times New Roman"/>
          </w:rPr>
          <w:instrText xml:space="preserve"> PAGE   \* MERGEFORMAT </w:instrText>
        </w:r>
        <w:r w:rsidRPr="00A41BEB">
          <w:rPr>
            <w:rFonts w:ascii="Times New Roman" w:hAnsi="Times New Roman" w:cs="Times New Roman"/>
          </w:rPr>
          <w:fldChar w:fldCharType="separate"/>
        </w:r>
        <w:r w:rsidR="00A41BEB">
          <w:rPr>
            <w:rFonts w:ascii="Times New Roman" w:hAnsi="Times New Roman" w:cs="Times New Roman"/>
            <w:noProof/>
          </w:rPr>
          <w:t>2</w:t>
        </w:r>
        <w:r w:rsidRPr="00A41BE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B2C4350" w14:textId="77777777" w:rsidR="00A16205" w:rsidRDefault="00A16205" w:rsidP="00A1620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4353" w14:textId="0B52D9D3" w:rsidR="00D52DE5" w:rsidRDefault="00640D17">
    <w:pPr>
      <w:pStyle w:val="Footer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5270500</wp:posOffset>
          </wp:positionH>
          <wp:positionV relativeFrom="paragraph">
            <wp:posOffset>-309880</wp:posOffset>
          </wp:positionV>
          <wp:extent cx="725805" cy="717550"/>
          <wp:effectExtent l="0" t="0" r="0" b="6350"/>
          <wp:wrapSquare wrapText="bothSides"/>
          <wp:docPr id="1605440748" name="Picture 16054407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FE453" w14:textId="77777777" w:rsidR="00640D17" w:rsidRDefault="00640D17">
      <w:pPr>
        <w:spacing w:after="0" w:line="240" w:lineRule="auto"/>
      </w:pPr>
      <w:r>
        <w:separator/>
      </w:r>
    </w:p>
  </w:footnote>
  <w:footnote w:type="continuationSeparator" w:id="0">
    <w:p w14:paraId="572EADFC" w14:textId="77777777" w:rsidR="00640D17" w:rsidRDefault="00640D17">
      <w:pPr>
        <w:spacing w:after="0" w:line="240" w:lineRule="auto"/>
      </w:pPr>
      <w:r>
        <w:continuationSeparator/>
      </w:r>
    </w:p>
  </w:footnote>
  <w:footnote w:id="1">
    <w:p w14:paraId="4110075D" w14:textId="77777777" w:rsidR="001326A4" w:rsidRDefault="001326A4" w:rsidP="001326A4"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hyperlink r:id="rId1" w:history="1">
        <w:r>
          <w:rPr>
            <w:rStyle w:val="Hyperlink"/>
            <w:rFonts w:ascii="Times New Roman" w:hAnsi="Times New Roman"/>
          </w:rPr>
          <w:t>https://www.eis.gov.lv/EKEIS/Supplier/Procurement/136202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342A" w14:textId="77777777" w:rsidR="00347C5E" w:rsidRDefault="00347C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EE95" w14:textId="77777777" w:rsidR="00347C5E" w:rsidRDefault="00347C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4351" w14:textId="77777777" w:rsidR="00122FA1" w:rsidRDefault="00640D17" w:rsidP="00122FA1">
    <w:pPr>
      <w:pStyle w:val="Header"/>
    </w:pPr>
    <w:r>
      <w:rPr>
        <w:noProof/>
        <w:lang w:eastAsia="lv-LV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1971675</wp:posOffset>
          </wp:positionH>
          <wp:positionV relativeFrom="paragraph">
            <wp:posOffset>245745</wp:posOffset>
          </wp:positionV>
          <wp:extent cx="3800475" cy="409575"/>
          <wp:effectExtent l="0" t="0" r="9525" b="9525"/>
          <wp:wrapNone/>
          <wp:docPr id="759341469" name="Picture 759341469" descr="C:\Users\Austris\Desktop\ast-ultimate-assets-pack-for-letter\veidlapa-rekvizi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5" descr="C:\Users\Austris\Desktop\ast-ultimate-assets-pack-for-letter\veidlapa-rekvizit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004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245745</wp:posOffset>
          </wp:positionV>
          <wp:extent cx="857250" cy="381000"/>
          <wp:effectExtent l="0" t="0" r="0" b="0"/>
          <wp:wrapThrough wrapText="bothSides">
            <wp:wrapPolygon edited="0">
              <wp:start x="0" y="0"/>
              <wp:lineTo x="0" y="20520"/>
              <wp:lineTo x="21120" y="20520"/>
              <wp:lineTo x="21120" y="0"/>
              <wp:lineTo x="0" y="0"/>
            </wp:wrapPolygon>
          </wp:wrapThrough>
          <wp:docPr id="395701243" name="Picture 395701243" descr="C:\Users\Austris\Desktop\ast-ultimate-assets-pack-for-letter\veidlapa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3" descr="C:\Users\Austris\Desktop\ast-ultimate-assets-pack-for-letter\veidlapa-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B2C4352" w14:textId="77777777" w:rsidR="00122FA1" w:rsidRDefault="00122F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6ADF"/>
    <w:multiLevelType w:val="hybridMultilevel"/>
    <w:tmpl w:val="83CA6B8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427280"/>
    <w:multiLevelType w:val="hybridMultilevel"/>
    <w:tmpl w:val="22D238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20922">
    <w:abstractNumId w:val="0"/>
  </w:num>
  <w:num w:numId="2" w16cid:durableId="928349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89"/>
    <w:rsid w:val="00026E99"/>
    <w:rsid w:val="000521DF"/>
    <w:rsid w:val="00072F72"/>
    <w:rsid w:val="000C1F49"/>
    <w:rsid w:val="000F495A"/>
    <w:rsid w:val="000F7C06"/>
    <w:rsid w:val="00122FA1"/>
    <w:rsid w:val="00124435"/>
    <w:rsid w:val="001326A4"/>
    <w:rsid w:val="00134B2B"/>
    <w:rsid w:val="001419F0"/>
    <w:rsid w:val="00186038"/>
    <w:rsid w:val="001B71DF"/>
    <w:rsid w:val="0028094A"/>
    <w:rsid w:val="002853E5"/>
    <w:rsid w:val="002933B6"/>
    <w:rsid w:val="00296246"/>
    <w:rsid w:val="002D6840"/>
    <w:rsid w:val="002E38C2"/>
    <w:rsid w:val="00347C5E"/>
    <w:rsid w:val="003864B5"/>
    <w:rsid w:val="00391DA2"/>
    <w:rsid w:val="003D13B8"/>
    <w:rsid w:val="003F0D3D"/>
    <w:rsid w:val="003F1098"/>
    <w:rsid w:val="00402285"/>
    <w:rsid w:val="00456702"/>
    <w:rsid w:val="00491227"/>
    <w:rsid w:val="00496EC9"/>
    <w:rsid w:val="004A2789"/>
    <w:rsid w:val="004B5FB9"/>
    <w:rsid w:val="004D0B75"/>
    <w:rsid w:val="005168A8"/>
    <w:rsid w:val="0053590D"/>
    <w:rsid w:val="00593DB3"/>
    <w:rsid w:val="00600121"/>
    <w:rsid w:val="00640D17"/>
    <w:rsid w:val="00661266"/>
    <w:rsid w:val="006A674D"/>
    <w:rsid w:val="006F0730"/>
    <w:rsid w:val="00710625"/>
    <w:rsid w:val="0071701B"/>
    <w:rsid w:val="00736403"/>
    <w:rsid w:val="00772C36"/>
    <w:rsid w:val="007D1D37"/>
    <w:rsid w:val="0086748C"/>
    <w:rsid w:val="00895ADD"/>
    <w:rsid w:val="008A25C2"/>
    <w:rsid w:val="008B5C38"/>
    <w:rsid w:val="008E0403"/>
    <w:rsid w:val="008E418B"/>
    <w:rsid w:val="008F6270"/>
    <w:rsid w:val="0090088D"/>
    <w:rsid w:val="009129E7"/>
    <w:rsid w:val="0093660A"/>
    <w:rsid w:val="00940CAD"/>
    <w:rsid w:val="00981EE7"/>
    <w:rsid w:val="009B708F"/>
    <w:rsid w:val="009D5AC7"/>
    <w:rsid w:val="009F186B"/>
    <w:rsid w:val="00A16205"/>
    <w:rsid w:val="00A27D87"/>
    <w:rsid w:val="00A34983"/>
    <w:rsid w:val="00A41BEB"/>
    <w:rsid w:val="00A44AC9"/>
    <w:rsid w:val="00A90268"/>
    <w:rsid w:val="00AE0935"/>
    <w:rsid w:val="00B12680"/>
    <w:rsid w:val="00B478D0"/>
    <w:rsid w:val="00BE497B"/>
    <w:rsid w:val="00BF5CB8"/>
    <w:rsid w:val="00C102F9"/>
    <w:rsid w:val="00C113A8"/>
    <w:rsid w:val="00C233D2"/>
    <w:rsid w:val="00C4011F"/>
    <w:rsid w:val="00C63DF0"/>
    <w:rsid w:val="00CB59A3"/>
    <w:rsid w:val="00CB76AE"/>
    <w:rsid w:val="00CC1723"/>
    <w:rsid w:val="00CD00D9"/>
    <w:rsid w:val="00CD7CF0"/>
    <w:rsid w:val="00D01692"/>
    <w:rsid w:val="00D06331"/>
    <w:rsid w:val="00D413BB"/>
    <w:rsid w:val="00D52DE5"/>
    <w:rsid w:val="00D83482"/>
    <w:rsid w:val="00EF05EA"/>
    <w:rsid w:val="00F30C1C"/>
    <w:rsid w:val="00F40C97"/>
    <w:rsid w:val="00F94C42"/>
    <w:rsid w:val="00FA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2C4334"/>
  <w15:docId w15:val="{31BB3D80-2D36-4903-A8F7-03173D81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205"/>
  </w:style>
  <w:style w:type="paragraph" w:styleId="Footer">
    <w:name w:val="footer"/>
    <w:basedOn w:val="Normal"/>
    <w:link w:val="Foot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205"/>
  </w:style>
  <w:style w:type="table" w:styleId="TableGrid">
    <w:name w:val="Table Grid"/>
    <w:basedOn w:val="TableNormal"/>
    <w:uiPriority w:val="39"/>
    <w:rsid w:val="0051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1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1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1D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326A4"/>
    <w:rPr>
      <w:color w:val="0563C1" w:themeColor="hyperlink"/>
      <w:u w:val="single"/>
    </w:rPr>
  </w:style>
  <w:style w:type="character" w:customStyle="1" w:styleId="FootnoteTextChar">
    <w:name w:val="Footnote Text Char"/>
    <w:aliases w:val="-E Fußnotentext Char,F Char,FOOTNOTES Char,Footnote Char,Footnote Text Char Char1 Char Char,Footnote Text Char2 Char Char,Fußnote Char1,Fußnote Char Char1,Fußnote Char Char Char,Fußnote Char Char Char Char Char Char Char,f Char"/>
    <w:basedOn w:val="DefaultParagraphFont"/>
    <w:link w:val="FootnoteText"/>
    <w:uiPriority w:val="99"/>
    <w:semiHidden/>
    <w:locked/>
    <w:rsid w:val="001326A4"/>
    <w:rPr>
      <w:sz w:val="20"/>
      <w:szCs w:val="20"/>
    </w:rPr>
  </w:style>
  <w:style w:type="paragraph" w:styleId="FootnoteText">
    <w:name w:val="footnote text"/>
    <w:aliases w:val="-E Fußnotentext,F,FOOTNOTES,Footnote,Footnote Text Char Char1 Char,Footnote Text Char2 Char,Fußnote,Fußnote Char,Fußnote Char Char,Fußnote Char Char Char Char Char Char,Fußnotentext Ursprung,Schriftart: 9 pt,f,fn,footnote text,single space"/>
    <w:basedOn w:val="Normal"/>
    <w:link w:val="FootnoteTextChar"/>
    <w:uiPriority w:val="99"/>
    <w:semiHidden/>
    <w:unhideWhenUsed/>
    <w:rsid w:val="001326A4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1326A4"/>
    <w:rPr>
      <w:sz w:val="20"/>
      <w:szCs w:val="20"/>
    </w:rPr>
  </w:style>
  <w:style w:type="character" w:styleId="FootnoteReference">
    <w:name w:val="footnote reference"/>
    <w:aliases w:val="-E Fußnotenzeichen,BVI fnr,E,E FNZ,Footnote Reference Number,Footnote Reference Superscript,Footnote Refernece,Footnote reference number,Footnote symbol,Footnotes refss,Odwołanie przypisu,Ref,SUPERS,Times 10 Point,de nota al pie,ftref"/>
    <w:basedOn w:val="DefaultParagraphFont"/>
    <w:link w:val="Char2"/>
    <w:uiPriority w:val="99"/>
    <w:unhideWhenUsed/>
    <w:qFormat/>
    <w:rsid w:val="001326A4"/>
    <w:rPr>
      <w:vertAlign w:val="superscript"/>
    </w:rPr>
  </w:style>
  <w:style w:type="paragraph" w:customStyle="1" w:styleId="Char2">
    <w:name w:val="Char2"/>
    <w:basedOn w:val="Normal"/>
    <w:next w:val="Normal"/>
    <w:link w:val="FootnoteReference"/>
    <w:uiPriority w:val="99"/>
    <w:rsid w:val="001326A4"/>
    <w:pPr>
      <w:spacing w:after="0" w:line="240" w:lineRule="exact"/>
      <w:ind w:firstLine="567"/>
      <w:jc w:val="both"/>
    </w:pPr>
    <w:rPr>
      <w:vertAlign w:val="superscript"/>
    </w:rPr>
  </w:style>
  <w:style w:type="paragraph" w:styleId="ListParagraph">
    <w:name w:val="List Paragraph"/>
    <w:basedOn w:val="Normal"/>
    <w:uiPriority w:val="34"/>
    <w:qFormat/>
    <w:rsid w:val="00026E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10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idic.org/bookshop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ka@lika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is.gov.lv/EKEIS/Supplier/Procurement/136202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64906a-b291-4131-a49b-1223e4014b4c">WYAR2AH33KC7-1425052508-2591</_dlc_DocId>
    <_dlc_DocIdUrl xmlns="ff64906a-b291-4131-a49b-1223e4014b4c">
      <Url>https://astore.tso.lv/attv/ITDep/ISAD/_layouts/15/DocIdRedir.aspx?ID=WYAR2AH33KC7-1425052508-2591</Url>
      <Description>WYAR2AH33KC7-1425052508-2591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8C1CBE7C33D840872E4E139A2264C3" ma:contentTypeVersion="3" ma:contentTypeDescription="Izveidot jaunu dokumentu." ma:contentTypeScope="" ma:versionID="aec177e2a105b1e8092e87734008bb27">
  <xsd:schema xmlns:xsd="http://www.w3.org/2001/XMLSchema" xmlns:xs="http://www.w3.org/2001/XMLSchema" xmlns:p="http://schemas.microsoft.com/office/2006/metadata/properties" xmlns:ns2="3c56c783-db32-497d-9541-9cb6dd1c62b3" xmlns:ns3="ff64906a-b291-4131-a49b-1223e4014b4c" targetNamespace="http://schemas.microsoft.com/office/2006/metadata/properties" ma:root="true" ma:fieldsID="d359a344a5a8e4b72ff04ff576ba4001" ns2:_="" ns3:_="">
    <xsd:import namespace="3c56c783-db32-497d-9541-9cb6dd1c62b3"/>
    <xsd:import namespace="ff64906a-b291-4131-a49b-1223e4014b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6c783-db32-497d-9541-9cb6dd1c62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906a-b291-4131-a49b-1223e4014b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atura tips"/>
        <xsd:element ref="dc:title" minOccurs="0" maxOccurs="1" ma:index="3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5B92F3-969D-46A6-B521-F3301B5301BC}">
  <ds:schemaRefs>
    <ds:schemaRef ds:uri="http://schemas.microsoft.com/office/2006/metadata/properties"/>
    <ds:schemaRef ds:uri="http://schemas.microsoft.com/office/infopath/2007/PartnerControls"/>
    <ds:schemaRef ds:uri="ff64906a-b291-4131-a49b-1223e4014b4c"/>
  </ds:schemaRefs>
</ds:datastoreItem>
</file>

<file path=customXml/itemProps2.xml><?xml version="1.0" encoding="utf-8"?>
<ds:datastoreItem xmlns:ds="http://schemas.openxmlformats.org/officeDocument/2006/customXml" ds:itemID="{5E6808C6-45D9-4A5B-936A-549BE113E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56c783-db32-497d-9541-9cb6dd1c62b3"/>
    <ds:schemaRef ds:uri="ff64906a-b291-4131-a49b-1223e4014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25316-DF4C-4974-8AF5-4602D0D2B7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62DEBC7-D56F-4823-A4C9-4B6CBCE04D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2691</Words>
  <Characters>1534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Jeļena Kozireva</dc:creator>
  <cp:lastModifiedBy>Juris Gavronskis</cp:lastModifiedBy>
  <cp:revision>19</cp:revision>
  <dcterms:created xsi:type="dcterms:W3CDTF">2024-01-08T12:46:00Z</dcterms:created>
  <dcterms:modified xsi:type="dcterms:W3CDTF">2025-05-21T13:34:00Z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0x010100D78C1CBE7C33D840872E4E139A2264C3</vt:lpwstr>
  </property>
  <property fmtid="{D5CDD505-2E9C-101B-9397-08002B2CF9AE}" pid="4" name="MSIP_Label_66cffd26-8a8e-4271-ae8c-0448cc98c6fa_ActionId">
    <vt:lpwstr>0f1baf80-2b66-4274-999b-2b3b90a73ae4</vt:lpwstr>
  </property>
  <property fmtid="{D5CDD505-2E9C-101B-9397-08002B2CF9AE}" pid="5" name="MSIP_Label_66cffd26-8a8e-4271-ae8c-0448cc98c6fa_ContentBits">
    <vt:lpwstr>0</vt:lpwstr>
  </property>
  <property fmtid="{D5CDD505-2E9C-101B-9397-08002B2CF9AE}" pid="6" name="MSIP_Label_66cffd26-8a8e-4271-ae8c-0448cc98c6fa_Enabled">
    <vt:lpwstr>true</vt:lpwstr>
  </property>
  <property fmtid="{D5CDD505-2E9C-101B-9397-08002B2CF9AE}" pid="7" name="MSIP_Label_66cffd26-8a8e-4271-ae8c-0448cc98c6fa_Method">
    <vt:lpwstr>Standard</vt:lpwstr>
  </property>
  <property fmtid="{D5CDD505-2E9C-101B-9397-08002B2CF9AE}" pid="8" name="MSIP_Label_66cffd26-8a8e-4271-ae8c-0448cc98c6fa_Name">
    <vt:lpwstr>AST dokumenti</vt:lpwstr>
  </property>
  <property fmtid="{D5CDD505-2E9C-101B-9397-08002B2CF9AE}" pid="9" name="MSIP_Label_66cffd26-8a8e-4271-ae8c-0448cc98c6fa_SetDate">
    <vt:lpwstr>2024-01-08T12:45:39Z</vt:lpwstr>
  </property>
  <property fmtid="{D5CDD505-2E9C-101B-9397-08002B2CF9AE}" pid="10" name="MSIP_Label_66cffd26-8a8e-4271-ae8c-0448cc98c6fa_SiteId">
    <vt:lpwstr>c4c0dd7c-1dfb-4088-9303-96b608da35b3</vt:lpwstr>
  </property>
  <property fmtid="{D5CDD505-2E9C-101B-9397-08002B2CF9AE}" pid="11" name="Order">
    <vt:r8>162200</vt:r8>
  </property>
  <property fmtid="{D5CDD505-2E9C-101B-9397-08002B2CF9AE}" pid="12" name="TemplateUrl">
    <vt:lpwstr/>
  </property>
  <property fmtid="{D5CDD505-2E9C-101B-9397-08002B2CF9AE}" pid="13" name="xd_ProgID">
    <vt:lpwstr/>
  </property>
  <property fmtid="{D5CDD505-2E9C-101B-9397-08002B2CF9AE}" pid="14" name="xd_Signature">
    <vt:bool>false</vt:bool>
  </property>
  <property fmtid="{D5CDD505-2E9C-101B-9397-08002B2CF9AE}" pid="15" name="_dlc_DocIdItemGuid">
    <vt:lpwstr>8e7e3b2c-5b0c-4ef3-9307-d8956f9d3e5d</vt:lpwstr>
  </property>
</Properties>
</file>