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81EE7" w:rsidP="002853E5" w14:paraId="1B2C4334" w14:textId="77777777">
      <w:pPr>
        <w:jc w:val="center"/>
        <w:rPr>
          <w:rFonts w:ascii="Times New Roman" w:hAnsi="Times New Roman" w:cs="Times New Roman"/>
          <w:sz w:val="24"/>
          <w:szCs w:val="24"/>
        </w:rPr>
      </w:pPr>
    </w:p>
    <w:p w:rsidR="00122FA1" w:rsidRPr="00F30C1C" w:rsidP="002853E5" w14:paraId="1B2C4336" w14:textId="77777777">
      <w:pPr>
        <w:jc w:val="cente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235"/>
        <w:gridCol w:w="1729"/>
        <w:gridCol w:w="1673"/>
        <w:gridCol w:w="4002"/>
      </w:tblGrid>
      <w:tr w14:paraId="1B2C4339" w14:textId="77777777" w:rsidTr="00A417C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gridAfter w:val="1"/>
          <w:wAfter w:w="4002" w:type="dxa"/>
        </w:trPr>
        <w:tc>
          <w:tcPr>
            <w:tcW w:w="2235" w:type="dxa"/>
          </w:tcPr>
          <w:p w:rsidR="00B12680" w:rsidRPr="00CD00D9" w:rsidP="00D413BB" w14:paraId="1B2C4337" w14:textId="7E14FAB3">
            <w:pPr>
              <w:rPr>
                <w:rFonts w:ascii="Times New Roman" w:hAnsi="Times New Roman" w:cs="Times New Roman"/>
                <w:sz w:val="24"/>
                <w:szCs w:val="24"/>
              </w:rPr>
            </w:pPr>
            <w:r>
              <w:rPr>
                <w:rFonts w:ascii="Times New Roman" w:hAnsi="Times New Roman" w:cs="Times New Roman"/>
                <w:sz w:val="24"/>
                <w:szCs w:val="24"/>
              </w:rPr>
              <w:t>26.03.2025.</w:t>
            </w:r>
          </w:p>
        </w:tc>
        <w:tc>
          <w:tcPr>
            <w:tcW w:w="3402" w:type="dxa"/>
            <w:gridSpan w:val="2"/>
          </w:tcPr>
          <w:p w:rsidR="00B12680" w:rsidRPr="00CD00D9" w:rsidP="0071701B" w14:paraId="1B2C4338" w14:textId="2F83576A">
            <w:pPr>
              <w:rPr>
                <w:rFonts w:ascii="Times New Roman" w:hAnsi="Times New Roman" w:cs="Times New Roman"/>
                <w:sz w:val="24"/>
                <w:szCs w:val="24"/>
              </w:rPr>
            </w:pPr>
            <w:r w:rsidRPr="00CD00D9">
              <w:rPr>
                <w:rFonts w:ascii="Times New Roman" w:hAnsi="Times New Roman" w:cs="Times New Roman"/>
                <w:sz w:val="24"/>
                <w:szCs w:val="24"/>
              </w:rPr>
              <w:t xml:space="preserve">Nr. </w:t>
            </w:r>
            <w:r w:rsidRPr="003F1098" w:rsidR="0071701B">
              <w:rPr>
                <w:rFonts w:ascii="Times New Roman" w:hAnsi="Times New Roman" w:cs="Times New Roman"/>
                <w:sz w:val="24"/>
                <w:szCs w:val="24"/>
              </w:rPr>
              <w:t>2.5/2025/1175</w:t>
            </w:r>
          </w:p>
        </w:tc>
      </w:tr>
      <w:tr w14:paraId="1B2C433C" w14:textId="77777777" w:rsidTr="00A417C2">
        <w:tblPrEx>
          <w:tblW w:w="0" w:type="auto"/>
          <w:tblLayout w:type="fixed"/>
          <w:tblLook w:val="04A0"/>
        </w:tblPrEx>
        <w:trPr>
          <w:gridAfter w:val="1"/>
          <w:wAfter w:w="4002" w:type="dxa"/>
        </w:trPr>
        <w:tc>
          <w:tcPr>
            <w:tcW w:w="2235" w:type="dxa"/>
          </w:tcPr>
          <w:p w:rsidR="00B12680" w:rsidRPr="00CD00D9" w:rsidP="00D413BB" w14:paraId="1B2C433A" w14:textId="77777777">
            <w:pPr>
              <w:rPr>
                <w:rFonts w:ascii="Times New Roman" w:hAnsi="Times New Roman" w:cs="Times New Roman"/>
                <w:sz w:val="24"/>
                <w:szCs w:val="24"/>
              </w:rPr>
            </w:pPr>
            <w:r w:rsidRPr="00CD00D9">
              <w:rPr>
                <w:rFonts w:ascii="Times New Roman" w:hAnsi="Times New Roman" w:cs="Times New Roman"/>
                <w:sz w:val="24"/>
                <w:szCs w:val="24"/>
              </w:rPr>
              <w:t xml:space="preserve">Uz </w:t>
            </w:r>
          </w:p>
        </w:tc>
        <w:tc>
          <w:tcPr>
            <w:tcW w:w="3402" w:type="dxa"/>
            <w:gridSpan w:val="2"/>
          </w:tcPr>
          <w:p w:rsidR="00B12680" w:rsidRPr="00CD00D9" w:rsidP="00B12680" w14:paraId="1B2C433B" w14:textId="77777777">
            <w:pPr>
              <w:rPr>
                <w:rFonts w:ascii="Times New Roman" w:hAnsi="Times New Roman" w:cs="Times New Roman"/>
                <w:sz w:val="24"/>
                <w:szCs w:val="24"/>
              </w:rPr>
            </w:pPr>
            <w:r w:rsidRPr="00CD00D9">
              <w:rPr>
                <w:rFonts w:ascii="Times New Roman" w:hAnsi="Times New Roman" w:cs="Times New Roman"/>
                <w:sz w:val="24"/>
                <w:szCs w:val="24"/>
              </w:rPr>
              <w:t xml:space="preserve">Nr. </w:t>
            </w:r>
          </w:p>
        </w:tc>
      </w:tr>
      <w:tr w14:paraId="2BEB7EE2" w14:textId="77777777" w:rsidTr="00A417C2">
        <w:tblPrEx>
          <w:tblW w:w="0" w:type="auto"/>
          <w:tblLayout w:type="fixed"/>
          <w:tblLook w:val="04A0"/>
        </w:tblPrEx>
        <w:trPr>
          <w:gridBefore w:val="2"/>
          <w:wBefore w:w="3964" w:type="dxa"/>
        </w:trPr>
        <w:tc>
          <w:tcPr>
            <w:tcW w:w="5675" w:type="dxa"/>
            <w:gridSpan w:val="2"/>
          </w:tcPr>
          <w:p w:rsidR="0013360F" w:rsidRPr="008F1825" w:rsidP="0058011E" w14:paraId="08C5EB96" w14:textId="165D122A">
            <w:pPr>
              <w:spacing w:after="160" w:line="259" w:lineRule="auto"/>
              <w:jc w:val="right"/>
              <w:rPr>
                <w:rFonts w:ascii="Times New Roman" w:hAnsi="Times New Roman" w:cs="Times New Roman"/>
              </w:rPr>
            </w:pPr>
            <w:r w:rsidRPr="00661266">
              <w:rPr>
                <w:rFonts w:ascii="Times New Roman" w:hAnsi="Times New Roman" w:cs="Times New Roman"/>
                <w:sz w:val="24"/>
                <w:szCs w:val="24"/>
              </w:rPr>
              <w:t xml:space="preserve"> </w:t>
            </w:r>
            <w:r w:rsidRPr="008F1825">
              <w:rPr>
                <w:rFonts w:ascii="Times New Roman" w:hAnsi="Times New Roman" w:cs="Times New Roman"/>
              </w:rPr>
              <w:t>Sarunu procedūras Nr.AST2024/142 pretendentiem</w:t>
            </w:r>
          </w:p>
        </w:tc>
      </w:tr>
    </w:tbl>
    <w:p w:rsidR="00A417C2" w:rsidP="0013360F" w14:paraId="7800705E" w14:textId="77777777">
      <w:pPr>
        <w:jc w:val="both"/>
        <w:rPr>
          <w:rFonts w:ascii="Times New Roman" w:hAnsi="Times New Roman" w:cs="Times New Roman"/>
          <w:noProof/>
        </w:rPr>
      </w:pPr>
    </w:p>
    <w:p w:rsidR="0013360F" w:rsidRPr="002209EA" w:rsidP="0013360F" w14:paraId="422B9026" w14:textId="0B8E9540">
      <w:pPr>
        <w:jc w:val="both"/>
        <w:rPr>
          <w:rFonts w:ascii="Times New Roman" w:hAnsi="Times New Roman" w:cs="Times New Roman"/>
          <w:noProof/>
        </w:rPr>
      </w:pPr>
      <w:r w:rsidRPr="002209EA">
        <w:rPr>
          <w:rFonts w:ascii="Times New Roman" w:hAnsi="Times New Roman" w:cs="Times New Roman"/>
          <w:noProof/>
        </w:rPr>
        <w:t xml:space="preserve">Atbildes uz ieinteresēto </w:t>
      </w:r>
      <w:r w:rsidRPr="008F1825">
        <w:rPr>
          <w:rFonts w:ascii="Times New Roman" w:hAnsi="Times New Roman" w:cs="Times New Roman"/>
          <w:noProof/>
        </w:rPr>
        <w:t>uzņēmēju</w:t>
      </w:r>
      <w:r w:rsidRPr="002209EA">
        <w:rPr>
          <w:rFonts w:ascii="Times New Roman" w:hAnsi="Times New Roman" w:cs="Times New Roman"/>
          <w:noProof/>
        </w:rPr>
        <w:t xml:space="preserve"> jautājumiem par sarunu procedūras N</w:t>
      </w:r>
      <w:r w:rsidRPr="008F1825">
        <w:rPr>
          <w:rFonts w:ascii="Times New Roman" w:hAnsi="Times New Roman" w:cs="Times New Roman"/>
          <w:noProof/>
        </w:rPr>
        <w:t>r</w:t>
      </w:r>
      <w:r w:rsidRPr="002209EA">
        <w:rPr>
          <w:rFonts w:ascii="Times New Roman" w:hAnsi="Times New Roman" w:cs="Times New Roman"/>
          <w:noProof/>
        </w:rPr>
        <w:t>.AST2024/</w:t>
      </w:r>
      <w:r w:rsidRPr="008F1825">
        <w:rPr>
          <w:rFonts w:ascii="Times New Roman" w:hAnsi="Times New Roman" w:cs="Times New Roman"/>
          <w:noProof/>
        </w:rPr>
        <w:t xml:space="preserve">142 </w:t>
      </w:r>
      <w:r w:rsidRPr="002209EA">
        <w:rPr>
          <w:rFonts w:ascii="Times New Roman" w:hAnsi="Times New Roman" w:cs="Times New Roman"/>
          <w:noProof/>
        </w:rPr>
        <w:t>nolikumu</w:t>
      </w:r>
    </w:p>
    <w:p w:rsidR="0013360F" w:rsidRPr="002209EA" w:rsidP="0013360F" w14:paraId="1C45D654" w14:textId="77777777">
      <w:pPr>
        <w:spacing w:before="120" w:after="0" w:line="240" w:lineRule="auto"/>
        <w:jc w:val="both"/>
        <w:rPr>
          <w:rFonts w:ascii="Times New Roman" w:hAnsi="Times New Roman" w:cs="Times New Roman"/>
          <w:noProof/>
        </w:rPr>
      </w:pPr>
      <w:r w:rsidRPr="002209EA">
        <w:rPr>
          <w:rFonts w:ascii="Times New Roman" w:hAnsi="Times New Roman" w:cs="Times New Roman"/>
          <w:noProof/>
        </w:rPr>
        <w:t>Akciju sabiedrība "Augstsprieguma tīkls" (turpmāk – Pasūtītājs) sniedz atbildes uz ieinteresēt</w:t>
      </w:r>
      <w:r w:rsidRPr="008F1825">
        <w:rPr>
          <w:rFonts w:ascii="Times New Roman" w:hAnsi="Times New Roman" w:cs="Times New Roman"/>
          <w:noProof/>
        </w:rPr>
        <w:t>o</w:t>
      </w:r>
      <w:r w:rsidRPr="002209EA">
        <w:rPr>
          <w:rFonts w:ascii="Times New Roman" w:hAnsi="Times New Roman" w:cs="Times New Roman"/>
          <w:noProof/>
        </w:rPr>
        <w:t xml:space="preserve"> piegādātāj</w:t>
      </w:r>
      <w:r w:rsidRPr="008F1825">
        <w:rPr>
          <w:rFonts w:ascii="Times New Roman" w:hAnsi="Times New Roman" w:cs="Times New Roman"/>
          <w:noProof/>
        </w:rPr>
        <w:t>u</w:t>
      </w:r>
      <w:r w:rsidRPr="002209EA">
        <w:rPr>
          <w:rFonts w:ascii="Times New Roman" w:hAnsi="Times New Roman" w:cs="Times New Roman"/>
          <w:noProof/>
        </w:rPr>
        <w:t xml:space="preserve"> iesniegtajiem jautājumiem.</w:t>
      </w:r>
    </w:p>
    <w:p w:rsidR="0013360F" w:rsidRPr="002209EA" w:rsidP="0013360F" w14:paraId="3E3C03CC" w14:textId="77777777">
      <w:pPr>
        <w:spacing w:after="0" w:line="240" w:lineRule="auto"/>
        <w:jc w:val="both"/>
        <w:rPr>
          <w:rFonts w:ascii="Times New Roman" w:eastAsia="Aptos" w:hAnsi="Times New Roman" w:cs="Times New Roman"/>
          <w:noProof/>
          <w:lang w:eastAsia="lv-LV"/>
          <w14:ligatures w14:val="standardContextual"/>
        </w:rPr>
      </w:pPr>
    </w:p>
    <w:p w:rsidR="0013360F" w:rsidRPr="008F1825" w:rsidP="0013360F" w14:paraId="1F6A7431" w14:textId="77777777">
      <w:pPr>
        <w:spacing w:after="0" w:line="240" w:lineRule="auto"/>
        <w:jc w:val="both"/>
        <w:rPr>
          <w:rFonts w:ascii="Times New Roman" w:eastAsia="Aptos" w:hAnsi="Times New Roman" w:cs="Times New Roman"/>
          <w:b/>
          <w:bCs/>
          <w:noProof/>
          <w:lang w:eastAsia="lv-LV"/>
          <w14:ligatures w14:val="standardContextual"/>
        </w:rPr>
      </w:pPr>
      <w:r w:rsidRPr="002209EA">
        <w:rPr>
          <w:rFonts w:ascii="Times New Roman" w:eastAsia="Aptos" w:hAnsi="Times New Roman" w:cs="Times New Roman"/>
          <w:b/>
          <w:bCs/>
          <w:noProof/>
          <w:lang w:eastAsia="lv-LV"/>
          <w14:ligatures w14:val="standardContextual"/>
        </w:rPr>
        <w:t>Pretendenta jautājums Nr.</w:t>
      </w:r>
      <w:r w:rsidRPr="008F1825">
        <w:rPr>
          <w:rFonts w:ascii="Times New Roman" w:eastAsia="Aptos" w:hAnsi="Times New Roman" w:cs="Times New Roman"/>
          <w:b/>
          <w:bCs/>
          <w:noProof/>
          <w:lang w:eastAsia="lv-LV"/>
          <w14:ligatures w14:val="standardContextual"/>
        </w:rPr>
        <w:t>4</w:t>
      </w:r>
    </w:p>
    <w:p w:rsidR="0013360F" w:rsidRPr="008F1825" w:rsidP="00A417C2" w14:paraId="51F82F6D" w14:textId="77777777">
      <w:pPr>
        <w:spacing w:after="120" w:line="276" w:lineRule="auto"/>
        <w:jc w:val="both"/>
        <w:rPr>
          <w:rFonts w:ascii="Times New Roman" w:hAnsi="Times New Roman" w:cs="Times New Roman"/>
          <w:noProof/>
          <w:lang w:eastAsia="lv-LV"/>
        </w:rPr>
      </w:pPr>
      <w:r w:rsidRPr="008F1825">
        <w:rPr>
          <w:rFonts w:ascii="Times New Roman" w:hAnsi="Times New Roman" w:cs="Times New Roman"/>
          <w:noProof/>
          <w:lang w:eastAsia="lv-LV"/>
        </w:rPr>
        <w:t xml:space="preserve">Saskaņā ar sarunu procedūras nolikuma 7.8.punktu </w:t>
      </w:r>
      <w:r w:rsidRPr="008F1825">
        <w:rPr>
          <w:rFonts w:ascii="Times New Roman" w:hAnsi="Times New Roman" w:cs="Times New Roman"/>
          <w:i/>
          <w:iCs/>
          <w:noProof/>
          <w:lang w:eastAsia="lv-LV"/>
        </w:rPr>
        <w:t>Kandidātam ir pieredze elektroenerģijas pārvades sistēmas objektu būvniecībā, pārbūvē un/vai elektromontāžas darbu veikšanā, kuri atbilst šādiem kritērijiem:</w:t>
      </w:r>
    </w:p>
    <w:p w:rsidR="0013360F" w:rsidRPr="008F1825" w:rsidP="0013360F" w14:paraId="39404835" w14:textId="77777777">
      <w:pPr>
        <w:pStyle w:val="ListParagraph"/>
        <w:numPr>
          <w:ilvl w:val="1"/>
          <w:numId w:val="1"/>
        </w:numPr>
        <w:spacing w:before="120" w:after="0" w:line="276" w:lineRule="auto"/>
        <w:ind w:left="567" w:hanging="357"/>
        <w:contextualSpacing w:val="0"/>
        <w:jc w:val="both"/>
        <w:rPr>
          <w:rFonts w:ascii="Times New Roman" w:hAnsi="Times New Roman" w:cs="Times New Roman"/>
          <w:i/>
          <w:iCs/>
          <w:noProof/>
          <w:lang w:eastAsia="lv-LV"/>
        </w:rPr>
      </w:pPr>
      <w:r w:rsidRPr="008F1825">
        <w:rPr>
          <w:rFonts w:ascii="Times New Roman" w:hAnsi="Times New Roman" w:cs="Times New Roman"/>
          <w:i/>
          <w:iCs/>
          <w:noProof/>
          <w:lang w:eastAsia="lv-LV"/>
        </w:rPr>
        <w:t>pabeigti būvdarbu līgumi ir ar kopējo līguma summu virs 1 (viena) miljona euro;</w:t>
      </w:r>
    </w:p>
    <w:p w:rsidR="0013360F" w:rsidRPr="008F1825" w:rsidP="0013360F" w14:paraId="721EEA66" w14:textId="77777777">
      <w:pPr>
        <w:pStyle w:val="ListParagraph"/>
        <w:numPr>
          <w:ilvl w:val="1"/>
          <w:numId w:val="1"/>
        </w:numPr>
        <w:spacing w:after="120" w:line="240" w:lineRule="auto"/>
        <w:ind w:left="567" w:hanging="357"/>
        <w:contextualSpacing w:val="0"/>
        <w:jc w:val="both"/>
        <w:rPr>
          <w:rFonts w:ascii="Times New Roman" w:hAnsi="Times New Roman" w:cs="Times New Roman"/>
          <w:i/>
          <w:iCs/>
          <w:noProof/>
          <w:lang w:eastAsia="lv-LV"/>
        </w:rPr>
      </w:pPr>
      <w:r w:rsidRPr="008F1825">
        <w:rPr>
          <w:rFonts w:ascii="Times New Roman" w:hAnsi="Times New Roman" w:cs="Times New Roman"/>
          <w:i/>
          <w:iCs/>
          <w:noProof/>
          <w:lang w:eastAsia="lv-LV"/>
        </w:rPr>
        <w:t>veikta 110 kV vai augstāka sprieguma gaisvadu elektropārvades līniju būvniecība, pārbūve, balstu nomaiņas darbi– vismaz 2 (divi) pabeigti līgumi;</w:t>
      </w:r>
    </w:p>
    <w:p w:rsidR="0013360F" w:rsidRPr="008F1825" w:rsidP="0013360F" w14:paraId="27134065" w14:textId="77777777">
      <w:pPr>
        <w:spacing w:before="120" w:after="120" w:line="276" w:lineRule="auto"/>
        <w:jc w:val="both"/>
        <w:rPr>
          <w:rFonts w:ascii="Times New Roman" w:hAnsi="Times New Roman" w:cs="Times New Roman"/>
          <w:noProof/>
          <w:lang w:eastAsia="lv-LV"/>
        </w:rPr>
      </w:pPr>
      <w:r w:rsidRPr="008F1825">
        <w:rPr>
          <w:rFonts w:ascii="Times New Roman" w:hAnsi="Times New Roman" w:cs="Times New Roman"/>
          <w:noProof/>
          <w:lang w:eastAsia="lv-LV"/>
        </w:rPr>
        <w:t>Savukārt 2.pielikumā formā “Kandidtāta profesionālā pieredze” tabulā ir norādīts “</w:t>
      </w:r>
      <w:r w:rsidRPr="008F1825">
        <w:rPr>
          <w:rFonts w:ascii="Times New Roman" w:hAnsi="Times New Roman" w:cs="Times New Roman"/>
          <w:i/>
          <w:iCs/>
          <w:noProof/>
          <w:lang w:eastAsia="lv-LV"/>
        </w:rPr>
        <w:t xml:space="preserve">Īss pakalpojuma izpildes apraksts </w:t>
      </w:r>
      <w:r w:rsidRPr="008F1825">
        <w:rPr>
          <w:rFonts w:ascii="Times New Roman" w:hAnsi="Times New Roman" w:cs="Times New Roman"/>
          <w:b/>
          <w:bCs/>
          <w:i/>
          <w:iCs/>
          <w:noProof/>
          <w:u w:val="single"/>
          <w:lang w:eastAsia="lv-LV"/>
        </w:rPr>
        <w:t>(uzskaitīt veiktos trašu tīrīšanas vai līdzvērtīgos darbus)</w:t>
      </w:r>
      <w:r w:rsidRPr="008F1825">
        <w:rPr>
          <w:rFonts w:ascii="Times New Roman" w:hAnsi="Times New Roman" w:cs="Times New Roman"/>
          <w:noProof/>
          <w:lang w:eastAsia="lv-LV"/>
        </w:rPr>
        <w:t xml:space="preserve">” </w:t>
      </w:r>
    </w:p>
    <w:p w:rsidR="0013360F" w:rsidRPr="008F1825" w:rsidP="0013360F" w14:paraId="289A278D" w14:textId="77777777">
      <w:pPr>
        <w:spacing w:before="120" w:after="120" w:line="276" w:lineRule="auto"/>
        <w:jc w:val="both"/>
        <w:rPr>
          <w:rFonts w:ascii="Times New Roman" w:hAnsi="Times New Roman" w:cs="Times New Roman"/>
          <w:noProof/>
          <w:lang w:eastAsia="lv-LV"/>
        </w:rPr>
      </w:pPr>
      <w:r w:rsidRPr="008F1825">
        <w:rPr>
          <w:rFonts w:ascii="Times New Roman" w:hAnsi="Times New Roman" w:cs="Times New Roman"/>
          <w:noProof/>
          <w:lang w:eastAsia="lv-LV"/>
        </w:rPr>
        <w:t>Jautājums: Kāda pieredze jānorāda - elektroenerģijas pārvades sistēmas objektu būvniecība, pārbūve un/vai elektromontāžas darbu veikšana, vai arī trašu tīrīšana vai līdzvērtīgi darbi?</w:t>
      </w:r>
    </w:p>
    <w:p w:rsidR="0013360F" w:rsidRPr="008F1825" w:rsidP="0013360F" w14:paraId="3CEC234A" w14:textId="77777777">
      <w:pPr>
        <w:spacing w:before="120" w:after="0" w:line="240" w:lineRule="auto"/>
        <w:jc w:val="both"/>
        <w:rPr>
          <w:rFonts w:ascii="Times New Roman" w:hAnsi="Times New Roman" w:cs="Times New Roman"/>
          <w:b/>
          <w:bCs/>
          <w:noProof/>
        </w:rPr>
      </w:pPr>
      <w:r w:rsidRPr="002209EA">
        <w:rPr>
          <w:rFonts w:ascii="Times New Roman" w:hAnsi="Times New Roman" w:cs="Times New Roman"/>
          <w:b/>
          <w:bCs/>
          <w:noProof/>
        </w:rPr>
        <w:t>Pasūtītāja atbilde</w:t>
      </w:r>
    </w:p>
    <w:p w:rsidR="0013360F" w:rsidRPr="008F1825" w:rsidP="0013360F" w14:paraId="4A12AA45" w14:textId="77777777">
      <w:pPr>
        <w:jc w:val="both"/>
        <w:rPr>
          <w:rFonts w:ascii="Times New Roman" w:hAnsi="Times New Roman" w:cs="Times New Roman"/>
        </w:rPr>
      </w:pPr>
      <w:r w:rsidRPr="008F1825">
        <w:rPr>
          <w:rFonts w:ascii="Times New Roman" w:hAnsi="Times New Roman" w:cs="Times New Roman"/>
        </w:rPr>
        <w:t>Kandidātiem ir jānorāda profesionālā pieredze saskaņā ar sarunu procedūras nolikuma 7.8. punktu:</w:t>
      </w:r>
    </w:p>
    <w:tbl>
      <w:tblPr>
        <w:tblStyle w:val="TableGrid"/>
        <w:tblW w:w="10060" w:type="dxa"/>
        <w:tblLook w:val="04A0"/>
      </w:tblPr>
      <w:tblGrid>
        <w:gridCol w:w="516"/>
        <w:gridCol w:w="4015"/>
        <w:gridCol w:w="5529"/>
      </w:tblGrid>
      <w:tr w14:paraId="77CA3E8F" w14:textId="77777777" w:rsidTr="0013360F">
        <w:tblPrEx>
          <w:tblW w:w="10060" w:type="dxa"/>
          <w:tblLook w:val="04A0"/>
        </w:tblPrEx>
        <w:tc>
          <w:tcPr>
            <w:tcW w:w="0" w:type="auto"/>
          </w:tcPr>
          <w:p w:rsidR="0013360F" w:rsidRPr="002E0B20" w:rsidP="0058011E" w14:paraId="491AF17B" w14:textId="77777777">
            <w:pPr>
              <w:tabs>
                <w:tab w:val="left" w:pos="567"/>
              </w:tabs>
              <w:overflowPunct w:val="0"/>
              <w:autoSpaceDE w:val="0"/>
              <w:autoSpaceDN w:val="0"/>
              <w:adjustRightInd w:val="0"/>
              <w:jc w:val="both"/>
              <w:textAlignment w:val="baseline"/>
              <w:rPr>
                <w:rFonts w:ascii="Times New Roman" w:hAnsi="Times New Roman" w:cs="Times New Roman"/>
                <w:b/>
                <w:bCs/>
                <w:sz w:val="20"/>
                <w:szCs w:val="20"/>
              </w:rPr>
            </w:pPr>
            <w:r w:rsidRPr="002E0B20">
              <w:rPr>
                <w:rFonts w:ascii="Times New Roman" w:hAnsi="Times New Roman" w:cs="Times New Roman"/>
                <w:b/>
                <w:bCs/>
                <w:sz w:val="20"/>
                <w:szCs w:val="20"/>
              </w:rPr>
              <w:t>7.8.</w:t>
            </w:r>
          </w:p>
        </w:tc>
        <w:tc>
          <w:tcPr>
            <w:tcW w:w="4015" w:type="dxa"/>
          </w:tcPr>
          <w:p w:rsidR="0013360F" w:rsidRPr="002E0B20" w:rsidP="0058011E" w14:paraId="29AEE269" w14:textId="77777777">
            <w:pPr>
              <w:jc w:val="both"/>
              <w:rPr>
                <w:rFonts w:ascii="Times New Roman" w:hAnsi="Times New Roman" w:cs="Times New Roman"/>
                <w:noProof/>
                <w:sz w:val="20"/>
                <w:szCs w:val="20"/>
                <w:lang w:eastAsia="fr-FR"/>
              </w:rPr>
            </w:pPr>
            <w:r w:rsidRPr="002E0B20">
              <w:rPr>
                <w:rFonts w:ascii="Times New Roman" w:hAnsi="Times New Roman" w:cs="Times New Roman"/>
                <w:sz w:val="20"/>
                <w:szCs w:val="20"/>
              </w:rPr>
              <w:t xml:space="preserve">Kandidātam pēdējo 5 (piecu) gadu laikā </w:t>
            </w:r>
            <w:r w:rsidRPr="002E0B20">
              <w:rPr>
                <w:rFonts w:ascii="Times New Roman" w:hAnsi="Times New Roman" w:cs="Times New Roman"/>
                <w:noProof/>
                <w:sz w:val="20"/>
                <w:szCs w:val="20"/>
                <w:lang w:eastAsia="fr-FR"/>
              </w:rPr>
              <w:t>ir pieredze elektroenerģijas pārvades sistēmas objektu būvniecībā, pārbūvē un/vai elektromontāžas darbu veikšanā, kuri atbilst šādiem kritērijiem:</w:t>
            </w:r>
          </w:p>
          <w:p w:rsidR="0013360F" w:rsidRPr="002E0B20" w:rsidP="0058011E" w14:paraId="3530B11C" w14:textId="77777777">
            <w:pPr>
              <w:numPr>
                <w:ilvl w:val="0"/>
                <w:numId w:val="3"/>
              </w:numPr>
              <w:contextualSpacing/>
              <w:jc w:val="both"/>
              <w:rPr>
                <w:rFonts w:ascii="Times New Roman" w:hAnsi="Times New Roman" w:cs="Times New Roman"/>
                <w:noProof/>
                <w:sz w:val="20"/>
                <w:szCs w:val="20"/>
                <w:lang w:val="fr-FR" w:eastAsia="fr-FR"/>
              </w:rPr>
            </w:pPr>
            <w:r w:rsidRPr="002E0B20">
              <w:rPr>
                <w:rFonts w:ascii="Times New Roman" w:hAnsi="Times New Roman" w:cs="Times New Roman"/>
                <w:noProof/>
                <w:sz w:val="20"/>
                <w:szCs w:val="20"/>
                <w:lang w:val="fr-FR" w:eastAsia="fr-FR"/>
              </w:rPr>
              <w:t xml:space="preserve">pabeigti būvdarbu līgumi ir ar kopējo līguma summu virs 1 (viena) miljona </w:t>
            </w:r>
            <w:r w:rsidRPr="002E0B20">
              <w:rPr>
                <w:rFonts w:ascii="Times New Roman" w:hAnsi="Times New Roman" w:cs="Times New Roman"/>
                <w:i/>
                <w:noProof/>
                <w:sz w:val="20"/>
                <w:szCs w:val="20"/>
                <w:lang w:val="fr-FR" w:eastAsia="fr-FR"/>
              </w:rPr>
              <w:t>euro;</w:t>
            </w:r>
          </w:p>
          <w:p w:rsidR="0013360F" w:rsidRPr="002E0B20" w:rsidP="0058011E" w14:paraId="28074648" w14:textId="77777777">
            <w:pPr>
              <w:numPr>
                <w:ilvl w:val="0"/>
                <w:numId w:val="3"/>
              </w:numPr>
              <w:contextualSpacing/>
              <w:jc w:val="both"/>
              <w:rPr>
                <w:rFonts w:ascii="Times New Roman" w:hAnsi="Times New Roman" w:cs="Times New Roman"/>
                <w:noProof/>
                <w:sz w:val="20"/>
                <w:szCs w:val="20"/>
                <w:lang w:val="fr-FR" w:eastAsia="fr-FR"/>
              </w:rPr>
            </w:pPr>
            <w:r w:rsidRPr="002E0B20">
              <w:rPr>
                <w:rFonts w:ascii="Times New Roman" w:hAnsi="Times New Roman" w:cs="Times New Roman"/>
                <w:noProof/>
                <w:sz w:val="20"/>
                <w:szCs w:val="20"/>
                <w:lang w:val="fr-FR" w:eastAsia="fr-FR"/>
              </w:rPr>
              <w:t>veikta 110 kV vai augstāka sprieguma gaisvadu elektropārvades līniju būvniecība, pārbūve, balstu nomaiņas darbi– vismaz 2 (divi) pabeigti līgumi</w:t>
            </w:r>
            <w:r>
              <w:rPr>
                <w:rFonts w:ascii="Times New Roman" w:hAnsi="Times New Roman" w:cs="Times New Roman"/>
                <w:noProof/>
                <w:sz w:val="20"/>
                <w:szCs w:val="20"/>
                <w:lang w:val="fr-FR" w:eastAsia="fr-FR"/>
              </w:rPr>
              <w:t>.</w:t>
            </w:r>
          </w:p>
        </w:tc>
        <w:tc>
          <w:tcPr>
            <w:tcW w:w="5529" w:type="dxa"/>
          </w:tcPr>
          <w:p w:rsidR="0013360F" w:rsidRPr="002E0B20" w:rsidP="0058011E" w14:paraId="3A1FFA18" w14:textId="77777777">
            <w:pPr>
              <w:pStyle w:val="StyleStyle1Justified"/>
              <w:numPr>
                <w:ilvl w:val="0"/>
                <w:numId w:val="0"/>
              </w:numPr>
              <w:tabs>
                <w:tab w:val="left" w:pos="580"/>
              </w:tabs>
              <w:spacing w:before="0" w:after="0"/>
              <w:rPr>
                <w:sz w:val="20"/>
              </w:rPr>
            </w:pPr>
            <w:r w:rsidRPr="002E0B20">
              <w:rPr>
                <w:noProof/>
                <w:sz w:val="20"/>
                <w:lang w:val="fr-FR" w:eastAsia="fr-FR"/>
              </w:rPr>
              <w:t xml:space="preserve">Informācija par Kandidāta un apakšuzņēmēju realizētajiem projektiem, kas nepārprotami apliecina atbilstību šajā punktā noteiktajām prasībām Kandidāta (kopā ar apakšuzņēmējiem) pieredzei. Informācija jāsagatavo saskaņā ar Pielikuma Nr. 2 atbilstošo formu. Ja darbi veikti ārpus Latvijas Republikas energosistēmas, papildus jāiesniedz vismaz 2 (divas) atsauksmes (kopijas) no gala pasūtītāja par sarakstā norādīto līgumu izpildi bez iebildēm par veikto darbu un/vai piegādāto materiālu atbilstību līguma noteikumiem. </w:t>
            </w:r>
            <w:r w:rsidRPr="002E0B20">
              <w:rPr>
                <w:rFonts w:eastAsia="Calibri"/>
                <w:color w:val="000000"/>
                <w:sz w:val="20"/>
              </w:rPr>
              <w:t xml:space="preserve">Norādot līgumus un iesniedzot atsauksmes par darbiem, kurus </w:t>
            </w:r>
            <w:r w:rsidRPr="002E0B20">
              <w:rPr>
                <w:noProof/>
                <w:sz w:val="20"/>
                <w:lang w:val="fr-FR" w:eastAsia="fr-FR"/>
              </w:rPr>
              <w:t>Kandidāta</w:t>
            </w:r>
            <w:r w:rsidRPr="002E0B20">
              <w:rPr>
                <w:rFonts w:eastAsia="Calibri"/>
                <w:color w:val="000000"/>
                <w:sz w:val="20"/>
              </w:rPr>
              <w:t xml:space="preserve">  veicis kopā ar citiem uzņēmumiem, jānorāda paša </w:t>
            </w:r>
            <w:r w:rsidRPr="002E0B20">
              <w:rPr>
                <w:noProof/>
                <w:sz w:val="20"/>
                <w:lang w:val="fr-FR" w:eastAsia="fr-FR"/>
              </w:rPr>
              <w:t>Kandidāta</w:t>
            </w:r>
            <w:r w:rsidRPr="002E0B20">
              <w:rPr>
                <w:rFonts w:eastAsia="Calibri"/>
                <w:color w:val="000000"/>
                <w:sz w:val="20"/>
              </w:rPr>
              <w:t xml:space="preserve"> veikto darbu vērtība un jāsniedz detalizēts veikto darbu apraksts</w:t>
            </w:r>
            <w:r>
              <w:rPr>
                <w:color w:val="000000"/>
                <w:sz w:val="20"/>
              </w:rPr>
              <w:t>.</w:t>
            </w:r>
          </w:p>
        </w:tc>
      </w:tr>
    </w:tbl>
    <w:p w:rsidR="0013360F" w:rsidP="0013360F" w14:paraId="24CEFDF8" w14:textId="77777777">
      <w:pPr>
        <w:spacing w:after="0" w:line="240" w:lineRule="auto"/>
        <w:jc w:val="both"/>
        <w:rPr>
          <w:rFonts w:ascii="Times New Roman" w:eastAsia="Aptos" w:hAnsi="Times New Roman" w:cs="Times New Roman"/>
          <w:b/>
          <w:bCs/>
          <w:noProof/>
          <w:lang w:eastAsia="lv-LV"/>
          <w14:ligatures w14:val="standardContextual"/>
        </w:rPr>
      </w:pPr>
    </w:p>
    <w:p w:rsidR="0013360F" w:rsidRPr="008F1825" w:rsidP="0013360F" w14:paraId="33F1DD0D" w14:textId="77777777">
      <w:pPr>
        <w:spacing w:after="0" w:line="240" w:lineRule="auto"/>
        <w:jc w:val="both"/>
        <w:rPr>
          <w:rFonts w:ascii="Times New Roman" w:eastAsia="Aptos" w:hAnsi="Times New Roman" w:cs="Times New Roman"/>
          <w:b/>
          <w:bCs/>
          <w:noProof/>
          <w:lang w:eastAsia="lv-LV"/>
          <w14:ligatures w14:val="standardContextual"/>
        </w:rPr>
      </w:pPr>
      <w:r w:rsidRPr="002209EA">
        <w:rPr>
          <w:rFonts w:ascii="Times New Roman" w:eastAsia="Aptos" w:hAnsi="Times New Roman" w:cs="Times New Roman"/>
          <w:b/>
          <w:bCs/>
          <w:noProof/>
          <w:lang w:eastAsia="lv-LV"/>
          <w14:ligatures w14:val="standardContextual"/>
        </w:rPr>
        <w:t>Pretendenta jautājums Nr.</w:t>
      </w:r>
      <w:r>
        <w:rPr>
          <w:rFonts w:ascii="Times New Roman" w:eastAsia="Aptos" w:hAnsi="Times New Roman" w:cs="Times New Roman"/>
          <w:b/>
          <w:bCs/>
          <w:noProof/>
          <w:lang w:eastAsia="lv-LV"/>
          <w14:ligatures w14:val="standardContextual"/>
        </w:rPr>
        <w:t>5</w:t>
      </w:r>
    </w:p>
    <w:p w:rsidR="0013360F" w:rsidRPr="008F1825" w:rsidP="00A417C2" w14:paraId="60B9F9E9" w14:textId="77777777">
      <w:pPr>
        <w:spacing w:after="120" w:line="276" w:lineRule="auto"/>
        <w:jc w:val="both"/>
        <w:rPr>
          <w:rFonts w:ascii="Times New Roman" w:hAnsi="Times New Roman" w:cs="Times New Roman"/>
          <w:noProof/>
          <w:lang w:eastAsia="lv-LV"/>
        </w:rPr>
      </w:pPr>
      <w:r w:rsidRPr="008F1825">
        <w:rPr>
          <w:rFonts w:ascii="Times New Roman" w:hAnsi="Times New Roman" w:cs="Times New Roman"/>
          <w:noProof/>
          <w:lang w:eastAsia="lv-LV"/>
        </w:rPr>
        <w:t>Saskaņā ar 2.pielikuma formu “Kandidtāta profesionālā pieredze” papildus ir jāieniedz “Pieredzi apliecinoši dokumenti”</w:t>
      </w:r>
    </w:p>
    <w:p w:rsidR="0013360F" w:rsidRPr="008F1825" w:rsidP="0013360F" w14:paraId="59B556B4" w14:textId="77777777">
      <w:pPr>
        <w:spacing w:before="120" w:after="120" w:line="276" w:lineRule="auto"/>
        <w:jc w:val="both"/>
        <w:rPr>
          <w:rFonts w:ascii="Times New Roman" w:hAnsi="Times New Roman" w:cs="Times New Roman"/>
          <w:noProof/>
          <w:lang w:eastAsia="lv-LV"/>
        </w:rPr>
      </w:pPr>
      <w:r w:rsidRPr="008F1825">
        <w:rPr>
          <w:rFonts w:ascii="Times New Roman" w:hAnsi="Times New Roman" w:cs="Times New Roman"/>
          <w:noProof/>
          <w:lang w:eastAsia="lv-LV"/>
        </w:rPr>
        <w:t>Jautājums: Gadījumā, ja darbi ir veikti pēc AS “Augstsprieguma tīkls” pasūtījuma, vai arī ir jāiesniedz iepriekš minētie dokumenti? Līdz šim tāda prasība nebija.</w:t>
      </w:r>
    </w:p>
    <w:p w:rsidR="0013360F" w:rsidRPr="002209EA" w:rsidP="0013360F" w14:paraId="1CCC2949" w14:textId="77777777">
      <w:pPr>
        <w:spacing w:before="120" w:after="0" w:line="240" w:lineRule="auto"/>
        <w:jc w:val="both"/>
        <w:rPr>
          <w:rFonts w:ascii="Times New Roman" w:hAnsi="Times New Roman" w:cs="Times New Roman"/>
          <w:b/>
          <w:bCs/>
          <w:noProof/>
        </w:rPr>
      </w:pPr>
      <w:r w:rsidRPr="002209EA">
        <w:rPr>
          <w:rFonts w:ascii="Times New Roman" w:hAnsi="Times New Roman" w:cs="Times New Roman"/>
          <w:b/>
          <w:bCs/>
          <w:noProof/>
        </w:rPr>
        <w:t>Pasūtītāja atbilde</w:t>
      </w:r>
    </w:p>
    <w:p w:rsidR="0013360F" w:rsidRPr="00A7003E" w:rsidP="0013360F" w14:paraId="5F588C97" w14:textId="77777777">
      <w:pPr>
        <w:tabs>
          <w:tab w:val="left" w:pos="1775"/>
        </w:tabs>
        <w:rPr>
          <w:rFonts w:ascii="Times New Roman" w:hAnsi="Times New Roman" w:cs="Times New Roman"/>
          <w:noProof/>
        </w:rPr>
      </w:pPr>
      <w:r w:rsidRPr="00A7003E">
        <w:rPr>
          <w:rFonts w:ascii="Times New Roman" w:hAnsi="Times New Roman" w:cs="Times New Roman"/>
          <w:noProof/>
        </w:rPr>
        <w:t>Ja ka</w:t>
      </w:r>
      <w:r>
        <w:rPr>
          <w:rFonts w:ascii="Times New Roman" w:hAnsi="Times New Roman" w:cs="Times New Roman"/>
          <w:noProof/>
        </w:rPr>
        <w:t>ndidāti, apliecinot savu profesionālo pieredzi, atsaucas uz līgumiem, kas noslēgti ar AS "Augstsprieguma tīkls", tad jānorāda attiecīgie līgumi un tajos veiktie darbi, bet pieredzi apliecinošie dokumenti par šiem līgumiem nav jāiesniedz.</w:t>
      </w:r>
    </w:p>
    <w:p w:rsidR="0013360F" w:rsidRPr="008F1825" w:rsidP="0013360F" w14:paraId="6DF13AD7" w14:textId="77777777">
      <w:pPr>
        <w:spacing w:after="0" w:line="240" w:lineRule="auto"/>
        <w:jc w:val="both"/>
        <w:rPr>
          <w:rFonts w:ascii="Times New Roman" w:eastAsia="Aptos" w:hAnsi="Times New Roman" w:cs="Times New Roman"/>
          <w:b/>
          <w:bCs/>
          <w:noProof/>
          <w:lang w:eastAsia="lv-LV"/>
          <w14:ligatures w14:val="standardContextual"/>
        </w:rPr>
      </w:pPr>
      <w:r w:rsidRPr="002209EA">
        <w:rPr>
          <w:rFonts w:ascii="Times New Roman" w:eastAsia="Aptos" w:hAnsi="Times New Roman" w:cs="Times New Roman"/>
          <w:b/>
          <w:bCs/>
          <w:noProof/>
          <w:lang w:val="en-US" w:eastAsia="lv-LV"/>
          <w14:ligatures w14:val="standardContextual"/>
        </w:rPr>
        <w:t>Pretendenta jautājums Nr.</w:t>
      </w:r>
      <w:r>
        <w:rPr>
          <w:rFonts w:ascii="Times New Roman" w:eastAsia="Aptos" w:hAnsi="Times New Roman" w:cs="Times New Roman"/>
          <w:b/>
          <w:bCs/>
          <w:noProof/>
          <w:lang w:eastAsia="lv-LV"/>
          <w14:ligatures w14:val="standardContextual"/>
        </w:rPr>
        <w:t>6</w:t>
      </w:r>
    </w:p>
    <w:p w:rsidR="0013360F" w:rsidRPr="008F1825" w:rsidP="00A417C2" w14:paraId="5A6B2A50" w14:textId="77777777">
      <w:pPr>
        <w:spacing w:after="120" w:line="276" w:lineRule="auto"/>
        <w:jc w:val="both"/>
        <w:rPr>
          <w:rFonts w:ascii="Times New Roman" w:hAnsi="Times New Roman" w:cs="Times New Roman"/>
          <w:noProof/>
          <w:lang w:eastAsia="lv-LV"/>
        </w:rPr>
      </w:pPr>
      <w:r w:rsidRPr="008F1825">
        <w:rPr>
          <w:rFonts w:ascii="Times New Roman" w:hAnsi="Times New Roman" w:cs="Times New Roman"/>
          <w:noProof/>
          <w:lang w:eastAsia="lv-LV"/>
        </w:rPr>
        <w:t>Saskaņā ar 2.pielikuma formu “Kandidāta personāla saraksts” ir jānorādā Sertifikāta, licences Nr. un ED grupa.</w:t>
      </w:r>
    </w:p>
    <w:p w:rsidR="0013360F" w:rsidRPr="00662AA8" w:rsidP="0013360F" w14:paraId="5C432198" w14:textId="77777777">
      <w:pPr>
        <w:spacing w:before="120" w:after="120" w:line="276" w:lineRule="auto"/>
        <w:jc w:val="both"/>
        <w:rPr>
          <w:rFonts w:ascii="Times New Roman" w:hAnsi="Times New Roman" w:cs="Times New Roman"/>
          <w:noProof/>
          <w:lang w:eastAsia="lv-LV"/>
        </w:rPr>
      </w:pPr>
      <w:r w:rsidRPr="008F1825">
        <w:rPr>
          <w:rFonts w:ascii="Times New Roman" w:hAnsi="Times New Roman" w:cs="Times New Roman"/>
          <w:noProof/>
          <w:lang w:eastAsia="lv-LV"/>
        </w:rPr>
        <w:t xml:space="preserve">Jautājums: Ja iepriekš minētā informācija tiek norādīta, vai tādā gadījumā ir arī jāpievieno dokumentu kopijas, vai arī </w:t>
      </w:r>
      <w:r w:rsidRPr="00662AA8">
        <w:rPr>
          <w:rFonts w:ascii="Times New Roman" w:hAnsi="Times New Roman" w:cs="Times New Roman"/>
          <w:noProof/>
          <w:lang w:eastAsia="lv-LV"/>
        </w:rPr>
        <w:t>AS “Augstsprieguma tīkls” tos pārbaudīs publiski pieejamās datu bāzēs? Gadījumā, ja jāpievieno kopijas, tad īsti nav saprotams kāpēc ir jāveic dubults darbs un tabulā jāpārraksta visa informācija.</w:t>
      </w:r>
    </w:p>
    <w:p w:rsidR="0013360F" w:rsidRPr="00662AA8" w:rsidP="0013360F" w14:paraId="166C9897" w14:textId="77777777">
      <w:pPr>
        <w:spacing w:before="120" w:after="0" w:line="240" w:lineRule="auto"/>
        <w:jc w:val="both"/>
        <w:rPr>
          <w:rFonts w:ascii="Times New Roman" w:hAnsi="Times New Roman" w:cs="Times New Roman"/>
          <w:b/>
          <w:bCs/>
          <w:noProof/>
        </w:rPr>
      </w:pPr>
      <w:r w:rsidRPr="002209EA">
        <w:rPr>
          <w:rFonts w:ascii="Times New Roman" w:hAnsi="Times New Roman" w:cs="Times New Roman"/>
          <w:b/>
          <w:bCs/>
          <w:noProof/>
        </w:rPr>
        <w:t>Pasūtītāja atbilde</w:t>
      </w:r>
    </w:p>
    <w:p w:rsidR="0013360F" w:rsidRPr="00B57A5D" w:rsidP="00A417C2" w14:paraId="67EA87A1" w14:textId="106B0E9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Ja informācija, kas apliecina personāla kvalifikācijas atbilstību, ir pārbaudāma publiskās datu bāzēs, tad kandidāti attiecīgo dokumentu kopiju vietā var norādīt attiecīgās publiski pieejamās datu bāzes interneta adresi. Informāciju, ko nav iespējams pārbaudīt publiskās datu bāzēs, nepieciešams pievienot pie piedāvājuma.</w:t>
      </w:r>
      <w:r w:rsidRPr="00662AA8">
        <w:rPr>
          <w:rFonts w:ascii="Times New Roman" w:eastAsia="Times New Roman" w:hAnsi="Times New Roman" w:cs="Times New Roman"/>
        </w:rPr>
        <w:t xml:space="preserve"> </w:t>
      </w:r>
    </w:p>
    <w:p w:rsidR="00E02885" w:rsidP="00B57A5D" w14:paraId="3EB3FA07" w14:textId="77777777">
      <w:pPr>
        <w:spacing w:after="0" w:line="276" w:lineRule="auto"/>
        <w:jc w:val="both"/>
        <w:rPr>
          <w:rFonts w:ascii="Times New Roman" w:eastAsia="Aptos" w:hAnsi="Times New Roman" w:cs="Times New Roman"/>
          <w:b/>
          <w:bCs/>
          <w:noProof/>
          <w:lang w:eastAsia="lv-LV"/>
          <w14:ligatures w14:val="standardContextual"/>
        </w:rPr>
      </w:pPr>
    </w:p>
    <w:p w:rsidR="0013360F" w:rsidRPr="00662AA8" w:rsidP="00B57A5D" w14:paraId="2B622B18" w14:textId="2C366B02">
      <w:pPr>
        <w:spacing w:after="0" w:line="276" w:lineRule="auto"/>
        <w:jc w:val="both"/>
        <w:rPr>
          <w:rFonts w:ascii="Times New Roman" w:eastAsia="Aptos" w:hAnsi="Times New Roman" w:cs="Times New Roman"/>
          <w:b/>
          <w:bCs/>
          <w:noProof/>
          <w:lang w:eastAsia="lv-LV"/>
          <w14:ligatures w14:val="standardContextual"/>
        </w:rPr>
      </w:pPr>
      <w:r w:rsidRPr="002209EA">
        <w:rPr>
          <w:rFonts w:ascii="Times New Roman" w:eastAsia="Aptos" w:hAnsi="Times New Roman" w:cs="Times New Roman"/>
          <w:b/>
          <w:bCs/>
          <w:noProof/>
          <w:lang w:eastAsia="lv-LV"/>
          <w14:ligatures w14:val="standardContextual"/>
        </w:rPr>
        <w:t>Pretendenta jautājums Nr.</w:t>
      </w:r>
      <w:r w:rsidRPr="00662AA8">
        <w:rPr>
          <w:rFonts w:ascii="Times New Roman" w:eastAsia="Aptos" w:hAnsi="Times New Roman" w:cs="Times New Roman"/>
          <w:b/>
          <w:bCs/>
          <w:noProof/>
          <w:lang w:eastAsia="lv-LV"/>
          <w14:ligatures w14:val="standardContextual"/>
        </w:rPr>
        <w:t>7</w:t>
      </w:r>
    </w:p>
    <w:p w:rsidR="0013360F" w:rsidRPr="00662AA8" w:rsidP="00A417C2" w14:paraId="701BF801" w14:textId="77777777">
      <w:pPr>
        <w:spacing w:after="120" w:line="276" w:lineRule="auto"/>
        <w:jc w:val="both"/>
        <w:rPr>
          <w:rFonts w:ascii="Times New Roman" w:hAnsi="Times New Roman" w:cs="Times New Roman"/>
          <w:noProof/>
          <w:lang w:eastAsia="lv-LV"/>
        </w:rPr>
      </w:pPr>
      <w:r w:rsidRPr="00662AA8">
        <w:rPr>
          <w:rFonts w:ascii="Times New Roman" w:hAnsi="Times New Roman" w:cs="Times New Roman"/>
          <w:noProof/>
          <w:lang w:eastAsia="lv-LV"/>
        </w:rPr>
        <w:t>Saskaņā ar 2.pielikuma formu “Kandidāta personāla saraksts” papildus ir jāieniedz “Pieredzi apliecinoši dokumenti”</w:t>
      </w:r>
    </w:p>
    <w:p w:rsidR="0013360F" w:rsidRPr="008F1825" w:rsidP="0013360F" w14:paraId="7C0638B8" w14:textId="77777777">
      <w:pPr>
        <w:spacing w:before="120" w:after="120" w:line="276" w:lineRule="auto"/>
        <w:jc w:val="both"/>
        <w:rPr>
          <w:rFonts w:ascii="Times New Roman" w:hAnsi="Times New Roman" w:cs="Times New Roman"/>
          <w:noProof/>
          <w:lang w:eastAsia="lv-LV"/>
        </w:rPr>
      </w:pPr>
      <w:r w:rsidRPr="008F1825">
        <w:rPr>
          <w:rFonts w:ascii="Times New Roman" w:hAnsi="Times New Roman" w:cs="Times New Roman"/>
          <w:noProof/>
          <w:lang w:eastAsia="lv-LV"/>
        </w:rPr>
        <w:t>Jautājums: Gadījumā, ja darbi ir veikti pēc AS “Augstsprieguma tīkls” pasūtījuma, vai arī ir jāiesniedz iepriekš minētie dokumenti? Līdz šim tāda prasība nebija.</w:t>
      </w:r>
    </w:p>
    <w:p w:rsidR="0013360F" w:rsidRPr="008F1825" w:rsidP="0013360F" w14:paraId="15BADC83" w14:textId="77777777">
      <w:pPr>
        <w:spacing w:before="120" w:after="0" w:line="240" w:lineRule="auto"/>
        <w:jc w:val="both"/>
        <w:rPr>
          <w:rFonts w:ascii="Times New Roman" w:hAnsi="Times New Roman" w:cs="Times New Roman"/>
          <w:b/>
          <w:bCs/>
          <w:noProof/>
        </w:rPr>
      </w:pPr>
      <w:r w:rsidRPr="002209EA">
        <w:rPr>
          <w:rFonts w:ascii="Times New Roman" w:hAnsi="Times New Roman" w:cs="Times New Roman"/>
          <w:b/>
          <w:bCs/>
          <w:noProof/>
        </w:rPr>
        <w:t>Pasūtītāja atbilde</w:t>
      </w:r>
    </w:p>
    <w:p w:rsidR="0013360F" w:rsidRPr="00A7003E" w:rsidP="00A417C2" w14:paraId="3CAA5632" w14:textId="77777777">
      <w:pPr>
        <w:spacing w:after="0" w:line="240" w:lineRule="auto"/>
        <w:jc w:val="both"/>
        <w:rPr>
          <w:rFonts w:ascii="Times New Roman" w:hAnsi="Times New Roman" w:cs="Times New Roman"/>
          <w:noProof/>
        </w:rPr>
      </w:pPr>
      <w:r w:rsidRPr="00A7003E">
        <w:rPr>
          <w:rFonts w:ascii="Times New Roman" w:hAnsi="Times New Roman" w:cs="Times New Roman"/>
          <w:noProof/>
        </w:rPr>
        <w:t>Ja ka</w:t>
      </w:r>
      <w:r>
        <w:rPr>
          <w:rFonts w:ascii="Times New Roman" w:hAnsi="Times New Roman" w:cs="Times New Roman"/>
          <w:noProof/>
        </w:rPr>
        <w:t>ndidāti, apliecinot sava personāla profesionālo pieredzi, atsaucas uz līgumiem, kas noslēgti ar AS "Augstsprieguma tīkls", tad jānorāda attiecīgie līgumi un tajos veiktie darbi, bet pieredzi apliecinošie dokumenti par šiem līgumiem nav jāiesniedz.</w:t>
      </w:r>
    </w:p>
    <w:p w:rsidR="0013360F" w:rsidP="0013360F" w14:paraId="6DB99660" w14:textId="77777777">
      <w:pPr>
        <w:spacing w:after="0" w:line="240" w:lineRule="auto"/>
        <w:jc w:val="both"/>
        <w:rPr>
          <w:rFonts w:ascii="Times New Roman" w:eastAsia="Aptos" w:hAnsi="Times New Roman" w:cs="Times New Roman"/>
          <w:b/>
          <w:bCs/>
          <w:noProof/>
          <w:lang w:eastAsia="lv-LV"/>
          <w14:ligatures w14:val="standardContextual"/>
        </w:rPr>
      </w:pPr>
    </w:p>
    <w:p w:rsidR="0013360F" w:rsidRPr="008F1825" w:rsidP="0013360F" w14:paraId="03CAD564" w14:textId="77777777">
      <w:pPr>
        <w:spacing w:after="0" w:line="240" w:lineRule="auto"/>
        <w:jc w:val="both"/>
        <w:rPr>
          <w:rFonts w:ascii="Times New Roman" w:eastAsia="Aptos" w:hAnsi="Times New Roman" w:cs="Times New Roman"/>
          <w:b/>
          <w:bCs/>
          <w:noProof/>
          <w:lang w:eastAsia="lv-LV"/>
          <w14:ligatures w14:val="standardContextual"/>
        </w:rPr>
      </w:pPr>
      <w:r w:rsidRPr="002209EA">
        <w:rPr>
          <w:rFonts w:ascii="Times New Roman" w:eastAsia="Aptos" w:hAnsi="Times New Roman" w:cs="Times New Roman"/>
          <w:b/>
          <w:bCs/>
          <w:noProof/>
          <w:lang w:eastAsia="lv-LV"/>
          <w14:ligatures w14:val="standardContextual"/>
        </w:rPr>
        <w:t>Pretendenta jautājums Nr.</w:t>
      </w:r>
      <w:r>
        <w:rPr>
          <w:rFonts w:ascii="Times New Roman" w:eastAsia="Aptos" w:hAnsi="Times New Roman" w:cs="Times New Roman"/>
          <w:b/>
          <w:bCs/>
          <w:noProof/>
          <w:lang w:eastAsia="lv-LV"/>
          <w14:ligatures w14:val="standardContextual"/>
        </w:rPr>
        <w:t>8</w:t>
      </w:r>
    </w:p>
    <w:p w:rsidR="0013360F" w:rsidRPr="008F1825" w:rsidP="0013360F" w14:paraId="17692231" w14:textId="77777777">
      <w:pPr>
        <w:spacing w:after="120" w:line="240" w:lineRule="auto"/>
        <w:jc w:val="both"/>
        <w:rPr>
          <w:rFonts w:ascii="Times New Roman" w:hAnsi="Times New Roman" w:cs="Times New Roman"/>
          <w:noProof/>
          <w:lang w:eastAsia="lv-LV"/>
        </w:rPr>
      </w:pPr>
      <w:r w:rsidRPr="008F1825">
        <w:rPr>
          <w:rFonts w:ascii="Times New Roman" w:hAnsi="Times New Roman" w:cs="Times New Roman"/>
          <w:noProof/>
          <w:lang w:eastAsia="lv-LV"/>
        </w:rPr>
        <w:t>Saskaņā ar Piedāvājuma pielikuma Līguma noteikumu 4.2.apakšpunktu, Līguma izpildes nodrošinājums tiek noteikts 10% apmērā no Akceptētās Līguma summas. Lūdzam rast iespēju un mainīt notiekto Līguma izpildes nodrošinājumu no 10% un 5%, un sadalīt divās daļās par projektēšanas darbiem un par būvdarbiem.</w:t>
      </w:r>
    </w:p>
    <w:p w:rsidR="0013360F" w:rsidRPr="008F1825" w:rsidP="0013360F" w14:paraId="37516281" w14:textId="77777777">
      <w:pPr>
        <w:spacing w:before="120" w:after="0" w:line="240" w:lineRule="auto"/>
        <w:jc w:val="both"/>
        <w:rPr>
          <w:rFonts w:ascii="Times New Roman" w:hAnsi="Times New Roman" w:cs="Times New Roman"/>
          <w:b/>
          <w:bCs/>
          <w:noProof/>
        </w:rPr>
      </w:pPr>
      <w:r w:rsidRPr="002209EA">
        <w:rPr>
          <w:rFonts w:ascii="Times New Roman" w:hAnsi="Times New Roman" w:cs="Times New Roman"/>
          <w:b/>
          <w:bCs/>
          <w:noProof/>
        </w:rPr>
        <w:t>Pasūtītāja atbilde</w:t>
      </w:r>
    </w:p>
    <w:p w:rsidR="0013360F" w:rsidRPr="008F1825" w:rsidP="00A417C2" w14:paraId="483CCB40" w14:textId="77777777">
      <w:pPr>
        <w:spacing w:after="0" w:line="240" w:lineRule="auto"/>
        <w:jc w:val="both"/>
        <w:rPr>
          <w:rFonts w:ascii="Times New Roman" w:eastAsia="Calibri" w:hAnsi="Times New Roman" w:cs="Times New Roman"/>
        </w:rPr>
      </w:pPr>
      <w:r w:rsidRPr="008F1825">
        <w:rPr>
          <w:rFonts w:ascii="Times New Roman" w:hAnsi="Times New Roman" w:cs="Times New Roman"/>
          <w:noProof/>
        </w:rPr>
        <w:t xml:space="preserve">Pasūtītājs ir sniedzis atbildes par uzņēmēju komentāriem </w:t>
      </w:r>
      <w:r>
        <w:rPr>
          <w:rFonts w:ascii="Times New Roman" w:hAnsi="Times New Roman" w:cs="Times New Roman"/>
          <w:noProof/>
        </w:rPr>
        <w:t>attiecībā uz</w:t>
      </w:r>
      <w:r w:rsidRPr="008F1825">
        <w:rPr>
          <w:rFonts w:ascii="Times New Roman" w:hAnsi="Times New Roman" w:cs="Times New Roman"/>
          <w:noProof/>
        </w:rPr>
        <w:t xml:space="preserve"> </w:t>
      </w:r>
      <w:r w:rsidRPr="008F1825">
        <w:rPr>
          <w:rFonts w:ascii="Times New Roman" w:eastAsia="Calibri" w:hAnsi="Times New Roman" w:cs="Times New Roman"/>
        </w:rPr>
        <w:t xml:space="preserve">Līguma 4.2. punktu "Līguma izpildes nodrošinājums" iepriekš organizētās sabiedriskās apspriedes gaitā (skatīt 25.02.2025. publicēto </w:t>
      </w:r>
      <w:hyperlink r:id="rId9" w:history="1">
        <w:r w:rsidRPr="008F1825">
          <w:rPr>
            <w:rStyle w:val="Hyperlink"/>
            <w:rFonts w:ascii="Times New Roman" w:eastAsia="Calibri" w:hAnsi="Times New Roman" w:cs="Times New Roman"/>
          </w:rPr>
          <w:t>Apspriedes ziņojumu</w:t>
        </w:r>
      </w:hyperlink>
      <w:r w:rsidRPr="008F1825">
        <w:rPr>
          <w:rFonts w:ascii="Times New Roman" w:eastAsia="Calibri" w:hAnsi="Times New Roman" w:cs="Times New Roman"/>
        </w:rPr>
        <w:t>).</w:t>
      </w:r>
    </w:p>
    <w:p w:rsidR="0013360F" w:rsidRPr="008F1825" w:rsidP="0013360F" w14:paraId="5F4E2EAA" w14:textId="77777777">
      <w:pPr>
        <w:spacing w:before="120" w:after="0" w:line="240" w:lineRule="auto"/>
        <w:jc w:val="both"/>
        <w:rPr>
          <w:rFonts w:ascii="Times New Roman" w:eastAsia="Calibri" w:hAnsi="Times New Roman" w:cs="Times New Roman"/>
        </w:rPr>
      </w:pPr>
      <w:r w:rsidRPr="008F1825">
        <w:rPr>
          <w:rFonts w:ascii="Times New Roman" w:eastAsia="Aptos" w:hAnsi="Times New Roman" w:cs="Times New Roman"/>
        </w:rPr>
        <w:t>Pasūtītājam ir tiesības pieprasīt būvdarbu veicējam saistību izpildes nodrošinājumu līdz 10 % no būvdarbu līgumcenas saskaņā ar Ministru kabineta 2022. gada 5. jūlija noteikumu Nr.419 "Noteikumi par publisko būvdarbu līgumos obligāti ietveramajiem noteikumiem un to saturu" 29. punktu, kā arī Pasūtītājam ir tiesības publiskajā būvdarbu līgumā noteikt prasības pirmā pieprasījuma garantiju apdrošināšanas līgumam, lai nodrošinātu visu nodrošinājuma veidu savstarpējo atbilstību.</w:t>
      </w:r>
    </w:p>
    <w:p w:rsidR="0013360F" w:rsidRPr="008F1825" w:rsidP="0013360F" w14:paraId="5561167C" w14:textId="77777777">
      <w:pPr>
        <w:spacing w:after="0" w:line="240" w:lineRule="auto"/>
        <w:contextualSpacing/>
        <w:jc w:val="both"/>
        <w:rPr>
          <w:rFonts w:ascii="Times New Roman" w:hAnsi="Times New Roman" w:cs="Times New Roman"/>
          <w:noProof/>
        </w:rPr>
      </w:pPr>
      <w:r w:rsidRPr="008F1825">
        <w:rPr>
          <w:rFonts w:ascii="Times New Roman" w:eastAsia="Calibri" w:hAnsi="Times New Roman" w:cs="Times New Roman"/>
        </w:rPr>
        <w:t xml:space="preserve"> </w:t>
      </w:r>
    </w:p>
    <w:p w:rsidR="0013360F" w:rsidRPr="002209EA" w:rsidP="0013360F" w14:paraId="08A86E03" w14:textId="77777777">
      <w:pPr>
        <w:spacing w:before="120" w:after="0" w:line="240" w:lineRule="auto"/>
        <w:jc w:val="both"/>
        <w:rPr>
          <w:rFonts w:ascii="Times New Roman" w:hAnsi="Times New Roman" w:cs="Times New Roman"/>
          <w:noProof/>
        </w:rPr>
      </w:pPr>
      <w:r w:rsidRPr="002209EA">
        <w:rPr>
          <w:rFonts w:ascii="Times New Roman" w:hAnsi="Times New Roman" w:cs="Times New Roman"/>
          <w:noProof/>
        </w:rPr>
        <w:t>Pasūtītāja rakstiskās atbildes tiks ievietotas Elektronisko iepirkumu sistēmā Pasūtītāja profilā</w:t>
      </w:r>
      <w:r>
        <w:rPr>
          <w:rFonts w:ascii="Times New Roman" w:hAnsi="Times New Roman" w:cs="Times New Roman"/>
          <w:noProof/>
          <w:vertAlign w:val="superscript"/>
          <w:lang w:val="ru-RU"/>
        </w:rPr>
        <w:footnoteReference w:id="2"/>
      </w:r>
      <w:r w:rsidRPr="002209EA">
        <w:rPr>
          <w:rFonts w:ascii="Times New Roman" w:hAnsi="Times New Roman" w:cs="Times New Roman"/>
          <w:noProof/>
        </w:rPr>
        <w:t>.</w:t>
      </w:r>
    </w:p>
    <w:p w:rsidR="00D413BB" w14:paraId="1B2C4343" w14:textId="77777777">
      <w:pPr>
        <w:rPr>
          <w:rFonts w:ascii="Times New Roman" w:hAnsi="Times New Roman" w:cs="Times New Roman"/>
          <w:sz w:val="24"/>
          <w:szCs w:val="24"/>
        </w:rPr>
      </w:pPr>
    </w:p>
    <w:p w:rsidR="00BB3EBD" w:rsidRPr="00F30C1C" w14:paraId="4824F27B" w14:textId="68681DB5">
      <w:pPr>
        <w:rPr>
          <w:rFonts w:ascii="Times New Roman" w:hAnsi="Times New Roman" w:cs="Times New Roman"/>
          <w:sz w:val="24"/>
          <w:szCs w:val="24"/>
        </w:rPr>
      </w:pPr>
      <w:r>
        <w:rPr>
          <w:rFonts w:ascii="Times New Roman" w:hAnsi="Times New Roman" w:cs="Times New Roman"/>
          <w:sz w:val="24"/>
          <w:szCs w:val="24"/>
        </w:rPr>
        <w:t>Ar cieņu,</w:t>
      </w:r>
    </w:p>
    <w:tbl>
      <w:tblPr>
        <w:tblW w:w="5000" w:type="pct"/>
        <w:tblCellSpacing w:w="15" w:type="dxa"/>
        <w:tblCellMar>
          <w:top w:w="15" w:type="dxa"/>
          <w:left w:w="15" w:type="dxa"/>
          <w:bottom w:w="15" w:type="dxa"/>
          <w:right w:w="15" w:type="dxa"/>
        </w:tblCellMar>
      </w:tblPr>
      <w:tblGrid>
        <w:gridCol w:w="5945"/>
        <w:gridCol w:w="3978"/>
      </w:tblGrid>
      <w:tr>
        <w:tblPrEx>
          <w:tblW w:w="5000" w:type="pct"/>
          <w:tblCellSpacing w:w="15" w:type="dxa"/>
          <w:tblCellMar>
            <w:top w:w="15" w:type="dxa"/>
            <w:left w:w="15" w:type="dxa"/>
            <w:bottom w:w="15" w:type="dxa"/>
            <w:right w:w="15" w:type="dxa"/>
          </w:tblCellMar>
        </w:tblPrEx>
        <w:trPr>
          <w:tblCellSpacing w:w="15" w:type="dxa"/>
        </w:trPr>
        <w:tc>
          <w:tcPr>
            <w:tcW w:w="3000" w:type="pct"/>
            <w:noWrap w:val="0"/>
            <w:tcMar>
              <w:top w:w="15" w:type="dxa"/>
              <w:left w:w="15" w:type="dxa"/>
              <w:bottom w:w="15" w:type="dxa"/>
              <w:right w:w="15" w:type="dxa"/>
            </w:tcMar>
            <w:vAlign w:val="top"/>
            <w:hideMark/>
          </w:tcPr>
          <w:p w:rsidRPr="0028094A" w:rsidP="0028094A">
            <w:pPr>
              <w:jc w:val="left"/>
              <w:rPr>
                <w:rFonts w:ascii="Times New Roman" w:hAnsi="Times New Roman" w:cs="Times New Roman"/>
                <w:sz w:val="24"/>
                <w:szCs w:val="24"/>
              </w:rPr>
            </w:pPr>
            <w:r w:rsidRPr="0028094A">
              <w:rPr>
                <w:rFonts w:ascii="Times New Roman" w:hAnsi="Times New Roman" w:cs="Times New Roman"/>
                <w:sz w:val="24"/>
                <w:szCs w:val="24"/>
              </w:rPr>
              <w:t>Iepirkumu speciālists</w:t>
            </w:r>
          </w:p>
        </w:tc>
        <w:tc>
          <w:tcPr>
            <w:tcW w:w="2000" w:type="pct"/>
            <w:noWrap w:val="0"/>
            <w:tcMar>
              <w:top w:w="15" w:type="dxa"/>
              <w:left w:w="15" w:type="dxa"/>
              <w:bottom w:w="15" w:type="dxa"/>
              <w:right w:w="15" w:type="dxa"/>
            </w:tcMar>
            <w:vAlign w:val="top"/>
            <w:hideMark/>
          </w:tcPr>
          <w:p w:rsidRPr="0028094A" w:rsidP="0028094A">
            <w:pPr>
              <w:jc w:val="right"/>
              <w:rPr>
                <w:rFonts w:ascii="Times New Roman" w:hAnsi="Times New Roman" w:cs="Times New Roman"/>
                <w:sz w:val="24"/>
                <w:szCs w:val="24"/>
              </w:rPr>
            </w:pPr>
            <w:r w:rsidRPr="0028094A">
              <w:rPr>
                <w:rFonts w:ascii="Times New Roman" w:hAnsi="Times New Roman" w:cs="Times New Roman"/>
                <w:sz w:val="24"/>
                <w:szCs w:val="24"/>
              </w:rPr>
              <w:t>Juris Gavronskis</w:t>
            </w:r>
          </w:p>
        </w:tc>
      </w:tr>
    </w:tbl>
    <w:p w:rsidR="00CB59A3" w:rsidRPr="0028094A" w14:paraId="1B2C4347" w14:textId="0AAF5F89">
      <w:pPr>
        <w:rPr>
          <w:rFonts w:ascii="Times New Roman" w:hAnsi="Times New Roman" w:cs="Times New Roman"/>
          <w:sz w:val="24"/>
          <w:szCs w:val="24"/>
        </w:rPr>
      </w:pPr>
    </w:p>
    <w:p w:rsidR="00CB59A3" w:rsidRPr="0028094A" w:rsidP="0028094A">
      <w:pPr>
        <w:jc w:val="right"/>
        <w:rPr>
          <w:rFonts w:ascii="Times New Roman" w:hAnsi="Times New Roman" w:cs="Times New Roman"/>
          <w:sz w:val="24"/>
          <w:szCs w:val="24"/>
        </w:rPr>
      </w:pPr>
    </w:p>
    <w:p w:rsidR="00A27D87" w:rsidRPr="003F1098" w:rsidP="00A27D87" w14:paraId="1B2C4348" w14:textId="77777777">
      <w:pPr>
        <w:rPr>
          <w:rFonts w:ascii="Times New Roman" w:hAnsi="Times New Roman" w:cs="Times New Roman"/>
        </w:rPr>
      </w:pPr>
    </w:p>
    <w:p w:rsidR="00736403" w:rsidP="00736403" w14:paraId="326C8126" w14:textId="77777777">
      <w:pPr>
        <w:spacing w:after="0" w:line="240" w:lineRule="auto"/>
        <w:rPr>
          <w:rFonts w:ascii="Times New Roman" w:hAnsi="Times New Roman" w:cs="Times New Roman"/>
          <w:sz w:val="20"/>
          <w:szCs w:val="20"/>
        </w:rPr>
      </w:pPr>
      <w:r w:rsidRPr="003F1098">
        <w:rPr>
          <w:rFonts w:ascii="Times New Roman" w:hAnsi="Times New Roman" w:cs="Times New Roman"/>
          <w:sz w:val="20"/>
          <w:szCs w:val="20"/>
        </w:rPr>
        <w:t>Gavronskis</w:t>
      </w:r>
    </w:p>
    <w:p w:rsidR="00736403" w:rsidRPr="006A674D" w:rsidP="00736403" w14:paraId="07A352EB" w14:textId="77777777">
      <w:pPr>
        <w:spacing w:after="0" w:line="240" w:lineRule="auto"/>
        <w:rPr>
          <w:rFonts w:ascii="Times New Roman" w:hAnsi="Times New Roman" w:cs="Times New Roman"/>
          <w:sz w:val="20"/>
          <w:szCs w:val="20"/>
        </w:rPr>
      </w:pPr>
      <w:r>
        <w:rPr>
          <w:rFonts w:ascii="Times New Roman" w:hAnsi="Times New Roman" w:cs="Times New Roman"/>
          <w:sz w:val="20"/>
          <w:szCs w:val="20"/>
        </w:rPr>
        <w:t>juris.gavronskis@ast.lv</w:t>
      </w:r>
    </w:p>
    <w:p w:rsidR="00A27D87" w:rsidRPr="003F1098" w:rsidP="00736403" w14:paraId="1B2C4349" w14:textId="3EC1F8A4">
      <w:pPr>
        <w:rPr>
          <w:rFonts w:ascii="Times New Roman" w:hAnsi="Times New Roman" w:cs="Times New Roman"/>
          <w:sz w:val="20"/>
          <w:szCs w:val="20"/>
        </w:rPr>
      </w:pPr>
    </w:p>
    <w:sectPr w:rsidSect="0013360F">
      <w:footerReference w:type="default" r:id="rId10"/>
      <w:headerReference w:type="first" r:id="rId11"/>
      <w:footerReference w:type="first" r:id="rId12"/>
      <w:pgSz w:w="11906" w:h="16838"/>
      <w:pgMar w:top="1440" w:right="707" w:bottom="1440" w:left="1276" w:header="708" w:footer="54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5610224"/>
      <w:docPartObj>
        <w:docPartGallery w:val="Page Numbers (Bottom of Page)"/>
        <w:docPartUnique/>
      </w:docPartObj>
    </w:sdtPr>
    <w:sdtEndPr>
      <w:rPr>
        <w:rFonts w:ascii="Times New Roman" w:hAnsi="Times New Roman" w:cs="Times New Roman"/>
        <w:noProof/>
      </w:rPr>
    </w:sdtEndPr>
    <w:sdtContent>
      <w:p w:rsidR="002E38C2" w:rsidRPr="00A41BEB" w14:paraId="11B66FCA" w14:textId="421ADBFE">
        <w:pPr>
          <w:pStyle w:val="Footer"/>
          <w:jc w:val="right"/>
          <w:rPr>
            <w:rFonts w:ascii="Times New Roman" w:hAnsi="Times New Roman" w:cs="Times New Roman"/>
          </w:rPr>
        </w:pPr>
        <w:r w:rsidRPr="00A41BEB">
          <w:rPr>
            <w:rFonts w:ascii="Times New Roman" w:hAnsi="Times New Roman" w:cs="Times New Roman"/>
          </w:rPr>
          <w:fldChar w:fldCharType="begin"/>
        </w:r>
        <w:r w:rsidRPr="00A41BEB">
          <w:rPr>
            <w:rFonts w:ascii="Times New Roman" w:hAnsi="Times New Roman" w:cs="Times New Roman"/>
          </w:rPr>
          <w:instrText xml:space="preserve"> PAGE   \* MERGEFORMAT </w:instrText>
        </w:r>
        <w:r w:rsidRPr="00A41BEB">
          <w:rPr>
            <w:rFonts w:ascii="Times New Roman" w:hAnsi="Times New Roman" w:cs="Times New Roman"/>
          </w:rPr>
          <w:fldChar w:fldCharType="separate"/>
        </w:r>
        <w:r w:rsidR="00A41BEB">
          <w:rPr>
            <w:rFonts w:ascii="Times New Roman" w:hAnsi="Times New Roman" w:cs="Times New Roman"/>
            <w:noProof/>
          </w:rPr>
          <w:t>2</w:t>
        </w:r>
        <w:r w:rsidRPr="00A41BEB">
          <w:rPr>
            <w:rFonts w:ascii="Times New Roman" w:hAnsi="Times New Roman" w:cs="Times New Roman"/>
            <w:noProof/>
          </w:rPr>
          <w:fldChar w:fldCharType="end"/>
        </w:r>
      </w:p>
    </w:sdtContent>
  </w:sdt>
  <w:p w:rsidR="00A16205" w:rsidP="00A16205" w14:paraId="1B2C4350" w14:textId="77777777">
    <w:pPr>
      <w:pStyle w:val="Footer"/>
      <w:jc w:val="cente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2DE5" w14:paraId="1B2C4353" w14:textId="0B52D9D3">
    <w:pPr>
      <w:pStyle w:val="Footer"/>
    </w:pPr>
    <w:r>
      <w:rPr>
        <w:noProof/>
      </w:rPr>
      <w:drawing>
        <wp:anchor distT="0" distB="0" distL="114300" distR="114300" simplePos="0" relativeHeight="251658240" behindDoc="0" locked="0" layoutInCell="1" allowOverlap="1">
          <wp:simplePos x="0" y="0"/>
          <wp:positionH relativeFrom="column">
            <wp:posOffset>5270500</wp:posOffset>
          </wp:positionH>
          <wp:positionV relativeFrom="paragraph">
            <wp:posOffset>-309880</wp:posOffset>
          </wp:positionV>
          <wp:extent cx="725805" cy="717550"/>
          <wp:effectExtent l="0" t="0" r="0" b="6350"/>
          <wp:wrapSquare wrapText="bothSides"/>
          <wp:docPr id="701464000" name="Picture 701464000"/>
          <wp:cNvGraphicFramePr/>
          <a:graphic xmlns:a="http://schemas.openxmlformats.org/drawingml/2006/main">
            <a:graphicData uri="http://schemas.openxmlformats.org/drawingml/2006/picture">
              <pic:pic xmlns:pic="http://schemas.openxmlformats.org/drawingml/2006/picture">
                <pic:nvPicPr>
                  <pic:cNvPr id="701464000" name="Picture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5805" cy="717550"/>
                  </a:xfrm>
                  <a:prstGeom prst="rect">
                    <a:avLst/>
                  </a:prstGeom>
                </pic:spPr>
              </pic:pic>
            </a:graphicData>
          </a:graphic>
          <wp14:sizeRelH relativeFrom="page">
            <wp14:pctWidth>0</wp14:pctWidth>
          </wp14:sizeRelH>
          <wp14:sizeRelV relativeFrom="page">
            <wp14:pctHeight>0</wp14:pctHeight>
          </wp14:sizeRelV>
        </wp:anchor>
      </w:drawing>
    </w:r>
  </w:p>
  <w:p>
    <w:pPr>
      <w:jc w:val="center"/>
    </w:pPr>
    <w:r>
      <w:rPr>
        <w:rFonts w:ascii="Calibri" w:eastAsia="Calibri" w:hAnsi="Calibri" w:cs="Calibri"/>
        <w:b w:val="0"/>
        <w:i w:val="0"/>
        <w:sz w:val="22"/>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57827" w14:paraId="11B708CF" w14:textId="77777777">
      <w:pPr>
        <w:spacing w:after="0" w:line="240" w:lineRule="auto"/>
      </w:pPr>
      <w:r>
        <w:separator/>
      </w:r>
    </w:p>
  </w:footnote>
  <w:footnote w:type="continuationSeparator" w:id="1">
    <w:p w:rsidR="00057827" w14:paraId="2C684B13" w14:textId="77777777">
      <w:pPr>
        <w:spacing w:after="0" w:line="240" w:lineRule="auto"/>
      </w:pPr>
      <w:r>
        <w:continuationSeparator/>
      </w:r>
    </w:p>
  </w:footnote>
  <w:footnote w:id="2">
    <w:p w:rsidR="0013360F" w:rsidRPr="008B6EB2" w:rsidP="0013360F" w14:paraId="40913032" w14:textId="77777777">
      <w:pPr>
        <w:pStyle w:val="FootnoteText"/>
        <w:rPr>
          <w:rFonts w:ascii="Times New Roman" w:hAnsi="Times New Roman" w:cs="Times New Roman"/>
        </w:rPr>
      </w:pPr>
      <w:r w:rsidRPr="008B6EB2">
        <w:rPr>
          <w:rStyle w:val="FootnoteReference"/>
          <w:rFonts w:ascii="Times New Roman" w:hAnsi="Times New Roman" w:cs="Times New Roman"/>
        </w:rPr>
        <w:footnoteRef/>
      </w:r>
      <w:r w:rsidRPr="008B6EB2">
        <w:rPr>
          <w:rFonts w:ascii="Times New Roman" w:hAnsi="Times New Roman" w:cs="Times New Roman"/>
        </w:rPr>
        <w:t xml:space="preserve"> </w:t>
      </w:r>
      <w:hyperlink r:id="rId1" w:history="1">
        <w:r>
          <w:rPr>
            <w:rStyle w:val="Hyperlink"/>
            <w:rFonts w:ascii="Times New Roman" w:hAnsi="Times New Roman" w:cs="Times New Roman"/>
          </w:rPr>
          <w:t>https://www.eis.gov.lv/EKEIS/Supplier/Procurement/136202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2FA1" w:rsidP="00122FA1" w14:paraId="1B2C4351" w14:textId="77777777">
    <w:pPr>
      <w:pStyle w:val="Header"/>
    </w:pPr>
    <w:r>
      <w:rPr>
        <w:noProof/>
        <w:lang w:eastAsia="lv-LV"/>
      </w:rPr>
      <w:drawing>
        <wp:anchor distT="0" distB="0" distL="114300" distR="114300" simplePos="0" relativeHeight="251659264" behindDoc="0" locked="0" layoutInCell="1" allowOverlap="1">
          <wp:simplePos x="0" y="0"/>
          <wp:positionH relativeFrom="column">
            <wp:posOffset>1971675</wp:posOffset>
          </wp:positionH>
          <wp:positionV relativeFrom="paragraph">
            <wp:posOffset>245745</wp:posOffset>
          </wp:positionV>
          <wp:extent cx="3800475" cy="409575"/>
          <wp:effectExtent l="0" t="0" r="9525" b="9525"/>
          <wp:wrapNone/>
          <wp:docPr id="2123157307" name="Picture 2123157307" descr="C:\Users\Austris\Desktop\ast-ultimate-assets-pack-for-letter\veidlapa-rekvizi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57307" name="Picture 5" descr="C:\Users\Austris\Desktop\ast-ultimate-assets-pack-for-letter\veidlapa-rekviziti.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800475" cy="409575"/>
                  </a:xfrm>
                  <a:prstGeom prst="rect">
                    <a:avLst/>
                  </a:prstGeom>
                  <a:noFill/>
                  <a:ln>
                    <a:noFill/>
                  </a:ln>
                </pic:spPr>
              </pic:pic>
            </a:graphicData>
          </a:graphic>
        </wp:anchor>
      </w:drawing>
    </w:r>
    <w:r>
      <w:rPr>
        <w:noProof/>
        <w:lang w:eastAsia="lv-LV"/>
      </w:rPr>
      <w:drawing>
        <wp:anchor distT="0" distB="0" distL="114300" distR="114300" simplePos="0" relativeHeight="251658240" behindDoc="1" locked="0" layoutInCell="1" allowOverlap="1">
          <wp:simplePos x="0" y="0"/>
          <wp:positionH relativeFrom="column">
            <wp:posOffset>-19050</wp:posOffset>
          </wp:positionH>
          <wp:positionV relativeFrom="paragraph">
            <wp:posOffset>245745</wp:posOffset>
          </wp:positionV>
          <wp:extent cx="857250" cy="381000"/>
          <wp:effectExtent l="0" t="0" r="0" b="0"/>
          <wp:wrapThrough wrapText="bothSides">
            <wp:wrapPolygon>
              <wp:start x="0" y="0"/>
              <wp:lineTo x="0" y="20520"/>
              <wp:lineTo x="21120" y="20520"/>
              <wp:lineTo x="21120" y="0"/>
              <wp:lineTo x="0" y="0"/>
            </wp:wrapPolygon>
          </wp:wrapThrough>
          <wp:docPr id="1811974013" name="Picture 1811974013" descr="C:\Users\Austris\Desktop\ast-ultimate-assets-pack-for-letter\veidlap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974013" name="Picture 3" descr="C:\Users\Austris\Desktop\ast-ultimate-assets-pack-for-letter\veidlapa-logo.png"/>
                  <pic:cNvPicPr>
                    <a:picLocks noChangeAspect="1" noChangeArrowheads="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57250" cy="381000"/>
                  </a:xfrm>
                  <a:prstGeom prst="rect">
                    <a:avLst/>
                  </a:prstGeom>
                  <a:noFill/>
                  <a:ln>
                    <a:noFill/>
                  </a:ln>
                </pic:spPr>
              </pic:pic>
            </a:graphicData>
          </a:graphic>
        </wp:anchor>
      </w:drawing>
    </w:r>
  </w:p>
  <w:p w:rsidR="00122FA1" w14:paraId="1B2C435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nsid w:val="260249C0"/>
    <w:multiLevelType w:val="hybridMultilevel"/>
    <w:tmpl w:val="E074486E"/>
    <w:lvl w:ilvl="0">
      <w:start w:val="1"/>
      <w:numFmt w:val="lowerLetter"/>
      <w:lvlText w:val="%1)"/>
      <w:lvlJc w:val="left"/>
      <w:pPr>
        <w:ind w:left="376" w:hanging="360"/>
      </w:pPr>
      <w:rPr>
        <w:rFonts w:hint="default"/>
      </w:rPr>
    </w:lvl>
    <w:lvl w:ilvl="1" w:tentative="1">
      <w:start w:val="1"/>
      <w:numFmt w:val="lowerLetter"/>
      <w:lvlText w:val="%2."/>
      <w:lvlJc w:val="left"/>
      <w:pPr>
        <w:ind w:left="1096" w:hanging="360"/>
      </w:pPr>
    </w:lvl>
    <w:lvl w:ilvl="2" w:tentative="1">
      <w:start w:val="1"/>
      <w:numFmt w:val="lowerRoman"/>
      <w:lvlText w:val="%3."/>
      <w:lvlJc w:val="right"/>
      <w:pPr>
        <w:ind w:left="1816" w:hanging="180"/>
      </w:pPr>
    </w:lvl>
    <w:lvl w:ilvl="3" w:tentative="1">
      <w:start w:val="1"/>
      <w:numFmt w:val="decimal"/>
      <w:lvlText w:val="%4."/>
      <w:lvlJc w:val="left"/>
      <w:pPr>
        <w:ind w:left="2536" w:hanging="360"/>
      </w:pPr>
    </w:lvl>
    <w:lvl w:ilvl="4" w:tentative="1">
      <w:start w:val="1"/>
      <w:numFmt w:val="lowerLetter"/>
      <w:lvlText w:val="%5."/>
      <w:lvlJc w:val="left"/>
      <w:pPr>
        <w:ind w:left="3256" w:hanging="360"/>
      </w:pPr>
    </w:lvl>
    <w:lvl w:ilvl="5" w:tentative="1">
      <w:start w:val="1"/>
      <w:numFmt w:val="lowerRoman"/>
      <w:lvlText w:val="%6."/>
      <w:lvlJc w:val="right"/>
      <w:pPr>
        <w:ind w:left="3976" w:hanging="180"/>
      </w:pPr>
    </w:lvl>
    <w:lvl w:ilvl="6" w:tentative="1">
      <w:start w:val="1"/>
      <w:numFmt w:val="decimal"/>
      <w:lvlText w:val="%7."/>
      <w:lvlJc w:val="left"/>
      <w:pPr>
        <w:ind w:left="4696" w:hanging="360"/>
      </w:pPr>
    </w:lvl>
    <w:lvl w:ilvl="7" w:tentative="1">
      <w:start w:val="1"/>
      <w:numFmt w:val="lowerLetter"/>
      <w:lvlText w:val="%8."/>
      <w:lvlJc w:val="left"/>
      <w:pPr>
        <w:ind w:left="5416" w:hanging="360"/>
      </w:pPr>
    </w:lvl>
    <w:lvl w:ilvl="8" w:tentative="1">
      <w:start w:val="1"/>
      <w:numFmt w:val="lowerRoman"/>
      <w:lvlText w:val="%9."/>
      <w:lvlJc w:val="right"/>
      <w:pPr>
        <w:ind w:left="6136" w:hanging="180"/>
      </w:pPr>
    </w:lvl>
  </w:abstractNum>
  <w:abstractNum w:abstractNumId="2">
    <w:nsid w:val="29BA7451"/>
    <w:multiLevelType w:val="hybridMultilevel"/>
    <w:tmpl w:val="90884F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180198313">
    <w:abstractNumId w:val="2"/>
  </w:num>
  <w:num w:numId="2" w16cid:durableId="1958175364">
    <w:abstractNumId w:val="0"/>
  </w:num>
  <w:num w:numId="3" w16cid:durableId="2041347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789"/>
    <w:rsid w:val="00057827"/>
    <w:rsid w:val="00072F72"/>
    <w:rsid w:val="000C1F49"/>
    <w:rsid w:val="000F495A"/>
    <w:rsid w:val="000F7C06"/>
    <w:rsid w:val="00122FA1"/>
    <w:rsid w:val="0013360F"/>
    <w:rsid w:val="00134B2B"/>
    <w:rsid w:val="001419F0"/>
    <w:rsid w:val="0018260E"/>
    <w:rsid w:val="00186038"/>
    <w:rsid w:val="001B71DF"/>
    <w:rsid w:val="002209EA"/>
    <w:rsid w:val="0028094A"/>
    <w:rsid w:val="002853E5"/>
    <w:rsid w:val="002933B6"/>
    <w:rsid w:val="00296246"/>
    <w:rsid w:val="002D6840"/>
    <w:rsid w:val="002E0B20"/>
    <w:rsid w:val="002E38C2"/>
    <w:rsid w:val="00347C5E"/>
    <w:rsid w:val="003A615E"/>
    <w:rsid w:val="003F0D3D"/>
    <w:rsid w:val="003F1098"/>
    <w:rsid w:val="00402285"/>
    <w:rsid w:val="00456702"/>
    <w:rsid w:val="00491227"/>
    <w:rsid w:val="00496EC9"/>
    <w:rsid w:val="004A2789"/>
    <w:rsid w:val="004B5FB9"/>
    <w:rsid w:val="004D0B75"/>
    <w:rsid w:val="005168A8"/>
    <w:rsid w:val="0053590D"/>
    <w:rsid w:val="0058011E"/>
    <w:rsid w:val="00593DB3"/>
    <w:rsid w:val="005F4A65"/>
    <w:rsid w:val="00661266"/>
    <w:rsid w:val="00662AA8"/>
    <w:rsid w:val="006A674D"/>
    <w:rsid w:val="006F0730"/>
    <w:rsid w:val="00710625"/>
    <w:rsid w:val="0071701B"/>
    <w:rsid w:val="00736403"/>
    <w:rsid w:val="00772C36"/>
    <w:rsid w:val="007D1D37"/>
    <w:rsid w:val="0086748C"/>
    <w:rsid w:val="00895ADD"/>
    <w:rsid w:val="008A25C2"/>
    <w:rsid w:val="008B6EB2"/>
    <w:rsid w:val="008C15F6"/>
    <w:rsid w:val="008E0403"/>
    <w:rsid w:val="008E418B"/>
    <w:rsid w:val="008F1825"/>
    <w:rsid w:val="008F6270"/>
    <w:rsid w:val="009129E7"/>
    <w:rsid w:val="0093660A"/>
    <w:rsid w:val="00940CAD"/>
    <w:rsid w:val="00981EE7"/>
    <w:rsid w:val="009B708F"/>
    <w:rsid w:val="00A16205"/>
    <w:rsid w:val="00A27D87"/>
    <w:rsid w:val="00A34983"/>
    <w:rsid w:val="00A417C2"/>
    <w:rsid w:val="00A41BEB"/>
    <w:rsid w:val="00A44AC9"/>
    <w:rsid w:val="00A7003E"/>
    <w:rsid w:val="00A90268"/>
    <w:rsid w:val="00AE0935"/>
    <w:rsid w:val="00B12680"/>
    <w:rsid w:val="00B478D0"/>
    <w:rsid w:val="00B54C44"/>
    <w:rsid w:val="00B57A5D"/>
    <w:rsid w:val="00B66677"/>
    <w:rsid w:val="00BB3EBD"/>
    <w:rsid w:val="00C4011F"/>
    <w:rsid w:val="00C63DF0"/>
    <w:rsid w:val="00CB59A3"/>
    <w:rsid w:val="00CC1723"/>
    <w:rsid w:val="00CD00D9"/>
    <w:rsid w:val="00CD7CF0"/>
    <w:rsid w:val="00D01692"/>
    <w:rsid w:val="00D06331"/>
    <w:rsid w:val="00D413BB"/>
    <w:rsid w:val="00D52DE5"/>
    <w:rsid w:val="00E02885"/>
    <w:rsid w:val="00EF05EA"/>
    <w:rsid w:val="00F22F52"/>
    <w:rsid w:val="00F30C1C"/>
    <w:rsid w:val="00F94C42"/>
    <w:rsid w:val="00FA14F5"/>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1B2C4334"/>
  <w15:docId w15:val="{31BB3D80-2D36-4903-A8F7-03173D81D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02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205"/>
    <w:pPr>
      <w:tabs>
        <w:tab w:val="center" w:pos="4153"/>
        <w:tab w:val="right" w:pos="8306"/>
      </w:tabs>
      <w:spacing w:after="0" w:line="240" w:lineRule="auto"/>
    </w:pPr>
  </w:style>
  <w:style w:type="character" w:customStyle="1" w:styleId="HeaderChar">
    <w:name w:val="Header Char"/>
    <w:basedOn w:val="DefaultParagraphFont"/>
    <w:link w:val="Header"/>
    <w:uiPriority w:val="99"/>
    <w:rsid w:val="00A16205"/>
  </w:style>
  <w:style w:type="paragraph" w:styleId="Footer">
    <w:name w:val="footer"/>
    <w:basedOn w:val="Normal"/>
    <w:link w:val="FooterChar"/>
    <w:uiPriority w:val="99"/>
    <w:unhideWhenUsed/>
    <w:rsid w:val="00A16205"/>
    <w:pPr>
      <w:tabs>
        <w:tab w:val="center" w:pos="4153"/>
        <w:tab w:val="right" w:pos="8306"/>
      </w:tabs>
      <w:spacing w:after="0" w:line="240" w:lineRule="auto"/>
    </w:pPr>
  </w:style>
  <w:style w:type="character" w:customStyle="1" w:styleId="FooterChar">
    <w:name w:val="Footer Char"/>
    <w:basedOn w:val="DefaultParagraphFont"/>
    <w:link w:val="Footer"/>
    <w:uiPriority w:val="99"/>
    <w:rsid w:val="00A16205"/>
  </w:style>
  <w:style w:type="table" w:styleId="TableGrid">
    <w:name w:val="Table Grid"/>
    <w:basedOn w:val="TableNormal"/>
    <w:rsid w:val="00516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71DF"/>
    <w:rPr>
      <w:sz w:val="16"/>
      <w:szCs w:val="16"/>
    </w:rPr>
  </w:style>
  <w:style w:type="paragraph" w:styleId="CommentText">
    <w:name w:val="annotation text"/>
    <w:basedOn w:val="Normal"/>
    <w:link w:val="CommentTextChar"/>
    <w:uiPriority w:val="99"/>
    <w:unhideWhenUsed/>
    <w:rsid w:val="001B71DF"/>
    <w:pPr>
      <w:spacing w:line="240" w:lineRule="auto"/>
    </w:pPr>
    <w:rPr>
      <w:sz w:val="20"/>
      <w:szCs w:val="20"/>
    </w:rPr>
  </w:style>
  <w:style w:type="character" w:customStyle="1" w:styleId="CommentTextChar">
    <w:name w:val="Comment Text Char"/>
    <w:basedOn w:val="DefaultParagraphFont"/>
    <w:link w:val="CommentText"/>
    <w:uiPriority w:val="99"/>
    <w:rsid w:val="001B71DF"/>
    <w:rPr>
      <w:sz w:val="20"/>
      <w:szCs w:val="20"/>
    </w:rPr>
  </w:style>
  <w:style w:type="paragraph" w:styleId="CommentSubject">
    <w:name w:val="annotation subject"/>
    <w:basedOn w:val="CommentText"/>
    <w:next w:val="CommentText"/>
    <w:link w:val="CommentSubjectChar"/>
    <w:uiPriority w:val="99"/>
    <w:semiHidden/>
    <w:unhideWhenUsed/>
    <w:rsid w:val="001B71DF"/>
    <w:rPr>
      <w:b/>
      <w:bCs/>
    </w:rPr>
  </w:style>
  <w:style w:type="character" w:customStyle="1" w:styleId="CommentSubjectChar">
    <w:name w:val="Comment Subject Char"/>
    <w:basedOn w:val="CommentTextChar"/>
    <w:link w:val="CommentSubject"/>
    <w:uiPriority w:val="99"/>
    <w:semiHidden/>
    <w:rsid w:val="001B71DF"/>
    <w:rPr>
      <w:b/>
      <w:bCs/>
      <w:sz w:val="20"/>
      <w:szCs w:val="20"/>
    </w:rPr>
  </w:style>
  <w:style w:type="paragraph" w:styleId="FootnoteText">
    <w:name w:val="footnote text"/>
    <w:aliases w:val="-E Fußnotentext,F,FOOTNOTES,Footnote,Footnote Text Char Char1 Char,Footnote Text Char2 Char,Fußnote,Fußnote Char,Fußnote Char Char,Fußnote Char Char Char Char Char Char,Fußnotentext Ursprung,Schriftart: 9 pt,f,fn,footnote text,single space"/>
    <w:basedOn w:val="Normal"/>
    <w:link w:val="FootnoteTextChar"/>
    <w:uiPriority w:val="99"/>
    <w:unhideWhenUsed/>
    <w:rsid w:val="0013360F"/>
    <w:pPr>
      <w:spacing w:after="0" w:line="240" w:lineRule="auto"/>
    </w:pPr>
    <w:rPr>
      <w:sz w:val="20"/>
      <w:szCs w:val="20"/>
    </w:rPr>
  </w:style>
  <w:style w:type="character" w:customStyle="1" w:styleId="FootnoteTextChar">
    <w:name w:val="Footnote Text Char"/>
    <w:aliases w:val="-E Fußnotentext Char,F Char,FOOTNOTES Char,Footnote Char,Footnote Text Char Char1 Char Char,Footnote Text Char2 Char Char,Fußnote Char1,Fußnote Char Char1,Fußnote Char Char Char,Fußnote Char Char Char Char Char Char Char,f Char"/>
    <w:basedOn w:val="DefaultParagraphFont"/>
    <w:link w:val="FootnoteText"/>
    <w:uiPriority w:val="99"/>
    <w:rsid w:val="0013360F"/>
    <w:rPr>
      <w:sz w:val="20"/>
      <w:szCs w:val="20"/>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basedOn w:val="DefaultParagraphFont"/>
    <w:link w:val="Char2"/>
    <w:uiPriority w:val="99"/>
    <w:unhideWhenUsed/>
    <w:qFormat/>
    <w:rsid w:val="0013360F"/>
    <w:rPr>
      <w:vertAlign w:val="superscript"/>
    </w:rPr>
  </w:style>
  <w:style w:type="character" w:styleId="Hyperlink">
    <w:name w:val="Hyperlink"/>
    <w:basedOn w:val="DefaultParagraphFont"/>
    <w:uiPriority w:val="99"/>
    <w:unhideWhenUsed/>
    <w:rsid w:val="0013360F"/>
    <w:rPr>
      <w:color w:val="0563C1" w:themeColor="hyperlink"/>
      <w:u w:val="single"/>
    </w:rPr>
  </w:style>
  <w:style w:type="paragraph" w:styleId="ListParagraph">
    <w:name w:val="List Paragraph"/>
    <w:aliases w:val="2,Bullet list,H&amp;P List Paragraph,Normal bullet 2,Strip,Syle 1,Virsraksti,Buletai,Bullet Points,Dot pt,IFCL - List Paragraph,Indicator Text,List Paragraph Char Char Char,List Paragraph1,List Paragraph12,MAIN CONTENT,No Spacing1"/>
    <w:basedOn w:val="Normal"/>
    <w:link w:val="ListParagraphChar"/>
    <w:uiPriority w:val="34"/>
    <w:qFormat/>
    <w:rsid w:val="0013360F"/>
    <w:pPr>
      <w:ind w:left="720"/>
      <w:contextualSpacing/>
    </w:pPr>
  </w:style>
  <w:style w:type="character" w:customStyle="1" w:styleId="ListParagraphChar">
    <w:name w:val="List Paragraph Char"/>
    <w:aliases w:val="2 Char,Bullet list Char,H&amp;P List Paragraph Char,Normal bullet 2 Char,Strip Char,Syle 1 Char,Virsraksti Char,Buletai Char,Bullet Points Char,Dot pt Char,IFCL - List Paragraph Char,Indicator Text Char,List Paragraph Char Char Char Char"/>
    <w:basedOn w:val="DefaultParagraphFont"/>
    <w:link w:val="ListParagraph"/>
    <w:uiPriority w:val="34"/>
    <w:qFormat/>
    <w:rsid w:val="0013360F"/>
  </w:style>
  <w:style w:type="paragraph" w:customStyle="1" w:styleId="StyleStyle2Justified">
    <w:name w:val="Style Style2 + Justified"/>
    <w:basedOn w:val="Normal"/>
    <w:rsid w:val="0013360F"/>
    <w:pPr>
      <w:numPr>
        <w:ilvl w:val="1"/>
        <w:numId w:val="2"/>
      </w:numPr>
      <w:spacing w:before="240" w:after="120" w:line="240" w:lineRule="auto"/>
      <w:jc w:val="both"/>
    </w:pPr>
    <w:rPr>
      <w:rFonts w:ascii="Times New Roman" w:eastAsia="Times New Roman" w:hAnsi="Times New Roman" w:cs="Times New Roman"/>
      <w:b/>
      <w:bCs/>
      <w:sz w:val="24"/>
      <w:szCs w:val="20"/>
    </w:rPr>
  </w:style>
  <w:style w:type="paragraph" w:customStyle="1" w:styleId="StyleStyle1Justified">
    <w:name w:val="Style Style1 + Justified"/>
    <w:basedOn w:val="Normal"/>
    <w:rsid w:val="0013360F"/>
    <w:pPr>
      <w:numPr>
        <w:numId w:val="2"/>
      </w:numPr>
      <w:tabs>
        <w:tab w:val="clear" w:pos="567"/>
        <w:tab w:val="num" w:pos="1134"/>
        <w:tab w:val="num" w:pos="1440"/>
      </w:tabs>
      <w:spacing w:before="40" w:after="40" w:line="240" w:lineRule="auto"/>
      <w:ind w:left="1440" w:hanging="360"/>
      <w:jc w:val="both"/>
    </w:pPr>
    <w:rPr>
      <w:rFonts w:ascii="Times New Roman" w:eastAsia="Times New Roman" w:hAnsi="Times New Roman" w:cs="Times New Roman"/>
      <w:sz w:val="24"/>
      <w:szCs w:val="20"/>
    </w:rPr>
  </w:style>
  <w:style w:type="paragraph" w:customStyle="1" w:styleId="Char2">
    <w:name w:val="Char2"/>
    <w:basedOn w:val="Normal"/>
    <w:next w:val="Normal"/>
    <w:link w:val="FootnoteReference"/>
    <w:uiPriority w:val="99"/>
    <w:rsid w:val="0013360F"/>
    <w:pPr>
      <w:spacing w:after="0" w:line="240" w:lineRule="exact"/>
      <w:ind w:firstLine="567"/>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eis.gov.lv/EKEIS/Procurement/Documents/139835"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3.png" /></Relationships>
</file>

<file path=word/_rels/footnotes.xml.rels><?xml version="1.0" encoding="utf-8" standalone="yes"?><Relationships xmlns="http://schemas.openxmlformats.org/package/2006/relationships"><Relationship Id="rId1" Type="http://schemas.openxmlformats.org/officeDocument/2006/relationships/hyperlink" Target="https://www.eis.gov.lv/EKEIS/Supplier/Procurement/136202"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f64906a-b291-4131-a49b-1223e4014b4c">WYAR2AH33KC7-1425052508-2591</_dlc_DocId>
    <_dlc_DocIdUrl xmlns="ff64906a-b291-4131-a49b-1223e4014b4c">
      <Url>https://astore.tso.lv/attv/ITDep/ISAD/_layouts/15/DocIdRedir.aspx?ID=WYAR2AH33KC7-1425052508-2591</Url>
      <Description>WYAR2AH33KC7-1425052508-2591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D78C1CBE7C33D840872E4E139A2264C3" ma:contentTypeVersion="3" ma:contentTypeDescription="Izveidot jaunu dokumentu." ma:contentTypeScope="" ma:versionID="aec177e2a105b1e8092e87734008bb27">
  <xsd:schema xmlns:xsd="http://www.w3.org/2001/XMLSchema" xmlns:xs="http://www.w3.org/2001/XMLSchema" xmlns:p="http://schemas.microsoft.com/office/2006/metadata/properties" xmlns:ns2="3c56c783-db32-497d-9541-9cb6dd1c62b3" xmlns:ns3="ff64906a-b291-4131-a49b-1223e4014b4c" targetNamespace="http://schemas.microsoft.com/office/2006/metadata/properties" ma:root="true" ma:fieldsID="d359a344a5a8e4b72ff04ff576ba4001" ns2:_="" ns3:_="">
    <xsd:import namespace="3c56c783-db32-497d-9541-9cb6dd1c62b3"/>
    <xsd:import namespace="ff64906a-b291-4131-a49b-1223e4014b4c"/>
    <xsd:element name="properties">
      <xsd:complexType>
        <xsd:sequence>
          <xsd:element name="documentManagement">
            <xsd:complexType>
              <xsd:all>
                <xsd:element ref="ns2:SharedWithUsers" minOccurs="0"/>
                <xsd:element ref="ns2:SharedWithDetail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6c783-db32-497d-9541-9cb6dd1c62b3" elementFormDefault="qualified">
    <xsd:import namespace="http://schemas.microsoft.com/office/2006/documentManagement/types"/>
    <xsd:import namespace="http://schemas.microsoft.com/office/infopath/2007/PartnerControls"/>
    <xsd:element name="SharedWithUsers" ma:index="8" nillable="true" ma:displayName="Koplietots ar"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64906a-b291-4131-a49b-1223e4014b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Satura tips"/>
        <xsd:element ref="dc:title" minOccurs="0" maxOccurs="1" ma:index="3"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5B92F3-969D-46A6-B521-F3301B5301BC}">
  <ds:schemaRefs>
    <ds:schemaRef ds:uri="http://schemas.microsoft.com/office/2006/metadata/properties"/>
    <ds:schemaRef ds:uri="http://schemas.microsoft.com/office/infopath/2007/PartnerControls"/>
    <ds:schemaRef ds:uri="ff64906a-b291-4131-a49b-1223e4014b4c"/>
  </ds:schemaRefs>
</ds:datastoreItem>
</file>

<file path=customXml/itemProps2.xml><?xml version="1.0" encoding="utf-8"?>
<ds:datastoreItem xmlns:ds="http://schemas.openxmlformats.org/officeDocument/2006/customXml" ds:itemID="{5E6808C6-45D9-4A5B-936A-549BE113E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6c783-db32-497d-9541-9cb6dd1c62b3"/>
    <ds:schemaRef ds:uri="ff64906a-b291-4131-a49b-1223e4014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825316-DF4C-4974-8AF5-4602D0D2B738}">
  <ds:schemaRefs>
    <ds:schemaRef ds:uri="http://schemas.microsoft.com/sharepoint/events"/>
  </ds:schemaRefs>
</ds:datastoreItem>
</file>

<file path=customXml/itemProps4.xml><?xml version="1.0" encoding="utf-8"?>
<ds:datastoreItem xmlns:ds="http://schemas.openxmlformats.org/officeDocument/2006/customXml" ds:itemID="{C62DEBC7-D56F-4823-A4C9-4B6CBCE04D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3591</Words>
  <Characters>2048</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Jeļena Kozireva</dc:creator>
  <cp:lastModifiedBy>Juris Gavronskis</cp:lastModifiedBy>
  <cp:revision>10</cp:revision>
  <dcterms:created xsi:type="dcterms:W3CDTF">2024-01-08T12:46:00Z</dcterms:created>
  <dcterms:modified xsi:type="dcterms:W3CDTF">2025-03-26T13:24:00Z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0x010100D78C1CBE7C33D840872E4E139A2264C3</vt:lpwstr>
  </property>
  <property fmtid="{D5CDD505-2E9C-101B-9397-08002B2CF9AE}" pid="4" name="MSIP_Label_66cffd26-8a8e-4271-ae8c-0448cc98c6fa_ActionId">
    <vt:lpwstr>0f1baf80-2b66-4274-999b-2b3b90a73ae4</vt:lpwstr>
  </property>
  <property fmtid="{D5CDD505-2E9C-101B-9397-08002B2CF9AE}" pid="5" name="MSIP_Label_66cffd26-8a8e-4271-ae8c-0448cc98c6fa_ContentBits">
    <vt:lpwstr>0</vt:lpwstr>
  </property>
  <property fmtid="{D5CDD505-2E9C-101B-9397-08002B2CF9AE}" pid="6" name="MSIP_Label_66cffd26-8a8e-4271-ae8c-0448cc98c6fa_Enabled">
    <vt:lpwstr>true</vt:lpwstr>
  </property>
  <property fmtid="{D5CDD505-2E9C-101B-9397-08002B2CF9AE}" pid="7" name="MSIP_Label_66cffd26-8a8e-4271-ae8c-0448cc98c6fa_Method">
    <vt:lpwstr>Standard</vt:lpwstr>
  </property>
  <property fmtid="{D5CDD505-2E9C-101B-9397-08002B2CF9AE}" pid="8" name="MSIP_Label_66cffd26-8a8e-4271-ae8c-0448cc98c6fa_Name">
    <vt:lpwstr>AST dokumenti</vt:lpwstr>
  </property>
  <property fmtid="{D5CDD505-2E9C-101B-9397-08002B2CF9AE}" pid="9" name="MSIP_Label_66cffd26-8a8e-4271-ae8c-0448cc98c6fa_SetDate">
    <vt:lpwstr>2024-01-08T12:45:39Z</vt:lpwstr>
  </property>
  <property fmtid="{D5CDD505-2E9C-101B-9397-08002B2CF9AE}" pid="10" name="MSIP_Label_66cffd26-8a8e-4271-ae8c-0448cc98c6fa_SiteId">
    <vt:lpwstr>c4c0dd7c-1dfb-4088-9303-96b608da35b3</vt:lpwstr>
  </property>
  <property fmtid="{D5CDD505-2E9C-101B-9397-08002B2CF9AE}" pid="11" name="Order">
    <vt:r8>162200</vt:r8>
  </property>
  <property fmtid="{D5CDD505-2E9C-101B-9397-08002B2CF9AE}" pid="12" name="TemplateUrl">
    <vt:lpwstr/>
  </property>
  <property fmtid="{D5CDD505-2E9C-101B-9397-08002B2CF9AE}" pid="13" name="xd_ProgID">
    <vt:lpwstr/>
  </property>
  <property fmtid="{D5CDD505-2E9C-101B-9397-08002B2CF9AE}" pid="14" name="xd_Signature">
    <vt:bool>false</vt:bool>
  </property>
  <property fmtid="{D5CDD505-2E9C-101B-9397-08002B2CF9AE}" pid="15" name="_dlc_DocIdItemGuid">
    <vt:lpwstr>8e7e3b2c-5b0c-4ef3-9307-d8956f9d3e5d</vt:lpwstr>
  </property>
</Properties>
</file>