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0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0"/>
      </w:tblGrid>
      <w:tr w:rsidR="00452E9E" w14:paraId="3315D9C9" w14:textId="77777777" w:rsidTr="00646CE3">
        <w:tc>
          <w:tcPr>
            <w:tcW w:w="9070" w:type="dxa"/>
            <w:tcBorders>
              <w:top w:val="nil"/>
              <w:left w:val="nil"/>
              <w:bottom w:val="nil"/>
              <w:right w:val="nil"/>
            </w:tcBorders>
          </w:tcPr>
          <w:p w14:paraId="75DCCF9E" w14:textId="77777777" w:rsidR="00452E9E" w:rsidRPr="008E3633" w:rsidRDefault="00452E9E" w:rsidP="008E3633">
            <w:pPr>
              <w:rPr>
                <w:b/>
                <w:sz w:val="28"/>
                <w:szCs w:val="28"/>
              </w:rPr>
            </w:pPr>
          </w:p>
        </w:tc>
      </w:tr>
    </w:tbl>
    <w:p w14:paraId="2797A8CF" w14:textId="77777777" w:rsidR="007E104A" w:rsidRDefault="007E104A" w:rsidP="007E104A">
      <w:pPr>
        <w:pStyle w:val="Virsraksts2"/>
        <w:spacing w:before="0" w:after="0"/>
        <w:jc w:val="center"/>
        <w:rPr>
          <w:rFonts w:ascii="Times New Roman" w:hAnsi="Times New Roman"/>
          <w:i/>
        </w:rPr>
      </w:pPr>
    </w:p>
    <w:p w14:paraId="41A8A326" w14:textId="77777777" w:rsidR="00EE75E6" w:rsidRPr="00EE75E6" w:rsidRDefault="00AA3AFD" w:rsidP="00AA3AFD">
      <w:pPr>
        <w:pStyle w:val="Virsraksts2"/>
        <w:spacing w:before="0" w:after="0"/>
        <w:ind w:left="495"/>
        <w:rPr>
          <w:rFonts w:ascii="Times New Roman" w:hAnsi="Times New Roman"/>
          <w:iCs w:val="0"/>
        </w:rPr>
      </w:pPr>
      <w:r w:rsidRPr="00EE75E6">
        <w:rPr>
          <w:rFonts w:ascii="Times New Roman" w:hAnsi="Times New Roman"/>
          <w:iCs w:val="0"/>
        </w:rPr>
        <w:t xml:space="preserve">                            </w:t>
      </w:r>
      <w:r w:rsidR="007E104A" w:rsidRPr="00EE75E6">
        <w:rPr>
          <w:rFonts w:ascii="Times New Roman" w:hAnsi="Times New Roman"/>
          <w:iCs w:val="0"/>
        </w:rPr>
        <w:t>UGUNSDROŠĪBAS PASĀKUMU PĀRSKATS</w:t>
      </w:r>
      <w:r w:rsidRPr="00EE75E6">
        <w:rPr>
          <w:rFonts w:ascii="Times New Roman" w:hAnsi="Times New Roman"/>
          <w:iCs w:val="0"/>
        </w:rPr>
        <w:t xml:space="preserve">  </w:t>
      </w:r>
    </w:p>
    <w:p w14:paraId="35706AB5" w14:textId="54C8B54B" w:rsidR="00A13A70" w:rsidRPr="00AA3AFD" w:rsidRDefault="00AA3AFD" w:rsidP="00AA3AFD">
      <w:pPr>
        <w:pStyle w:val="Virsraksts2"/>
        <w:spacing w:before="0" w:after="0"/>
        <w:ind w:left="495"/>
        <w:rPr>
          <w:rFonts w:ascii="Times New Roman" w:hAnsi="Times New Roman"/>
          <w:b w:val="0"/>
          <w:bCs w:val="0"/>
          <w:iCs w:val="0"/>
        </w:rPr>
      </w:pPr>
      <w:r w:rsidRPr="00AA3AFD">
        <w:rPr>
          <w:rFonts w:ascii="Times New Roman" w:hAnsi="Times New Roman"/>
          <w:b w:val="0"/>
          <w:bCs w:val="0"/>
          <w:iCs w:val="0"/>
        </w:rPr>
        <w:t xml:space="preserve">          </w:t>
      </w:r>
    </w:p>
    <w:p w14:paraId="59355E06" w14:textId="3D69EF95" w:rsidR="00F54F9A" w:rsidRDefault="00F54F9A" w:rsidP="00EE75E6">
      <w:pPr>
        <w:pStyle w:val="Virsraksts2"/>
        <w:spacing w:before="0" w:after="0"/>
        <w:ind w:left="495"/>
        <w:jc w:val="center"/>
        <w:rPr>
          <w:rFonts w:ascii="Times New Roman" w:hAnsi="Times New Roman"/>
          <w:b w:val="0"/>
          <w:bCs w:val="0"/>
          <w:iCs w:val="0"/>
        </w:rPr>
      </w:pPr>
      <w:bookmarkStart w:id="0" w:name="_Toc521075484"/>
      <w:bookmarkStart w:id="1" w:name="_Hlk124862560"/>
      <w:r>
        <w:rPr>
          <w:rFonts w:ascii="Times New Roman" w:hAnsi="Times New Roman"/>
          <w:b w:val="0"/>
          <w:bCs w:val="0"/>
          <w:iCs w:val="0"/>
        </w:rPr>
        <w:t>1.</w:t>
      </w:r>
      <w:r w:rsidR="00EE75E6">
        <w:rPr>
          <w:rFonts w:ascii="Times New Roman" w:hAnsi="Times New Roman"/>
          <w:b w:val="0"/>
          <w:bCs w:val="0"/>
          <w:iCs w:val="0"/>
        </w:rPr>
        <w:t>1.</w:t>
      </w:r>
      <w:r>
        <w:rPr>
          <w:rFonts w:ascii="Times New Roman" w:hAnsi="Times New Roman"/>
          <w:b w:val="0"/>
          <w:bCs w:val="0"/>
          <w:iCs w:val="0"/>
        </w:rPr>
        <w:t>VISPĀRĪGIE DATI</w:t>
      </w:r>
    </w:p>
    <w:p w14:paraId="34BA7813" w14:textId="4D1FD4D9" w:rsidR="000B0DD0" w:rsidRPr="007E104A" w:rsidRDefault="007E104A" w:rsidP="007E104A">
      <w:pPr>
        <w:pStyle w:val="Virsraksts2"/>
        <w:numPr>
          <w:ilvl w:val="1"/>
          <w:numId w:val="3"/>
        </w:numPr>
        <w:spacing w:before="0" w:after="0"/>
        <w:jc w:val="center"/>
        <w:rPr>
          <w:rFonts w:ascii="Times New Roman" w:hAnsi="Times New Roman"/>
          <w:b w:val="0"/>
          <w:bCs w:val="0"/>
          <w:iCs w:val="0"/>
        </w:rPr>
      </w:pPr>
      <w:r w:rsidRPr="007E104A">
        <w:rPr>
          <w:rFonts w:ascii="Times New Roman" w:hAnsi="Times New Roman"/>
          <w:b w:val="0"/>
          <w:bCs w:val="0"/>
          <w:iCs w:val="0"/>
        </w:rPr>
        <w:t>UGUNSDROŠĪBAS PASĀKUMU PĀRSKATA MĒRĶIS</w:t>
      </w:r>
      <w:bookmarkEnd w:id="0"/>
    </w:p>
    <w:bookmarkEnd w:id="1"/>
    <w:p w14:paraId="58F95E5B" w14:textId="078B7EDA" w:rsidR="00330067" w:rsidRPr="001C5162" w:rsidRDefault="00330067" w:rsidP="001C5162">
      <w:pPr>
        <w:ind w:firstLine="708"/>
        <w:jc w:val="both"/>
      </w:pPr>
      <w:r w:rsidRPr="00330067">
        <w:rPr>
          <w:bCs/>
          <w:iCs/>
          <w:sz w:val="28"/>
          <w:szCs w:val="28"/>
          <w:lang w:eastAsia="ru-RU"/>
        </w:rPr>
        <w:t>Ugunsdrošības pasākumu pārskata mērķis ir noteikt būvprojek</w:t>
      </w:r>
      <w:r>
        <w:rPr>
          <w:bCs/>
          <w:iCs/>
          <w:sz w:val="28"/>
          <w:szCs w:val="28"/>
          <w:lang w:eastAsia="ru-RU"/>
        </w:rPr>
        <w:t xml:space="preserve">ta </w:t>
      </w:r>
      <w:r w:rsidRPr="00503762">
        <w:rPr>
          <w:bCs/>
          <w:iCs/>
          <w:color w:val="FF0000"/>
          <w:sz w:val="28"/>
          <w:szCs w:val="28"/>
          <w:lang w:eastAsia="ru-RU"/>
        </w:rPr>
        <w:t xml:space="preserve"> </w:t>
      </w:r>
      <w:r w:rsidR="008761A9">
        <w:t>SMILTENES TEHNIKUMA ALSVIĶU TERITORIĀLĀS STRUKTŪRVIENĪBAS JUMTA KONSTRUKCIJU UN 3. STĀVA PĀRSEGUMA DAĻĒJA PĀRBŪVE DARBNĪCU ĒKĀ</w:t>
      </w:r>
      <w:r w:rsidR="001C5162">
        <w:t>,</w:t>
      </w:r>
      <w:r w:rsidR="001C5162">
        <w:rPr>
          <w:bCs/>
          <w:iCs/>
          <w:sz w:val="28"/>
          <w:szCs w:val="28"/>
          <w:lang w:eastAsia="ru-RU"/>
        </w:rPr>
        <w:t xml:space="preserve"> </w:t>
      </w:r>
      <w:r w:rsidRPr="00330067">
        <w:rPr>
          <w:bCs/>
          <w:iCs/>
          <w:sz w:val="28"/>
          <w:szCs w:val="28"/>
          <w:lang w:eastAsia="ru-RU"/>
        </w:rPr>
        <w:t xml:space="preserve">(turpmāk – būve) ugunsdrošības risinājumus un </w:t>
      </w:r>
      <w:r w:rsidR="001F7751">
        <w:rPr>
          <w:bCs/>
          <w:iCs/>
          <w:sz w:val="28"/>
          <w:szCs w:val="28"/>
          <w:lang w:eastAsia="ru-RU"/>
        </w:rPr>
        <w:t>pasākumus, lai nodrošinātu būves</w:t>
      </w:r>
      <w:r w:rsidRPr="00330067">
        <w:rPr>
          <w:bCs/>
          <w:iCs/>
          <w:sz w:val="28"/>
          <w:szCs w:val="28"/>
          <w:lang w:eastAsia="ru-RU"/>
        </w:rPr>
        <w:t xml:space="preserve"> ugunsaizsardzību saskaņā ar Latvijas Republikas spēkā esošo normatīvo aktu prasībām un </w:t>
      </w:r>
      <w:proofErr w:type="spellStart"/>
      <w:r w:rsidRPr="00330067">
        <w:rPr>
          <w:bCs/>
          <w:iCs/>
          <w:sz w:val="28"/>
          <w:szCs w:val="28"/>
          <w:lang w:eastAsia="ru-RU"/>
        </w:rPr>
        <w:t>būvprojektēšanai</w:t>
      </w:r>
      <w:proofErr w:type="spellEnd"/>
      <w:r w:rsidRPr="00330067">
        <w:rPr>
          <w:bCs/>
          <w:iCs/>
          <w:sz w:val="28"/>
          <w:szCs w:val="28"/>
          <w:lang w:eastAsia="ru-RU"/>
        </w:rPr>
        <w:t xml:space="preserve"> piemērojamo standartu ugunsdrošības prasībām.</w:t>
      </w:r>
    </w:p>
    <w:p w14:paraId="71A5AC30" w14:textId="77777777" w:rsidR="00330067" w:rsidRPr="00330067" w:rsidRDefault="00330067" w:rsidP="0092191C">
      <w:pPr>
        <w:ind w:firstLine="708"/>
        <w:jc w:val="both"/>
        <w:rPr>
          <w:bCs/>
          <w:iCs/>
          <w:sz w:val="28"/>
          <w:szCs w:val="28"/>
          <w:lang w:eastAsia="ru-RU"/>
        </w:rPr>
      </w:pPr>
      <w:r w:rsidRPr="00330067">
        <w:rPr>
          <w:bCs/>
          <w:iCs/>
          <w:sz w:val="28"/>
          <w:szCs w:val="28"/>
          <w:lang w:eastAsia="ru-RU"/>
        </w:rPr>
        <w:t>Pārskats ietver būtiskās ugunsdrošības prasības attiecībā uz būves</w:t>
      </w:r>
      <w:r w:rsidR="001F7751">
        <w:rPr>
          <w:bCs/>
          <w:iCs/>
          <w:sz w:val="28"/>
          <w:szCs w:val="28"/>
          <w:lang w:eastAsia="ru-RU"/>
        </w:rPr>
        <w:t xml:space="preserve"> </w:t>
      </w:r>
      <w:r w:rsidRPr="00330067">
        <w:rPr>
          <w:bCs/>
          <w:iCs/>
          <w:sz w:val="28"/>
          <w:szCs w:val="28"/>
          <w:lang w:eastAsia="ru-RU"/>
        </w:rPr>
        <w:t xml:space="preserve">nesošo konstrukciju ugunsizturību un </w:t>
      </w:r>
      <w:proofErr w:type="spellStart"/>
      <w:r w:rsidRPr="00330067">
        <w:rPr>
          <w:bCs/>
          <w:iCs/>
          <w:sz w:val="28"/>
          <w:szCs w:val="28"/>
          <w:lang w:eastAsia="ru-RU"/>
        </w:rPr>
        <w:t>ugunsreakcijas</w:t>
      </w:r>
      <w:proofErr w:type="spellEnd"/>
      <w:r w:rsidRPr="00330067">
        <w:rPr>
          <w:bCs/>
          <w:iCs/>
          <w:sz w:val="28"/>
          <w:szCs w:val="28"/>
          <w:lang w:eastAsia="ru-RU"/>
        </w:rPr>
        <w:t xml:space="preserve"> klasēm, pasākumiem attiecībā uz liesmu, karstuma un dūmu izplatīšanas ierobežošanu būves telpām, ugunsdrošo šķēršļu izbūvi, prasībām evakuācijas ceļiem un izejām, ugunsaizsardzības sistēmu ierīkošanu būves telpās, ugunsdzēsības un glābšanas darbu veikšanai u.c. ugunsdrošības prasībām. </w:t>
      </w:r>
    </w:p>
    <w:p w14:paraId="7BCB9330" w14:textId="77777777" w:rsidR="00330067" w:rsidRPr="00330067" w:rsidRDefault="00330067" w:rsidP="0092191C">
      <w:pPr>
        <w:ind w:firstLine="708"/>
        <w:jc w:val="both"/>
        <w:rPr>
          <w:bCs/>
          <w:iCs/>
          <w:sz w:val="28"/>
          <w:szCs w:val="28"/>
          <w:lang w:eastAsia="ru-RU"/>
        </w:rPr>
      </w:pPr>
      <w:r w:rsidRPr="00330067">
        <w:rPr>
          <w:bCs/>
          <w:iCs/>
          <w:sz w:val="28"/>
          <w:szCs w:val="28"/>
          <w:lang w:eastAsia="ru-RU"/>
        </w:rPr>
        <w:t>Pārskatā iekļauti arī būtiskie ugunsdrošības pasākumi, kas jāievēro būves</w:t>
      </w:r>
      <w:r w:rsidR="001F7751">
        <w:rPr>
          <w:bCs/>
          <w:iCs/>
          <w:sz w:val="28"/>
          <w:szCs w:val="28"/>
          <w:lang w:eastAsia="ru-RU"/>
        </w:rPr>
        <w:t xml:space="preserve"> </w:t>
      </w:r>
      <w:r w:rsidRPr="00330067">
        <w:rPr>
          <w:bCs/>
          <w:iCs/>
          <w:sz w:val="28"/>
          <w:szCs w:val="28"/>
          <w:lang w:eastAsia="ru-RU"/>
        </w:rPr>
        <w:t>ekspluatācijas laikā.</w:t>
      </w:r>
    </w:p>
    <w:p w14:paraId="4BDA8C0D" w14:textId="77777777" w:rsidR="00330067" w:rsidRPr="00330067" w:rsidRDefault="00330067" w:rsidP="0092191C">
      <w:pPr>
        <w:ind w:firstLine="708"/>
        <w:jc w:val="both"/>
        <w:rPr>
          <w:bCs/>
          <w:iCs/>
          <w:sz w:val="28"/>
          <w:szCs w:val="28"/>
          <w:lang w:eastAsia="ru-RU"/>
        </w:rPr>
      </w:pPr>
      <w:r w:rsidRPr="00330067">
        <w:rPr>
          <w:bCs/>
          <w:iCs/>
          <w:sz w:val="28"/>
          <w:szCs w:val="28"/>
          <w:lang w:eastAsia="ru-RU"/>
        </w:rPr>
        <w:t>Saskaņā ar 2011.gada 9.marta Eiropas Parlamenta un Padomes regulu 305/2011/ES būve</w:t>
      </w:r>
      <w:r w:rsidR="001F7751">
        <w:rPr>
          <w:bCs/>
          <w:iCs/>
          <w:sz w:val="28"/>
          <w:szCs w:val="28"/>
          <w:lang w:eastAsia="ru-RU"/>
        </w:rPr>
        <w:t xml:space="preserve"> </w:t>
      </w:r>
      <w:r w:rsidRPr="00330067">
        <w:rPr>
          <w:bCs/>
          <w:iCs/>
          <w:sz w:val="28"/>
          <w:szCs w:val="28"/>
          <w:lang w:eastAsia="ru-RU"/>
        </w:rPr>
        <w:t>jāprojektē un jābūvē tā, lai ugunsgrēka izcelšanās gadījumā:</w:t>
      </w:r>
    </w:p>
    <w:p w14:paraId="1A3BB30E" w14:textId="77777777" w:rsidR="003F60EF" w:rsidRDefault="00330067" w:rsidP="002F0B53">
      <w:pPr>
        <w:pStyle w:val="Sarakstarindkopa"/>
        <w:numPr>
          <w:ilvl w:val="0"/>
          <w:numId w:val="4"/>
        </w:numPr>
        <w:jc w:val="both"/>
        <w:rPr>
          <w:bCs/>
          <w:iCs/>
          <w:sz w:val="28"/>
          <w:szCs w:val="28"/>
          <w:lang w:eastAsia="ru-RU"/>
        </w:rPr>
      </w:pPr>
      <w:r w:rsidRPr="003F60EF">
        <w:rPr>
          <w:bCs/>
          <w:iCs/>
          <w:sz w:val="28"/>
          <w:szCs w:val="28"/>
          <w:lang w:eastAsia="ru-RU"/>
        </w:rPr>
        <w:t>tā</w:t>
      </w:r>
      <w:r w:rsidR="00CD1DF3">
        <w:rPr>
          <w:bCs/>
          <w:iCs/>
          <w:sz w:val="28"/>
          <w:szCs w:val="28"/>
          <w:lang w:eastAsia="ru-RU"/>
        </w:rPr>
        <w:t>s</w:t>
      </w:r>
      <w:r w:rsidRPr="003F60EF">
        <w:rPr>
          <w:bCs/>
          <w:iCs/>
          <w:sz w:val="28"/>
          <w:szCs w:val="28"/>
          <w:lang w:eastAsia="ru-RU"/>
        </w:rPr>
        <w:t xml:space="preserve"> noteiktu laiku saglabātu nestspēju;</w:t>
      </w:r>
    </w:p>
    <w:p w14:paraId="7F50DBE0" w14:textId="77777777" w:rsidR="003F60EF" w:rsidRDefault="00330067" w:rsidP="002F0B53">
      <w:pPr>
        <w:pStyle w:val="Sarakstarindkopa"/>
        <w:numPr>
          <w:ilvl w:val="0"/>
          <w:numId w:val="4"/>
        </w:numPr>
        <w:jc w:val="both"/>
        <w:rPr>
          <w:bCs/>
          <w:iCs/>
          <w:sz w:val="28"/>
          <w:szCs w:val="28"/>
          <w:lang w:eastAsia="ru-RU"/>
        </w:rPr>
      </w:pPr>
      <w:r w:rsidRPr="003F60EF">
        <w:rPr>
          <w:bCs/>
          <w:iCs/>
          <w:sz w:val="28"/>
          <w:szCs w:val="28"/>
          <w:lang w:eastAsia="ru-RU"/>
        </w:rPr>
        <w:t>ierobežotu uguns un dūmu izraisīšanos un izplatīšanos būvē;</w:t>
      </w:r>
    </w:p>
    <w:p w14:paraId="5C101EA1" w14:textId="77777777" w:rsidR="003F60EF" w:rsidRDefault="00330067" w:rsidP="002F0B53">
      <w:pPr>
        <w:pStyle w:val="Sarakstarindkopa"/>
        <w:numPr>
          <w:ilvl w:val="0"/>
          <w:numId w:val="4"/>
        </w:numPr>
        <w:jc w:val="both"/>
        <w:rPr>
          <w:bCs/>
          <w:iCs/>
          <w:sz w:val="28"/>
          <w:szCs w:val="28"/>
          <w:lang w:eastAsia="ru-RU"/>
        </w:rPr>
      </w:pPr>
      <w:r w:rsidRPr="003F60EF">
        <w:rPr>
          <w:bCs/>
          <w:iCs/>
          <w:sz w:val="28"/>
          <w:szCs w:val="28"/>
          <w:lang w:eastAsia="ru-RU"/>
        </w:rPr>
        <w:t>neradītu uguns izplatīšanās draudus blakus esošajām būvēm;</w:t>
      </w:r>
    </w:p>
    <w:p w14:paraId="7173E2DF" w14:textId="77777777" w:rsidR="003F60EF" w:rsidRDefault="00330067" w:rsidP="002F0B53">
      <w:pPr>
        <w:pStyle w:val="Sarakstarindkopa"/>
        <w:numPr>
          <w:ilvl w:val="0"/>
          <w:numId w:val="4"/>
        </w:numPr>
        <w:jc w:val="both"/>
        <w:rPr>
          <w:bCs/>
          <w:iCs/>
          <w:sz w:val="28"/>
          <w:szCs w:val="28"/>
          <w:lang w:eastAsia="ru-RU"/>
        </w:rPr>
      </w:pPr>
      <w:r w:rsidRPr="003F60EF">
        <w:rPr>
          <w:bCs/>
          <w:iCs/>
          <w:sz w:val="28"/>
          <w:szCs w:val="28"/>
          <w:lang w:eastAsia="ru-RU"/>
        </w:rPr>
        <w:t>būvē</w:t>
      </w:r>
      <w:r w:rsidR="001F7751">
        <w:rPr>
          <w:bCs/>
          <w:iCs/>
          <w:sz w:val="28"/>
          <w:szCs w:val="28"/>
          <w:lang w:eastAsia="ru-RU"/>
        </w:rPr>
        <w:t xml:space="preserve"> </w:t>
      </w:r>
      <w:r w:rsidRPr="003F60EF">
        <w:rPr>
          <w:bCs/>
          <w:iCs/>
          <w:sz w:val="28"/>
          <w:szCs w:val="28"/>
          <w:lang w:eastAsia="ru-RU"/>
        </w:rPr>
        <w:t>esošie cilvēki varētu pamest būvi vai tikt izglābti citādi;</w:t>
      </w:r>
    </w:p>
    <w:p w14:paraId="05D383CB" w14:textId="77777777" w:rsidR="00330067" w:rsidRPr="003F60EF" w:rsidRDefault="00330067" w:rsidP="002F0B53">
      <w:pPr>
        <w:pStyle w:val="Sarakstarindkopa"/>
        <w:numPr>
          <w:ilvl w:val="0"/>
          <w:numId w:val="4"/>
        </w:numPr>
        <w:jc w:val="both"/>
        <w:rPr>
          <w:bCs/>
          <w:iCs/>
          <w:sz w:val="28"/>
          <w:szCs w:val="28"/>
          <w:lang w:eastAsia="ru-RU"/>
        </w:rPr>
      </w:pPr>
      <w:r w:rsidRPr="003F60EF">
        <w:rPr>
          <w:bCs/>
          <w:iCs/>
          <w:sz w:val="28"/>
          <w:szCs w:val="28"/>
          <w:lang w:eastAsia="ru-RU"/>
        </w:rPr>
        <w:t>ņemtu vērā glābšanas komandu drošību.</w:t>
      </w:r>
    </w:p>
    <w:p w14:paraId="1E73C31D" w14:textId="2D4C75CD" w:rsidR="00330067" w:rsidRPr="00330067" w:rsidRDefault="00330067" w:rsidP="0092191C">
      <w:pPr>
        <w:ind w:firstLine="708"/>
        <w:jc w:val="both"/>
        <w:rPr>
          <w:bCs/>
          <w:iCs/>
          <w:sz w:val="28"/>
          <w:szCs w:val="28"/>
          <w:lang w:eastAsia="ru-RU"/>
        </w:rPr>
      </w:pPr>
      <w:r w:rsidRPr="00330067">
        <w:rPr>
          <w:bCs/>
          <w:iCs/>
          <w:sz w:val="28"/>
          <w:szCs w:val="28"/>
          <w:lang w:eastAsia="ru-RU"/>
        </w:rPr>
        <w:t>Šis ugunsdrošības pasākumu pārskats ir projekta sastāvdaļa. Pārskatā minētajiem ugunsdrošības pasākumiem jābūt ietvertiem būvprojektā</w:t>
      </w:r>
      <w:r w:rsidR="00E2241E">
        <w:rPr>
          <w:bCs/>
          <w:iCs/>
          <w:sz w:val="28"/>
          <w:szCs w:val="28"/>
          <w:lang w:eastAsia="ru-RU"/>
        </w:rPr>
        <w:t xml:space="preserve"> būvprojekta darba un ar to saistītajā zonā.</w:t>
      </w:r>
      <w:r w:rsidR="005A096B">
        <w:rPr>
          <w:bCs/>
          <w:iCs/>
          <w:sz w:val="28"/>
          <w:szCs w:val="28"/>
          <w:lang w:eastAsia="ru-RU"/>
        </w:rPr>
        <w:t xml:space="preserve"> UPP ir aprakstīti arī vispārēji pasākumi, kas attiecas uz ēku kopumā un kam ir jābūt izpildītiem, lai būtu iespējama ēkas droša ekspluatācija.</w:t>
      </w:r>
    </w:p>
    <w:p w14:paraId="5A10E422" w14:textId="77777777" w:rsidR="00330067" w:rsidRDefault="00330067" w:rsidP="00A13A70">
      <w:pPr>
        <w:ind w:firstLine="708"/>
        <w:jc w:val="both"/>
        <w:rPr>
          <w:bCs/>
          <w:iCs/>
          <w:sz w:val="28"/>
          <w:szCs w:val="28"/>
          <w:lang w:eastAsia="ru-RU"/>
        </w:rPr>
      </w:pPr>
      <w:r w:rsidRPr="00330067">
        <w:rPr>
          <w:bCs/>
          <w:iCs/>
          <w:sz w:val="28"/>
          <w:szCs w:val="28"/>
          <w:lang w:eastAsia="ru-RU"/>
        </w:rPr>
        <w:t>Ugunsdrošības pasākumu pārskats koriģējams gadījumā, ja tiek mainīti būvprojekta risinājumi vai saņemtas uzraudzības dienestu norādes, kas skar būvobjekta ugunsdrošību.</w:t>
      </w:r>
    </w:p>
    <w:p w14:paraId="550CD9D2" w14:textId="77777777" w:rsidR="00A13A70" w:rsidRDefault="00A13A70" w:rsidP="00A13A70">
      <w:pPr>
        <w:pStyle w:val="Virsraksts2"/>
        <w:spacing w:before="0" w:after="0"/>
        <w:rPr>
          <w:rFonts w:ascii="Times New Roman" w:hAnsi="Times New Roman"/>
          <w:i/>
        </w:rPr>
      </w:pPr>
      <w:bookmarkStart w:id="2" w:name="_Toc460430946"/>
    </w:p>
    <w:p w14:paraId="690D3596" w14:textId="381B4A74" w:rsidR="00330067" w:rsidRPr="007E104A" w:rsidRDefault="007E104A" w:rsidP="007E104A">
      <w:pPr>
        <w:pStyle w:val="Virsraksts2"/>
        <w:spacing w:before="0" w:after="0"/>
        <w:jc w:val="center"/>
        <w:rPr>
          <w:rFonts w:ascii="Times New Roman" w:hAnsi="Times New Roman"/>
          <w:b w:val="0"/>
          <w:bCs w:val="0"/>
          <w:iCs w:val="0"/>
        </w:rPr>
      </w:pPr>
      <w:bookmarkStart w:id="3" w:name="_Toc521075485"/>
      <w:r w:rsidRPr="007E104A">
        <w:rPr>
          <w:rFonts w:ascii="Times New Roman" w:hAnsi="Times New Roman"/>
          <w:b w:val="0"/>
          <w:bCs w:val="0"/>
          <w:iCs w:val="0"/>
        </w:rPr>
        <w:t>1.2. IZ</w:t>
      </w:r>
      <w:r w:rsidR="00F62496">
        <w:rPr>
          <w:rFonts w:ascii="Times New Roman" w:hAnsi="Times New Roman"/>
          <w:b w:val="0"/>
          <w:bCs w:val="0"/>
          <w:iCs w:val="0"/>
        </w:rPr>
        <w:t>EJAS MATERIĀLI/</w:t>
      </w:r>
      <w:r w:rsidRPr="007E104A">
        <w:rPr>
          <w:rFonts w:ascii="Times New Roman" w:hAnsi="Times New Roman"/>
          <w:b w:val="0"/>
          <w:bCs w:val="0"/>
          <w:iCs w:val="0"/>
        </w:rPr>
        <w:t>DATI</w:t>
      </w:r>
      <w:bookmarkEnd w:id="2"/>
      <w:bookmarkEnd w:id="3"/>
    </w:p>
    <w:p w14:paraId="2FF4C83E" w14:textId="339260AB" w:rsidR="00E2241E" w:rsidRDefault="00330067" w:rsidP="006068A5">
      <w:pPr>
        <w:jc w:val="both"/>
      </w:pPr>
      <w:r w:rsidRPr="00330067">
        <w:tab/>
      </w:r>
      <w:bookmarkStart w:id="4" w:name="_Hlk159486590"/>
      <w:r w:rsidR="00E2241E">
        <w:t xml:space="preserve">SMILTENES TEHNIKUMA ALSVIĶU TERITORIĀLĀS STRUKTŪRVIENĪBAS JUMTA KONSTRUKCIJU UN 3. STĀVA PĀRSEGUMA DAĻĒJA PĀRBŪVE </w:t>
      </w:r>
      <w:bookmarkStart w:id="5" w:name="_Hlk159493456"/>
      <w:r w:rsidR="00E2241E">
        <w:t>DARBNĪCU ĒKĀ</w:t>
      </w:r>
    </w:p>
    <w:bookmarkEnd w:id="4"/>
    <w:p w14:paraId="5054549B" w14:textId="77777777" w:rsidR="00E2241E" w:rsidRDefault="00E2241E" w:rsidP="00FA0E0A">
      <w:pPr>
        <w:ind w:firstLine="708"/>
        <w:jc w:val="both"/>
      </w:pPr>
      <w:r>
        <w:t xml:space="preserve"> "Alsviķu profesionālā skola", Alsviķi, Alsviķu pag., Alūksnes nov., LV-4333</w:t>
      </w:r>
    </w:p>
    <w:bookmarkEnd w:id="5"/>
    <w:p w14:paraId="00C077B0" w14:textId="5CB2BEF3" w:rsidR="00CD1DF3" w:rsidRDefault="00E2241E" w:rsidP="00FA0E0A">
      <w:pPr>
        <w:ind w:firstLine="708"/>
        <w:jc w:val="both"/>
        <w:rPr>
          <w:sz w:val="28"/>
          <w:szCs w:val="28"/>
        </w:rPr>
      </w:pPr>
      <w:r w:rsidRPr="00330067">
        <w:rPr>
          <w:sz w:val="28"/>
          <w:szCs w:val="28"/>
        </w:rPr>
        <w:t xml:space="preserve"> </w:t>
      </w:r>
      <w:r w:rsidR="00330067" w:rsidRPr="00330067">
        <w:rPr>
          <w:sz w:val="28"/>
          <w:szCs w:val="28"/>
        </w:rPr>
        <w:t>izmantoti</w:t>
      </w:r>
      <w:r w:rsidR="00CD1DF3">
        <w:rPr>
          <w:sz w:val="28"/>
          <w:szCs w:val="28"/>
        </w:rPr>
        <w:t xml:space="preserve"> šādi </w:t>
      </w:r>
      <w:r>
        <w:rPr>
          <w:sz w:val="28"/>
          <w:szCs w:val="28"/>
        </w:rPr>
        <w:t xml:space="preserve">galvenie </w:t>
      </w:r>
      <w:r w:rsidR="00CD1DF3">
        <w:rPr>
          <w:sz w:val="28"/>
          <w:szCs w:val="28"/>
        </w:rPr>
        <w:t>izejas dati:</w:t>
      </w:r>
    </w:p>
    <w:p w14:paraId="0E2FFA94" w14:textId="45C65AF2" w:rsidR="00E2241E" w:rsidRPr="002E4BF1" w:rsidRDefault="007E104A" w:rsidP="00E2241E">
      <w:pPr>
        <w:pStyle w:val="Sarakstarindkopa"/>
        <w:numPr>
          <w:ilvl w:val="0"/>
          <w:numId w:val="32"/>
        </w:numPr>
        <w:tabs>
          <w:tab w:val="left" w:pos="360"/>
        </w:tabs>
        <w:rPr>
          <w:sz w:val="28"/>
          <w:szCs w:val="28"/>
        </w:rPr>
      </w:pPr>
      <w:r w:rsidRPr="002E4BF1">
        <w:rPr>
          <w:rFonts w:ascii="Arial Narrow" w:hAnsi="Arial Narrow"/>
          <w:sz w:val="28"/>
          <w:szCs w:val="28"/>
        </w:rPr>
        <w:t xml:space="preserve">Tehniskās apsekošanas </w:t>
      </w:r>
      <w:r w:rsidR="0049293B" w:rsidRPr="002E4BF1">
        <w:rPr>
          <w:rFonts w:ascii="Arial Narrow" w:hAnsi="Arial Narrow"/>
          <w:sz w:val="28"/>
          <w:szCs w:val="28"/>
        </w:rPr>
        <w:t xml:space="preserve">atzinums </w:t>
      </w:r>
    </w:p>
    <w:p w14:paraId="23C62493" w14:textId="6095290E" w:rsidR="0049293B" w:rsidRPr="002E4BF1" w:rsidRDefault="0049293B" w:rsidP="00E2241E">
      <w:pPr>
        <w:pStyle w:val="Sarakstarindkopa"/>
        <w:numPr>
          <w:ilvl w:val="0"/>
          <w:numId w:val="32"/>
        </w:numPr>
        <w:tabs>
          <w:tab w:val="left" w:pos="360"/>
        </w:tabs>
        <w:rPr>
          <w:sz w:val="28"/>
          <w:szCs w:val="28"/>
        </w:rPr>
      </w:pPr>
      <w:r w:rsidRPr="002E4BF1">
        <w:rPr>
          <w:rFonts w:ascii="Arial Narrow" w:hAnsi="Arial Narrow"/>
          <w:sz w:val="28"/>
          <w:szCs w:val="28"/>
        </w:rPr>
        <w:t>Tehniskās apsekošanas atzinums projekta risinājumu zonai</w:t>
      </w:r>
    </w:p>
    <w:p w14:paraId="334B4C81" w14:textId="0BD3C7D1" w:rsidR="0049293B" w:rsidRPr="002E4BF1" w:rsidRDefault="0049293B" w:rsidP="00E2241E">
      <w:pPr>
        <w:pStyle w:val="Sarakstarindkopa"/>
        <w:numPr>
          <w:ilvl w:val="0"/>
          <w:numId w:val="32"/>
        </w:numPr>
        <w:tabs>
          <w:tab w:val="left" w:pos="360"/>
        </w:tabs>
        <w:rPr>
          <w:sz w:val="28"/>
          <w:szCs w:val="28"/>
        </w:rPr>
      </w:pPr>
      <w:r w:rsidRPr="002E4BF1">
        <w:rPr>
          <w:rFonts w:ascii="Arial Narrow" w:hAnsi="Arial Narrow"/>
          <w:sz w:val="28"/>
          <w:szCs w:val="28"/>
        </w:rPr>
        <w:t>Tehniskās inventarizācijas lieta</w:t>
      </w:r>
    </w:p>
    <w:p w14:paraId="203B0362" w14:textId="54B8DBEE" w:rsidR="0049293B" w:rsidRPr="002E4BF1" w:rsidRDefault="0049293B" w:rsidP="00E2241E">
      <w:pPr>
        <w:pStyle w:val="Sarakstarindkopa"/>
        <w:numPr>
          <w:ilvl w:val="0"/>
          <w:numId w:val="32"/>
        </w:numPr>
        <w:tabs>
          <w:tab w:val="left" w:pos="360"/>
        </w:tabs>
        <w:rPr>
          <w:sz w:val="28"/>
          <w:szCs w:val="28"/>
        </w:rPr>
      </w:pPr>
      <w:r w:rsidRPr="002E4BF1">
        <w:rPr>
          <w:rFonts w:ascii="Arial Narrow" w:hAnsi="Arial Narrow"/>
          <w:sz w:val="28"/>
          <w:szCs w:val="28"/>
        </w:rPr>
        <w:t>Arhitektoniski mākslinieciskā izpēte</w:t>
      </w:r>
    </w:p>
    <w:p w14:paraId="506ECB54" w14:textId="539ECD1F" w:rsidR="007E104A" w:rsidRPr="002E4BF1" w:rsidRDefault="007E104A" w:rsidP="00E2241E">
      <w:pPr>
        <w:pStyle w:val="Sarakstarindkopa"/>
        <w:numPr>
          <w:ilvl w:val="0"/>
          <w:numId w:val="32"/>
        </w:numPr>
        <w:tabs>
          <w:tab w:val="left" w:pos="360"/>
        </w:tabs>
        <w:rPr>
          <w:sz w:val="28"/>
          <w:szCs w:val="28"/>
        </w:rPr>
      </w:pPr>
      <w:r w:rsidRPr="002E4BF1">
        <w:rPr>
          <w:rFonts w:ascii="Arial Narrow" w:hAnsi="Arial Narrow"/>
          <w:sz w:val="28"/>
          <w:szCs w:val="28"/>
        </w:rPr>
        <w:t>Atzinums par būves ekspluatācijas pārbaudi Nr.BIS-BV-15.1-2020-388 (BVKB,22.05.2020).</w:t>
      </w:r>
    </w:p>
    <w:p w14:paraId="0AAF783B" w14:textId="72BE0B0E" w:rsidR="00E2241E" w:rsidRPr="002E4BF1" w:rsidRDefault="002E4BF1" w:rsidP="001F7751">
      <w:pPr>
        <w:pStyle w:val="Sarakstarindkopa"/>
        <w:numPr>
          <w:ilvl w:val="0"/>
          <w:numId w:val="25"/>
        </w:numPr>
        <w:jc w:val="both"/>
        <w:rPr>
          <w:rFonts w:ascii="Arial Narrow" w:hAnsi="Arial Narrow"/>
          <w:sz w:val="28"/>
          <w:szCs w:val="28"/>
        </w:rPr>
      </w:pPr>
      <w:r w:rsidRPr="002E4BF1">
        <w:rPr>
          <w:rFonts w:ascii="Arial Narrow" w:hAnsi="Arial Narrow"/>
          <w:sz w:val="28"/>
          <w:szCs w:val="28"/>
        </w:rPr>
        <w:t>S</w:t>
      </w:r>
      <w:r w:rsidR="00E2241E" w:rsidRPr="002E4BF1">
        <w:rPr>
          <w:rFonts w:ascii="Arial Narrow" w:hAnsi="Arial Narrow"/>
          <w:sz w:val="28"/>
          <w:szCs w:val="28"/>
        </w:rPr>
        <w:t xml:space="preserve">miltenes tehnikuma </w:t>
      </w:r>
      <w:r w:rsidRPr="002E4BF1">
        <w:rPr>
          <w:rFonts w:ascii="Arial Narrow" w:hAnsi="Arial Narrow"/>
          <w:sz w:val="28"/>
          <w:szCs w:val="28"/>
        </w:rPr>
        <w:t>A</w:t>
      </w:r>
      <w:r w:rsidR="00E2241E" w:rsidRPr="002E4BF1">
        <w:rPr>
          <w:rFonts w:ascii="Arial Narrow" w:hAnsi="Arial Narrow"/>
          <w:sz w:val="28"/>
          <w:szCs w:val="28"/>
        </w:rPr>
        <w:t>lsviķu teritoriālās struktūrvienības jumta konstrukciju un 3. stāva pārseguma daļēja pārbūve darbnīcu ēkā</w:t>
      </w:r>
    </w:p>
    <w:p w14:paraId="0B5342D8" w14:textId="1E1EAFAA" w:rsidR="00E2241E" w:rsidRPr="002E4BF1" w:rsidRDefault="007E104A" w:rsidP="00E2241E">
      <w:pPr>
        <w:pStyle w:val="Sarakstarindkopa"/>
        <w:jc w:val="both"/>
        <w:rPr>
          <w:rFonts w:ascii="Arial Narrow" w:hAnsi="Arial Narrow"/>
          <w:bCs/>
          <w:iCs/>
          <w:sz w:val="28"/>
          <w:szCs w:val="28"/>
          <w:lang w:eastAsia="ru-RU"/>
        </w:rPr>
      </w:pPr>
      <w:r w:rsidRPr="002E4BF1">
        <w:rPr>
          <w:rFonts w:ascii="Arial Narrow" w:hAnsi="Arial Narrow"/>
          <w:bCs/>
          <w:iCs/>
          <w:sz w:val="28"/>
          <w:szCs w:val="28"/>
          <w:lang w:eastAsia="ru-RU"/>
        </w:rPr>
        <w:t>būvprojekta risinājumu grafiskais un teksta materiāls:</w:t>
      </w:r>
    </w:p>
    <w:p w14:paraId="008AD3DF" w14:textId="5961752D" w:rsidR="00E2241E" w:rsidRPr="002E4BF1" w:rsidRDefault="00E2241E" w:rsidP="007E104A">
      <w:pPr>
        <w:pStyle w:val="Sarakstarindkopa"/>
        <w:numPr>
          <w:ilvl w:val="0"/>
          <w:numId w:val="33"/>
        </w:numPr>
        <w:jc w:val="both"/>
        <w:rPr>
          <w:rFonts w:ascii="Arial Narrow" w:hAnsi="Arial Narrow"/>
          <w:sz w:val="28"/>
          <w:szCs w:val="28"/>
        </w:rPr>
      </w:pPr>
      <w:r w:rsidRPr="002E4BF1">
        <w:rPr>
          <w:rFonts w:ascii="Arial Narrow" w:hAnsi="Arial Narrow"/>
          <w:sz w:val="28"/>
          <w:szCs w:val="28"/>
        </w:rPr>
        <w:lastRenderedPageBreak/>
        <w:t>Vispārīgie rādītāji</w:t>
      </w:r>
    </w:p>
    <w:p w14:paraId="72BC3E60" w14:textId="1A45BDB0" w:rsidR="00CD1DF3" w:rsidRPr="002E4BF1" w:rsidRDefault="0048172A" w:rsidP="007E104A">
      <w:pPr>
        <w:pStyle w:val="Sarakstarindkopa"/>
        <w:numPr>
          <w:ilvl w:val="0"/>
          <w:numId w:val="33"/>
        </w:numPr>
        <w:jc w:val="both"/>
        <w:rPr>
          <w:rFonts w:ascii="Arial Narrow" w:hAnsi="Arial Narrow"/>
          <w:sz w:val="28"/>
          <w:szCs w:val="28"/>
        </w:rPr>
      </w:pPr>
      <w:r w:rsidRPr="002E4BF1">
        <w:rPr>
          <w:rFonts w:ascii="Arial Narrow" w:hAnsi="Arial Narrow"/>
          <w:iCs/>
          <w:sz w:val="28"/>
          <w:szCs w:val="28"/>
        </w:rPr>
        <w:t>arhitektūras risinājumi</w:t>
      </w:r>
      <w:r w:rsidR="00CD1DF3" w:rsidRPr="002E4BF1">
        <w:rPr>
          <w:rFonts w:ascii="Arial Narrow" w:hAnsi="Arial Narrow"/>
          <w:iCs/>
          <w:sz w:val="28"/>
          <w:szCs w:val="28"/>
        </w:rPr>
        <w:t>;</w:t>
      </w:r>
    </w:p>
    <w:p w14:paraId="3AB1E5DB" w14:textId="25D5A1C2" w:rsidR="00CD1DF3" w:rsidRPr="002E4BF1" w:rsidRDefault="00E2241E" w:rsidP="007E104A">
      <w:pPr>
        <w:pStyle w:val="Sarakstarindkopa"/>
        <w:numPr>
          <w:ilvl w:val="0"/>
          <w:numId w:val="33"/>
        </w:numPr>
        <w:jc w:val="both"/>
        <w:rPr>
          <w:rFonts w:ascii="Arial Narrow" w:hAnsi="Arial Narrow"/>
          <w:sz w:val="28"/>
          <w:szCs w:val="28"/>
        </w:rPr>
      </w:pPr>
      <w:r w:rsidRPr="002E4BF1">
        <w:rPr>
          <w:rFonts w:ascii="Arial Narrow" w:hAnsi="Arial Narrow"/>
          <w:sz w:val="28"/>
          <w:szCs w:val="28"/>
        </w:rPr>
        <w:t>būvkonstrukciju risinājumi</w:t>
      </w:r>
    </w:p>
    <w:p w14:paraId="3A4CB5F9" w14:textId="4072342C" w:rsidR="007E104A" w:rsidRPr="002E4BF1" w:rsidRDefault="00E2241E" w:rsidP="007E104A">
      <w:pPr>
        <w:pStyle w:val="Sarakstarindkopa"/>
        <w:numPr>
          <w:ilvl w:val="0"/>
          <w:numId w:val="33"/>
        </w:numPr>
        <w:jc w:val="both"/>
        <w:rPr>
          <w:sz w:val="28"/>
          <w:szCs w:val="28"/>
        </w:rPr>
      </w:pPr>
      <w:r w:rsidRPr="002E4BF1">
        <w:rPr>
          <w:rFonts w:ascii="Arial Narrow" w:hAnsi="Arial Narrow"/>
          <w:sz w:val="28"/>
          <w:szCs w:val="28"/>
        </w:rPr>
        <w:t>DOP</w:t>
      </w:r>
    </w:p>
    <w:p w14:paraId="55CBE709" w14:textId="77777777" w:rsidR="00A13A70" w:rsidRPr="002E4BF1" w:rsidRDefault="00A13A70" w:rsidP="00A13A70">
      <w:pPr>
        <w:pStyle w:val="Virsraksts2"/>
        <w:spacing w:before="0" w:after="0"/>
        <w:rPr>
          <w:rFonts w:ascii="Times New Roman" w:hAnsi="Times New Roman"/>
          <w:i/>
        </w:rPr>
      </w:pPr>
    </w:p>
    <w:p w14:paraId="0A6B345E" w14:textId="1B2A7234" w:rsidR="00330067" w:rsidRPr="002E4BF1" w:rsidRDefault="007E104A" w:rsidP="007E104A">
      <w:pPr>
        <w:pStyle w:val="Virsraksts2"/>
        <w:spacing w:before="0" w:after="0"/>
        <w:jc w:val="center"/>
        <w:rPr>
          <w:rFonts w:ascii="Times New Roman" w:hAnsi="Times New Roman"/>
          <w:b w:val="0"/>
          <w:bCs w:val="0"/>
          <w:iCs w:val="0"/>
        </w:rPr>
      </w:pPr>
      <w:bookmarkStart w:id="6" w:name="_Toc521075486"/>
      <w:r w:rsidRPr="002E4BF1">
        <w:rPr>
          <w:rFonts w:ascii="Times New Roman" w:hAnsi="Times New Roman"/>
          <w:b w:val="0"/>
          <w:bCs w:val="0"/>
          <w:iCs w:val="0"/>
        </w:rPr>
        <w:t>1.3. NORMATĪVIE AKTI</w:t>
      </w:r>
      <w:bookmarkEnd w:id="6"/>
    </w:p>
    <w:p w14:paraId="0BBEB664" w14:textId="77777777" w:rsidR="00330067" w:rsidRPr="002E4BF1" w:rsidRDefault="00330067" w:rsidP="00FC7748">
      <w:pPr>
        <w:ind w:firstLine="708"/>
        <w:jc w:val="both"/>
        <w:rPr>
          <w:bCs/>
          <w:iCs/>
          <w:sz w:val="28"/>
          <w:szCs w:val="28"/>
          <w:lang w:eastAsia="ru-RU"/>
        </w:rPr>
      </w:pPr>
      <w:r w:rsidRPr="002E4BF1">
        <w:rPr>
          <w:bCs/>
          <w:iCs/>
          <w:sz w:val="28"/>
          <w:szCs w:val="28"/>
          <w:lang w:eastAsia="ru-RU"/>
        </w:rPr>
        <w:t xml:space="preserve">Saskaņā ar Būvniecības likuma, Vispārīgo būvnoteikumu, ēku būvnoteikumu, kā arī būvobjekta pasūtītāja u.c. tehnisko noteikumu prasībām, būvobjekta ugunsdrošības risinājumi ieprojektēti atbilstoši Latvijas būvnormatīvu, kā arī citu spēkā esošo normatīvo aktu, tehnisko noteikumu, direktīvu un starptautisko standartu prasībām. </w:t>
      </w:r>
    </w:p>
    <w:p w14:paraId="2E67BE5F" w14:textId="77777777" w:rsidR="00330067" w:rsidRPr="002E4BF1" w:rsidRDefault="00330067" w:rsidP="00FC7748">
      <w:pPr>
        <w:ind w:firstLine="708"/>
        <w:jc w:val="both"/>
        <w:rPr>
          <w:bCs/>
          <w:iCs/>
          <w:sz w:val="28"/>
          <w:szCs w:val="28"/>
          <w:lang w:eastAsia="ru-RU"/>
        </w:rPr>
      </w:pPr>
      <w:r w:rsidRPr="002E4BF1">
        <w:rPr>
          <w:bCs/>
          <w:iCs/>
          <w:sz w:val="28"/>
          <w:szCs w:val="28"/>
          <w:lang w:eastAsia="ru-RU"/>
        </w:rPr>
        <w:t xml:space="preserve">Ugunsdrošības pasākumu pārskatā pielietoti šādi Latvijā spēkā esošie būvnormatīvi, ES dalībvalstu nacionālie standarti, tehniskie noteikumi u.c. normatīvie akti, kas nosaka ugunsdrošības prasības projektējamajam būvobjektam un tā </w:t>
      </w:r>
      <w:proofErr w:type="spellStart"/>
      <w:r w:rsidRPr="002E4BF1">
        <w:rPr>
          <w:bCs/>
          <w:iCs/>
          <w:sz w:val="28"/>
          <w:szCs w:val="28"/>
          <w:lang w:eastAsia="ru-RU"/>
        </w:rPr>
        <w:t>inženiersistēmām</w:t>
      </w:r>
      <w:proofErr w:type="spellEnd"/>
      <w:r w:rsidRPr="002E4BF1">
        <w:rPr>
          <w:bCs/>
          <w:iCs/>
          <w:sz w:val="28"/>
          <w:szCs w:val="28"/>
          <w:lang w:eastAsia="ru-RU"/>
        </w:rPr>
        <w:t>:</w:t>
      </w:r>
    </w:p>
    <w:p w14:paraId="5CFF0426" w14:textId="0837A08F" w:rsidR="00A62A46" w:rsidRPr="002E4BF1" w:rsidRDefault="00A62A46" w:rsidP="00330067">
      <w:pPr>
        <w:ind w:left="278" w:firstLine="430"/>
        <w:jc w:val="both"/>
        <w:rPr>
          <w:bCs/>
          <w:iCs/>
          <w:sz w:val="28"/>
          <w:szCs w:val="28"/>
          <w:u w:val="single"/>
          <w:lang w:eastAsia="ru-RU"/>
        </w:rPr>
      </w:pPr>
      <w:r w:rsidRPr="002E4BF1">
        <w:rPr>
          <w:bCs/>
          <w:iCs/>
          <w:sz w:val="28"/>
          <w:szCs w:val="28"/>
          <w:u w:val="single"/>
          <w:lang w:eastAsia="ru-RU"/>
        </w:rPr>
        <w:t>Latvijas būvnormatīvi</w:t>
      </w:r>
    </w:p>
    <w:p w14:paraId="59174552" w14:textId="320305B9" w:rsidR="007E104A" w:rsidRPr="002E4BF1" w:rsidRDefault="007E104A" w:rsidP="007E104A">
      <w:pPr>
        <w:pStyle w:val="Sarakstarindkopa"/>
        <w:numPr>
          <w:ilvl w:val="0"/>
          <w:numId w:val="37"/>
        </w:numPr>
        <w:jc w:val="both"/>
        <w:rPr>
          <w:bCs/>
          <w:iCs/>
          <w:sz w:val="28"/>
          <w:szCs w:val="28"/>
          <w:lang w:eastAsia="ru-RU"/>
        </w:rPr>
      </w:pPr>
      <w:r w:rsidRPr="002E4BF1">
        <w:rPr>
          <w:bCs/>
          <w:iCs/>
          <w:sz w:val="28"/>
          <w:szCs w:val="28"/>
          <w:lang w:eastAsia="ru-RU"/>
        </w:rPr>
        <w:t>Būvniecības likums</w:t>
      </w:r>
    </w:p>
    <w:p w14:paraId="124D038F" w14:textId="368EAA7A" w:rsidR="007E104A" w:rsidRPr="002E4BF1" w:rsidRDefault="007E104A" w:rsidP="007E104A">
      <w:pPr>
        <w:pStyle w:val="Sarakstarindkopa"/>
        <w:numPr>
          <w:ilvl w:val="0"/>
          <w:numId w:val="37"/>
        </w:numPr>
        <w:jc w:val="both"/>
        <w:rPr>
          <w:bCs/>
          <w:iCs/>
          <w:sz w:val="28"/>
          <w:szCs w:val="28"/>
          <w:lang w:eastAsia="ru-RU"/>
        </w:rPr>
      </w:pPr>
      <w:r w:rsidRPr="002E4BF1">
        <w:rPr>
          <w:bCs/>
          <w:iCs/>
          <w:sz w:val="28"/>
          <w:szCs w:val="28"/>
          <w:lang w:eastAsia="ru-RU"/>
        </w:rPr>
        <w:t>Vispārīgo būvnoteikumi</w:t>
      </w:r>
    </w:p>
    <w:p w14:paraId="688A5403" w14:textId="0FE05984" w:rsidR="007E104A" w:rsidRPr="002E4BF1" w:rsidRDefault="007E104A" w:rsidP="007E104A">
      <w:pPr>
        <w:pStyle w:val="Sarakstarindkopa"/>
        <w:numPr>
          <w:ilvl w:val="0"/>
          <w:numId w:val="37"/>
        </w:numPr>
        <w:jc w:val="both"/>
        <w:rPr>
          <w:bCs/>
          <w:iCs/>
          <w:sz w:val="28"/>
          <w:szCs w:val="28"/>
          <w:u w:val="single"/>
          <w:lang w:eastAsia="ru-RU"/>
        </w:rPr>
      </w:pPr>
      <w:r w:rsidRPr="002E4BF1">
        <w:rPr>
          <w:bCs/>
          <w:iCs/>
          <w:sz w:val="28"/>
          <w:szCs w:val="28"/>
          <w:lang w:eastAsia="ru-RU"/>
        </w:rPr>
        <w:t>Ēku būvnoteikumi</w:t>
      </w:r>
    </w:p>
    <w:p w14:paraId="3E4F0424" w14:textId="77777777" w:rsidR="003F60EF" w:rsidRPr="002E4BF1" w:rsidRDefault="00A62A46" w:rsidP="007E104A">
      <w:pPr>
        <w:pStyle w:val="Sarakstarindkopa"/>
        <w:numPr>
          <w:ilvl w:val="0"/>
          <w:numId w:val="37"/>
        </w:numPr>
        <w:jc w:val="both"/>
        <w:rPr>
          <w:bCs/>
          <w:iCs/>
          <w:sz w:val="28"/>
          <w:szCs w:val="28"/>
          <w:lang w:eastAsia="ru-RU"/>
        </w:rPr>
      </w:pPr>
      <w:r w:rsidRPr="002E4BF1">
        <w:rPr>
          <w:bCs/>
          <w:iCs/>
          <w:sz w:val="28"/>
          <w:szCs w:val="28"/>
          <w:lang w:eastAsia="ru-RU"/>
        </w:rPr>
        <w:t>LBN 201-15 “Būvju ugunsdrošība”;</w:t>
      </w:r>
    </w:p>
    <w:p w14:paraId="785EA6DA" w14:textId="03872BE1" w:rsidR="00CD1DF3" w:rsidRPr="002E4BF1" w:rsidRDefault="00AD6C1C" w:rsidP="007E104A">
      <w:pPr>
        <w:pStyle w:val="Sarakstarindkopa"/>
        <w:numPr>
          <w:ilvl w:val="0"/>
          <w:numId w:val="37"/>
        </w:numPr>
        <w:jc w:val="both"/>
        <w:rPr>
          <w:bCs/>
          <w:iCs/>
          <w:sz w:val="28"/>
          <w:szCs w:val="28"/>
          <w:lang w:eastAsia="ru-RU"/>
        </w:rPr>
      </w:pPr>
      <w:r w:rsidRPr="002E4BF1">
        <w:rPr>
          <w:bCs/>
          <w:iCs/>
          <w:sz w:val="28"/>
          <w:szCs w:val="28"/>
          <w:lang w:eastAsia="ru-RU"/>
        </w:rPr>
        <w:t xml:space="preserve">LBN 200-21 “Būvju vispārīgo prasību būvnormatīvs”; </w:t>
      </w:r>
    </w:p>
    <w:p w14:paraId="7A0EEAD8" w14:textId="77777777" w:rsidR="0099488B" w:rsidRPr="002E4BF1" w:rsidRDefault="008828DC" w:rsidP="002E156A">
      <w:pPr>
        <w:ind w:firstLine="708"/>
        <w:jc w:val="both"/>
        <w:rPr>
          <w:bCs/>
          <w:iCs/>
          <w:sz w:val="28"/>
          <w:szCs w:val="28"/>
          <w:lang w:eastAsia="ru-RU"/>
        </w:rPr>
      </w:pPr>
      <w:r w:rsidRPr="002E4BF1">
        <w:rPr>
          <w:bCs/>
          <w:iCs/>
          <w:sz w:val="28"/>
          <w:szCs w:val="28"/>
          <w:lang w:eastAsia="ru-RU"/>
        </w:rPr>
        <w:t>Ugunsdrošība</w:t>
      </w:r>
      <w:r w:rsidR="00FC7748" w:rsidRPr="002E4BF1">
        <w:rPr>
          <w:bCs/>
          <w:iCs/>
          <w:sz w:val="28"/>
          <w:szCs w:val="28"/>
          <w:lang w:eastAsia="ru-RU"/>
        </w:rPr>
        <w:t>s pasākumus projektējamā būvē</w:t>
      </w:r>
      <w:r w:rsidRPr="002E4BF1">
        <w:rPr>
          <w:bCs/>
          <w:iCs/>
          <w:sz w:val="28"/>
          <w:szCs w:val="28"/>
          <w:lang w:eastAsia="ru-RU"/>
        </w:rPr>
        <w:t xml:space="preserve"> un tā</w:t>
      </w:r>
      <w:r w:rsidR="00FC7748" w:rsidRPr="002E4BF1">
        <w:rPr>
          <w:bCs/>
          <w:iCs/>
          <w:sz w:val="28"/>
          <w:szCs w:val="28"/>
          <w:lang w:eastAsia="ru-RU"/>
        </w:rPr>
        <w:t>s</w:t>
      </w:r>
      <w:r w:rsidRPr="002E4BF1">
        <w:rPr>
          <w:bCs/>
          <w:iCs/>
          <w:sz w:val="28"/>
          <w:szCs w:val="28"/>
          <w:lang w:eastAsia="ru-RU"/>
        </w:rPr>
        <w:t xml:space="preserve"> inženiertehnisko sistēmu, tajā skaitā ugunsaizsardzības sistēmu, ekspluatācijas stadijā (pēc tās nodošanas ekspluatācijā) nosaka Ministru kabineta 2016.gada 19.aprīļa noteikumi Nr.238 “Ugunsdrošības noteikumi”</w:t>
      </w:r>
      <w:r w:rsidR="00FC7748" w:rsidRPr="002E4BF1">
        <w:rPr>
          <w:bCs/>
          <w:iCs/>
          <w:sz w:val="28"/>
          <w:szCs w:val="28"/>
          <w:lang w:eastAsia="ru-RU"/>
        </w:rPr>
        <w:t xml:space="preserve"> (turpmāk – Ugunsdrošības noteikumi)</w:t>
      </w:r>
      <w:r w:rsidRPr="002E4BF1">
        <w:rPr>
          <w:bCs/>
          <w:iCs/>
          <w:sz w:val="28"/>
          <w:szCs w:val="28"/>
          <w:lang w:eastAsia="ru-RU"/>
        </w:rPr>
        <w:t xml:space="preserve"> un to izpildei piemērojamie standarti.</w:t>
      </w:r>
    </w:p>
    <w:p w14:paraId="2AE597B3" w14:textId="77777777" w:rsidR="00AA3AFD" w:rsidRPr="002E4BF1" w:rsidRDefault="00AA3AFD" w:rsidP="0023292F">
      <w:pPr>
        <w:jc w:val="both"/>
        <w:rPr>
          <w:bCs/>
          <w:iCs/>
          <w:sz w:val="28"/>
          <w:szCs w:val="28"/>
          <w:lang w:eastAsia="ru-RU"/>
        </w:rPr>
      </w:pPr>
    </w:p>
    <w:p w14:paraId="44A1B75C" w14:textId="77777777" w:rsidR="00AA3AFD" w:rsidRPr="002E4BF1" w:rsidRDefault="00AA3AFD" w:rsidP="0023292F">
      <w:pPr>
        <w:jc w:val="both"/>
        <w:rPr>
          <w:bCs/>
          <w:iCs/>
          <w:sz w:val="28"/>
          <w:szCs w:val="28"/>
          <w:lang w:eastAsia="ru-RU"/>
        </w:rPr>
      </w:pPr>
    </w:p>
    <w:p w14:paraId="2366EB2B" w14:textId="42F2DDF3" w:rsidR="00C36E11" w:rsidRPr="002E4BF1" w:rsidRDefault="007E104A" w:rsidP="007E104A">
      <w:pPr>
        <w:pStyle w:val="Virsraksts1"/>
        <w:numPr>
          <w:ilvl w:val="0"/>
          <w:numId w:val="3"/>
        </w:numPr>
        <w:spacing w:before="0" w:after="0"/>
        <w:jc w:val="center"/>
        <w:rPr>
          <w:rFonts w:ascii="Times New Roman" w:hAnsi="Times New Roman"/>
          <w:b w:val="0"/>
          <w:bCs w:val="0"/>
        </w:rPr>
      </w:pPr>
      <w:bookmarkStart w:id="7" w:name="_Toc460430947"/>
      <w:bookmarkStart w:id="8" w:name="_Toc521075487"/>
      <w:r w:rsidRPr="002E4BF1">
        <w:rPr>
          <w:rFonts w:ascii="Times New Roman" w:hAnsi="Times New Roman"/>
          <w:b w:val="0"/>
          <w:bCs w:val="0"/>
        </w:rPr>
        <w:t>BŪVES TEHNISKIE-EKONOMISKIE RĀDĪTĀJI</w:t>
      </w:r>
      <w:bookmarkEnd w:id="7"/>
      <w:bookmarkEnd w:id="8"/>
    </w:p>
    <w:p w14:paraId="62CE442C" w14:textId="77777777" w:rsidR="007E104A" w:rsidRPr="007E104A" w:rsidRDefault="007E104A" w:rsidP="007E104A"/>
    <w:tbl>
      <w:tblPr>
        <w:tblW w:w="8931" w:type="dxa"/>
        <w:tblInd w:w="108" w:type="dxa"/>
        <w:tblLayout w:type="fixed"/>
        <w:tblLook w:val="0000" w:firstRow="0" w:lastRow="0" w:firstColumn="0" w:lastColumn="0" w:noHBand="0" w:noVBand="0"/>
      </w:tblPr>
      <w:tblGrid>
        <w:gridCol w:w="1134"/>
        <w:gridCol w:w="4253"/>
        <w:gridCol w:w="3544"/>
      </w:tblGrid>
      <w:tr w:rsidR="002B78B3" w:rsidRPr="00B766BB" w14:paraId="1020BC52" w14:textId="77777777" w:rsidTr="00A8028F">
        <w:tc>
          <w:tcPr>
            <w:tcW w:w="1134" w:type="dxa"/>
            <w:tcBorders>
              <w:bottom w:val="single" w:sz="18" w:space="0" w:color="auto"/>
            </w:tcBorders>
            <w:vAlign w:val="center"/>
          </w:tcPr>
          <w:p w14:paraId="3E58A1FE" w14:textId="77777777" w:rsidR="00A13A70" w:rsidRPr="00B766BB" w:rsidRDefault="00A13A70" w:rsidP="00A13A70">
            <w:pPr>
              <w:jc w:val="center"/>
              <w:rPr>
                <w:b/>
                <w:sz w:val="28"/>
                <w:szCs w:val="28"/>
              </w:rPr>
            </w:pPr>
          </w:p>
          <w:p w14:paraId="694B7127" w14:textId="77777777" w:rsidR="00B07B2D" w:rsidRPr="00B766BB" w:rsidRDefault="00B07B2D" w:rsidP="00A13A70">
            <w:pPr>
              <w:jc w:val="center"/>
              <w:rPr>
                <w:b/>
                <w:sz w:val="28"/>
                <w:szCs w:val="28"/>
              </w:rPr>
            </w:pPr>
            <w:proofErr w:type="spellStart"/>
            <w:r w:rsidRPr="00B766BB">
              <w:rPr>
                <w:b/>
                <w:sz w:val="28"/>
                <w:szCs w:val="28"/>
              </w:rPr>
              <w:t>Nr.p.k</w:t>
            </w:r>
            <w:proofErr w:type="spellEnd"/>
            <w:r w:rsidRPr="00B766BB">
              <w:rPr>
                <w:b/>
                <w:sz w:val="28"/>
                <w:szCs w:val="28"/>
              </w:rPr>
              <w:t>.</w:t>
            </w:r>
          </w:p>
        </w:tc>
        <w:tc>
          <w:tcPr>
            <w:tcW w:w="4253" w:type="dxa"/>
            <w:tcBorders>
              <w:bottom w:val="single" w:sz="18" w:space="0" w:color="auto"/>
            </w:tcBorders>
            <w:vAlign w:val="center"/>
          </w:tcPr>
          <w:p w14:paraId="0E40C3E1" w14:textId="77777777" w:rsidR="00A13A70" w:rsidRPr="00B766BB" w:rsidRDefault="00A13A70" w:rsidP="00A13A70">
            <w:pPr>
              <w:jc w:val="center"/>
              <w:rPr>
                <w:b/>
                <w:sz w:val="28"/>
                <w:szCs w:val="28"/>
              </w:rPr>
            </w:pPr>
          </w:p>
          <w:p w14:paraId="65A758FE" w14:textId="77777777" w:rsidR="00B07B2D" w:rsidRPr="00B766BB" w:rsidRDefault="00B07B2D" w:rsidP="00A13A70">
            <w:pPr>
              <w:jc w:val="center"/>
              <w:rPr>
                <w:b/>
                <w:sz w:val="28"/>
                <w:szCs w:val="28"/>
              </w:rPr>
            </w:pPr>
            <w:r w:rsidRPr="00B766BB">
              <w:rPr>
                <w:b/>
                <w:sz w:val="28"/>
                <w:szCs w:val="28"/>
              </w:rPr>
              <w:t>Nosaukums</w:t>
            </w:r>
          </w:p>
        </w:tc>
        <w:tc>
          <w:tcPr>
            <w:tcW w:w="3544" w:type="dxa"/>
            <w:tcBorders>
              <w:bottom w:val="single" w:sz="18" w:space="0" w:color="auto"/>
            </w:tcBorders>
            <w:vAlign w:val="center"/>
          </w:tcPr>
          <w:p w14:paraId="600DE256" w14:textId="77777777" w:rsidR="00A13A70" w:rsidRPr="00B766BB" w:rsidRDefault="00A13A70" w:rsidP="00A13A70">
            <w:pPr>
              <w:jc w:val="center"/>
              <w:rPr>
                <w:b/>
                <w:sz w:val="28"/>
                <w:szCs w:val="28"/>
              </w:rPr>
            </w:pPr>
          </w:p>
          <w:p w14:paraId="0FB0E3D3" w14:textId="77777777" w:rsidR="00B07B2D" w:rsidRPr="00B766BB" w:rsidRDefault="00B07B2D" w:rsidP="00A13A70">
            <w:pPr>
              <w:jc w:val="center"/>
              <w:rPr>
                <w:b/>
                <w:sz w:val="28"/>
                <w:szCs w:val="28"/>
              </w:rPr>
            </w:pPr>
            <w:r w:rsidRPr="00B766BB">
              <w:rPr>
                <w:b/>
                <w:sz w:val="28"/>
                <w:szCs w:val="28"/>
              </w:rPr>
              <w:t>Rādītājs</w:t>
            </w:r>
          </w:p>
        </w:tc>
      </w:tr>
      <w:tr w:rsidR="0025145F" w:rsidRPr="00B766BB" w14:paraId="5B34ED8A" w14:textId="77777777" w:rsidTr="00A8028F">
        <w:tc>
          <w:tcPr>
            <w:tcW w:w="1134" w:type="dxa"/>
            <w:vAlign w:val="center"/>
          </w:tcPr>
          <w:p w14:paraId="52E53EC6" w14:textId="77777777" w:rsidR="0025145F" w:rsidRPr="00B766BB" w:rsidRDefault="005A2F7D" w:rsidP="003A16E8">
            <w:pPr>
              <w:jc w:val="center"/>
              <w:rPr>
                <w:sz w:val="28"/>
                <w:szCs w:val="28"/>
              </w:rPr>
            </w:pPr>
            <w:r w:rsidRPr="00B766BB">
              <w:rPr>
                <w:sz w:val="28"/>
                <w:szCs w:val="28"/>
              </w:rPr>
              <w:t>1</w:t>
            </w:r>
            <w:r w:rsidR="0025145F" w:rsidRPr="00B766BB">
              <w:rPr>
                <w:sz w:val="28"/>
                <w:szCs w:val="28"/>
              </w:rPr>
              <w:t>.</w:t>
            </w:r>
          </w:p>
        </w:tc>
        <w:tc>
          <w:tcPr>
            <w:tcW w:w="4253" w:type="dxa"/>
            <w:vAlign w:val="center"/>
          </w:tcPr>
          <w:p w14:paraId="3FA6197B" w14:textId="77777777" w:rsidR="0025145F" w:rsidRPr="00B766BB" w:rsidRDefault="002D5AB0" w:rsidP="003A16E8">
            <w:pPr>
              <w:rPr>
                <w:sz w:val="28"/>
                <w:szCs w:val="28"/>
              </w:rPr>
            </w:pPr>
            <w:r w:rsidRPr="00B766BB">
              <w:rPr>
                <w:sz w:val="28"/>
                <w:szCs w:val="28"/>
              </w:rPr>
              <w:t>Būves</w:t>
            </w:r>
            <w:r w:rsidR="00271ED7" w:rsidRPr="00B766BB">
              <w:rPr>
                <w:sz w:val="28"/>
                <w:szCs w:val="28"/>
              </w:rPr>
              <w:t xml:space="preserve"> </w:t>
            </w:r>
            <w:r w:rsidR="008E0853" w:rsidRPr="00B766BB">
              <w:rPr>
                <w:sz w:val="28"/>
                <w:szCs w:val="28"/>
              </w:rPr>
              <w:t xml:space="preserve">virszemes </w:t>
            </w:r>
            <w:r w:rsidR="00AC0B7C" w:rsidRPr="00B766BB">
              <w:rPr>
                <w:sz w:val="28"/>
                <w:szCs w:val="28"/>
              </w:rPr>
              <w:t>stāvu skaits</w:t>
            </w:r>
          </w:p>
        </w:tc>
        <w:tc>
          <w:tcPr>
            <w:tcW w:w="3544" w:type="dxa"/>
            <w:vAlign w:val="center"/>
          </w:tcPr>
          <w:p w14:paraId="622C5E92" w14:textId="2CF761F6" w:rsidR="0025145F" w:rsidRPr="00B766BB" w:rsidRDefault="00E76282" w:rsidP="003A16E8">
            <w:pPr>
              <w:jc w:val="center"/>
              <w:rPr>
                <w:sz w:val="28"/>
                <w:szCs w:val="28"/>
              </w:rPr>
            </w:pPr>
            <w:r>
              <w:rPr>
                <w:sz w:val="28"/>
                <w:szCs w:val="28"/>
              </w:rPr>
              <w:t>3</w:t>
            </w:r>
          </w:p>
        </w:tc>
      </w:tr>
      <w:tr w:rsidR="008E0853" w:rsidRPr="00B766BB" w14:paraId="61C89AD3" w14:textId="77777777" w:rsidTr="00A8028F">
        <w:tc>
          <w:tcPr>
            <w:tcW w:w="1134" w:type="dxa"/>
            <w:vAlign w:val="center"/>
          </w:tcPr>
          <w:p w14:paraId="1889B38F" w14:textId="77777777" w:rsidR="008E0853" w:rsidRPr="00B766BB" w:rsidRDefault="008E0853" w:rsidP="003A16E8">
            <w:pPr>
              <w:jc w:val="center"/>
              <w:rPr>
                <w:sz w:val="28"/>
                <w:szCs w:val="28"/>
              </w:rPr>
            </w:pPr>
            <w:r w:rsidRPr="00B766BB">
              <w:rPr>
                <w:sz w:val="28"/>
                <w:szCs w:val="28"/>
              </w:rPr>
              <w:t>2.</w:t>
            </w:r>
          </w:p>
        </w:tc>
        <w:tc>
          <w:tcPr>
            <w:tcW w:w="4253" w:type="dxa"/>
            <w:vAlign w:val="center"/>
          </w:tcPr>
          <w:p w14:paraId="75BA220E" w14:textId="77777777" w:rsidR="008E0853" w:rsidRPr="00B766BB" w:rsidRDefault="008E0853" w:rsidP="003A16E8">
            <w:pPr>
              <w:rPr>
                <w:sz w:val="28"/>
                <w:szCs w:val="28"/>
              </w:rPr>
            </w:pPr>
            <w:r w:rsidRPr="00B766BB">
              <w:rPr>
                <w:sz w:val="28"/>
                <w:szCs w:val="28"/>
              </w:rPr>
              <w:t>Būves pazemes stāvu skaits</w:t>
            </w:r>
          </w:p>
        </w:tc>
        <w:tc>
          <w:tcPr>
            <w:tcW w:w="3544" w:type="dxa"/>
            <w:vAlign w:val="center"/>
          </w:tcPr>
          <w:p w14:paraId="00B95A44" w14:textId="28F6372B" w:rsidR="008E0853" w:rsidRPr="00B766BB" w:rsidRDefault="00E76282" w:rsidP="003A16E8">
            <w:pPr>
              <w:jc w:val="center"/>
              <w:rPr>
                <w:sz w:val="28"/>
                <w:szCs w:val="28"/>
              </w:rPr>
            </w:pPr>
            <w:r>
              <w:rPr>
                <w:sz w:val="28"/>
                <w:szCs w:val="28"/>
              </w:rPr>
              <w:t>0</w:t>
            </w:r>
          </w:p>
        </w:tc>
      </w:tr>
      <w:tr w:rsidR="003A72DC" w:rsidRPr="00B766BB" w14:paraId="594CDE67" w14:textId="77777777" w:rsidTr="00A8028F">
        <w:tc>
          <w:tcPr>
            <w:tcW w:w="1134" w:type="dxa"/>
            <w:vAlign w:val="center"/>
          </w:tcPr>
          <w:p w14:paraId="67E86C5D" w14:textId="77777777" w:rsidR="003A72DC" w:rsidRPr="00B766BB" w:rsidRDefault="003A72DC" w:rsidP="003A16E8">
            <w:pPr>
              <w:jc w:val="center"/>
              <w:rPr>
                <w:sz w:val="28"/>
                <w:szCs w:val="28"/>
              </w:rPr>
            </w:pPr>
            <w:r>
              <w:rPr>
                <w:sz w:val="28"/>
                <w:szCs w:val="28"/>
              </w:rPr>
              <w:t>3.</w:t>
            </w:r>
          </w:p>
        </w:tc>
        <w:tc>
          <w:tcPr>
            <w:tcW w:w="4253" w:type="dxa"/>
            <w:vAlign w:val="center"/>
          </w:tcPr>
          <w:p w14:paraId="5A921DAD" w14:textId="77777777" w:rsidR="003A72DC" w:rsidRPr="00B766BB" w:rsidRDefault="003A72DC" w:rsidP="003A16E8">
            <w:pPr>
              <w:rPr>
                <w:sz w:val="28"/>
                <w:szCs w:val="28"/>
              </w:rPr>
            </w:pPr>
            <w:r>
              <w:rPr>
                <w:sz w:val="28"/>
                <w:szCs w:val="28"/>
              </w:rPr>
              <w:t>Būves apbūves laukums</w:t>
            </w:r>
          </w:p>
        </w:tc>
        <w:tc>
          <w:tcPr>
            <w:tcW w:w="3544" w:type="dxa"/>
            <w:vAlign w:val="center"/>
          </w:tcPr>
          <w:p w14:paraId="32895349" w14:textId="60A29C6F" w:rsidR="003A72DC" w:rsidRPr="000453BB" w:rsidRDefault="00E76282" w:rsidP="003A16E8">
            <w:pPr>
              <w:jc w:val="center"/>
              <w:rPr>
                <w:sz w:val="28"/>
                <w:szCs w:val="28"/>
              </w:rPr>
            </w:pPr>
            <w:r>
              <w:rPr>
                <w:sz w:val="28"/>
                <w:szCs w:val="28"/>
              </w:rPr>
              <w:t>709,7</w:t>
            </w:r>
            <w:r w:rsidR="005E19DF" w:rsidRPr="000453BB">
              <w:rPr>
                <w:sz w:val="28"/>
                <w:szCs w:val="28"/>
              </w:rPr>
              <w:t xml:space="preserve"> m</w:t>
            </w:r>
            <w:r w:rsidR="005E19DF" w:rsidRPr="000453BB">
              <w:rPr>
                <w:sz w:val="28"/>
                <w:szCs w:val="28"/>
                <w:vertAlign w:val="superscript"/>
              </w:rPr>
              <w:t>2</w:t>
            </w:r>
          </w:p>
        </w:tc>
      </w:tr>
      <w:tr w:rsidR="00271ED7" w:rsidRPr="00B766BB" w14:paraId="69CC8673" w14:textId="77777777" w:rsidTr="00A8028F">
        <w:tc>
          <w:tcPr>
            <w:tcW w:w="1134" w:type="dxa"/>
            <w:vAlign w:val="center"/>
          </w:tcPr>
          <w:p w14:paraId="74FCE8CF" w14:textId="77777777" w:rsidR="00271ED7" w:rsidRPr="00B766BB" w:rsidRDefault="005E19DF" w:rsidP="00E35AA4">
            <w:pPr>
              <w:jc w:val="center"/>
              <w:rPr>
                <w:sz w:val="28"/>
                <w:szCs w:val="28"/>
              </w:rPr>
            </w:pPr>
            <w:r>
              <w:rPr>
                <w:sz w:val="28"/>
                <w:szCs w:val="28"/>
              </w:rPr>
              <w:t>4</w:t>
            </w:r>
            <w:r w:rsidR="00271ED7" w:rsidRPr="00B766BB">
              <w:rPr>
                <w:sz w:val="28"/>
                <w:szCs w:val="28"/>
              </w:rPr>
              <w:t>.</w:t>
            </w:r>
          </w:p>
        </w:tc>
        <w:tc>
          <w:tcPr>
            <w:tcW w:w="4253" w:type="dxa"/>
            <w:vAlign w:val="center"/>
          </w:tcPr>
          <w:p w14:paraId="257C53C6" w14:textId="77777777" w:rsidR="00271ED7" w:rsidRPr="00B766BB" w:rsidRDefault="002D5AB0" w:rsidP="00E35AA4">
            <w:pPr>
              <w:rPr>
                <w:sz w:val="28"/>
                <w:szCs w:val="28"/>
                <w:vertAlign w:val="superscript"/>
              </w:rPr>
            </w:pPr>
            <w:r w:rsidRPr="00B766BB">
              <w:rPr>
                <w:sz w:val="28"/>
                <w:szCs w:val="28"/>
              </w:rPr>
              <w:t xml:space="preserve">Būves </w:t>
            </w:r>
            <w:r w:rsidR="008D65C8" w:rsidRPr="00B766BB">
              <w:rPr>
                <w:sz w:val="28"/>
                <w:szCs w:val="28"/>
              </w:rPr>
              <w:t>stāvu</w:t>
            </w:r>
            <w:r w:rsidR="00CD08BE" w:rsidRPr="00B766BB">
              <w:rPr>
                <w:sz w:val="28"/>
                <w:szCs w:val="28"/>
              </w:rPr>
              <w:t xml:space="preserve"> </w:t>
            </w:r>
            <w:r w:rsidRPr="00B766BB">
              <w:rPr>
                <w:sz w:val="28"/>
                <w:szCs w:val="28"/>
              </w:rPr>
              <w:t>kopējā platība</w:t>
            </w:r>
          </w:p>
        </w:tc>
        <w:tc>
          <w:tcPr>
            <w:tcW w:w="3544" w:type="dxa"/>
            <w:vAlign w:val="center"/>
          </w:tcPr>
          <w:p w14:paraId="2DA68F19" w14:textId="75CB4381" w:rsidR="00271ED7" w:rsidRPr="000453BB" w:rsidRDefault="00E76282" w:rsidP="003A72DC">
            <w:pPr>
              <w:jc w:val="center"/>
              <w:rPr>
                <w:sz w:val="28"/>
                <w:szCs w:val="28"/>
              </w:rPr>
            </w:pPr>
            <w:r>
              <w:rPr>
                <w:sz w:val="28"/>
                <w:szCs w:val="28"/>
              </w:rPr>
              <w:t>1239,9</w:t>
            </w:r>
            <w:r w:rsidR="003A72DC" w:rsidRPr="000453BB">
              <w:rPr>
                <w:sz w:val="28"/>
                <w:szCs w:val="28"/>
              </w:rPr>
              <w:t xml:space="preserve"> </w:t>
            </w:r>
            <w:r w:rsidR="002D5AB0" w:rsidRPr="000453BB">
              <w:rPr>
                <w:sz w:val="28"/>
                <w:szCs w:val="28"/>
              </w:rPr>
              <w:t>m</w:t>
            </w:r>
            <w:r w:rsidR="002D5AB0" w:rsidRPr="000453BB">
              <w:rPr>
                <w:sz w:val="28"/>
                <w:szCs w:val="28"/>
                <w:vertAlign w:val="superscript"/>
              </w:rPr>
              <w:t>2</w:t>
            </w:r>
          </w:p>
        </w:tc>
      </w:tr>
      <w:tr w:rsidR="00CD08BE" w:rsidRPr="00B766BB" w14:paraId="7C411481" w14:textId="77777777" w:rsidTr="00A8028F">
        <w:tc>
          <w:tcPr>
            <w:tcW w:w="1134" w:type="dxa"/>
            <w:vAlign w:val="center"/>
          </w:tcPr>
          <w:p w14:paraId="664ED7D8" w14:textId="77777777" w:rsidR="00CD08BE" w:rsidRPr="00B766BB" w:rsidRDefault="005E19DF" w:rsidP="00E35AA4">
            <w:pPr>
              <w:jc w:val="center"/>
              <w:rPr>
                <w:sz w:val="28"/>
                <w:szCs w:val="28"/>
              </w:rPr>
            </w:pPr>
            <w:r>
              <w:rPr>
                <w:sz w:val="28"/>
                <w:szCs w:val="28"/>
              </w:rPr>
              <w:t>5</w:t>
            </w:r>
            <w:r w:rsidR="00CD08BE" w:rsidRPr="00B766BB">
              <w:rPr>
                <w:sz w:val="28"/>
                <w:szCs w:val="28"/>
              </w:rPr>
              <w:t>.</w:t>
            </w:r>
          </w:p>
        </w:tc>
        <w:tc>
          <w:tcPr>
            <w:tcW w:w="4253" w:type="dxa"/>
            <w:vAlign w:val="center"/>
          </w:tcPr>
          <w:p w14:paraId="79BB7326" w14:textId="77777777" w:rsidR="00CD08BE" w:rsidRPr="00B766BB" w:rsidRDefault="009B71E8" w:rsidP="00E35AA4">
            <w:pPr>
              <w:rPr>
                <w:sz w:val="28"/>
                <w:szCs w:val="28"/>
              </w:rPr>
            </w:pPr>
            <w:r w:rsidRPr="00B766BB">
              <w:rPr>
                <w:sz w:val="28"/>
                <w:szCs w:val="28"/>
              </w:rPr>
              <w:t xml:space="preserve">Būves </w:t>
            </w:r>
            <w:proofErr w:type="spellStart"/>
            <w:r w:rsidRPr="00B766BB">
              <w:rPr>
                <w:sz w:val="28"/>
                <w:szCs w:val="28"/>
              </w:rPr>
              <w:t>būvtilpums</w:t>
            </w:r>
            <w:proofErr w:type="spellEnd"/>
          </w:p>
        </w:tc>
        <w:tc>
          <w:tcPr>
            <w:tcW w:w="3544" w:type="dxa"/>
            <w:vAlign w:val="center"/>
          </w:tcPr>
          <w:p w14:paraId="273D7869" w14:textId="72103455" w:rsidR="00CD08BE" w:rsidRPr="000453BB" w:rsidRDefault="00E76282" w:rsidP="00E35AA4">
            <w:pPr>
              <w:jc w:val="center"/>
              <w:rPr>
                <w:sz w:val="28"/>
                <w:szCs w:val="28"/>
                <w:vertAlign w:val="superscript"/>
              </w:rPr>
            </w:pPr>
            <w:r>
              <w:rPr>
                <w:sz w:val="28"/>
                <w:szCs w:val="28"/>
              </w:rPr>
              <w:t>6367</w:t>
            </w:r>
            <w:r w:rsidR="00DB7B50" w:rsidRPr="000453BB">
              <w:rPr>
                <w:sz w:val="28"/>
                <w:szCs w:val="28"/>
              </w:rPr>
              <w:t>,0</w:t>
            </w:r>
            <w:r w:rsidR="00646CE3" w:rsidRPr="000453BB">
              <w:rPr>
                <w:sz w:val="28"/>
                <w:szCs w:val="28"/>
              </w:rPr>
              <w:t xml:space="preserve"> </w:t>
            </w:r>
            <w:r w:rsidR="009B71E8" w:rsidRPr="000453BB">
              <w:rPr>
                <w:sz w:val="28"/>
                <w:szCs w:val="28"/>
              </w:rPr>
              <w:t>m</w:t>
            </w:r>
            <w:r w:rsidR="009B71E8" w:rsidRPr="000453BB">
              <w:rPr>
                <w:sz w:val="28"/>
                <w:szCs w:val="28"/>
                <w:vertAlign w:val="superscript"/>
              </w:rPr>
              <w:t>3</w:t>
            </w:r>
          </w:p>
        </w:tc>
      </w:tr>
      <w:tr w:rsidR="00CD08BE" w:rsidRPr="00B766BB" w14:paraId="377A07C1" w14:textId="77777777" w:rsidTr="00A8028F">
        <w:tc>
          <w:tcPr>
            <w:tcW w:w="1134" w:type="dxa"/>
            <w:vAlign w:val="center"/>
          </w:tcPr>
          <w:p w14:paraId="67BC9A30" w14:textId="77777777" w:rsidR="00CD08BE" w:rsidRPr="00B766BB" w:rsidRDefault="005E19DF" w:rsidP="00E35AA4">
            <w:pPr>
              <w:jc w:val="center"/>
              <w:rPr>
                <w:sz w:val="28"/>
                <w:szCs w:val="28"/>
              </w:rPr>
            </w:pPr>
            <w:r>
              <w:rPr>
                <w:sz w:val="28"/>
                <w:szCs w:val="28"/>
              </w:rPr>
              <w:t>6</w:t>
            </w:r>
            <w:r w:rsidR="00CD08BE" w:rsidRPr="00B766BB">
              <w:rPr>
                <w:sz w:val="28"/>
                <w:szCs w:val="28"/>
              </w:rPr>
              <w:t>.</w:t>
            </w:r>
          </w:p>
        </w:tc>
        <w:tc>
          <w:tcPr>
            <w:tcW w:w="4253" w:type="dxa"/>
            <w:vAlign w:val="center"/>
          </w:tcPr>
          <w:p w14:paraId="4974110F" w14:textId="77777777" w:rsidR="00CD08BE" w:rsidRPr="00B766BB" w:rsidRDefault="009B71E8" w:rsidP="00E35AA4">
            <w:pPr>
              <w:rPr>
                <w:sz w:val="28"/>
                <w:szCs w:val="28"/>
              </w:rPr>
            </w:pPr>
            <w:r w:rsidRPr="00B766BB">
              <w:rPr>
                <w:sz w:val="28"/>
                <w:szCs w:val="28"/>
              </w:rPr>
              <w:t>Būves augstākā stāva grīdas līmenis</w:t>
            </w:r>
          </w:p>
        </w:tc>
        <w:tc>
          <w:tcPr>
            <w:tcW w:w="3544" w:type="dxa"/>
            <w:vAlign w:val="center"/>
          </w:tcPr>
          <w:p w14:paraId="04BF3C54" w14:textId="77777777" w:rsidR="00CD08BE" w:rsidRPr="00B766BB" w:rsidRDefault="009B71E8" w:rsidP="009B71E8">
            <w:pPr>
              <w:jc w:val="center"/>
              <w:rPr>
                <w:sz w:val="28"/>
                <w:szCs w:val="28"/>
              </w:rPr>
            </w:pPr>
            <w:r w:rsidRPr="00B766BB">
              <w:rPr>
                <w:sz w:val="28"/>
                <w:szCs w:val="28"/>
              </w:rPr>
              <w:t>līdz 8 m</w:t>
            </w:r>
          </w:p>
        </w:tc>
      </w:tr>
      <w:tr w:rsidR="00271ED7" w:rsidRPr="00B766BB" w14:paraId="2D399CF5" w14:textId="77777777" w:rsidTr="006915AC">
        <w:tc>
          <w:tcPr>
            <w:tcW w:w="1134" w:type="dxa"/>
            <w:vAlign w:val="center"/>
          </w:tcPr>
          <w:p w14:paraId="5F885B84" w14:textId="77777777" w:rsidR="00271ED7" w:rsidRPr="00B766BB" w:rsidRDefault="00CD08BE" w:rsidP="00AC0B7C">
            <w:pPr>
              <w:rPr>
                <w:sz w:val="28"/>
                <w:szCs w:val="28"/>
              </w:rPr>
            </w:pPr>
            <w:r w:rsidRPr="00B766BB">
              <w:rPr>
                <w:sz w:val="28"/>
                <w:szCs w:val="28"/>
              </w:rPr>
              <w:t xml:space="preserve">     </w:t>
            </w:r>
            <w:r w:rsidR="005E19DF">
              <w:rPr>
                <w:sz w:val="28"/>
                <w:szCs w:val="28"/>
              </w:rPr>
              <w:t>7</w:t>
            </w:r>
            <w:r w:rsidR="00271ED7" w:rsidRPr="00B766BB">
              <w:rPr>
                <w:sz w:val="28"/>
                <w:szCs w:val="28"/>
              </w:rPr>
              <w:t>.</w:t>
            </w:r>
          </w:p>
        </w:tc>
        <w:tc>
          <w:tcPr>
            <w:tcW w:w="4253" w:type="dxa"/>
            <w:vAlign w:val="center"/>
          </w:tcPr>
          <w:p w14:paraId="0D2BC015" w14:textId="77777777" w:rsidR="00271ED7" w:rsidRPr="00B766BB" w:rsidRDefault="002D5AB0" w:rsidP="003A16E8">
            <w:pPr>
              <w:rPr>
                <w:sz w:val="28"/>
                <w:szCs w:val="28"/>
              </w:rPr>
            </w:pPr>
            <w:r w:rsidRPr="00B766BB">
              <w:rPr>
                <w:sz w:val="28"/>
                <w:szCs w:val="28"/>
              </w:rPr>
              <w:t>Būves lietošanas veids</w:t>
            </w:r>
          </w:p>
        </w:tc>
        <w:tc>
          <w:tcPr>
            <w:tcW w:w="3544" w:type="dxa"/>
            <w:vAlign w:val="center"/>
          </w:tcPr>
          <w:p w14:paraId="62749309" w14:textId="77777777" w:rsidR="00271ED7" w:rsidRPr="00B766BB" w:rsidRDefault="005E19DF" w:rsidP="0025145F">
            <w:pPr>
              <w:jc w:val="center"/>
              <w:rPr>
                <w:sz w:val="28"/>
                <w:szCs w:val="28"/>
              </w:rPr>
            </w:pPr>
            <w:proofErr w:type="spellStart"/>
            <w:r>
              <w:rPr>
                <w:sz w:val="28"/>
                <w:szCs w:val="28"/>
              </w:rPr>
              <w:t>I</w:t>
            </w:r>
            <w:r w:rsidR="002D5AB0" w:rsidRPr="00B766BB">
              <w:rPr>
                <w:sz w:val="28"/>
                <w:szCs w:val="28"/>
              </w:rPr>
              <w:t>V</w:t>
            </w:r>
            <w:r>
              <w:rPr>
                <w:sz w:val="28"/>
                <w:szCs w:val="28"/>
              </w:rPr>
              <w:t>a</w:t>
            </w:r>
            <w:proofErr w:type="spellEnd"/>
          </w:p>
        </w:tc>
      </w:tr>
      <w:tr w:rsidR="00271ED7" w:rsidRPr="00B766BB" w14:paraId="26BC5B95" w14:textId="77777777" w:rsidTr="00CB3A9C">
        <w:tc>
          <w:tcPr>
            <w:tcW w:w="1134" w:type="dxa"/>
            <w:vAlign w:val="center"/>
          </w:tcPr>
          <w:p w14:paraId="164730EF" w14:textId="77777777" w:rsidR="00271ED7" w:rsidRPr="00B766BB" w:rsidRDefault="00CD08BE" w:rsidP="00AC0B7C">
            <w:pPr>
              <w:rPr>
                <w:sz w:val="28"/>
                <w:szCs w:val="28"/>
              </w:rPr>
            </w:pPr>
            <w:r w:rsidRPr="00B766BB">
              <w:rPr>
                <w:sz w:val="28"/>
                <w:szCs w:val="28"/>
              </w:rPr>
              <w:t xml:space="preserve">     </w:t>
            </w:r>
            <w:r w:rsidR="005E19DF">
              <w:rPr>
                <w:sz w:val="28"/>
                <w:szCs w:val="28"/>
              </w:rPr>
              <w:t>8</w:t>
            </w:r>
            <w:r w:rsidR="00271ED7" w:rsidRPr="00B766BB">
              <w:rPr>
                <w:sz w:val="28"/>
                <w:szCs w:val="28"/>
              </w:rPr>
              <w:t>.</w:t>
            </w:r>
          </w:p>
        </w:tc>
        <w:tc>
          <w:tcPr>
            <w:tcW w:w="4253" w:type="dxa"/>
            <w:vAlign w:val="center"/>
          </w:tcPr>
          <w:p w14:paraId="442CF0B4" w14:textId="77777777" w:rsidR="00271ED7" w:rsidRPr="00B766BB" w:rsidRDefault="002D5AB0" w:rsidP="003A16E8">
            <w:pPr>
              <w:rPr>
                <w:sz w:val="28"/>
                <w:szCs w:val="28"/>
              </w:rPr>
            </w:pPr>
            <w:r w:rsidRPr="00B766BB">
              <w:rPr>
                <w:sz w:val="28"/>
                <w:szCs w:val="28"/>
              </w:rPr>
              <w:t xml:space="preserve">Būves </w:t>
            </w:r>
            <w:proofErr w:type="spellStart"/>
            <w:r w:rsidRPr="00B766BB">
              <w:rPr>
                <w:sz w:val="28"/>
                <w:szCs w:val="28"/>
              </w:rPr>
              <w:t>ugunsnoturības</w:t>
            </w:r>
            <w:proofErr w:type="spellEnd"/>
            <w:r w:rsidRPr="00B766BB">
              <w:rPr>
                <w:sz w:val="28"/>
                <w:szCs w:val="28"/>
              </w:rPr>
              <w:t xml:space="preserve"> pakāpe</w:t>
            </w:r>
          </w:p>
        </w:tc>
        <w:tc>
          <w:tcPr>
            <w:tcW w:w="3544" w:type="dxa"/>
            <w:vAlign w:val="center"/>
          </w:tcPr>
          <w:p w14:paraId="0B1B05DB" w14:textId="3A2CF45F" w:rsidR="00271ED7" w:rsidRPr="00B766BB" w:rsidRDefault="00192D4D" w:rsidP="0025145F">
            <w:pPr>
              <w:jc w:val="center"/>
              <w:rPr>
                <w:sz w:val="28"/>
                <w:szCs w:val="28"/>
              </w:rPr>
            </w:pPr>
            <w:r w:rsidRPr="00B766BB">
              <w:rPr>
                <w:sz w:val="28"/>
                <w:szCs w:val="28"/>
              </w:rPr>
              <w:t>U</w:t>
            </w:r>
            <w:r w:rsidR="00AD6C1C">
              <w:rPr>
                <w:sz w:val="28"/>
                <w:szCs w:val="28"/>
              </w:rPr>
              <w:t>2b</w:t>
            </w:r>
            <w:r w:rsidR="00A7782B">
              <w:rPr>
                <w:sz w:val="28"/>
                <w:szCs w:val="28"/>
              </w:rPr>
              <w:t xml:space="preserve"> (</w:t>
            </w:r>
            <w:proofErr w:type="spellStart"/>
            <w:r w:rsidR="00A7782B">
              <w:rPr>
                <w:sz w:val="28"/>
                <w:szCs w:val="28"/>
              </w:rPr>
              <w:t>max</w:t>
            </w:r>
            <w:proofErr w:type="spellEnd"/>
            <w:r w:rsidR="00A7782B">
              <w:rPr>
                <w:sz w:val="28"/>
                <w:szCs w:val="28"/>
              </w:rPr>
              <w:t xml:space="preserve"> platība 1200m2)</w:t>
            </w:r>
          </w:p>
        </w:tc>
      </w:tr>
      <w:tr w:rsidR="00CB3A9C" w:rsidRPr="00B766BB" w14:paraId="0ED26C5B" w14:textId="77777777" w:rsidTr="004C6527">
        <w:tc>
          <w:tcPr>
            <w:tcW w:w="1134" w:type="dxa"/>
            <w:tcBorders>
              <w:bottom w:val="single" w:sz="18" w:space="0" w:color="auto"/>
            </w:tcBorders>
            <w:vAlign w:val="center"/>
          </w:tcPr>
          <w:p w14:paraId="23121F60" w14:textId="7C0E7182" w:rsidR="00CB3A9C" w:rsidRPr="00AD6C1C" w:rsidRDefault="00CB3A9C" w:rsidP="00CB3A9C">
            <w:pPr>
              <w:jc w:val="center"/>
              <w:rPr>
                <w:sz w:val="28"/>
                <w:szCs w:val="28"/>
              </w:rPr>
            </w:pPr>
          </w:p>
        </w:tc>
        <w:tc>
          <w:tcPr>
            <w:tcW w:w="4253" w:type="dxa"/>
            <w:tcBorders>
              <w:bottom w:val="single" w:sz="18" w:space="0" w:color="auto"/>
            </w:tcBorders>
            <w:vAlign w:val="center"/>
          </w:tcPr>
          <w:p w14:paraId="094A5ADA" w14:textId="25E1AD4D" w:rsidR="00CB3A9C" w:rsidRPr="00AD6C1C" w:rsidRDefault="00CB3A9C" w:rsidP="003A16E8">
            <w:pPr>
              <w:rPr>
                <w:sz w:val="28"/>
                <w:szCs w:val="28"/>
              </w:rPr>
            </w:pPr>
            <w:r w:rsidRPr="00AD6C1C">
              <w:rPr>
                <w:sz w:val="28"/>
                <w:szCs w:val="28"/>
              </w:rPr>
              <w:t>Maksimālais lietotāju skaits</w:t>
            </w:r>
            <w:r w:rsidR="002E4BF1">
              <w:rPr>
                <w:sz w:val="28"/>
                <w:szCs w:val="28"/>
              </w:rPr>
              <w:t xml:space="preserve"> izglītojamie kopā ar personālu</w:t>
            </w:r>
          </w:p>
        </w:tc>
        <w:tc>
          <w:tcPr>
            <w:tcW w:w="3544" w:type="dxa"/>
            <w:tcBorders>
              <w:bottom w:val="single" w:sz="18" w:space="0" w:color="auto"/>
            </w:tcBorders>
            <w:vAlign w:val="center"/>
          </w:tcPr>
          <w:p w14:paraId="048C20C9" w14:textId="77777777" w:rsidR="00CB3A9C" w:rsidRPr="00AD6C1C" w:rsidRDefault="00CB3A9C" w:rsidP="0025145F">
            <w:pPr>
              <w:jc w:val="center"/>
              <w:rPr>
                <w:sz w:val="28"/>
                <w:szCs w:val="28"/>
              </w:rPr>
            </w:pPr>
            <w:r w:rsidRPr="00AD6C1C">
              <w:rPr>
                <w:sz w:val="28"/>
                <w:szCs w:val="28"/>
              </w:rPr>
              <w:t>200</w:t>
            </w:r>
          </w:p>
        </w:tc>
      </w:tr>
    </w:tbl>
    <w:p w14:paraId="2606CEFC" w14:textId="5CBC4CF6" w:rsidR="00A80C62" w:rsidRDefault="00A80C62" w:rsidP="00A80C62">
      <w:bookmarkStart w:id="9" w:name="_Toc460430948"/>
      <w:bookmarkStart w:id="10" w:name="_Toc521075488"/>
    </w:p>
    <w:p w14:paraId="3EE15BE6" w14:textId="668F5AEC" w:rsidR="00A80C62" w:rsidRDefault="00A80C62" w:rsidP="00A80C62"/>
    <w:p w14:paraId="0D1F3978" w14:textId="77777777" w:rsidR="002E4BF1" w:rsidRDefault="002E4BF1" w:rsidP="00A80C62"/>
    <w:p w14:paraId="249FFDCE" w14:textId="77777777" w:rsidR="00A80C62" w:rsidRPr="00A80C62" w:rsidRDefault="00A80C62" w:rsidP="00A80C62"/>
    <w:bookmarkEnd w:id="9"/>
    <w:bookmarkEnd w:id="10"/>
    <w:p w14:paraId="4DF7FF74" w14:textId="0CCE4FF7" w:rsidR="00F57306" w:rsidRPr="00A80C62" w:rsidRDefault="001C2FF3" w:rsidP="00A80C62">
      <w:pPr>
        <w:pStyle w:val="Virsraksts1"/>
        <w:numPr>
          <w:ilvl w:val="0"/>
          <w:numId w:val="3"/>
        </w:numPr>
        <w:spacing w:before="0" w:after="0"/>
        <w:jc w:val="center"/>
        <w:rPr>
          <w:rFonts w:ascii="Times New Roman" w:hAnsi="Times New Roman"/>
          <w:b w:val="0"/>
          <w:bCs w:val="0"/>
        </w:rPr>
      </w:pPr>
      <w:r>
        <w:rPr>
          <w:rFonts w:ascii="Times New Roman" w:hAnsi="Times New Roman"/>
          <w:b w:val="0"/>
          <w:bCs w:val="0"/>
        </w:rPr>
        <w:t>SITUĀCIJAS APSKATS</w:t>
      </w:r>
    </w:p>
    <w:p w14:paraId="3E0FE546" w14:textId="77777777" w:rsidR="006D37D9" w:rsidRPr="00B766BB" w:rsidRDefault="006D37D9" w:rsidP="00A13A70">
      <w:pPr>
        <w:ind w:firstLine="709"/>
        <w:jc w:val="both"/>
        <w:rPr>
          <w:sz w:val="28"/>
        </w:rPr>
      </w:pPr>
    </w:p>
    <w:p w14:paraId="04011009" w14:textId="37FEF35D" w:rsidR="001C2FF3" w:rsidRDefault="00A7782B" w:rsidP="00A13A70">
      <w:pPr>
        <w:ind w:firstLine="709"/>
        <w:jc w:val="both"/>
        <w:rPr>
          <w:sz w:val="28"/>
        </w:rPr>
      </w:pPr>
      <w:r>
        <w:rPr>
          <w:sz w:val="28"/>
        </w:rPr>
        <w:t xml:space="preserve">Projektēto darbu sastāvā ir tikai </w:t>
      </w:r>
      <w:r w:rsidR="00D944EF">
        <w:rPr>
          <w:sz w:val="28"/>
        </w:rPr>
        <w:t xml:space="preserve">darbnīcu </w:t>
      </w:r>
      <w:r w:rsidR="001C2FF3">
        <w:rPr>
          <w:sz w:val="28"/>
        </w:rPr>
        <w:t>ēkas</w:t>
      </w:r>
    </w:p>
    <w:p w14:paraId="643E0B36" w14:textId="77777777" w:rsidR="001C2FF3" w:rsidRPr="001C2FF3" w:rsidRDefault="00A7782B" w:rsidP="00A13A70">
      <w:pPr>
        <w:ind w:firstLine="709"/>
        <w:jc w:val="both"/>
        <w:rPr>
          <w:b/>
          <w:bCs/>
          <w:sz w:val="28"/>
        </w:rPr>
      </w:pPr>
      <w:r w:rsidRPr="001C2FF3">
        <w:rPr>
          <w:b/>
          <w:bCs/>
          <w:sz w:val="28"/>
        </w:rPr>
        <w:lastRenderedPageBreak/>
        <w:t xml:space="preserve">trešā stāva un </w:t>
      </w:r>
    </w:p>
    <w:p w14:paraId="46C08D4F" w14:textId="37D0E716" w:rsidR="00A7782B" w:rsidRPr="001C2FF3" w:rsidRDefault="00A7782B" w:rsidP="00A13A70">
      <w:pPr>
        <w:ind w:firstLine="709"/>
        <w:jc w:val="both"/>
        <w:rPr>
          <w:b/>
          <w:bCs/>
          <w:sz w:val="28"/>
        </w:rPr>
      </w:pPr>
      <w:r w:rsidRPr="001C2FF3">
        <w:rPr>
          <w:b/>
          <w:bCs/>
          <w:sz w:val="28"/>
        </w:rPr>
        <w:t>jumta pārbūves darbi.</w:t>
      </w:r>
    </w:p>
    <w:p w14:paraId="02DB89FF" w14:textId="1C490DEC" w:rsidR="0055342A" w:rsidRDefault="00A7782B" w:rsidP="00A13A70">
      <w:pPr>
        <w:ind w:firstLine="709"/>
        <w:jc w:val="both"/>
        <w:rPr>
          <w:rFonts w:eastAsia="TimesNewRoman"/>
          <w:sz w:val="28"/>
        </w:rPr>
      </w:pPr>
      <w:r>
        <w:rPr>
          <w:sz w:val="28"/>
        </w:rPr>
        <w:t>Projekta sastāvā nav izstrādāti ģ</w:t>
      </w:r>
      <w:r w:rsidR="0055342A" w:rsidRPr="00B766BB">
        <w:rPr>
          <w:sz w:val="28"/>
        </w:rPr>
        <w:t xml:space="preserve">enerālplāna risinājumi </w:t>
      </w:r>
      <w:r>
        <w:rPr>
          <w:sz w:val="28"/>
        </w:rPr>
        <w:t xml:space="preserve">, tajā skaitā </w:t>
      </w:r>
      <w:r w:rsidR="0055342A" w:rsidRPr="00B766BB">
        <w:rPr>
          <w:rFonts w:eastAsia="TimesNewRoman"/>
          <w:sz w:val="28"/>
        </w:rPr>
        <w:t>ugunsdzēsības un glābšanas darbu veikšanas nodrošināšanai, kā arī piebraukšanas ceļiem un ugunsdrošības attālumie</w:t>
      </w:r>
      <w:r w:rsidR="0092614D" w:rsidRPr="00B766BB">
        <w:rPr>
          <w:rFonts w:eastAsia="TimesNewRoman"/>
          <w:sz w:val="28"/>
        </w:rPr>
        <w:t xml:space="preserve">m noteikti saskaņā ar </w:t>
      </w:r>
      <w:r w:rsidR="00452E08" w:rsidRPr="00B766BB">
        <w:rPr>
          <w:rFonts w:eastAsia="TimesNewRoman"/>
          <w:sz w:val="28"/>
        </w:rPr>
        <w:t xml:space="preserve">Latvijas būvnormatīva </w:t>
      </w:r>
      <w:r w:rsidR="0092614D" w:rsidRPr="00B766BB">
        <w:rPr>
          <w:rFonts w:eastAsia="TimesNewRoman"/>
          <w:sz w:val="28"/>
        </w:rPr>
        <w:t>LBN 201-15</w:t>
      </w:r>
      <w:r w:rsidR="00B766BB" w:rsidRPr="00B766BB">
        <w:rPr>
          <w:rFonts w:eastAsia="TimesNewRoman"/>
          <w:sz w:val="28"/>
        </w:rPr>
        <w:t xml:space="preserve"> “Būvju ugunsdrošība”</w:t>
      </w:r>
      <w:r w:rsidR="0055342A" w:rsidRPr="00B766BB">
        <w:rPr>
          <w:rFonts w:eastAsia="TimesNewRoman"/>
          <w:sz w:val="28"/>
        </w:rPr>
        <w:t xml:space="preserve"> </w:t>
      </w:r>
      <w:r w:rsidR="00452E08" w:rsidRPr="00B766BB">
        <w:rPr>
          <w:rFonts w:eastAsia="TimesNewRoman"/>
          <w:sz w:val="28"/>
        </w:rPr>
        <w:t xml:space="preserve">(turpmāk – LBN 201-15) </w:t>
      </w:r>
      <w:r w:rsidR="0055342A" w:rsidRPr="00B766BB">
        <w:rPr>
          <w:rFonts w:eastAsia="TimesNewRoman"/>
          <w:sz w:val="28"/>
        </w:rPr>
        <w:t>prasībām.</w:t>
      </w:r>
    </w:p>
    <w:p w14:paraId="3B49ADC4" w14:textId="38062E43" w:rsidR="000112ED" w:rsidRDefault="000112ED" w:rsidP="000112ED">
      <w:pPr>
        <w:ind w:firstLine="709"/>
        <w:jc w:val="both"/>
        <w:rPr>
          <w:rFonts w:eastAsia="TimesNewRoman"/>
          <w:sz w:val="28"/>
        </w:rPr>
      </w:pPr>
      <w:r>
        <w:rPr>
          <w:rFonts w:eastAsia="TimesNewRoman"/>
          <w:sz w:val="28"/>
        </w:rPr>
        <w:t xml:space="preserve">Būvei ar </w:t>
      </w:r>
      <w:proofErr w:type="spellStart"/>
      <w:r>
        <w:rPr>
          <w:rFonts w:eastAsia="TimesNewRoman"/>
          <w:sz w:val="28"/>
        </w:rPr>
        <w:t>ugunsnoturības</w:t>
      </w:r>
      <w:proofErr w:type="spellEnd"/>
      <w:r>
        <w:rPr>
          <w:rFonts w:eastAsia="TimesNewRoman"/>
          <w:sz w:val="28"/>
        </w:rPr>
        <w:t xml:space="preserve"> pakāpi U</w:t>
      </w:r>
      <w:r w:rsidR="00AD6C1C">
        <w:rPr>
          <w:rFonts w:eastAsia="TimesNewRoman"/>
          <w:sz w:val="28"/>
        </w:rPr>
        <w:t>2b</w:t>
      </w:r>
      <w:r>
        <w:rPr>
          <w:rFonts w:eastAsia="TimesNewRoman"/>
          <w:sz w:val="28"/>
        </w:rPr>
        <w:t xml:space="preserve"> minimālais ugunsdrošības attālums līdz blakus esošo zemes vienību robežām ir vismaz pieci metri saskaņā ar LBN 201-15 29.punkta prasībām</w:t>
      </w:r>
      <w:r w:rsidR="00A7782B">
        <w:rPr>
          <w:rFonts w:eastAsia="TimesNewRoman"/>
          <w:sz w:val="28"/>
        </w:rPr>
        <w:t>, kas dabā izpildās. Tuvu stāvošas būves nav konstatētas.</w:t>
      </w:r>
    </w:p>
    <w:p w14:paraId="2A91A4B9" w14:textId="77777777" w:rsidR="00A93F4A" w:rsidRDefault="00A93F4A" w:rsidP="0023292F">
      <w:pPr>
        <w:jc w:val="both"/>
        <w:rPr>
          <w:rFonts w:eastAsia="TimesNewRoman"/>
          <w:sz w:val="28"/>
          <w:highlight w:val="yellow"/>
        </w:rPr>
      </w:pPr>
      <w:bookmarkStart w:id="11" w:name="_Toc460430949"/>
    </w:p>
    <w:p w14:paraId="30690CAC" w14:textId="77777777" w:rsidR="006D50E9" w:rsidRPr="00FA0E0A" w:rsidRDefault="006D50E9" w:rsidP="0023292F">
      <w:pPr>
        <w:jc w:val="both"/>
        <w:rPr>
          <w:rFonts w:eastAsia="TimesNewRoman"/>
          <w:sz w:val="28"/>
          <w:highlight w:val="yellow"/>
        </w:rPr>
      </w:pPr>
    </w:p>
    <w:p w14:paraId="4917F68E" w14:textId="10B74326" w:rsidR="00D06EA6" w:rsidRPr="00A80C62" w:rsidRDefault="00A80C62" w:rsidP="00A80C62">
      <w:pPr>
        <w:pStyle w:val="Virsraksts1"/>
        <w:spacing w:before="0" w:after="0"/>
        <w:jc w:val="center"/>
        <w:rPr>
          <w:rFonts w:ascii="Times New Roman" w:hAnsi="Times New Roman"/>
          <w:b w:val="0"/>
          <w:bCs w:val="0"/>
        </w:rPr>
      </w:pPr>
      <w:bookmarkStart w:id="12" w:name="_Toc521075489"/>
      <w:r w:rsidRPr="00A80C62">
        <w:rPr>
          <w:rFonts w:ascii="Times New Roman" w:hAnsi="Times New Roman"/>
          <w:b w:val="0"/>
          <w:bCs w:val="0"/>
        </w:rPr>
        <w:t>4. ARHITEKTŪRAS UN BŪVKONSTRUKCIJU DAĻU UGUNSDROŠĪBAS RISINĀJUMI</w:t>
      </w:r>
      <w:bookmarkEnd w:id="11"/>
      <w:bookmarkEnd w:id="12"/>
    </w:p>
    <w:p w14:paraId="375A77C8" w14:textId="77777777" w:rsidR="00A13A70" w:rsidRPr="00C22FA8" w:rsidRDefault="00A13A70" w:rsidP="00A13A70">
      <w:pPr>
        <w:pStyle w:val="Virsraksts2"/>
        <w:spacing w:before="0" w:after="0"/>
        <w:rPr>
          <w:rFonts w:ascii="Times New Roman" w:hAnsi="Times New Roman"/>
          <w:i/>
        </w:rPr>
      </w:pPr>
      <w:bookmarkStart w:id="13" w:name="_Toc460430950"/>
    </w:p>
    <w:p w14:paraId="24B21776" w14:textId="417A2E01" w:rsidR="00C36E11" w:rsidRPr="00A80C62" w:rsidRDefault="00A80C62" w:rsidP="00A80C62">
      <w:pPr>
        <w:pStyle w:val="Virsraksts2"/>
        <w:spacing w:before="0" w:after="0"/>
        <w:jc w:val="center"/>
        <w:rPr>
          <w:rFonts w:ascii="Times New Roman" w:hAnsi="Times New Roman"/>
          <w:b w:val="0"/>
          <w:bCs w:val="0"/>
          <w:iCs w:val="0"/>
        </w:rPr>
      </w:pPr>
      <w:bookmarkStart w:id="14" w:name="_Toc521075490"/>
      <w:r w:rsidRPr="00A80C62">
        <w:rPr>
          <w:rFonts w:ascii="Times New Roman" w:hAnsi="Times New Roman"/>
          <w:b w:val="0"/>
          <w:bCs w:val="0"/>
          <w:iCs w:val="0"/>
        </w:rPr>
        <w:t>4.1. ARHITEKTŪRAS UGUNSDROŠĪBAS RISINĀJUMI</w:t>
      </w:r>
      <w:bookmarkEnd w:id="13"/>
      <w:bookmarkEnd w:id="14"/>
    </w:p>
    <w:p w14:paraId="70EDEC0B" w14:textId="7DE89EE9" w:rsidR="00031EE9" w:rsidRPr="008F797D" w:rsidRDefault="008F797D" w:rsidP="00CF631F">
      <w:pPr>
        <w:ind w:firstLine="709"/>
        <w:jc w:val="both"/>
        <w:rPr>
          <w:sz w:val="28"/>
          <w:szCs w:val="28"/>
        </w:rPr>
      </w:pPr>
      <w:r>
        <w:rPr>
          <w:sz w:val="28"/>
          <w:szCs w:val="28"/>
        </w:rPr>
        <w:t>Būvei</w:t>
      </w:r>
      <w:r w:rsidR="00CF631F">
        <w:rPr>
          <w:sz w:val="28"/>
          <w:szCs w:val="28"/>
        </w:rPr>
        <w:t xml:space="preserve"> </w:t>
      </w:r>
      <w:r w:rsidR="00CF631F" w:rsidRPr="00CF631F">
        <w:rPr>
          <w:sz w:val="28"/>
          <w:szCs w:val="28"/>
        </w:rPr>
        <w:t>DARBNĪCU ĒKĀ "Alsviķu profesionālā skola", Alsviķi, Alsviķu pag., Alūksnes nov</w:t>
      </w:r>
      <w:r w:rsidR="00CF631F">
        <w:rPr>
          <w:sz w:val="28"/>
          <w:szCs w:val="28"/>
        </w:rPr>
        <w:t>.</w:t>
      </w:r>
      <w:r w:rsidR="000C14BF" w:rsidRPr="008F797D">
        <w:rPr>
          <w:sz w:val="28"/>
          <w:szCs w:val="28"/>
        </w:rPr>
        <w:t xml:space="preserve">, ir noteikts </w:t>
      </w:r>
      <w:proofErr w:type="spellStart"/>
      <w:r w:rsidR="00EC3F96" w:rsidRPr="008F797D">
        <w:rPr>
          <w:sz w:val="28"/>
          <w:szCs w:val="28"/>
        </w:rPr>
        <w:t>I</w:t>
      </w:r>
      <w:r w:rsidR="000C14BF" w:rsidRPr="008F797D">
        <w:rPr>
          <w:sz w:val="28"/>
          <w:szCs w:val="28"/>
        </w:rPr>
        <w:t>V</w:t>
      </w:r>
      <w:r w:rsidR="00EC3F96" w:rsidRPr="008F797D">
        <w:rPr>
          <w:sz w:val="28"/>
          <w:szCs w:val="28"/>
        </w:rPr>
        <w:t>a</w:t>
      </w:r>
      <w:proofErr w:type="spellEnd"/>
      <w:r w:rsidR="000C14BF" w:rsidRPr="008F797D">
        <w:rPr>
          <w:sz w:val="28"/>
          <w:szCs w:val="28"/>
        </w:rPr>
        <w:t xml:space="preserve"> lietošanas veids, kas </w:t>
      </w:r>
      <w:r w:rsidR="00031EE9" w:rsidRPr="008F797D">
        <w:rPr>
          <w:sz w:val="28"/>
          <w:szCs w:val="28"/>
        </w:rPr>
        <w:t>atbi</w:t>
      </w:r>
      <w:r w:rsidR="00EC3F96" w:rsidRPr="008F797D">
        <w:rPr>
          <w:sz w:val="28"/>
          <w:szCs w:val="28"/>
        </w:rPr>
        <w:t>lst izglītības darbībai paredzētām būvēm un telpām</w:t>
      </w:r>
      <w:r w:rsidR="00031EE9" w:rsidRPr="008F797D">
        <w:rPr>
          <w:sz w:val="28"/>
          <w:szCs w:val="28"/>
        </w:rPr>
        <w:t>.</w:t>
      </w:r>
    </w:p>
    <w:p w14:paraId="7D9B80A4" w14:textId="77777777" w:rsidR="002E4BF1" w:rsidRDefault="006D50E9" w:rsidP="00BB6C1B">
      <w:pPr>
        <w:jc w:val="both"/>
        <w:rPr>
          <w:sz w:val="28"/>
          <w:szCs w:val="28"/>
        </w:rPr>
      </w:pPr>
      <w:r>
        <w:rPr>
          <w:sz w:val="28"/>
          <w:szCs w:val="28"/>
        </w:rPr>
        <w:tab/>
        <w:t>Ņemot vērā būves</w:t>
      </w:r>
      <w:r w:rsidR="00090A44" w:rsidRPr="006D50E9">
        <w:rPr>
          <w:sz w:val="28"/>
          <w:szCs w:val="28"/>
        </w:rPr>
        <w:t xml:space="preserve"> lietošanas veidu, augstākā stāva grīdas līmeni un ugunsdrošība</w:t>
      </w:r>
      <w:r>
        <w:rPr>
          <w:sz w:val="28"/>
          <w:szCs w:val="28"/>
        </w:rPr>
        <w:t>s nodalījuma platību, būves</w:t>
      </w:r>
      <w:r w:rsidR="00090A44" w:rsidRPr="006D50E9">
        <w:rPr>
          <w:sz w:val="28"/>
          <w:szCs w:val="28"/>
        </w:rPr>
        <w:t xml:space="preserve"> būvkonstrukciju ugunsizturība un iebūvēto būvizstrādājumu </w:t>
      </w:r>
      <w:proofErr w:type="spellStart"/>
      <w:r>
        <w:rPr>
          <w:sz w:val="28"/>
          <w:szCs w:val="28"/>
        </w:rPr>
        <w:t>ugunsreakcijas</w:t>
      </w:r>
      <w:proofErr w:type="spellEnd"/>
      <w:r>
        <w:rPr>
          <w:sz w:val="28"/>
          <w:szCs w:val="28"/>
        </w:rPr>
        <w:t xml:space="preserve"> klase atbilst U</w:t>
      </w:r>
      <w:r w:rsidR="00C10D7C">
        <w:rPr>
          <w:sz w:val="28"/>
          <w:szCs w:val="28"/>
        </w:rPr>
        <w:t>2b</w:t>
      </w:r>
      <w:r w:rsidR="00090A44" w:rsidRPr="006D50E9">
        <w:rPr>
          <w:sz w:val="28"/>
          <w:szCs w:val="28"/>
        </w:rPr>
        <w:t xml:space="preserve"> </w:t>
      </w:r>
      <w:proofErr w:type="spellStart"/>
      <w:r w:rsidR="00090A44" w:rsidRPr="006D50E9">
        <w:rPr>
          <w:sz w:val="28"/>
          <w:szCs w:val="28"/>
        </w:rPr>
        <w:t>ugunsnoturības</w:t>
      </w:r>
      <w:proofErr w:type="spellEnd"/>
      <w:r w:rsidR="00090A44" w:rsidRPr="006D50E9">
        <w:rPr>
          <w:sz w:val="28"/>
          <w:szCs w:val="28"/>
        </w:rPr>
        <w:t xml:space="preserve"> p</w:t>
      </w:r>
      <w:r>
        <w:rPr>
          <w:sz w:val="28"/>
          <w:szCs w:val="28"/>
        </w:rPr>
        <w:t xml:space="preserve">akāpei. </w:t>
      </w:r>
    </w:p>
    <w:p w14:paraId="7285620C" w14:textId="5DC22F40" w:rsidR="007F21CF" w:rsidRPr="00C10D7C" w:rsidRDefault="006D50E9" w:rsidP="00BB6C1B">
      <w:pPr>
        <w:jc w:val="both"/>
        <w:rPr>
          <w:color w:val="F79646" w:themeColor="accent6"/>
          <w:sz w:val="28"/>
          <w:szCs w:val="28"/>
        </w:rPr>
      </w:pPr>
      <w:proofErr w:type="spellStart"/>
      <w:r>
        <w:rPr>
          <w:sz w:val="28"/>
          <w:szCs w:val="28"/>
        </w:rPr>
        <w:t>IVa</w:t>
      </w:r>
      <w:proofErr w:type="spellEnd"/>
      <w:r>
        <w:rPr>
          <w:sz w:val="28"/>
          <w:szCs w:val="28"/>
        </w:rPr>
        <w:t xml:space="preserve"> lietošanas veida U</w:t>
      </w:r>
      <w:r w:rsidR="00C10D7C">
        <w:rPr>
          <w:sz w:val="28"/>
          <w:szCs w:val="28"/>
        </w:rPr>
        <w:t>2b</w:t>
      </w:r>
      <w:r w:rsidR="00090A44" w:rsidRPr="006D50E9">
        <w:rPr>
          <w:sz w:val="28"/>
          <w:szCs w:val="28"/>
        </w:rPr>
        <w:t xml:space="preserve"> </w:t>
      </w:r>
      <w:proofErr w:type="spellStart"/>
      <w:r w:rsidR="00090A44" w:rsidRPr="006D50E9">
        <w:rPr>
          <w:sz w:val="28"/>
          <w:szCs w:val="28"/>
        </w:rPr>
        <w:t>ugunsnoturības</w:t>
      </w:r>
      <w:proofErr w:type="spellEnd"/>
      <w:r w:rsidR="00090A44" w:rsidRPr="006D50E9">
        <w:rPr>
          <w:sz w:val="28"/>
          <w:szCs w:val="28"/>
        </w:rPr>
        <w:t xml:space="preserve"> pakāpes būvē ugunsdrošības nodalījuma maksimāli pie</w:t>
      </w:r>
      <w:r>
        <w:rPr>
          <w:sz w:val="28"/>
          <w:szCs w:val="28"/>
        </w:rPr>
        <w:t xml:space="preserve">ļaujamā platība ir noteikta </w:t>
      </w:r>
      <w:r w:rsidR="00C10D7C">
        <w:rPr>
          <w:sz w:val="28"/>
          <w:szCs w:val="28"/>
        </w:rPr>
        <w:t>1200</w:t>
      </w:r>
      <w:r w:rsidR="00090A44" w:rsidRPr="006D50E9">
        <w:rPr>
          <w:sz w:val="28"/>
          <w:szCs w:val="28"/>
        </w:rPr>
        <w:t xml:space="preserve"> m</w:t>
      </w:r>
      <w:r w:rsidR="00090A44" w:rsidRPr="006D50E9">
        <w:rPr>
          <w:sz w:val="28"/>
          <w:szCs w:val="28"/>
          <w:vertAlign w:val="superscript"/>
        </w:rPr>
        <w:t>2</w:t>
      </w:r>
      <w:r w:rsidR="00090A44" w:rsidRPr="006D50E9">
        <w:rPr>
          <w:sz w:val="28"/>
          <w:szCs w:val="28"/>
        </w:rPr>
        <w:t>.</w:t>
      </w:r>
      <w:r>
        <w:rPr>
          <w:sz w:val="28"/>
          <w:szCs w:val="28"/>
        </w:rPr>
        <w:t xml:space="preserve"> </w:t>
      </w:r>
      <w:r w:rsidRPr="00BB6C1B">
        <w:rPr>
          <w:sz w:val="28"/>
          <w:szCs w:val="28"/>
        </w:rPr>
        <w:t>Būv</w:t>
      </w:r>
      <w:r w:rsidR="00BB6C1B" w:rsidRPr="00BB6C1B">
        <w:rPr>
          <w:sz w:val="28"/>
          <w:szCs w:val="28"/>
        </w:rPr>
        <w:t xml:space="preserve">ē ir </w:t>
      </w:r>
      <w:r w:rsidR="00A80C62">
        <w:rPr>
          <w:sz w:val="28"/>
          <w:szCs w:val="28"/>
        </w:rPr>
        <w:t>nepieciešams koriģēt</w:t>
      </w:r>
      <w:r w:rsidR="00BB6C1B" w:rsidRPr="00BB6C1B">
        <w:rPr>
          <w:sz w:val="28"/>
          <w:szCs w:val="28"/>
        </w:rPr>
        <w:t xml:space="preserve"> </w:t>
      </w:r>
      <w:r w:rsidR="003757C3" w:rsidRPr="00BB6C1B">
        <w:rPr>
          <w:sz w:val="28"/>
          <w:szCs w:val="28"/>
        </w:rPr>
        <w:t xml:space="preserve"> ugunsdr</w:t>
      </w:r>
      <w:r w:rsidRPr="00BB6C1B">
        <w:rPr>
          <w:sz w:val="28"/>
          <w:szCs w:val="28"/>
        </w:rPr>
        <w:t>ošības nodalījumu</w:t>
      </w:r>
      <w:r w:rsidR="00BB6C1B" w:rsidRPr="00BB6C1B">
        <w:rPr>
          <w:sz w:val="28"/>
          <w:szCs w:val="28"/>
        </w:rPr>
        <w:t xml:space="preserve"> skaits</w:t>
      </w:r>
      <w:r w:rsidR="00A80C62">
        <w:rPr>
          <w:sz w:val="28"/>
          <w:szCs w:val="28"/>
        </w:rPr>
        <w:t xml:space="preserve"> </w:t>
      </w:r>
      <w:r w:rsidR="00BB6C1B" w:rsidRPr="00BB6C1B">
        <w:rPr>
          <w:sz w:val="28"/>
          <w:szCs w:val="28"/>
        </w:rPr>
        <w:t>(viens)</w:t>
      </w:r>
      <w:r w:rsidRPr="00BB6C1B">
        <w:rPr>
          <w:sz w:val="28"/>
          <w:szCs w:val="28"/>
        </w:rPr>
        <w:t>, jo būves</w:t>
      </w:r>
      <w:r w:rsidR="003757C3" w:rsidRPr="00BB6C1B">
        <w:rPr>
          <w:sz w:val="28"/>
          <w:szCs w:val="28"/>
        </w:rPr>
        <w:t xml:space="preserve"> platība pārsniedz ugunsdrošības nodalījuma maksimāli pieļaujamo platību</w:t>
      </w:r>
      <w:r w:rsidR="00BB6C1B" w:rsidRPr="00BB6C1B">
        <w:rPr>
          <w:sz w:val="28"/>
          <w:szCs w:val="28"/>
        </w:rPr>
        <w:t xml:space="preserve"> (1200</w:t>
      </w:r>
      <w:r w:rsidR="00BB6C1B">
        <w:rPr>
          <w:sz w:val="28"/>
          <w:szCs w:val="28"/>
        </w:rPr>
        <w:t xml:space="preserve"> </w:t>
      </w:r>
      <w:r w:rsidR="00BB6C1B" w:rsidRPr="00BB6C1B">
        <w:rPr>
          <w:sz w:val="28"/>
          <w:szCs w:val="28"/>
        </w:rPr>
        <w:t>m</w:t>
      </w:r>
      <w:r w:rsidR="00BB6C1B" w:rsidRPr="00BB6C1B">
        <w:rPr>
          <w:sz w:val="28"/>
          <w:szCs w:val="28"/>
          <w:vertAlign w:val="superscript"/>
        </w:rPr>
        <w:t>2</w:t>
      </w:r>
      <w:r w:rsidR="00BB6C1B" w:rsidRPr="00BB6C1B">
        <w:rPr>
          <w:sz w:val="28"/>
          <w:szCs w:val="28"/>
        </w:rPr>
        <w:t>)</w:t>
      </w:r>
      <w:r w:rsidR="003757C3" w:rsidRPr="00BB6C1B">
        <w:rPr>
          <w:sz w:val="28"/>
          <w:szCs w:val="28"/>
        </w:rPr>
        <w:t>.</w:t>
      </w:r>
      <w:r w:rsidR="007E6C23">
        <w:rPr>
          <w:color w:val="F79646" w:themeColor="accent6"/>
          <w:sz w:val="28"/>
          <w:szCs w:val="28"/>
        </w:rPr>
        <w:t xml:space="preserve"> </w:t>
      </w:r>
      <w:r w:rsidR="00C10D7C" w:rsidRPr="00C10D7C">
        <w:rPr>
          <w:sz w:val="28"/>
          <w:szCs w:val="28"/>
        </w:rPr>
        <w:t>Būv</w:t>
      </w:r>
      <w:r w:rsidR="00CF631F">
        <w:rPr>
          <w:sz w:val="28"/>
          <w:szCs w:val="28"/>
        </w:rPr>
        <w:t xml:space="preserve">i ir nepieciešams </w:t>
      </w:r>
      <w:r w:rsidR="00C10D7C" w:rsidRPr="00C10D7C">
        <w:rPr>
          <w:sz w:val="28"/>
          <w:szCs w:val="28"/>
        </w:rPr>
        <w:t xml:space="preserve">  sadalīt 2 ugunsdrošības nodalījumos, lai iekļautos šī punkta prasībās.</w:t>
      </w:r>
      <w:r w:rsidR="001C2FF3">
        <w:rPr>
          <w:sz w:val="28"/>
          <w:szCs w:val="28"/>
        </w:rPr>
        <w:t xml:space="preserve"> Tos ir iespējams izveidot zemāk aprakstītā veidā, izveidojot</w:t>
      </w:r>
      <w:r w:rsidR="00C10D7C" w:rsidRPr="00C10D7C">
        <w:rPr>
          <w:sz w:val="28"/>
          <w:szCs w:val="28"/>
        </w:rPr>
        <w:t xml:space="preserve"> </w:t>
      </w:r>
    </w:p>
    <w:p w14:paraId="62545749" w14:textId="1845206B" w:rsidR="00A03071" w:rsidRPr="001C2FF3" w:rsidRDefault="00211CF0" w:rsidP="00A03071">
      <w:pPr>
        <w:suppressAutoHyphens w:val="0"/>
        <w:contextualSpacing/>
        <w:jc w:val="both"/>
        <w:rPr>
          <w:b/>
          <w:bCs/>
          <w:i/>
          <w:iCs/>
          <w:sz w:val="28"/>
          <w:szCs w:val="28"/>
        </w:rPr>
      </w:pPr>
      <w:proofErr w:type="spellStart"/>
      <w:r w:rsidRPr="001C2FF3">
        <w:rPr>
          <w:b/>
          <w:bCs/>
          <w:i/>
          <w:iCs/>
          <w:sz w:val="28"/>
          <w:szCs w:val="28"/>
        </w:rPr>
        <w:t>Ugunsdrosības</w:t>
      </w:r>
      <w:proofErr w:type="spellEnd"/>
      <w:r w:rsidRPr="001C2FF3">
        <w:rPr>
          <w:b/>
          <w:bCs/>
          <w:i/>
          <w:iCs/>
          <w:sz w:val="28"/>
          <w:szCs w:val="28"/>
        </w:rPr>
        <w:t xml:space="preserve"> nodalījum</w:t>
      </w:r>
      <w:r w:rsidR="001C2FF3" w:rsidRPr="001C2FF3">
        <w:rPr>
          <w:b/>
          <w:bCs/>
          <w:i/>
          <w:iCs/>
          <w:sz w:val="28"/>
          <w:szCs w:val="28"/>
        </w:rPr>
        <w:t>u</w:t>
      </w:r>
    </w:p>
    <w:p w14:paraId="7D0ECBB0" w14:textId="59ED07A5" w:rsidR="00A03071" w:rsidRPr="001C2FF3" w:rsidRDefault="00A03071" w:rsidP="00A03071">
      <w:pPr>
        <w:jc w:val="both"/>
        <w:rPr>
          <w:sz w:val="28"/>
          <w:szCs w:val="28"/>
        </w:rPr>
      </w:pPr>
      <w:r w:rsidRPr="001C2FF3">
        <w:rPr>
          <w:b/>
          <w:bCs/>
          <w:sz w:val="28"/>
          <w:szCs w:val="28"/>
        </w:rPr>
        <w:t>NR.1</w:t>
      </w:r>
      <w:r w:rsidR="001C2FF3" w:rsidRPr="001C2FF3">
        <w:rPr>
          <w:b/>
          <w:bCs/>
          <w:sz w:val="28"/>
          <w:szCs w:val="28"/>
        </w:rPr>
        <w:t xml:space="preserve">: </w:t>
      </w:r>
      <w:r w:rsidRPr="001C2FF3">
        <w:rPr>
          <w:sz w:val="28"/>
          <w:szCs w:val="28"/>
        </w:rPr>
        <w:t xml:space="preserve"> </w:t>
      </w:r>
      <w:r w:rsidR="00CF631F" w:rsidRPr="001C2FF3">
        <w:rPr>
          <w:sz w:val="28"/>
          <w:szCs w:val="28"/>
        </w:rPr>
        <w:t xml:space="preserve">ēkas pirmais </w:t>
      </w:r>
      <w:r w:rsidR="0031636B">
        <w:rPr>
          <w:sz w:val="28"/>
          <w:szCs w:val="28"/>
        </w:rPr>
        <w:t xml:space="preserve">(cokola) </w:t>
      </w:r>
      <w:r w:rsidR="00CF631F" w:rsidRPr="001C2FF3">
        <w:rPr>
          <w:sz w:val="28"/>
          <w:szCs w:val="28"/>
        </w:rPr>
        <w:t>stāvs , izņemot telpu Nr. 2- kāpņu telpa, no kuras uz pārējām telpām ir montējamas ugunsdrošas durvis</w:t>
      </w:r>
      <w:r w:rsidRPr="001C2FF3">
        <w:rPr>
          <w:sz w:val="28"/>
          <w:szCs w:val="28"/>
        </w:rPr>
        <w:t xml:space="preserve">, </w:t>
      </w:r>
      <w:r w:rsidRPr="001C2FF3">
        <w:rPr>
          <w:b/>
          <w:bCs/>
          <w:sz w:val="28"/>
          <w:szCs w:val="28"/>
        </w:rPr>
        <w:t xml:space="preserve">kopā </w:t>
      </w:r>
      <w:r w:rsidR="00A7506F">
        <w:rPr>
          <w:b/>
          <w:bCs/>
          <w:sz w:val="28"/>
          <w:szCs w:val="28"/>
        </w:rPr>
        <w:t>402</w:t>
      </w:r>
      <w:r w:rsidR="00460610">
        <w:rPr>
          <w:b/>
          <w:bCs/>
          <w:sz w:val="28"/>
          <w:szCs w:val="28"/>
        </w:rPr>
        <w:t>,</w:t>
      </w:r>
      <w:r w:rsidR="00A7506F">
        <w:rPr>
          <w:b/>
          <w:bCs/>
          <w:sz w:val="28"/>
          <w:szCs w:val="28"/>
        </w:rPr>
        <w:t>5</w:t>
      </w:r>
      <w:r w:rsidR="00CF631F" w:rsidRPr="001C2FF3">
        <w:rPr>
          <w:b/>
          <w:bCs/>
          <w:sz w:val="28"/>
          <w:szCs w:val="28"/>
        </w:rPr>
        <w:t>0</w:t>
      </w:r>
      <w:r w:rsidRPr="001C2FF3">
        <w:rPr>
          <w:b/>
          <w:bCs/>
          <w:sz w:val="28"/>
          <w:szCs w:val="28"/>
        </w:rPr>
        <w:t>m</w:t>
      </w:r>
      <w:r w:rsidRPr="001C2FF3">
        <w:rPr>
          <w:b/>
          <w:bCs/>
          <w:sz w:val="28"/>
          <w:szCs w:val="28"/>
          <w:vertAlign w:val="superscript"/>
        </w:rPr>
        <w:t>2</w:t>
      </w:r>
      <w:r w:rsidRPr="001C2FF3">
        <w:rPr>
          <w:b/>
          <w:bCs/>
          <w:sz w:val="28"/>
          <w:szCs w:val="28"/>
        </w:rPr>
        <w:t>,</w:t>
      </w:r>
    </w:p>
    <w:p w14:paraId="424E5C1C" w14:textId="6D8B01FB" w:rsidR="00211CF0" w:rsidRPr="001C2FF3" w:rsidRDefault="00A03071" w:rsidP="00A03071">
      <w:pPr>
        <w:jc w:val="both"/>
        <w:rPr>
          <w:sz w:val="28"/>
          <w:szCs w:val="28"/>
        </w:rPr>
      </w:pPr>
      <w:r w:rsidRPr="001C2FF3">
        <w:rPr>
          <w:b/>
          <w:bCs/>
          <w:sz w:val="28"/>
          <w:szCs w:val="28"/>
        </w:rPr>
        <w:t>NR.2</w:t>
      </w:r>
      <w:r w:rsidR="001C2FF3" w:rsidRPr="001C2FF3">
        <w:rPr>
          <w:b/>
          <w:bCs/>
          <w:sz w:val="28"/>
          <w:szCs w:val="28"/>
        </w:rPr>
        <w:t xml:space="preserve">: </w:t>
      </w:r>
      <w:r w:rsidRPr="001C2FF3">
        <w:rPr>
          <w:sz w:val="28"/>
          <w:szCs w:val="28"/>
        </w:rPr>
        <w:t xml:space="preserve"> </w:t>
      </w:r>
      <w:r w:rsidR="00CF631F" w:rsidRPr="001C2FF3">
        <w:rPr>
          <w:sz w:val="28"/>
          <w:szCs w:val="28"/>
        </w:rPr>
        <w:t>pārējā ēkas platība</w:t>
      </w:r>
      <w:r w:rsidRPr="001C2FF3">
        <w:rPr>
          <w:sz w:val="28"/>
          <w:szCs w:val="28"/>
        </w:rPr>
        <w:t>,</w:t>
      </w:r>
    </w:p>
    <w:p w14:paraId="3BA90DAF" w14:textId="604A14E9" w:rsidR="00A03071" w:rsidRPr="001C2FF3" w:rsidRDefault="00CF631F" w:rsidP="00A03071">
      <w:pPr>
        <w:jc w:val="both"/>
        <w:rPr>
          <w:sz w:val="28"/>
          <w:szCs w:val="28"/>
        </w:rPr>
      </w:pPr>
      <w:r w:rsidRPr="001C2FF3">
        <w:rPr>
          <w:b/>
          <w:bCs/>
          <w:sz w:val="28"/>
          <w:szCs w:val="28"/>
        </w:rPr>
        <w:t>K</w:t>
      </w:r>
      <w:r w:rsidR="00A03071" w:rsidRPr="001C2FF3">
        <w:rPr>
          <w:b/>
          <w:bCs/>
          <w:sz w:val="28"/>
          <w:szCs w:val="28"/>
        </w:rPr>
        <w:t>opā</w:t>
      </w:r>
      <w:r w:rsidRPr="001C2FF3">
        <w:rPr>
          <w:b/>
          <w:bCs/>
          <w:sz w:val="28"/>
          <w:szCs w:val="28"/>
        </w:rPr>
        <w:t xml:space="preserve"> </w:t>
      </w:r>
      <w:r w:rsidR="00460610">
        <w:rPr>
          <w:b/>
          <w:bCs/>
          <w:sz w:val="28"/>
          <w:szCs w:val="28"/>
        </w:rPr>
        <w:t>83</w:t>
      </w:r>
      <w:r w:rsidR="00A7506F">
        <w:rPr>
          <w:b/>
          <w:bCs/>
          <w:sz w:val="28"/>
          <w:szCs w:val="28"/>
        </w:rPr>
        <w:t>7</w:t>
      </w:r>
      <w:r w:rsidR="00460610">
        <w:rPr>
          <w:b/>
          <w:bCs/>
          <w:sz w:val="28"/>
          <w:szCs w:val="28"/>
        </w:rPr>
        <w:t>,4</w:t>
      </w:r>
      <w:r w:rsidR="006563A5" w:rsidRPr="001C2FF3">
        <w:rPr>
          <w:b/>
          <w:bCs/>
          <w:sz w:val="28"/>
          <w:szCs w:val="28"/>
        </w:rPr>
        <w:t>0</w:t>
      </w:r>
      <w:r w:rsidR="00A03071" w:rsidRPr="001C2FF3">
        <w:rPr>
          <w:b/>
          <w:bCs/>
          <w:sz w:val="28"/>
          <w:szCs w:val="28"/>
        </w:rPr>
        <w:t>m</w:t>
      </w:r>
      <w:r w:rsidR="00A03071" w:rsidRPr="001C2FF3">
        <w:rPr>
          <w:b/>
          <w:bCs/>
          <w:sz w:val="28"/>
          <w:szCs w:val="28"/>
          <w:vertAlign w:val="superscript"/>
        </w:rPr>
        <w:t>2</w:t>
      </w:r>
      <w:r w:rsidR="00A03071" w:rsidRPr="001C2FF3">
        <w:rPr>
          <w:sz w:val="28"/>
          <w:szCs w:val="28"/>
        </w:rPr>
        <w:t>.</w:t>
      </w:r>
    </w:p>
    <w:p w14:paraId="0D711FC2" w14:textId="3BF044F7" w:rsidR="00CA32B3" w:rsidRPr="001C2FF3" w:rsidRDefault="00611E0E" w:rsidP="00090A44">
      <w:pPr>
        <w:jc w:val="both"/>
        <w:rPr>
          <w:sz w:val="28"/>
          <w:szCs w:val="28"/>
        </w:rPr>
      </w:pPr>
      <w:r w:rsidRPr="001C2FF3">
        <w:rPr>
          <w:sz w:val="28"/>
          <w:szCs w:val="28"/>
        </w:rPr>
        <w:t xml:space="preserve">Ugunsdrošības nodalījumu robeža </w:t>
      </w:r>
      <w:r w:rsidR="00211CF0" w:rsidRPr="001C2FF3">
        <w:rPr>
          <w:sz w:val="28"/>
          <w:szCs w:val="28"/>
        </w:rPr>
        <w:t xml:space="preserve">vertikāli </w:t>
      </w:r>
      <w:r w:rsidRPr="001C2FF3">
        <w:rPr>
          <w:sz w:val="28"/>
          <w:szCs w:val="28"/>
        </w:rPr>
        <w:t xml:space="preserve">iet pa asi </w:t>
      </w:r>
      <w:r w:rsidR="00CF631F" w:rsidRPr="001C2FF3">
        <w:rPr>
          <w:sz w:val="28"/>
          <w:szCs w:val="28"/>
        </w:rPr>
        <w:t xml:space="preserve">kāpņu telpai </w:t>
      </w:r>
      <w:r w:rsidR="00211CF0" w:rsidRPr="001C2FF3">
        <w:rPr>
          <w:sz w:val="28"/>
          <w:szCs w:val="28"/>
        </w:rPr>
        <w:t>“</w:t>
      </w:r>
      <w:r w:rsidRPr="001C2FF3">
        <w:rPr>
          <w:sz w:val="28"/>
          <w:szCs w:val="28"/>
        </w:rPr>
        <w:t>2</w:t>
      </w:r>
      <w:r w:rsidR="00211CF0" w:rsidRPr="001C2FF3">
        <w:rPr>
          <w:sz w:val="28"/>
          <w:szCs w:val="28"/>
        </w:rPr>
        <w:t>”</w:t>
      </w:r>
      <w:r w:rsidRPr="001C2FF3">
        <w:rPr>
          <w:sz w:val="28"/>
          <w:szCs w:val="28"/>
        </w:rPr>
        <w:t xml:space="preserve"> 1.stāvā , otrā stāvā atdalījums ir nodrošināms ar pārsegumu.</w:t>
      </w:r>
      <w:r w:rsidR="00CA32B3" w:rsidRPr="001C2FF3">
        <w:rPr>
          <w:sz w:val="28"/>
          <w:szCs w:val="28"/>
        </w:rPr>
        <w:t xml:space="preserve"> </w:t>
      </w:r>
    </w:p>
    <w:p w14:paraId="0DBEC909" w14:textId="1CD799AE" w:rsidR="00A03071" w:rsidRPr="001C2FF3" w:rsidRDefault="00A03071" w:rsidP="00A03071">
      <w:pPr>
        <w:suppressAutoHyphens w:val="0"/>
        <w:contextualSpacing/>
        <w:jc w:val="both"/>
        <w:rPr>
          <w:sz w:val="28"/>
          <w:szCs w:val="28"/>
          <w:lang w:eastAsia="lv-LV"/>
        </w:rPr>
      </w:pPr>
      <w:r w:rsidRPr="001C2FF3">
        <w:rPr>
          <w:b/>
          <w:i/>
          <w:sz w:val="28"/>
          <w:szCs w:val="28"/>
          <w:lang w:eastAsia="lv-LV"/>
        </w:rPr>
        <w:t>Ugunsdrošā nodalījuma norobežojošā konstrukcijas</w:t>
      </w:r>
      <w:r w:rsidRPr="001C2FF3">
        <w:rPr>
          <w:b/>
          <w:sz w:val="28"/>
          <w:szCs w:val="28"/>
          <w:lang w:eastAsia="lv-LV"/>
        </w:rPr>
        <w:t xml:space="preserve">– </w:t>
      </w:r>
    </w:p>
    <w:p w14:paraId="665609B1" w14:textId="3AB010BD" w:rsidR="00A03071" w:rsidRPr="001C2FF3" w:rsidRDefault="00A03071" w:rsidP="00BC26D6">
      <w:pPr>
        <w:rPr>
          <w:sz w:val="28"/>
          <w:szCs w:val="28"/>
        </w:rPr>
      </w:pPr>
      <w:r w:rsidRPr="001C2FF3">
        <w:rPr>
          <w:sz w:val="28"/>
          <w:szCs w:val="28"/>
        </w:rPr>
        <w:t>nesošām ugunsdrošām sienām no 0</w:t>
      </w:r>
      <w:r w:rsidR="0031636B">
        <w:rPr>
          <w:sz w:val="28"/>
          <w:szCs w:val="28"/>
        </w:rPr>
        <w:t>,00</w:t>
      </w:r>
      <w:r w:rsidRPr="001C2FF3">
        <w:rPr>
          <w:sz w:val="28"/>
          <w:szCs w:val="28"/>
        </w:rPr>
        <w:t xml:space="preserve"> augstuma atzīmes līdz augstuma atzīmei 3,</w:t>
      </w:r>
      <w:r w:rsidR="00A100BC" w:rsidRPr="001C2FF3">
        <w:rPr>
          <w:sz w:val="28"/>
          <w:szCs w:val="28"/>
        </w:rPr>
        <w:t>55</w:t>
      </w:r>
      <w:r w:rsidRPr="001C2FF3">
        <w:rPr>
          <w:sz w:val="28"/>
          <w:szCs w:val="28"/>
        </w:rPr>
        <w:t>m un norobežojošām konstrukcijām (starpstāvu pārsegums</w:t>
      </w:r>
      <w:r w:rsidR="0088443F" w:rsidRPr="001C2FF3">
        <w:rPr>
          <w:sz w:val="28"/>
          <w:szCs w:val="28"/>
        </w:rPr>
        <w:t>, esošs</w:t>
      </w:r>
      <w:r w:rsidR="00BC26D6" w:rsidRPr="001C2FF3">
        <w:rPr>
          <w:sz w:val="28"/>
          <w:szCs w:val="28"/>
        </w:rPr>
        <w:t xml:space="preserve"> </w:t>
      </w:r>
      <w:r w:rsidR="00211CF0" w:rsidRPr="001C2FF3">
        <w:rPr>
          <w:sz w:val="28"/>
          <w:szCs w:val="28"/>
        </w:rPr>
        <w:t>,</w:t>
      </w:r>
      <w:r w:rsidR="0088443F" w:rsidRPr="001C2FF3">
        <w:rPr>
          <w:sz w:val="28"/>
          <w:szCs w:val="28"/>
        </w:rPr>
        <w:t>dzelzsbetona)</w:t>
      </w:r>
      <w:r w:rsidRPr="001C2FF3">
        <w:rPr>
          <w:sz w:val="28"/>
          <w:szCs w:val="28"/>
        </w:rPr>
        <w:t xml:space="preserve">) ar </w:t>
      </w:r>
      <w:proofErr w:type="spellStart"/>
      <w:r w:rsidRPr="001C2FF3">
        <w:rPr>
          <w:sz w:val="28"/>
          <w:szCs w:val="28"/>
        </w:rPr>
        <w:t>ugunsreakcijas</w:t>
      </w:r>
      <w:proofErr w:type="spellEnd"/>
      <w:r w:rsidRPr="001C2FF3">
        <w:rPr>
          <w:sz w:val="28"/>
          <w:szCs w:val="28"/>
        </w:rPr>
        <w:t xml:space="preserve"> klasi </w:t>
      </w:r>
      <w:r w:rsidR="00BC26D6" w:rsidRPr="001C2FF3">
        <w:rPr>
          <w:sz w:val="28"/>
          <w:szCs w:val="28"/>
        </w:rPr>
        <w:t>,</w:t>
      </w:r>
      <w:r w:rsidRPr="001C2FF3">
        <w:rPr>
          <w:sz w:val="28"/>
          <w:szCs w:val="28"/>
        </w:rPr>
        <w:t>ne mazāku kā A1 un ugunsizturību REI-60.</w:t>
      </w:r>
    </w:p>
    <w:p w14:paraId="0339A7F5" w14:textId="6F6F00D7" w:rsidR="003757C3" w:rsidRDefault="00EA649D" w:rsidP="00F74B43">
      <w:pPr>
        <w:ind w:firstLine="708"/>
        <w:jc w:val="both"/>
        <w:rPr>
          <w:sz w:val="28"/>
          <w:szCs w:val="28"/>
        </w:rPr>
      </w:pPr>
      <w:bookmarkStart w:id="15" w:name="_Hlk21079650"/>
      <w:r w:rsidRPr="00EA649D">
        <w:rPr>
          <w:sz w:val="28"/>
          <w:szCs w:val="28"/>
        </w:rPr>
        <w:t>No būves 1</w:t>
      </w:r>
      <w:r w:rsidR="00FF0813">
        <w:rPr>
          <w:sz w:val="28"/>
          <w:szCs w:val="28"/>
        </w:rPr>
        <w:t xml:space="preserve"> </w:t>
      </w:r>
      <w:r w:rsidRPr="00EA649D">
        <w:rPr>
          <w:sz w:val="28"/>
          <w:szCs w:val="28"/>
        </w:rPr>
        <w:t>.</w:t>
      </w:r>
      <w:r w:rsidR="006B55FC">
        <w:rPr>
          <w:sz w:val="28"/>
          <w:szCs w:val="28"/>
        </w:rPr>
        <w:t>,</w:t>
      </w:r>
      <w:r w:rsidR="002456C8">
        <w:rPr>
          <w:sz w:val="28"/>
          <w:szCs w:val="28"/>
        </w:rPr>
        <w:t xml:space="preserve"> 2.</w:t>
      </w:r>
      <w:r w:rsidR="006B55FC">
        <w:rPr>
          <w:sz w:val="28"/>
          <w:szCs w:val="28"/>
        </w:rPr>
        <w:t xml:space="preserve">un 3.stāva </w:t>
      </w:r>
      <w:r w:rsidRPr="00EA649D">
        <w:rPr>
          <w:sz w:val="28"/>
          <w:szCs w:val="28"/>
        </w:rPr>
        <w:t>telpām</w:t>
      </w:r>
      <w:r w:rsidR="00B928E5" w:rsidRPr="00EA649D">
        <w:rPr>
          <w:sz w:val="28"/>
          <w:szCs w:val="28"/>
        </w:rPr>
        <w:t>, kur pastāv</w:t>
      </w:r>
      <w:r w:rsidR="006002C6" w:rsidRPr="00EA649D">
        <w:rPr>
          <w:sz w:val="28"/>
          <w:szCs w:val="28"/>
        </w:rPr>
        <w:t xml:space="preserve">īgi uzturas būves lietotāji, ir </w:t>
      </w:r>
      <w:r w:rsidR="00B928E5" w:rsidRPr="00EA649D">
        <w:rPr>
          <w:sz w:val="28"/>
          <w:szCs w:val="28"/>
        </w:rPr>
        <w:t>n</w:t>
      </w:r>
      <w:r w:rsidRPr="00EA649D">
        <w:rPr>
          <w:sz w:val="28"/>
          <w:szCs w:val="28"/>
        </w:rPr>
        <w:t>odrošināta iespēja evakuēties vismaz pa</w:t>
      </w:r>
      <w:r w:rsidR="00B928E5" w:rsidRPr="00EA649D">
        <w:rPr>
          <w:sz w:val="28"/>
          <w:szCs w:val="28"/>
        </w:rPr>
        <w:t xml:space="preserve"> divām atsevišķām un dažādās vietās izvietotām evakuācijas izejām</w:t>
      </w:r>
      <w:r w:rsidR="002456C8">
        <w:rPr>
          <w:sz w:val="28"/>
          <w:szCs w:val="28"/>
        </w:rPr>
        <w:t xml:space="preserve"> katrā ugunsdrošības nodalījumā</w:t>
      </w:r>
      <w:r w:rsidR="00B928E5" w:rsidRPr="00EA649D">
        <w:rPr>
          <w:sz w:val="28"/>
          <w:szCs w:val="28"/>
        </w:rPr>
        <w:t>, kas pilnā apmērā atbilst LBN 201-15 104.punkta prasībām.</w:t>
      </w:r>
      <w:r w:rsidR="00356BE7">
        <w:rPr>
          <w:sz w:val="28"/>
          <w:szCs w:val="28"/>
        </w:rPr>
        <w:t xml:space="preserve"> </w:t>
      </w:r>
    </w:p>
    <w:p w14:paraId="107FD6E7" w14:textId="77777777" w:rsidR="00624EA0" w:rsidRDefault="00200B84" w:rsidP="00624EA0">
      <w:pPr>
        <w:ind w:firstLine="709"/>
        <w:jc w:val="both"/>
        <w:rPr>
          <w:sz w:val="28"/>
          <w:szCs w:val="28"/>
        </w:rPr>
      </w:pPr>
      <w:r>
        <w:rPr>
          <w:sz w:val="28"/>
          <w:szCs w:val="28"/>
        </w:rPr>
        <w:t xml:space="preserve">Ņemot vērā to, ka būves augstums no brauktuves (zemes) līmeņa līdz </w:t>
      </w:r>
      <w:r w:rsidRPr="0031636B">
        <w:rPr>
          <w:sz w:val="28"/>
          <w:szCs w:val="28"/>
        </w:rPr>
        <w:t xml:space="preserve">dzegai nav lielāks par 10 metriem, </w:t>
      </w:r>
      <w:r>
        <w:rPr>
          <w:sz w:val="28"/>
          <w:szCs w:val="28"/>
        </w:rPr>
        <w:t>pa būves jumta perimetru nav jāizbūvē jumta nožogojums un nav jāierīko jumta korē visā tās garumā horizontāli stieņi, troses, kā arī no kāpņu telpas nav jāparedz izeja uz jumtu, saskaņā ar LBN 201-15 81.punkta prasībām.</w:t>
      </w:r>
      <w:r w:rsidR="006B55FC">
        <w:rPr>
          <w:sz w:val="28"/>
          <w:szCs w:val="28"/>
        </w:rPr>
        <w:t xml:space="preserve"> Ja dabā</w:t>
      </w:r>
      <w:r w:rsidR="00B90184">
        <w:rPr>
          <w:sz w:val="28"/>
          <w:szCs w:val="28"/>
        </w:rPr>
        <w:t>,</w:t>
      </w:r>
      <w:r w:rsidR="006B55FC">
        <w:rPr>
          <w:sz w:val="28"/>
          <w:szCs w:val="28"/>
        </w:rPr>
        <w:t xml:space="preserve"> precizējot </w:t>
      </w:r>
      <w:r w:rsidR="006B55FC">
        <w:rPr>
          <w:sz w:val="28"/>
          <w:szCs w:val="28"/>
        </w:rPr>
        <w:lastRenderedPageBreak/>
        <w:t xml:space="preserve">augstuma atzīmes , tiek konstatēta augstuma atzīme virs </w:t>
      </w:r>
      <w:r w:rsidR="001C2FF3">
        <w:rPr>
          <w:sz w:val="28"/>
          <w:szCs w:val="28"/>
        </w:rPr>
        <w:t>10</w:t>
      </w:r>
      <w:r w:rsidR="006B55FC">
        <w:rPr>
          <w:sz w:val="28"/>
          <w:szCs w:val="28"/>
        </w:rPr>
        <w:t xml:space="preserve"> m, </w:t>
      </w:r>
      <w:r w:rsidR="0031636B">
        <w:rPr>
          <w:sz w:val="28"/>
          <w:szCs w:val="28"/>
        </w:rPr>
        <w:t xml:space="preserve">ir </w:t>
      </w:r>
      <w:r w:rsidR="006B55FC">
        <w:rPr>
          <w:sz w:val="28"/>
          <w:szCs w:val="28"/>
        </w:rPr>
        <w:t xml:space="preserve">jāveic augstāk minētie pasākumi. </w:t>
      </w:r>
    </w:p>
    <w:p w14:paraId="691DA5CD" w14:textId="5D7299B7" w:rsidR="00624EA0" w:rsidRPr="00624EA0" w:rsidRDefault="00624EA0" w:rsidP="00624EA0">
      <w:pPr>
        <w:ind w:firstLine="709"/>
        <w:jc w:val="both"/>
        <w:rPr>
          <w:sz w:val="28"/>
        </w:rPr>
      </w:pPr>
      <w:bookmarkStart w:id="16" w:name="_Hlk189642221"/>
      <w:r>
        <w:rPr>
          <w:sz w:val="28"/>
        </w:rPr>
        <w:t>Projektēto darbu sastāvā ir tikai darbnīcu ēkas</w:t>
      </w:r>
      <w:r>
        <w:rPr>
          <w:sz w:val="28"/>
        </w:rPr>
        <w:t xml:space="preserve"> </w:t>
      </w:r>
      <w:r w:rsidRPr="00624EA0">
        <w:rPr>
          <w:sz w:val="28"/>
        </w:rPr>
        <w:t>trešā stāva un jumta pārbūves darbi.</w:t>
      </w:r>
      <w:r>
        <w:rPr>
          <w:sz w:val="28"/>
        </w:rPr>
        <w:t xml:space="preserve"> Pārējo darbu veikšana ir jāplāno perspektīvo pārbūves vai/un atjaunošanas darbu sastāvā.</w:t>
      </w:r>
    </w:p>
    <w:bookmarkEnd w:id="16"/>
    <w:p w14:paraId="55ED21B1" w14:textId="316EA149" w:rsidR="00200B84" w:rsidRDefault="00200B84" w:rsidP="00F74B43">
      <w:pPr>
        <w:ind w:firstLine="708"/>
        <w:jc w:val="both"/>
        <w:rPr>
          <w:sz w:val="28"/>
          <w:szCs w:val="28"/>
        </w:rPr>
      </w:pPr>
    </w:p>
    <w:p w14:paraId="3A857355" w14:textId="0B8159C7" w:rsidR="00DF15C7" w:rsidRPr="001C2FF3" w:rsidRDefault="00DF15C7" w:rsidP="00DF15C7">
      <w:pPr>
        <w:ind w:firstLine="708"/>
        <w:jc w:val="both"/>
        <w:rPr>
          <w:b/>
          <w:bCs/>
          <w:i/>
          <w:iCs/>
          <w:sz w:val="28"/>
          <w:szCs w:val="28"/>
        </w:rPr>
      </w:pPr>
      <w:r w:rsidRPr="001C2FF3">
        <w:rPr>
          <w:b/>
          <w:bCs/>
          <w:i/>
          <w:iCs/>
          <w:sz w:val="28"/>
          <w:szCs w:val="28"/>
        </w:rPr>
        <w:t>Dūmu aizsardzības risinājumi</w:t>
      </w:r>
    </w:p>
    <w:p w14:paraId="061E253E" w14:textId="79B322F3" w:rsidR="00DF15C7" w:rsidRDefault="00DF15C7" w:rsidP="00DF15C7">
      <w:pPr>
        <w:ind w:firstLine="708"/>
        <w:jc w:val="both"/>
        <w:rPr>
          <w:sz w:val="28"/>
          <w:szCs w:val="28"/>
        </w:rPr>
      </w:pPr>
      <w:r w:rsidRPr="001C2FF3">
        <w:rPr>
          <w:sz w:val="28"/>
          <w:szCs w:val="28"/>
        </w:rPr>
        <w:t>Atbilstoši LBN 201-15 167.punkta prasībām dūmu aizsardzības risinājumi ēkā ir paredzēti caur dūmu izvades ailām, par kurām kalpo esošie atveramie logi. Šim nolūkam paredzēts izmantot logus un durvis  un to atvērtās ailes platību (vismaz 0,5 m2)  atbilstoši LBN 201-15 168.punkta prasībām. Ēkas mācību telpās visi esošie logi ir verami. Attālums līdz dūmu izvades ailām ne</w:t>
      </w:r>
      <w:r w:rsidR="0031636B">
        <w:rPr>
          <w:sz w:val="28"/>
          <w:szCs w:val="28"/>
        </w:rPr>
        <w:t xml:space="preserve">drīkst </w:t>
      </w:r>
      <w:r w:rsidRPr="001C2FF3">
        <w:rPr>
          <w:sz w:val="28"/>
          <w:szCs w:val="28"/>
        </w:rPr>
        <w:t>pārsnie</w:t>
      </w:r>
      <w:r w:rsidR="0031636B">
        <w:rPr>
          <w:sz w:val="28"/>
          <w:szCs w:val="28"/>
        </w:rPr>
        <w:t>gt</w:t>
      </w:r>
      <w:r w:rsidR="001C2FF3">
        <w:rPr>
          <w:sz w:val="28"/>
          <w:szCs w:val="28"/>
        </w:rPr>
        <w:t xml:space="preserve"> </w:t>
      </w:r>
      <w:r w:rsidRPr="001C2FF3">
        <w:rPr>
          <w:sz w:val="28"/>
          <w:szCs w:val="28"/>
        </w:rPr>
        <w:t>15 m.</w:t>
      </w:r>
    </w:p>
    <w:p w14:paraId="6604183D" w14:textId="15F4844D" w:rsidR="00624EA0" w:rsidRPr="001C2FF3" w:rsidRDefault="00624EA0" w:rsidP="00DF15C7">
      <w:pPr>
        <w:ind w:firstLine="708"/>
        <w:jc w:val="both"/>
        <w:rPr>
          <w:sz w:val="28"/>
          <w:szCs w:val="28"/>
        </w:rPr>
      </w:pPr>
      <w:r w:rsidRPr="00624EA0">
        <w:rPr>
          <w:sz w:val="28"/>
          <w:szCs w:val="28"/>
        </w:rPr>
        <w:t>Projektēto darbu sastāvā ir tikai darbnīcu ēkas trešā stāva un jumta pārbūves darbi. Pārējo darbu veikšana ir jāplāno perspektīvo pārbūves vai/un atjaunošanas darbu sastāvā.</w:t>
      </w:r>
    </w:p>
    <w:p w14:paraId="7A70BCA0" w14:textId="77777777" w:rsidR="00013FCC" w:rsidRPr="00200B84" w:rsidRDefault="00013FCC" w:rsidP="00200B84">
      <w:pPr>
        <w:ind w:firstLine="708"/>
        <w:jc w:val="both"/>
        <w:rPr>
          <w:color w:val="FF0000"/>
          <w:sz w:val="28"/>
        </w:rPr>
      </w:pPr>
      <w:bookmarkStart w:id="17" w:name="_Toc460430951"/>
      <w:bookmarkStart w:id="18" w:name="_Toc521075491"/>
      <w:bookmarkEnd w:id="15"/>
    </w:p>
    <w:p w14:paraId="52014859" w14:textId="766447F1" w:rsidR="004735D1" w:rsidRPr="002725A0" w:rsidRDefault="002725A0" w:rsidP="002725A0">
      <w:pPr>
        <w:pStyle w:val="Virsraksts2"/>
        <w:spacing w:before="0" w:after="0"/>
        <w:jc w:val="center"/>
        <w:rPr>
          <w:rFonts w:ascii="Times New Roman" w:hAnsi="Times New Roman"/>
          <w:b w:val="0"/>
          <w:bCs w:val="0"/>
          <w:iCs w:val="0"/>
        </w:rPr>
      </w:pPr>
      <w:r w:rsidRPr="002725A0">
        <w:rPr>
          <w:rFonts w:ascii="Times New Roman" w:hAnsi="Times New Roman"/>
          <w:b w:val="0"/>
          <w:bCs w:val="0"/>
          <w:iCs w:val="0"/>
        </w:rPr>
        <w:t>4.2. BŪVES NESOŠO UN STIPRĪBAS ELEMENTU APRAKSTS, UGUNSIZTURĪBAS ROBEŽAS</w:t>
      </w:r>
      <w:bookmarkEnd w:id="17"/>
      <w:bookmarkEnd w:id="18"/>
    </w:p>
    <w:p w14:paraId="67DFB39D" w14:textId="667D285D" w:rsidR="00E909D2" w:rsidRPr="00544E0F" w:rsidRDefault="00000872" w:rsidP="00000872">
      <w:pPr>
        <w:ind w:firstLine="708"/>
        <w:jc w:val="both"/>
        <w:rPr>
          <w:sz w:val="28"/>
          <w:szCs w:val="28"/>
        </w:rPr>
      </w:pPr>
      <w:r w:rsidRPr="00544E0F">
        <w:rPr>
          <w:sz w:val="28"/>
          <w:szCs w:val="28"/>
        </w:rPr>
        <w:t xml:space="preserve">Saskaņā ar LBN 201-15 prasībām </w:t>
      </w:r>
      <w:r w:rsidR="00FD6817">
        <w:rPr>
          <w:sz w:val="28"/>
          <w:szCs w:val="28"/>
        </w:rPr>
        <w:t>(</w:t>
      </w:r>
      <w:r w:rsidR="00FD6817" w:rsidRPr="00BB6C1B">
        <w:rPr>
          <w:sz w:val="28"/>
          <w:szCs w:val="28"/>
        </w:rPr>
        <w:t>1.</w:t>
      </w:r>
      <w:r w:rsidR="00B90184">
        <w:rPr>
          <w:sz w:val="28"/>
          <w:szCs w:val="28"/>
        </w:rPr>
        <w:t xml:space="preserve">,2. </w:t>
      </w:r>
      <w:r w:rsidR="00FD6817" w:rsidRPr="00BB6C1B">
        <w:rPr>
          <w:sz w:val="28"/>
          <w:szCs w:val="28"/>
        </w:rPr>
        <w:t>tabul</w:t>
      </w:r>
      <w:r w:rsidR="00FD6817">
        <w:rPr>
          <w:sz w:val="28"/>
          <w:szCs w:val="28"/>
        </w:rPr>
        <w:t>a)</w:t>
      </w:r>
      <w:r w:rsidR="00FD6817" w:rsidRPr="00BB6C1B">
        <w:rPr>
          <w:sz w:val="28"/>
          <w:szCs w:val="28"/>
        </w:rPr>
        <w:t xml:space="preserve"> </w:t>
      </w:r>
      <w:r w:rsidRPr="00544E0F">
        <w:rPr>
          <w:sz w:val="28"/>
          <w:szCs w:val="28"/>
        </w:rPr>
        <w:t>būvei ar U</w:t>
      </w:r>
      <w:r w:rsidR="00AF5815">
        <w:rPr>
          <w:sz w:val="28"/>
          <w:szCs w:val="28"/>
        </w:rPr>
        <w:t>2b</w:t>
      </w:r>
      <w:r w:rsidRPr="00544E0F">
        <w:rPr>
          <w:sz w:val="28"/>
          <w:szCs w:val="28"/>
        </w:rPr>
        <w:t xml:space="preserve"> </w:t>
      </w:r>
      <w:proofErr w:type="spellStart"/>
      <w:r w:rsidRPr="00544E0F">
        <w:rPr>
          <w:sz w:val="28"/>
          <w:szCs w:val="28"/>
        </w:rPr>
        <w:t>ugunsnoturības</w:t>
      </w:r>
      <w:proofErr w:type="spellEnd"/>
      <w:r w:rsidRPr="00544E0F">
        <w:rPr>
          <w:sz w:val="28"/>
          <w:szCs w:val="28"/>
        </w:rPr>
        <w:t xml:space="preserve"> pakāpi būvkonstrukciju minimālā ugunsizturība un </w:t>
      </w:r>
      <w:proofErr w:type="spellStart"/>
      <w:r w:rsidRPr="00544E0F">
        <w:rPr>
          <w:sz w:val="28"/>
          <w:szCs w:val="28"/>
        </w:rPr>
        <w:t>ugunsreakcijas</w:t>
      </w:r>
      <w:proofErr w:type="spellEnd"/>
      <w:r w:rsidRPr="00544E0F">
        <w:rPr>
          <w:sz w:val="28"/>
          <w:szCs w:val="28"/>
        </w:rPr>
        <w:t xml:space="preserve"> klase</w:t>
      </w:r>
      <w:r w:rsidR="00AF5815">
        <w:rPr>
          <w:sz w:val="28"/>
          <w:szCs w:val="28"/>
        </w:rPr>
        <w:t xml:space="preserve">i </w:t>
      </w:r>
      <w:r w:rsidR="00B90184">
        <w:rPr>
          <w:sz w:val="28"/>
          <w:szCs w:val="28"/>
        </w:rPr>
        <w:t>uzskaitīta zemāk.</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4"/>
        <w:gridCol w:w="1385"/>
        <w:gridCol w:w="1513"/>
      </w:tblGrid>
      <w:tr w:rsidR="00E909D2" w:rsidRPr="00544E0F" w14:paraId="6C03E81F" w14:textId="77777777" w:rsidTr="002D6A51">
        <w:tc>
          <w:tcPr>
            <w:tcW w:w="6451" w:type="dxa"/>
            <w:tcBorders>
              <w:top w:val="nil"/>
              <w:left w:val="nil"/>
              <w:bottom w:val="single" w:sz="18" w:space="0" w:color="auto"/>
              <w:right w:val="nil"/>
            </w:tcBorders>
            <w:vAlign w:val="center"/>
          </w:tcPr>
          <w:p w14:paraId="0BFA8480" w14:textId="77777777" w:rsidR="00E909D2" w:rsidRPr="00582558" w:rsidRDefault="00E909D2" w:rsidP="00356BE7">
            <w:pPr>
              <w:spacing w:line="276" w:lineRule="auto"/>
              <w:rPr>
                <w:rFonts w:ascii="Arial Narrow" w:hAnsi="Arial Narrow"/>
                <w:b/>
                <w:sz w:val="28"/>
                <w:szCs w:val="28"/>
              </w:rPr>
            </w:pPr>
          </w:p>
          <w:p w14:paraId="24B9DCA5" w14:textId="77777777" w:rsidR="00E909D2" w:rsidRPr="00582558" w:rsidRDefault="00E909D2" w:rsidP="00356BE7">
            <w:pPr>
              <w:spacing w:line="276" w:lineRule="auto"/>
              <w:jc w:val="center"/>
              <w:rPr>
                <w:rFonts w:ascii="Arial Narrow" w:hAnsi="Arial Narrow"/>
                <w:b/>
                <w:sz w:val="28"/>
                <w:szCs w:val="28"/>
              </w:rPr>
            </w:pPr>
            <w:r w:rsidRPr="00582558">
              <w:rPr>
                <w:rFonts w:ascii="Arial Narrow" w:hAnsi="Arial Narrow"/>
                <w:b/>
                <w:sz w:val="28"/>
                <w:szCs w:val="28"/>
              </w:rPr>
              <w:t>Būvkonstrukcijas</w:t>
            </w:r>
          </w:p>
        </w:tc>
        <w:tc>
          <w:tcPr>
            <w:tcW w:w="1253" w:type="dxa"/>
            <w:tcBorders>
              <w:top w:val="nil"/>
              <w:left w:val="nil"/>
              <w:bottom w:val="single" w:sz="18" w:space="0" w:color="auto"/>
              <w:right w:val="nil"/>
            </w:tcBorders>
            <w:vAlign w:val="center"/>
          </w:tcPr>
          <w:p w14:paraId="09527DFC" w14:textId="77777777" w:rsidR="00E909D2" w:rsidRPr="00582558" w:rsidRDefault="00E909D2" w:rsidP="00356BE7">
            <w:pPr>
              <w:spacing w:line="276" w:lineRule="auto"/>
              <w:rPr>
                <w:rFonts w:ascii="Arial Narrow" w:hAnsi="Arial Narrow"/>
                <w:b/>
                <w:sz w:val="28"/>
                <w:szCs w:val="28"/>
              </w:rPr>
            </w:pPr>
          </w:p>
          <w:p w14:paraId="3CB7F06F" w14:textId="77777777" w:rsidR="00E909D2" w:rsidRPr="00582558" w:rsidRDefault="00E909D2" w:rsidP="00356BE7">
            <w:pPr>
              <w:spacing w:line="276" w:lineRule="auto"/>
              <w:jc w:val="center"/>
              <w:rPr>
                <w:rFonts w:ascii="Arial Narrow" w:hAnsi="Arial Narrow"/>
                <w:b/>
                <w:sz w:val="28"/>
                <w:szCs w:val="28"/>
              </w:rPr>
            </w:pPr>
            <w:r w:rsidRPr="00582558">
              <w:rPr>
                <w:rFonts w:ascii="Arial Narrow" w:hAnsi="Arial Narrow"/>
                <w:b/>
                <w:sz w:val="28"/>
                <w:szCs w:val="28"/>
              </w:rPr>
              <w:t>Ugunsizturība</w:t>
            </w:r>
          </w:p>
        </w:tc>
        <w:tc>
          <w:tcPr>
            <w:tcW w:w="1366" w:type="dxa"/>
            <w:tcBorders>
              <w:top w:val="nil"/>
              <w:left w:val="nil"/>
              <w:bottom w:val="single" w:sz="18" w:space="0" w:color="auto"/>
              <w:right w:val="nil"/>
            </w:tcBorders>
            <w:vAlign w:val="center"/>
          </w:tcPr>
          <w:p w14:paraId="778F9B87" w14:textId="77777777" w:rsidR="00E909D2" w:rsidRPr="00582558" w:rsidRDefault="00E909D2" w:rsidP="00356BE7">
            <w:pPr>
              <w:spacing w:line="276" w:lineRule="auto"/>
              <w:rPr>
                <w:rFonts w:ascii="Arial Narrow" w:hAnsi="Arial Narrow"/>
                <w:b/>
                <w:sz w:val="28"/>
                <w:szCs w:val="28"/>
              </w:rPr>
            </w:pPr>
          </w:p>
          <w:p w14:paraId="5B4E75A3" w14:textId="77777777" w:rsidR="00E909D2" w:rsidRPr="00582558" w:rsidRDefault="00E909D2" w:rsidP="00356BE7">
            <w:pPr>
              <w:spacing w:line="276" w:lineRule="auto"/>
              <w:jc w:val="center"/>
              <w:rPr>
                <w:rFonts w:ascii="Arial Narrow" w:hAnsi="Arial Narrow"/>
                <w:b/>
                <w:sz w:val="28"/>
                <w:szCs w:val="28"/>
              </w:rPr>
            </w:pPr>
            <w:proofErr w:type="spellStart"/>
            <w:r w:rsidRPr="00582558">
              <w:rPr>
                <w:rFonts w:ascii="Arial Narrow" w:hAnsi="Arial Narrow"/>
                <w:b/>
                <w:sz w:val="28"/>
                <w:szCs w:val="28"/>
              </w:rPr>
              <w:t>Ugunsreakcijas</w:t>
            </w:r>
            <w:proofErr w:type="spellEnd"/>
            <w:r w:rsidRPr="00582558">
              <w:rPr>
                <w:rFonts w:ascii="Arial Narrow" w:hAnsi="Arial Narrow"/>
                <w:b/>
                <w:sz w:val="28"/>
                <w:szCs w:val="28"/>
              </w:rPr>
              <w:t xml:space="preserve"> klase</w:t>
            </w:r>
          </w:p>
        </w:tc>
      </w:tr>
      <w:tr w:rsidR="00E909D2" w:rsidRPr="00544E0F" w14:paraId="1F2009B6" w14:textId="77777777" w:rsidTr="002D6A51">
        <w:trPr>
          <w:trHeight w:val="20"/>
        </w:trPr>
        <w:tc>
          <w:tcPr>
            <w:tcW w:w="6451" w:type="dxa"/>
            <w:tcBorders>
              <w:top w:val="nil"/>
              <w:left w:val="nil"/>
              <w:bottom w:val="single" w:sz="4" w:space="0" w:color="auto"/>
              <w:right w:val="nil"/>
            </w:tcBorders>
            <w:vAlign w:val="center"/>
          </w:tcPr>
          <w:p w14:paraId="6CECDB67" w14:textId="39BF5CC4" w:rsidR="00E909D2" w:rsidRPr="00544E0F" w:rsidRDefault="005D60C7" w:rsidP="00356BE7">
            <w:pPr>
              <w:spacing w:line="276" w:lineRule="auto"/>
            </w:pPr>
            <w:r>
              <w:t>Nesošās sienas un k</w:t>
            </w:r>
            <w:r w:rsidR="00E909D2" w:rsidRPr="00544E0F">
              <w:t>āpņu telpas sienas</w:t>
            </w:r>
          </w:p>
        </w:tc>
        <w:tc>
          <w:tcPr>
            <w:tcW w:w="1253" w:type="dxa"/>
            <w:tcBorders>
              <w:top w:val="single" w:sz="4" w:space="0" w:color="auto"/>
              <w:left w:val="nil"/>
              <w:bottom w:val="single" w:sz="4" w:space="0" w:color="auto"/>
              <w:right w:val="nil"/>
            </w:tcBorders>
            <w:vAlign w:val="center"/>
          </w:tcPr>
          <w:p w14:paraId="55A9FF38" w14:textId="77777777" w:rsidR="00E909D2" w:rsidRPr="00544E0F" w:rsidRDefault="00E909D2" w:rsidP="00356BE7">
            <w:pPr>
              <w:spacing w:line="276" w:lineRule="auto"/>
              <w:jc w:val="center"/>
            </w:pPr>
            <w:r w:rsidRPr="00544E0F">
              <w:t>REI 30</w:t>
            </w:r>
          </w:p>
        </w:tc>
        <w:tc>
          <w:tcPr>
            <w:tcW w:w="1366" w:type="dxa"/>
            <w:tcBorders>
              <w:top w:val="single" w:sz="4" w:space="0" w:color="auto"/>
              <w:left w:val="nil"/>
              <w:bottom w:val="single" w:sz="4" w:space="0" w:color="auto"/>
              <w:right w:val="nil"/>
            </w:tcBorders>
            <w:vAlign w:val="center"/>
          </w:tcPr>
          <w:p w14:paraId="75B0EA79" w14:textId="77777777" w:rsidR="00E909D2" w:rsidRPr="00544E0F" w:rsidRDefault="00E909D2" w:rsidP="00356BE7">
            <w:pPr>
              <w:spacing w:line="276" w:lineRule="auto"/>
              <w:jc w:val="center"/>
            </w:pPr>
            <w:r w:rsidRPr="00544E0F">
              <w:t>A1</w:t>
            </w:r>
          </w:p>
        </w:tc>
      </w:tr>
      <w:tr w:rsidR="00E909D2" w:rsidRPr="00544E0F" w14:paraId="4C8DFA52" w14:textId="77777777" w:rsidTr="002D6A51">
        <w:trPr>
          <w:trHeight w:val="20"/>
        </w:trPr>
        <w:tc>
          <w:tcPr>
            <w:tcW w:w="6451" w:type="dxa"/>
            <w:tcBorders>
              <w:top w:val="single" w:sz="4" w:space="0" w:color="auto"/>
              <w:left w:val="nil"/>
              <w:bottom w:val="single" w:sz="4" w:space="0" w:color="auto"/>
              <w:right w:val="nil"/>
            </w:tcBorders>
            <w:vAlign w:val="center"/>
          </w:tcPr>
          <w:p w14:paraId="2B21585F" w14:textId="77777777" w:rsidR="00E909D2" w:rsidRPr="00544E0F" w:rsidRDefault="00E909D2" w:rsidP="00356BE7">
            <w:pPr>
              <w:spacing w:line="276" w:lineRule="auto"/>
            </w:pPr>
            <w:r w:rsidRPr="00544E0F">
              <w:t>Kāpņu laukumi, sijas, laidi un pakāpieni evakuācijas ceļā</w:t>
            </w:r>
          </w:p>
        </w:tc>
        <w:tc>
          <w:tcPr>
            <w:tcW w:w="1253" w:type="dxa"/>
            <w:tcBorders>
              <w:top w:val="single" w:sz="4" w:space="0" w:color="auto"/>
              <w:left w:val="nil"/>
              <w:bottom w:val="single" w:sz="4" w:space="0" w:color="auto"/>
              <w:right w:val="nil"/>
            </w:tcBorders>
            <w:vAlign w:val="center"/>
          </w:tcPr>
          <w:p w14:paraId="3947F267" w14:textId="77777777" w:rsidR="00E909D2" w:rsidRPr="00544E0F" w:rsidRDefault="00E909D2" w:rsidP="00356BE7">
            <w:pPr>
              <w:spacing w:line="276" w:lineRule="auto"/>
              <w:jc w:val="center"/>
            </w:pPr>
            <w:r w:rsidRPr="00544E0F">
              <w:t>R 30</w:t>
            </w:r>
          </w:p>
        </w:tc>
        <w:tc>
          <w:tcPr>
            <w:tcW w:w="1366" w:type="dxa"/>
            <w:tcBorders>
              <w:top w:val="single" w:sz="4" w:space="0" w:color="auto"/>
              <w:left w:val="nil"/>
              <w:bottom w:val="single" w:sz="4" w:space="0" w:color="auto"/>
              <w:right w:val="nil"/>
            </w:tcBorders>
            <w:vAlign w:val="center"/>
          </w:tcPr>
          <w:p w14:paraId="182B349C" w14:textId="77777777" w:rsidR="00E909D2" w:rsidRPr="00544E0F" w:rsidRDefault="00E909D2" w:rsidP="00356BE7">
            <w:pPr>
              <w:spacing w:line="276" w:lineRule="auto"/>
              <w:jc w:val="center"/>
            </w:pPr>
            <w:r w:rsidRPr="00544E0F">
              <w:t>A2-s1,d0</w:t>
            </w:r>
          </w:p>
        </w:tc>
      </w:tr>
      <w:tr w:rsidR="00E909D2" w:rsidRPr="00544E0F" w14:paraId="2711552A" w14:textId="77777777" w:rsidTr="002D6A51">
        <w:trPr>
          <w:trHeight w:val="20"/>
        </w:trPr>
        <w:tc>
          <w:tcPr>
            <w:tcW w:w="6451" w:type="dxa"/>
            <w:tcBorders>
              <w:top w:val="single" w:sz="4" w:space="0" w:color="auto"/>
              <w:left w:val="nil"/>
              <w:bottom w:val="single" w:sz="4" w:space="0" w:color="auto"/>
              <w:right w:val="nil"/>
            </w:tcBorders>
            <w:vAlign w:val="center"/>
          </w:tcPr>
          <w:p w14:paraId="7DC8F7B9" w14:textId="77777777" w:rsidR="00E909D2" w:rsidRPr="00544E0F" w:rsidRDefault="00E909D2" w:rsidP="00356BE7">
            <w:pPr>
              <w:spacing w:line="276" w:lineRule="auto"/>
            </w:pPr>
            <w:r w:rsidRPr="00BB6C1B">
              <w:t>Kāpņu telpas horizontālā norobežojošā konstrukcija</w:t>
            </w:r>
          </w:p>
        </w:tc>
        <w:tc>
          <w:tcPr>
            <w:tcW w:w="1253" w:type="dxa"/>
            <w:tcBorders>
              <w:top w:val="single" w:sz="4" w:space="0" w:color="auto"/>
              <w:left w:val="nil"/>
              <w:bottom w:val="single" w:sz="4" w:space="0" w:color="auto"/>
              <w:right w:val="nil"/>
            </w:tcBorders>
            <w:vAlign w:val="center"/>
          </w:tcPr>
          <w:p w14:paraId="21D46F8B" w14:textId="77777777" w:rsidR="00E909D2" w:rsidRPr="00544E0F" w:rsidRDefault="00E909D2" w:rsidP="00356BE7">
            <w:pPr>
              <w:spacing w:line="276" w:lineRule="auto"/>
              <w:jc w:val="center"/>
            </w:pPr>
            <w:r w:rsidRPr="00544E0F">
              <w:t>R 30</w:t>
            </w:r>
          </w:p>
        </w:tc>
        <w:tc>
          <w:tcPr>
            <w:tcW w:w="1366" w:type="dxa"/>
            <w:tcBorders>
              <w:top w:val="single" w:sz="4" w:space="0" w:color="auto"/>
              <w:left w:val="nil"/>
              <w:bottom w:val="single" w:sz="4" w:space="0" w:color="auto"/>
              <w:right w:val="nil"/>
            </w:tcBorders>
            <w:vAlign w:val="center"/>
          </w:tcPr>
          <w:p w14:paraId="6DC7DA5F" w14:textId="77777777" w:rsidR="00E909D2" w:rsidRPr="00544E0F" w:rsidRDefault="00E909D2" w:rsidP="00356BE7">
            <w:pPr>
              <w:spacing w:line="276" w:lineRule="auto"/>
              <w:jc w:val="center"/>
            </w:pPr>
            <w:r w:rsidRPr="00544E0F">
              <w:t>A2-s1,d0</w:t>
            </w:r>
          </w:p>
        </w:tc>
      </w:tr>
      <w:tr w:rsidR="00E909D2" w:rsidRPr="00544E0F" w14:paraId="15D512AE" w14:textId="77777777" w:rsidTr="002D6A51">
        <w:trPr>
          <w:trHeight w:val="20"/>
        </w:trPr>
        <w:tc>
          <w:tcPr>
            <w:tcW w:w="6451" w:type="dxa"/>
            <w:tcBorders>
              <w:top w:val="single" w:sz="4" w:space="0" w:color="auto"/>
              <w:left w:val="nil"/>
              <w:bottom w:val="nil"/>
              <w:right w:val="nil"/>
            </w:tcBorders>
            <w:vAlign w:val="center"/>
          </w:tcPr>
          <w:p w14:paraId="5EFD0067" w14:textId="77777777" w:rsidR="00E909D2" w:rsidRPr="00544E0F" w:rsidRDefault="00E909D2" w:rsidP="00356BE7">
            <w:pPr>
              <w:spacing w:line="276" w:lineRule="auto"/>
            </w:pPr>
            <w:r w:rsidRPr="00544E0F">
              <w:t>Kāpņu telpas durvis</w:t>
            </w:r>
          </w:p>
        </w:tc>
        <w:tc>
          <w:tcPr>
            <w:tcW w:w="1253" w:type="dxa"/>
            <w:tcBorders>
              <w:top w:val="single" w:sz="4" w:space="0" w:color="auto"/>
              <w:left w:val="nil"/>
              <w:bottom w:val="nil"/>
              <w:right w:val="nil"/>
            </w:tcBorders>
            <w:vAlign w:val="center"/>
          </w:tcPr>
          <w:p w14:paraId="2B054896" w14:textId="77777777" w:rsidR="00E909D2" w:rsidRPr="00544E0F" w:rsidRDefault="00E909D2" w:rsidP="00356BE7">
            <w:pPr>
              <w:spacing w:line="276" w:lineRule="auto"/>
              <w:jc w:val="center"/>
            </w:pPr>
            <w:r w:rsidRPr="00544E0F">
              <w:t>EI 30</w:t>
            </w:r>
          </w:p>
        </w:tc>
        <w:tc>
          <w:tcPr>
            <w:tcW w:w="1366" w:type="dxa"/>
            <w:tcBorders>
              <w:top w:val="single" w:sz="4" w:space="0" w:color="auto"/>
              <w:left w:val="nil"/>
              <w:bottom w:val="single" w:sz="4" w:space="0" w:color="auto"/>
              <w:right w:val="nil"/>
            </w:tcBorders>
            <w:vAlign w:val="center"/>
          </w:tcPr>
          <w:p w14:paraId="04BE5BD1" w14:textId="77777777" w:rsidR="00E909D2" w:rsidRPr="00544E0F" w:rsidRDefault="00E909D2" w:rsidP="00356BE7">
            <w:pPr>
              <w:spacing w:line="276" w:lineRule="auto"/>
              <w:jc w:val="center"/>
            </w:pPr>
            <w:r w:rsidRPr="00544E0F">
              <w:t>-</w:t>
            </w:r>
          </w:p>
        </w:tc>
      </w:tr>
      <w:tr w:rsidR="00BF3A1B" w:rsidRPr="00544E0F" w14:paraId="1BE70D29" w14:textId="77777777" w:rsidTr="002D6A51">
        <w:trPr>
          <w:trHeight w:val="20"/>
        </w:trPr>
        <w:tc>
          <w:tcPr>
            <w:tcW w:w="6451" w:type="dxa"/>
            <w:tcBorders>
              <w:top w:val="nil"/>
              <w:left w:val="nil"/>
              <w:bottom w:val="nil"/>
              <w:right w:val="nil"/>
            </w:tcBorders>
            <w:vAlign w:val="center"/>
          </w:tcPr>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6"/>
              <w:gridCol w:w="2039"/>
              <w:gridCol w:w="2072"/>
            </w:tblGrid>
            <w:tr w:rsidR="005D60C7" w:rsidRPr="005D60C7" w14:paraId="2F5B55B7" w14:textId="77777777" w:rsidTr="0037429F">
              <w:trPr>
                <w:trHeight w:val="20"/>
              </w:trPr>
              <w:tc>
                <w:tcPr>
                  <w:tcW w:w="4786" w:type="dxa"/>
                  <w:tcBorders>
                    <w:top w:val="single" w:sz="4" w:space="0" w:color="auto"/>
                    <w:left w:val="nil"/>
                    <w:bottom w:val="single" w:sz="4" w:space="0" w:color="auto"/>
                    <w:right w:val="nil"/>
                  </w:tcBorders>
                  <w:vAlign w:val="center"/>
                </w:tcPr>
                <w:p w14:paraId="0ADA6186" w14:textId="65968BB5" w:rsidR="00BF3A1B" w:rsidRPr="005D60C7" w:rsidRDefault="00BF3A1B" w:rsidP="00BF3A1B">
                  <w:pPr>
                    <w:spacing w:line="276" w:lineRule="auto"/>
                  </w:pPr>
                  <w:r w:rsidRPr="005D60C7">
                    <w:t>Jumta nesošās būvkonstrukcijas</w:t>
                  </w:r>
                </w:p>
              </w:tc>
              <w:tc>
                <w:tcPr>
                  <w:tcW w:w="2039" w:type="dxa"/>
                  <w:tcBorders>
                    <w:top w:val="single" w:sz="4" w:space="0" w:color="auto"/>
                    <w:left w:val="nil"/>
                    <w:bottom w:val="single" w:sz="4" w:space="0" w:color="auto"/>
                    <w:right w:val="nil"/>
                  </w:tcBorders>
                  <w:vAlign w:val="center"/>
                </w:tcPr>
                <w:p w14:paraId="76DC0647" w14:textId="5232D156" w:rsidR="00BF3A1B" w:rsidRPr="005D60C7" w:rsidRDefault="00BF3A1B" w:rsidP="00BF3A1B">
                  <w:pPr>
                    <w:spacing w:line="276" w:lineRule="auto"/>
                    <w:jc w:val="center"/>
                  </w:pPr>
                  <w:r w:rsidRPr="005D60C7">
                    <w:t xml:space="preserve">                                  </w:t>
                  </w:r>
                </w:p>
              </w:tc>
              <w:tc>
                <w:tcPr>
                  <w:tcW w:w="2072" w:type="dxa"/>
                  <w:tcBorders>
                    <w:top w:val="single" w:sz="4" w:space="0" w:color="auto"/>
                    <w:left w:val="nil"/>
                    <w:bottom w:val="single" w:sz="4" w:space="0" w:color="auto"/>
                    <w:right w:val="nil"/>
                  </w:tcBorders>
                  <w:vAlign w:val="center"/>
                </w:tcPr>
                <w:p w14:paraId="71E9BF43" w14:textId="77777777" w:rsidR="00BF3A1B" w:rsidRPr="005D60C7" w:rsidRDefault="00BF3A1B" w:rsidP="00BF3A1B">
                  <w:pPr>
                    <w:spacing w:line="276" w:lineRule="auto"/>
                    <w:jc w:val="center"/>
                  </w:pPr>
                  <w:r w:rsidRPr="005D60C7">
                    <w:t>A2-s1,d0</w:t>
                  </w:r>
                </w:p>
              </w:tc>
            </w:tr>
          </w:tbl>
          <w:p w14:paraId="0BCC0B0C" w14:textId="77777777" w:rsidR="00BF3A1B" w:rsidRPr="005D60C7" w:rsidRDefault="00BF3A1B" w:rsidP="00356BE7">
            <w:pPr>
              <w:spacing w:line="276" w:lineRule="auto"/>
            </w:pPr>
          </w:p>
        </w:tc>
        <w:tc>
          <w:tcPr>
            <w:tcW w:w="1253" w:type="dxa"/>
            <w:tcBorders>
              <w:top w:val="nil"/>
              <w:left w:val="nil"/>
              <w:bottom w:val="nil"/>
              <w:right w:val="nil"/>
            </w:tcBorders>
            <w:vAlign w:val="center"/>
          </w:tcPr>
          <w:p w14:paraId="2DD07253" w14:textId="6D25662A" w:rsidR="00BF3A1B" w:rsidRPr="005D60C7" w:rsidRDefault="00BF3A1B" w:rsidP="00356BE7">
            <w:pPr>
              <w:spacing w:line="276" w:lineRule="auto"/>
              <w:jc w:val="center"/>
            </w:pPr>
            <w:r w:rsidRPr="005D60C7">
              <w:t>R15</w:t>
            </w:r>
          </w:p>
        </w:tc>
        <w:tc>
          <w:tcPr>
            <w:tcW w:w="1366" w:type="dxa"/>
            <w:tcBorders>
              <w:top w:val="single" w:sz="4" w:space="0" w:color="auto"/>
              <w:left w:val="nil"/>
              <w:bottom w:val="single" w:sz="4" w:space="0" w:color="auto"/>
              <w:right w:val="nil"/>
            </w:tcBorders>
            <w:vAlign w:val="center"/>
          </w:tcPr>
          <w:p w14:paraId="30BE9F03" w14:textId="436DCF7A" w:rsidR="00BF3A1B" w:rsidRPr="005D60C7" w:rsidRDefault="00BF3A1B" w:rsidP="00356BE7">
            <w:pPr>
              <w:spacing w:line="276" w:lineRule="auto"/>
              <w:jc w:val="center"/>
            </w:pPr>
            <w:r w:rsidRPr="005D60C7">
              <w:t>Netiek normēta</w:t>
            </w:r>
          </w:p>
        </w:tc>
      </w:tr>
      <w:tr w:rsidR="00000872" w:rsidRPr="00544E0F" w14:paraId="7E6C0E4C" w14:textId="77777777" w:rsidTr="002D6A51">
        <w:trPr>
          <w:trHeight w:val="20"/>
        </w:trPr>
        <w:tc>
          <w:tcPr>
            <w:tcW w:w="6451" w:type="dxa"/>
            <w:tcBorders>
              <w:top w:val="nil"/>
              <w:left w:val="nil"/>
              <w:bottom w:val="single" w:sz="4" w:space="0" w:color="auto"/>
              <w:right w:val="nil"/>
            </w:tcBorders>
            <w:vAlign w:val="center"/>
          </w:tcPr>
          <w:p w14:paraId="2A3A6811" w14:textId="4B7B9405" w:rsidR="00000872" w:rsidRPr="00544E0F" w:rsidRDefault="004E23A4" w:rsidP="00356BE7">
            <w:pPr>
              <w:spacing w:line="276" w:lineRule="auto"/>
            </w:pPr>
            <w:r>
              <w:t>Ugunsdrošības nodalījuma norobežojošā konstrukcija</w:t>
            </w:r>
            <w:r w:rsidR="00000872" w:rsidRPr="00544E0F">
              <w:t xml:space="preserve"> </w:t>
            </w:r>
            <w:r w:rsidR="003A4E62">
              <w:t xml:space="preserve"> </w:t>
            </w:r>
          </w:p>
        </w:tc>
        <w:tc>
          <w:tcPr>
            <w:tcW w:w="1253" w:type="dxa"/>
            <w:tcBorders>
              <w:top w:val="nil"/>
              <w:left w:val="nil"/>
              <w:bottom w:val="single" w:sz="4" w:space="0" w:color="auto"/>
              <w:right w:val="nil"/>
            </w:tcBorders>
            <w:vAlign w:val="center"/>
          </w:tcPr>
          <w:p w14:paraId="1DB71943" w14:textId="77777777" w:rsidR="00000872" w:rsidRPr="00544E0F" w:rsidRDefault="00000872" w:rsidP="00356BE7">
            <w:pPr>
              <w:spacing w:line="276" w:lineRule="auto"/>
              <w:jc w:val="center"/>
            </w:pPr>
            <w:r w:rsidRPr="00544E0F">
              <w:t>REI 60</w:t>
            </w:r>
          </w:p>
        </w:tc>
        <w:tc>
          <w:tcPr>
            <w:tcW w:w="1366" w:type="dxa"/>
            <w:tcBorders>
              <w:top w:val="single" w:sz="4" w:space="0" w:color="auto"/>
              <w:left w:val="nil"/>
              <w:bottom w:val="single" w:sz="4" w:space="0" w:color="auto"/>
              <w:right w:val="nil"/>
            </w:tcBorders>
            <w:vAlign w:val="center"/>
          </w:tcPr>
          <w:p w14:paraId="1450E4F4" w14:textId="32D010D0" w:rsidR="00000872" w:rsidRPr="00AF5815" w:rsidRDefault="00AF5815" w:rsidP="00356BE7">
            <w:pPr>
              <w:spacing w:line="276" w:lineRule="auto"/>
              <w:jc w:val="center"/>
            </w:pPr>
            <w:r w:rsidRPr="00AF5815">
              <w:t>A2-s1,d0</w:t>
            </w:r>
          </w:p>
        </w:tc>
      </w:tr>
      <w:tr w:rsidR="00000872" w:rsidRPr="00544E0F" w14:paraId="410045BE" w14:textId="77777777" w:rsidTr="002D6A51">
        <w:trPr>
          <w:trHeight w:val="20"/>
        </w:trPr>
        <w:tc>
          <w:tcPr>
            <w:tcW w:w="6451" w:type="dxa"/>
            <w:tcBorders>
              <w:top w:val="single" w:sz="4" w:space="0" w:color="auto"/>
              <w:left w:val="nil"/>
              <w:bottom w:val="single" w:sz="4" w:space="0" w:color="auto"/>
              <w:right w:val="nil"/>
            </w:tcBorders>
            <w:vAlign w:val="center"/>
          </w:tcPr>
          <w:p w14:paraId="126D7984" w14:textId="77777777" w:rsidR="00000872" w:rsidRPr="00544E0F" w:rsidRDefault="00000872" w:rsidP="00356BE7">
            <w:pPr>
              <w:spacing w:line="276" w:lineRule="auto"/>
            </w:pPr>
            <w:r w:rsidRPr="00544E0F">
              <w:t>Durvis,</w:t>
            </w:r>
            <w:r w:rsidR="004E23A4">
              <w:t xml:space="preserve"> logi un vārsti ugunsdrošības nodalījuma norobežojošās konstrukcijās</w:t>
            </w:r>
          </w:p>
        </w:tc>
        <w:tc>
          <w:tcPr>
            <w:tcW w:w="1253" w:type="dxa"/>
            <w:tcBorders>
              <w:top w:val="single" w:sz="4" w:space="0" w:color="auto"/>
              <w:left w:val="nil"/>
              <w:bottom w:val="single" w:sz="4" w:space="0" w:color="auto"/>
              <w:right w:val="nil"/>
            </w:tcBorders>
            <w:vAlign w:val="center"/>
          </w:tcPr>
          <w:p w14:paraId="0CDB72D4" w14:textId="77777777" w:rsidR="00000872" w:rsidRPr="00544E0F" w:rsidRDefault="00000872" w:rsidP="00356BE7">
            <w:pPr>
              <w:spacing w:line="276" w:lineRule="auto"/>
              <w:jc w:val="center"/>
            </w:pPr>
            <w:r w:rsidRPr="00544E0F">
              <w:t>EI 30</w:t>
            </w:r>
          </w:p>
        </w:tc>
        <w:tc>
          <w:tcPr>
            <w:tcW w:w="1366" w:type="dxa"/>
            <w:tcBorders>
              <w:top w:val="single" w:sz="4" w:space="0" w:color="auto"/>
              <w:left w:val="nil"/>
              <w:bottom w:val="single" w:sz="4" w:space="0" w:color="auto"/>
              <w:right w:val="nil"/>
            </w:tcBorders>
            <w:vAlign w:val="center"/>
          </w:tcPr>
          <w:p w14:paraId="59D0F97E" w14:textId="77777777" w:rsidR="00000872" w:rsidRPr="00544E0F" w:rsidRDefault="00000872" w:rsidP="00356BE7">
            <w:pPr>
              <w:spacing w:line="276" w:lineRule="auto"/>
              <w:jc w:val="center"/>
            </w:pPr>
            <w:r w:rsidRPr="00544E0F">
              <w:t>-</w:t>
            </w:r>
          </w:p>
        </w:tc>
      </w:tr>
      <w:tr w:rsidR="00D351D2" w:rsidRPr="00544E0F" w14:paraId="2C5867EF" w14:textId="77777777" w:rsidTr="002D6A51">
        <w:trPr>
          <w:trHeight w:val="20"/>
        </w:trPr>
        <w:tc>
          <w:tcPr>
            <w:tcW w:w="6451" w:type="dxa"/>
            <w:tcBorders>
              <w:top w:val="single" w:sz="4" w:space="0" w:color="auto"/>
              <w:left w:val="nil"/>
              <w:bottom w:val="single" w:sz="4" w:space="0" w:color="auto"/>
              <w:right w:val="nil"/>
            </w:tcBorders>
            <w:vAlign w:val="center"/>
          </w:tcPr>
          <w:p w14:paraId="4280643D" w14:textId="28DEDAF2" w:rsidR="00BF3A1B" w:rsidRPr="00BF3A1B" w:rsidRDefault="006507A9" w:rsidP="00BF3A1B">
            <w:r>
              <w:t>Pārsegumi</w:t>
            </w:r>
          </w:p>
        </w:tc>
        <w:tc>
          <w:tcPr>
            <w:tcW w:w="1253" w:type="dxa"/>
            <w:tcBorders>
              <w:top w:val="single" w:sz="4" w:space="0" w:color="auto"/>
              <w:left w:val="nil"/>
              <w:bottom w:val="single" w:sz="4" w:space="0" w:color="auto"/>
              <w:right w:val="nil"/>
            </w:tcBorders>
            <w:vAlign w:val="center"/>
          </w:tcPr>
          <w:p w14:paraId="5292464F" w14:textId="16FCFC0C" w:rsidR="00D351D2" w:rsidRPr="00544E0F" w:rsidRDefault="006507A9" w:rsidP="00356BE7">
            <w:pPr>
              <w:spacing w:line="276" w:lineRule="auto"/>
              <w:jc w:val="center"/>
            </w:pPr>
            <w:r w:rsidRPr="006507A9">
              <w:t>REI 30</w:t>
            </w:r>
          </w:p>
        </w:tc>
        <w:tc>
          <w:tcPr>
            <w:tcW w:w="1366" w:type="dxa"/>
            <w:tcBorders>
              <w:top w:val="single" w:sz="4" w:space="0" w:color="auto"/>
              <w:left w:val="nil"/>
              <w:bottom w:val="single" w:sz="4" w:space="0" w:color="auto"/>
              <w:right w:val="nil"/>
            </w:tcBorders>
            <w:vAlign w:val="center"/>
          </w:tcPr>
          <w:p w14:paraId="50A02FD9" w14:textId="1F6388A5" w:rsidR="00D351D2" w:rsidRPr="006507A9" w:rsidRDefault="006507A9" w:rsidP="00356BE7">
            <w:pPr>
              <w:spacing w:line="276" w:lineRule="auto"/>
              <w:jc w:val="center"/>
            </w:pPr>
            <w:r w:rsidRPr="006507A9">
              <w:t>B-s2,d0</w:t>
            </w:r>
            <w:r>
              <w:t>***</w:t>
            </w:r>
          </w:p>
        </w:tc>
      </w:tr>
      <w:tr w:rsidR="0014786F" w:rsidRPr="00544E0F" w14:paraId="66323A58" w14:textId="77777777" w:rsidTr="002D6A51">
        <w:trPr>
          <w:trHeight w:val="20"/>
        </w:trPr>
        <w:tc>
          <w:tcPr>
            <w:tcW w:w="6451" w:type="dxa"/>
            <w:tcBorders>
              <w:top w:val="single" w:sz="4" w:space="0" w:color="auto"/>
              <w:left w:val="nil"/>
              <w:bottom w:val="single" w:sz="18" w:space="0" w:color="auto"/>
              <w:right w:val="nil"/>
            </w:tcBorders>
            <w:vAlign w:val="center"/>
          </w:tcPr>
          <w:p w14:paraId="52DDBE17" w14:textId="77777777" w:rsidR="0014786F" w:rsidRPr="00CB3A9C" w:rsidRDefault="0014786F" w:rsidP="00356BE7">
            <w:pPr>
              <w:spacing w:line="276" w:lineRule="auto"/>
              <w:rPr>
                <w:color w:val="00B050"/>
              </w:rPr>
            </w:pPr>
          </w:p>
        </w:tc>
        <w:tc>
          <w:tcPr>
            <w:tcW w:w="1253" w:type="dxa"/>
            <w:tcBorders>
              <w:top w:val="single" w:sz="4" w:space="0" w:color="auto"/>
              <w:left w:val="nil"/>
              <w:bottom w:val="single" w:sz="18" w:space="0" w:color="auto"/>
              <w:right w:val="nil"/>
            </w:tcBorders>
            <w:vAlign w:val="center"/>
          </w:tcPr>
          <w:p w14:paraId="1FD24875" w14:textId="77777777" w:rsidR="0014786F" w:rsidRPr="00CB3A9C" w:rsidRDefault="0014786F" w:rsidP="00356BE7">
            <w:pPr>
              <w:spacing w:line="276" w:lineRule="auto"/>
              <w:jc w:val="center"/>
              <w:rPr>
                <w:color w:val="00B050"/>
              </w:rPr>
            </w:pPr>
          </w:p>
        </w:tc>
        <w:tc>
          <w:tcPr>
            <w:tcW w:w="1366" w:type="dxa"/>
            <w:tcBorders>
              <w:top w:val="single" w:sz="4" w:space="0" w:color="auto"/>
              <w:left w:val="nil"/>
              <w:bottom w:val="single" w:sz="18" w:space="0" w:color="auto"/>
              <w:right w:val="nil"/>
            </w:tcBorders>
            <w:vAlign w:val="center"/>
          </w:tcPr>
          <w:p w14:paraId="61326AA6" w14:textId="77777777" w:rsidR="0014786F" w:rsidRPr="00CB3A9C" w:rsidRDefault="0014786F" w:rsidP="00356BE7">
            <w:pPr>
              <w:spacing w:line="276" w:lineRule="auto"/>
              <w:jc w:val="center"/>
              <w:rPr>
                <w:color w:val="00B050"/>
              </w:rPr>
            </w:pPr>
          </w:p>
        </w:tc>
      </w:tr>
    </w:tbl>
    <w:p w14:paraId="0F9E583D" w14:textId="2076A826" w:rsidR="00B558F1" w:rsidRPr="00B90184" w:rsidRDefault="00B558F1" w:rsidP="00B558F1">
      <w:pPr>
        <w:ind w:firstLine="709"/>
        <w:jc w:val="both"/>
        <w:rPr>
          <w:sz w:val="28"/>
          <w:szCs w:val="28"/>
        </w:rPr>
      </w:pPr>
      <w:r w:rsidRPr="00E44CC2">
        <w:rPr>
          <w:sz w:val="28"/>
          <w:szCs w:val="28"/>
        </w:rPr>
        <w:t xml:space="preserve">Būvkonstrukcijām, kuru ugunsizturība un </w:t>
      </w:r>
      <w:proofErr w:type="spellStart"/>
      <w:r w:rsidRPr="00E44CC2">
        <w:rPr>
          <w:sz w:val="28"/>
          <w:szCs w:val="28"/>
        </w:rPr>
        <w:t>ugunsreakcijas</w:t>
      </w:r>
      <w:proofErr w:type="spellEnd"/>
      <w:r w:rsidRPr="00E44CC2">
        <w:rPr>
          <w:sz w:val="28"/>
          <w:szCs w:val="28"/>
        </w:rPr>
        <w:t xml:space="preserve"> klase ir zemāka par tabulā norādītajiem lielumiem, paredz papildus </w:t>
      </w:r>
      <w:proofErr w:type="spellStart"/>
      <w:r w:rsidRPr="00E44CC2">
        <w:rPr>
          <w:sz w:val="28"/>
          <w:szCs w:val="28"/>
        </w:rPr>
        <w:t>ugunsaizsargapstrādi</w:t>
      </w:r>
      <w:proofErr w:type="spellEnd"/>
      <w:r w:rsidR="002725A0" w:rsidRPr="00E44CC2">
        <w:rPr>
          <w:sz w:val="28"/>
          <w:szCs w:val="28"/>
        </w:rPr>
        <w:t xml:space="preserve">, piemēram, telpās ar koka pārsegumu, kurās notiek pārbūve, </w:t>
      </w:r>
      <w:r w:rsidR="002725A0" w:rsidRPr="00B90184">
        <w:rPr>
          <w:sz w:val="28"/>
          <w:szCs w:val="28"/>
        </w:rPr>
        <w:t>pārsegumu ir plānots aizsargāt ar ugunsdrošā ģipškartona apšuvumu.</w:t>
      </w:r>
    </w:p>
    <w:p w14:paraId="045D39F7" w14:textId="77777777" w:rsidR="00DE0E5F" w:rsidRPr="00582558" w:rsidRDefault="00DE0E5F" w:rsidP="00582558">
      <w:pPr>
        <w:ind w:firstLine="709"/>
        <w:jc w:val="center"/>
        <w:rPr>
          <w:sz w:val="28"/>
          <w:szCs w:val="28"/>
        </w:rPr>
      </w:pPr>
    </w:p>
    <w:p w14:paraId="55D1A600" w14:textId="77777777" w:rsidR="005B0742" w:rsidRDefault="005B0742" w:rsidP="00A13A70">
      <w:pPr>
        <w:pStyle w:val="Virsraksts2"/>
        <w:spacing w:before="0" w:after="0"/>
        <w:rPr>
          <w:rFonts w:ascii="Times New Roman" w:hAnsi="Times New Roman"/>
          <w:b w:val="0"/>
          <w:bCs w:val="0"/>
          <w:iCs w:val="0"/>
        </w:rPr>
      </w:pPr>
      <w:bookmarkStart w:id="19" w:name="_Toc521075493"/>
    </w:p>
    <w:p w14:paraId="382807DA" w14:textId="77777777" w:rsidR="006068A5" w:rsidRPr="006068A5" w:rsidRDefault="006068A5" w:rsidP="006068A5">
      <w:pPr>
        <w:rPr>
          <w:lang w:eastAsia="ru-RU"/>
        </w:rPr>
      </w:pPr>
    </w:p>
    <w:bookmarkEnd w:id="19"/>
    <w:p w14:paraId="5CFACB25" w14:textId="77777777" w:rsidR="00C27117" w:rsidRDefault="00C27117" w:rsidP="00A07288">
      <w:pPr>
        <w:ind w:firstLine="708"/>
        <w:jc w:val="both"/>
        <w:rPr>
          <w:bCs/>
          <w:sz w:val="28"/>
          <w:szCs w:val="28"/>
        </w:rPr>
      </w:pPr>
    </w:p>
    <w:p w14:paraId="41C18F4B" w14:textId="4FA94587" w:rsidR="00D06EA6" w:rsidRPr="00582558" w:rsidRDefault="00582558" w:rsidP="00582558">
      <w:pPr>
        <w:pStyle w:val="Virsraksts1"/>
        <w:spacing w:before="0" w:after="0"/>
        <w:jc w:val="center"/>
        <w:rPr>
          <w:rFonts w:ascii="Times New Roman" w:hAnsi="Times New Roman"/>
          <w:b w:val="0"/>
          <w:bCs w:val="0"/>
        </w:rPr>
      </w:pPr>
      <w:bookmarkStart w:id="20" w:name="_Toc460430952"/>
      <w:bookmarkStart w:id="21" w:name="_Toc521075494"/>
      <w:r w:rsidRPr="00582558">
        <w:rPr>
          <w:rFonts w:ascii="Times New Roman" w:hAnsi="Times New Roman"/>
          <w:b w:val="0"/>
          <w:bCs w:val="0"/>
        </w:rPr>
        <w:t>5. EVAKUĀCIJAS NODROŠINĀŠANA</w:t>
      </w:r>
      <w:bookmarkEnd w:id="20"/>
      <w:bookmarkEnd w:id="21"/>
    </w:p>
    <w:p w14:paraId="40DD679C" w14:textId="6D736A45" w:rsidR="00FA4D1D" w:rsidRPr="006C4CBD" w:rsidRDefault="00156B49" w:rsidP="00996AD9">
      <w:pPr>
        <w:ind w:firstLine="708"/>
        <w:jc w:val="both"/>
        <w:rPr>
          <w:sz w:val="28"/>
        </w:rPr>
      </w:pPr>
      <w:r w:rsidRPr="006C4CBD">
        <w:rPr>
          <w:sz w:val="28"/>
        </w:rPr>
        <w:t>Evakuācijas izej</w:t>
      </w:r>
      <w:r w:rsidR="00457C70" w:rsidRPr="006C4CBD">
        <w:rPr>
          <w:sz w:val="28"/>
        </w:rPr>
        <w:t>a</w:t>
      </w:r>
      <w:r w:rsidR="002D565E" w:rsidRPr="006C4CBD">
        <w:rPr>
          <w:sz w:val="28"/>
        </w:rPr>
        <w:t>s</w:t>
      </w:r>
      <w:r w:rsidRPr="006C4CBD">
        <w:rPr>
          <w:sz w:val="28"/>
        </w:rPr>
        <w:t xml:space="preserve"> ir </w:t>
      </w:r>
      <w:r w:rsidR="00D944EF" w:rsidRPr="006C4CBD">
        <w:rPr>
          <w:sz w:val="28"/>
        </w:rPr>
        <w:t>izvietotas</w:t>
      </w:r>
      <w:r w:rsidRPr="006C4CBD">
        <w:rPr>
          <w:sz w:val="28"/>
        </w:rPr>
        <w:t xml:space="preserve"> tā, lai drošā veidā no </w:t>
      </w:r>
      <w:r w:rsidR="00774138" w:rsidRPr="006C4CBD">
        <w:rPr>
          <w:sz w:val="28"/>
        </w:rPr>
        <w:t>būves</w:t>
      </w:r>
      <w:r w:rsidR="00A07288" w:rsidRPr="006C4CBD">
        <w:rPr>
          <w:sz w:val="28"/>
        </w:rPr>
        <w:t xml:space="preserve"> </w:t>
      </w:r>
      <w:r w:rsidRPr="006C4CBD">
        <w:rPr>
          <w:sz w:val="28"/>
        </w:rPr>
        <w:t>telpām varētu nokļūt zemes virsmas līmenī.</w:t>
      </w:r>
    </w:p>
    <w:p w14:paraId="08DCA5D0" w14:textId="77777777" w:rsidR="00156B49" w:rsidRPr="006C4CBD" w:rsidRDefault="00FA4D1D" w:rsidP="00A13A70">
      <w:pPr>
        <w:ind w:firstLine="708"/>
        <w:jc w:val="both"/>
        <w:rPr>
          <w:sz w:val="28"/>
        </w:rPr>
      </w:pPr>
      <w:r w:rsidRPr="006C4CBD">
        <w:rPr>
          <w:sz w:val="28"/>
        </w:rPr>
        <w:t>Evakuācijas ceļam</w:t>
      </w:r>
      <w:r w:rsidR="00156B49" w:rsidRPr="006C4CBD">
        <w:rPr>
          <w:sz w:val="28"/>
        </w:rPr>
        <w:t xml:space="preserve"> ir izvirzītas šādas prasības:</w:t>
      </w:r>
    </w:p>
    <w:p w14:paraId="13D1E3BF" w14:textId="77777777" w:rsidR="00156B49" w:rsidRPr="006C4CBD" w:rsidRDefault="00156B49" w:rsidP="002F0B53">
      <w:pPr>
        <w:pStyle w:val="Sarakstarindkopa"/>
        <w:numPr>
          <w:ilvl w:val="0"/>
          <w:numId w:val="2"/>
        </w:numPr>
        <w:ind w:left="714" w:hanging="357"/>
        <w:jc w:val="both"/>
        <w:rPr>
          <w:sz w:val="28"/>
        </w:rPr>
      </w:pPr>
      <w:r w:rsidRPr="006C4CBD">
        <w:rPr>
          <w:sz w:val="28"/>
        </w:rPr>
        <w:t>tas ir viegli atrodams;</w:t>
      </w:r>
    </w:p>
    <w:p w14:paraId="761ADF4A" w14:textId="77777777" w:rsidR="00156B49" w:rsidRPr="006C4CBD" w:rsidRDefault="00156B49" w:rsidP="002F0B53">
      <w:pPr>
        <w:pStyle w:val="Sarakstarindkopa"/>
        <w:numPr>
          <w:ilvl w:val="0"/>
          <w:numId w:val="2"/>
        </w:numPr>
        <w:ind w:left="714" w:hanging="357"/>
        <w:jc w:val="both"/>
        <w:rPr>
          <w:sz w:val="28"/>
        </w:rPr>
      </w:pPr>
      <w:r w:rsidRPr="006C4CBD">
        <w:rPr>
          <w:sz w:val="28"/>
        </w:rPr>
        <w:lastRenderedPageBreak/>
        <w:t>tā sienu un griestu apdare</w:t>
      </w:r>
      <w:r w:rsidR="00006596" w:rsidRPr="006C4CBD">
        <w:rPr>
          <w:sz w:val="28"/>
        </w:rPr>
        <w:t xml:space="preserve"> un grīdas segums</w:t>
      </w:r>
      <w:r w:rsidRPr="006C4CBD">
        <w:rPr>
          <w:sz w:val="28"/>
        </w:rPr>
        <w:t xml:space="preserve"> nedrīkst apdraudēt lietotāju drošību evakuācijas laikā;</w:t>
      </w:r>
    </w:p>
    <w:p w14:paraId="7FF50FF7" w14:textId="77777777" w:rsidR="00156B49" w:rsidRPr="006C4CBD" w:rsidRDefault="00156B49" w:rsidP="002F0B53">
      <w:pPr>
        <w:pStyle w:val="Sarakstarindkopa"/>
        <w:numPr>
          <w:ilvl w:val="0"/>
          <w:numId w:val="2"/>
        </w:numPr>
        <w:ind w:left="714" w:hanging="357"/>
        <w:jc w:val="both"/>
        <w:rPr>
          <w:sz w:val="28"/>
        </w:rPr>
      </w:pPr>
      <w:r w:rsidRPr="006C4CBD">
        <w:rPr>
          <w:sz w:val="28"/>
        </w:rPr>
        <w:t>to neaizsedz priekšmeti un ierīces, kas apdraud liet</w:t>
      </w:r>
      <w:r w:rsidR="00A07288" w:rsidRPr="006C4CBD">
        <w:rPr>
          <w:sz w:val="28"/>
        </w:rPr>
        <w:t>otāju drošību evakuācijas laikā.</w:t>
      </w:r>
    </w:p>
    <w:p w14:paraId="7772811F" w14:textId="051B83C1" w:rsidR="00A07288" w:rsidRPr="00E44CC2" w:rsidRDefault="00E44CC2" w:rsidP="00A07288">
      <w:pPr>
        <w:ind w:firstLine="708"/>
        <w:jc w:val="both"/>
        <w:rPr>
          <w:sz w:val="28"/>
          <w:szCs w:val="28"/>
        </w:rPr>
      </w:pPr>
      <w:r>
        <w:rPr>
          <w:sz w:val="28"/>
          <w:szCs w:val="28"/>
        </w:rPr>
        <w:t>No</w:t>
      </w:r>
      <w:r w:rsidR="00A07288" w:rsidRPr="00E44CC2">
        <w:rPr>
          <w:sz w:val="28"/>
          <w:szCs w:val="28"/>
        </w:rPr>
        <w:t xml:space="preserve"> būves </w:t>
      </w:r>
      <w:r>
        <w:rPr>
          <w:sz w:val="28"/>
          <w:szCs w:val="28"/>
        </w:rPr>
        <w:t>3</w:t>
      </w:r>
      <w:r w:rsidR="00A07288" w:rsidRPr="00E44CC2">
        <w:rPr>
          <w:sz w:val="28"/>
          <w:szCs w:val="28"/>
        </w:rPr>
        <w:t>.stāva telpām, kur pastāvīgi uzturas būves lietotāji, ir nodrošināta iespēja evakuēties pa divām atsevišķām un dažādās vietās izvietotām evakuācijas izejām</w:t>
      </w:r>
      <w:r w:rsidR="00887A16" w:rsidRPr="00E44CC2">
        <w:rPr>
          <w:sz w:val="28"/>
          <w:szCs w:val="28"/>
        </w:rPr>
        <w:t xml:space="preserve"> </w:t>
      </w:r>
      <w:r>
        <w:rPr>
          <w:sz w:val="28"/>
          <w:szCs w:val="28"/>
        </w:rPr>
        <w:t xml:space="preserve">ar </w:t>
      </w:r>
      <w:r w:rsidRPr="00E44CC2">
        <w:rPr>
          <w:sz w:val="28"/>
          <w:szCs w:val="28"/>
        </w:rPr>
        <w:t>savstarpējo attālumu 60m</w:t>
      </w:r>
      <w:r w:rsidR="00A07288" w:rsidRPr="00E44CC2">
        <w:rPr>
          <w:sz w:val="28"/>
          <w:szCs w:val="28"/>
        </w:rPr>
        <w:t>,</w:t>
      </w:r>
      <w:r>
        <w:rPr>
          <w:sz w:val="28"/>
          <w:szCs w:val="28"/>
        </w:rPr>
        <w:t xml:space="preserve"> 30m līdz</w:t>
      </w:r>
      <w:r w:rsidR="00A07288" w:rsidRPr="00E44CC2">
        <w:rPr>
          <w:sz w:val="28"/>
          <w:szCs w:val="28"/>
        </w:rPr>
        <w:t xml:space="preserve"> </w:t>
      </w:r>
      <w:r>
        <w:rPr>
          <w:sz w:val="28"/>
          <w:szCs w:val="28"/>
        </w:rPr>
        <w:t xml:space="preserve">tuvākajai, </w:t>
      </w:r>
      <w:r w:rsidR="00A07288" w:rsidRPr="00E44CC2">
        <w:rPr>
          <w:sz w:val="28"/>
          <w:szCs w:val="28"/>
        </w:rPr>
        <w:t>kas pilnā apmērā atbilst LBN 201-15 104.punkta prasībām. Evakuācija izejas nodrošina evakuējamo cilvēku drošu izkļūšanu no būves un tās telpām tieši uz āru zemes virsmas līmenī.</w:t>
      </w:r>
    </w:p>
    <w:p w14:paraId="7ED06EFB" w14:textId="5A044C1A" w:rsidR="00F64C23" w:rsidRPr="00E44CC2" w:rsidRDefault="00FD2AF0" w:rsidP="0095397E">
      <w:pPr>
        <w:ind w:firstLine="708"/>
        <w:jc w:val="both"/>
        <w:rPr>
          <w:sz w:val="28"/>
        </w:rPr>
      </w:pPr>
      <w:r w:rsidRPr="00E44CC2">
        <w:rPr>
          <w:sz w:val="28"/>
          <w:szCs w:val="28"/>
        </w:rPr>
        <w:t>Kāpņu slīpums evakuācijas ceļos nav lielāks par 1:1, pakāpiena platums ir vismaz 250 mm, pakāpiens nav augstāks par 220 mm.</w:t>
      </w:r>
      <w:r w:rsidR="00F13B07" w:rsidRPr="00E44CC2">
        <w:rPr>
          <w:sz w:val="28"/>
        </w:rPr>
        <w:t xml:space="preserve"> </w:t>
      </w:r>
      <w:r w:rsidR="00F64C23" w:rsidRPr="00E44CC2">
        <w:rPr>
          <w:sz w:val="28"/>
        </w:rPr>
        <w:t xml:space="preserve"> </w:t>
      </w:r>
      <w:r w:rsidR="0095397E" w:rsidRPr="00E44CC2">
        <w:rPr>
          <w:sz w:val="28"/>
          <w:szCs w:val="28"/>
        </w:rPr>
        <w:t>K</w:t>
      </w:r>
      <w:r w:rsidR="00F64C23" w:rsidRPr="00E44CC2">
        <w:rPr>
          <w:sz w:val="28"/>
        </w:rPr>
        <w:t>āpnes evakuācijas ceļos aprīko</w:t>
      </w:r>
      <w:r w:rsidR="00C71148" w:rsidRPr="00E44CC2">
        <w:rPr>
          <w:sz w:val="28"/>
        </w:rPr>
        <w:t>tas</w:t>
      </w:r>
      <w:r w:rsidR="00F64C23" w:rsidRPr="00E44CC2">
        <w:rPr>
          <w:sz w:val="28"/>
        </w:rPr>
        <w:t xml:space="preserve"> ar margām, kas nav zemākas par 0,9 m.</w:t>
      </w:r>
      <w:r w:rsidR="0095397E" w:rsidRPr="00E44CC2">
        <w:rPr>
          <w:sz w:val="28"/>
          <w:szCs w:val="28"/>
        </w:rPr>
        <w:t xml:space="preserve"> </w:t>
      </w:r>
      <w:r w:rsidR="0095397E" w:rsidRPr="00E44CC2">
        <w:rPr>
          <w:sz w:val="28"/>
        </w:rPr>
        <w:t>Kāpņu telpas</w:t>
      </w:r>
      <w:r w:rsidR="00C71148" w:rsidRPr="00E44CC2">
        <w:rPr>
          <w:sz w:val="28"/>
        </w:rPr>
        <w:t xml:space="preserve"> ārdurvju platums nav</w:t>
      </w:r>
      <w:r w:rsidR="00F64C23" w:rsidRPr="00E44CC2">
        <w:rPr>
          <w:sz w:val="28"/>
        </w:rPr>
        <w:t xml:space="preserve"> mazāks par evakuācijas izeju minimālo platumu.</w:t>
      </w:r>
    </w:p>
    <w:p w14:paraId="1D3E829B" w14:textId="245BE6EF" w:rsidR="00312D1F" w:rsidRPr="00E44CC2" w:rsidRDefault="00256C73" w:rsidP="006C4CBD">
      <w:pPr>
        <w:ind w:firstLine="708"/>
        <w:jc w:val="both"/>
        <w:rPr>
          <w:sz w:val="28"/>
          <w:szCs w:val="28"/>
        </w:rPr>
      </w:pPr>
      <w:r w:rsidRPr="006C4CBD">
        <w:rPr>
          <w:sz w:val="28"/>
        </w:rPr>
        <w:t>Atbilstoši LBN 201-15 121.punktam ”Atjaunojamās un pārbūvējamās būvēs atļauts saglabāt esošos kāpņu telpu gabarītus”.</w:t>
      </w:r>
      <w:r w:rsidRPr="00E44CC2">
        <w:rPr>
          <w:sz w:val="28"/>
        </w:rPr>
        <w:t xml:space="preserve">  </w:t>
      </w:r>
    </w:p>
    <w:p w14:paraId="02252BAF" w14:textId="77777777" w:rsidR="00F64C23" w:rsidRPr="00E44CC2" w:rsidRDefault="0095397E" w:rsidP="00AA0E1B">
      <w:pPr>
        <w:ind w:firstLine="708"/>
        <w:jc w:val="both"/>
        <w:rPr>
          <w:sz w:val="28"/>
          <w:szCs w:val="28"/>
        </w:rPr>
      </w:pPr>
      <w:r w:rsidRPr="00E44CC2">
        <w:rPr>
          <w:sz w:val="28"/>
          <w:szCs w:val="28"/>
        </w:rPr>
        <w:t>M</w:t>
      </w:r>
      <w:r w:rsidR="00AA0E1B" w:rsidRPr="00E44CC2">
        <w:rPr>
          <w:sz w:val="28"/>
          <w:szCs w:val="28"/>
        </w:rPr>
        <w:t>aksimālais attālums līdz tuvākajai e</w:t>
      </w:r>
      <w:r w:rsidR="00F64C23" w:rsidRPr="00E44CC2">
        <w:rPr>
          <w:sz w:val="28"/>
          <w:szCs w:val="28"/>
        </w:rPr>
        <w:t>vakuācijas izejai nepārsniedz 30</w:t>
      </w:r>
      <w:r w:rsidR="00AA0E1B" w:rsidRPr="00E44CC2">
        <w:rPr>
          <w:sz w:val="28"/>
          <w:szCs w:val="28"/>
        </w:rPr>
        <w:t xml:space="preserve"> metrus, maksimālais attālums starp </w:t>
      </w:r>
      <w:r w:rsidR="00F64C23" w:rsidRPr="00E44CC2">
        <w:rPr>
          <w:sz w:val="28"/>
          <w:szCs w:val="28"/>
        </w:rPr>
        <w:t>evakuācijas izejām nepārsniedz 6</w:t>
      </w:r>
      <w:r w:rsidR="00AA0E1B" w:rsidRPr="00E44CC2">
        <w:rPr>
          <w:sz w:val="28"/>
          <w:szCs w:val="28"/>
        </w:rPr>
        <w:t>0 metrus</w:t>
      </w:r>
      <w:r w:rsidR="00F64C23" w:rsidRPr="00E44CC2">
        <w:rPr>
          <w:sz w:val="28"/>
          <w:szCs w:val="28"/>
        </w:rPr>
        <w:t>.</w:t>
      </w:r>
      <w:r w:rsidR="00AA0E1B" w:rsidRPr="00E44CC2">
        <w:rPr>
          <w:sz w:val="28"/>
          <w:szCs w:val="28"/>
        </w:rPr>
        <w:t xml:space="preserve"> </w:t>
      </w:r>
    </w:p>
    <w:p w14:paraId="670994F7" w14:textId="77777777" w:rsidR="00252689" w:rsidRPr="00E44CC2" w:rsidRDefault="00AA0E1B" w:rsidP="00AA0E1B">
      <w:pPr>
        <w:ind w:firstLine="708"/>
        <w:jc w:val="both"/>
        <w:rPr>
          <w:sz w:val="28"/>
        </w:rPr>
      </w:pPr>
      <w:r w:rsidRPr="00E44CC2">
        <w:rPr>
          <w:sz w:val="28"/>
          <w:szCs w:val="28"/>
        </w:rPr>
        <w:t>Evakuācijas ceļa minimālais platums ir vismaz 1,20 metru. Evakuācijas ceļa platumu atļauts samazināt līdz vienam metram, ja tas paredzēts līdz 50 evakuējamiem un līdz 700 mm, ja tas paredzēts līdz pieciem evakuējamiem.</w:t>
      </w:r>
    </w:p>
    <w:p w14:paraId="75A4B101" w14:textId="77777777" w:rsidR="00A13A70" w:rsidRPr="00E44CC2" w:rsidRDefault="00E163CE" w:rsidP="00AB3CE7">
      <w:pPr>
        <w:pStyle w:val="Sarakstarindkopa"/>
        <w:ind w:left="0" w:firstLine="709"/>
        <w:jc w:val="both"/>
        <w:rPr>
          <w:rFonts w:ascii="Arial" w:hAnsi="Arial" w:cs="Arial"/>
          <w:sz w:val="20"/>
          <w:szCs w:val="20"/>
          <w:shd w:val="clear" w:color="auto" w:fill="FFFFFF"/>
        </w:rPr>
      </w:pPr>
      <w:r w:rsidRPr="00E44CC2">
        <w:rPr>
          <w:sz w:val="28"/>
        </w:rPr>
        <w:t xml:space="preserve"> </w:t>
      </w:r>
      <w:r w:rsidR="00372CB9" w:rsidRPr="00E44CC2">
        <w:rPr>
          <w:sz w:val="28"/>
        </w:rPr>
        <w:t>Evakuācijas ceļa brīvais augstums ir vismaz divi metri, šajā augstumā nav pieļaujami nekādi šķēršļi.</w:t>
      </w:r>
      <w:r w:rsidR="00A5447C" w:rsidRPr="00E44CC2">
        <w:rPr>
          <w:rFonts w:ascii="Arial" w:hAnsi="Arial" w:cs="Arial"/>
          <w:sz w:val="20"/>
          <w:szCs w:val="20"/>
          <w:shd w:val="clear" w:color="auto" w:fill="FFFFFF"/>
        </w:rPr>
        <w:t xml:space="preserve"> </w:t>
      </w:r>
      <w:bookmarkStart w:id="22" w:name="_Toc460430953"/>
    </w:p>
    <w:p w14:paraId="4A276C13" w14:textId="2A66EA45" w:rsidR="0095397E" w:rsidRDefault="0095397E" w:rsidP="0095397E">
      <w:pPr>
        <w:ind w:firstLine="708"/>
        <w:jc w:val="both"/>
        <w:rPr>
          <w:sz w:val="28"/>
        </w:rPr>
      </w:pPr>
      <w:r w:rsidRPr="00E44CC2">
        <w:rPr>
          <w:sz w:val="28"/>
        </w:rPr>
        <w:t>Gaiteņu griestu brīvo augstumu paredz atbilstoši ugunsdrošību reglamentējošajiem normatīvajiem aktiem, bet ne mazāku par 2,2 m, saskaņā ar LBN 20</w:t>
      </w:r>
      <w:r w:rsidR="0070432F" w:rsidRPr="00E44CC2">
        <w:rPr>
          <w:sz w:val="28"/>
        </w:rPr>
        <w:t>0</w:t>
      </w:r>
      <w:r w:rsidRPr="00E44CC2">
        <w:rPr>
          <w:sz w:val="28"/>
        </w:rPr>
        <w:t>-</w:t>
      </w:r>
      <w:r w:rsidR="0070432F" w:rsidRPr="00E44CC2">
        <w:rPr>
          <w:sz w:val="28"/>
        </w:rPr>
        <w:t xml:space="preserve">21 7.4. </w:t>
      </w:r>
      <w:r w:rsidRPr="00E44CC2">
        <w:rPr>
          <w:sz w:val="28"/>
        </w:rPr>
        <w:t>punktu.</w:t>
      </w:r>
    </w:p>
    <w:p w14:paraId="4A94F882" w14:textId="30A25FA2" w:rsidR="00624EA0" w:rsidRPr="00E44CC2" w:rsidRDefault="00624EA0" w:rsidP="0095397E">
      <w:pPr>
        <w:ind w:firstLine="708"/>
        <w:jc w:val="both"/>
        <w:rPr>
          <w:sz w:val="28"/>
        </w:rPr>
      </w:pPr>
      <w:r w:rsidRPr="00624EA0">
        <w:rPr>
          <w:sz w:val="28"/>
        </w:rPr>
        <w:t xml:space="preserve">Projektēto darbu sastāvā ir tikai darbnīcu ēkas trešā stāva un jumta pārbūves darbi. </w:t>
      </w:r>
    </w:p>
    <w:p w14:paraId="29D0D987" w14:textId="77777777" w:rsidR="00A67E56" w:rsidRPr="00E44CC2" w:rsidRDefault="00A67E56" w:rsidP="008C7CD5">
      <w:pPr>
        <w:jc w:val="both"/>
        <w:rPr>
          <w:sz w:val="28"/>
          <w:highlight w:val="yellow"/>
        </w:rPr>
      </w:pPr>
    </w:p>
    <w:p w14:paraId="4C35DB0C" w14:textId="02066E8A" w:rsidR="00972E46" w:rsidRPr="006C4CBD" w:rsidRDefault="00582558" w:rsidP="00582558">
      <w:pPr>
        <w:pStyle w:val="Virsraksts2"/>
        <w:spacing w:before="0" w:after="0"/>
        <w:jc w:val="center"/>
        <w:rPr>
          <w:rFonts w:ascii="Times New Roman" w:hAnsi="Times New Roman"/>
          <w:b w:val="0"/>
          <w:bCs w:val="0"/>
          <w:iCs w:val="0"/>
        </w:rPr>
      </w:pPr>
      <w:bookmarkStart w:id="23" w:name="_Toc521075495"/>
      <w:r w:rsidRPr="006C4CBD">
        <w:rPr>
          <w:rFonts w:ascii="Times New Roman" w:hAnsi="Times New Roman"/>
          <w:b w:val="0"/>
          <w:bCs w:val="0"/>
          <w:iCs w:val="0"/>
        </w:rPr>
        <w:t>5.1. DURVIS</w:t>
      </w:r>
      <w:bookmarkEnd w:id="22"/>
      <w:bookmarkEnd w:id="23"/>
    </w:p>
    <w:p w14:paraId="18FD22F8" w14:textId="77777777" w:rsidR="00766C61" w:rsidRPr="006C4CBD" w:rsidRDefault="00766C61" w:rsidP="00A13A70">
      <w:pPr>
        <w:ind w:firstLine="708"/>
        <w:jc w:val="both"/>
        <w:rPr>
          <w:sz w:val="28"/>
        </w:rPr>
      </w:pPr>
      <w:r w:rsidRPr="006C4CBD">
        <w:rPr>
          <w:sz w:val="28"/>
        </w:rPr>
        <w:t>Saskaņā ar LBN 201-15 147.punktu:</w:t>
      </w:r>
    </w:p>
    <w:p w14:paraId="423354DE" w14:textId="77777777" w:rsidR="00766C61" w:rsidRPr="006C4CBD" w:rsidRDefault="00766C61" w:rsidP="00766C61">
      <w:pPr>
        <w:pStyle w:val="Sarakstarindkopa"/>
        <w:numPr>
          <w:ilvl w:val="0"/>
          <w:numId w:val="29"/>
        </w:numPr>
        <w:jc w:val="both"/>
        <w:rPr>
          <w:sz w:val="28"/>
        </w:rPr>
      </w:pPr>
      <w:r w:rsidRPr="006C4CBD">
        <w:rPr>
          <w:sz w:val="28"/>
        </w:rPr>
        <w:t>e</w:t>
      </w:r>
      <w:r w:rsidR="00195E2A" w:rsidRPr="006C4CBD">
        <w:rPr>
          <w:sz w:val="28"/>
        </w:rPr>
        <w:t>vakuācijas izejā</w:t>
      </w:r>
      <w:r w:rsidR="002F77F7" w:rsidRPr="006C4CBD">
        <w:rPr>
          <w:sz w:val="28"/>
        </w:rPr>
        <w:t>s durvis atveras evakuācija</w:t>
      </w:r>
      <w:r w:rsidRPr="006C4CBD">
        <w:rPr>
          <w:sz w:val="28"/>
        </w:rPr>
        <w:t>s</w:t>
      </w:r>
      <w:r w:rsidR="00195E2A" w:rsidRPr="006C4CBD">
        <w:rPr>
          <w:sz w:val="28"/>
        </w:rPr>
        <w:t xml:space="preserve"> virzienā, izņemot durvis būves</w:t>
      </w:r>
      <w:r w:rsidR="002F77F7" w:rsidRPr="006C4CBD">
        <w:rPr>
          <w:sz w:val="28"/>
        </w:rPr>
        <w:t xml:space="preserve"> telpās, kurās lietotāju skaits ir mazāks par 25,</w:t>
      </w:r>
      <w:r w:rsidRPr="006C4CBD">
        <w:rPr>
          <w:sz w:val="28"/>
        </w:rPr>
        <w:t xml:space="preserve"> vai durvis, kas ved uz citu ugunsdrošības nodalījumu;</w:t>
      </w:r>
    </w:p>
    <w:p w14:paraId="464B9B25" w14:textId="77777777" w:rsidR="00766C61" w:rsidRPr="006C4CBD" w:rsidRDefault="008C7CD5" w:rsidP="00766C61">
      <w:pPr>
        <w:pStyle w:val="Sarakstarindkopa"/>
        <w:numPr>
          <w:ilvl w:val="0"/>
          <w:numId w:val="29"/>
        </w:numPr>
        <w:jc w:val="both"/>
        <w:rPr>
          <w:sz w:val="28"/>
        </w:rPr>
      </w:pPr>
      <w:r w:rsidRPr="006C4CBD">
        <w:rPr>
          <w:sz w:val="28"/>
        </w:rPr>
        <w:t>e</w:t>
      </w:r>
      <w:r w:rsidR="00195E2A" w:rsidRPr="006C4CBD">
        <w:rPr>
          <w:sz w:val="28"/>
        </w:rPr>
        <w:t>vakuācijas izejā</w:t>
      </w:r>
      <w:r w:rsidR="00423088" w:rsidRPr="006C4CBD">
        <w:rPr>
          <w:sz w:val="28"/>
        </w:rPr>
        <w:t>s durvis</w:t>
      </w:r>
      <w:r w:rsidR="00006596" w:rsidRPr="006C4CBD">
        <w:rPr>
          <w:sz w:val="28"/>
        </w:rPr>
        <w:t xml:space="preserve"> </w:t>
      </w:r>
      <w:r w:rsidR="00FE3558" w:rsidRPr="006C4CBD">
        <w:rPr>
          <w:sz w:val="28"/>
        </w:rPr>
        <w:t>ir viegli atveramas no telpas iekšpuses bez aizkavējuma un šķēršļiem. Par aizkavējumu tiek uzskatīts jebkurš šķērslis, kas liedz atvērt durvis ilgāk par trim sekundēm</w:t>
      </w:r>
      <w:r w:rsidR="00766C61" w:rsidRPr="006C4CBD">
        <w:rPr>
          <w:sz w:val="28"/>
        </w:rPr>
        <w:t>;</w:t>
      </w:r>
    </w:p>
    <w:p w14:paraId="5D8BB3C1" w14:textId="77777777" w:rsidR="008C7CD5" w:rsidRPr="006C4CBD" w:rsidRDefault="008C7CD5" w:rsidP="00766C61">
      <w:pPr>
        <w:pStyle w:val="Sarakstarindkopa"/>
        <w:numPr>
          <w:ilvl w:val="0"/>
          <w:numId w:val="29"/>
        </w:numPr>
        <w:jc w:val="both"/>
        <w:rPr>
          <w:sz w:val="28"/>
        </w:rPr>
      </w:pPr>
      <w:r w:rsidRPr="006C4CBD">
        <w:rPr>
          <w:sz w:val="28"/>
        </w:rPr>
        <w:t>netraucē lietotājiem ar kustību traucējumiem izmantot attiecīgos pārvietošanās līdzekļus;</w:t>
      </w:r>
    </w:p>
    <w:p w14:paraId="537BE0BC" w14:textId="77777777" w:rsidR="00766C61" w:rsidRPr="006C4CBD" w:rsidRDefault="008C7CD5" w:rsidP="00766C61">
      <w:pPr>
        <w:pStyle w:val="Sarakstarindkopa"/>
        <w:numPr>
          <w:ilvl w:val="0"/>
          <w:numId w:val="29"/>
        </w:numPr>
        <w:jc w:val="both"/>
        <w:rPr>
          <w:sz w:val="28"/>
        </w:rPr>
      </w:pPr>
      <w:r w:rsidRPr="006C4CBD">
        <w:rPr>
          <w:sz w:val="28"/>
        </w:rPr>
        <w:t>e</w:t>
      </w:r>
      <w:r w:rsidR="00195E2A" w:rsidRPr="006C4CBD">
        <w:rPr>
          <w:sz w:val="28"/>
        </w:rPr>
        <w:t>vakuācijas izejā</w:t>
      </w:r>
      <w:r w:rsidR="00766C61" w:rsidRPr="006C4CBD">
        <w:rPr>
          <w:sz w:val="28"/>
        </w:rPr>
        <w:t xml:space="preserve">s durvis ir aprīkotas ar </w:t>
      </w:r>
      <w:proofErr w:type="spellStart"/>
      <w:r w:rsidR="00766C61" w:rsidRPr="006C4CBD">
        <w:rPr>
          <w:sz w:val="28"/>
        </w:rPr>
        <w:t>pašaizvēršanās</w:t>
      </w:r>
      <w:proofErr w:type="spellEnd"/>
      <w:r w:rsidR="00766C61" w:rsidRPr="006C4CBD">
        <w:rPr>
          <w:sz w:val="28"/>
        </w:rPr>
        <w:t xml:space="preserve"> mehānismu. </w:t>
      </w:r>
    </w:p>
    <w:p w14:paraId="52695C2B" w14:textId="77777777" w:rsidR="00766C61" w:rsidRPr="006C4CBD" w:rsidRDefault="00AA0E1B" w:rsidP="00766C61">
      <w:pPr>
        <w:ind w:firstLine="708"/>
        <w:jc w:val="both"/>
        <w:rPr>
          <w:sz w:val="28"/>
        </w:rPr>
      </w:pPr>
      <w:r w:rsidRPr="006C4CBD">
        <w:rPr>
          <w:sz w:val="28"/>
        </w:rPr>
        <w:t xml:space="preserve">Evakuācijas izeju  durvis atbilst standarta LVS EN 179 prasībām. </w:t>
      </w:r>
    </w:p>
    <w:p w14:paraId="2F01CF97" w14:textId="77777777" w:rsidR="007446FE" w:rsidRPr="006C4CBD" w:rsidRDefault="002F77F7" w:rsidP="002F77F7">
      <w:pPr>
        <w:ind w:firstLine="708"/>
        <w:jc w:val="both"/>
        <w:rPr>
          <w:sz w:val="28"/>
        </w:rPr>
      </w:pPr>
      <w:r w:rsidRPr="006C4CBD">
        <w:rPr>
          <w:sz w:val="28"/>
        </w:rPr>
        <w:t>Durvju brīvais augstums evakuācijas ceļos un izejās ir vismaz divi metri. Durvju brīva</w:t>
      </w:r>
      <w:r w:rsidR="00F861D5" w:rsidRPr="006C4CBD">
        <w:rPr>
          <w:sz w:val="28"/>
        </w:rPr>
        <w:t>is platums ir vismaz 0,9 metri.</w:t>
      </w:r>
      <w:r w:rsidR="00766C61" w:rsidRPr="006C4CBD">
        <w:rPr>
          <w:sz w:val="28"/>
        </w:rPr>
        <w:t xml:space="preserve"> </w:t>
      </w:r>
      <w:r w:rsidR="007446FE" w:rsidRPr="006C4CBD">
        <w:rPr>
          <w:sz w:val="28"/>
        </w:rPr>
        <w:t>Tehniskajām telpām, saimniecības telpām un citām būves telpām, kurās var atrasties līdz pieciem būves lietotājiem, durvju brīvo platumu atļauts samazināt līdz 700 mm.</w:t>
      </w:r>
    </w:p>
    <w:p w14:paraId="05D8E8AD" w14:textId="59F733ED" w:rsidR="00624EA0" w:rsidRPr="00624EA0" w:rsidRDefault="00624EA0" w:rsidP="00624EA0">
      <w:pPr>
        <w:ind w:firstLine="709"/>
        <w:jc w:val="both"/>
        <w:rPr>
          <w:sz w:val="28"/>
        </w:rPr>
      </w:pPr>
      <w:bookmarkStart w:id="24" w:name="_Toc521075496"/>
      <w:r>
        <w:rPr>
          <w:sz w:val="28"/>
        </w:rPr>
        <w:t xml:space="preserve">Projektēto darbu sastāvā ir tikai darbnīcu ēkas </w:t>
      </w:r>
      <w:r w:rsidRPr="00624EA0">
        <w:rPr>
          <w:sz w:val="28"/>
        </w:rPr>
        <w:t>trešā stāva un jumta pārbūves darbi.</w:t>
      </w:r>
      <w:r>
        <w:rPr>
          <w:sz w:val="28"/>
        </w:rPr>
        <w:t xml:space="preserve"> </w:t>
      </w:r>
    </w:p>
    <w:p w14:paraId="2573284C" w14:textId="77777777" w:rsidR="006C4CBD" w:rsidRDefault="006C4CBD" w:rsidP="00E82B9B">
      <w:pPr>
        <w:pStyle w:val="Virsraksts2"/>
        <w:spacing w:before="0" w:after="0"/>
        <w:jc w:val="center"/>
        <w:rPr>
          <w:rFonts w:ascii="Times New Roman" w:hAnsi="Times New Roman"/>
          <w:b w:val="0"/>
          <w:bCs w:val="0"/>
          <w:iCs w:val="0"/>
          <w:color w:val="A66500"/>
        </w:rPr>
      </w:pPr>
    </w:p>
    <w:p w14:paraId="4BC80729" w14:textId="70DA7306" w:rsidR="00680719" w:rsidRPr="006C4CBD" w:rsidRDefault="00E82B9B" w:rsidP="00E82B9B">
      <w:pPr>
        <w:pStyle w:val="Virsraksts2"/>
        <w:spacing w:before="0" w:after="0"/>
        <w:jc w:val="center"/>
        <w:rPr>
          <w:rFonts w:ascii="Times New Roman" w:hAnsi="Times New Roman"/>
          <w:b w:val="0"/>
          <w:bCs w:val="0"/>
          <w:iCs w:val="0"/>
        </w:rPr>
      </w:pPr>
      <w:r w:rsidRPr="006C4CBD">
        <w:rPr>
          <w:rFonts w:ascii="Times New Roman" w:hAnsi="Times New Roman"/>
          <w:b w:val="0"/>
          <w:bCs w:val="0"/>
          <w:iCs w:val="0"/>
        </w:rPr>
        <w:t>5.2. EVAKUĀCIJAS AVĀRIJAPGAISME UN APZĪMĒJUMI</w:t>
      </w:r>
      <w:bookmarkEnd w:id="24"/>
    </w:p>
    <w:p w14:paraId="2A96D07A" w14:textId="77777777" w:rsidR="00F71CAF" w:rsidRPr="006C4CBD" w:rsidRDefault="00F71CAF" w:rsidP="00F71CAF">
      <w:pPr>
        <w:pStyle w:val="Sarakstarindkopa"/>
        <w:ind w:left="0" w:firstLine="709"/>
        <w:jc w:val="both"/>
        <w:rPr>
          <w:sz w:val="28"/>
        </w:rPr>
      </w:pPr>
      <w:r w:rsidRPr="006C4CBD">
        <w:rPr>
          <w:sz w:val="28"/>
        </w:rPr>
        <w:t xml:space="preserve">Evakuācijas </w:t>
      </w:r>
      <w:proofErr w:type="spellStart"/>
      <w:r w:rsidRPr="006C4CBD">
        <w:rPr>
          <w:sz w:val="28"/>
        </w:rPr>
        <w:t>avārijapgaisme</w:t>
      </w:r>
      <w:proofErr w:type="spellEnd"/>
      <w:r w:rsidRPr="006C4CBD">
        <w:rPr>
          <w:sz w:val="28"/>
        </w:rPr>
        <w:t xml:space="preserve"> ir </w:t>
      </w:r>
      <w:proofErr w:type="spellStart"/>
      <w:r w:rsidRPr="006C4CBD">
        <w:rPr>
          <w:sz w:val="28"/>
        </w:rPr>
        <w:t>avārijapgaismes</w:t>
      </w:r>
      <w:proofErr w:type="spellEnd"/>
      <w:r w:rsidRPr="006C4CBD">
        <w:rPr>
          <w:sz w:val="28"/>
        </w:rPr>
        <w:t xml:space="preserve"> daļa, kas nodrošina apgaismojumu cilvēku evakuācijas laikā, ja nedarbojas </w:t>
      </w:r>
      <w:proofErr w:type="spellStart"/>
      <w:r w:rsidRPr="006C4CBD">
        <w:rPr>
          <w:sz w:val="28"/>
        </w:rPr>
        <w:t>pamatapgaisme</w:t>
      </w:r>
      <w:proofErr w:type="spellEnd"/>
      <w:r w:rsidRPr="006C4CBD">
        <w:rPr>
          <w:sz w:val="28"/>
        </w:rPr>
        <w:t xml:space="preserve">. </w:t>
      </w:r>
    </w:p>
    <w:p w14:paraId="76C8A3D8" w14:textId="77777777" w:rsidR="00F71CAF" w:rsidRPr="006C4CBD" w:rsidRDefault="00F71CAF" w:rsidP="00F71CAF">
      <w:pPr>
        <w:pStyle w:val="Sarakstarindkopa"/>
        <w:ind w:left="0" w:firstLine="709"/>
        <w:jc w:val="both"/>
        <w:rPr>
          <w:sz w:val="28"/>
        </w:rPr>
      </w:pPr>
      <w:r w:rsidRPr="006C4CBD">
        <w:rPr>
          <w:sz w:val="28"/>
        </w:rPr>
        <w:lastRenderedPageBreak/>
        <w:t xml:space="preserve">Saskaņā ar LBN 201-15 161.2.apakšpunktu, 161.3.apakšpunktu un 161.4.apakšpunktu, evakuācijas </w:t>
      </w:r>
      <w:proofErr w:type="spellStart"/>
      <w:r w:rsidRPr="006C4CBD">
        <w:rPr>
          <w:sz w:val="28"/>
        </w:rPr>
        <w:t>avārijapgaisme</w:t>
      </w:r>
      <w:proofErr w:type="spellEnd"/>
      <w:r w:rsidRPr="006C4CBD">
        <w:rPr>
          <w:sz w:val="28"/>
        </w:rPr>
        <w:t xml:space="preserve"> ir nepieciešama evakuācijas ceļos, ja evakuējamo skaits ir 50</w:t>
      </w:r>
      <w:r w:rsidR="00471A58" w:rsidRPr="006C4CBD">
        <w:rPr>
          <w:sz w:val="28"/>
        </w:rPr>
        <w:t xml:space="preserve"> cilvēku un vairāk, </w:t>
      </w:r>
      <w:proofErr w:type="spellStart"/>
      <w:r w:rsidRPr="006C4CBD">
        <w:rPr>
          <w:sz w:val="28"/>
        </w:rPr>
        <w:t>IVa</w:t>
      </w:r>
      <w:proofErr w:type="spellEnd"/>
      <w:r w:rsidRPr="006C4CBD">
        <w:rPr>
          <w:sz w:val="28"/>
        </w:rPr>
        <w:t xml:space="preserve"> lietošanas veida būvēs un telpās, ja tajās vienlaikus atrodas vairāk par 100 cilvēkiem, kā arī ugunsaizsardzības sistēmu kontroles un vadības iekārtu telpās.</w:t>
      </w:r>
    </w:p>
    <w:p w14:paraId="0A429945" w14:textId="77777777" w:rsidR="00F71CAF" w:rsidRPr="006C4CBD" w:rsidRDefault="00F71CAF" w:rsidP="00F71CAF">
      <w:pPr>
        <w:ind w:firstLine="709"/>
        <w:jc w:val="both"/>
        <w:rPr>
          <w:sz w:val="28"/>
          <w:szCs w:val="28"/>
        </w:rPr>
      </w:pPr>
      <w:r w:rsidRPr="006C4CBD">
        <w:rPr>
          <w:sz w:val="28"/>
          <w:szCs w:val="28"/>
        </w:rPr>
        <w:t>Evakuācijas izejas, kas paredzētas vismaz 50 cilvēku evakuācijai, aprīko ar izgaismotiem evakuācijas izejas norādītājiem. Izgaismotie evakuācijas izeju un evakuācijas ceļu norādītāji ir pastāvīgi ieslēgti darba režīmā vai paredzēta to automātiska ieslēgšanās no automātiskās ugunsgrēka atklāšanas un trauksmes signalizācijas sistēmas.</w:t>
      </w:r>
    </w:p>
    <w:p w14:paraId="37FEB306" w14:textId="77777777" w:rsidR="00F71CAF" w:rsidRPr="006C4CBD" w:rsidRDefault="00F71CAF" w:rsidP="00F71CAF">
      <w:pPr>
        <w:ind w:firstLine="709"/>
        <w:jc w:val="both"/>
        <w:rPr>
          <w:sz w:val="28"/>
          <w:szCs w:val="28"/>
        </w:rPr>
      </w:pPr>
      <w:r w:rsidRPr="006C4CBD">
        <w:rPr>
          <w:sz w:val="28"/>
          <w:szCs w:val="28"/>
        </w:rPr>
        <w:t>Evakuācijas apgaismes tīkli un izgaismotie evakuācijas izejas norādītāji ir pieslēgti diviem neatkarīgiem elektroapgādes avotiem. Rezerves elektroapgādes avots nodrošina izgaismoto evakuācijas izeju un evakuācijas ceļu norādītāju darbību vismaz 30 minūtes.</w:t>
      </w:r>
    </w:p>
    <w:p w14:paraId="4126C78B" w14:textId="77777777" w:rsidR="00F71CAF" w:rsidRPr="006C4CBD" w:rsidRDefault="00F71CAF" w:rsidP="00F71CAF">
      <w:pPr>
        <w:ind w:firstLine="709"/>
        <w:jc w:val="both"/>
        <w:rPr>
          <w:bCs/>
          <w:sz w:val="28"/>
          <w:szCs w:val="28"/>
        </w:rPr>
      </w:pPr>
      <w:r w:rsidRPr="006C4CBD">
        <w:rPr>
          <w:sz w:val="28"/>
          <w:szCs w:val="28"/>
        </w:rPr>
        <w:t xml:space="preserve">Evakuācijas apgaismojumu ierīko atbilstoši elektroiekārtu ierīkošanu reglamentējošajiem normatīvajiem aktiem. Evakuācijas apgaismojumam </w:t>
      </w:r>
      <w:r w:rsidRPr="006C4CBD">
        <w:rPr>
          <w:bCs/>
          <w:sz w:val="28"/>
          <w:szCs w:val="28"/>
        </w:rPr>
        <w:t>ir paredzēta elektroapgāde no diviem savstarpēji neatkarīgiem elektroapgādes avotiem.</w:t>
      </w:r>
    </w:p>
    <w:p w14:paraId="07C1FB96" w14:textId="77777777" w:rsidR="00F71CAF" w:rsidRPr="006C4CBD" w:rsidRDefault="00F71CAF" w:rsidP="00F71CAF">
      <w:pPr>
        <w:ind w:firstLine="709"/>
        <w:jc w:val="both"/>
        <w:rPr>
          <w:sz w:val="28"/>
          <w:szCs w:val="28"/>
        </w:rPr>
      </w:pPr>
      <w:r w:rsidRPr="006C4CBD">
        <w:rPr>
          <w:sz w:val="28"/>
          <w:szCs w:val="28"/>
        </w:rPr>
        <w:t>Evakuācijas apgaismojuma minimālais darbības laiks ir viena stunda.</w:t>
      </w:r>
    </w:p>
    <w:p w14:paraId="37DD6609" w14:textId="77777777" w:rsidR="00F71CAF" w:rsidRPr="006C4CBD" w:rsidRDefault="00F71CAF" w:rsidP="00F71CAF">
      <w:pPr>
        <w:ind w:firstLine="709"/>
        <w:jc w:val="both"/>
        <w:rPr>
          <w:sz w:val="28"/>
          <w:szCs w:val="28"/>
        </w:rPr>
      </w:pPr>
      <w:r w:rsidRPr="006C4CBD">
        <w:rPr>
          <w:sz w:val="28"/>
          <w:szCs w:val="28"/>
        </w:rPr>
        <w:t>Avārijas un evakuācijas apgaismes gaismeklim un tā marķējumam ir jāatbilst standarta LVS EN 60598-2-22 prasībām.</w:t>
      </w:r>
    </w:p>
    <w:p w14:paraId="43A0381E" w14:textId="77777777" w:rsidR="00F71CAF" w:rsidRDefault="00F71CAF" w:rsidP="00F71CAF">
      <w:pPr>
        <w:pStyle w:val="Sarakstarindkopa"/>
        <w:ind w:left="0" w:firstLine="709"/>
        <w:jc w:val="both"/>
        <w:rPr>
          <w:sz w:val="28"/>
        </w:rPr>
      </w:pPr>
      <w:r w:rsidRPr="006C4CBD">
        <w:rPr>
          <w:sz w:val="28"/>
        </w:rPr>
        <w:t xml:space="preserve">Evakuācijas izejas durvis, kuras ir paredzētas vairāk nekā 50 cilvēku evakuācijai ir nepieciešams aprīkot ar izgaismotu evakuācijas izejas norādītāju “IZEJA”. </w:t>
      </w:r>
    </w:p>
    <w:p w14:paraId="16A96894" w14:textId="3B850B1B" w:rsidR="00624EA0" w:rsidRPr="00624EA0" w:rsidRDefault="00624EA0" w:rsidP="00624EA0">
      <w:pPr>
        <w:ind w:firstLine="709"/>
        <w:jc w:val="both"/>
        <w:rPr>
          <w:sz w:val="28"/>
        </w:rPr>
      </w:pPr>
      <w:r>
        <w:rPr>
          <w:sz w:val="28"/>
        </w:rPr>
        <w:t xml:space="preserve">Projektēto darbu sastāvā ir tikai darbnīcu ēkas </w:t>
      </w:r>
      <w:r w:rsidRPr="00624EA0">
        <w:rPr>
          <w:sz w:val="28"/>
        </w:rPr>
        <w:t>trešā stāva un jumta pārbūves darbi.</w:t>
      </w:r>
      <w:r>
        <w:rPr>
          <w:sz w:val="28"/>
        </w:rPr>
        <w:t xml:space="preserve"> </w:t>
      </w:r>
    </w:p>
    <w:p w14:paraId="5E790CE1" w14:textId="77777777" w:rsidR="00624EA0" w:rsidRPr="006C4CBD" w:rsidRDefault="00624EA0" w:rsidP="00F71CAF">
      <w:pPr>
        <w:pStyle w:val="Sarakstarindkopa"/>
        <w:ind w:left="0" w:firstLine="709"/>
        <w:jc w:val="both"/>
        <w:rPr>
          <w:sz w:val="28"/>
        </w:rPr>
      </w:pPr>
    </w:p>
    <w:p w14:paraId="2D9BB4FB" w14:textId="77777777" w:rsidR="008C7CD5" w:rsidRPr="00D944EF" w:rsidRDefault="008C7CD5" w:rsidP="000879F8">
      <w:pPr>
        <w:jc w:val="both"/>
        <w:rPr>
          <w:color w:val="A66500"/>
          <w:sz w:val="28"/>
          <w:highlight w:val="yellow"/>
        </w:rPr>
      </w:pPr>
    </w:p>
    <w:p w14:paraId="497AC8E4" w14:textId="195D5080" w:rsidR="00972E46" w:rsidRPr="00460610" w:rsidRDefault="00E82B9B" w:rsidP="00E82B9B">
      <w:pPr>
        <w:pStyle w:val="Virsraksts1"/>
        <w:spacing w:before="0" w:after="0"/>
        <w:jc w:val="center"/>
        <w:rPr>
          <w:rFonts w:ascii="Times New Roman" w:hAnsi="Times New Roman"/>
          <w:b w:val="0"/>
          <w:bCs w:val="0"/>
        </w:rPr>
      </w:pPr>
      <w:bookmarkStart w:id="25" w:name="_Toc460430954"/>
      <w:bookmarkStart w:id="26" w:name="_Toc521075497"/>
      <w:r w:rsidRPr="00460610">
        <w:rPr>
          <w:rFonts w:ascii="Times New Roman" w:hAnsi="Times New Roman"/>
          <w:b w:val="0"/>
          <w:bCs w:val="0"/>
        </w:rPr>
        <w:t>6. UGUNSDZĒSĪBAS ŪDENSAPGĀDE</w:t>
      </w:r>
      <w:bookmarkEnd w:id="25"/>
      <w:bookmarkEnd w:id="26"/>
    </w:p>
    <w:p w14:paraId="03E7D90C" w14:textId="4806C085" w:rsidR="00972E46" w:rsidRPr="00460610" w:rsidRDefault="00E82B9B" w:rsidP="00E82B9B">
      <w:pPr>
        <w:pStyle w:val="Virsraksts2"/>
        <w:spacing w:before="0" w:after="0"/>
        <w:jc w:val="center"/>
        <w:rPr>
          <w:rFonts w:ascii="Times New Roman" w:hAnsi="Times New Roman"/>
          <w:b w:val="0"/>
          <w:bCs w:val="0"/>
          <w:iCs w:val="0"/>
        </w:rPr>
      </w:pPr>
      <w:bookmarkStart w:id="27" w:name="_Toc460430955"/>
      <w:bookmarkStart w:id="28" w:name="_Toc521075498"/>
      <w:r w:rsidRPr="00460610">
        <w:rPr>
          <w:rFonts w:ascii="Times New Roman" w:hAnsi="Times New Roman"/>
          <w:b w:val="0"/>
          <w:bCs w:val="0"/>
          <w:iCs w:val="0"/>
        </w:rPr>
        <w:t>6.1. ĀRĒJĀ UGUNSDZĒSĪBAS ŪDENSAPGĀDE</w:t>
      </w:r>
      <w:bookmarkEnd w:id="27"/>
      <w:bookmarkEnd w:id="28"/>
    </w:p>
    <w:p w14:paraId="3B74F14D" w14:textId="0C6827FD" w:rsidR="00F264EE" w:rsidRPr="00460610" w:rsidRDefault="00460610" w:rsidP="00A13A70">
      <w:pPr>
        <w:ind w:firstLine="709"/>
        <w:jc w:val="both"/>
        <w:rPr>
          <w:sz w:val="28"/>
          <w:szCs w:val="28"/>
        </w:rPr>
      </w:pPr>
      <w:r w:rsidRPr="00460610">
        <w:rPr>
          <w:sz w:val="28"/>
          <w:szCs w:val="28"/>
        </w:rPr>
        <w:t>Saskaņā ar</w:t>
      </w:r>
      <w:r w:rsidR="00F264EE" w:rsidRPr="00460610">
        <w:rPr>
          <w:sz w:val="28"/>
          <w:szCs w:val="28"/>
        </w:rPr>
        <w:t xml:space="preserve"> LBN 222-15</w:t>
      </w:r>
      <w:r w:rsidR="0015750D" w:rsidRPr="00460610">
        <w:t xml:space="preserve"> </w:t>
      </w:r>
      <w:r w:rsidR="0015750D" w:rsidRPr="00460610">
        <w:rPr>
          <w:sz w:val="28"/>
          <w:szCs w:val="28"/>
        </w:rPr>
        <w:t>"Ūdensapgādes būves"</w:t>
      </w:r>
      <w:r w:rsidR="00F264EE" w:rsidRPr="00460610">
        <w:rPr>
          <w:sz w:val="28"/>
          <w:szCs w:val="28"/>
        </w:rPr>
        <w:t xml:space="preserve"> 21.punkta pielikuma 5.tabulas prasībām</w:t>
      </w:r>
      <w:r w:rsidRPr="00460610">
        <w:t xml:space="preserve"> </w:t>
      </w:r>
      <w:r w:rsidRPr="00460610">
        <w:rPr>
          <w:sz w:val="28"/>
          <w:szCs w:val="28"/>
        </w:rPr>
        <w:t>ārējās ūdensapgādes ugunsdzēsības ūdens patēriņš ir 10 l/s.</w:t>
      </w:r>
    </w:p>
    <w:p w14:paraId="1059E247" w14:textId="6980BFA6" w:rsidR="00F264EE" w:rsidRPr="00460610" w:rsidRDefault="00F264EE" w:rsidP="00F264EE">
      <w:pPr>
        <w:ind w:firstLine="709"/>
        <w:jc w:val="both"/>
        <w:rPr>
          <w:sz w:val="28"/>
          <w:szCs w:val="28"/>
        </w:rPr>
      </w:pPr>
      <w:r w:rsidRPr="00460610">
        <w:rPr>
          <w:sz w:val="28"/>
          <w:szCs w:val="28"/>
        </w:rPr>
        <w:t>Pieņem, ka ugunsgrēka dzēšanas ilgums ir trīs stundas.</w:t>
      </w:r>
    </w:p>
    <w:p w14:paraId="6E9AEE97" w14:textId="466B1E63" w:rsidR="00156B49" w:rsidRPr="00460610" w:rsidRDefault="00156B49" w:rsidP="003772C6">
      <w:pPr>
        <w:ind w:firstLine="709"/>
        <w:jc w:val="both"/>
        <w:rPr>
          <w:sz w:val="28"/>
          <w:szCs w:val="28"/>
        </w:rPr>
      </w:pPr>
      <w:r w:rsidRPr="00460610">
        <w:rPr>
          <w:sz w:val="28"/>
          <w:szCs w:val="28"/>
        </w:rPr>
        <w:t>Ugunsdzēsības hidranti</w:t>
      </w:r>
      <w:r w:rsidR="00FD4930" w:rsidRPr="00460610">
        <w:rPr>
          <w:sz w:val="28"/>
          <w:szCs w:val="28"/>
        </w:rPr>
        <w:t>em ir jābūt i</w:t>
      </w:r>
      <w:r w:rsidRPr="00460610">
        <w:rPr>
          <w:sz w:val="28"/>
          <w:szCs w:val="28"/>
        </w:rPr>
        <w:t>erīkoti</w:t>
      </w:r>
      <w:r w:rsidR="00FD4930" w:rsidRPr="00460610">
        <w:rPr>
          <w:sz w:val="28"/>
          <w:szCs w:val="28"/>
        </w:rPr>
        <w:t>em</w:t>
      </w:r>
      <w:r w:rsidRPr="00460610">
        <w:rPr>
          <w:sz w:val="28"/>
          <w:szCs w:val="28"/>
        </w:rPr>
        <w:t xml:space="preserve"> tā, ka tie ir pieejami ugunsdzēsī</w:t>
      </w:r>
      <w:r w:rsidR="00FA4D1D" w:rsidRPr="00460610">
        <w:rPr>
          <w:sz w:val="28"/>
          <w:szCs w:val="28"/>
        </w:rPr>
        <w:t>bas tehnikai un nodrošināta būves</w:t>
      </w:r>
      <w:r w:rsidRPr="00460610">
        <w:rPr>
          <w:sz w:val="28"/>
          <w:szCs w:val="28"/>
        </w:rPr>
        <w:t xml:space="preserve"> katra punkta ārējā ugunsdzēsība no vismaz diviem hidrantiem. A</w:t>
      </w:r>
      <w:r w:rsidR="00FA4D1D" w:rsidRPr="00460610">
        <w:rPr>
          <w:sz w:val="28"/>
          <w:szCs w:val="28"/>
        </w:rPr>
        <w:t>ttālums</w:t>
      </w:r>
      <w:r w:rsidR="00200219" w:rsidRPr="00460610">
        <w:rPr>
          <w:sz w:val="28"/>
          <w:szCs w:val="28"/>
        </w:rPr>
        <w:t xml:space="preserve"> no hidrantiem līdz būvei</w:t>
      </w:r>
      <w:r w:rsidRPr="00460610">
        <w:rPr>
          <w:sz w:val="28"/>
          <w:szCs w:val="28"/>
        </w:rPr>
        <w:t xml:space="preserve"> ir paredzēts ne mazāk</w:t>
      </w:r>
      <w:r w:rsidR="00FA4D1D" w:rsidRPr="00460610">
        <w:rPr>
          <w:sz w:val="28"/>
          <w:szCs w:val="28"/>
        </w:rPr>
        <w:t xml:space="preserve">s par </w:t>
      </w:r>
      <w:r w:rsidR="00222186" w:rsidRPr="00460610">
        <w:rPr>
          <w:sz w:val="28"/>
          <w:szCs w:val="28"/>
        </w:rPr>
        <w:t>3</w:t>
      </w:r>
      <w:r w:rsidR="00FA4D1D" w:rsidRPr="00460610">
        <w:rPr>
          <w:sz w:val="28"/>
          <w:szCs w:val="28"/>
        </w:rPr>
        <w:t xml:space="preserve">0 </w:t>
      </w:r>
      <w:r w:rsidR="009537A8" w:rsidRPr="00460610">
        <w:rPr>
          <w:sz w:val="28"/>
          <w:szCs w:val="28"/>
        </w:rPr>
        <w:t>metriem</w:t>
      </w:r>
      <w:r w:rsidRPr="00460610">
        <w:rPr>
          <w:sz w:val="28"/>
          <w:szCs w:val="28"/>
        </w:rPr>
        <w:t xml:space="preserve"> </w:t>
      </w:r>
      <w:r w:rsidR="00200219" w:rsidRPr="00460610">
        <w:rPr>
          <w:sz w:val="28"/>
          <w:szCs w:val="28"/>
        </w:rPr>
        <w:t>un ne lielāk</w:t>
      </w:r>
      <w:r w:rsidR="00FA4D1D" w:rsidRPr="00460610">
        <w:rPr>
          <w:sz w:val="28"/>
          <w:szCs w:val="28"/>
        </w:rPr>
        <w:t>s</w:t>
      </w:r>
      <w:r w:rsidR="00200219" w:rsidRPr="00460610">
        <w:rPr>
          <w:sz w:val="28"/>
          <w:szCs w:val="28"/>
        </w:rPr>
        <w:t xml:space="preserve"> par 200 m līdz būves</w:t>
      </w:r>
      <w:r w:rsidRPr="00460610">
        <w:rPr>
          <w:sz w:val="28"/>
          <w:szCs w:val="28"/>
        </w:rPr>
        <w:t xml:space="preserve"> vistālākajam punktam.</w:t>
      </w:r>
    </w:p>
    <w:p w14:paraId="48C01363" w14:textId="77777777" w:rsidR="00A13A70" w:rsidRPr="00460610" w:rsidRDefault="00156B49" w:rsidP="0023292F">
      <w:pPr>
        <w:ind w:firstLine="709"/>
        <w:jc w:val="both"/>
        <w:rPr>
          <w:sz w:val="28"/>
          <w:szCs w:val="28"/>
        </w:rPr>
      </w:pPr>
      <w:r w:rsidRPr="00460610">
        <w:rPr>
          <w:sz w:val="28"/>
          <w:szCs w:val="28"/>
        </w:rPr>
        <w:t xml:space="preserve">Ugunsdzēsības hidranti ir apzīmēti ar norādes zīmēm saskaņā ar </w:t>
      </w:r>
      <w:r w:rsidR="009E1B7D" w:rsidRPr="00460610">
        <w:rPr>
          <w:sz w:val="28"/>
          <w:szCs w:val="28"/>
        </w:rPr>
        <w:t xml:space="preserve">Ugunsdrošības noteikumu 1.pielikuma </w:t>
      </w:r>
      <w:r w:rsidRPr="00460610">
        <w:rPr>
          <w:sz w:val="28"/>
          <w:szCs w:val="28"/>
        </w:rPr>
        <w:t>prasībām. Ugunsdzēsības hidranti un to norādes zīmes atrodas ar ārējiem gaismas ķermeņiem apgaismotā zonā.</w:t>
      </w:r>
      <w:bookmarkStart w:id="29" w:name="_Toc460430956"/>
    </w:p>
    <w:p w14:paraId="483EA02D" w14:textId="5A3F79C9" w:rsidR="00624EA0" w:rsidRPr="00624EA0" w:rsidRDefault="00624EA0" w:rsidP="00624EA0">
      <w:pPr>
        <w:ind w:firstLine="709"/>
        <w:jc w:val="both"/>
        <w:rPr>
          <w:sz w:val="28"/>
        </w:rPr>
      </w:pPr>
      <w:r>
        <w:rPr>
          <w:sz w:val="28"/>
        </w:rPr>
        <w:t xml:space="preserve">Projektēto darbu sastāvā ir tikai darbnīcu ēkas </w:t>
      </w:r>
      <w:r w:rsidRPr="00624EA0">
        <w:rPr>
          <w:sz w:val="28"/>
        </w:rPr>
        <w:t>trešā stāva un jumta pārbūves darbi.</w:t>
      </w:r>
      <w:r>
        <w:rPr>
          <w:sz w:val="28"/>
        </w:rPr>
        <w:t xml:space="preserve"> </w:t>
      </w:r>
    </w:p>
    <w:p w14:paraId="662403D6" w14:textId="77777777" w:rsidR="008A7BB5" w:rsidRDefault="008A7BB5" w:rsidP="0023292F">
      <w:pPr>
        <w:ind w:firstLine="709"/>
        <w:jc w:val="both"/>
        <w:rPr>
          <w:color w:val="A66500"/>
          <w:sz w:val="28"/>
          <w:szCs w:val="28"/>
          <w:highlight w:val="yellow"/>
        </w:rPr>
      </w:pPr>
    </w:p>
    <w:p w14:paraId="296935C0" w14:textId="46E2CC73" w:rsidR="0007446A" w:rsidRPr="005801FF" w:rsidRDefault="00E82B9B" w:rsidP="00E82B9B">
      <w:pPr>
        <w:pStyle w:val="Virsraksts2"/>
        <w:spacing w:before="0" w:after="0"/>
        <w:jc w:val="center"/>
        <w:rPr>
          <w:rFonts w:ascii="Times New Roman" w:hAnsi="Times New Roman"/>
          <w:b w:val="0"/>
          <w:bCs w:val="0"/>
          <w:iCs w:val="0"/>
        </w:rPr>
      </w:pPr>
      <w:bookmarkStart w:id="30" w:name="_Toc521075499"/>
      <w:r w:rsidRPr="005801FF">
        <w:rPr>
          <w:rFonts w:ascii="Times New Roman" w:hAnsi="Times New Roman"/>
          <w:b w:val="0"/>
          <w:bCs w:val="0"/>
          <w:iCs w:val="0"/>
        </w:rPr>
        <w:t>6.2. IEKŠĒJĀ UGUNSDZĒSĪBAS ŪDENSAPGĀDE</w:t>
      </w:r>
      <w:bookmarkEnd w:id="29"/>
      <w:bookmarkEnd w:id="30"/>
    </w:p>
    <w:p w14:paraId="49F036F4" w14:textId="5DEC395A" w:rsidR="0031063C" w:rsidRDefault="00222186" w:rsidP="005801FF">
      <w:pPr>
        <w:ind w:firstLine="709"/>
        <w:jc w:val="both"/>
        <w:rPr>
          <w:sz w:val="28"/>
          <w:szCs w:val="28"/>
        </w:rPr>
      </w:pPr>
      <w:bookmarkStart w:id="31" w:name="_Toc460430957"/>
      <w:r w:rsidRPr="005801FF">
        <w:rPr>
          <w:sz w:val="28"/>
          <w:szCs w:val="28"/>
        </w:rPr>
        <w:t xml:space="preserve">Saskaņā ar Latvijas būvnormatīva LBN 221-15 “Ēku iekšējais ūdensvads un kanalizācija” 1.tabulu, būvē </w:t>
      </w:r>
      <w:r w:rsidR="00460610" w:rsidRPr="005801FF">
        <w:rPr>
          <w:sz w:val="28"/>
          <w:szCs w:val="28"/>
        </w:rPr>
        <w:t>nav</w:t>
      </w:r>
      <w:r w:rsidRPr="005801FF">
        <w:rPr>
          <w:sz w:val="28"/>
          <w:szCs w:val="28"/>
        </w:rPr>
        <w:t xml:space="preserve"> </w:t>
      </w:r>
      <w:r w:rsidR="00956BC1" w:rsidRPr="005801FF">
        <w:rPr>
          <w:sz w:val="28"/>
          <w:szCs w:val="28"/>
        </w:rPr>
        <w:t>nepieciešams</w:t>
      </w:r>
      <w:r w:rsidRPr="005801FF">
        <w:rPr>
          <w:sz w:val="28"/>
          <w:szCs w:val="28"/>
        </w:rPr>
        <w:t xml:space="preserve"> iekšējais ugunsdzēsības ūdensvads</w:t>
      </w:r>
      <w:r w:rsidR="005801FF" w:rsidRPr="005801FF">
        <w:rPr>
          <w:sz w:val="28"/>
          <w:szCs w:val="28"/>
        </w:rPr>
        <w:t xml:space="preserve"> </w:t>
      </w:r>
      <w:r w:rsidR="00BC4645" w:rsidRPr="005801FF">
        <w:rPr>
          <w:sz w:val="28"/>
          <w:szCs w:val="28"/>
        </w:rPr>
        <w:t>a</w:t>
      </w:r>
      <w:r w:rsidRPr="005801FF">
        <w:rPr>
          <w:sz w:val="28"/>
          <w:szCs w:val="28"/>
        </w:rPr>
        <w:t xml:space="preserve">tbilstoši LBN 221-15 1.tabulas </w:t>
      </w:r>
      <w:r w:rsidR="00FD2249" w:rsidRPr="005801FF">
        <w:rPr>
          <w:sz w:val="28"/>
          <w:szCs w:val="28"/>
        </w:rPr>
        <w:t>3</w:t>
      </w:r>
      <w:r w:rsidRPr="005801FF">
        <w:rPr>
          <w:sz w:val="28"/>
          <w:szCs w:val="28"/>
        </w:rPr>
        <w:t>.punkta prasībām</w:t>
      </w:r>
      <w:r w:rsidR="00FD2249" w:rsidRPr="005801FF">
        <w:t xml:space="preserve"> (</w:t>
      </w:r>
      <w:proofErr w:type="spellStart"/>
      <w:r w:rsidR="00FD2249" w:rsidRPr="005801FF">
        <w:rPr>
          <w:sz w:val="28"/>
          <w:szCs w:val="28"/>
        </w:rPr>
        <w:t>VIa</w:t>
      </w:r>
      <w:proofErr w:type="spellEnd"/>
      <w:r w:rsidR="00FD2249" w:rsidRPr="005801FF">
        <w:rPr>
          <w:sz w:val="28"/>
          <w:szCs w:val="28"/>
        </w:rPr>
        <w:t xml:space="preserve"> lietošanas veids ar </w:t>
      </w:r>
      <w:proofErr w:type="spellStart"/>
      <w:r w:rsidR="00FD2249" w:rsidRPr="005801FF">
        <w:rPr>
          <w:sz w:val="28"/>
          <w:szCs w:val="28"/>
        </w:rPr>
        <w:t>būvtilpumu</w:t>
      </w:r>
      <w:proofErr w:type="spellEnd"/>
      <w:r w:rsidR="00FD2249" w:rsidRPr="005801FF">
        <w:rPr>
          <w:sz w:val="28"/>
          <w:szCs w:val="28"/>
        </w:rPr>
        <w:t xml:space="preserve"> </w:t>
      </w:r>
      <w:r w:rsidR="00460610" w:rsidRPr="005801FF">
        <w:rPr>
          <w:sz w:val="28"/>
          <w:szCs w:val="28"/>
        </w:rPr>
        <w:t>līdz</w:t>
      </w:r>
      <w:r w:rsidR="00FD2249" w:rsidRPr="005801FF">
        <w:rPr>
          <w:sz w:val="28"/>
          <w:szCs w:val="28"/>
        </w:rPr>
        <w:t xml:space="preserve"> 5000 m3 </w:t>
      </w:r>
      <w:r w:rsidR="00460610" w:rsidRPr="005801FF">
        <w:rPr>
          <w:sz w:val="28"/>
          <w:szCs w:val="28"/>
        </w:rPr>
        <w:t>ugunsdrošības nodalījumā</w:t>
      </w:r>
      <w:r w:rsidR="00BC4645" w:rsidRPr="005801FF">
        <w:rPr>
          <w:sz w:val="28"/>
          <w:szCs w:val="28"/>
        </w:rPr>
        <w:t>).</w:t>
      </w:r>
    </w:p>
    <w:p w14:paraId="155AC471" w14:textId="77777777" w:rsidR="00624EA0" w:rsidRPr="005801FF" w:rsidRDefault="00624EA0" w:rsidP="005801FF">
      <w:pPr>
        <w:ind w:firstLine="709"/>
        <w:jc w:val="both"/>
        <w:rPr>
          <w:sz w:val="28"/>
          <w:szCs w:val="28"/>
        </w:rPr>
      </w:pPr>
    </w:p>
    <w:p w14:paraId="0F8A2E91" w14:textId="77777777" w:rsidR="00BC4645" w:rsidRPr="005801FF" w:rsidRDefault="00BC4645" w:rsidP="00E82B9B">
      <w:pPr>
        <w:pStyle w:val="Virsraksts1"/>
        <w:spacing w:before="0" w:after="0"/>
        <w:jc w:val="center"/>
        <w:rPr>
          <w:rFonts w:ascii="Times New Roman" w:hAnsi="Times New Roman"/>
          <w:b w:val="0"/>
          <w:bCs w:val="0"/>
        </w:rPr>
      </w:pPr>
      <w:bookmarkStart w:id="32" w:name="_Toc460430958"/>
      <w:bookmarkStart w:id="33" w:name="_Toc521075501"/>
      <w:bookmarkEnd w:id="31"/>
    </w:p>
    <w:p w14:paraId="02B77713" w14:textId="0CF78A88" w:rsidR="00972E46" w:rsidRPr="005801FF" w:rsidRDefault="00E82B9B" w:rsidP="00E82B9B">
      <w:pPr>
        <w:pStyle w:val="Virsraksts1"/>
        <w:spacing w:before="0" w:after="0"/>
        <w:jc w:val="center"/>
        <w:rPr>
          <w:rFonts w:ascii="Times New Roman" w:hAnsi="Times New Roman"/>
          <w:b w:val="0"/>
          <w:bCs w:val="0"/>
        </w:rPr>
      </w:pPr>
      <w:r w:rsidRPr="005801FF">
        <w:rPr>
          <w:rFonts w:ascii="Times New Roman" w:hAnsi="Times New Roman"/>
          <w:b w:val="0"/>
          <w:bCs w:val="0"/>
        </w:rPr>
        <w:t>7. UGUNSAIZSARDZĪBAS SISTĒMAS</w:t>
      </w:r>
      <w:bookmarkEnd w:id="32"/>
      <w:bookmarkEnd w:id="33"/>
    </w:p>
    <w:p w14:paraId="1BD28D07" w14:textId="5B0BF481" w:rsidR="00537709" w:rsidRPr="005801FF" w:rsidRDefault="00E82B9B" w:rsidP="00E82B9B">
      <w:pPr>
        <w:pStyle w:val="Virsraksts2"/>
        <w:spacing w:before="0" w:after="0"/>
        <w:jc w:val="center"/>
        <w:rPr>
          <w:rFonts w:ascii="Times New Roman" w:hAnsi="Times New Roman"/>
          <w:b w:val="0"/>
          <w:bCs w:val="0"/>
          <w:iCs w:val="0"/>
        </w:rPr>
      </w:pPr>
      <w:bookmarkStart w:id="34" w:name="_Toc521075502"/>
      <w:r w:rsidRPr="005801FF">
        <w:rPr>
          <w:rFonts w:ascii="Times New Roman" w:hAnsi="Times New Roman"/>
          <w:b w:val="0"/>
          <w:bCs w:val="0"/>
          <w:iCs w:val="0"/>
        </w:rPr>
        <w:t>7.1. NEPĀRTRAUKTAS ELEKTROAPGĀDES NODROŠINĀŠANA UGUNSAIZSARDZĪBAS SISTĒMĀM UN EVAKUĀCIJAS APGAISMOJUMAM</w:t>
      </w:r>
      <w:bookmarkEnd w:id="34"/>
    </w:p>
    <w:p w14:paraId="79D025A3" w14:textId="19F08B50" w:rsidR="00537709" w:rsidRPr="005801FF" w:rsidRDefault="00537709" w:rsidP="00A13A70">
      <w:pPr>
        <w:ind w:firstLine="708"/>
        <w:jc w:val="both"/>
        <w:rPr>
          <w:sz w:val="28"/>
          <w:szCs w:val="28"/>
        </w:rPr>
      </w:pPr>
      <w:r w:rsidRPr="005801FF">
        <w:rPr>
          <w:sz w:val="28"/>
          <w:szCs w:val="28"/>
        </w:rPr>
        <w:t>Rezerves elektroapgād</w:t>
      </w:r>
      <w:r w:rsidR="002112E2" w:rsidRPr="005801FF">
        <w:rPr>
          <w:sz w:val="28"/>
          <w:szCs w:val="28"/>
        </w:rPr>
        <w:t>e ir jā</w:t>
      </w:r>
      <w:r w:rsidRPr="005801FF">
        <w:rPr>
          <w:sz w:val="28"/>
          <w:szCs w:val="28"/>
        </w:rPr>
        <w:t>paredz šādām būves ugunsaizsardzības sistēmām:</w:t>
      </w:r>
    </w:p>
    <w:p w14:paraId="4140D307" w14:textId="77777777" w:rsidR="009B40D8" w:rsidRPr="005801FF" w:rsidRDefault="007F42D9" w:rsidP="008032C1">
      <w:pPr>
        <w:pStyle w:val="Sarakstarindkopa"/>
        <w:numPr>
          <w:ilvl w:val="0"/>
          <w:numId w:val="9"/>
        </w:numPr>
        <w:jc w:val="both"/>
        <w:rPr>
          <w:sz w:val="28"/>
          <w:szCs w:val="28"/>
        </w:rPr>
      </w:pPr>
      <w:r w:rsidRPr="005801FF">
        <w:rPr>
          <w:sz w:val="28"/>
          <w:szCs w:val="28"/>
        </w:rPr>
        <w:t>automātiskai</w:t>
      </w:r>
      <w:r w:rsidR="00537709" w:rsidRPr="005801FF">
        <w:rPr>
          <w:sz w:val="28"/>
          <w:szCs w:val="28"/>
        </w:rPr>
        <w:t xml:space="preserve"> ugunsgrēka atklāšanas un trauksmes signalizācijas sistēma</w:t>
      </w:r>
      <w:r w:rsidRPr="005801FF">
        <w:rPr>
          <w:sz w:val="28"/>
          <w:szCs w:val="28"/>
        </w:rPr>
        <w:t>i</w:t>
      </w:r>
      <w:r w:rsidR="00537709" w:rsidRPr="005801FF">
        <w:rPr>
          <w:sz w:val="28"/>
          <w:szCs w:val="28"/>
        </w:rPr>
        <w:t>;</w:t>
      </w:r>
    </w:p>
    <w:p w14:paraId="6EEC9446" w14:textId="77777777" w:rsidR="00537709" w:rsidRPr="005801FF" w:rsidRDefault="003A4F98" w:rsidP="002F0B53">
      <w:pPr>
        <w:pStyle w:val="Sarakstarindkopa"/>
        <w:numPr>
          <w:ilvl w:val="0"/>
          <w:numId w:val="9"/>
        </w:numPr>
        <w:jc w:val="both"/>
        <w:rPr>
          <w:sz w:val="28"/>
          <w:szCs w:val="28"/>
        </w:rPr>
      </w:pPr>
      <w:r w:rsidRPr="005801FF">
        <w:rPr>
          <w:sz w:val="28"/>
          <w:szCs w:val="28"/>
        </w:rPr>
        <w:t xml:space="preserve">evakuācijas </w:t>
      </w:r>
      <w:proofErr w:type="spellStart"/>
      <w:r w:rsidRPr="005801FF">
        <w:rPr>
          <w:sz w:val="28"/>
          <w:szCs w:val="28"/>
        </w:rPr>
        <w:t>avārijapgaisme</w:t>
      </w:r>
      <w:r w:rsidR="007F42D9" w:rsidRPr="005801FF">
        <w:rPr>
          <w:sz w:val="28"/>
          <w:szCs w:val="28"/>
        </w:rPr>
        <w:t>i</w:t>
      </w:r>
      <w:proofErr w:type="spellEnd"/>
      <w:r w:rsidR="001A77F4" w:rsidRPr="005801FF">
        <w:rPr>
          <w:sz w:val="28"/>
          <w:szCs w:val="28"/>
        </w:rPr>
        <w:t>.</w:t>
      </w:r>
    </w:p>
    <w:p w14:paraId="05012E61" w14:textId="77777777" w:rsidR="00537709" w:rsidRPr="005801FF" w:rsidRDefault="00537709" w:rsidP="00537709">
      <w:pPr>
        <w:ind w:firstLine="708"/>
        <w:jc w:val="both"/>
        <w:rPr>
          <w:sz w:val="28"/>
          <w:szCs w:val="28"/>
        </w:rPr>
      </w:pPr>
      <w:r w:rsidRPr="005801FF">
        <w:rPr>
          <w:sz w:val="28"/>
          <w:szCs w:val="28"/>
        </w:rPr>
        <w:t>Automātiskai ugunsgrēka atklāšanas un trauksmes signalizācijas sistēmai papildus rezerves elektroapgādi nodrošina ar iebūvētām akumulatoru baterijām.</w:t>
      </w:r>
    </w:p>
    <w:p w14:paraId="195CF6EA" w14:textId="77777777" w:rsidR="00537709" w:rsidRDefault="00537709" w:rsidP="00A13A70">
      <w:pPr>
        <w:ind w:firstLine="576"/>
        <w:jc w:val="both"/>
        <w:rPr>
          <w:sz w:val="28"/>
          <w:szCs w:val="28"/>
        </w:rPr>
      </w:pPr>
      <w:r w:rsidRPr="005801FF">
        <w:rPr>
          <w:sz w:val="28"/>
          <w:szCs w:val="28"/>
        </w:rPr>
        <w:t xml:space="preserve">Evakuācijas izeju norādījuma zīmēm un evakuācijas </w:t>
      </w:r>
      <w:proofErr w:type="spellStart"/>
      <w:r w:rsidRPr="005801FF">
        <w:rPr>
          <w:sz w:val="28"/>
          <w:szCs w:val="28"/>
        </w:rPr>
        <w:t>avārijapgaismei</w:t>
      </w:r>
      <w:proofErr w:type="spellEnd"/>
      <w:r w:rsidRPr="005801FF">
        <w:rPr>
          <w:sz w:val="28"/>
          <w:szCs w:val="28"/>
        </w:rPr>
        <w:t>, rezerves elektroapgādi nodrošina ar iebūvētām akumulatoru baterijām.</w:t>
      </w:r>
    </w:p>
    <w:p w14:paraId="5E11D10F" w14:textId="1ECF8C91" w:rsidR="00624EA0" w:rsidRPr="005801FF" w:rsidRDefault="00624EA0" w:rsidP="00A13A70">
      <w:pPr>
        <w:ind w:firstLine="576"/>
        <w:jc w:val="both"/>
        <w:rPr>
          <w:sz w:val="28"/>
          <w:szCs w:val="28"/>
        </w:rPr>
      </w:pPr>
      <w:r w:rsidRPr="00624EA0">
        <w:rPr>
          <w:sz w:val="28"/>
          <w:szCs w:val="28"/>
        </w:rPr>
        <w:t>Projektēto darbu sastāvā ir tikai darbnīcu ēkas trešā stāva un jumta pārbūves darbi. Pārējo darbu veikšana ir jāplāno perspektīvo pārbūves vai/un atjaunošanas darbu sastāvā.</w:t>
      </w:r>
    </w:p>
    <w:p w14:paraId="1E7920EA" w14:textId="77777777" w:rsidR="00A13A70" w:rsidRPr="005801FF" w:rsidRDefault="00A13A70" w:rsidP="00A13A70">
      <w:pPr>
        <w:pStyle w:val="Virsraksts2"/>
        <w:spacing w:before="0" w:after="0"/>
        <w:rPr>
          <w:rFonts w:ascii="Times New Roman" w:hAnsi="Times New Roman"/>
          <w:i/>
        </w:rPr>
      </w:pPr>
    </w:p>
    <w:p w14:paraId="27F06370" w14:textId="0A773F72" w:rsidR="00537709" w:rsidRPr="005801FF" w:rsidRDefault="00E82B9B" w:rsidP="00E82B9B">
      <w:pPr>
        <w:pStyle w:val="Virsraksts2"/>
        <w:spacing w:before="0" w:after="0"/>
        <w:jc w:val="center"/>
        <w:rPr>
          <w:rFonts w:ascii="Times New Roman" w:hAnsi="Times New Roman"/>
          <w:b w:val="0"/>
          <w:bCs w:val="0"/>
          <w:iCs w:val="0"/>
        </w:rPr>
      </w:pPr>
      <w:bookmarkStart w:id="35" w:name="_Toc521075503"/>
      <w:r w:rsidRPr="005801FF">
        <w:rPr>
          <w:rFonts w:ascii="Times New Roman" w:hAnsi="Times New Roman"/>
          <w:b w:val="0"/>
          <w:bCs w:val="0"/>
          <w:iCs w:val="0"/>
        </w:rPr>
        <w:t>7.2. AUTOMĀTISKĀ UGUNSGRĒKA ATKLĀŠANAS UN TRAUKSMES SIGNALIZĀCIJAS SISTĒMA</w:t>
      </w:r>
      <w:bookmarkEnd w:id="35"/>
    </w:p>
    <w:p w14:paraId="086D33C5" w14:textId="43293C21" w:rsidR="008119EF" w:rsidRPr="005801FF" w:rsidRDefault="001C2A82" w:rsidP="00A13A70">
      <w:pPr>
        <w:ind w:firstLine="708"/>
        <w:jc w:val="both"/>
        <w:rPr>
          <w:sz w:val="28"/>
          <w:szCs w:val="28"/>
        </w:rPr>
      </w:pPr>
      <w:r w:rsidRPr="005801FF">
        <w:rPr>
          <w:sz w:val="28"/>
          <w:szCs w:val="28"/>
        </w:rPr>
        <w:t>Saskaņā ar LBN 201-15</w:t>
      </w:r>
      <w:r w:rsidR="00471A58" w:rsidRPr="005801FF">
        <w:rPr>
          <w:sz w:val="28"/>
          <w:szCs w:val="28"/>
        </w:rPr>
        <w:t> 18</w:t>
      </w:r>
      <w:r w:rsidR="005309FE" w:rsidRPr="005801FF">
        <w:rPr>
          <w:sz w:val="28"/>
          <w:szCs w:val="28"/>
        </w:rPr>
        <w:t xml:space="preserve"> </w:t>
      </w:r>
      <w:r w:rsidRPr="005801FF">
        <w:rPr>
          <w:sz w:val="28"/>
          <w:szCs w:val="28"/>
        </w:rPr>
        <w:t>185.2</w:t>
      </w:r>
      <w:r w:rsidR="008B490E" w:rsidRPr="005801FF">
        <w:rPr>
          <w:sz w:val="28"/>
          <w:szCs w:val="28"/>
        </w:rPr>
        <w:t>.apakšpunktu, automātiskā ugunsgrēka atklāšanas un trauksmes signa</w:t>
      </w:r>
      <w:r w:rsidRPr="005801FF">
        <w:rPr>
          <w:sz w:val="28"/>
          <w:szCs w:val="28"/>
        </w:rPr>
        <w:t>lizācijas sistēma ir jāparedz</w:t>
      </w:r>
      <w:r w:rsidR="008032C1" w:rsidRPr="005801FF">
        <w:rPr>
          <w:sz w:val="28"/>
          <w:szCs w:val="28"/>
        </w:rPr>
        <w:t xml:space="preserve"> </w:t>
      </w:r>
      <w:proofErr w:type="spellStart"/>
      <w:r w:rsidR="00471A58" w:rsidRPr="005801FF">
        <w:rPr>
          <w:sz w:val="28"/>
          <w:szCs w:val="28"/>
        </w:rPr>
        <w:t>IVa</w:t>
      </w:r>
      <w:proofErr w:type="spellEnd"/>
      <w:r w:rsidR="005309FE" w:rsidRPr="005801FF">
        <w:rPr>
          <w:sz w:val="28"/>
          <w:szCs w:val="28"/>
        </w:rPr>
        <w:t xml:space="preserve"> </w:t>
      </w:r>
      <w:r w:rsidRPr="005801FF">
        <w:rPr>
          <w:sz w:val="28"/>
          <w:szCs w:val="28"/>
        </w:rPr>
        <w:t>lietošanas veida būvēs un telpās, kuru stāvu kopējā platība ir lielāka par 200 m</w:t>
      </w:r>
      <w:r w:rsidRPr="005801FF">
        <w:rPr>
          <w:sz w:val="28"/>
          <w:szCs w:val="28"/>
          <w:vertAlign w:val="superscript"/>
        </w:rPr>
        <w:t>2</w:t>
      </w:r>
      <w:r w:rsidR="008032C1" w:rsidRPr="005801FF">
        <w:rPr>
          <w:sz w:val="28"/>
          <w:szCs w:val="28"/>
        </w:rPr>
        <w:t>.</w:t>
      </w:r>
      <w:r w:rsidR="002C1E98" w:rsidRPr="005801FF">
        <w:rPr>
          <w:sz w:val="28"/>
          <w:szCs w:val="28"/>
        </w:rPr>
        <w:t xml:space="preserve"> </w:t>
      </w:r>
    </w:p>
    <w:p w14:paraId="3364631D" w14:textId="77777777" w:rsidR="00A13A70" w:rsidRDefault="00CC3FBA" w:rsidP="00E310D1">
      <w:pPr>
        <w:ind w:firstLine="708"/>
        <w:jc w:val="both"/>
        <w:rPr>
          <w:sz w:val="28"/>
          <w:szCs w:val="28"/>
        </w:rPr>
      </w:pPr>
      <w:r w:rsidRPr="005801FF">
        <w:rPr>
          <w:sz w:val="28"/>
          <w:szCs w:val="28"/>
        </w:rPr>
        <w:t xml:space="preserve">Automātiskās ugunsgrēka </w:t>
      </w:r>
      <w:r w:rsidR="001846DF" w:rsidRPr="005801FF">
        <w:rPr>
          <w:sz w:val="28"/>
          <w:szCs w:val="28"/>
        </w:rPr>
        <w:t xml:space="preserve">atklāšanas un trauksmes </w:t>
      </w:r>
      <w:r w:rsidRPr="005801FF">
        <w:rPr>
          <w:sz w:val="28"/>
          <w:szCs w:val="28"/>
        </w:rPr>
        <w:t>signalizācijas</w:t>
      </w:r>
      <w:r w:rsidR="001846DF" w:rsidRPr="005801FF">
        <w:rPr>
          <w:sz w:val="28"/>
          <w:szCs w:val="28"/>
        </w:rPr>
        <w:t xml:space="preserve"> sistēmas</w:t>
      </w:r>
      <w:r w:rsidRPr="005801FF">
        <w:rPr>
          <w:sz w:val="28"/>
          <w:szCs w:val="28"/>
        </w:rPr>
        <w:t xml:space="preserve"> trauksmes, bojājumu, bloķēšanas ierīču un sistēmu signālus automātiski pārraida uz kontroles un signalizācijas ierīci (pulti), kuru pastāvīgi uzrauga personāls. Ja kontroles un signalizācijas ierīce (pults), kuru pastāvīgi uzrauga personāls, neatrodas ar šo sistēmu vienā aizsargājamā objektā, trauksmes signālu pārraida arī uz aizsargājamās būves fasādes redzamā vietā izvietoto gaismas un skaņas trauksmes ierīci, kas novietota vismaz 2,5 metrus augstāk par zemes virsmas (grīdas) līmeni.</w:t>
      </w:r>
    </w:p>
    <w:p w14:paraId="7447942C" w14:textId="6B22E08B" w:rsidR="00624EA0" w:rsidRPr="005801FF" w:rsidRDefault="00624EA0" w:rsidP="00E310D1">
      <w:pPr>
        <w:ind w:firstLine="708"/>
        <w:jc w:val="both"/>
        <w:rPr>
          <w:sz w:val="28"/>
          <w:szCs w:val="28"/>
        </w:rPr>
      </w:pPr>
      <w:r w:rsidRPr="00624EA0">
        <w:rPr>
          <w:sz w:val="28"/>
          <w:szCs w:val="28"/>
        </w:rPr>
        <w:t>Projektēto darbu sastāvā ir tikai darbnīcu ēkas trešā stāva un jumta pārbūves darbi. Pārējo darbu veikšana ir jāplāno perspektīvo pārbūves vai/un atjaunošanas darbu sastāvā.</w:t>
      </w:r>
    </w:p>
    <w:p w14:paraId="2D3B1632" w14:textId="77777777" w:rsidR="00FB50AF" w:rsidRPr="005801FF" w:rsidRDefault="00FB50AF" w:rsidP="00764671">
      <w:pPr>
        <w:jc w:val="both"/>
        <w:rPr>
          <w:sz w:val="28"/>
          <w:szCs w:val="28"/>
          <w:highlight w:val="yellow"/>
        </w:rPr>
      </w:pPr>
    </w:p>
    <w:p w14:paraId="4ECF3AA7" w14:textId="6E4DA05C" w:rsidR="00C213CD" w:rsidRPr="005801FF" w:rsidRDefault="00E82B9B" w:rsidP="00E82B9B">
      <w:pPr>
        <w:pStyle w:val="Virsraksts2"/>
        <w:spacing w:before="0" w:after="0"/>
        <w:jc w:val="center"/>
        <w:rPr>
          <w:rFonts w:ascii="Times New Roman" w:hAnsi="Times New Roman"/>
          <w:b w:val="0"/>
          <w:bCs w:val="0"/>
          <w:iCs w:val="0"/>
        </w:rPr>
      </w:pPr>
      <w:bookmarkStart w:id="36" w:name="_Toc521075504"/>
      <w:r w:rsidRPr="005801FF">
        <w:rPr>
          <w:rFonts w:ascii="Times New Roman" w:hAnsi="Times New Roman"/>
          <w:b w:val="0"/>
          <w:bCs w:val="0"/>
          <w:iCs w:val="0"/>
        </w:rPr>
        <w:t>7.3. AUTOMĀTISKĀ BALSS UGUNSGRĒKA IZZIŅOŠANAS SISTĒMA</w:t>
      </w:r>
      <w:bookmarkEnd w:id="36"/>
    </w:p>
    <w:p w14:paraId="3E77D691" w14:textId="1213443E" w:rsidR="000110B6" w:rsidRPr="005801FF" w:rsidRDefault="000110B6" w:rsidP="000110B6">
      <w:pPr>
        <w:ind w:firstLine="708"/>
        <w:jc w:val="both"/>
        <w:rPr>
          <w:bCs/>
          <w:iCs/>
          <w:sz w:val="28"/>
          <w:szCs w:val="28"/>
        </w:rPr>
      </w:pPr>
      <w:r w:rsidRPr="005801FF">
        <w:rPr>
          <w:bCs/>
          <w:iCs/>
          <w:sz w:val="28"/>
          <w:szCs w:val="28"/>
        </w:rPr>
        <w:t>Saskaņā ar LBN 201-</w:t>
      </w:r>
      <w:r w:rsidR="00CA46AD" w:rsidRPr="005801FF">
        <w:rPr>
          <w:bCs/>
          <w:iCs/>
          <w:sz w:val="28"/>
          <w:szCs w:val="28"/>
        </w:rPr>
        <w:t>15 191.1.apakšpunktu,</w:t>
      </w:r>
      <w:r w:rsidRPr="005801FF">
        <w:rPr>
          <w:bCs/>
          <w:iCs/>
          <w:sz w:val="28"/>
          <w:szCs w:val="28"/>
        </w:rPr>
        <w:t xml:space="preserve"> </w:t>
      </w:r>
      <w:r w:rsidR="00CA46AD" w:rsidRPr="005801FF">
        <w:rPr>
          <w:bCs/>
          <w:iCs/>
          <w:sz w:val="28"/>
          <w:szCs w:val="28"/>
        </w:rPr>
        <w:t xml:space="preserve">būvē </w:t>
      </w:r>
      <w:r w:rsidRPr="005801FF">
        <w:rPr>
          <w:bCs/>
          <w:iCs/>
          <w:sz w:val="28"/>
          <w:szCs w:val="28"/>
        </w:rPr>
        <w:t xml:space="preserve">nav </w:t>
      </w:r>
      <w:r w:rsidR="003337A8" w:rsidRPr="005801FF">
        <w:rPr>
          <w:bCs/>
          <w:iCs/>
          <w:sz w:val="28"/>
          <w:szCs w:val="28"/>
        </w:rPr>
        <w:t>jā</w:t>
      </w:r>
      <w:r w:rsidRPr="005801FF">
        <w:rPr>
          <w:bCs/>
          <w:iCs/>
          <w:sz w:val="28"/>
          <w:szCs w:val="28"/>
        </w:rPr>
        <w:t>paredz automātiskās balss ugunsgrēka izziņošanas sistēmas ierīkošana, jo būves augstākā stāva grīdas līmeņa atzīme nepārsniedz 28 metrus un būvē vienlaikus nevar atrasties vairāk par 500 lietotājiem.</w:t>
      </w:r>
    </w:p>
    <w:p w14:paraId="1008BEF8" w14:textId="77777777" w:rsidR="003337A8" w:rsidRPr="005801FF" w:rsidRDefault="003337A8" w:rsidP="000110B6">
      <w:pPr>
        <w:ind w:firstLine="708"/>
        <w:jc w:val="both"/>
        <w:rPr>
          <w:bCs/>
          <w:iCs/>
          <w:sz w:val="28"/>
          <w:szCs w:val="28"/>
        </w:rPr>
      </w:pPr>
    </w:p>
    <w:p w14:paraId="4880DAD5" w14:textId="67846CB2" w:rsidR="00972E46" w:rsidRPr="005801FF" w:rsidRDefault="00E82B9B" w:rsidP="00E82B9B">
      <w:pPr>
        <w:pStyle w:val="Virsraksts1"/>
        <w:spacing w:before="0" w:after="0"/>
        <w:jc w:val="center"/>
        <w:rPr>
          <w:rFonts w:ascii="Times New Roman" w:hAnsi="Times New Roman"/>
          <w:b w:val="0"/>
          <w:bCs w:val="0"/>
        </w:rPr>
      </w:pPr>
      <w:bookmarkStart w:id="37" w:name="_Toc460430959"/>
      <w:bookmarkStart w:id="38" w:name="_Toc521075505"/>
      <w:r w:rsidRPr="005801FF">
        <w:rPr>
          <w:rFonts w:ascii="Times New Roman" w:hAnsi="Times New Roman"/>
          <w:b w:val="0"/>
          <w:bCs w:val="0"/>
        </w:rPr>
        <w:t>9. ZIBENSAIZSARDZĪBA</w:t>
      </w:r>
      <w:bookmarkEnd w:id="37"/>
      <w:bookmarkEnd w:id="38"/>
      <w:r w:rsidR="00B06CA4" w:rsidRPr="005801FF">
        <w:rPr>
          <w:rFonts w:ascii="Times New Roman" w:hAnsi="Times New Roman"/>
          <w:b w:val="0"/>
          <w:bCs w:val="0"/>
        </w:rPr>
        <w:t xml:space="preserve"> </w:t>
      </w:r>
    </w:p>
    <w:p w14:paraId="1257EB15" w14:textId="77777777" w:rsidR="00494180" w:rsidRPr="005801FF" w:rsidRDefault="00494180" w:rsidP="00A13A70">
      <w:pPr>
        <w:ind w:firstLine="709"/>
        <w:jc w:val="both"/>
        <w:rPr>
          <w:sz w:val="28"/>
          <w:szCs w:val="28"/>
        </w:rPr>
      </w:pPr>
      <w:bookmarkStart w:id="39" w:name="_Toc460430960"/>
    </w:p>
    <w:p w14:paraId="51E245F7" w14:textId="3FA0925F" w:rsidR="001F3466" w:rsidRPr="00BC4645" w:rsidRDefault="001F3466" w:rsidP="00A13A70">
      <w:pPr>
        <w:ind w:firstLine="709"/>
        <w:jc w:val="both"/>
        <w:rPr>
          <w:sz w:val="28"/>
          <w:szCs w:val="28"/>
        </w:rPr>
      </w:pPr>
      <w:r w:rsidRPr="00BC4645">
        <w:rPr>
          <w:sz w:val="28"/>
          <w:szCs w:val="28"/>
        </w:rPr>
        <w:t xml:space="preserve">Saskaņā ar </w:t>
      </w:r>
      <w:r w:rsidR="00BC4645" w:rsidRPr="00BC4645">
        <w:rPr>
          <w:sz w:val="28"/>
          <w:szCs w:val="28"/>
        </w:rPr>
        <w:t>LBN 261-15 "Ēku iekšējā elektroinstalācija"</w:t>
      </w:r>
      <w:r w:rsidR="00BC4645" w:rsidRPr="00BC4645">
        <w:t xml:space="preserve"> </w:t>
      </w:r>
      <w:r w:rsidR="00BC4645" w:rsidRPr="00BC4645">
        <w:rPr>
          <w:sz w:val="28"/>
          <w:szCs w:val="28"/>
        </w:rPr>
        <w:t xml:space="preserve">44.p. prasību </w:t>
      </w:r>
      <w:proofErr w:type="spellStart"/>
      <w:r w:rsidR="00BC4645" w:rsidRPr="00BC4645">
        <w:rPr>
          <w:sz w:val="28"/>
          <w:szCs w:val="28"/>
        </w:rPr>
        <w:t>Zibensaizsardzību</w:t>
      </w:r>
      <w:proofErr w:type="spellEnd"/>
      <w:r w:rsidR="00BC4645" w:rsidRPr="00BC4645">
        <w:rPr>
          <w:sz w:val="28"/>
          <w:szCs w:val="28"/>
        </w:rPr>
        <w:t xml:space="preserve"> obligāti paredz trešās grupas ēkās. </w:t>
      </w:r>
    </w:p>
    <w:p w14:paraId="70A2FD8D" w14:textId="28B57AFA" w:rsidR="001F3466" w:rsidRDefault="001F3466" w:rsidP="001F3466">
      <w:pPr>
        <w:ind w:firstLine="709"/>
        <w:jc w:val="both"/>
        <w:rPr>
          <w:sz w:val="28"/>
          <w:szCs w:val="28"/>
        </w:rPr>
      </w:pPr>
      <w:r w:rsidRPr="00BC4645">
        <w:rPr>
          <w:sz w:val="28"/>
          <w:szCs w:val="28"/>
        </w:rPr>
        <w:t>Saskaņā ar Latvijas būvnormatīva LBN 261-15 “Ēku iekšēj</w:t>
      </w:r>
      <w:r w:rsidR="00D81803" w:rsidRPr="00BC4645">
        <w:rPr>
          <w:sz w:val="28"/>
          <w:szCs w:val="28"/>
        </w:rPr>
        <w:t>ā</w:t>
      </w:r>
      <w:r w:rsidRPr="00BC4645">
        <w:rPr>
          <w:sz w:val="28"/>
          <w:szCs w:val="28"/>
        </w:rPr>
        <w:t xml:space="preserve"> elektroinstalācij</w:t>
      </w:r>
      <w:r w:rsidR="00D81803" w:rsidRPr="00BC4645">
        <w:rPr>
          <w:sz w:val="28"/>
          <w:szCs w:val="28"/>
        </w:rPr>
        <w:t>a</w:t>
      </w:r>
      <w:r w:rsidRPr="00BC4645">
        <w:rPr>
          <w:sz w:val="28"/>
          <w:szCs w:val="28"/>
        </w:rPr>
        <w:t xml:space="preserve">” </w:t>
      </w:r>
      <w:r w:rsidR="00BC4645" w:rsidRPr="00BC4645">
        <w:rPr>
          <w:sz w:val="28"/>
          <w:szCs w:val="28"/>
        </w:rPr>
        <w:t xml:space="preserve">47.5.p. </w:t>
      </w:r>
      <w:r w:rsidRPr="00BC4645">
        <w:rPr>
          <w:sz w:val="28"/>
          <w:szCs w:val="28"/>
        </w:rPr>
        <w:t xml:space="preserve">prasībām būve atbilst </w:t>
      </w:r>
      <w:proofErr w:type="spellStart"/>
      <w:r w:rsidRPr="00BC4645">
        <w:rPr>
          <w:sz w:val="28"/>
          <w:szCs w:val="28"/>
        </w:rPr>
        <w:t>zibensaizsardzības</w:t>
      </w:r>
      <w:proofErr w:type="spellEnd"/>
      <w:r w:rsidRPr="00BC4645">
        <w:rPr>
          <w:sz w:val="28"/>
          <w:szCs w:val="28"/>
        </w:rPr>
        <w:t xml:space="preserve"> sistēmu III klasei, ka</w:t>
      </w:r>
      <w:r w:rsidR="00BC4645" w:rsidRPr="00BC4645">
        <w:rPr>
          <w:sz w:val="28"/>
          <w:szCs w:val="28"/>
        </w:rPr>
        <w:t>m</w:t>
      </w:r>
      <w:r w:rsidRPr="00BC4645">
        <w:rPr>
          <w:sz w:val="28"/>
          <w:szCs w:val="28"/>
        </w:rPr>
        <w:t xml:space="preserve"> </w:t>
      </w:r>
      <w:r w:rsidR="00BC4645" w:rsidRPr="00BC4645">
        <w:rPr>
          <w:sz w:val="28"/>
          <w:szCs w:val="28"/>
        </w:rPr>
        <w:t>jā</w:t>
      </w:r>
      <w:r w:rsidRPr="00BC4645">
        <w:rPr>
          <w:sz w:val="28"/>
          <w:szCs w:val="28"/>
        </w:rPr>
        <w:t xml:space="preserve">nodrošina būves </w:t>
      </w:r>
      <w:proofErr w:type="spellStart"/>
      <w:r w:rsidRPr="00BC4645">
        <w:rPr>
          <w:sz w:val="28"/>
          <w:szCs w:val="28"/>
        </w:rPr>
        <w:t>zibensaizsardzības</w:t>
      </w:r>
      <w:proofErr w:type="spellEnd"/>
      <w:r w:rsidRPr="00BC4645">
        <w:rPr>
          <w:sz w:val="28"/>
          <w:szCs w:val="28"/>
        </w:rPr>
        <w:t xml:space="preserve"> līmeni 90 %.</w:t>
      </w:r>
    </w:p>
    <w:p w14:paraId="7586D891" w14:textId="5B2F78C9" w:rsidR="00624EA0" w:rsidRPr="00BC4645" w:rsidRDefault="00624EA0" w:rsidP="001F3466">
      <w:pPr>
        <w:ind w:firstLine="709"/>
        <w:jc w:val="both"/>
        <w:rPr>
          <w:sz w:val="28"/>
          <w:szCs w:val="28"/>
        </w:rPr>
      </w:pPr>
      <w:r w:rsidRPr="00624EA0">
        <w:rPr>
          <w:sz w:val="28"/>
          <w:szCs w:val="28"/>
        </w:rPr>
        <w:t>Projektēto darbu sastāvā ir tikai darbnīcu ēkas trešā stāva un jumta pārbūves darbi. Pārējo darbu veikšana ir jāplāno perspektīvo pārbūves vai/un atjaunošanas darbu sastāvā.</w:t>
      </w:r>
    </w:p>
    <w:p w14:paraId="61B85CBF" w14:textId="77777777" w:rsidR="00A13A70" w:rsidRPr="00D944EF" w:rsidRDefault="00A13A70" w:rsidP="00E82B9B">
      <w:pPr>
        <w:pStyle w:val="Virsraksts1"/>
        <w:spacing w:before="0" w:after="0"/>
        <w:jc w:val="center"/>
        <w:rPr>
          <w:rFonts w:ascii="Times New Roman" w:hAnsi="Times New Roman"/>
          <w:b w:val="0"/>
          <w:bCs w:val="0"/>
          <w:color w:val="A66500"/>
          <w:highlight w:val="yellow"/>
        </w:rPr>
      </w:pPr>
    </w:p>
    <w:p w14:paraId="78CAE778" w14:textId="7DF5C29C" w:rsidR="00972E46" w:rsidRPr="00666DE6" w:rsidRDefault="00E82B9B" w:rsidP="00E82B9B">
      <w:pPr>
        <w:pStyle w:val="Virsraksts1"/>
        <w:spacing w:before="0" w:after="0"/>
        <w:jc w:val="center"/>
        <w:rPr>
          <w:rFonts w:ascii="Times New Roman" w:hAnsi="Times New Roman"/>
          <w:b w:val="0"/>
          <w:bCs w:val="0"/>
        </w:rPr>
      </w:pPr>
      <w:bookmarkStart w:id="40" w:name="_Toc521075506"/>
      <w:r w:rsidRPr="00666DE6">
        <w:rPr>
          <w:rFonts w:ascii="Times New Roman" w:hAnsi="Times New Roman"/>
          <w:b w:val="0"/>
          <w:bCs w:val="0"/>
        </w:rPr>
        <w:t>10. MANUĀLĀS (PRIMĀRĀS) UGUNSDZĒSĪBAS IEKĀRTAS</w:t>
      </w:r>
      <w:bookmarkEnd w:id="39"/>
      <w:bookmarkEnd w:id="40"/>
    </w:p>
    <w:p w14:paraId="0CE4C223" w14:textId="77777777" w:rsidR="007249FF" w:rsidRPr="00666DE6" w:rsidRDefault="007249FF" w:rsidP="00A13A70">
      <w:pPr>
        <w:ind w:firstLine="708"/>
        <w:jc w:val="both"/>
        <w:rPr>
          <w:sz w:val="28"/>
          <w:szCs w:val="28"/>
        </w:rPr>
      </w:pPr>
      <w:r w:rsidRPr="00666DE6">
        <w:rPr>
          <w:sz w:val="28"/>
          <w:szCs w:val="28"/>
        </w:rPr>
        <w:t>Telpas jānodrošina ar ugunsdzēsības a</w:t>
      </w:r>
      <w:r w:rsidR="001F3466" w:rsidRPr="00666DE6">
        <w:rPr>
          <w:sz w:val="28"/>
          <w:szCs w:val="28"/>
        </w:rPr>
        <w:t>parātiem saskaņā ar Ugunsdrošības noteikumu</w:t>
      </w:r>
      <w:r w:rsidRPr="00666DE6">
        <w:rPr>
          <w:sz w:val="28"/>
          <w:szCs w:val="28"/>
        </w:rPr>
        <w:t xml:space="preserve"> prasībām, lai nodrošinātu ugunsgrēku dzēšanu sākumstadijā. </w:t>
      </w:r>
    </w:p>
    <w:p w14:paraId="3EF86BD1" w14:textId="24038AD8" w:rsidR="00FB50AF" w:rsidRPr="00D944EF" w:rsidRDefault="007249FF" w:rsidP="00FB50AF">
      <w:pPr>
        <w:ind w:firstLine="708"/>
        <w:jc w:val="both"/>
        <w:rPr>
          <w:color w:val="A66500"/>
          <w:sz w:val="28"/>
          <w:szCs w:val="28"/>
        </w:rPr>
      </w:pPr>
      <w:r w:rsidRPr="00666DE6">
        <w:rPr>
          <w:sz w:val="28"/>
          <w:szCs w:val="28"/>
        </w:rPr>
        <w:lastRenderedPageBreak/>
        <w:t xml:space="preserve">Maksimālais attālums no jebkuras vietas telpā līdz ugunsdzēsības aparātu atrašanās vietām nedrīkst pārsniegt </w:t>
      </w:r>
      <w:r w:rsidR="001F3466" w:rsidRPr="00666DE6">
        <w:rPr>
          <w:sz w:val="28"/>
          <w:szCs w:val="28"/>
        </w:rPr>
        <w:t>2</w:t>
      </w:r>
      <w:r w:rsidRPr="00666DE6">
        <w:rPr>
          <w:sz w:val="28"/>
          <w:szCs w:val="28"/>
        </w:rPr>
        <w:t>0 metrus.</w:t>
      </w:r>
      <w:r w:rsidR="00E73C8E" w:rsidRPr="00666DE6">
        <w:rPr>
          <w:sz w:val="28"/>
          <w:szCs w:val="28"/>
        </w:rPr>
        <w:t xml:space="preserve"> </w:t>
      </w:r>
      <w:r w:rsidRPr="00666DE6">
        <w:rPr>
          <w:sz w:val="28"/>
          <w:szCs w:val="28"/>
        </w:rPr>
        <w:t>Ugunsdzēsības aparātiem jāatbilst piemērojamo standartu prasībām, ko apliecina ar ražotāja atbilstības deklarāciju un sertifikātu</w:t>
      </w:r>
      <w:r w:rsidR="00753CBB" w:rsidRPr="00666DE6">
        <w:rPr>
          <w:sz w:val="28"/>
          <w:szCs w:val="28"/>
        </w:rPr>
        <w:t>.</w:t>
      </w:r>
    </w:p>
    <w:p w14:paraId="0407B706" w14:textId="16A69E66" w:rsidR="00401459" w:rsidRPr="005801FF" w:rsidRDefault="00401459" w:rsidP="00401459">
      <w:pPr>
        <w:suppressAutoHyphens w:val="0"/>
        <w:ind w:firstLine="720"/>
        <w:jc w:val="both"/>
        <w:rPr>
          <w:sz w:val="28"/>
          <w:szCs w:val="28"/>
          <w:lang w:eastAsia="lv-LV"/>
        </w:rPr>
      </w:pPr>
      <w:r w:rsidRPr="005801FF">
        <w:rPr>
          <w:sz w:val="28"/>
          <w:szCs w:val="28"/>
          <w:lang w:eastAsia="lv-LV"/>
        </w:rPr>
        <w:t>Ugunsgrēku dzēšanai sākumstadijā paredzēts ugunsdzēsības aparātu nodrošināšana pēc aprēķina saskaņā ar Ministru kabineta 20l6.gada 19. aprīļa noteikumu Nr.238 ,,Ugunsdrošības noteikumi" 5.pielikuma 2. tabulas prasības.</w:t>
      </w:r>
    </w:p>
    <w:p w14:paraId="6C1B2693" w14:textId="22AAF931" w:rsidR="00035774" w:rsidRPr="005801FF" w:rsidRDefault="00035774" w:rsidP="00035774">
      <w:pPr>
        <w:pBdr>
          <w:top w:val="nil"/>
          <w:left w:val="nil"/>
          <w:bottom w:val="nil"/>
          <w:right w:val="nil"/>
          <w:between w:val="nil"/>
        </w:pBdr>
        <w:ind w:firstLine="567"/>
        <w:jc w:val="both"/>
        <w:rPr>
          <w:rFonts w:eastAsia="Arial Narrow"/>
          <w:b/>
          <w:sz w:val="28"/>
          <w:szCs w:val="28"/>
        </w:rPr>
      </w:pPr>
      <w:r w:rsidRPr="005801FF">
        <w:rPr>
          <w:rFonts w:eastAsia="Arial Narrow"/>
          <w:sz w:val="28"/>
          <w:szCs w:val="28"/>
        </w:rPr>
        <w:t>Izglītības iestāde – objekts ar vidēju ugunsbīstamības līmeni (</w:t>
      </w:r>
      <w:proofErr w:type="spellStart"/>
      <w:r w:rsidRPr="005801FF">
        <w:rPr>
          <w:rFonts w:eastAsia="Arial Narrow"/>
          <w:sz w:val="28"/>
          <w:szCs w:val="28"/>
        </w:rPr>
        <w:t>ugunsslodze</w:t>
      </w:r>
      <w:proofErr w:type="spellEnd"/>
      <w:r w:rsidRPr="005801FF">
        <w:rPr>
          <w:rFonts w:eastAsia="Arial Narrow"/>
          <w:sz w:val="28"/>
          <w:szCs w:val="28"/>
        </w:rPr>
        <w:t xml:space="preserve"> no 300MJ/ m2 līdz 600MJ/m2), zonas platība </w:t>
      </w:r>
      <w:r w:rsidR="005801FF" w:rsidRPr="005801FF">
        <w:rPr>
          <w:sz w:val="28"/>
          <w:szCs w:val="28"/>
        </w:rPr>
        <w:t>836</w:t>
      </w:r>
      <w:r w:rsidR="005801FF" w:rsidRPr="005801FF">
        <w:t xml:space="preserve"> </w:t>
      </w:r>
      <w:r w:rsidRPr="005801FF">
        <w:rPr>
          <w:rFonts w:eastAsia="Arial Narrow"/>
          <w:sz w:val="28"/>
          <w:szCs w:val="28"/>
        </w:rPr>
        <w:t xml:space="preserve">m2 </w:t>
      </w:r>
      <w:r w:rsidR="005801FF" w:rsidRPr="005801FF">
        <w:rPr>
          <w:rFonts w:eastAsia="Arial Narrow"/>
          <w:sz w:val="28"/>
          <w:szCs w:val="28"/>
        </w:rPr>
        <w:t xml:space="preserve">, nepieciešamā </w:t>
      </w:r>
      <w:proofErr w:type="spellStart"/>
      <w:r w:rsidRPr="005801FF">
        <w:rPr>
          <w:rFonts w:eastAsia="Arial Narrow"/>
          <w:sz w:val="28"/>
          <w:szCs w:val="28"/>
        </w:rPr>
        <w:t>dzēstspēja</w:t>
      </w:r>
      <w:proofErr w:type="spellEnd"/>
      <w:r w:rsidRPr="005801FF">
        <w:rPr>
          <w:rFonts w:eastAsia="Arial Narrow"/>
          <w:sz w:val="28"/>
          <w:szCs w:val="28"/>
        </w:rPr>
        <w:t xml:space="preserve"> </w:t>
      </w:r>
      <w:r w:rsidR="005801FF" w:rsidRPr="005801FF">
        <w:rPr>
          <w:rFonts w:eastAsia="Arial Narrow"/>
          <w:sz w:val="28"/>
          <w:szCs w:val="28"/>
        </w:rPr>
        <w:t xml:space="preserve">222A 1117B, zonas platība 1.stāvā (cokolstāvā)390m2, nepieciešamā </w:t>
      </w:r>
      <w:proofErr w:type="spellStart"/>
      <w:r w:rsidR="005801FF" w:rsidRPr="005801FF">
        <w:rPr>
          <w:rFonts w:eastAsia="Arial Narrow"/>
          <w:sz w:val="28"/>
          <w:szCs w:val="28"/>
        </w:rPr>
        <w:t>dzēstspēja</w:t>
      </w:r>
      <w:proofErr w:type="spellEnd"/>
      <w:r w:rsidR="005801FF" w:rsidRPr="005801FF">
        <w:rPr>
          <w:rFonts w:eastAsia="Arial Narrow"/>
          <w:sz w:val="28"/>
          <w:szCs w:val="28"/>
        </w:rPr>
        <w:t xml:space="preserve"> 127A 608B.</w:t>
      </w:r>
    </w:p>
    <w:p w14:paraId="1A91A40D" w14:textId="6882D991" w:rsidR="002E670A" w:rsidRPr="005801FF" w:rsidRDefault="007249FF" w:rsidP="00A13A70">
      <w:pPr>
        <w:ind w:firstLine="708"/>
        <w:jc w:val="both"/>
        <w:rPr>
          <w:sz w:val="28"/>
          <w:szCs w:val="28"/>
        </w:rPr>
      </w:pPr>
      <w:r w:rsidRPr="005801FF">
        <w:rPr>
          <w:sz w:val="28"/>
          <w:szCs w:val="28"/>
        </w:rPr>
        <w:t>Ugunsdzēsības aparātus uzstāda redzamās, viegli pieejamās vietās un apzīmē ar norādes zīmēm atbilstoši</w:t>
      </w:r>
      <w:r w:rsidR="001D17D0" w:rsidRPr="005801FF">
        <w:rPr>
          <w:sz w:val="28"/>
          <w:szCs w:val="28"/>
        </w:rPr>
        <w:t xml:space="preserve"> Ugunsdrošības noteikumu 1.pielikuma prasībām</w:t>
      </w:r>
      <w:r w:rsidRPr="005801FF">
        <w:rPr>
          <w:sz w:val="28"/>
          <w:szCs w:val="28"/>
        </w:rPr>
        <w:t>. Ugunsdzēsības aparātus uzstāda ne augstāk par 1,5 metriem no grīdas līdz aparātu rokturiem.</w:t>
      </w:r>
    </w:p>
    <w:p w14:paraId="7BEEB286" w14:textId="636D7B22" w:rsidR="007B2574" w:rsidRPr="005801FF" w:rsidRDefault="008A7BB5" w:rsidP="008A7BB5">
      <w:pPr>
        <w:jc w:val="both"/>
        <w:rPr>
          <w:sz w:val="28"/>
          <w:szCs w:val="28"/>
        </w:rPr>
      </w:pPr>
      <w:r>
        <w:rPr>
          <w:color w:val="A66500"/>
        </w:rPr>
        <w:t xml:space="preserve">            </w:t>
      </w:r>
      <w:r w:rsidR="008B490E" w:rsidRPr="005801FF">
        <w:rPr>
          <w:sz w:val="28"/>
          <w:szCs w:val="28"/>
        </w:rPr>
        <w:t>Ugunsdzēsības aparāta tehnisko apkopi, remontu un uzpildi veic atbilstoši ražotāja prasībām. Ja ugunsdzēsības aparātam nav konstatēti bojājumi, ugunsdzēsības aparāta tehnisko apkopi veic pēc ugunsdzēsības aparāta ražotāja noteiktā garantijas termiņa beigām. Ja ražotājs nav noteicis ugunsdzēsības aparāta tehniskās apkopes biežumu, ugunsdzēsības aparāta tehnisko apkopi veic ne retāk kā reizi piecos gados.</w:t>
      </w:r>
    </w:p>
    <w:p w14:paraId="2068E46D" w14:textId="77777777" w:rsidR="008A7BB5" w:rsidRPr="005801FF" w:rsidRDefault="008A7BB5" w:rsidP="00771123">
      <w:pPr>
        <w:jc w:val="both"/>
        <w:rPr>
          <w:b/>
          <w:sz w:val="28"/>
          <w:szCs w:val="28"/>
        </w:rPr>
      </w:pPr>
    </w:p>
    <w:p w14:paraId="08B090E2" w14:textId="1F919BDF" w:rsidR="00771123" w:rsidRPr="005801FF" w:rsidRDefault="00E82B9B" w:rsidP="00E82B9B">
      <w:pPr>
        <w:jc w:val="center"/>
        <w:rPr>
          <w:bCs/>
          <w:sz w:val="28"/>
          <w:szCs w:val="28"/>
        </w:rPr>
      </w:pPr>
      <w:r w:rsidRPr="005801FF">
        <w:rPr>
          <w:bCs/>
          <w:sz w:val="28"/>
          <w:szCs w:val="28"/>
        </w:rPr>
        <w:t>ELEKTROIETAISES</w:t>
      </w:r>
    </w:p>
    <w:p w14:paraId="01A45B05" w14:textId="77777777" w:rsidR="003E743D" w:rsidRPr="005801FF" w:rsidRDefault="00771123" w:rsidP="00D82602">
      <w:pPr>
        <w:ind w:firstLine="708"/>
        <w:jc w:val="both"/>
        <w:rPr>
          <w:sz w:val="28"/>
          <w:szCs w:val="28"/>
        </w:rPr>
      </w:pPr>
      <w:r w:rsidRPr="005801FF">
        <w:rPr>
          <w:sz w:val="28"/>
          <w:szCs w:val="28"/>
        </w:rPr>
        <w:t xml:space="preserve">Elektroinstalācija (tai skaitā zemējuma un </w:t>
      </w:r>
      <w:proofErr w:type="spellStart"/>
      <w:r w:rsidRPr="005801FF">
        <w:rPr>
          <w:sz w:val="28"/>
          <w:szCs w:val="28"/>
        </w:rPr>
        <w:t>zibensaizsardzības</w:t>
      </w:r>
      <w:proofErr w:type="spellEnd"/>
      <w:r w:rsidRPr="005801FF">
        <w:rPr>
          <w:sz w:val="28"/>
          <w:szCs w:val="28"/>
        </w:rPr>
        <w:t xml:space="preserve"> ierīce) atbilst tehniskā projekta risinājumam, to uztur darba kārtībā un ekspluatē atbilstoši elektroinstalācijas ierīkošanu regulējošo normatīvo aktu un ražotāja noteiktajām ugunsdrošības prasībām. Elektroinstalācijas (tai skaitā zemējuma un </w:t>
      </w:r>
      <w:proofErr w:type="spellStart"/>
      <w:r w:rsidRPr="005801FF">
        <w:rPr>
          <w:sz w:val="28"/>
          <w:szCs w:val="28"/>
        </w:rPr>
        <w:t>zibensaizsardzības</w:t>
      </w:r>
      <w:proofErr w:type="spellEnd"/>
      <w:r w:rsidRPr="005801FF">
        <w:rPr>
          <w:sz w:val="28"/>
          <w:szCs w:val="28"/>
        </w:rPr>
        <w:t xml:space="preserve"> ierīces) pārbaudi veic reizi 10 gados. Par elektroinstalācijas (tai skaitā zemējuma un </w:t>
      </w:r>
      <w:proofErr w:type="spellStart"/>
      <w:r w:rsidRPr="005801FF">
        <w:rPr>
          <w:sz w:val="28"/>
          <w:szCs w:val="28"/>
        </w:rPr>
        <w:t>zibensaizsardzības</w:t>
      </w:r>
      <w:proofErr w:type="spellEnd"/>
      <w:r w:rsidRPr="005801FF">
        <w:rPr>
          <w:sz w:val="28"/>
          <w:szCs w:val="28"/>
        </w:rPr>
        <w:t xml:space="preserve"> ierīces) pārbaudes rezultātiem noformē pārbaudes aktu.</w:t>
      </w:r>
      <w:r w:rsidR="006422BE" w:rsidRPr="005801FF">
        <w:rPr>
          <w:sz w:val="28"/>
          <w:szCs w:val="28"/>
        </w:rPr>
        <w:t xml:space="preserve"> Kopā ar elektroinstalācijas pārbaudi veic arī elektroinstalācijas kontaktu savienojumu kvalitātes (piemēram, </w:t>
      </w:r>
      <w:proofErr w:type="spellStart"/>
      <w:r w:rsidR="006422BE" w:rsidRPr="005801FF">
        <w:rPr>
          <w:sz w:val="28"/>
          <w:szCs w:val="28"/>
        </w:rPr>
        <w:t>nozarkārbā</w:t>
      </w:r>
      <w:proofErr w:type="spellEnd"/>
      <w:r w:rsidR="006422BE" w:rsidRPr="005801FF">
        <w:rPr>
          <w:sz w:val="28"/>
          <w:szCs w:val="28"/>
        </w:rPr>
        <w:t>, elektrosadales skapī (</w:t>
      </w:r>
      <w:proofErr w:type="spellStart"/>
      <w:r w:rsidR="006422BE" w:rsidRPr="005801FF">
        <w:rPr>
          <w:sz w:val="28"/>
          <w:szCs w:val="28"/>
        </w:rPr>
        <w:t>sadalnē</w:t>
      </w:r>
      <w:proofErr w:type="spellEnd"/>
      <w:r w:rsidR="006422BE" w:rsidRPr="005801FF">
        <w:rPr>
          <w:sz w:val="28"/>
          <w:szCs w:val="28"/>
        </w:rPr>
        <w:t xml:space="preserve">), aizsargierīču uzstādīšanas vietās) pārbaudi ar </w:t>
      </w:r>
      <w:proofErr w:type="spellStart"/>
      <w:r w:rsidR="006422BE" w:rsidRPr="005801FF">
        <w:rPr>
          <w:sz w:val="28"/>
          <w:szCs w:val="28"/>
        </w:rPr>
        <w:t>termokameru</w:t>
      </w:r>
      <w:proofErr w:type="spellEnd"/>
      <w:r w:rsidR="006422BE" w:rsidRPr="005801FF">
        <w:rPr>
          <w:sz w:val="28"/>
          <w:szCs w:val="28"/>
        </w:rPr>
        <w:t xml:space="preserve">. Par elektroinstalācijas kontaktu savienojumu kvalitātes pārbaudes rezultātiem sastāda pārbaudes aktu. </w:t>
      </w:r>
    </w:p>
    <w:p w14:paraId="19447AF4" w14:textId="77777777" w:rsidR="00D82602" w:rsidRPr="005801FF" w:rsidRDefault="00D82602" w:rsidP="00D82602">
      <w:pPr>
        <w:ind w:firstLine="708"/>
        <w:jc w:val="both"/>
        <w:rPr>
          <w:sz w:val="28"/>
          <w:szCs w:val="28"/>
        </w:rPr>
      </w:pPr>
    </w:p>
    <w:p w14:paraId="732D9597" w14:textId="5961CB83" w:rsidR="00972E46" w:rsidRPr="005801FF" w:rsidRDefault="00580CF9" w:rsidP="00697387">
      <w:pPr>
        <w:jc w:val="both"/>
        <w:rPr>
          <w:sz w:val="28"/>
          <w:szCs w:val="28"/>
        </w:rPr>
      </w:pPr>
      <w:r w:rsidRPr="005801FF">
        <w:rPr>
          <w:sz w:val="28"/>
          <w:szCs w:val="28"/>
        </w:rPr>
        <w:t>I</w:t>
      </w:r>
      <w:r w:rsidR="00972E46" w:rsidRPr="005801FF">
        <w:rPr>
          <w:sz w:val="28"/>
          <w:szCs w:val="28"/>
        </w:rPr>
        <w:t>zstrādāja:</w:t>
      </w:r>
      <w:r w:rsidR="005A561D" w:rsidRPr="005801FF">
        <w:rPr>
          <w:sz w:val="28"/>
          <w:szCs w:val="28"/>
        </w:rPr>
        <w:tab/>
      </w:r>
      <w:r w:rsidRPr="005801FF">
        <w:rPr>
          <w:sz w:val="28"/>
          <w:szCs w:val="28"/>
        </w:rPr>
        <w:t xml:space="preserve">                                                            </w:t>
      </w:r>
      <w:r w:rsidR="00BB6C1B" w:rsidRPr="005801FF">
        <w:rPr>
          <w:sz w:val="28"/>
          <w:szCs w:val="28"/>
        </w:rPr>
        <w:t>Sarmīte Pāvilaite</w:t>
      </w:r>
    </w:p>
    <w:p w14:paraId="36D0BAFA" w14:textId="5ECA6CC2" w:rsidR="00697387" w:rsidRPr="005801FF" w:rsidRDefault="00697387" w:rsidP="00697387">
      <w:pPr>
        <w:jc w:val="both"/>
        <w:rPr>
          <w:sz w:val="28"/>
          <w:szCs w:val="28"/>
        </w:rPr>
      </w:pPr>
      <w:r w:rsidRPr="005801FF">
        <w:rPr>
          <w:sz w:val="28"/>
          <w:szCs w:val="28"/>
        </w:rPr>
        <w:t xml:space="preserve">           </w:t>
      </w:r>
      <w:r w:rsidRPr="005801FF">
        <w:rPr>
          <w:sz w:val="28"/>
          <w:szCs w:val="28"/>
        </w:rPr>
        <w:tab/>
      </w:r>
      <w:r w:rsidRPr="005801FF">
        <w:rPr>
          <w:sz w:val="28"/>
          <w:szCs w:val="28"/>
        </w:rPr>
        <w:tab/>
      </w:r>
      <w:r w:rsidRPr="005801FF">
        <w:rPr>
          <w:sz w:val="28"/>
          <w:szCs w:val="28"/>
        </w:rPr>
        <w:tab/>
      </w:r>
      <w:r w:rsidRPr="005801FF">
        <w:rPr>
          <w:sz w:val="28"/>
          <w:szCs w:val="28"/>
        </w:rPr>
        <w:tab/>
      </w:r>
      <w:r w:rsidRPr="005801FF">
        <w:rPr>
          <w:sz w:val="28"/>
          <w:szCs w:val="28"/>
        </w:rPr>
        <w:tab/>
      </w:r>
      <w:r w:rsidRPr="005801FF">
        <w:rPr>
          <w:sz w:val="28"/>
          <w:szCs w:val="28"/>
        </w:rPr>
        <w:tab/>
      </w:r>
      <w:r w:rsidRPr="005801FF">
        <w:rPr>
          <w:sz w:val="28"/>
          <w:szCs w:val="28"/>
        </w:rPr>
        <w:tab/>
        <w:t>sert.Nr.</w:t>
      </w:r>
      <w:r w:rsidR="00BB6C1B" w:rsidRPr="005801FF">
        <w:rPr>
          <w:sz w:val="28"/>
          <w:szCs w:val="28"/>
        </w:rPr>
        <w:t>1-00396</w:t>
      </w:r>
    </w:p>
    <w:p w14:paraId="00A1E775" w14:textId="56274E9A" w:rsidR="00697387" w:rsidRPr="005801FF" w:rsidRDefault="00697387" w:rsidP="00697387">
      <w:pPr>
        <w:jc w:val="both"/>
        <w:rPr>
          <w:sz w:val="28"/>
          <w:szCs w:val="28"/>
        </w:rPr>
      </w:pPr>
      <w:r w:rsidRPr="005801FF">
        <w:rPr>
          <w:sz w:val="28"/>
          <w:szCs w:val="28"/>
        </w:rPr>
        <w:tab/>
      </w:r>
      <w:r w:rsidRPr="005801FF">
        <w:rPr>
          <w:sz w:val="28"/>
          <w:szCs w:val="28"/>
        </w:rPr>
        <w:tab/>
      </w:r>
      <w:r w:rsidRPr="005801FF">
        <w:rPr>
          <w:sz w:val="28"/>
          <w:szCs w:val="28"/>
        </w:rPr>
        <w:tab/>
      </w:r>
      <w:r w:rsidRPr="005801FF">
        <w:rPr>
          <w:sz w:val="28"/>
          <w:szCs w:val="28"/>
        </w:rPr>
        <w:tab/>
      </w:r>
      <w:r w:rsidRPr="005801FF">
        <w:rPr>
          <w:sz w:val="28"/>
          <w:szCs w:val="28"/>
        </w:rPr>
        <w:tab/>
      </w:r>
      <w:r w:rsidRPr="005801FF">
        <w:rPr>
          <w:sz w:val="28"/>
          <w:szCs w:val="28"/>
        </w:rPr>
        <w:tab/>
      </w:r>
      <w:r w:rsidRPr="005801FF">
        <w:rPr>
          <w:sz w:val="28"/>
          <w:szCs w:val="28"/>
        </w:rPr>
        <w:tab/>
      </w:r>
      <w:r w:rsidRPr="005801FF">
        <w:rPr>
          <w:sz w:val="28"/>
          <w:szCs w:val="28"/>
        </w:rPr>
        <w:tab/>
      </w:r>
      <w:r w:rsidR="00BB6C1B" w:rsidRPr="005801FF">
        <w:rPr>
          <w:sz w:val="28"/>
          <w:szCs w:val="28"/>
        </w:rPr>
        <w:t>Cēsis</w:t>
      </w:r>
      <w:r w:rsidRPr="005801FF">
        <w:rPr>
          <w:sz w:val="28"/>
          <w:szCs w:val="28"/>
        </w:rPr>
        <w:t>,</w:t>
      </w:r>
    </w:p>
    <w:p w14:paraId="108CB696" w14:textId="1AF66F0C" w:rsidR="00410893" w:rsidRDefault="00053AD1" w:rsidP="00580CF9">
      <w:pPr>
        <w:jc w:val="both"/>
        <w:rPr>
          <w:color w:val="00000A"/>
          <w:sz w:val="28"/>
          <w:szCs w:val="28"/>
        </w:rPr>
      </w:pPr>
      <w:r w:rsidRPr="005801FF">
        <w:rPr>
          <w:sz w:val="28"/>
          <w:szCs w:val="28"/>
        </w:rPr>
        <w:tab/>
      </w:r>
      <w:r w:rsidRPr="005801FF">
        <w:rPr>
          <w:sz w:val="28"/>
          <w:szCs w:val="28"/>
        </w:rPr>
        <w:tab/>
      </w:r>
      <w:r w:rsidRPr="005801FF">
        <w:rPr>
          <w:sz w:val="28"/>
          <w:szCs w:val="28"/>
        </w:rPr>
        <w:tab/>
      </w:r>
      <w:r w:rsidRPr="005801FF">
        <w:rPr>
          <w:sz w:val="28"/>
          <w:szCs w:val="28"/>
        </w:rPr>
        <w:tab/>
      </w:r>
      <w:r w:rsidRPr="005801FF">
        <w:rPr>
          <w:sz w:val="28"/>
          <w:szCs w:val="28"/>
        </w:rPr>
        <w:tab/>
      </w:r>
      <w:r w:rsidRPr="005801FF">
        <w:rPr>
          <w:sz w:val="28"/>
          <w:szCs w:val="28"/>
        </w:rPr>
        <w:tab/>
      </w:r>
      <w:r w:rsidRPr="005801FF">
        <w:rPr>
          <w:sz w:val="28"/>
          <w:szCs w:val="28"/>
        </w:rPr>
        <w:tab/>
      </w:r>
      <w:r w:rsidRPr="005801FF">
        <w:rPr>
          <w:sz w:val="28"/>
          <w:szCs w:val="28"/>
        </w:rPr>
        <w:tab/>
        <w:t>202</w:t>
      </w:r>
      <w:r w:rsidR="005801FF">
        <w:rPr>
          <w:sz w:val="28"/>
          <w:szCs w:val="28"/>
        </w:rPr>
        <w:t>5</w:t>
      </w:r>
      <w:r w:rsidRPr="005801FF">
        <w:rPr>
          <w:sz w:val="28"/>
          <w:szCs w:val="28"/>
        </w:rPr>
        <w:t xml:space="preserve">.gada </w:t>
      </w:r>
      <w:r w:rsidR="00580CF9" w:rsidRPr="005801FF">
        <w:rPr>
          <w:sz w:val="28"/>
          <w:szCs w:val="28"/>
        </w:rPr>
        <w:t>16.janvārī</w:t>
      </w:r>
    </w:p>
    <w:sectPr w:rsidR="00410893" w:rsidSect="0008477D">
      <w:headerReference w:type="even" r:id="rId8"/>
      <w:footerReference w:type="even" r:id="rId9"/>
      <w:footerReference w:type="default" r:id="rId10"/>
      <w:headerReference w:type="first" r:id="rId11"/>
      <w:footnotePr>
        <w:pos w:val="beneathText"/>
      </w:footnotePr>
      <w:pgSz w:w="11905" w:h="16837"/>
      <w:pgMar w:top="907" w:right="709" w:bottom="567" w:left="1134" w:header="36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8BEAC" w14:textId="77777777" w:rsidR="00A44244" w:rsidRDefault="00A44244">
      <w:r>
        <w:separator/>
      </w:r>
    </w:p>
  </w:endnote>
  <w:endnote w:type="continuationSeparator" w:id="0">
    <w:p w14:paraId="026D5F47" w14:textId="77777777" w:rsidR="00A44244" w:rsidRDefault="00A44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BA"/>
    <w:family w:val="roman"/>
    <w:pitch w:val="variable"/>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0F363" w14:textId="77777777" w:rsidR="00A44244" w:rsidRDefault="00A44244">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noProof/>
      </w:rPr>
      <w:t>5</w:t>
    </w:r>
    <w:r>
      <w:rPr>
        <w:rStyle w:val="Lappusesnumurs"/>
      </w:rPr>
      <w:fldChar w:fldCharType="end"/>
    </w:r>
  </w:p>
  <w:p w14:paraId="21E5D0BE" w14:textId="77777777" w:rsidR="00A44244" w:rsidRDefault="00A44244">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294216"/>
      <w:docPartObj>
        <w:docPartGallery w:val="Page Numbers (Bottom of Page)"/>
        <w:docPartUnique/>
      </w:docPartObj>
    </w:sdtPr>
    <w:sdtEndPr/>
    <w:sdtContent>
      <w:sdt>
        <w:sdtPr>
          <w:id w:val="860082579"/>
          <w:docPartObj>
            <w:docPartGallery w:val="Page Numbers (Top of Page)"/>
            <w:docPartUnique/>
          </w:docPartObj>
        </w:sdtPr>
        <w:sdtEndPr/>
        <w:sdtContent>
          <w:p w14:paraId="10914A2A" w14:textId="77777777" w:rsidR="00A44244" w:rsidRDefault="00A44244" w:rsidP="006A5E5A">
            <w:pPr>
              <w:pStyle w:val="Kjene"/>
              <w:jc w:val="right"/>
            </w:pPr>
            <w:r w:rsidRPr="006A5E5A">
              <w:rPr>
                <w:rFonts w:ascii="Arial Narrow" w:hAnsi="Arial Narrow"/>
                <w:sz w:val="20"/>
                <w:szCs w:val="20"/>
              </w:rPr>
              <w:t xml:space="preserve">Lapa </w:t>
            </w:r>
            <w:r w:rsidRPr="006A5E5A">
              <w:rPr>
                <w:rFonts w:ascii="Arial Narrow" w:hAnsi="Arial Narrow"/>
                <w:b/>
                <w:bCs/>
                <w:sz w:val="20"/>
                <w:szCs w:val="20"/>
              </w:rPr>
              <w:fldChar w:fldCharType="begin"/>
            </w:r>
            <w:r w:rsidRPr="006A5E5A">
              <w:rPr>
                <w:rFonts w:ascii="Arial Narrow" w:hAnsi="Arial Narrow"/>
                <w:b/>
                <w:bCs/>
                <w:sz w:val="20"/>
                <w:szCs w:val="20"/>
              </w:rPr>
              <w:instrText xml:space="preserve"> PAGE </w:instrText>
            </w:r>
            <w:r w:rsidRPr="006A5E5A">
              <w:rPr>
                <w:rFonts w:ascii="Arial Narrow" w:hAnsi="Arial Narrow"/>
                <w:b/>
                <w:bCs/>
                <w:sz w:val="20"/>
                <w:szCs w:val="20"/>
              </w:rPr>
              <w:fldChar w:fldCharType="separate"/>
            </w:r>
            <w:r w:rsidR="00D82602">
              <w:rPr>
                <w:rFonts w:ascii="Arial Narrow" w:hAnsi="Arial Narrow"/>
                <w:b/>
                <w:bCs/>
                <w:noProof/>
                <w:sz w:val="20"/>
                <w:szCs w:val="20"/>
              </w:rPr>
              <w:t>2</w:t>
            </w:r>
            <w:r w:rsidRPr="006A5E5A">
              <w:rPr>
                <w:rFonts w:ascii="Arial Narrow" w:hAnsi="Arial Narrow"/>
                <w:b/>
                <w:bCs/>
                <w:sz w:val="20"/>
                <w:szCs w:val="20"/>
              </w:rPr>
              <w:fldChar w:fldCharType="end"/>
            </w:r>
            <w:r w:rsidRPr="006A5E5A">
              <w:rPr>
                <w:rFonts w:ascii="Arial Narrow" w:hAnsi="Arial Narrow"/>
                <w:sz w:val="20"/>
                <w:szCs w:val="20"/>
              </w:rPr>
              <w:t xml:space="preserve"> no </w:t>
            </w:r>
            <w:r w:rsidRPr="006A5E5A">
              <w:rPr>
                <w:rFonts w:ascii="Arial Narrow" w:hAnsi="Arial Narrow"/>
                <w:b/>
                <w:bCs/>
                <w:sz w:val="20"/>
                <w:szCs w:val="20"/>
              </w:rPr>
              <w:fldChar w:fldCharType="begin"/>
            </w:r>
            <w:r w:rsidRPr="006A5E5A">
              <w:rPr>
                <w:rFonts w:ascii="Arial Narrow" w:hAnsi="Arial Narrow"/>
                <w:b/>
                <w:bCs/>
                <w:sz w:val="20"/>
                <w:szCs w:val="20"/>
              </w:rPr>
              <w:instrText xml:space="preserve"> NUMPAGES  </w:instrText>
            </w:r>
            <w:r w:rsidRPr="006A5E5A">
              <w:rPr>
                <w:rFonts w:ascii="Arial Narrow" w:hAnsi="Arial Narrow"/>
                <w:b/>
                <w:bCs/>
                <w:sz w:val="20"/>
                <w:szCs w:val="20"/>
              </w:rPr>
              <w:fldChar w:fldCharType="separate"/>
            </w:r>
            <w:r w:rsidR="00D82602">
              <w:rPr>
                <w:rFonts w:ascii="Arial Narrow" w:hAnsi="Arial Narrow"/>
                <w:b/>
                <w:bCs/>
                <w:noProof/>
                <w:sz w:val="20"/>
                <w:szCs w:val="20"/>
              </w:rPr>
              <w:t>17</w:t>
            </w:r>
            <w:r w:rsidRPr="006A5E5A">
              <w:rPr>
                <w:rFonts w:ascii="Arial Narrow" w:hAnsi="Arial Narrow"/>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9C957" w14:textId="77777777" w:rsidR="00A44244" w:rsidRDefault="00A44244">
      <w:r>
        <w:separator/>
      </w:r>
    </w:p>
  </w:footnote>
  <w:footnote w:type="continuationSeparator" w:id="0">
    <w:p w14:paraId="4F32EABF" w14:textId="77777777" w:rsidR="00A44244" w:rsidRDefault="00A44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C6939" w14:textId="77777777" w:rsidR="00A44244" w:rsidRDefault="00A44244" w:rsidP="00497B1C">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89DA14C" w14:textId="77777777" w:rsidR="00A44244" w:rsidRDefault="00A44244">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89309" w14:textId="43E60069" w:rsidR="00EB5BCD" w:rsidRDefault="00BE1CC7" w:rsidP="00BE1CC7">
    <w:pPr>
      <w:pStyle w:val="Galvene"/>
      <w:tabs>
        <w:tab w:val="clear" w:pos="4153"/>
        <w:tab w:val="clear" w:pos="8306"/>
        <w:tab w:val="left" w:pos="2980"/>
      </w:tabs>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singleLevel"/>
    <w:tmpl w:val="00000015"/>
    <w:name w:val="WW8Num21"/>
    <w:lvl w:ilvl="0">
      <w:start w:val="1"/>
      <w:numFmt w:val="decimal"/>
      <w:lvlText w:val="%1."/>
      <w:lvlJc w:val="left"/>
      <w:pPr>
        <w:tabs>
          <w:tab w:val="num" w:pos="720"/>
        </w:tabs>
        <w:ind w:left="720" w:hanging="360"/>
      </w:pPr>
    </w:lvl>
  </w:abstractNum>
  <w:abstractNum w:abstractNumId="1" w15:restartNumberingAfterBreak="0">
    <w:nsid w:val="04171F7F"/>
    <w:multiLevelType w:val="hybridMultilevel"/>
    <w:tmpl w:val="25CA053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 w15:restartNumberingAfterBreak="0">
    <w:nsid w:val="0A07510F"/>
    <w:multiLevelType w:val="hybridMultilevel"/>
    <w:tmpl w:val="F4143658"/>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2C7A83"/>
    <w:multiLevelType w:val="hybridMultilevel"/>
    <w:tmpl w:val="AB2640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3148E7"/>
    <w:multiLevelType w:val="hybridMultilevel"/>
    <w:tmpl w:val="FAAC1C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1297EFF"/>
    <w:multiLevelType w:val="hybridMultilevel"/>
    <w:tmpl w:val="57E43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E61D5"/>
    <w:multiLevelType w:val="hybridMultilevel"/>
    <w:tmpl w:val="E0A00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2966D4"/>
    <w:multiLevelType w:val="hybridMultilevel"/>
    <w:tmpl w:val="5B66D9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9AB6B1A"/>
    <w:multiLevelType w:val="hybridMultilevel"/>
    <w:tmpl w:val="11BCADC6"/>
    <w:lvl w:ilvl="0" w:tplc="04260001">
      <w:start w:val="1"/>
      <w:numFmt w:val="bullet"/>
      <w:lvlText w:val=""/>
      <w:lvlJc w:val="left"/>
      <w:pPr>
        <w:ind w:left="795" w:hanging="360"/>
      </w:pPr>
      <w:rPr>
        <w:rFonts w:ascii="Symbol" w:hAnsi="Symbol"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9" w15:restartNumberingAfterBreak="0">
    <w:nsid w:val="1D120492"/>
    <w:multiLevelType w:val="hybridMultilevel"/>
    <w:tmpl w:val="26365802"/>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D241DB0"/>
    <w:multiLevelType w:val="hybridMultilevel"/>
    <w:tmpl w:val="569293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DFD3B94"/>
    <w:multiLevelType w:val="hybridMultilevel"/>
    <w:tmpl w:val="90069B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08D7B80"/>
    <w:multiLevelType w:val="hybridMultilevel"/>
    <w:tmpl w:val="3CA26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821446"/>
    <w:multiLevelType w:val="hybridMultilevel"/>
    <w:tmpl w:val="E820C5F0"/>
    <w:lvl w:ilvl="0" w:tplc="79D698FE">
      <w:start w:val="4"/>
      <w:numFmt w:val="decimal"/>
      <w:lvlText w:val="%1."/>
      <w:lvlJc w:val="left"/>
      <w:pPr>
        <w:ind w:left="720" w:hanging="360"/>
      </w:pPr>
      <w:rPr>
        <w:rFonts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6A41569"/>
    <w:multiLevelType w:val="hybridMultilevel"/>
    <w:tmpl w:val="1AACADA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701116B"/>
    <w:multiLevelType w:val="hybridMultilevel"/>
    <w:tmpl w:val="C08666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A4B2E69"/>
    <w:multiLevelType w:val="hybridMultilevel"/>
    <w:tmpl w:val="3A4275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B6F6FAF"/>
    <w:multiLevelType w:val="hybridMultilevel"/>
    <w:tmpl w:val="FC5878AC"/>
    <w:lvl w:ilvl="0" w:tplc="04260001">
      <w:start w:val="1"/>
      <w:numFmt w:val="bullet"/>
      <w:lvlText w:val=""/>
      <w:lvlJc w:val="left"/>
      <w:pPr>
        <w:ind w:left="1636" w:hanging="360"/>
      </w:pPr>
      <w:rPr>
        <w:rFonts w:ascii="Symbol" w:hAnsi="Symbol" w:hint="default"/>
      </w:rPr>
    </w:lvl>
    <w:lvl w:ilvl="1" w:tplc="04260003" w:tentative="1">
      <w:start w:val="1"/>
      <w:numFmt w:val="bullet"/>
      <w:lvlText w:val="o"/>
      <w:lvlJc w:val="left"/>
      <w:pPr>
        <w:ind w:left="2356" w:hanging="360"/>
      </w:pPr>
      <w:rPr>
        <w:rFonts w:ascii="Courier New" w:hAnsi="Courier New" w:cs="Courier New" w:hint="default"/>
      </w:rPr>
    </w:lvl>
    <w:lvl w:ilvl="2" w:tplc="04260005" w:tentative="1">
      <w:start w:val="1"/>
      <w:numFmt w:val="bullet"/>
      <w:lvlText w:val=""/>
      <w:lvlJc w:val="left"/>
      <w:pPr>
        <w:ind w:left="3076" w:hanging="360"/>
      </w:pPr>
      <w:rPr>
        <w:rFonts w:ascii="Wingdings" w:hAnsi="Wingdings" w:hint="default"/>
      </w:rPr>
    </w:lvl>
    <w:lvl w:ilvl="3" w:tplc="04260001" w:tentative="1">
      <w:start w:val="1"/>
      <w:numFmt w:val="bullet"/>
      <w:lvlText w:val=""/>
      <w:lvlJc w:val="left"/>
      <w:pPr>
        <w:ind w:left="3796" w:hanging="360"/>
      </w:pPr>
      <w:rPr>
        <w:rFonts w:ascii="Symbol" w:hAnsi="Symbol" w:hint="default"/>
      </w:rPr>
    </w:lvl>
    <w:lvl w:ilvl="4" w:tplc="04260003" w:tentative="1">
      <w:start w:val="1"/>
      <w:numFmt w:val="bullet"/>
      <w:lvlText w:val="o"/>
      <w:lvlJc w:val="left"/>
      <w:pPr>
        <w:ind w:left="4516" w:hanging="360"/>
      </w:pPr>
      <w:rPr>
        <w:rFonts w:ascii="Courier New" w:hAnsi="Courier New" w:cs="Courier New" w:hint="default"/>
      </w:rPr>
    </w:lvl>
    <w:lvl w:ilvl="5" w:tplc="04260005" w:tentative="1">
      <w:start w:val="1"/>
      <w:numFmt w:val="bullet"/>
      <w:lvlText w:val=""/>
      <w:lvlJc w:val="left"/>
      <w:pPr>
        <w:ind w:left="5236" w:hanging="360"/>
      </w:pPr>
      <w:rPr>
        <w:rFonts w:ascii="Wingdings" w:hAnsi="Wingdings" w:hint="default"/>
      </w:rPr>
    </w:lvl>
    <w:lvl w:ilvl="6" w:tplc="04260001" w:tentative="1">
      <w:start w:val="1"/>
      <w:numFmt w:val="bullet"/>
      <w:lvlText w:val=""/>
      <w:lvlJc w:val="left"/>
      <w:pPr>
        <w:ind w:left="5956" w:hanging="360"/>
      </w:pPr>
      <w:rPr>
        <w:rFonts w:ascii="Symbol" w:hAnsi="Symbol" w:hint="default"/>
      </w:rPr>
    </w:lvl>
    <w:lvl w:ilvl="7" w:tplc="04260003" w:tentative="1">
      <w:start w:val="1"/>
      <w:numFmt w:val="bullet"/>
      <w:lvlText w:val="o"/>
      <w:lvlJc w:val="left"/>
      <w:pPr>
        <w:ind w:left="6676" w:hanging="360"/>
      </w:pPr>
      <w:rPr>
        <w:rFonts w:ascii="Courier New" w:hAnsi="Courier New" w:cs="Courier New" w:hint="default"/>
      </w:rPr>
    </w:lvl>
    <w:lvl w:ilvl="8" w:tplc="04260005" w:tentative="1">
      <w:start w:val="1"/>
      <w:numFmt w:val="bullet"/>
      <w:lvlText w:val=""/>
      <w:lvlJc w:val="left"/>
      <w:pPr>
        <w:ind w:left="7396" w:hanging="360"/>
      </w:pPr>
      <w:rPr>
        <w:rFonts w:ascii="Wingdings" w:hAnsi="Wingdings" w:hint="default"/>
      </w:rPr>
    </w:lvl>
  </w:abstractNum>
  <w:abstractNum w:abstractNumId="18" w15:restartNumberingAfterBreak="0">
    <w:nsid w:val="2D303FFF"/>
    <w:multiLevelType w:val="hybridMultilevel"/>
    <w:tmpl w:val="6B16CD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DD90CAD"/>
    <w:multiLevelType w:val="hybridMultilevel"/>
    <w:tmpl w:val="06D8F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0A1BE8"/>
    <w:multiLevelType w:val="hybridMultilevel"/>
    <w:tmpl w:val="DD34C1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F283304"/>
    <w:multiLevelType w:val="hybridMultilevel"/>
    <w:tmpl w:val="3EFE0E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2C703C2"/>
    <w:multiLevelType w:val="hybridMultilevel"/>
    <w:tmpl w:val="6C3C9D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3" w15:restartNumberingAfterBreak="0">
    <w:nsid w:val="4A7C3F19"/>
    <w:multiLevelType w:val="hybridMultilevel"/>
    <w:tmpl w:val="3A8093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E8B796A"/>
    <w:multiLevelType w:val="hybridMultilevel"/>
    <w:tmpl w:val="4A82E51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5" w15:restartNumberingAfterBreak="0">
    <w:nsid w:val="511D0414"/>
    <w:multiLevelType w:val="hybridMultilevel"/>
    <w:tmpl w:val="34F6354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1BA05AB"/>
    <w:multiLevelType w:val="hybridMultilevel"/>
    <w:tmpl w:val="9D041E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23344C4"/>
    <w:multiLevelType w:val="hybridMultilevel"/>
    <w:tmpl w:val="BDD04592"/>
    <w:lvl w:ilvl="0" w:tplc="04260001">
      <w:start w:val="1"/>
      <w:numFmt w:val="bullet"/>
      <w:lvlText w:val=""/>
      <w:lvlJc w:val="left"/>
      <w:pPr>
        <w:ind w:left="1428" w:hanging="360"/>
      </w:pPr>
      <w:rPr>
        <w:rFonts w:ascii="Symbol" w:hAnsi="Symbol" w:hint="default"/>
      </w:rPr>
    </w:lvl>
    <w:lvl w:ilvl="1" w:tplc="04260003" w:tentative="1">
      <w:start w:val="1"/>
      <w:numFmt w:val="bullet"/>
      <w:lvlText w:val="o"/>
      <w:lvlJc w:val="left"/>
      <w:pPr>
        <w:ind w:left="2148" w:hanging="360"/>
      </w:pPr>
      <w:rPr>
        <w:rFonts w:ascii="Courier New" w:hAnsi="Courier New" w:cs="Courier New" w:hint="default"/>
      </w:rPr>
    </w:lvl>
    <w:lvl w:ilvl="2" w:tplc="04260005" w:tentative="1">
      <w:start w:val="1"/>
      <w:numFmt w:val="bullet"/>
      <w:lvlText w:val=""/>
      <w:lvlJc w:val="left"/>
      <w:pPr>
        <w:ind w:left="2868" w:hanging="360"/>
      </w:pPr>
      <w:rPr>
        <w:rFonts w:ascii="Wingdings" w:hAnsi="Wingdings" w:hint="default"/>
      </w:rPr>
    </w:lvl>
    <w:lvl w:ilvl="3" w:tplc="04260001" w:tentative="1">
      <w:start w:val="1"/>
      <w:numFmt w:val="bullet"/>
      <w:lvlText w:val=""/>
      <w:lvlJc w:val="left"/>
      <w:pPr>
        <w:ind w:left="3588" w:hanging="360"/>
      </w:pPr>
      <w:rPr>
        <w:rFonts w:ascii="Symbol" w:hAnsi="Symbol" w:hint="default"/>
      </w:rPr>
    </w:lvl>
    <w:lvl w:ilvl="4" w:tplc="04260003" w:tentative="1">
      <w:start w:val="1"/>
      <w:numFmt w:val="bullet"/>
      <w:lvlText w:val="o"/>
      <w:lvlJc w:val="left"/>
      <w:pPr>
        <w:ind w:left="4308" w:hanging="360"/>
      </w:pPr>
      <w:rPr>
        <w:rFonts w:ascii="Courier New" w:hAnsi="Courier New" w:cs="Courier New" w:hint="default"/>
      </w:rPr>
    </w:lvl>
    <w:lvl w:ilvl="5" w:tplc="04260005" w:tentative="1">
      <w:start w:val="1"/>
      <w:numFmt w:val="bullet"/>
      <w:lvlText w:val=""/>
      <w:lvlJc w:val="left"/>
      <w:pPr>
        <w:ind w:left="5028" w:hanging="360"/>
      </w:pPr>
      <w:rPr>
        <w:rFonts w:ascii="Wingdings" w:hAnsi="Wingdings" w:hint="default"/>
      </w:rPr>
    </w:lvl>
    <w:lvl w:ilvl="6" w:tplc="04260001" w:tentative="1">
      <w:start w:val="1"/>
      <w:numFmt w:val="bullet"/>
      <w:lvlText w:val=""/>
      <w:lvlJc w:val="left"/>
      <w:pPr>
        <w:ind w:left="5748" w:hanging="360"/>
      </w:pPr>
      <w:rPr>
        <w:rFonts w:ascii="Symbol" w:hAnsi="Symbol" w:hint="default"/>
      </w:rPr>
    </w:lvl>
    <w:lvl w:ilvl="7" w:tplc="04260003" w:tentative="1">
      <w:start w:val="1"/>
      <w:numFmt w:val="bullet"/>
      <w:lvlText w:val="o"/>
      <w:lvlJc w:val="left"/>
      <w:pPr>
        <w:ind w:left="6468" w:hanging="360"/>
      </w:pPr>
      <w:rPr>
        <w:rFonts w:ascii="Courier New" w:hAnsi="Courier New" w:cs="Courier New" w:hint="default"/>
      </w:rPr>
    </w:lvl>
    <w:lvl w:ilvl="8" w:tplc="04260005" w:tentative="1">
      <w:start w:val="1"/>
      <w:numFmt w:val="bullet"/>
      <w:lvlText w:val=""/>
      <w:lvlJc w:val="left"/>
      <w:pPr>
        <w:ind w:left="7188" w:hanging="360"/>
      </w:pPr>
      <w:rPr>
        <w:rFonts w:ascii="Wingdings" w:hAnsi="Wingdings" w:hint="default"/>
      </w:rPr>
    </w:lvl>
  </w:abstractNum>
  <w:abstractNum w:abstractNumId="28" w15:restartNumberingAfterBreak="0">
    <w:nsid w:val="539715E9"/>
    <w:multiLevelType w:val="hybridMultilevel"/>
    <w:tmpl w:val="783CF8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7896CD5"/>
    <w:multiLevelType w:val="hybridMultilevel"/>
    <w:tmpl w:val="330E1122"/>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62032F6"/>
    <w:multiLevelType w:val="multilevel"/>
    <w:tmpl w:val="6A56D6B6"/>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76D1BE6"/>
    <w:multiLevelType w:val="hybridMultilevel"/>
    <w:tmpl w:val="C4A686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8CC29BC"/>
    <w:multiLevelType w:val="hybridMultilevel"/>
    <w:tmpl w:val="A57AE9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8CE6B9E"/>
    <w:multiLevelType w:val="hybridMultilevel"/>
    <w:tmpl w:val="9E48A1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CB51E96"/>
    <w:multiLevelType w:val="hybridMultilevel"/>
    <w:tmpl w:val="3C643FAA"/>
    <w:lvl w:ilvl="0" w:tplc="2022313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5" w15:restartNumberingAfterBreak="0">
    <w:nsid w:val="6DDE38E7"/>
    <w:multiLevelType w:val="hybridMultilevel"/>
    <w:tmpl w:val="5DEC8A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61134D4"/>
    <w:multiLevelType w:val="hybridMultilevel"/>
    <w:tmpl w:val="CF78E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307BD4"/>
    <w:multiLevelType w:val="hybridMultilevel"/>
    <w:tmpl w:val="8272D1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EC64663"/>
    <w:multiLevelType w:val="hybridMultilevel"/>
    <w:tmpl w:val="335CD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233F7E"/>
    <w:multiLevelType w:val="hybridMultilevel"/>
    <w:tmpl w:val="27847B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FCD3462"/>
    <w:multiLevelType w:val="hybridMultilevel"/>
    <w:tmpl w:val="E056D3D6"/>
    <w:lvl w:ilvl="0" w:tplc="DC4011E6">
      <w:start w:val="4"/>
      <w:numFmt w:val="decimal"/>
      <w:lvlText w:val="%1."/>
      <w:lvlJc w:val="left"/>
      <w:pPr>
        <w:ind w:left="720" w:hanging="360"/>
      </w:pPr>
      <w:rPr>
        <w:rFonts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67095758">
    <w:abstractNumId w:val="4"/>
  </w:num>
  <w:num w:numId="2" w16cid:durableId="634258939">
    <w:abstractNumId w:val="7"/>
  </w:num>
  <w:num w:numId="3" w16cid:durableId="843782137">
    <w:abstractNumId w:val="30"/>
  </w:num>
  <w:num w:numId="4" w16cid:durableId="401219183">
    <w:abstractNumId w:val="10"/>
  </w:num>
  <w:num w:numId="5" w16cid:durableId="480586718">
    <w:abstractNumId w:val="33"/>
  </w:num>
  <w:num w:numId="6" w16cid:durableId="2092313538">
    <w:abstractNumId w:val="20"/>
  </w:num>
  <w:num w:numId="7" w16cid:durableId="606698602">
    <w:abstractNumId w:val="15"/>
  </w:num>
  <w:num w:numId="8" w16cid:durableId="1792937578">
    <w:abstractNumId w:val="25"/>
  </w:num>
  <w:num w:numId="9" w16cid:durableId="901718090">
    <w:abstractNumId w:val="35"/>
  </w:num>
  <w:num w:numId="10" w16cid:durableId="635137894">
    <w:abstractNumId w:val="28"/>
  </w:num>
  <w:num w:numId="11" w16cid:durableId="1861892958">
    <w:abstractNumId w:val="3"/>
  </w:num>
  <w:num w:numId="12" w16cid:durableId="773330201">
    <w:abstractNumId w:val="31"/>
  </w:num>
  <w:num w:numId="13" w16cid:durableId="356347031">
    <w:abstractNumId w:val="26"/>
  </w:num>
  <w:num w:numId="14" w16cid:durableId="1930187675">
    <w:abstractNumId w:val="32"/>
  </w:num>
  <w:num w:numId="15" w16cid:durableId="77409213">
    <w:abstractNumId w:val="39"/>
  </w:num>
  <w:num w:numId="16" w16cid:durableId="1952080477">
    <w:abstractNumId w:val="14"/>
  </w:num>
  <w:num w:numId="17" w16cid:durableId="896936480">
    <w:abstractNumId w:val="8"/>
  </w:num>
  <w:num w:numId="18" w16cid:durableId="409928884">
    <w:abstractNumId w:val="23"/>
  </w:num>
  <w:num w:numId="19" w16cid:durableId="590162505">
    <w:abstractNumId w:val="21"/>
  </w:num>
  <w:num w:numId="20" w16cid:durableId="899631537">
    <w:abstractNumId w:val="18"/>
  </w:num>
  <w:num w:numId="21" w16cid:durableId="117721767">
    <w:abstractNumId w:val="13"/>
  </w:num>
  <w:num w:numId="22" w16cid:durableId="331832171">
    <w:abstractNumId w:val="40"/>
  </w:num>
  <w:num w:numId="23" w16cid:durableId="154153266">
    <w:abstractNumId w:val="11"/>
  </w:num>
  <w:num w:numId="24" w16cid:durableId="1143229823">
    <w:abstractNumId w:val="16"/>
  </w:num>
  <w:num w:numId="25" w16cid:durableId="445126583">
    <w:abstractNumId w:val="38"/>
  </w:num>
  <w:num w:numId="26" w16cid:durableId="214002396">
    <w:abstractNumId w:val="19"/>
  </w:num>
  <w:num w:numId="27" w16cid:durableId="1933708688">
    <w:abstractNumId w:val="36"/>
  </w:num>
  <w:num w:numId="28" w16cid:durableId="1489905344">
    <w:abstractNumId w:val="5"/>
  </w:num>
  <w:num w:numId="29" w16cid:durableId="1239830669">
    <w:abstractNumId w:val="12"/>
  </w:num>
  <w:num w:numId="30" w16cid:durableId="1623807338">
    <w:abstractNumId w:val="6"/>
  </w:num>
  <w:num w:numId="31" w16cid:durableId="696849979">
    <w:abstractNumId w:val="34"/>
  </w:num>
  <w:num w:numId="32" w16cid:durableId="1137524843">
    <w:abstractNumId w:val="2"/>
  </w:num>
  <w:num w:numId="33" w16cid:durableId="980384801">
    <w:abstractNumId w:val="24"/>
  </w:num>
  <w:num w:numId="34" w16cid:durableId="2003047103">
    <w:abstractNumId w:val="27"/>
  </w:num>
  <w:num w:numId="35" w16cid:durableId="1250237848">
    <w:abstractNumId w:val="37"/>
  </w:num>
  <w:num w:numId="36" w16cid:durableId="2062632547">
    <w:abstractNumId w:val="9"/>
  </w:num>
  <w:num w:numId="37" w16cid:durableId="41028655">
    <w:abstractNumId w:val="29"/>
  </w:num>
  <w:num w:numId="38" w16cid:durableId="1745834286">
    <w:abstractNumId w:val="17"/>
  </w:num>
  <w:num w:numId="39" w16cid:durableId="622425877">
    <w:abstractNumId w:val="22"/>
  </w:num>
  <w:num w:numId="40" w16cid:durableId="7416450">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75777"/>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E11"/>
    <w:rsid w:val="00000872"/>
    <w:rsid w:val="000015E2"/>
    <w:rsid w:val="00001761"/>
    <w:rsid w:val="00001931"/>
    <w:rsid w:val="00001EA5"/>
    <w:rsid w:val="00002BA9"/>
    <w:rsid w:val="00004512"/>
    <w:rsid w:val="00004AB0"/>
    <w:rsid w:val="000058BD"/>
    <w:rsid w:val="00006596"/>
    <w:rsid w:val="00006729"/>
    <w:rsid w:val="00007853"/>
    <w:rsid w:val="000078A9"/>
    <w:rsid w:val="00010A92"/>
    <w:rsid w:val="000110B6"/>
    <w:rsid w:val="000112ED"/>
    <w:rsid w:val="00013C26"/>
    <w:rsid w:val="00013FCC"/>
    <w:rsid w:val="0001570B"/>
    <w:rsid w:val="000158EF"/>
    <w:rsid w:val="0001656F"/>
    <w:rsid w:val="000222CB"/>
    <w:rsid w:val="00022C2C"/>
    <w:rsid w:val="000234CB"/>
    <w:rsid w:val="00023657"/>
    <w:rsid w:val="0002553D"/>
    <w:rsid w:val="0002674F"/>
    <w:rsid w:val="00027374"/>
    <w:rsid w:val="00030C75"/>
    <w:rsid w:val="000315B4"/>
    <w:rsid w:val="00031B1F"/>
    <w:rsid w:val="00031CE3"/>
    <w:rsid w:val="00031EE9"/>
    <w:rsid w:val="0003239F"/>
    <w:rsid w:val="00035012"/>
    <w:rsid w:val="00035330"/>
    <w:rsid w:val="00035774"/>
    <w:rsid w:val="00035B00"/>
    <w:rsid w:val="00037792"/>
    <w:rsid w:val="00041D75"/>
    <w:rsid w:val="00043201"/>
    <w:rsid w:val="00043481"/>
    <w:rsid w:val="00044FF3"/>
    <w:rsid w:val="00045017"/>
    <w:rsid w:val="000453BB"/>
    <w:rsid w:val="000461A2"/>
    <w:rsid w:val="000474EE"/>
    <w:rsid w:val="00051D7F"/>
    <w:rsid w:val="000526BE"/>
    <w:rsid w:val="00053AD1"/>
    <w:rsid w:val="00054180"/>
    <w:rsid w:val="0005483B"/>
    <w:rsid w:val="00056251"/>
    <w:rsid w:val="00061204"/>
    <w:rsid w:val="00062BC9"/>
    <w:rsid w:val="00063520"/>
    <w:rsid w:val="000640F7"/>
    <w:rsid w:val="0006720E"/>
    <w:rsid w:val="00070C18"/>
    <w:rsid w:val="00071553"/>
    <w:rsid w:val="00072F42"/>
    <w:rsid w:val="0007446A"/>
    <w:rsid w:val="00074ADE"/>
    <w:rsid w:val="00074C0A"/>
    <w:rsid w:val="00075F30"/>
    <w:rsid w:val="00077144"/>
    <w:rsid w:val="0007751A"/>
    <w:rsid w:val="0008057D"/>
    <w:rsid w:val="00080CF2"/>
    <w:rsid w:val="00082218"/>
    <w:rsid w:val="00083386"/>
    <w:rsid w:val="00083F68"/>
    <w:rsid w:val="0008477D"/>
    <w:rsid w:val="00084B38"/>
    <w:rsid w:val="00087550"/>
    <w:rsid w:val="000879F8"/>
    <w:rsid w:val="00090A44"/>
    <w:rsid w:val="00092598"/>
    <w:rsid w:val="00094C13"/>
    <w:rsid w:val="00095560"/>
    <w:rsid w:val="00096233"/>
    <w:rsid w:val="0009660C"/>
    <w:rsid w:val="000967D6"/>
    <w:rsid w:val="00097A0F"/>
    <w:rsid w:val="000A06BB"/>
    <w:rsid w:val="000A11FF"/>
    <w:rsid w:val="000A1645"/>
    <w:rsid w:val="000A281D"/>
    <w:rsid w:val="000A2F89"/>
    <w:rsid w:val="000A34F2"/>
    <w:rsid w:val="000A3E86"/>
    <w:rsid w:val="000A547C"/>
    <w:rsid w:val="000B0DD0"/>
    <w:rsid w:val="000B1463"/>
    <w:rsid w:val="000B2832"/>
    <w:rsid w:val="000B3CD2"/>
    <w:rsid w:val="000B3E61"/>
    <w:rsid w:val="000B412D"/>
    <w:rsid w:val="000B45F0"/>
    <w:rsid w:val="000B6210"/>
    <w:rsid w:val="000C010A"/>
    <w:rsid w:val="000C06A7"/>
    <w:rsid w:val="000C14BF"/>
    <w:rsid w:val="000C2997"/>
    <w:rsid w:val="000C3274"/>
    <w:rsid w:val="000C5467"/>
    <w:rsid w:val="000C5EA1"/>
    <w:rsid w:val="000C6A52"/>
    <w:rsid w:val="000D1CE1"/>
    <w:rsid w:val="000D5729"/>
    <w:rsid w:val="000D6018"/>
    <w:rsid w:val="000D6924"/>
    <w:rsid w:val="000E1D56"/>
    <w:rsid w:val="000E3A28"/>
    <w:rsid w:val="000E5468"/>
    <w:rsid w:val="000E5DE9"/>
    <w:rsid w:val="000F1BF7"/>
    <w:rsid w:val="000F27C5"/>
    <w:rsid w:val="000F2D36"/>
    <w:rsid w:val="000F5B24"/>
    <w:rsid w:val="000F5B3B"/>
    <w:rsid w:val="000F6D47"/>
    <w:rsid w:val="000F7F47"/>
    <w:rsid w:val="00104BEB"/>
    <w:rsid w:val="001063CA"/>
    <w:rsid w:val="00106535"/>
    <w:rsid w:val="00106CF1"/>
    <w:rsid w:val="00107496"/>
    <w:rsid w:val="00107BA2"/>
    <w:rsid w:val="00110A50"/>
    <w:rsid w:val="00111D14"/>
    <w:rsid w:val="00111DEC"/>
    <w:rsid w:val="001146BF"/>
    <w:rsid w:val="00115B20"/>
    <w:rsid w:val="00116629"/>
    <w:rsid w:val="0011709A"/>
    <w:rsid w:val="001170D7"/>
    <w:rsid w:val="00121518"/>
    <w:rsid w:val="00125CF0"/>
    <w:rsid w:val="001278E2"/>
    <w:rsid w:val="00130011"/>
    <w:rsid w:val="001311E5"/>
    <w:rsid w:val="00132550"/>
    <w:rsid w:val="00132628"/>
    <w:rsid w:val="0013374E"/>
    <w:rsid w:val="001351B9"/>
    <w:rsid w:val="00135DB7"/>
    <w:rsid w:val="001360F3"/>
    <w:rsid w:val="00136B6E"/>
    <w:rsid w:val="00136BFA"/>
    <w:rsid w:val="00137312"/>
    <w:rsid w:val="00137995"/>
    <w:rsid w:val="001401F8"/>
    <w:rsid w:val="00140C5D"/>
    <w:rsid w:val="00144625"/>
    <w:rsid w:val="00145DB3"/>
    <w:rsid w:val="001468B5"/>
    <w:rsid w:val="0014786F"/>
    <w:rsid w:val="00151EF9"/>
    <w:rsid w:val="00153A11"/>
    <w:rsid w:val="00154DEC"/>
    <w:rsid w:val="001567CD"/>
    <w:rsid w:val="00156B49"/>
    <w:rsid w:val="0015750D"/>
    <w:rsid w:val="00163625"/>
    <w:rsid w:val="00164BD7"/>
    <w:rsid w:val="00164E65"/>
    <w:rsid w:val="001665CD"/>
    <w:rsid w:val="0016683E"/>
    <w:rsid w:val="00167A01"/>
    <w:rsid w:val="00167A28"/>
    <w:rsid w:val="00170B34"/>
    <w:rsid w:val="0017178E"/>
    <w:rsid w:val="00171CC2"/>
    <w:rsid w:val="00173BF9"/>
    <w:rsid w:val="001754CD"/>
    <w:rsid w:val="00176AE2"/>
    <w:rsid w:val="00180D2D"/>
    <w:rsid w:val="00182251"/>
    <w:rsid w:val="00183CC5"/>
    <w:rsid w:val="001846DF"/>
    <w:rsid w:val="00185CC0"/>
    <w:rsid w:val="00185CE0"/>
    <w:rsid w:val="00187BFA"/>
    <w:rsid w:val="00192D4D"/>
    <w:rsid w:val="00195B92"/>
    <w:rsid w:val="00195E2A"/>
    <w:rsid w:val="00196C90"/>
    <w:rsid w:val="00196D0E"/>
    <w:rsid w:val="00196EC8"/>
    <w:rsid w:val="001A1345"/>
    <w:rsid w:val="001A2B7D"/>
    <w:rsid w:val="001A57C0"/>
    <w:rsid w:val="001A61B4"/>
    <w:rsid w:val="001A66ED"/>
    <w:rsid w:val="001A6D6E"/>
    <w:rsid w:val="001A77F4"/>
    <w:rsid w:val="001B2033"/>
    <w:rsid w:val="001B3F2B"/>
    <w:rsid w:val="001B4E5F"/>
    <w:rsid w:val="001B6113"/>
    <w:rsid w:val="001B626A"/>
    <w:rsid w:val="001C04EE"/>
    <w:rsid w:val="001C0667"/>
    <w:rsid w:val="001C0CD4"/>
    <w:rsid w:val="001C122B"/>
    <w:rsid w:val="001C218A"/>
    <w:rsid w:val="001C2A82"/>
    <w:rsid w:val="001C2D68"/>
    <w:rsid w:val="001C2FF3"/>
    <w:rsid w:val="001C32B8"/>
    <w:rsid w:val="001C5162"/>
    <w:rsid w:val="001C6A4D"/>
    <w:rsid w:val="001C72A7"/>
    <w:rsid w:val="001C74B4"/>
    <w:rsid w:val="001C76BA"/>
    <w:rsid w:val="001C78B9"/>
    <w:rsid w:val="001D02A0"/>
    <w:rsid w:val="001D1125"/>
    <w:rsid w:val="001D17D0"/>
    <w:rsid w:val="001D2FAD"/>
    <w:rsid w:val="001D30D1"/>
    <w:rsid w:val="001D4A1B"/>
    <w:rsid w:val="001D4D8E"/>
    <w:rsid w:val="001D5401"/>
    <w:rsid w:val="001D5A33"/>
    <w:rsid w:val="001E080E"/>
    <w:rsid w:val="001E0B05"/>
    <w:rsid w:val="001E12D9"/>
    <w:rsid w:val="001E4E98"/>
    <w:rsid w:val="001E4F30"/>
    <w:rsid w:val="001E7046"/>
    <w:rsid w:val="001E709E"/>
    <w:rsid w:val="001E7886"/>
    <w:rsid w:val="001F1247"/>
    <w:rsid w:val="001F1633"/>
    <w:rsid w:val="001F2CF1"/>
    <w:rsid w:val="001F3466"/>
    <w:rsid w:val="001F61AC"/>
    <w:rsid w:val="001F6F73"/>
    <w:rsid w:val="001F7751"/>
    <w:rsid w:val="00200219"/>
    <w:rsid w:val="00200610"/>
    <w:rsid w:val="00200B84"/>
    <w:rsid w:val="00200C92"/>
    <w:rsid w:val="00200FAE"/>
    <w:rsid w:val="00203477"/>
    <w:rsid w:val="002035DD"/>
    <w:rsid w:val="0020483F"/>
    <w:rsid w:val="00207988"/>
    <w:rsid w:val="002112E2"/>
    <w:rsid w:val="00211CF0"/>
    <w:rsid w:val="00211F70"/>
    <w:rsid w:val="00212142"/>
    <w:rsid w:val="00213950"/>
    <w:rsid w:val="002139CC"/>
    <w:rsid w:val="00216429"/>
    <w:rsid w:val="00216ACA"/>
    <w:rsid w:val="00216F96"/>
    <w:rsid w:val="00221549"/>
    <w:rsid w:val="00221C44"/>
    <w:rsid w:val="00222186"/>
    <w:rsid w:val="00222265"/>
    <w:rsid w:val="00222E73"/>
    <w:rsid w:val="002233C5"/>
    <w:rsid w:val="002235E9"/>
    <w:rsid w:val="00224967"/>
    <w:rsid w:val="00227126"/>
    <w:rsid w:val="002273CE"/>
    <w:rsid w:val="0022764E"/>
    <w:rsid w:val="00227B12"/>
    <w:rsid w:val="0023049B"/>
    <w:rsid w:val="002313C5"/>
    <w:rsid w:val="0023292F"/>
    <w:rsid w:val="00232C66"/>
    <w:rsid w:val="00233C62"/>
    <w:rsid w:val="00233DB2"/>
    <w:rsid w:val="0023405A"/>
    <w:rsid w:val="002409BA"/>
    <w:rsid w:val="0024199F"/>
    <w:rsid w:val="002438CC"/>
    <w:rsid w:val="00244F0B"/>
    <w:rsid w:val="002456C8"/>
    <w:rsid w:val="0025145F"/>
    <w:rsid w:val="00252689"/>
    <w:rsid w:val="00252F6E"/>
    <w:rsid w:val="00255CD5"/>
    <w:rsid w:val="002566A4"/>
    <w:rsid w:val="00256C73"/>
    <w:rsid w:val="0026029C"/>
    <w:rsid w:val="00260C2F"/>
    <w:rsid w:val="00263C86"/>
    <w:rsid w:val="00263D3D"/>
    <w:rsid w:val="00263FA1"/>
    <w:rsid w:val="00267347"/>
    <w:rsid w:val="00267C9F"/>
    <w:rsid w:val="002711C6"/>
    <w:rsid w:val="002716F4"/>
    <w:rsid w:val="00271ED7"/>
    <w:rsid w:val="002725A0"/>
    <w:rsid w:val="00272924"/>
    <w:rsid w:val="00272C10"/>
    <w:rsid w:val="002731F1"/>
    <w:rsid w:val="00273FAB"/>
    <w:rsid w:val="00274B6E"/>
    <w:rsid w:val="00274E97"/>
    <w:rsid w:val="00274F2A"/>
    <w:rsid w:val="0027538B"/>
    <w:rsid w:val="002774BA"/>
    <w:rsid w:val="00283514"/>
    <w:rsid w:val="002839B5"/>
    <w:rsid w:val="00285D61"/>
    <w:rsid w:val="002862FB"/>
    <w:rsid w:val="00286512"/>
    <w:rsid w:val="00287ED6"/>
    <w:rsid w:val="00290486"/>
    <w:rsid w:val="00292792"/>
    <w:rsid w:val="00292B7E"/>
    <w:rsid w:val="002933F5"/>
    <w:rsid w:val="002940A0"/>
    <w:rsid w:val="00295383"/>
    <w:rsid w:val="002966B7"/>
    <w:rsid w:val="00297461"/>
    <w:rsid w:val="002977B1"/>
    <w:rsid w:val="002A018C"/>
    <w:rsid w:val="002A2475"/>
    <w:rsid w:val="002A3517"/>
    <w:rsid w:val="002A520D"/>
    <w:rsid w:val="002A5A11"/>
    <w:rsid w:val="002A5C4A"/>
    <w:rsid w:val="002A6BEB"/>
    <w:rsid w:val="002A6C9D"/>
    <w:rsid w:val="002A7049"/>
    <w:rsid w:val="002A7621"/>
    <w:rsid w:val="002B3060"/>
    <w:rsid w:val="002B646D"/>
    <w:rsid w:val="002B78B3"/>
    <w:rsid w:val="002B7FA0"/>
    <w:rsid w:val="002C0563"/>
    <w:rsid w:val="002C07CD"/>
    <w:rsid w:val="002C1C0F"/>
    <w:rsid w:val="002C1E98"/>
    <w:rsid w:val="002C2F85"/>
    <w:rsid w:val="002C3168"/>
    <w:rsid w:val="002C4921"/>
    <w:rsid w:val="002C62A0"/>
    <w:rsid w:val="002C71FD"/>
    <w:rsid w:val="002D0FA6"/>
    <w:rsid w:val="002D2DCA"/>
    <w:rsid w:val="002D39B2"/>
    <w:rsid w:val="002D4711"/>
    <w:rsid w:val="002D4830"/>
    <w:rsid w:val="002D565E"/>
    <w:rsid w:val="002D5AB0"/>
    <w:rsid w:val="002D606C"/>
    <w:rsid w:val="002D6968"/>
    <w:rsid w:val="002D6A51"/>
    <w:rsid w:val="002E156A"/>
    <w:rsid w:val="002E19EA"/>
    <w:rsid w:val="002E26EE"/>
    <w:rsid w:val="002E3744"/>
    <w:rsid w:val="002E4BF1"/>
    <w:rsid w:val="002E58AB"/>
    <w:rsid w:val="002E66BE"/>
    <w:rsid w:val="002E670A"/>
    <w:rsid w:val="002F0402"/>
    <w:rsid w:val="002F0B53"/>
    <w:rsid w:val="002F0CFC"/>
    <w:rsid w:val="002F2689"/>
    <w:rsid w:val="002F3AB1"/>
    <w:rsid w:val="002F3C88"/>
    <w:rsid w:val="002F486C"/>
    <w:rsid w:val="002F4912"/>
    <w:rsid w:val="002F77F7"/>
    <w:rsid w:val="00303D62"/>
    <w:rsid w:val="0031063C"/>
    <w:rsid w:val="0031249C"/>
    <w:rsid w:val="00312D1F"/>
    <w:rsid w:val="0031396E"/>
    <w:rsid w:val="003162EC"/>
    <w:rsid w:val="0031636B"/>
    <w:rsid w:val="00320863"/>
    <w:rsid w:val="003221FC"/>
    <w:rsid w:val="00323B63"/>
    <w:rsid w:val="00323F2B"/>
    <w:rsid w:val="0032462C"/>
    <w:rsid w:val="003250CE"/>
    <w:rsid w:val="00326C73"/>
    <w:rsid w:val="00326CA4"/>
    <w:rsid w:val="00327B81"/>
    <w:rsid w:val="00330067"/>
    <w:rsid w:val="00330BFE"/>
    <w:rsid w:val="003337A8"/>
    <w:rsid w:val="00334728"/>
    <w:rsid w:val="003365B1"/>
    <w:rsid w:val="003371AA"/>
    <w:rsid w:val="0034059C"/>
    <w:rsid w:val="003413C3"/>
    <w:rsid w:val="003417D3"/>
    <w:rsid w:val="0034204E"/>
    <w:rsid w:val="00344DA9"/>
    <w:rsid w:val="00345914"/>
    <w:rsid w:val="00346E80"/>
    <w:rsid w:val="003477B6"/>
    <w:rsid w:val="00347BC4"/>
    <w:rsid w:val="00347DBF"/>
    <w:rsid w:val="00350546"/>
    <w:rsid w:val="003522B5"/>
    <w:rsid w:val="00354650"/>
    <w:rsid w:val="0035610B"/>
    <w:rsid w:val="00356BE7"/>
    <w:rsid w:val="00360912"/>
    <w:rsid w:val="00361BEA"/>
    <w:rsid w:val="003621AA"/>
    <w:rsid w:val="003636D4"/>
    <w:rsid w:val="0036380D"/>
    <w:rsid w:val="00365455"/>
    <w:rsid w:val="0036693A"/>
    <w:rsid w:val="0037022D"/>
    <w:rsid w:val="003708A1"/>
    <w:rsid w:val="00371978"/>
    <w:rsid w:val="00372CB9"/>
    <w:rsid w:val="0037392B"/>
    <w:rsid w:val="0037460F"/>
    <w:rsid w:val="00374EDA"/>
    <w:rsid w:val="003757C3"/>
    <w:rsid w:val="00376D13"/>
    <w:rsid w:val="003772C6"/>
    <w:rsid w:val="00380B47"/>
    <w:rsid w:val="003813F2"/>
    <w:rsid w:val="00382817"/>
    <w:rsid w:val="0038550A"/>
    <w:rsid w:val="00385519"/>
    <w:rsid w:val="003875D8"/>
    <w:rsid w:val="003908A5"/>
    <w:rsid w:val="00391AD7"/>
    <w:rsid w:val="00392EB0"/>
    <w:rsid w:val="003943B2"/>
    <w:rsid w:val="00397BAD"/>
    <w:rsid w:val="003A0A61"/>
    <w:rsid w:val="003A0B61"/>
    <w:rsid w:val="003A16E8"/>
    <w:rsid w:val="003A1E1D"/>
    <w:rsid w:val="003A24D9"/>
    <w:rsid w:val="003A29FA"/>
    <w:rsid w:val="003A3CEF"/>
    <w:rsid w:val="003A4E62"/>
    <w:rsid w:val="003A4F98"/>
    <w:rsid w:val="003A6520"/>
    <w:rsid w:val="003A72DC"/>
    <w:rsid w:val="003B0529"/>
    <w:rsid w:val="003B1772"/>
    <w:rsid w:val="003B373A"/>
    <w:rsid w:val="003B4729"/>
    <w:rsid w:val="003B7984"/>
    <w:rsid w:val="003B7CDF"/>
    <w:rsid w:val="003C067B"/>
    <w:rsid w:val="003C07D2"/>
    <w:rsid w:val="003C2743"/>
    <w:rsid w:val="003C34FD"/>
    <w:rsid w:val="003C3821"/>
    <w:rsid w:val="003C40A9"/>
    <w:rsid w:val="003C46E8"/>
    <w:rsid w:val="003C5815"/>
    <w:rsid w:val="003D2526"/>
    <w:rsid w:val="003D25AA"/>
    <w:rsid w:val="003D2DC1"/>
    <w:rsid w:val="003D3FD4"/>
    <w:rsid w:val="003D40E9"/>
    <w:rsid w:val="003D51E9"/>
    <w:rsid w:val="003D7B53"/>
    <w:rsid w:val="003D7B6E"/>
    <w:rsid w:val="003D7FC1"/>
    <w:rsid w:val="003E1A0C"/>
    <w:rsid w:val="003E1CD7"/>
    <w:rsid w:val="003E5DD5"/>
    <w:rsid w:val="003E743D"/>
    <w:rsid w:val="003F09F6"/>
    <w:rsid w:val="003F3061"/>
    <w:rsid w:val="003F38EA"/>
    <w:rsid w:val="003F3C9A"/>
    <w:rsid w:val="003F40BC"/>
    <w:rsid w:val="003F4425"/>
    <w:rsid w:val="003F520A"/>
    <w:rsid w:val="003F590F"/>
    <w:rsid w:val="003F5C63"/>
    <w:rsid w:val="003F5E51"/>
    <w:rsid w:val="003F60EF"/>
    <w:rsid w:val="00400412"/>
    <w:rsid w:val="00400A29"/>
    <w:rsid w:val="00401459"/>
    <w:rsid w:val="00406059"/>
    <w:rsid w:val="0041035D"/>
    <w:rsid w:val="00410893"/>
    <w:rsid w:val="004112C9"/>
    <w:rsid w:val="00412BFB"/>
    <w:rsid w:val="0041403A"/>
    <w:rsid w:val="0041556E"/>
    <w:rsid w:val="00417324"/>
    <w:rsid w:val="00421045"/>
    <w:rsid w:val="00422443"/>
    <w:rsid w:val="00423088"/>
    <w:rsid w:val="00423AB1"/>
    <w:rsid w:val="0042423C"/>
    <w:rsid w:val="004274E8"/>
    <w:rsid w:val="00427A9D"/>
    <w:rsid w:val="00427BB5"/>
    <w:rsid w:val="004319F1"/>
    <w:rsid w:val="00432D08"/>
    <w:rsid w:val="004331B6"/>
    <w:rsid w:val="00435BAD"/>
    <w:rsid w:val="0043634D"/>
    <w:rsid w:val="00436C8F"/>
    <w:rsid w:val="004413E3"/>
    <w:rsid w:val="00442F1C"/>
    <w:rsid w:val="00444D41"/>
    <w:rsid w:val="00444F9A"/>
    <w:rsid w:val="0044679B"/>
    <w:rsid w:val="004473F8"/>
    <w:rsid w:val="00447808"/>
    <w:rsid w:val="0045031A"/>
    <w:rsid w:val="004511AA"/>
    <w:rsid w:val="00452E08"/>
    <w:rsid w:val="00452E9E"/>
    <w:rsid w:val="00454512"/>
    <w:rsid w:val="00455654"/>
    <w:rsid w:val="00456ABC"/>
    <w:rsid w:val="00456D4D"/>
    <w:rsid w:val="00457283"/>
    <w:rsid w:val="004575C9"/>
    <w:rsid w:val="00457C70"/>
    <w:rsid w:val="00460610"/>
    <w:rsid w:val="00461D9B"/>
    <w:rsid w:val="00462A63"/>
    <w:rsid w:val="004637AE"/>
    <w:rsid w:val="0046574B"/>
    <w:rsid w:val="0046711E"/>
    <w:rsid w:val="00471004"/>
    <w:rsid w:val="0047153A"/>
    <w:rsid w:val="00471A58"/>
    <w:rsid w:val="00472634"/>
    <w:rsid w:val="00472CBF"/>
    <w:rsid w:val="0047336A"/>
    <w:rsid w:val="004735D1"/>
    <w:rsid w:val="00473BF4"/>
    <w:rsid w:val="00474D68"/>
    <w:rsid w:val="00475527"/>
    <w:rsid w:val="004755D6"/>
    <w:rsid w:val="00476EC7"/>
    <w:rsid w:val="004805AE"/>
    <w:rsid w:val="0048172A"/>
    <w:rsid w:val="00483ACA"/>
    <w:rsid w:val="004842C4"/>
    <w:rsid w:val="004842DC"/>
    <w:rsid w:val="00484316"/>
    <w:rsid w:val="004844AD"/>
    <w:rsid w:val="00485FE2"/>
    <w:rsid w:val="00486591"/>
    <w:rsid w:val="0049293B"/>
    <w:rsid w:val="00492D15"/>
    <w:rsid w:val="0049331C"/>
    <w:rsid w:val="00494180"/>
    <w:rsid w:val="00494C40"/>
    <w:rsid w:val="004969AA"/>
    <w:rsid w:val="00497B1C"/>
    <w:rsid w:val="004A0132"/>
    <w:rsid w:val="004A01D5"/>
    <w:rsid w:val="004A10BA"/>
    <w:rsid w:val="004A25FD"/>
    <w:rsid w:val="004A32D5"/>
    <w:rsid w:val="004A34AD"/>
    <w:rsid w:val="004A5337"/>
    <w:rsid w:val="004A5479"/>
    <w:rsid w:val="004A7720"/>
    <w:rsid w:val="004A7790"/>
    <w:rsid w:val="004B3117"/>
    <w:rsid w:val="004B43E4"/>
    <w:rsid w:val="004B4743"/>
    <w:rsid w:val="004B4C7D"/>
    <w:rsid w:val="004B51DE"/>
    <w:rsid w:val="004B53D7"/>
    <w:rsid w:val="004B5814"/>
    <w:rsid w:val="004B6323"/>
    <w:rsid w:val="004C0E39"/>
    <w:rsid w:val="004C5A10"/>
    <w:rsid w:val="004C6527"/>
    <w:rsid w:val="004C78A5"/>
    <w:rsid w:val="004D1C96"/>
    <w:rsid w:val="004D3E38"/>
    <w:rsid w:val="004D4098"/>
    <w:rsid w:val="004D6178"/>
    <w:rsid w:val="004D6D27"/>
    <w:rsid w:val="004D6F4A"/>
    <w:rsid w:val="004D6FB9"/>
    <w:rsid w:val="004E0927"/>
    <w:rsid w:val="004E11F0"/>
    <w:rsid w:val="004E16C0"/>
    <w:rsid w:val="004E23A4"/>
    <w:rsid w:val="004E5065"/>
    <w:rsid w:val="004E74C7"/>
    <w:rsid w:val="004F7644"/>
    <w:rsid w:val="00502D59"/>
    <w:rsid w:val="00503762"/>
    <w:rsid w:val="00503AE7"/>
    <w:rsid w:val="00503F15"/>
    <w:rsid w:val="005041F8"/>
    <w:rsid w:val="005046B7"/>
    <w:rsid w:val="00506B9B"/>
    <w:rsid w:val="00512A08"/>
    <w:rsid w:val="0051643E"/>
    <w:rsid w:val="00516A94"/>
    <w:rsid w:val="00517053"/>
    <w:rsid w:val="005233DE"/>
    <w:rsid w:val="0052413E"/>
    <w:rsid w:val="005244CC"/>
    <w:rsid w:val="00524B8E"/>
    <w:rsid w:val="005262D0"/>
    <w:rsid w:val="0052753D"/>
    <w:rsid w:val="00527F64"/>
    <w:rsid w:val="005309FE"/>
    <w:rsid w:val="00530E5D"/>
    <w:rsid w:val="00531F81"/>
    <w:rsid w:val="00533EEC"/>
    <w:rsid w:val="00534154"/>
    <w:rsid w:val="00534FAB"/>
    <w:rsid w:val="00535039"/>
    <w:rsid w:val="00535480"/>
    <w:rsid w:val="0053572D"/>
    <w:rsid w:val="00535CFE"/>
    <w:rsid w:val="00537709"/>
    <w:rsid w:val="00540953"/>
    <w:rsid w:val="005430BC"/>
    <w:rsid w:val="00544E0F"/>
    <w:rsid w:val="005455F9"/>
    <w:rsid w:val="0054684C"/>
    <w:rsid w:val="00547631"/>
    <w:rsid w:val="00551A11"/>
    <w:rsid w:val="005532A6"/>
    <w:rsid w:val="0055342A"/>
    <w:rsid w:val="00554A4E"/>
    <w:rsid w:val="00554F35"/>
    <w:rsid w:val="005550F5"/>
    <w:rsid w:val="00557B70"/>
    <w:rsid w:val="00557D68"/>
    <w:rsid w:val="00560BEF"/>
    <w:rsid w:val="00561D9F"/>
    <w:rsid w:val="00562025"/>
    <w:rsid w:val="005631C2"/>
    <w:rsid w:val="00563973"/>
    <w:rsid w:val="00563C86"/>
    <w:rsid w:val="00563DDE"/>
    <w:rsid w:val="00564BE2"/>
    <w:rsid w:val="0056509D"/>
    <w:rsid w:val="005676D1"/>
    <w:rsid w:val="00570BA9"/>
    <w:rsid w:val="0057136C"/>
    <w:rsid w:val="0057233E"/>
    <w:rsid w:val="005742BC"/>
    <w:rsid w:val="00575023"/>
    <w:rsid w:val="005762FF"/>
    <w:rsid w:val="005766D1"/>
    <w:rsid w:val="00577BC5"/>
    <w:rsid w:val="005801FF"/>
    <w:rsid w:val="00580CF9"/>
    <w:rsid w:val="005812AD"/>
    <w:rsid w:val="00582558"/>
    <w:rsid w:val="00582A06"/>
    <w:rsid w:val="00583790"/>
    <w:rsid w:val="0058379F"/>
    <w:rsid w:val="00584B42"/>
    <w:rsid w:val="005864F1"/>
    <w:rsid w:val="00586CD3"/>
    <w:rsid w:val="005906CB"/>
    <w:rsid w:val="00590B85"/>
    <w:rsid w:val="00590C85"/>
    <w:rsid w:val="0059151B"/>
    <w:rsid w:val="00592CD7"/>
    <w:rsid w:val="00593522"/>
    <w:rsid w:val="00594127"/>
    <w:rsid w:val="00594C9E"/>
    <w:rsid w:val="005967CE"/>
    <w:rsid w:val="00597E54"/>
    <w:rsid w:val="00597E96"/>
    <w:rsid w:val="005A096B"/>
    <w:rsid w:val="005A0F9A"/>
    <w:rsid w:val="005A101C"/>
    <w:rsid w:val="005A27E6"/>
    <w:rsid w:val="005A2D38"/>
    <w:rsid w:val="005A2F7D"/>
    <w:rsid w:val="005A50BE"/>
    <w:rsid w:val="005A5143"/>
    <w:rsid w:val="005A5157"/>
    <w:rsid w:val="005A561D"/>
    <w:rsid w:val="005A5A43"/>
    <w:rsid w:val="005A5F2F"/>
    <w:rsid w:val="005A75A6"/>
    <w:rsid w:val="005B0742"/>
    <w:rsid w:val="005B1200"/>
    <w:rsid w:val="005B17F2"/>
    <w:rsid w:val="005B2257"/>
    <w:rsid w:val="005B44C4"/>
    <w:rsid w:val="005B4F74"/>
    <w:rsid w:val="005B5715"/>
    <w:rsid w:val="005B6EEC"/>
    <w:rsid w:val="005B70EC"/>
    <w:rsid w:val="005B779C"/>
    <w:rsid w:val="005B7BF1"/>
    <w:rsid w:val="005B7CD9"/>
    <w:rsid w:val="005C04C8"/>
    <w:rsid w:val="005C07CA"/>
    <w:rsid w:val="005C20A7"/>
    <w:rsid w:val="005C310A"/>
    <w:rsid w:val="005C3EA2"/>
    <w:rsid w:val="005C6110"/>
    <w:rsid w:val="005C681D"/>
    <w:rsid w:val="005C6CB8"/>
    <w:rsid w:val="005C7608"/>
    <w:rsid w:val="005C7B48"/>
    <w:rsid w:val="005D0346"/>
    <w:rsid w:val="005D0BC0"/>
    <w:rsid w:val="005D0EBF"/>
    <w:rsid w:val="005D1A4A"/>
    <w:rsid w:val="005D2F34"/>
    <w:rsid w:val="005D3FBC"/>
    <w:rsid w:val="005D411E"/>
    <w:rsid w:val="005D60C7"/>
    <w:rsid w:val="005D6263"/>
    <w:rsid w:val="005D6E63"/>
    <w:rsid w:val="005D709C"/>
    <w:rsid w:val="005D7973"/>
    <w:rsid w:val="005E19DF"/>
    <w:rsid w:val="005E427E"/>
    <w:rsid w:val="005E4612"/>
    <w:rsid w:val="005E4629"/>
    <w:rsid w:val="005E5217"/>
    <w:rsid w:val="005E52E5"/>
    <w:rsid w:val="005E61C2"/>
    <w:rsid w:val="005F1A1E"/>
    <w:rsid w:val="005F2841"/>
    <w:rsid w:val="005F3B4A"/>
    <w:rsid w:val="005F3E47"/>
    <w:rsid w:val="005F5AAF"/>
    <w:rsid w:val="005F6744"/>
    <w:rsid w:val="006002C6"/>
    <w:rsid w:val="00600314"/>
    <w:rsid w:val="00600972"/>
    <w:rsid w:val="006031E9"/>
    <w:rsid w:val="00603B58"/>
    <w:rsid w:val="00603BB5"/>
    <w:rsid w:val="00604045"/>
    <w:rsid w:val="006068A5"/>
    <w:rsid w:val="00606F4F"/>
    <w:rsid w:val="006079D6"/>
    <w:rsid w:val="00607F0B"/>
    <w:rsid w:val="0061171F"/>
    <w:rsid w:val="00611E0E"/>
    <w:rsid w:val="00613169"/>
    <w:rsid w:val="00617802"/>
    <w:rsid w:val="00617953"/>
    <w:rsid w:val="00621A69"/>
    <w:rsid w:val="0062264B"/>
    <w:rsid w:val="0062387F"/>
    <w:rsid w:val="00624657"/>
    <w:rsid w:val="00624EA0"/>
    <w:rsid w:val="00624F48"/>
    <w:rsid w:val="00626257"/>
    <w:rsid w:val="006305AB"/>
    <w:rsid w:val="00632F72"/>
    <w:rsid w:val="0063507A"/>
    <w:rsid w:val="0063583C"/>
    <w:rsid w:val="00636C51"/>
    <w:rsid w:val="00640D0F"/>
    <w:rsid w:val="006413DA"/>
    <w:rsid w:val="006422BE"/>
    <w:rsid w:val="00643704"/>
    <w:rsid w:val="00644E32"/>
    <w:rsid w:val="0064565B"/>
    <w:rsid w:val="00646CE3"/>
    <w:rsid w:val="00647AAF"/>
    <w:rsid w:val="006507A9"/>
    <w:rsid w:val="00650B9C"/>
    <w:rsid w:val="00650F4C"/>
    <w:rsid w:val="006521AC"/>
    <w:rsid w:val="00653027"/>
    <w:rsid w:val="00653842"/>
    <w:rsid w:val="00653B31"/>
    <w:rsid w:val="00654AE8"/>
    <w:rsid w:val="00654D09"/>
    <w:rsid w:val="0065597C"/>
    <w:rsid w:val="00655B4C"/>
    <w:rsid w:val="00655CF0"/>
    <w:rsid w:val="006563A5"/>
    <w:rsid w:val="00656995"/>
    <w:rsid w:val="00656B18"/>
    <w:rsid w:val="00660BB1"/>
    <w:rsid w:val="006611A4"/>
    <w:rsid w:val="00662448"/>
    <w:rsid w:val="00664231"/>
    <w:rsid w:val="00665067"/>
    <w:rsid w:val="00665F57"/>
    <w:rsid w:val="006665C7"/>
    <w:rsid w:val="00666DE6"/>
    <w:rsid w:val="0067074D"/>
    <w:rsid w:val="00670952"/>
    <w:rsid w:val="00671C23"/>
    <w:rsid w:val="00672D7F"/>
    <w:rsid w:val="006763F6"/>
    <w:rsid w:val="0067702F"/>
    <w:rsid w:val="00677B33"/>
    <w:rsid w:val="00677D08"/>
    <w:rsid w:val="006806A2"/>
    <w:rsid w:val="00680719"/>
    <w:rsid w:val="0068075D"/>
    <w:rsid w:val="00680CD4"/>
    <w:rsid w:val="00681907"/>
    <w:rsid w:val="006824B3"/>
    <w:rsid w:val="006836DC"/>
    <w:rsid w:val="006836E0"/>
    <w:rsid w:val="0068527C"/>
    <w:rsid w:val="0068534D"/>
    <w:rsid w:val="00685C9F"/>
    <w:rsid w:val="00686779"/>
    <w:rsid w:val="00686BD8"/>
    <w:rsid w:val="006878DB"/>
    <w:rsid w:val="00690CB9"/>
    <w:rsid w:val="006911D9"/>
    <w:rsid w:val="006915A7"/>
    <w:rsid w:val="006915AC"/>
    <w:rsid w:val="006942F2"/>
    <w:rsid w:val="0069628C"/>
    <w:rsid w:val="00697387"/>
    <w:rsid w:val="006A0575"/>
    <w:rsid w:val="006A1EF6"/>
    <w:rsid w:val="006A2019"/>
    <w:rsid w:val="006A3C34"/>
    <w:rsid w:val="006A5E5A"/>
    <w:rsid w:val="006A7527"/>
    <w:rsid w:val="006B0070"/>
    <w:rsid w:val="006B0928"/>
    <w:rsid w:val="006B14EC"/>
    <w:rsid w:val="006B296B"/>
    <w:rsid w:val="006B3876"/>
    <w:rsid w:val="006B4125"/>
    <w:rsid w:val="006B55FC"/>
    <w:rsid w:val="006B5CE1"/>
    <w:rsid w:val="006B5F81"/>
    <w:rsid w:val="006B60C4"/>
    <w:rsid w:val="006B61F3"/>
    <w:rsid w:val="006B7224"/>
    <w:rsid w:val="006B78F9"/>
    <w:rsid w:val="006C08A9"/>
    <w:rsid w:val="006C1964"/>
    <w:rsid w:val="006C2096"/>
    <w:rsid w:val="006C21BF"/>
    <w:rsid w:val="006C2EBF"/>
    <w:rsid w:val="006C411C"/>
    <w:rsid w:val="006C4822"/>
    <w:rsid w:val="006C4CBD"/>
    <w:rsid w:val="006C5F9F"/>
    <w:rsid w:val="006C690E"/>
    <w:rsid w:val="006C7A4C"/>
    <w:rsid w:val="006C7A74"/>
    <w:rsid w:val="006D1225"/>
    <w:rsid w:val="006D3343"/>
    <w:rsid w:val="006D37D9"/>
    <w:rsid w:val="006D3B4B"/>
    <w:rsid w:val="006D4F7C"/>
    <w:rsid w:val="006D50E9"/>
    <w:rsid w:val="006D57F7"/>
    <w:rsid w:val="006D6737"/>
    <w:rsid w:val="006D7532"/>
    <w:rsid w:val="006D78CD"/>
    <w:rsid w:val="006E04B3"/>
    <w:rsid w:val="006E0747"/>
    <w:rsid w:val="006E07CB"/>
    <w:rsid w:val="006E2480"/>
    <w:rsid w:val="006E33F4"/>
    <w:rsid w:val="006E4BD2"/>
    <w:rsid w:val="006E4E18"/>
    <w:rsid w:val="006E5E7A"/>
    <w:rsid w:val="006E63C0"/>
    <w:rsid w:val="006E6E57"/>
    <w:rsid w:val="006E79AC"/>
    <w:rsid w:val="006F1C08"/>
    <w:rsid w:val="006F1CCE"/>
    <w:rsid w:val="006F3CC4"/>
    <w:rsid w:val="006F4652"/>
    <w:rsid w:val="006F4DA3"/>
    <w:rsid w:val="00700834"/>
    <w:rsid w:val="00701E0E"/>
    <w:rsid w:val="0070432F"/>
    <w:rsid w:val="00704766"/>
    <w:rsid w:val="0070531F"/>
    <w:rsid w:val="00710324"/>
    <w:rsid w:val="007115DA"/>
    <w:rsid w:val="00711A5C"/>
    <w:rsid w:val="00712B82"/>
    <w:rsid w:val="00712DCA"/>
    <w:rsid w:val="007141EF"/>
    <w:rsid w:val="00714D8B"/>
    <w:rsid w:val="00715288"/>
    <w:rsid w:val="007158A0"/>
    <w:rsid w:val="00716DEF"/>
    <w:rsid w:val="00717326"/>
    <w:rsid w:val="00720735"/>
    <w:rsid w:val="007217BA"/>
    <w:rsid w:val="00721CAF"/>
    <w:rsid w:val="00722CF3"/>
    <w:rsid w:val="007249FF"/>
    <w:rsid w:val="00725647"/>
    <w:rsid w:val="007271EA"/>
    <w:rsid w:val="00727A0A"/>
    <w:rsid w:val="00727BAE"/>
    <w:rsid w:val="00730E05"/>
    <w:rsid w:val="00731475"/>
    <w:rsid w:val="00735255"/>
    <w:rsid w:val="007352A5"/>
    <w:rsid w:val="00735583"/>
    <w:rsid w:val="00735852"/>
    <w:rsid w:val="0073685C"/>
    <w:rsid w:val="00741894"/>
    <w:rsid w:val="00742330"/>
    <w:rsid w:val="00742EF8"/>
    <w:rsid w:val="00743FD4"/>
    <w:rsid w:val="0074433F"/>
    <w:rsid w:val="007446FE"/>
    <w:rsid w:val="0074556A"/>
    <w:rsid w:val="007527F5"/>
    <w:rsid w:val="007536A9"/>
    <w:rsid w:val="00753A37"/>
    <w:rsid w:val="00753CBB"/>
    <w:rsid w:val="00754956"/>
    <w:rsid w:val="00757333"/>
    <w:rsid w:val="00757DCE"/>
    <w:rsid w:val="00760370"/>
    <w:rsid w:val="00761C27"/>
    <w:rsid w:val="0076238C"/>
    <w:rsid w:val="00764671"/>
    <w:rsid w:val="00766C61"/>
    <w:rsid w:val="0076765F"/>
    <w:rsid w:val="0076771D"/>
    <w:rsid w:val="0077028A"/>
    <w:rsid w:val="00771123"/>
    <w:rsid w:val="00774138"/>
    <w:rsid w:val="00777772"/>
    <w:rsid w:val="0077788B"/>
    <w:rsid w:val="0078135C"/>
    <w:rsid w:val="0078439E"/>
    <w:rsid w:val="007852F2"/>
    <w:rsid w:val="00792014"/>
    <w:rsid w:val="007924E4"/>
    <w:rsid w:val="00793560"/>
    <w:rsid w:val="00793A23"/>
    <w:rsid w:val="007942BF"/>
    <w:rsid w:val="00794EE4"/>
    <w:rsid w:val="007977ED"/>
    <w:rsid w:val="007A07F2"/>
    <w:rsid w:val="007A2DAD"/>
    <w:rsid w:val="007A4521"/>
    <w:rsid w:val="007A4E9B"/>
    <w:rsid w:val="007A52D2"/>
    <w:rsid w:val="007A5337"/>
    <w:rsid w:val="007B051D"/>
    <w:rsid w:val="007B2574"/>
    <w:rsid w:val="007B3C30"/>
    <w:rsid w:val="007B5968"/>
    <w:rsid w:val="007B6169"/>
    <w:rsid w:val="007C0058"/>
    <w:rsid w:val="007C0550"/>
    <w:rsid w:val="007C140B"/>
    <w:rsid w:val="007C17E1"/>
    <w:rsid w:val="007C2F31"/>
    <w:rsid w:val="007C3D96"/>
    <w:rsid w:val="007C52DF"/>
    <w:rsid w:val="007C5B29"/>
    <w:rsid w:val="007C754C"/>
    <w:rsid w:val="007D15C3"/>
    <w:rsid w:val="007D177F"/>
    <w:rsid w:val="007D20B8"/>
    <w:rsid w:val="007D5193"/>
    <w:rsid w:val="007D7060"/>
    <w:rsid w:val="007D71E6"/>
    <w:rsid w:val="007E0800"/>
    <w:rsid w:val="007E104A"/>
    <w:rsid w:val="007E3F79"/>
    <w:rsid w:val="007E51E5"/>
    <w:rsid w:val="007E5221"/>
    <w:rsid w:val="007E55C3"/>
    <w:rsid w:val="007E686C"/>
    <w:rsid w:val="007E6C23"/>
    <w:rsid w:val="007F1BED"/>
    <w:rsid w:val="007F1F92"/>
    <w:rsid w:val="007F21CF"/>
    <w:rsid w:val="007F42D9"/>
    <w:rsid w:val="007F43BE"/>
    <w:rsid w:val="007F5DD6"/>
    <w:rsid w:val="007F5FC0"/>
    <w:rsid w:val="007F615D"/>
    <w:rsid w:val="007F7096"/>
    <w:rsid w:val="00800520"/>
    <w:rsid w:val="00800A11"/>
    <w:rsid w:val="008014EE"/>
    <w:rsid w:val="0080157C"/>
    <w:rsid w:val="008032C1"/>
    <w:rsid w:val="0080525A"/>
    <w:rsid w:val="00806202"/>
    <w:rsid w:val="00806472"/>
    <w:rsid w:val="0080697F"/>
    <w:rsid w:val="00810C92"/>
    <w:rsid w:val="008119EF"/>
    <w:rsid w:val="00812D99"/>
    <w:rsid w:val="00813D01"/>
    <w:rsid w:val="008141F9"/>
    <w:rsid w:val="00814A97"/>
    <w:rsid w:val="008178DD"/>
    <w:rsid w:val="008179EE"/>
    <w:rsid w:val="0082282E"/>
    <w:rsid w:val="00823039"/>
    <w:rsid w:val="00824293"/>
    <w:rsid w:val="00824C17"/>
    <w:rsid w:val="00824C24"/>
    <w:rsid w:val="00825E3C"/>
    <w:rsid w:val="0082675F"/>
    <w:rsid w:val="0082693F"/>
    <w:rsid w:val="00827B62"/>
    <w:rsid w:val="00830E35"/>
    <w:rsid w:val="00831AC2"/>
    <w:rsid w:val="00834824"/>
    <w:rsid w:val="008372DA"/>
    <w:rsid w:val="008418C1"/>
    <w:rsid w:val="00842601"/>
    <w:rsid w:val="00842CDC"/>
    <w:rsid w:val="008431C4"/>
    <w:rsid w:val="008460EF"/>
    <w:rsid w:val="00847497"/>
    <w:rsid w:val="00851909"/>
    <w:rsid w:val="00853B62"/>
    <w:rsid w:val="0085677E"/>
    <w:rsid w:val="00857E92"/>
    <w:rsid w:val="00860BC5"/>
    <w:rsid w:val="00861F33"/>
    <w:rsid w:val="008624A4"/>
    <w:rsid w:val="00864190"/>
    <w:rsid w:val="008654D7"/>
    <w:rsid w:val="00865FD3"/>
    <w:rsid w:val="00866F36"/>
    <w:rsid w:val="00870ACF"/>
    <w:rsid w:val="008761A9"/>
    <w:rsid w:val="00876263"/>
    <w:rsid w:val="00876620"/>
    <w:rsid w:val="008812DD"/>
    <w:rsid w:val="008828DC"/>
    <w:rsid w:val="0088443F"/>
    <w:rsid w:val="008848AE"/>
    <w:rsid w:val="00884CE4"/>
    <w:rsid w:val="00885225"/>
    <w:rsid w:val="008861DD"/>
    <w:rsid w:val="008864EC"/>
    <w:rsid w:val="00887624"/>
    <w:rsid w:val="00887A16"/>
    <w:rsid w:val="00893384"/>
    <w:rsid w:val="00895860"/>
    <w:rsid w:val="008A09B1"/>
    <w:rsid w:val="008A0E9F"/>
    <w:rsid w:val="008A109A"/>
    <w:rsid w:val="008A2860"/>
    <w:rsid w:val="008A2E35"/>
    <w:rsid w:val="008A4EF0"/>
    <w:rsid w:val="008A68DE"/>
    <w:rsid w:val="008A7BB5"/>
    <w:rsid w:val="008B0198"/>
    <w:rsid w:val="008B1012"/>
    <w:rsid w:val="008B1E0C"/>
    <w:rsid w:val="008B44E1"/>
    <w:rsid w:val="008B490E"/>
    <w:rsid w:val="008B65EC"/>
    <w:rsid w:val="008B6B2C"/>
    <w:rsid w:val="008C07B3"/>
    <w:rsid w:val="008C24C7"/>
    <w:rsid w:val="008C4E50"/>
    <w:rsid w:val="008C513F"/>
    <w:rsid w:val="008C56EE"/>
    <w:rsid w:val="008C74A6"/>
    <w:rsid w:val="008C7CD5"/>
    <w:rsid w:val="008D0146"/>
    <w:rsid w:val="008D077A"/>
    <w:rsid w:val="008D09E5"/>
    <w:rsid w:val="008D2076"/>
    <w:rsid w:val="008D27D7"/>
    <w:rsid w:val="008D31AB"/>
    <w:rsid w:val="008D32F5"/>
    <w:rsid w:val="008D3D92"/>
    <w:rsid w:val="008D4371"/>
    <w:rsid w:val="008D642E"/>
    <w:rsid w:val="008D65C8"/>
    <w:rsid w:val="008D6AAC"/>
    <w:rsid w:val="008E0853"/>
    <w:rsid w:val="008E104A"/>
    <w:rsid w:val="008E1172"/>
    <w:rsid w:val="008E351D"/>
    <w:rsid w:val="008E3633"/>
    <w:rsid w:val="008E5391"/>
    <w:rsid w:val="008E763A"/>
    <w:rsid w:val="008F1CE2"/>
    <w:rsid w:val="008F289C"/>
    <w:rsid w:val="008F371D"/>
    <w:rsid w:val="008F5064"/>
    <w:rsid w:val="008F650E"/>
    <w:rsid w:val="008F6D2B"/>
    <w:rsid w:val="008F771A"/>
    <w:rsid w:val="008F797D"/>
    <w:rsid w:val="0090040E"/>
    <w:rsid w:val="009007AF"/>
    <w:rsid w:val="00900898"/>
    <w:rsid w:val="00902363"/>
    <w:rsid w:val="00902535"/>
    <w:rsid w:val="00903CD2"/>
    <w:rsid w:val="009049B4"/>
    <w:rsid w:val="00904F23"/>
    <w:rsid w:val="00904F5E"/>
    <w:rsid w:val="009065AB"/>
    <w:rsid w:val="009066AE"/>
    <w:rsid w:val="009073BD"/>
    <w:rsid w:val="00907448"/>
    <w:rsid w:val="0090770E"/>
    <w:rsid w:val="00907C85"/>
    <w:rsid w:val="00910702"/>
    <w:rsid w:val="0091182C"/>
    <w:rsid w:val="009130BD"/>
    <w:rsid w:val="00913D57"/>
    <w:rsid w:val="00915E63"/>
    <w:rsid w:val="0091622D"/>
    <w:rsid w:val="0092191C"/>
    <w:rsid w:val="00921C39"/>
    <w:rsid w:val="009236A4"/>
    <w:rsid w:val="00924733"/>
    <w:rsid w:val="00924A6C"/>
    <w:rsid w:val="00925342"/>
    <w:rsid w:val="00925699"/>
    <w:rsid w:val="0092597A"/>
    <w:rsid w:val="00925F84"/>
    <w:rsid w:val="0092614D"/>
    <w:rsid w:val="0092638A"/>
    <w:rsid w:val="0092681F"/>
    <w:rsid w:val="009274AA"/>
    <w:rsid w:val="00931B87"/>
    <w:rsid w:val="00932581"/>
    <w:rsid w:val="009338A0"/>
    <w:rsid w:val="00934838"/>
    <w:rsid w:val="00936C3F"/>
    <w:rsid w:val="0094001B"/>
    <w:rsid w:val="009407E2"/>
    <w:rsid w:val="009410A0"/>
    <w:rsid w:val="0094171C"/>
    <w:rsid w:val="00942390"/>
    <w:rsid w:val="009428EB"/>
    <w:rsid w:val="009435DD"/>
    <w:rsid w:val="0094460F"/>
    <w:rsid w:val="009451FC"/>
    <w:rsid w:val="00946A6A"/>
    <w:rsid w:val="00947F86"/>
    <w:rsid w:val="009519D8"/>
    <w:rsid w:val="00951B9C"/>
    <w:rsid w:val="00951D03"/>
    <w:rsid w:val="009522A1"/>
    <w:rsid w:val="00952FA5"/>
    <w:rsid w:val="009537A8"/>
    <w:rsid w:val="0095397E"/>
    <w:rsid w:val="00953BFC"/>
    <w:rsid w:val="00953E9C"/>
    <w:rsid w:val="00953F39"/>
    <w:rsid w:val="009542B7"/>
    <w:rsid w:val="00956BC1"/>
    <w:rsid w:val="00956EB3"/>
    <w:rsid w:val="00960895"/>
    <w:rsid w:val="00961EB9"/>
    <w:rsid w:val="00962FBE"/>
    <w:rsid w:val="00963DED"/>
    <w:rsid w:val="00963FCB"/>
    <w:rsid w:val="00965D75"/>
    <w:rsid w:val="00966239"/>
    <w:rsid w:val="0096734C"/>
    <w:rsid w:val="00970B9F"/>
    <w:rsid w:val="00970C07"/>
    <w:rsid w:val="00972E46"/>
    <w:rsid w:val="00973CA2"/>
    <w:rsid w:val="00973FAE"/>
    <w:rsid w:val="009740A7"/>
    <w:rsid w:val="009757FA"/>
    <w:rsid w:val="00975AC4"/>
    <w:rsid w:val="009779CC"/>
    <w:rsid w:val="0098039F"/>
    <w:rsid w:val="00980E12"/>
    <w:rsid w:val="00980E2C"/>
    <w:rsid w:val="00982401"/>
    <w:rsid w:val="00982FC6"/>
    <w:rsid w:val="00983BAB"/>
    <w:rsid w:val="00985067"/>
    <w:rsid w:val="00990301"/>
    <w:rsid w:val="00990AEB"/>
    <w:rsid w:val="00990D20"/>
    <w:rsid w:val="00991A3E"/>
    <w:rsid w:val="009938FB"/>
    <w:rsid w:val="0099488B"/>
    <w:rsid w:val="00994C7A"/>
    <w:rsid w:val="0099610F"/>
    <w:rsid w:val="009964C4"/>
    <w:rsid w:val="00996AD9"/>
    <w:rsid w:val="009A22B3"/>
    <w:rsid w:val="009A3340"/>
    <w:rsid w:val="009A3884"/>
    <w:rsid w:val="009A5B3E"/>
    <w:rsid w:val="009B12FA"/>
    <w:rsid w:val="009B21B5"/>
    <w:rsid w:val="009B31B2"/>
    <w:rsid w:val="009B3BBD"/>
    <w:rsid w:val="009B40D8"/>
    <w:rsid w:val="009B430E"/>
    <w:rsid w:val="009B71E8"/>
    <w:rsid w:val="009B7DDD"/>
    <w:rsid w:val="009B7E71"/>
    <w:rsid w:val="009C0EB7"/>
    <w:rsid w:val="009C2511"/>
    <w:rsid w:val="009C2DF7"/>
    <w:rsid w:val="009C476D"/>
    <w:rsid w:val="009C68A2"/>
    <w:rsid w:val="009C6DC2"/>
    <w:rsid w:val="009C6F59"/>
    <w:rsid w:val="009D36B6"/>
    <w:rsid w:val="009D4D39"/>
    <w:rsid w:val="009D78D0"/>
    <w:rsid w:val="009D7E54"/>
    <w:rsid w:val="009E1B7D"/>
    <w:rsid w:val="009E5112"/>
    <w:rsid w:val="009E55B6"/>
    <w:rsid w:val="009E7208"/>
    <w:rsid w:val="009E7A4D"/>
    <w:rsid w:val="009F11FE"/>
    <w:rsid w:val="009F14B3"/>
    <w:rsid w:val="009F349E"/>
    <w:rsid w:val="009F42FE"/>
    <w:rsid w:val="009F5106"/>
    <w:rsid w:val="009F66FE"/>
    <w:rsid w:val="009F678A"/>
    <w:rsid w:val="00A016CD"/>
    <w:rsid w:val="00A03071"/>
    <w:rsid w:val="00A05D12"/>
    <w:rsid w:val="00A07288"/>
    <w:rsid w:val="00A100BC"/>
    <w:rsid w:val="00A12D74"/>
    <w:rsid w:val="00A136C9"/>
    <w:rsid w:val="00A13A70"/>
    <w:rsid w:val="00A148B2"/>
    <w:rsid w:val="00A15691"/>
    <w:rsid w:val="00A160CE"/>
    <w:rsid w:val="00A16990"/>
    <w:rsid w:val="00A16D8F"/>
    <w:rsid w:val="00A2218C"/>
    <w:rsid w:val="00A22519"/>
    <w:rsid w:val="00A25067"/>
    <w:rsid w:val="00A26E64"/>
    <w:rsid w:val="00A27219"/>
    <w:rsid w:val="00A277C9"/>
    <w:rsid w:val="00A27A53"/>
    <w:rsid w:val="00A27D40"/>
    <w:rsid w:val="00A301AA"/>
    <w:rsid w:val="00A3318E"/>
    <w:rsid w:val="00A334AD"/>
    <w:rsid w:val="00A34F24"/>
    <w:rsid w:val="00A35058"/>
    <w:rsid w:val="00A35E0F"/>
    <w:rsid w:val="00A401BC"/>
    <w:rsid w:val="00A40661"/>
    <w:rsid w:val="00A40B64"/>
    <w:rsid w:val="00A42C66"/>
    <w:rsid w:val="00A44244"/>
    <w:rsid w:val="00A443BA"/>
    <w:rsid w:val="00A462E7"/>
    <w:rsid w:val="00A4634B"/>
    <w:rsid w:val="00A47BC3"/>
    <w:rsid w:val="00A50C86"/>
    <w:rsid w:val="00A51B8C"/>
    <w:rsid w:val="00A51C76"/>
    <w:rsid w:val="00A51EDC"/>
    <w:rsid w:val="00A537C9"/>
    <w:rsid w:val="00A53F47"/>
    <w:rsid w:val="00A5447C"/>
    <w:rsid w:val="00A55CD7"/>
    <w:rsid w:val="00A60131"/>
    <w:rsid w:val="00A6035D"/>
    <w:rsid w:val="00A627E5"/>
    <w:rsid w:val="00A62A46"/>
    <w:rsid w:val="00A636FC"/>
    <w:rsid w:val="00A654C1"/>
    <w:rsid w:val="00A6581E"/>
    <w:rsid w:val="00A65BB0"/>
    <w:rsid w:val="00A66277"/>
    <w:rsid w:val="00A67ACF"/>
    <w:rsid w:val="00A67E56"/>
    <w:rsid w:val="00A71A20"/>
    <w:rsid w:val="00A71B4D"/>
    <w:rsid w:val="00A73D64"/>
    <w:rsid w:val="00A7432B"/>
    <w:rsid w:val="00A74750"/>
    <w:rsid w:val="00A7506F"/>
    <w:rsid w:val="00A77716"/>
    <w:rsid w:val="00A7782B"/>
    <w:rsid w:val="00A8028F"/>
    <w:rsid w:val="00A80C62"/>
    <w:rsid w:val="00A810C3"/>
    <w:rsid w:val="00A828B0"/>
    <w:rsid w:val="00A8420E"/>
    <w:rsid w:val="00A852E9"/>
    <w:rsid w:val="00A85B93"/>
    <w:rsid w:val="00A869F0"/>
    <w:rsid w:val="00A9257A"/>
    <w:rsid w:val="00A93B16"/>
    <w:rsid w:val="00A93F4A"/>
    <w:rsid w:val="00A94863"/>
    <w:rsid w:val="00A951C9"/>
    <w:rsid w:val="00A955EB"/>
    <w:rsid w:val="00A96C24"/>
    <w:rsid w:val="00AA006E"/>
    <w:rsid w:val="00AA0E1B"/>
    <w:rsid w:val="00AA3AFD"/>
    <w:rsid w:val="00AB103D"/>
    <w:rsid w:val="00AB1845"/>
    <w:rsid w:val="00AB2601"/>
    <w:rsid w:val="00AB2956"/>
    <w:rsid w:val="00AB2AE8"/>
    <w:rsid w:val="00AB2B9A"/>
    <w:rsid w:val="00AB3CE7"/>
    <w:rsid w:val="00AB714D"/>
    <w:rsid w:val="00AB7592"/>
    <w:rsid w:val="00AB7D42"/>
    <w:rsid w:val="00AC07CB"/>
    <w:rsid w:val="00AC0ADB"/>
    <w:rsid w:val="00AC0B7C"/>
    <w:rsid w:val="00AC0F2D"/>
    <w:rsid w:val="00AC1069"/>
    <w:rsid w:val="00AC4EB2"/>
    <w:rsid w:val="00AC6B6D"/>
    <w:rsid w:val="00AD07A6"/>
    <w:rsid w:val="00AD0DE0"/>
    <w:rsid w:val="00AD1CD2"/>
    <w:rsid w:val="00AD2A0D"/>
    <w:rsid w:val="00AD4A90"/>
    <w:rsid w:val="00AD5F27"/>
    <w:rsid w:val="00AD6C1C"/>
    <w:rsid w:val="00AE0BFC"/>
    <w:rsid w:val="00AE1EFB"/>
    <w:rsid w:val="00AE2310"/>
    <w:rsid w:val="00AE48C3"/>
    <w:rsid w:val="00AE780F"/>
    <w:rsid w:val="00AF2F71"/>
    <w:rsid w:val="00AF55DA"/>
    <w:rsid w:val="00AF5815"/>
    <w:rsid w:val="00AF6AE0"/>
    <w:rsid w:val="00B012FD"/>
    <w:rsid w:val="00B02B97"/>
    <w:rsid w:val="00B030F2"/>
    <w:rsid w:val="00B04283"/>
    <w:rsid w:val="00B04F09"/>
    <w:rsid w:val="00B05AE3"/>
    <w:rsid w:val="00B0661A"/>
    <w:rsid w:val="00B06CA4"/>
    <w:rsid w:val="00B07386"/>
    <w:rsid w:val="00B07B2D"/>
    <w:rsid w:val="00B11214"/>
    <w:rsid w:val="00B143F8"/>
    <w:rsid w:val="00B155ED"/>
    <w:rsid w:val="00B15A56"/>
    <w:rsid w:val="00B15E36"/>
    <w:rsid w:val="00B22A12"/>
    <w:rsid w:val="00B22A98"/>
    <w:rsid w:val="00B232AC"/>
    <w:rsid w:val="00B23964"/>
    <w:rsid w:val="00B240B3"/>
    <w:rsid w:val="00B24B06"/>
    <w:rsid w:val="00B2567F"/>
    <w:rsid w:val="00B25803"/>
    <w:rsid w:val="00B259A1"/>
    <w:rsid w:val="00B2653F"/>
    <w:rsid w:val="00B269B2"/>
    <w:rsid w:val="00B26BFB"/>
    <w:rsid w:val="00B27704"/>
    <w:rsid w:val="00B27EFC"/>
    <w:rsid w:val="00B316AD"/>
    <w:rsid w:val="00B3213B"/>
    <w:rsid w:val="00B3406E"/>
    <w:rsid w:val="00B3420B"/>
    <w:rsid w:val="00B36C7A"/>
    <w:rsid w:val="00B40A13"/>
    <w:rsid w:val="00B40E9F"/>
    <w:rsid w:val="00B4220A"/>
    <w:rsid w:val="00B42D17"/>
    <w:rsid w:val="00B438A0"/>
    <w:rsid w:val="00B47B83"/>
    <w:rsid w:val="00B51B88"/>
    <w:rsid w:val="00B525AC"/>
    <w:rsid w:val="00B52C27"/>
    <w:rsid w:val="00B55743"/>
    <w:rsid w:val="00B558F1"/>
    <w:rsid w:val="00B56221"/>
    <w:rsid w:val="00B56E11"/>
    <w:rsid w:val="00B5758D"/>
    <w:rsid w:val="00B60D0C"/>
    <w:rsid w:val="00B6236A"/>
    <w:rsid w:val="00B63CA5"/>
    <w:rsid w:val="00B63D6C"/>
    <w:rsid w:val="00B6507C"/>
    <w:rsid w:val="00B651DE"/>
    <w:rsid w:val="00B667A4"/>
    <w:rsid w:val="00B66AA5"/>
    <w:rsid w:val="00B7163F"/>
    <w:rsid w:val="00B717A7"/>
    <w:rsid w:val="00B71D23"/>
    <w:rsid w:val="00B72A6B"/>
    <w:rsid w:val="00B72B0C"/>
    <w:rsid w:val="00B739AB"/>
    <w:rsid w:val="00B742FF"/>
    <w:rsid w:val="00B766BB"/>
    <w:rsid w:val="00B76C03"/>
    <w:rsid w:val="00B8148C"/>
    <w:rsid w:val="00B81859"/>
    <w:rsid w:val="00B83424"/>
    <w:rsid w:val="00B8525A"/>
    <w:rsid w:val="00B859F0"/>
    <w:rsid w:val="00B862BB"/>
    <w:rsid w:val="00B90184"/>
    <w:rsid w:val="00B916A5"/>
    <w:rsid w:val="00B928E5"/>
    <w:rsid w:val="00B93389"/>
    <w:rsid w:val="00B9398F"/>
    <w:rsid w:val="00B94585"/>
    <w:rsid w:val="00B96101"/>
    <w:rsid w:val="00B961C1"/>
    <w:rsid w:val="00B971F3"/>
    <w:rsid w:val="00BA0E4B"/>
    <w:rsid w:val="00BA347D"/>
    <w:rsid w:val="00BA3C17"/>
    <w:rsid w:val="00BA52F2"/>
    <w:rsid w:val="00BA6433"/>
    <w:rsid w:val="00BA7013"/>
    <w:rsid w:val="00BA7025"/>
    <w:rsid w:val="00BA7B86"/>
    <w:rsid w:val="00BB085C"/>
    <w:rsid w:val="00BB0A55"/>
    <w:rsid w:val="00BB0B39"/>
    <w:rsid w:val="00BB3FFB"/>
    <w:rsid w:val="00BB475B"/>
    <w:rsid w:val="00BB6C1B"/>
    <w:rsid w:val="00BB7F1A"/>
    <w:rsid w:val="00BC081F"/>
    <w:rsid w:val="00BC1224"/>
    <w:rsid w:val="00BC26D6"/>
    <w:rsid w:val="00BC4645"/>
    <w:rsid w:val="00BC4EE1"/>
    <w:rsid w:val="00BC592E"/>
    <w:rsid w:val="00BC5EC7"/>
    <w:rsid w:val="00BC6E0F"/>
    <w:rsid w:val="00BD0198"/>
    <w:rsid w:val="00BD1F07"/>
    <w:rsid w:val="00BD26EF"/>
    <w:rsid w:val="00BD6096"/>
    <w:rsid w:val="00BE1467"/>
    <w:rsid w:val="00BE1CC7"/>
    <w:rsid w:val="00BE1EB4"/>
    <w:rsid w:val="00BE2734"/>
    <w:rsid w:val="00BE53EE"/>
    <w:rsid w:val="00BF04DE"/>
    <w:rsid w:val="00BF0D6E"/>
    <w:rsid w:val="00BF1E4B"/>
    <w:rsid w:val="00BF3A1B"/>
    <w:rsid w:val="00BF4866"/>
    <w:rsid w:val="00BF60C3"/>
    <w:rsid w:val="00BF70C8"/>
    <w:rsid w:val="00BF734A"/>
    <w:rsid w:val="00C0003A"/>
    <w:rsid w:val="00C0106F"/>
    <w:rsid w:val="00C0252B"/>
    <w:rsid w:val="00C02D3E"/>
    <w:rsid w:val="00C03D83"/>
    <w:rsid w:val="00C0492B"/>
    <w:rsid w:val="00C04E51"/>
    <w:rsid w:val="00C05D23"/>
    <w:rsid w:val="00C069AF"/>
    <w:rsid w:val="00C073CF"/>
    <w:rsid w:val="00C078A2"/>
    <w:rsid w:val="00C10D7C"/>
    <w:rsid w:val="00C11F6B"/>
    <w:rsid w:val="00C12FE0"/>
    <w:rsid w:val="00C138CD"/>
    <w:rsid w:val="00C14A88"/>
    <w:rsid w:val="00C15791"/>
    <w:rsid w:val="00C167C2"/>
    <w:rsid w:val="00C177A5"/>
    <w:rsid w:val="00C205E8"/>
    <w:rsid w:val="00C20DD0"/>
    <w:rsid w:val="00C213CD"/>
    <w:rsid w:val="00C21619"/>
    <w:rsid w:val="00C22FA8"/>
    <w:rsid w:val="00C25590"/>
    <w:rsid w:val="00C25A41"/>
    <w:rsid w:val="00C27117"/>
    <w:rsid w:val="00C30E78"/>
    <w:rsid w:val="00C31BE0"/>
    <w:rsid w:val="00C33827"/>
    <w:rsid w:val="00C33F21"/>
    <w:rsid w:val="00C3468F"/>
    <w:rsid w:val="00C347D9"/>
    <w:rsid w:val="00C347FB"/>
    <w:rsid w:val="00C34A28"/>
    <w:rsid w:val="00C36E11"/>
    <w:rsid w:val="00C419B1"/>
    <w:rsid w:val="00C4228A"/>
    <w:rsid w:val="00C42A45"/>
    <w:rsid w:val="00C43224"/>
    <w:rsid w:val="00C47F06"/>
    <w:rsid w:val="00C508FA"/>
    <w:rsid w:val="00C5113E"/>
    <w:rsid w:val="00C5252E"/>
    <w:rsid w:val="00C5464B"/>
    <w:rsid w:val="00C547E6"/>
    <w:rsid w:val="00C54D69"/>
    <w:rsid w:val="00C56281"/>
    <w:rsid w:val="00C5652D"/>
    <w:rsid w:val="00C6584B"/>
    <w:rsid w:val="00C65AF2"/>
    <w:rsid w:val="00C65CAF"/>
    <w:rsid w:val="00C66A06"/>
    <w:rsid w:val="00C66C25"/>
    <w:rsid w:val="00C672DB"/>
    <w:rsid w:val="00C708C8"/>
    <w:rsid w:val="00C70A1B"/>
    <w:rsid w:val="00C71148"/>
    <w:rsid w:val="00C74544"/>
    <w:rsid w:val="00C74640"/>
    <w:rsid w:val="00C74EBD"/>
    <w:rsid w:val="00C77093"/>
    <w:rsid w:val="00C77179"/>
    <w:rsid w:val="00C77E13"/>
    <w:rsid w:val="00C801B5"/>
    <w:rsid w:val="00C80445"/>
    <w:rsid w:val="00C81CCB"/>
    <w:rsid w:val="00C821AA"/>
    <w:rsid w:val="00C82409"/>
    <w:rsid w:val="00C82932"/>
    <w:rsid w:val="00C82F54"/>
    <w:rsid w:val="00C8343C"/>
    <w:rsid w:val="00C841CE"/>
    <w:rsid w:val="00C85196"/>
    <w:rsid w:val="00C87866"/>
    <w:rsid w:val="00C905B4"/>
    <w:rsid w:val="00C91B15"/>
    <w:rsid w:val="00C92138"/>
    <w:rsid w:val="00C924DF"/>
    <w:rsid w:val="00C933B3"/>
    <w:rsid w:val="00C93CE8"/>
    <w:rsid w:val="00C94B4A"/>
    <w:rsid w:val="00C97AD7"/>
    <w:rsid w:val="00CA0A28"/>
    <w:rsid w:val="00CA1DE8"/>
    <w:rsid w:val="00CA317D"/>
    <w:rsid w:val="00CA32B3"/>
    <w:rsid w:val="00CA3BBF"/>
    <w:rsid w:val="00CA3E67"/>
    <w:rsid w:val="00CA42E7"/>
    <w:rsid w:val="00CA46AD"/>
    <w:rsid w:val="00CA4733"/>
    <w:rsid w:val="00CB1683"/>
    <w:rsid w:val="00CB1B68"/>
    <w:rsid w:val="00CB2CE3"/>
    <w:rsid w:val="00CB3A9C"/>
    <w:rsid w:val="00CB3CED"/>
    <w:rsid w:val="00CB4282"/>
    <w:rsid w:val="00CB58ED"/>
    <w:rsid w:val="00CB5F3B"/>
    <w:rsid w:val="00CB75C7"/>
    <w:rsid w:val="00CC1529"/>
    <w:rsid w:val="00CC1681"/>
    <w:rsid w:val="00CC16B5"/>
    <w:rsid w:val="00CC312C"/>
    <w:rsid w:val="00CC3FBA"/>
    <w:rsid w:val="00CC567E"/>
    <w:rsid w:val="00CC620E"/>
    <w:rsid w:val="00CC6FDA"/>
    <w:rsid w:val="00CC73AF"/>
    <w:rsid w:val="00CD002A"/>
    <w:rsid w:val="00CD08BE"/>
    <w:rsid w:val="00CD168C"/>
    <w:rsid w:val="00CD18AB"/>
    <w:rsid w:val="00CD1DF3"/>
    <w:rsid w:val="00CD3929"/>
    <w:rsid w:val="00CD6748"/>
    <w:rsid w:val="00CD675E"/>
    <w:rsid w:val="00CE0282"/>
    <w:rsid w:val="00CE0496"/>
    <w:rsid w:val="00CE2754"/>
    <w:rsid w:val="00CE2BB6"/>
    <w:rsid w:val="00CE3ED3"/>
    <w:rsid w:val="00CE5033"/>
    <w:rsid w:val="00CE6D04"/>
    <w:rsid w:val="00CE6FFB"/>
    <w:rsid w:val="00CF008F"/>
    <w:rsid w:val="00CF1971"/>
    <w:rsid w:val="00CF307B"/>
    <w:rsid w:val="00CF507C"/>
    <w:rsid w:val="00CF52B1"/>
    <w:rsid w:val="00CF5ED5"/>
    <w:rsid w:val="00CF631F"/>
    <w:rsid w:val="00D01403"/>
    <w:rsid w:val="00D02F8E"/>
    <w:rsid w:val="00D06EA6"/>
    <w:rsid w:val="00D10D46"/>
    <w:rsid w:val="00D1262C"/>
    <w:rsid w:val="00D1274C"/>
    <w:rsid w:val="00D14499"/>
    <w:rsid w:val="00D14AEB"/>
    <w:rsid w:val="00D14DD5"/>
    <w:rsid w:val="00D15583"/>
    <w:rsid w:val="00D16C40"/>
    <w:rsid w:val="00D2107A"/>
    <w:rsid w:val="00D2495F"/>
    <w:rsid w:val="00D27864"/>
    <w:rsid w:val="00D27F46"/>
    <w:rsid w:val="00D308AC"/>
    <w:rsid w:val="00D339DB"/>
    <w:rsid w:val="00D3508C"/>
    <w:rsid w:val="00D351D2"/>
    <w:rsid w:val="00D362EA"/>
    <w:rsid w:val="00D41C22"/>
    <w:rsid w:val="00D42615"/>
    <w:rsid w:val="00D42A52"/>
    <w:rsid w:val="00D50159"/>
    <w:rsid w:val="00D51576"/>
    <w:rsid w:val="00D51B02"/>
    <w:rsid w:val="00D57AF1"/>
    <w:rsid w:val="00D60240"/>
    <w:rsid w:val="00D60D72"/>
    <w:rsid w:val="00D6187F"/>
    <w:rsid w:val="00D61AED"/>
    <w:rsid w:val="00D62435"/>
    <w:rsid w:val="00D651A9"/>
    <w:rsid w:val="00D66E18"/>
    <w:rsid w:val="00D71CF5"/>
    <w:rsid w:val="00D729A2"/>
    <w:rsid w:val="00D760E0"/>
    <w:rsid w:val="00D77C03"/>
    <w:rsid w:val="00D77FD5"/>
    <w:rsid w:val="00D81354"/>
    <w:rsid w:val="00D81803"/>
    <w:rsid w:val="00D81CF6"/>
    <w:rsid w:val="00D82602"/>
    <w:rsid w:val="00D833F2"/>
    <w:rsid w:val="00D86DF8"/>
    <w:rsid w:val="00D87E3C"/>
    <w:rsid w:val="00D91509"/>
    <w:rsid w:val="00D91D52"/>
    <w:rsid w:val="00D9288D"/>
    <w:rsid w:val="00D92E26"/>
    <w:rsid w:val="00D94037"/>
    <w:rsid w:val="00D944EF"/>
    <w:rsid w:val="00D95D6A"/>
    <w:rsid w:val="00D9712D"/>
    <w:rsid w:val="00DA0B09"/>
    <w:rsid w:val="00DA4E68"/>
    <w:rsid w:val="00DA79AA"/>
    <w:rsid w:val="00DB0237"/>
    <w:rsid w:val="00DB0341"/>
    <w:rsid w:val="00DB0B2D"/>
    <w:rsid w:val="00DB4ED6"/>
    <w:rsid w:val="00DB5464"/>
    <w:rsid w:val="00DB7B50"/>
    <w:rsid w:val="00DC0967"/>
    <w:rsid w:val="00DC1DCD"/>
    <w:rsid w:val="00DC1EFD"/>
    <w:rsid w:val="00DC2480"/>
    <w:rsid w:val="00DC4253"/>
    <w:rsid w:val="00DC7DFB"/>
    <w:rsid w:val="00DD1E33"/>
    <w:rsid w:val="00DD3A24"/>
    <w:rsid w:val="00DD41A1"/>
    <w:rsid w:val="00DD5214"/>
    <w:rsid w:val="00DD778B"/>
    <w:rsid w:val="00DE012A"/>
    <w:rsid w:val="00DE01D1"/>
    <w:rsid w:val="00DE0E5F"/>
    <w:rsid w:val="00DE122C"/>
    <w:rsid w:val="00DE5E37"/>
    <w:rsid w:val="00DE6353"/>
    <w:rsid w:val="00DE65C4"/>
    <w:rsid w:val="00DE72C3"/>
    <w:rsid w:val="00DE7ABF"/>
    <w:rsid w:val="00DF04A3"/>
    <w:rsid w:val="00DF0EC5"/>
    <w:rsid w:val="00DF15C7"/>
    <w:rsid w:val="00DF15FD"/>
    <w:rsid w:val="00DF1F07"/>
    <w:rsid w:val="00DF2011"/>
    <w:rsid w:val="00DF582B"/>
    <w:rsid w:val="00DF708C"/>
    <w:rsid w:val="00DF788F"/>
    <w:rsid w:val="00E019CB"/>
    <w:rsid w:val="00E01B73"/>
    <w:rsid w:val="00E03A73"/>
    <w:rsid w:val="00E05686"/>
    <w:rsid w:val="00E05696"/>
    <w:rsid w:val="00E064FA"/>
    <w:rsid w:val="00E07FA6"/>
    <w:rsid w:val="00E113B9"/>
    <w:rsid w:val="00E12603"/>
    <w:rsid w:val="00E163CE"/>
    <w:rsid w:val="00E1702D"/>
    <w:rsid w:val="00E174B3"/>
    <w:rsid w:val="00E20684"/>
    <w:rsid w:val="00E20935"/>
    <w:rsid w:val="00E22109"/>
    <w:rsid w:val="00E2241E"/>
    <w:rsid w:val="00E25A8C"/>
    <w:rsid w:val="00E273B3"/>
    <w:rsid w:val="00E310D1"/>
    <w:rsid w:val="00E312E5"/>
    <w:rsid w:val="00E31EFA"/>
    <w:rsid w:val="00E35AA4"/>
    <w:rsid w:val="00E403E0"/>
    <w:rsid w:val="00E4173E"/>
    <w:rsid w:val="00E41778"/>
    <w:rsid w:val="00E4423B"/>
    <w:rsid w:val="00E44CC2"/>
    <w:rsid w:val="00E45741"/>
    <w:rsid w:val="00E45D94"/>
    <w:rsid w:val="00E514F5"/>
    <w:rsid w:val="00E54B4E"/>
    <w:rsid w:val="00E60D61"/>
    <w:rsid w:val="00E60F1D"/>
    <w:rsid w:val="00E623D5"/>
    <w:rsid w:val="00E62A74"/>
    <w:rsid w:val="00E635EC"/>
    <w:rsid w:val="00E642AD"/>
    <w:rsid w:val="00E73054"/>
    <w:rsid w:val="00E73C8E"/>
    <w:rsid w:val="00E74943"/>
    <w:rsid w:val="00E74E87"/>
    <w:rsid w:val="00E752BE"/>
    <w:rsid w:val="00E75F52"/>
    <w:rsid w:val="00E76282"/>
    <w:rsid w:val="00E778AD"/>
    <w:rsid w:val="00E77A45"/>
    <w:rsid w:val="00E823C8"/>
    <w:rsid w:val="00E825D1"/>
    <w:rsid w:val="00E82B2B"/>
    <w:rsid w:val="00E82B9B"/>
    <w:rsid w:val="00E82FBD"/>
    <w:rsid w:val="00E8420E"/>
    <w:rsid w:val="00E844DA"/>
    <w:rsid w:val="00E85C44"/>
    <w:rsid w:val="00E8719B"/>
    <w:rsid w:val="00E876E3"/>
    <w:rsid w:val="00E909D2"/>
    <w:rsid w:val="00E925CA"/>
    <w:rsid w:val="00E92D7E"/>
    <w:rsid w:val="00E94242"/>
    <w:rsid w:val="00E958D0"/>
    <w:rsid w:val="00E96B7C"/>
    <w:rsid w:val="00EA018F"/>
    <w:rsid w:val="00EA27E9"/>
    <w:rsid w:val="00EA5B44"/>
    <w:rsid w:val="00EA6105"/>
    <w:rsid w:val="00EA63E7"/>
    <w:rsid w:val="00EA649D"/>
    <w:rsid w:val="00EA6ABC"/>
    <w:rsid w:val="00EA746C"/>
    <w:rsid w:val="00EB0C46"/>
    <w:rsid w:val="00EB1EBF"/>
    <w:rsid w:val="00EB2BDF"/>
    <w:rsid w:val="00EB2D7B"/>
    <w:rsid w:val="00EB4417"/>
    <w:rsid w:val="00EB4693"/>
    <w:rsid w:val="00EB5A2C"/>
    <w:rsid w:val="00EB5BA8"/>
    <w:rsid w:val="00EB5BCD"/>
    <w:rsid w:val="00EB61D2"/>
    <w:rsid w:val="00EB6DCD"/>
    <w:rsid w:val="00EB7763"/>
    <w:rsid w:val="00EC003B"/>
    <w:rsid w:val="00EC1A63"/>
    <w:rsid w:val="00EC224F"/>
    <w:rsid w:val="00EC3A29"/>
    <w:rsid w:val="00EC3F96"/>
    <w:rsid w:val="00EC45BA"/>
    <w:rsid w:val="00EC59E5"/>
    <w:rsid w:val="00EC65B6"/>
    <w:rsid w:val="00EC6EAF"/>
    <w:rsid w:val="00EC7BB0"/>
    <w:rsid w:val="00ED1BC9"/>
    <w:rsid w:val="00ED209C"/>
    <w:rsid w:val="00ED2951"/>
    <w:rsid w:val="00ED4597"/>
    <w:rsid w:val="00ED5FD5"/>
    <w:rsid w:val="00ED6841"/>
    <w:rsid w:val="00ED728B"/>
    <w:rsid w:val="00ED7813"/>
    <w:rsid w:val="00ED7C2A"/>
    <w:rsid w:val="00EE0D3D"/>
    <w:rsid w:val="00EE37A5"/>
    <w:rsid w:val="00EE5B54"/>
    <w:rsid w:val="00EE5ECC"/>
    <w:rsid w:val="00EE6157"/>
    <w:rsid w:val="00EE75E6"/>
    <w:rsid w:val="00EE7ED7"/>
    <w:rsid w:val="00EF0C4E"/>
    <w:rsid w:val="00EF4111"/>
    <w:rsid w:val="00EF539E"/>
    <w:rsid w:val="00F012AC"/>
    <w:rsid w:val="00F03C30"/>
    <w:rsid w:val="00F0641A"/>
    <w:rsid w:val="00F067C4"/>
    <w:rsid w:val="00F13B07"/>
    <w:rsid w:val="00F14237"/>
    <w:rsid w:val="00F14963"/>
    <w:rsid w:val="00F208B2"/>
    <w:rsid w:val="00F2149A"/>
    <w:rsid w:val="00F2190D"/>
    <w:rsid w:val="00F21B24"/>
    <w:rsid w:val="00F21E74"/>
    <w:rsid w:val="00F25598"/>
    <w:rsid w:val="00F26492"/>
    <w:rsid w:val="00F264EE"/>
    <w:rsid w:val="00F27409"/>
    <w:rsid w:val="00F300A3"/>
    <w:rsid w:val="00F30448"/>
    <w:rsid w:val="00F32112"/>
    <w:rsid w:val="00F3298B"/>
    <w:rsid w:val="00F3388E"/>
    <w:rsid w:val="00F348AD"/>
    <w:rsid w:val="00F34ABD"/>
    <w:rsid w:val="00F354A6"/>
    <w:rsid w:val="00F363B0"/>
    <w:rsid w:val="00F374AF"/>
    <w:rsid w:val="00F40A98"/>
    <w:rsid w:val="00F42C77"/>
    <w:rsid w:val="00F46FF5"/>
    <w:rsid w:val="00F520D0"/>
    <w:rsid w:val="00F52BF5"/>
    <w:rsid w:val="00F52D42"/>
    <w:rsid w:val="00F54B08"/>
    <w:rsid w:val="00F54F9A"/>
    <w:rsid w:val="00F5631B"/>
    <w:rsid w:val="00F566EE"/>
    <w:rsid w:val="00F57306"/>
    <w:rsid w:val="00F5777F"/>
    <w:rsid w:val="00F57DC5"/>
    <w:rsid w:val="00F619D8"/>
    <w:rsid w:val="00F61B53"/>
    <w:rsid w:val="00F61F03"/>
    <w:rsid w:val="00F62496"/>
    <w:rsid w:val="00F636F6"/>
    <w:rsid w:val="00F638F7"/>
    <w:rsid w:val="00F64C23"/>
    <w:rsid w:val="00F65596"/>
    <w:rsid w:val="00F665CF"/>
    <w:rsid w:val="00F6762B"/>
    <w:rsid w:val="00F711D4"/>
    <w:rsid w:val="00F71CAF"/>
    <w:rsid w:val="00F71FF1"/>
    <w:rsid w:val="00F72AB2"/>
    <w:rsid w:val="00F73F62"/>
    <w:rsid w:val="00F74894"/>
    <w:rsid w:val="00F74B43"/>
    <w:rsid w:val="00F74DD4"/>
    <w:rsid w:val="00F75F61"/>
    <w:rsid w:val="00F767E7"/>
    <w:rsid w:val="00F77C8E"/>
    <w:rsid w:val="00F861D5"/>
    <w:rsid w:val="00F86AC0"/>
    <w:rsid w:val="00F9033D"/>
    <w:rsid w:val="00F9081E"/>
    <w:rsid w:val="00F917A6"/>
    <w:rsid w:val="00F94F05"/>
    <w:rsid w:val="00F95A6A"/>
    <w:rsid w:val="00F96421"/>
    <w:rsid w:val="00F97C6D"/>
    <w:rsid w:val="00F97F4D"/>
    <w:rsid w:val="00FA0E0A"/>
    <w:rsid w:val="00FA32FC"/>
    <w:rsid w:val="00FA4D1D"/>
    <w:rsid w:val="00FA6E33"/>
    <w:rsid w:val="00FA77F3"/>
    <w:rsid w:val="00FA78ED"/>
    <w:rsid w:val="00FB1DD8"/>
    <w:rsid w:val="00FB1DF8"/>
    <w:rsid w:val="00FB2C82"/>
    <w:rsid w:val="00FB50AF"/>
    <w:rsid w:val="00FB556B"/>
    <w:rsid w:val="00FB6A4C"/>
    <w:rsid w:val="00FC19DD"/>
    <w:rsid w:val="00FC3D58"/>
    <w:rsid w:val="00FC41F2"/>
    <w:rsid w:val="00FC527E"/>
    <w:rsid w:val="00FC57A2"/>
    <w:rsid w:val="00FC58E7"/>
    <w:rsid w:val="00FC5CC9"/>
    <w:rsid w:val="00FC6BFE"/>
    <w:rsid w:val="00FC7748"/>
    <w:rsid w:val="00FD0EB7"/>
    <w:rsid w:val="00FD1CFB"/>
    <w:rsid w:val="00FD1E17"/>
    <w:rsid w:val="00FD2249"/>
    <w:rsid w:val="00FD248D"/>
    <w:rsid w:val="00FD2AF0"/>
    <w:rsid w:val="00FD3200"/>
    <w:rsid w:val="00FD3B92"/>
    <w:rsid w:val="00FD4930"/>
    <w:rsid w:val="00FD5095"/>
    <w:rsid w:val="00FD5A61"/>
    <w:rsid w:val="00FD6817"/>
    <w:rsid w:val="00FD6C61"/>
    <w:rsid w:val="00FD73AB"/>
    <w:rsid w:val="00FD73CC"/>
    <w:rsid w:val="00FE1059"/>
    <w:rsid w:val="00FE2376"/>
    <w:rsid w:val="00FE2E80"/>
    <w:rsid w:val="00FE3558"/>
    <w:rsid w:val="00FE526C"/>
    <w:rsid w:val="00FE66E6"/>
    <w:rsid w:val="00FF0813"/>
    <w:rsid w:val="00FF19CE"/>
    <w:rsid w:val="00FF298A"/>
    <w:rsid w:val="00FF2E61"/>
    <w:rsid w:val="00FF3BFD"/>
    <w:rsid w:val="00FF520E"/>
    <w:rsid w:val="00FF7C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531E420C"/>
  <w15:docId w15:val="{C16C90C9-93DC-4E3A-920F-A92C712DF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624EA0"/>
    <w:pPr>
      <w:suppressAutoHyphens/>
    </w:pPr>
    <w:rPr>
      <w:sz w:val="24"/>
      <w:szCs w:val="24"/>
      <w:lang w:eastAsia="ar-SA"/>
    </w:rPr>
  </w:style>
  <w:style w:type="paragraph" w:styleId="Virsraksts1">
    <w:name w:val="heading 1"/>
    <w:basedOn w:val="Parasts"/>
    <w:next w:val="Parasts"/>
    <w:qFormat/>
    <w:rsid w:val="00B7163F"/>
    <w:pPr>
      <w:keepNext/>
      <w:pBdr>
        <w:bottom w:val="single" w:sz="4" w:space="1" w:color="auto"/>
      </w:pBdr>
      <w:spacing w:before="240" w:after="120"/>
      <w:outlineLvl w:val="0"/>
    </w:pPr>
    <w:rPr>
      <w:rFonts w:ascii="Arial Narrow" w:hAnsi="Arial Narrow"/>
      <w:b/>
      <w:bCs/>
      <w:sz w:val="28"/>
    </w:rPr>
  </w:style>
  <w:style w:type="paragraph" w:styleId="Virsraksts2">
    <w:name w:val="heading 2"/>
    <w:basedOn w:val="Parasts"/>
    <w:next w:val="Parasts"/>
    <w:link w:val="Virsraksts2Rakstz"/>
    <w:qFormat/>
    <w:rsid w:val="00B7163F"/>
    <w:pPr>
      <w:keepNext/>
      <w:suppressAutoHyphens w:val="0"/>
      <w:spacing w:before="120" w:after="120"/>
      <w:outlineLvl w:val="1"/>
    </w:pPr>
    <w:rPr>
      <w:rFonts w:ascii="Arial Narrow" w:hAnsi="Arial Narrow"/>
      <w:b/>
      <w:bCs/>
      <w:iCs/>
      <w:sz w:val="28"/>
      <w:szCs w:val="28"/>
      <w:lang w:eastAsia="ru-RU"/>
    </w:rPr>
  </w:style>
  <w:style w:type="paragraph" w:styleId="Virsraksts4">
    <w:name w:val="heading 4"/>
    <w:basedOn w:val="Parasts"/>
    <w:next w:val="Parasts"/>
    <w:link w:val="Virsraksts4Rakstz"/>
    <w:qFormat/>
    <w:rsid w:val="00080CF2"/>
    <w:pPr>
      <w:keepNext/>
      <w:suppressAutoHyphens w:val="0"/>
      <w:spacing w:before="240" w:after="60"/>
      <w:outlineLvl w:val="3"/>
    </w:pPr>
    <w:rPr>
      <w:rFonts w:ascii="Calibri" w:hAnsi="Calibri"/>
      <w:b/>
      <w:bCs/>
      <w:sz w:val="28"/>
      <w:szCs w:val="28"/>
      <w:lang w:eastAsia="ru-RU"/>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rsid w:val="00C36E11"/>
    <w:pPr>
      <w:tabs>
        <w:tab w:val="center" w:pos="4153"/>
        <w:tab w:val="right" w:pos="8306"/>
      </w:tabs>
    </w:pPr>
  </w:style>
  <w:style w:type="paragraph" w:styleId="Kjene">
    <w:name w:val="footer"/>
    <w:basedOn w:val="Parasts"/>
    <w:link w:val="KjeneRakstz"/>
    <w:uiPriority w:val="99"/>
    <w:rsid w:val="00C36E11"/>
    <w:pPr>
      <w:tabs>
        <w:tab w:val="center" w:pos="4153"/>
        <w:tab w:val="right" w:pos="8306"/>
      </w:tabs>
    </w:pPr>
  </w:style>
  <w:style w:type="paragraph" w:styleId="Pamatteksts">
    <w:name w:val="Body Text"/>
    <w:basedOn w:val="Parasts"/>
    <w:link w:val="PamattekstsRakstz"/>
    <w:rsid w:val="00C36E11"/>
    <w:pPr>
      <w:suppressAutoHyphens w:val="0"/>
      <w:jc w:val="center"/>
    </w:pPr>
    <w:rPr>
      <w:lang w:eastAsia="lv-LV"/>
    </w:rPr>
  </w:style>
  <w:style w:type="paragraph" w:styleId="Pamattekstaatkpe3">
    <w:name w:val="Body Text Indent 3"/>
    <w:basedOn w:val="Parasts"/>
    <w:link w:val="Pamattekstaatkpe3Rakstz"/>
    <w:rsid w:val="00C36E11"/>
    <w:pPr>
      <w:spacing w:after="120"/>
      <w:ind w:left="283"/>
    </w:pPr>
    <w:rPr>
      <w:sz w:val="16"/>
      <w:szCs w:val="16"/>
    </w:rPr>
  </w:style>
  <w:style w:type="paragraph" w:customStyle="1" w:styleId="naisf">
    <w:name w:val="naisf"/>
    <w:basedOn w:val="Parasts"/>
    <w:rsid w:val="00C36E11"/>
    <w:pPr>
      <w:suppressAutoHyphens w:val="0"/>
      <w:spacing w:before="65" w:after="65"/>
      <w:ind w:firstLine="324"/>
      <w:jc w:val="both"/>
    </w:pPr>
    <w:rPr>
      <w:lang w:val="ru-RU" w:eastAsia="ru-RU"/>
    </w:rPr>
  </w:style>
  <w:style w:type="paragraph" w:styleId="Paraststmeklis">
    <w:name w:val="Normal (Web)"/>
    <w:basedOn w:val="Parasts"/>
    <w:uiPriority w:val="99"/>
    <w:rsid w:val="00C36E11"/>
    <w:pPr>
      <w:suppressAutoHyphens w:val="0"/>
      <w:spacing w:before="75" w:after="75"/>
      <w:ind w:firstLine="375"/>
      <w:jc w:val="both"/>
    </w:pPr>
    <w:rPr>
      <w:lang w:val="ru-RU" w:eastAsia="ru-RU"/>
    </w:rPr>
  </w:style>
  <w:style w:type="paragraph" w:styleId="Pamattekstaatkpe2">
    <w:name w:val="Body Text Indent 2"/>
    <w:basedOn w:val="Parasts"/>
    <w:link w:val="Pamattekstaatkpe2Rakstz"/>
    <w:rsid w:val="00C36E11"/>
    <w:pPr>
      <w:suppressAutoHyphens w:val="0"/>
      <w:ind w:firstLine="720"/>
      <w:jc w:val="both"/>
    </w:pPr>
    <w:rPr>
      <w:sz w:val="28"/>
      <w:szCs w:val="20"/>
      <w:lang w:eastAsia="lv-LV"/>
    </w:rPr>
  </w:style>
  <w:style w:type="paragraph" w:styleId="Pamattekstsaratkpi">
    <w:name w:val="Body Text Indent"/>
    <w:basedOn w:val="Parasts"/>
    <w:rsid w:val="00C36E11"/>
    <w:pPr>
      <w:suppressAutoHyphens w:val="0"/>
      <w:spacing w:after="120"/>
      <w:ind w:left="283"/>
    </w:pPr>
    <w:rPr>
      <w:sz w:val="28"/>
      <w:szCs w:val="28"/>
      <w:lang w:eastAsia="ru-RU"/>
    </w:rPr>
  </w:style>
  <w:style w:type="paragraph" w:styleId="Pamatteksts2">
    <w:name w:val="Body Text 2"/>
    <w:basedOn w:val="Parasts"/>
    <w:link w:val="Pamatteksts2Rakstz"/>
    <w:rsid w:val="00C36E11"/>
    <w:pPr>
      <w:tabs>
        <w:tab w:val="left" w:pos="570"/>
      </w:tabs>
      <w:suppressAutoHyphens w:val="0"/>
      <w:jc w:val="both"/>
    </w:pPr>
    <w:rPr>
      <w:color w:val="FF0000"/>
      <w:sz w:val="28"/>
      <w:szCs w:val="28"/>
      <w:lang w:eastAsia="ru-RU"/>
    </w:rPr>
  </w:style>
  <w:style w:type="character" w:styleId="Lappusesnumurs">
    <w:name w:val="page number"/>
    <w:basedOn w:val="Noklusjumarindkopasfonts"/>
    <w:rsid w:val="00C36E11"/>
  </w:style>
  <w:style w:type="paragraph" w:customStyle="1" w:styleId="tvhtml">
    <w:name w:val="tv_html"/>
    <w:basedOn w:val="Parasts"/>
    <w:rsid w:val="00C36E11"/>
    <w:pPr>
      <w:suppressAutoHyphens w:val="0"/>
      <w:spacing w:before="100" w:beforeAutospacing="1" w:after="100" w:afterAutospacing="1"/>
    </w:pPr>
    <w:rPr>
      <w:lang w:val="ru-RU" w:eastAsia="ru-RU"/>
    </w:rPr>
  </w:style>
  <w:style w:type="character" w:customStyle="1" w:styleId="Pamatteksts2Rakstz">
    <w:name w:val="Pamatteksts 2 Rakstz."/>
    <w:link w:val="Pamatteksts2"/>
    <w:rsid w:val="00292792"/>
    <w:rPr>
      <w:color w:val="FF0000"/>
      <w:sz w:val="28"/>
      <w:szCs w:val="28"/>
      <w:lang w:val="lv-LV"/>
    </w:rPr>
  </w:style>
  <w:style w:type="character" w:customStyle="1" w:styleId="KjeneRakstz">
    <w:name w:val="Kājene Rakstz."/>
    <w:link w:val="Kjene"/>
    <w:uiPriority w:val="99"/>
    <w:rsid w:val="00777772"/>
    <w:rPr>
      <w:sz w:val="24"/>
      <w:szCs w:val="24"/>
      <w:lang w:val="lv-LV" w:eastAsia="ar-SA"/>
    </w:rPr>
  </w:style>
  <w:style w:type="character" w:customStyle="1" w:styleId="GalveneRakstz">
    <w:name w:val="Galvene Rakstz."/>
    <w:link w:val="Galvene"/>
    <w:rsid w:val="00FA32FC"/>
    <w:rPr>
      <w:sz w:val="24"/>
      <w:szCs w:val="24"/>
      <w:lang w:val="lv-LV" w:eastAsia="ar-SA"/>
    </w:rPr>
  </w:style>
  <w:style w:type="character" w:customStyle="1" w:styleId="Pamattekstaatkpe2Rakstz">
    <w:name w:val="Pamatteksta atkāpe 2 Rakstz."/>
    <w:link w:val="Pamattekstaatkpe2"/>
    <w:rsid w:val="0080157C"/>
    <w:rPr>
      <w:sz w:val="28"/>
      <w:lang w:val="lv-LV" w:eastAsia="lv-LV"/>
    </w:rPr>
  </w:style>
  <w:style w:type="paragraph" w:customStyle="1" w:styleId="naiskr">
    <w:name w:val="naiskr"/>
    <w:basedOn w:val="Parasts"/>
    <w:rsid w:val="00524B8E"/>
    <w:pPr>
      <w:suppressAutoHyphens w:val="0"/>
      <w:spacing w:before="100" w:beforeAutospacing="1" w:after="100" w:afterAutospacing="1"/>
    </w:pPr>
    <w:rPr>
      <w:lang w:val="ru-RU" w:eastAsia="ru-RU"/>
    </w:rPr>
  </w:style>
  <w:style w:type="paragraph" w:customStyle="1" w:styleId="naisc">
    <w:name w:val="naisc"/>
    <w:basedOn w:val="Parasts"/>
    <w:rsid w:val="00524B8E"/>
    <w:pPr>
      <w:suppressAutoHyphens w:val="0"/>
      <w:spacing w:before="100" w:beforeAutospacing="1" w:after="100" w:afterAutospacing="1"/>
    </w:pPr>
    <w:rPr>
      <w:lang w:val="ru-RU" w:eastAsia="ru-RU"/>
    </w:rPr>
  </w:style>
  <w:style w:type="paragraph" w:customStyle="1" w:styleId="naislab">
    <w:name w:val="naislab"/>
    <w:basedOn w:val="Parasts"/>
    <w:rsid w:val="00D41C22"/>
    <w:pPr>
      <w:suppressAutoHyphens w:val="0"/>
      <w:spacing w:before="100" w:beforeAutospacing="1" w:after="100" w:afterAutospacing="1"/>
    </w:pPr>
    <w:rPr>
      <w:lang w:val="ru-RU" w:eastAsia="ru-RU"/>
    </w:rPr>
  </w:style>
  <w:style w:type="character" w:customStyle="1" w:styleId="Pamattekstaatkpe3Rakstz">
    <w:name w:val="Pamatteksta atkāpe 3 Rakstz."/>
    <w:link w:val="Pamattekstaatkpe3"/>
    <w:rsid w:val="009451FC"/>
    <w:rPr>
      <w:sz w:val="16"/>
      <w:szCs w:val="16"/>
      <w:lang w:val="lv-LV" w:eastAsia="ar-SA"/>
    </w:rPr>
  </w:style>
  <w:style w:type="character" w:customStyle="1" w:styleId="Virsraksts2Rakstz">
    <w:name w:val="Virsraksts 2 Rakstz."/>
    <w:link w:val="Virsraksts2"/>
    <w:rsid w:val="00B7163F"/>
    <w:rPr>
      <w:rFonts w:ascii="Arial Narrow" w:hAnsi="Arial Narrow"/>
      <w:b/>
      <w:bCs/>
      <w:iCs/>
      <w:sz w:val="28"/>
      <w:szCs w:val="28"/>
      <w:lang w:eastAsia="ru-RU"/>
    </w:rPr>
  </w:style>
  <w:style w:type="character" w:customStyle="1" w:styleId="Virsraksts4Rakstz">
    <w:name w:val="Virsraksts 4 Rakstz."/>
    <w:link w:val="Virsraksts4"/>
    <w:rsid w:val="00080CF2"/>
    <w:rPr>
      <w:rFonts w:ascii="Calibri" w:hAnsi="Calibri"/>
      <w:b/>
      <w:bCs/>
      <w:sz w:val="28"/>
      <w:szCs w:val="28"/>
      <w:lang w:val="lv-LV" w:eastAsia="ru-RU"/>
    </w:rPr>
  </w:style>
  <w:style w:type="paragraph" w:customStyle="1" w:styleId="c4">
    <w:name w:val="c4"/>
    <w:basedOn w:val="Parasts"/>
    <w:rsid w:val="006942F2"/>
    <w:pPr>
      <w:suppressAutoHyphens w:val="0"/>
      <w:spacing w:before="100" w:beforeAutospacing="1" w:after="100" w:afterAutospacing="1"/>
    </w:pPr>
    <w:rPr>
      <w:lang w:val="en-US" w:eastAsia="en-US"/>
    </w:rPr>
  </w:style>
  <w:style w:type="character" w:customStyle="1" w:styleId="c2">
    <w:name w:val="c2"/>
    <w:basedOn w:val="Noklusjumarindkopasfonts"/>
    <w:rsid w:val="006942F2"/>
  </w:style>
  <w:style w:type="character" w:customStyle="1" w:styleId="c5">
    <w:name w:val="c5"/>
    <w:basedOn w:val="Noklusjumarindkopasfonts"/>
    <w:rsid w:val="006942F2"/>
  </w:style>
  <w:style w:type="paragraph" w:styleId="Dokumentakarte">
    <w:name w:val="Document Map"/>
    <w:basedOn w:val="Parasts"/>
    <w:semiHidden/>
    <w:rsid w:val="0045031A"/>
    <w:pPr>
      <w:shd w:val="clear" w:color="auto" w:fill="000080"/>
    </w:pPr>
    <w:rPr>
      <w:rFonts w:ascii="Tahoma" w:hAnsi="Tahoma" w:cs="Tahoma"/>
      <w:sz w:val="20"/>
      <w:szCs w:val="20"/>
    </w:rPr>
  </w:style>
  <w:style w:type="character" w:styleId="Komentraatsauce">
    <w:name w:val="annotation reference"/>
    <w:semiHidden/>
    <w:rsid w:val="0045031A"/>
    <w:rPr>
      <w:sz w:val="16"/>
      <w:szCs w:val="16"/>
    </w:rPr>
  </w:style>
  <w:style w:type="paragraph" w:styleId="Komentrateksts">
    <w:name w:val="annotation text"/>
    <w:basedOn w:val="Parasts"/>
    <w:link w:val="KomentratekstsRakstz"/>
    <w:semiHidden/>
    <w:rsid w:val="0045031A"/>
    <w:rPr>
      <w:sz w:val="20"/>
      <w:szCs w:val="20"/>
    </w:rPr>
  </w:style>
  <w:style w:type="paragraph" w:styleId="Komentratma">
    <w:name w:val="annotation subject"/>
    <w:basedOn w:val="Komentrateksts"/>
    <w:next w:val="Komentrateksts"/>
    <w:semiHidden/>
    <w:rsid w:val="0045031A"/>
    <w:rPr>
      <w:b/>
      <w:bCs/>
    </w:rPr>
  </w:style>
  <w:style w:type="paragraph" w:styleId="Balonteksts">
    <w:name w:val="Balloon Text"/>
    <w:basedOn w:val="Parasts"/>
    <w:semiHidden/>
    <w:rsid w:val="0045031A"/>
    <w:rPr>
      <w:rFonts w:ascii="Tahoma" w:hAnsi="Tahoma" w:cs="Tahoma"/>
      <w:sz w:val="16"/>
      <w:szCs w:val="16"/>
    </w:rPr>
  </w:style>
  <w:style w:type="paragraph" w:customStyle="1" w:styleId="Normal1">
    <w:name w:val="Normal1"/>
    <w:basedOn w:val="Parasts"/>
    <w:rsid w:val="00FD1CFB"/>
    <w:pPr>
      <w:widowControl w:val="0"/>
      <w:suppressAutoHyphens w:val="0"/>
    </w:pPr>
    <w:rPr>
      <w:rFonts w:ascii="Optima" w:hAnsi="Optima"/>
      <w:szCs w:val="20"/>
      <w:lang w:val="en-US" w:eastAsia="en-US"/>
    </w:rPr>
  </w:style>
  <w:style w:type="paragraph" w:styleId="Bezatstarpm">
    <w:name w:val="No Spacing"/>
    <w:link w:val="BezatstarpmRakstz"/>
    <w:uiPriority w:val="1"/>
    <w:qFormat/>
    <w:rsid w:val="002C71FD"/>
    <w:rPr>
      <w:rFonts w:ascii="Calibri" w:hAnsi="Calibri"/>
      <w:sz w:val="22"/>
      <w:szCs w:val="22"/>
      <w:lang w:val="en-US" w:eastAsia="en-US"/>
    </w:rPr>
  </w:style>
  <w:style w:type="character" w:customStyle="1" w:styleId="BezatstarpmRakstz">
    <w:name w:val="Bez atstarpēm Rakstz."/>
    <w:link w:val="Bezatstarpm"/>
    <w:uiPriority w:val="1"/>
    <w:rsid w:val="002C71FD"/>
    <w:rPr>
      <w:rFonts w:ascii="Calibri" w:hAnsi="Calibri"/>
      <w:sz w:val="22"/>
      <w:szCs w:val="22"/>
      <w:lang w:val="en-US" w:eastAsia="en-US" w:bidi="ar-SA"/>
    </w:rPr>
  </w:style>
  <w:style w:type="paragraph" w:styleId="Sarakstarindkopa">
    <w:name w:val="List Paragraph"/>
    <w:basedOn w:val="Parasts"/>
    <w:uiPriority w:val="34"/>
    <w:qFormat/>
    <w:rsid w:val="005967CE"/>
    <w:pPr>
      <w:ind w:left="720"/>
      <w:contextualSpacing/>
    </w:pPr>
  </w:style>
  <w:style w:type="table" w:styleId="Reatabula">
    <w:name w:val="Table Grid"/>
    <w:basedOn w:val="Parastatabula"/>
    <w:rsid w:val="006A5E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turardtjavirsraksts">
    <w:name w:val="TOC Heading"/>
    <w:basedOn w:val="Virsraksts1"/>
    <w:next w:val="Parasts"/>
    <w:uiPriority w:val="39"/>
    <w:unhideWhenUsed/>
    <w:qFormat/>
    <w:rsid w:val="006A5E5A"/>
    <w:pPr>
      <w:keepLines/>
      <w:pBdr>
        <w:bottom w:val="none" w:sz="0" w:space="0" w:color="auto"/>
      </w:pBdr>
      <w:suppressAutoHyphens w:val="0"/>
      <w:spacing w:before="480" w:after="0" w:line="276" w:lineRule="auto"/>
      <w:outlineLvl w:val="9"/>
    </w:pPr>
    <w:rPr>
      <w:rFonts w:asciiTheme="majorHAnsi" w:eastAsiaTheme="majorEastAsia" w:hAnsiTheme="majorHAnsi" w:cstheme="majorBidi"/>
      <w:color w:val="365F91" w:themeColor="accent1" w:themeShade="BF"/>
      <w:szCs w:val="28"/>
      <w:lang w:val="en-US" w:eastAsia="ja-JP"/>
    </w:rPr>
  </w:style>
  <w:style w:type="paragraph" w:styleId="Saturs1">
    <w:name w:val="toc 1"/>
    <w:basedOn w:val="Parasts"/>
    <w:next w:val="Parasts"/>
    <w:autoRedefine/>
    <w:uiPriority w:val="39"/>
    <w:rsid w:val="00E35AA4"/>
    <w:pPr>
      <w:tabs>
        <w:tab w:val="left" w:pos="851"/>
        <w:tab w:val="right" w:leader="dot" w:pos="9060"/>
      </w:tabs>
      <w:spacing w:after="100"/>
      <w:ind w:left="284" w:hanging="284"/>
    </w:pPr>
  </w:style>
  <w:style w:type="paragraph" w:styleId="Saturs2">
    <w:name w:val="toc 2"/>
    <w:basedOn w:val="Parasts"/>
    <w:next w:val="Parasts"/>
    <w:autoRedefine/>
    <w:uiPriority w:val="39"/>
    <w:rsid w:val="001C76BA"/>
    <w:pPr>
      <w:tabs>
        <w:tab w:val="left" w:pos="880"/>
        <w:tab w:val="right" w:leader="dot" w:pos="9060"/>
      </w:tabs>
      <w:spacing w:after="100"/>
      <w:ind w:left="240"/>
    </w:pPr>
  </w:style>
  <w:style w:type="character" w:styleId="Hipersaite">
    <w:name w:val="Hyperlink"/>
    <w:basedOn w:val="Noklusjumarindkopasfonts"/>
    <w:uiPriority w:val="99"/>
    <w:unhideWhenUsed/>
    <w:rsid w:val="006A5E5A"/>
    <w:rPr>
      <w:color w:val="0000FF" w:themeColor="hyperlink"/>
      <w:u w:val="single"/>
    </w:rPr>
  </w:style>
  <w:style w:type="paragraph" w:styleId="Beiguvresteksts">
    <w:name w:val="endnote text"/>
    <w:basedOn w:val="Parasts"/>
    <w:link w:val="BeiguvrestekstsRakstz"/>
    <w:rsid w:val="003C46E8"/>
    <w:rPr>
      <w:sz w:val="20"/>
      <w:szCs w:val="20"/>
    </w:rPr>
  </w:style>
  <w:style w:type="character" w:customStyle="1" w:styleId="BeiguvrestekstsRakstz">
    <w:name w:val="Beigu vēres teksts Rakstz."/>
    <w:basedOn w:val="Noklusjumarindkopasfonts"/>
    <w:link w:val="Beiguvresteksts"/>
    <w:rsid w:val="003C46E8"/>
    <w:rPr>
      <w:lang w:eastAsia="ar-SA"/>
    </w:rPr>
  </w:style>
  <w:style w:type="character" w:styleId="Beiguvresatsauce">
    <w:name w:val="endnote reference"/>
    <w:basedOn w:val="Noklusjumarindkopasfonts"/>
    <w:rsid w:val="003C46E8"/>
    <w:rPr>
      <w:vertAlign w:val="superscript"/>
    </w:rPr>
  </w:style>
  <w:style w:type="paragraph" w:customStyle="1" w:styleId="tv213limenis2">
    <w:name w:val="tv213 limenis2"/>
    <w:basedOn w:val="Parasts"/>
    <w:rsid w:val="00F9081E"/>
    <w:pPr>
      <w:suppressAutoHyphens w:val="0"/>
      <w:spacing w:before="100" w:beforeAutospacing="1" w:after="100" w:afterAutospacing="1"/>
    </w:pPr>
    <w:rPr>
      <w:lang w:val="en-US" w:eastAsia="en-US"/>
    </w:rPr>
  </w:style>
  <w:style w:type="paragraph" w:styleId="Pamattekstapirmatkpe">
    <w:name w:val="Body Text First Indent"/>
    <w:basedOn w:val="Pamatteksts"/>
    <w:link w:val="PamattekstapirmatkpeRakstz"/>
    <w:rsid w:val="00452E08"/>
    <w:pPr>
      <w:suppressAutoHyphens/>
      <w:ind w:firstLine="360"/>
      <w:jc w:val="left"/>
    </w:pPr>
    <w:rPr>
      <w:lang w:eastAsia="ar-SA"/>
    </w:rPr>
  </w:style>
  <w:style w:type="character" w:customStyle="1" w:styleId="PamattekstsRakstz">
    <w:name w:val="Pamatteksts Rakstz."/>
    <w:basedOn w:val="Noklusjumarindkopasfonts"/>
    <w:link w:val="Pamatteksts"/>
    <w:rsid w:val="00452E08"/>
    <w:rPr>
      <w:sz w:val="24"/>
      <w:szCs w:val="24"/>
    </w:rPr>
  </w:style>
  <w:style w:type="character" w:customStyle="1" w:styleId="PamattekstapirmatkpeRakstz">
    <w:name w:val="Pamatteksta pirmā atkāpe Rakstz."/>
    <w:basedOn w:val="PamattekstsRakstz"/>
    <w:link w:val="Pamattekstapirmatkpe"/>
    <w:rsid w:val="00452E08"/>
    <w:rPr>
      <w:sz w:val="24"/>
      <w:szCs w:val="24"/>
      <w:lang w:eastAsia="ar-SA"/>
    </w:rPr>
  </w:style>
  <w:style w:type="character" w:customStyle="1" w:styleId="KomentratekstsRakstz">
    <w:name w:val="Komentāra teksts Rakstz."/>
    <w:basedOn w:val="Noklusjumarindkopasfonts"/>
    <w:link w:val="Komentrateksts"/>
    <w:semiHidden/>
    <w:rsid w:val="00563C86"/>
    <w:rPr>
      <w:lang w:eastAsia="ar-SA"/>
    </w:rPr>
  </w:style>
  <w:style w:type="character" w:customStyle="1" w:styleId="Neatrisintapieminana1">
    <w:name w:val="Neatrisināta pieminēšana1"/>
    <w:basedOn w:val="Noklusjumarindkopasfonts"/>
    <w:uiPriority w:val="99"/>
    <w:semiHidden/>
    <w:unhideWhenUsed/>
    <w:rsid w:val="005C04C8"/>
    <w:rPr>
      <w:color w:val="605E5C"/>
      <w:shd w:val="clear" w:color="auto" w:fill="E1DFDD"/>
    </w:rPr>
  </w:style>
  <w:style w:type="table" w:customStyle="1" w:styleId="TableGrid1">
    <w:name w:val="Table Grid1"/>
    <w:basedOn w:val="Parastatabula"/>
    <w:next w:val="Reatabula"/>
    <w:uiPriority w:val="59"/>
    <w:rsid w:val="00400A29"/>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1210">
      <w:bodyDiv w:val="1"/>
      <w:marLeft w:val="0"/>
      <w:marRight w:val="0"/>
      <w:marTop w:val="0"/>
      <w:marBottom w:val="0"/>
      <w:divBdr>
        <w:top w:val="none" w:sz="0" w:space="0" w:color="auto"/>
        <w:left w:val="none" w:sz="0" w:space="0" w:color="auto"/>
        <w:bottom w:val="none" w:sz="0" w:space="0" w:color="auto"/>
        <w:right w:val="none" w:sz="0" w:space="0" w:color="auto"/>
      </w:divBdr>
    </w:div>
    <w:div w:id="114636676">
      <w:bodyDiv w:val="1"/>
      <w:marLeft w:val="0"/>
      <w:marRight w:val="0"/>
      <w:marTop w:val="0"/>
      <w:marBottom w:val="0"/>
      <w:divBdr>
        <w:top w:val="none" w:sz="0" w:space="0" w:color="auto"/>
        <w:left w:val="none" w:sz="0" w:space="0" w:color="auto"/>
        <w:bottom w:val="none" w:sz="0" w:space="0" w:color="auto"/>
        <w:right w:val="none" w:sz="0" w:space="0" w:color="auto"/>
      </w:divBdr>
    </w:div>
    <w:div w:id="141579207">
      <w:bodyDiv w:val="1"/>
      <w:marLeft w:val="0"/>
      <w:marRight w:val="0"/>
      <w:marTop w:val="0"/>
      <w:marBottom w:val="0"/>
      <w:divBdr>
        <w:top w:val="none" w:sz="0" w:space="0" w:color="auto"/>
        <w:left w:val="none" w:sz="0" w:space="0" w:color="auto"/>
        <w:bottom w:val="none" w:sz="0" w:space="0" w:color="auto"/>
        <w:right w:val="none" w:sz="0" w:space="0" w:color="auto"/>
      </w:divBdr>
    </w:div>
    <w:div w:id="199171226">
      <w:bodyDiv w:val="1"/>
      <w:marLeft w:val="0"/>
      <w:marRight w:val="0"/>
      <w:marTop w:val="0"/>
      <w:marBottom w:val="0"/>
      <w:divBdr>
        <w:top w:val="none" w:sz="0" w:space="0" w:color="auto"/>
        <w:left w:val="none" w:sz="0" w:space="0" w:color="auto"/>
        <w:bottom w:val="none" w:sz="0" w:space="0" w:color="auto"/>
        <w:right w:val="none" w:sz="0" w:space="0" w:color="auto"/>
      </w:divBdr>
      <w:divsChild>
        <w:div w:id="1650939842">
          <w:marLeft w:val="0"/>
          <w:marRight w:val="0"/>
          <w:marTop w:val="0"/>
          <w:marBottom w:val="0"/>
          <w:divBdr>
            <w:top w:val="none" w:sz="0" w:space="0" w:color="auto"/>
            <w:left w:val="none" w:sz="0" w:space="0" w:color="auto"/>
            <w:bottom w:val="none" w:sz="0" w:space="0" w:color="auto"/>
            <w:right w:val="none" w:sz="0" w:space="0" w:color="auto"/>
          </w:divBdr>
        </w:div>
        <w:div w:id="1383097922">
          <w:marLeft w:val="0"/>
          <w:marRight w:val="0"/>
          <w:marTop w:val="0"/>
          <w:marBottom w:val="0"/>
          <w:divBdr>
            <w:top w:val="none" w:sz="0" w:space="0" w:color="auto"/>
            <w:left w:val="none" w:sz="0" w:space="0" w:color="auto"/>
            <w:bottom w:val="none" w:sz="0" w:space="0" w:color="auto"/>
            <w:right w:val="none" w:sz="0" w:space="0" w:color="auto"/>
          </w:divBdr>
        </w:div>
      </w:divsChild>
    </w:div>
    <w:div w:id="376323741">
      <w:bodyDiv w:val="1"/>
      <w:marLeft w:val="0"/>
      <w:marRight w:val="0"/>
      <w:marTop w:val="0"/>
      <w:marBottom w:val="0"/>
      <w:divBdr>
        <w:top w:val="none" w:sz="0" w:space="0" w:color="auto"/>
        <w:left w:val="none" w:sz="0" w:space="0" w:color="auto"/>
        <w:bottom w:val="none" w:sz="0" w:space="0" w:color="auto"/>
        <w:right w:val="none" w:sz="0" w:space="0" w:color="auto"/>
      </w:divBdr>
    </w:div>
    <w:div w:id="404494888">
      <w:bodyDiv w:val="1"/>
      <w:marLeft w:val="0"/>
      <w:marRight w:val="0"/>
      <w:marTop w:val="0"/>
      <w:marBottom w:val="0"/>
      <w:divBdr>
        <w:top w:val="none" w:sz="0" w:space="0" w:color="auto"/>
        <w:left w:val="none" w:sz="0" w:space="0" w:color="auto"/>
        <w:bottom w:val="none" w:sz="0" w:space="0" w:color="auto"/>
        <w:right w:val="none" w:sz="0" w:space="0" w:color="auto"/>
      </w:divBdr>
    </w:div>
    <w:div w:id="427578935">
      <w:bodyDiv w:val="1"/>
      <w:marLeft w:val="120"/>
      <w:marRight w:val="120"/>
      <w:marTop w:val="0"/>
      <w:marBottom w:val="0"/>
      <w:divBdr>
        <w:top w:val="none" w:sz="0" w:space="0" w:color="auto"/>
        <w:left w:val="none" w:sz="0" w:space="0" w:color="auto"/>
        <w:bottom w:val="none" w:sz="0" w:space="0" w:color="auto"/>
        <w:right w:val="none" w:sz="0" w:space="0" w:color="auto"/>
      </w:divBdr>
      <w:divsChild>
        <w:div w:id="171997493">
          <w:marLeft w:val="0"/>
          <w:marRight w:val="0"/>
          <w:marTop w:val="0"/>
          <w:marBottom w:val="0"/>
          <w:divBdr>
            <w:top w:val="none" w:sz="0" w:space="0" w:color="auto"/>
            <w:left w:val="none" w:sz="0" w:space="0" w:color="auto"/>
            <w:bottom w:val="none" w:sz="0" w:space="0" w:color="auto"/>
            <w:right w:val="none" w:sz="0" w:space="0" w:color="auto"/>
          </w:divBdr>
        </w:div>
        <w:div w:id="744762898">
          <w:marLeft w:val="0"/>
          <w:marRight w:val="0"/>
          <w:marTop w:val="0"/>
          <w:marBottom w:val="0"/>
          <w:divBdr>
            <w:top w:val="none" w:sz="0" w:space="0" w:color="auto"/>
            <w:left w:val="none" w:sz="0" w:space="0" w:color="auto"/>
            <w:bottom w:val="none" w:sz="0" w:space="0" w:color="auto"/>
            <w:right w:val="none" w:sz="0" w:space="0" w:color="auto"/>
          </w:divBdr>
        </w:div>
      </w:divsChild>
    </w:div>
    <w:div w:id="455026299">
      <w:bodyDiv w:val="1"/>
      <w:marLeft w:val="0"/>
      <w:marRight w:val="0"/>
      <w:marTop w:val="0"/>
      <w:marBottom w:val="0"/>
      <w:divBdr>
        <w:top w:val="none" w:sz="0" w:space="0" w:color="auto"/>
        <w:left w:val="none" w:sz="0" w:space="0" w:color="auto"/>
        <w:bottom w:val="none" w:sz="0" w:space="0" w:color="auto"/>
        <w:right w:val="none" w:sz="0" w:space="0" w:color="auto"/>
      </w:divBdr>
    </w:div>
    <w:div w:id="533351946">
      <w:bodyDiv w:val="1"/>
      <w:marLeft w:val="0"/>
      <w:marRight w:val="0"/>
      <w:marTop w:val="0"/>
      <w:marBottom w:val="0"/>
      <w:divBdr>
        <w:top w:val="none" w:sz="0" w:space="0" w:color="auto"/>
        <w:left w:val="none" w:sz="0" w:space="0" w:color="auto"/>
        <w:bottom w:val="none" w:sz="0" w:space="0" w:color="auto"/>
        <w:right w:val="none" w:sz="0" w:space="0" w:color="auto"/>
      </w:divBdr>
    </w:div>
    <w:div w:id="538128987">
      <w:bodyDiv w:val="1"/>
      <w:marLeft w:val="0"/>
      <w:marRight w:val="0"/>
      <w:marTop w:val="0"/>
      <w:marBottom w:val="0"/>
      <w:divBdr>
        <w:top w:val="none" w:sz="0" w:space="0" w:color="auto"/>
        <w:left w:val="none" w:sz="0" w:space="0" w:color="auto"/>
        <w:bottom w:val="none" w:sz="0" w:space="0" w:color="auto"/>
        <w:right w:val="none" w:sz="0" w:space="0" w:color="auto"/>
      </w:divBdr>
    </w:div>
    <w:div w:id="540829754">
      <w:bodyDiv w:val="1"/>
      <w:marLeft w:val="0"/>
      <w:marRight w:val="0"/>
      <w:marTop w:val="0"/>
      <w:marBottom w:val="0"/>
      <w:divBdr>
        <w:top w:val="none" w:sz="0" w:space="0" w:color="auto"/>
        <w:left w:val="none" w:sz="0" w:space="0" w:color="auto"/>
        <w:bottom w:val="none" w:sz="0" w:space="0" w:color="auto"/>
        <w:right w:val="none" w:sz="0" w:space="0" w:color="auto"/>
      </w:divBdr>
    </w:div>
    <w:div w:id="795828483">
      <w:bodyDiv w:val="1"/>
      <w:marLeft w:val="0"/>
      <w:marRight w:val="0"/>
      <w:marTop w:val="0"/>
      <w:marBottom w:val="0"/>
      <w:divBdr>
        <w:top w:val="none" w:sz="0" w:space="0" w:color="auto"/>
        <w:left w:val="none" w:sz="0" w:space="0" w:color="auto"/>
        <w:bottom w:val="none" w:sz="0" w:space="0" w:color="auto"/>
        <w:right w:val="none" w:sz="0" w:space="0" w:color="auto"/>
      </w:divBdr>
    </w:div>
    <w:div w:id="858859481">
      <w:bodyDiv w:val="1"/>
      <w:marLeft w:val="0"/>
      <w:marRight w:val="0"/>
      <w:marTop w:val="0"/>
      <w:marBottom w:val="0"/>
      <w:divBdr>
        <w:top w:val="none" w:sz="0" w:space="0" w:color="auto"/>
        <w:left w:val="none" w:sz="0" w:space="0" w:color="auto"/>
        <w:bottom w:val="none" w:sz="0" w:space="0" w:color="auto"/>
        <w:right w:val="none" w:sz="0" w:space="0" w:color="auto"/>
      </w:divBdr>
    </w:div>
    <w:div w:id="966544063">
      <w:bodyDiv w:val="1"/>
      <w:marLeft w:val="0"/>
      <w:marRight w:val="0"/>
      <w:marTop w:val="0"/>
      <w:marBottom w:val="0"/>
      <w:divBdr>
        <w:top w:val="none" w:sz="0" w:space="0" w:color="auto"/>
        <w:left w:val="none" w:sz="0" w:space="0" w:color="auto"/>
        <w:bottom w:val="none" w:sz="0" w:space="0" w:color="auto"/>
        <w:right w:val="none" w:sz="0" w:space="0" w:color="auto"/>
      </w:divBdr>
    </w:div>
    <w:div w:id="1047225014">
      <w:bodyDiv w:val="1"/>
      <w:marLeft w:val="0"/>
      <w:marRight w:val="0"/>
      <w:marTop w:val="0"/>
      <w:marBottom w:val="0"/>
      <w:divBdr>
        <w:top w:val="none" w:sz="0" w:space="0" w:color="auto"/>
        <w:left w:val="none" w:sz="0" w:space="0" w:color="auto"/>
        <w:bottom w:val="none" w:sz="0" w:space="0" w:color="auto"/>
        <w:right w:val="none" w:sz="0" w:space="0" w:color="auto"/>
      </w:divBdr>
      <w:divsChild>
        <w:div w:id="2118984408">
          <w:marLeft w:val="0"/>
          <w:marRight w:val="0"/>
          <w:marTop w:val="0"/>
          <w:marBottom w:val="0"/>
          <w:divBdr>
            <w:top w:val="none" w:sz="0" w:space="0" w:color="auto"/>
            <w:left w:val="none" w:sz="0" w:space="0" w:color="auto"/>
            <w:bottom w:val="none" w:sz="0" w:space="0" w:color="auto"/>
            <w:right w:val="none" w:sz="0" w:space="0" w:color="auto"/>
          </w:divBdr>
        </w:div>
        <w:div w:id="1334064503">
          <w:marLeft w:val="0"/>
          <w:marRight w:val="0"/>
          <w:marTop w:val="0"/>
          <w:marBottom w:val="0"/>
          <w:divBdr>
            <w:top w:val="none" w:sz="0" w:space="0" w:color="auto"/>
            <w:left w:val="none" w:sz="0" w:space="0" w:color="auto"/>
            <w:bottom w:val="none" w:sz="0" w:space="0" w:color="auto"/>
            <w:right w:val="none" w:sz="0" w:space="0" w:color="auto"/>
          </w:divBdr>
        </w:div>
      </w:divsChild>
    </w:div>
    <w:div w:id="1115245831">
      <w:bodyDiv w:val="1"/>
      <w:marLeft w:val="0"/>
      <w:marRight w:val="0"/>
      <w:marTop w:val="0"/>
      <w:marBottom w:val="0"/>
      <w:divBdr>
        <w:top w:val="none" w:sz="0" w:space="0" w:color="auto"/>
        <w:left w:val="none" w:sz="0" w:space="0" w:color="auto"/>
        <w:bottom w:val="none" w:sz="0" w:space="0" w:color="auto"/>
        <w:right w:val="none" w:sz="0" w:space="0" w:color="auto"/>
      </w:divBdr>
    </w:div>
    <w:div w:id="1193566686">
      <w:bodyDiv w:val="1"/>
      <w:marLeft w:val="0"/>
      <w:marRight w:val="0"/>
      <w:marTop w:val="0"/>
      <w:marBottom w:val="0"/>
      <w:divBdr>
        <w:top w:val="none" w:sz="0" w:space="0" w:color="auto"/>
        <w:left w:val="none" w:sz="0" w:space="0" w:color="auto"/>
        <w:bottom w:val="none" w:sz="0" w:space="0" w:color="auto"/>
        <w:right w:val="none" w:sz="0" w:space="0" w:color="auto"/>
      </w:divBdr>
    </w:div>
    <w:div w:id="1301574540">
      <w:bodyDiv w:val="1"/>
      <w:marLeft w:val="0"/>
      <w:marRight w:val="0"/>
      <w:marTop w:val="0"/>
      <w:marBottom w:val="0"/>
      <w:divBdr>
        <w:top w:val="none" w:sz="0" w:space="0" w:color="auto"/>
        <w:left w:val="none" w:sz="0" w:space="0" w:color="auto"/>
        <w:bottom w:val="none" w:sz="0" w:space="0" w:color="auto"/>
        <w:right w:val="none" w:sz="0" w:space="0" w:color="auto"/>
      </w:divBdr>
    </w:div>
    <w:div w:id="1388913924">
      <w:bodyDiv w:val="1"/>
      <w:marLeft w:val="0"/>
      <w:marRight w:val="0"/>
      <w:marTop w:val="0"/>
      <w:marBottom w:val="0"/>
      <w:divBdr>
        <w:top w:val="none" w:sz="0" w:space="0" w:color="auto"/>
        <w:left w:val="none" w:sz="0" w:space="0" w:color="auto"/>
        <w:bottom w:val="none" w:sz="0" w:space="0" w:color="auto"/>
        <w:right w:val="none" w:sz="0" w:space="0" w:color="auto"/>
      </w:divBdr>
    </w:div>
    <w:div w:id="1416391859">
      <w:bodyDiv w:val="1"/>
      <w:marLeft w:val="0"/>
      <w:marRight w:val="0"/>
      <w:marTop w:val="0"/>
      <w:marBottom w:val="0"/>
      <w:divBdr>
        <w:top w:val="none" w:sz="0" w:space="0" w:color="auto"/>
        <w:left w:val="none" w:sz="0" w:space="0" w:color="auto"/>
        <w:bottom w:val="none" w:sz="0" w:space="0" w:color="auto"/>
        <w:right w:val="none" w:sz="0" w:space="0" w:color="auto"/>
      </w:divBdr>
    </w:div>
    <w:div w:id="1702241690">
      <w:bodyDiv w:val="1"/>
      <w:marLeft w:val="0"/>
      <w:marRight w:val="0"/>
      <w:marTop w:val="0"/>
      <w:marBottom w:val="0"/>
      <w:divBdr>
        <w:top w:val="none" w:sz="0" w:space="0" w:color="auto"/>
        <w:left w:val="none" w:sz="0" w:space="0" w:color="auto"/>
        <w:bottom w:val="none" w:sz="0" w:space="0" w:color="auto"/>
        <w:right w:val="none" w:sz="0" w:space="0" w:color="auto"/>
      </w:divBdr>
    </w:div>
    <w:div w:id="1707371697">
      <w:bodyDiv w:val="1"/>
      <w:marLeft w:val="0"/>
      <w:marRight w:val="0"/>
      <w:marTop w:val="0"/>
      <w:marBottom w:val="0"/>
      <w:divBdr>
        <w:top w:val="none" w:sz="0" w:space="0" w:color="auto"/>
        <w:left w:val="none" w:sz="0" w:space="0" w:color="auto"/>
        <w:bottom w:val="none" w:sz="0" w:space="0" w:color="auto"/>
        <w:right w:val="none" w:sz="0" w:space="0" w:color="auto"/>
      </w:divBdr>
    </w:div>
    <w:div w:id="1860120018">
      <w:bodyDiv w:val="1"/>
      <w:marLeft w:val="0"/>
      <w:marRight w:val="0"/>
      <w:marTop w:val="0"/>
      <w:marBottom w:val="0"/>
      <w:divBdr>
        <w:top w:val="none" w:sz="0" w:space="0" w:color="auto"/>
        <w:left w:val="none" w:sz="0" w:space="0" w:color="auto"/>
        <w:bottom w:val="none" w:sz="0" w:space="0" w:color="auto"/>
        <w:right w:val="none" w:sz="0" w:space="0" w:color="auto"/>
      </w:divBdr>
    </w:div>
    <w:div w:id="1892308219">
      <w:bodyDiv w:val="1"/>
      <w:marLeft w:val="0"/>
      <w:marRight w:val="0"/>
      <w:marTop w:val="0"/>
      <w:marBottom w:val="0"/>
      <w:divBdr>
        <w:top w:val="none" w:sz="0" w:space="0" w:color="auto"/>
        <w:left w:val="none" w:sz="0" w:space="0" w:color="auto"/>
        <w:bottom w:val="none" w:sz="0" w:space="0" w:color="auto"/>
        <w:right w:val="none" w:sz="0" w:space="0" w:color="auto"/>
      </w:divBdr>
    </w:div>
    <w:div w:id="1955863501">
      <w:bodyDiv w:val="1"/>
      <w:marLeft w:val="0"/>
      <w:marRight w:val="0"/>
      <w:marTop w:val="0"/>
      <w:marBottom w:val="0"/>
      <w:divBdr>
        <w:top w:val="none" w:sz="0" w:space="0" w:color="auto"/>
        <w:left w:val="none" w:sz="0" w:space="0" w:color="auto"/>
        <w:bottom w:val="none" w:sz="0" w:space="0" w:color="auto"/>
        <w:right w:val="none" w:sz="0" w:space="0" w:color="auto"/>
      </w:divBdr>
    </w:div>
    <w:div w:id="197147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FBA73-6D56-4F93-9D68-49E34084A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2485</Words>
  <Characters>17611</Characters>
  <Application>Microsoft Office Word</Application>
  <DocSecurity>0</DocSecurity>
  <Lines>146</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UGUNSDROŠĪBAS PASĀKUMU PĀRSKATS</vt:lpstr>
      <vt:lpstr>UGUNSDROŠĪBAS PASĀKUMU PĀRSKATS</vt:lpstr>
    </vt:vector>
  </TitlesOfParts>
  <Company>vp</Company>
  <LinksUpToDate>false</LinksUpToDate>
  <CharactersWithSpaces>20056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UGUNSDROŠĪBAS PASĀKUMU PĀRSKATS</dc:title>
  <dc:creator>Kristaps</dc:creator>
  <cp:lastModifiedBy>Sarmite Pāvilaite</cp:lastModifiedBy>
  <cp:revision>2</cp:revision>
  <cp:lastPrinted>2024-02-22T10:44:00Z</cp:lastPrinted>
  <dcterms:created xsi:type="dcterms:W3CDTF">2025-02-05T08:08:00Z</dcterms:created>
  <dcterms:modified xsi:type="dcterms:W3CDTF">2025-02-05T08:08:00Z</dcterms:modified>
</cp:coreProperties>
</file>