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9640" w14:textId="1DC273EA" w:rsidR="00DE1098" w:rsidRDefault="00DE1098" w:rsidP="00DE1098">
      <w:pPr>
        <w:tabs>
          <w:tab w:val="left" w:pos="426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Pielikums Nr.</w:t>
      </w:r>
      <w:r w:rsidR="00680032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1D5BF490" w14:textId="77777777" w:rsidR="00DE1098" w:rsidRPr="00603479" w:rsidRDefault="00DE1098" w:rsidP="00DE1098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034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Īsslēguma strāvas 110 kV GL</w:t>
      </w:r>
    </w:p>
    <w:p w14:paraId="6BC1ED96" w14:textId="77777777" w:rsidR="00DE1098" w:rsidRDefault="00DE1098" w:rsidP="008D0E7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B0C4C8" w14:textId="69EE4424" w:rsidR="00214CBF" w:rsidRDefault="00680032" w:rsidP="008D0E7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D0E7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D0E7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14CBF">
        <w:rPr>
          <w:rFonts w:ascii="Times New Roman" w:hAnsi="Times New Roman" w:cs="Times New Roman"/>
          <w:color w:val="000000"/>
          <w:sz w:val="24"/>
          <w:szCs w:val="24"/>
        </w:rPr>
        <w:t xml:space="preserve">110 kV EPL </w:t>
      </w:r>
      <w:r w:rsidR="002D02DE">
        <w:rPr>
          <w:rFonts w:ascii="Times New Roman" w:hAnsi="Times New Roman" w:cs="Times New Roman"/>
          <w:color w:val="000000"/>
          <w:sz w:val="24"/>
          <w:szCs w:val="24"/>
        </w:rPr>
        <w:t>LNr.</w:t>
      </w:r>
      <w:r w:rsidR="0099425C">
        <w:rPr>
          <w:rFonts w:ascii="Times New Roman" w:hAnsi="Times New Roman" w:cs="Times New Roman"/>
          <w:color w:val="000000"/>
          <w:sz w:val="24"/>
          <w:szCs w:val="24"/>
        </w:rPr>
        <w:t>651</w:t>
      </w:r>
      <w:r w:rsidR="002D02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425C">
        <w:rPr>
          <w:rFonts w:ascii="Times New Roman" w:hAnsi="Times New Roman" w:cs="Times New Roman"/>
          <w:color w:val="000000"/>
          <w:sz w:val="24"/>
          <w:szCs w:val="24"/>
        </w:rPr>
        <w:t>Tume - Skrunda</w:t>
      </w:r>
    </w:p>
    <w:p w14:paraId="6579EB4B" w14:textId="77777777" w:rsidR="00F37508" w:rsidRPr="002D02DE" w:rsidRDefault="00F37508" w:rsidP="002D02DE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1286"/>
        <w:gridCol w:w="1439"/>
        <w:gridCol w:w="1435"/>
        <w:gridCol w:w="1389"/>
        <w:gridCol w:w="1589"/>
        <w:gridCol w:w="1482"/>
      </w:tblGrid>
      <w:tr w:rsidR="00F37508" w14:paraId="0FC69B40" w14:textId="77777777" w:rsidTr="00BF7B6F">
        <w:trPr>
          <w:trHeight w:val="588"/>
        </w:trPr>
        <w:tc>
          <w:tcPr>
            <w:tcW w:w="1575" w:type="dxa"/>
            <w:vMerge w:val="restart"/>
          </w:tcPr>
          <w:p w14:paraId="114496C2" w14:textId="6EDCA64F" w:rsidR="00F37508" w:rsidRDefault="008D0E78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Attālums no </w:t>
            </w:r>
            <w:r w:rsidR="008D21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a/st.</w:t>
            </w:r>
            <w:r w:rsidR="005524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Tume</w:t>
            </w:r>
            <w:r w:rsidR="00030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F584348" w14:textId="432E4993" w:rsidR="00F37508" w:rsidRDefault="00591E0B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 </w:t>
            </w:r>
            <w:r w:rsidRPr="00591E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īss.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75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286" w:type="dxa"/>
            <w:vMerge w:val="restart"/>
          </w:tcPr>
          <w:p w14:paraId="59235DB7" w14:textId="53E46133" w:rsidR="005524F2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rīsfāžu īsslēguma strāva</w:t>
            </w:r>
          </w:p>
          <w:p w14:paraId="22DF5270" w14:textId="2A168CDC" w:rsidR="00F37508" w:rsidRDefault="005524F2" w:rsidP="005524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1621C"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3</w:t>
            </w:r>
            <w:r w:rsidRPr="0031621C"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kA</w:t>
            </w:r>
          </w:p>
        </w:tc>
        <w:tc>
          <w:tcPr>
            <w:tcW w:w="1439" w:type="dxa"/>
            <w:vMerge w:val="restart"/>
          </w:tcPr>
          <w:p w14:paraId="3F3BE825" w14:textId="12C602B1" w:rsidR="005524F2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Vienfāzes īsslēguma</w:t>
            </w: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 xml:space="preserve"> strāva</w:t>
            </w:r>
          </w:p>
          <w:p w14:paraId="47936294" w14:textId="6A07E47D" w:rsidR="00F37508" w:rsidRDefault="005524F2" w:rsidP="005524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37508" w:rsidRPr="003162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524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508" w:rsidRPr="0031621C"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(1)</w:t>
            </w:r>
            <w:r w:rsidR="00F375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50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2824" w:type="dxa"/>
            <w:gridSpan w:val="2"/>
          </w:tcPr>
          <w:p w14:paraId="7C39B3E2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ivfāžu īsslēguma strāva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uz zemi</w:t>
            </w:r>
          </w:p>
        </w:tc>
        <w:tc>
          <w:tcPr>
            <w:tcW w:w="1589" w:type="dxa"/>
            <w:vMerge w:val="restart"/>
          </w:tcPr>
          <w:p w14:paraId="4CB6E96D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riecienstrāva</w:t>
            </w:r>
            <w:proofErr w:type="spellEnd"/>
          </w:p>
          <w:p w14:paraId="6511ACD8" w14:textId="683CAD9D" w:rsidR="00F37508" w:rsidRDefault="00F37508" w:rsidP="005524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524F2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proofErr w:type="spellEnd"/>
            <w:r w:rsidRPr="005524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1482" w:type="dxa"/>
            <w:vMerge w:val="restart"/>
          </w:tcPr>
          <w:p w14:paraId="7220B50E" w14:textId="7ADD47A8" w:rsidR="00F37508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Maksimālais atslēgšanas laiks</w:t>
            </w:r>
          </w:p>
          <w:p w14:paraId="775194CE" w14:textId="59421037" w:rsidR="00F37508" w:rsidRDefault="00591E0B" w:rsidP="005524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proofErr w:type="spellStart"/>
            <w:r w:rsidR="00F37508" w:rsidRPr="005524F2">
              <w:rPr>
                <w:rFonts w:ascii="Times New Roman" w:hAnsi="Times New Roman" w:cs="Times New Roman"/>
                <w:sz w:val="20"/>
                <w:szCs w:val="20"/>
              </w:rPr>
              <w:t>atsl.max</w:t>
            </w:r>
            <w:proofErr w:type="spellEnd"/>
            <w:r w:rsidR="00F375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5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F37508" w14:paraId="0CCE4BC7" w14:textId="77777777" w:rsidTr="00BF7B6F">
        <w:trPr>
          <w:trHeight w:val="588"/>
        </w:trPr>
        <w:tc>
          <w:tcPr>
            <w:tcW w:w="1575" w:type="dxa"/>
            <w:vMerge/>
          </w:tcPr>
          <w:p w14:paraId="513E95D4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6906CCF7" w14:textId="77777777" w:rsidR="00F37508" w:rsidRPr="0031621C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vMerge/>
          </w:tcPr>
          <w:p w14:paraId="44F20F99" w14:textId="77777777" w:rsidR="00F37508" w:rsidRPr="0031621C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54D41B1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1621C"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(1,1)</w:t>
            </w: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fāzes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DDE65C" w14:textId="77777777" w:rsidR="00F37508" w:rsidRPr="0031621C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1389" w:type="dxa"/>
          </w:tcPr>
          <w:p w14:paraId="0EDB4711" w14:textId="576414B4" w:rsidR="00F37508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21C">
              <w:rPr>
                <w:rFonts w:ascii="Times New Roman" w:hAnsi="Times New Roman" w:cs="Times New Roman"/>
                <w:sz w:val="24"/>
                <w:szCs w:val="24"/>
              </w:rPr>
              <w:t>3I</w:t>
            </w:r>
            <w:r w:rsidR="005524F2" w:rsidRPr="005524F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1621C">
              <w:rPr>
                <w:rFonts w:ascii="Times New Roman" w:hAnsi="Times New Roman" w:cs="Times New Roman"/>
                <w:position w:val="6"/>
                <w:sz w:val="24"/>
                <w:szCs w:val="24"/>
                <w:vertAlign w:val="superscript"/>
              </w:rPr>
              <w:t>(1,1)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422362" w14:textId="77777777" w:rsidR="00F37508" w:rsidRPr="0031621C" w:rsidRDefault="00F37508" w:rsidP="00F3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1589" w:type="dxa"/>
            <w:vMerge/>
          </w:tcPr>
          <w:p w14:paraId="3D540FAA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14:paraId="5CE9B4EA" w14:textId="77777777" w:rsidR="00F37508" w:rsidRDefault="00F37508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D35" w14:paraId="57E1A52F" w14:textId="77777777" w:rsidTr="00BF7B6F">
        <w:tc>
          <w:tcPr>
            <w:tcW w:w="1575" w:type="dxa"/>
            <w:vAlign w:val="center"/>
          </w:tcPr>
          <w:p w14:paraId="613DD1CE" w14:textId="21E50595" w:rsidR="00D23D35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6" w:type="dxa"/>
          </w:tcPr>
          <w:p w14:paraId="1BA6B4BD" w14:textId="652D8FAD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1439" w:type="dxa"/>
          </w:tcPr>
          <w:p w14:paraId="65707586" w14:textId="3CE9A02B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1435" w:type="dxa"/>
          </w:tcPr>
          <w:p w14:paraId="26597EBB" w14:textId="28AD5C06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389" w:type="dxa"/>
          </w:tcPr>
          <w:p w14:paraId="525F98BC" w14:textId="1217A8EF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</w:t>
            </w:r>
          </w:p>
        </w:tc>
        <w:tc>
          <w:tcPr>
            <w:tcW w:w="1589" w:type="dxa"/>
          </w:tcPr>
          <w:p w14:paraId="3873451B" w14:textId="59E30337" w:rsidR="00D23D35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</w:t>
            </w:r>
          </w:p>
        </w:tc>
        <w:tc>
          <w:tcPr>
            <w:tcW w:w="1482" w:type="dxa"/>
          </w:tcPr>
          <w:p w14:paraId="392EEA5C" w14:textId="6BC2A146" w:rsidR="00D23D35" w:rsidRDefault="00BF7B6F" w:rsidP="00023B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D23D35" w14:paraId="0F5255C4" w14:textId="77777777" w:rsidTr="00BF7B6F">
        <w:tc>
          <w:tcPr>
            <w:tcW w:w="1575" w:type="dxa"/>
            <w:vAlign w:val="center"/>
          </w:tcPr>
          <w:p w14:paraId="068AED25" w14:textId="6A13F9B9" w:rsidR="00D23D35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14:paraId="1AB85B97" w14:textId="5BAA05FA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439" w:type="dxa"/>
          </w:tcPr>
          <w:p w14:paraId="2D9E7DB5" w14:textId="047EC64F" w:rsidR="00D23D35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435" w:type="dxa"/>
          </w:tcPr>
          <w:p w14:paraId="34495807" w14:textId="2CDBDB57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389" w:type="dxa"/>
          </w:tcPr>
          <w:p w14:paraId="7CC2E51F" w14:textId="1D8EF1D9" w:rsidR="00D23D35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589" w:type="dxa"/>
          </w:tcPr>
          <w:p w14:paraId="5BDCDBA2" w14:textId="4E9139E2" w:rsidR="00D23D35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</w:t>
            </w:r>
          </w:p>
        </w:tc>
        <w:tc>
          <w:tcPr>
            <w:tcW w:w="1482" w:type="dxa"/>
          </w:tcPr>
          <w:p w14:paraId="42E2BBFB" w14:textId="426B7DCB" w:rsidR="00D23D35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5524F2" w14:paraId="001F342D" w14:textId="77777777" w:rsidTr="00BF7B6F">
        <w:tc>
          <w:tcPr>
            <w:tcW w:w="1575" w:type="dxa"/>
            <w:vAlign w:val="center"/>
          </w:tcPr>
          <w:p w14:paraId="440E26A5" w14:textId="1B600AD2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6" w:type="dxa"/>
          </w:tcPr>
          <w:p w14:paraId="6DED6599" w14:textId="415A80B9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439" w:type="dxa"/>
          </w:tcPr>
          <w:p w14:paraId="475FA0BB" w14:textId="45180607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435" w:type="dxa"/>
          </w:tcPr>
          <w:p w14:paraId="3AA61368" w14:textId="23EADE74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389" w:type="dxa"/>
          </w:tcPr>
          <w:p w14:paraId="10433EB9" w14:textId="0431D7EC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589" w:type="dxa"/>
          </w:tcPr>
          <w:p w14:paraId="7EC9ECAF" w14:textId="553A86FA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16.4</w:t>
            </w:r>
          </w:p>
        </w:tc>
        <w:tc>
          <w:tcPr>
            <w:tcW w:w="1482" w:type="dxa"/>
          </w:tcPr>
          <w:p w14:paraId="2389FF98" w14:textId="6E648F8C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5524F2" w14:paraId="42479758" w14:textId="77777777" w:rsidTr="00BF7B6F">
        <w:tc>
          <w:tcPr>
            <w:tcW w:w="1575" w:type="dxa"/>
            <w:vAlign w:val="center"/>
          </w:tcPr>
          <w:p w14:paraId="7D1C1AC0" w14:textId="39B6D526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6" w:type="dxa"/>
          </w:tcPr>
          <w:p w14:paraId="3A3B40DF" w14:textId="492253AD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439" w:type="dxa"/>
          </w:tcPr>
          <w:p w14:paraId="0E346E13" w14:textId="08CC4A92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435" w:type="dxa"/>
          </w:tcPr>
          <w:p w14:paraId="0C6F9830" w14:textId="0AC57BDE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89" w:type="dxa"/>
          </w:tcPr>
          <w:p w14:paraId="302E0F47" w14:textId="06C2A2AD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589" w:type="dxa"/>
          </w:tcPr>
          <w:p w14:paraId="720CE637" w14:textId="59F65A93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482" w:type="dxa"/>
          </w:tcPr>
          <w:p w14:paraId="73E8BA7F" w14:textId="116BA6A8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5524F2" w14:paraId="1CE44417" w14:textId="77777777" w:rsidTr="00BF7B6F">
        <w:tc>
          <w:tcPr>
            <w:tcW w:w="1575" w:type="dxa"/>
            <w:vAlign w:val="center"/>
          </w:tcPr>
          <w:p w14:paraId="67C1FDCA" w14:textId="66F95721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86" w:type="dxa"/>
          </w:tcPr>
          <w:p w14:paraId="183216E9" w14:textId="7FD90376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439" w:type="dxa"/>
          </w:tcPr>
          <w:p w14:paraId="54A5AB08" w14:textId="2B889E3C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435" w:type="dxa"/>
          </w:tcPr>
          <w:p w14:paraId="729F2932" w14:textId="7DA43D40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89" w:type="dxa"/>
          </w:tcPr>
          <w:p w14:paraId="5EFC5474" w14:textId="598C44AE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589" w:type="dxa"/>
          </w:tcPr>
          <w:p w14:paraId="1140D88F" w14:textId="09BC1901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482" w:type="dxa"/>
          </w:tcPr>
          <w:p w14:paraId="7FC0A76F" w14:textId="3EBBE9A2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1CCE7E2E" w14:textId="77777777" w:rsidTr="00BF7B6F">
        <w:tc>
          <w:tcPr>
            <w:tcW w:w="1575" w:type="dxa"/>
            <w:vAlign w:val="center"/>
          </w:tcPr>
          <w:p w14:paraId="43956A9D" w14:textId="71D32A7D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6" w:type="dxa"/>
          </w:tcPr>
          <w:p w14:paraId="5627E9B1" w14:textId="6015D92A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439" w:type="dxa"/>
          </w:tcPr>
          <w:p w14:paraId="543D1147" w14:textId="2D630B19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435" w:type="dxa"/>
          </w:tcPr>
          <w:p w14:paraId="45CCB2CD" w14:textId="5F9C4B62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89" w:type="dxa"/>
          </w:tcPr>
          <w:p w14:paraId="58F42C6D" w14:textId="531CF0A7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589" w:type="dxa"/>
          </w:tcPr>
          <w:p w14:paraId="2A593627" w14:textId="0445BE22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482" w:type="dxa"/>
          </w:tcPr>
          <w:p w14:paraId="3B7F46DE" w14:textId="6A94B5EB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4FC704AC" w14:textId="77777777" w:rsidTr="00BF7B6F">
        <w:tc>
          <w:tcPr>
            <w:tcW w:w="1575" w:type="dxa"/>
            <w:vAlign w:val="center"/>
          </w:tcPr>
          <w:p w14:paraId="298D4B3A" w14:textId="4435D910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86" w:type="dxa"/>
          </w:tcPr>
          <w:p w14:paraId="2C8BBCB0" w14:textId="79EDC137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439" w:type="dxa"/>
          </w:tcPr>
          <w:p w14:paraId="07D26825" w14:textId="15136B9A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5" w:type="dxa"/>
          </w:tcPr>
          <w:p w14:paraId="2DF2181D" w14:textId="7D8E49C3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89" w:type="dxa"/>
          </w:tcPr>
          <w:p w14:paraId="3B93E95D" w14:textId="5C07BDB2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589" w:type="dxa"/>
          </w:tcPr>
          <w:p w14:paraId="346C684B" w14:textId="35FD21B5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482" w:type="dxa"/>
          </w:tcPr>
          <w:p w14:paraId="3DE9DCC3" w14:textId="19E0DE2E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5EFD1E1B" w14:textId="77777777" w:rsidTr="00BF7B6F">
        <w:tc>
          <w:tcPr>
            <w:tcW w:w="1575" w:type="dxa"/>
            <w:vAlign w:val="center"/>
          </w:tcPr>
          <w:p w14:paraId="3DE5DFE2" w14:textId="66AEDD0F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86" w:type="dxa"/>
          </w:tcPr>
          <w:p w14:paraId="36CABD0A" w14:textId="6B36B1CC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439" w:type="dxa"/>
          </w:tcPr>
          <w:p w14:paraId="1AC2FD9B" w14:textId="5A7F9DE6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1435" w:type="dxa"/>
          </w:tcPr>
          <w:p w14:paraId="4587D609" w14:textId="7474CB95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389" w:type="dxa"/>
          </w:tcPr>
          <w:p w14:paraId="072AEFFD" w14:textId="27F0239D" w:rsidR="005524F2" w:rsidRDefault="00177166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589" w:type="dxa"/>
          </w:tcPr>
          <w:p w14:paraId="154572C9" w14:textId="7480EF53" w:rsidR="005524F2" w:rsidRDefault="00177166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482" w:type="dxa"/>
          </w:tcPr>
          <w:p w14:paraId="24515380" w14:textId="1B8970EB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78BFE6F3" w14:textId="77777777" w:rsidTr="00BF7B6F">
        <w:tc>
          <w:tcPr>
            <w:tcW w:w="1575" w:type="dxa"/>
            <w:vAlign w:val="center"/>
          </w:tcPr>
          <w:p w14:paraId="66025C82" w14:textId="49B2D790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86" w:type="dxa"/>
          </w:tcPr>
          <w:p w14:paraId="03A3DA3F" w14:textId="4B3CBFDA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439" w:type="dxa"/>
          </w:tcPr>
          <w:p w14:paraId="3FF84F65" w14:textId="0A79061C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435" w:type="dxa"/>
          </w:tcPr>
          <w:p w14:paraId="340AAB7C" w14:textId="591514F4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89" w:type="dxa"/>
          </w:tcPr>
          <w:p w14:paraId="18618D10" w14:textId="602A3949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589" w:type="dxa"/>
          </w:tcPr>
          <w:p w14:paraId="716D708E" w14:textId="52C14294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482" w:type="dxa"/>
          </w:tcPr>
          <w:p w14:paraId="0E83FE4F" w14:textId="3DC0C6F6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54B76D2E" w14:textId="77777777" w:rsidTr="00BF7B6F">
        <w:tc>
          <w:tcPr>
            <w:tcW w:w="1575" w:type="dxa"/>
            <w:vAlign w:val="center"/>
          </w:tcPr>
          <w:p w14:paraId="241EB85F" w14:textId="613C9847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86" w:type="dxa"/>
          </w:tcPr>
          <w:p w14:paraId="4993ED74" w14:textId="168D15DF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439" w:type="dxa"/>
          </w:tcPr>
          <w:p w14:paraId="4B0945EB" w14:textId="17450E75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35" w:type="dxa"/>
          </w:tcPr>
          <w:p w14:paraId="3DCC2CDA" w14:textId="5E154216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89" w:type="dxa"/>
          </w:tcPr>
          <w:p w14:paraId="5CE170EC" w14:textId="21E89FCA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1589" w:type="dxa"/>
          </w:tcPr>
          <w:p w14:paraId="4FB603BF" w14:textId="53205DEB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482" w:type="dxa"/>
          </w:tcPr>
          <w:p w14:paraId="14BA9373" w14:textId="562C1C08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5524F2" w14:paraId="3684ADEA" w14:textId="77777777" w:rsidTr="00BF7B6F">
        <w:tc>
          <w:tcPr>
            <w:tcW w:w="1575" w:type="dxa"/>
            <w:vAlign w:val="center"/>
          </w:tcPr>
          <w:p w14:paraId="60C28970" w14:textId="70CF626E" w:rsidR="005524F2" w:rsidRDefault="005524F2" w:rsidP="00D23D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6" w:type="dxa"/>
          </w:tcPr>
          <w:p w14:paraId="221F73E4" w14:textId="7E6D9439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439" w:type="dxa"/>
          </w:tcPr>
          <w:p w14:paraId="2BADC261" w14:textId="56267264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35" w:type="dxa"/>
          </w:tcPr>
          <w:p w14:paraId="4406C0D4" w14:textId="1D6B2B37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89" w:type="dxa"/>
          </w:tcPr>
          <w:p w14:paraId="52206AB1" w14:textId="7F015882" w:rsidR="005524F2" w:rsidRDefault="002C661D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589" w:type="dxa"/>
          </w:tcPr>
          <w:p w14:paraId="40A9F4CC" w14:textId="587890F8" w:rsidR="005524F2" w:rsidRDefault="002C661D" w:rsidP="00F3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1482" w:type="dxa"/>
          </w:tcPr>
          <w:p w14:paraId="5321108C" w14:textId="28B5EB2B" w:rsidR="005524F2" w:rsidRDefault="00BF7B6F" w:rsidP="002D02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1F049AC6" w14:textId="77777777" w:rsidTr="00BF7B6F">
        <w:tc>
          <w:tcPr>
            <w:tcW w:w="1575" w:type="dxa"/>
            <w:vAlign w:val="center"/>
          </w:tcPr>
          <w:p w14:paraId="4CEE815F" w14:textId="0A61AFC6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86" w:type="dxa"/>
          </w:tcPr>
          <w:p w14:paraId="74E5F359" w14:textId="12C3013E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439" w:type="dxa"/>
          </w:tcPr>
          <w:p w14:paraId="34B5955E" w14:textId="46DAD857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435" w:type="dxa"/>
          </w:tcPr>
          <w:p w14:paraId="353010B0" w14:textId="489168AC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89" w:type="dxa"/>
          </w:tcPr>
          <w:p w14:paraId="0FFD0C1A" w14:textId="36A0AA7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589" w:type="dxa"/>
          </w:tcPr>
          <w:p w14:paraId="79C604F4" w14:textId="3DAD442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482" w:type="dxa"/>
          </w:tcPr>
          <w:p w14:paraId="3CB8F7BB" w14:textId="388E73D2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4D8E5E94" w14:textId="77777777" w:rsidTr="00BF7B6F">
        <w:tc>
          <w:tcPr>
            <w:tcW w:w="1575" w:type="dxa"/>
            <w:vAlign w:val="center"/>
          </w:tcPr>
          <w:p w14:paraId="599E3775" w14:textId="19DC4D51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86" w:type="dxa"/>
          </w:tcPr>
          <w:p w14:paraId="25C259D3" w14:textId="7816783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439" w:type="dxa"/>
          </w:tcPr>
          <w:p w14:paraId="2BFCB0B8" w14:textId="1C4BE7E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5" w:type="dxa"/>
          </w:tcPr>
          <w:p w14:paraId="18145E1C" w14:textId="0B34BDE6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89" w:type="dxa"/>
          </w:tcPr>
          <w:p w14:paraId="606B14CA" w14:textId="024ED914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589" w:type="dxa"/>
          </w:tcPr>
          <w:p w14:paraId="07096134" w14:textId="2A5203E3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82" w:type="dxa"/>
          </w:tcPr>
          <w:p w14:paraId="0DE2B6E0" w14:textId="4BFE050C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42A10FFF" w14:textId="77777777" w:rsidTr="00BF7B6F">
        <w:tc>
          <w:tcPr>
            <w:tcW w:w="1575" w:type="dxa"/>
            <w:vAlign w:val="center"/>
          </w:tcPr>
          <w:p w14:paraId="1D601EF1" w14:textId="0BF53E20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86" w:type="dxa"/>
          </w:tcPr>
          <w:p w14:paraId="0B8FD23B" w14:textId="42D8306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9" w:type="dxa"/>
          </w:tcPr>
          <w:p w14:paraId="2780CA45" w14:textId="7DDC4B57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5" w:type="dxa"/>
          </w:tcPr>
          <w:p w14:paraId="12DC92AF" w14:textId="35C9E99E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32F40058" w14:textId="33FF2A2E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55BDEF5B" w14:textId="0F53699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482" w:type="dxa"/>
          </w:tcPr>
          <w:p w14:paraId="72946985" w14:textId="6B147B51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15039E14" w14:textId="77777777" w:rsidTr="00BF7B6F">
        <w:tc>
          <w:tcPr>
            <w:tcW w:w="1575" w:type="dxa"/>
            <w:vAlign w:val="center"/>
          </w:tcPr>
          <w:p w14:paraId="2F9FE9F2" w14:textId="3BD91C4B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286" w:type="dxa"/>
          </w:tcPr>
          <w:p w14:paraId="24DEA42F" w14:textId="38BA355C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9" w:type="dxa"/>
          </w:tcPr>
          <w:p w14:paraId="0C4D6C8E" w14:textId="1C84931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114A3006" w14:textId="7F667A6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6620FEA4" w14:textId="4276BEF7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1AD5B6B7" w14:textId="0E97E64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482" w:type="dxa"/>
          </w:tcPr>
          <w:p w14:paraId="13CF5BDB" w14:textId="0BCBCA17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16E2E83F" w14:textId="77777777" w:rsidTr="00BF7B6F">
        <w:tc>
          <w:tcPr>
            <w:tcW w:w="1575" w:type="dxa"/>
            <w:vAlign w:val="center"/>
          </w:tcPr>
          <w:p w14:paraId="78F3BEFE" w14:textId="2FE7C57A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86" w:type="dxa"/>
          </w:tcPr>
          <w:p w14:paraId="39F2FCDA" w14:textId="4E6356F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9" w:type="dxa"/>
          </w:tcPr>
          <w:p w14:paraId="39DB044C" w14:textId="412CDC08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2240ADEE" w14:textId="4EEB4DBC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265D4088" w14:textId="0FF89E55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6281564E" w14:textId="3EDF05D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482" w:type="dxa"/>
          </w:tcPr>
          <w:p w14:paraId="16D8D152" w14:textId="24148AFB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4AD033B6" w14:textId="77777777" w:rsidTr="00BF7B6F">
        <w:tc>
          <w:tcPr>
            <w:tcW w:w="1575" w:type="dxa"/>
            <w:vAlign w:val="center"/>
          </w:tcPr>
          <w:p w14:paraId="64413CA6" w14:textId="489400AC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86" w:type="dxa"/>
          </w:tcPr>
          <w:p w14:paraId="35C0870B" w14:textId="5BADF81C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39" w:type="dxa"/>
          </w:tcPr>
          <w:p w14:paraId="36098990" w14:textId="00417412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26EF279D" w14:textId="60522445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1389" w:type="dxa"/>
          </w:tcPr>
          <w:p w14:paraId="3FCF84C2" w14:textId="295E006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1724CE56" w14:textId="52766D27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482" w:type="dxa"/>
          </w:tcPr>
          <w:p w14:paraId="7A0C7422" w14:textId="20AB1B45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43C0CAFC" w14:textId="77777777" w:rsidTr="00BF7B6F">
        <w:tc>
          <w:tcPr>
            <w:tcW w:w="1575" w:type="dxa"/>
            <w:vAlign w:val="center"/>
          </w:tcPr>
          <w:p w14:paraId="07A19215" w14:textId="043EA849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86" w:type="dxa"/>
          </w:tcPr>
          <w:p w14:paraId="5C6DF5FC" w14:textId="54834E5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39" w:type="dxa"/>
          </w:tcPr>
          <w:p w14:paraId="0182B3E5" w14:textId="54E71B11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0E3C0886" w14:textId="052DA5A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301FB63A" w14:textId="795C6844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4B9EA13B" w14:textId="67E6F906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482" w:type="dxa"/>
          </w:tcPr>
          <w:p w14:paraId="1F9C2193" w14:textId="5F41E288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2DB44EED" w14:textId="77777777" w:rsidTr="00BF7B6F">
        <w:tc>
          <w:tcPr>
            <w:tcW w:w="1575" w:type="dxa"/>
            <w:vAlign w:val="center"/>
          </w:tcPr>
          <w:p w14:paraId="16262761" w14:textId="6551BA81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86" w:type="dxa"/>
          </w:tcPr>
          <w:p w14:paraId="50C162C5" w14:textId="22C3CC2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9" w:type="dxa"/>
          </w:tcPr>
          <w:p w14:paraId="25F6F1B1" w14:textId="40F4FC63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0DA2C9C7" w14:textId="03C6DFB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39238CCB" w14:textId="4EC395BA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23DD15C0" w14:textId="09B1738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482" w:type="dxa"/>
          </w:tcPr>
          <w:p w14:paraId="73981D98" w14:textId="7D9C6BA5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51DAEF9B" w14:textId="77777777" w:rsidTr="00BF7B6F">
        <w:tc>
          <w:tcPr>
            <w:tcW w:w="1575" w:type="dxa"/>
            <w:vAlign w:val="center"/>
          </w:tcPr>
          <w:p w14:paraId="4E72B720" w14:textId="1FA9D4CB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86" w:type="dxa"/>
          </w:tcPr>
          <w:p w14:paraId="21E82629" w14:textId="4E6D981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39" w:type="dxa"/>
          </w:tcPr>
          <w:p w14:paraId="620CBD12" w14:textId="69891CF8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35" w:type="dxa"/>
          </w:tcPr>
          <w:p w14:paraId="1DBE5500" w14:textId="48CBFADB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89" w:type="dxa"/>
          </w:tcPr>
          <w:p w14:paraId="29CFA556" w14:textId="304CCC7A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1E06A0E5" w14:textId="2DB1F196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482" w:type="dxa"/>
          </w:tcPr>
          <w:p w14:paraId="7F57440F" w14:textId="74DA9CE3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18F4CACE" w14:textId="77777777" w:rsidTr="00BF7B6F">
        <w:tc>
          <w:tcPr>
            <w:tcW w:w="1575" w:type="dxa"/>
            <w:vAlign w:val="center"/>
          </w:tcPr>
          <w:p w14:paraId="64787840" w14:textId="4C03DE8F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86" w:type="dxa"/>
          </w:tcPr>
          <w:p w14:paraId="7CAA14B3" w14:textId="34880C3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439" w:type="dxa"/>
          </w:tcPr>
          <w:p w14:paraId="23E914FC" w14:textId="595816CB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5" w:type="dxa"/>
          </w:tcPr>
          <w:p w14:paraId="3FD6C80F" w14:textId="7032069D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89" w:type="dxa"/>
          </w:tcPr>
          <w:p w14:paraId="2DC5D05A" w14:textId="610174C4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589" w:type="dxa"/>
          </w:tcPr>
          <w:p w14:paraId="18D6CB90" w14:textId="2D9F91DE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482" w:type="dxa"/>
          </w:tcPr>
          <w:p w14:paraId="034C1601" w14:textId="01C1ABBA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F7B6F" w14:paraId="36D43A7C" w14:textId="77777777" w:rsidTr="00BF7B6F">
        <w:tc>
          <w:tcPr>
            <w:tcW w:w="1575" w:type="dxa"/>
            <w:vAlign w:val="center"/>
          </w:tcPr>
          <w:p w14:paraId="46836F84" w14:textId="3754E45C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86" w:type="dxa"/>
          </w:tcPr>
          <w:p w14:paraId="3B5A019B" w14:textId="336E5FB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439" w:type="dxa"/>
          </w:tcPr>
          <w:p w14:paraId="06FC6B4F" w14:textId="0A6F3270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435" w:type="dxa"/>
          </w:tcPr>
          <w:p w14:paraId="1CAD5A91" w14:textId="5E19745E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89" w:type="dxa"/>
          </w:tcPr>
          <w:p w14:paraId="41782E3D" w14:textId="135CE6D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589" w:type="dxa"/>
          </w:tcPr>
          <w:p w14:paraId="3A92B187" w14:textId="6FD57B7F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82" w:type="dxa"/>
          </w:tcPr>
          <w:p w14:paraId="28B159F1" w14:textId="21F907C5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BF7B6F" w14:paraId="0C831744" w14:textId="77777777" w:rsidTr="00BF7B6F">
        <w:tc>
          <w:tcPr>
            <w:tcW w:w="1575" w:type="dxa"/>
            <w:vAlign w:val="center"/>
          </w:tcPr>
          <w:p w14:paraId="760CA5B5" w14:textId="211980B7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286" w:type="dxa"/>
          </w:tcPr>
          <w:p w14:paraId="5E3DFBD3" w14:textId="3C0BCB5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439" w:type="dxa"/>
          </w:tcPr>
          <w:p w14:paraId="0AF2BD39" w14:textId="71579709" w:rsidR="00BF7B6F" w:rsidRDefault="002C661D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435" w:type="dxa"/>
          </w:tcPr>
          <w:p w14:paraId="1D51F8F1" w14:textId="18FEE39B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89" w:type="dxa"/>
          </w:tcPr>
          <w:p w14:paraId="6CC80918" w14:textId="79D485B8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589" w:type="dxa"/>
          </w:tcPr>
          <w:p w14:paraId="5111CBDD" w14:textId="05AADD2B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482" w:type="dxa"/>
          </w:tcPr>
          <w:p w14:paraId="32C6B7BA" w14:textId="69ABC2EA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BF7B6F" w14:paraId="52C1538C" w14:textId="77777777" w:rsidTr="00BF7B6F">
        <w:tc>
          <w:tcPr>
            <w:tcW w:w="1575" w:type="dxa"/>
            <w:vAlign w:val="center"/>
          </w:tcPr>
          <w:p w14:paraId="6B1F231A" w14:textId="3E2668B4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286" w:type="dxa"/>
          </w:tcPr>
          <w:p w14:paraId="24928F03" w14:textId="63F20178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439" w:type="dxa"/>
          </w:tcPr>
          <w:p w14:paraId="25853597" w14:textId="286089D6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35" w:type="dxa"/>
          </w:tcPr>
          <w:p w14:paraId="0265B0FC" w14:textId="4930F1C9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89" w:type="dxa"/>
          </w:tcPr>
          <w:p w14:paraId="12435FD5" w14:textId="56C1D054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589" w:type="dxa"/>
          </w:tcPr>
          <w:p w14:paraId="3DC02F45" w14:textId="2B754A4F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482" w:type="dxa"/>
          </w:tcPr>
          <w:p w14:paraId="10E24016" w14:textId="7D618D9B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BF7B6F" w14:paraId="2A2865B3" w14:textId="77777777" w:rsidTr="00BF7B6F">
        <w:tc>
          <w:tcPr>
            <w:tcW w:w="1575" w:type="dxa"/>
            <w:vAlign w:val="center"/>
          </w:tcPr>
          <w:p w14:paraId="28AB463E" w14:textId="04FFE089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1286" w:type="dxa"/>
          </w:tcPr>
          <w:p w14:paraId="4DB27477" w14:textId="119AC319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439" w:type="dxa"/>
          </w:tcPr>
          <w:p w14:paraId="522ADF0F" w14:textId="0958B18E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35" w:type="dxa"/>
          </w:tcPr>
          <w:p w14:paraId="51BC1685" w14:textId="56B48FBD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89" w:type="dxa"/>
          </w:tcPr>
          <w:p w14:paraId="37B8BE83" w14:textId="620D1AE7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1589" w:type="dxa"/>
          </w:tcPr>
          <w:p w14:paraId="45718B65" w14:textId="0D2E77BC" w:rsidR="00BF7B6F" w:rsidRDefault="005E0421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482" w:type="dxa"/>
          </w:tcPr>
          <w:p w14:paraId="2FFD796F" w14:textId="22826427" w:rsidR="00BF7B6F" w:rsidRDefault="00BF7B6F" w:rsidP="00BF7B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</w:tbl>
    <w:p w14:paraId="64B101EA" w14:textId="77777777" w:rsidR="00214CBF" w:rsidRDefault="00214CBF" w:rsidP="00F37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68DE0" w14:textId="77777777" w:rsidR="008D0E78" w:rsidRPr="003131E2" w:rsidRDefault="00D27720" w:rsidP="00F375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31E2">
        <w:rPr>
          <w:rFonts w:ascii="Times New Roman" w:hAnsi="Times New Roman" w:cs="Times New Roman"/>
          <w:b/>
          <w:sz w:val="24"/>
          <w:szCs w:val="24"/>
        </w:rPr>
        <w:t>Piezīmes:</w:t>
      </w:r>
    </w:p>
    <w:p w14:paraId="013DBF1E" w14:textId="7DD430A6" w:rsidR="003131E2" w:rsidRDefault="00D27720" w:rsidP="002D02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479">
        <w:rPr>
          <w:rFonts w:ascii="Times New Roman" w:hAnsi="Times New Roman" w:cs="Times New Roman"/>
          <w:sz w:val="24"/>
          <w:szCs w:val="24"/>
        </w:rPr>
        <w:t xml:space="preserve">Aprēķinos pieņemts: RA nostrādes laiks </w:t>
      </w:r>
      <w:proofErr w:type="spellStart"/>
      <w:r w:rsidR="003131E2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nostr.RA</w:t>
      </w:r>
      <w:proofErr w:type="spellEnd"/>
      <w:r w:rsidR="003131E2" w:rsidRPr="00603479">
        <w:rPr>
          <w:rFonts w:ascii="Times New Roman" w:hAnsi="Times New Roman" w:cs="Times New Roman"/>
          <w:sz w:val="24"/>
          <w:szCs w:val="24"/>
        </w:rPr>
        <w:t xml:space="preserve"> = </w:t>
      </w:r>
      <w:r w:rsidRPr="00603479">
        <w:rPr>
          <w:rFonts w:ascii="Times New Roman" w:hAnsi="Times New Roman" w:cs="Times New Roman"/>
          <w:sz w:val="24"/>
          <w:szCs w:val="24"/>
        </w:rPr>
        <w:t xml:space="preserve">30 ms, j.sl. atslēgšanas laiks </w:t>
      </w:r>
      <w:proofErr w:type="spellStart"/>
      <w:r w:rsidR="003131E2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Q.atsl</w:t>
      </w:r>
      <w:proofErr w:type="spellEnd"/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="003131E2" w:rsidRPr="00603479">
        <w:rPr>
          <w:rFonts w:ascii="Times New Roman" w:hAnsi="Times New Roman" w:cs="Times New Roman"/>
          <w:sz w:val="24"/>
          <w:szCs w:val="24"/>
        </w:rPr>
        <w:t xml:space="preserve"> = </w:t>
      </w:r>
      <w:r w:rsidRPr="00603479">
        <w:rPr>
          <w:rFonts w:ascii="Times New Roman" w:hAnsi="Times New Roman" w:cs="Times New Roman"/>
          <w:sz w:val="24"/>
          <w:szCs w:val="24"/>
        </w:rPr>
        <w:t xml:space="preserve">60 ms, SBA nostrādes laiks </w:t>
      </w:r>
      <w:proofErr w:type="spellStart"/>
      <w:r w:rsidR="003131E2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nostr.SBA</w:t>
      </w:r>
      <w:proofErr w:type="spellEnd"/>
      <w:r w:rsidR="003131E2" w:rsidRPr="00603479">
        <w:rPr>
          <w:rFonts w:ascii="Times New Roman" w:hAnsi="Times New Roman" w:cs="Times New Roman"/>
          <w:sz w:val="24"/>
          <w:szCs w:val="24"/>
        </w:rPr>
        <w:t xml:space="preserve"> = </w:t>
      </w:r>
      <w:r w:rsidRPr="00603479">
        <w:rPr>
          <w:rFonts w:ascii="Times New Roman" w:hAnsi="Times New Roman" w:cs="Times New Roman"/>
          <w:sz w:val="24"/>
          <w:szCs w:val="24"/>
        </w:rPr>
        <w:t xml:space="preserve">150 ms, </w:t>
      </w:r>
      <w:r w:rsidR="00BF7B6F" w:rsidRPr="00603479">
        <w:rPr>
          <w:rFonts w:ascii="Times New Roman" w:hAnsi="Times New Roman" w:cs="Times New Roman"/>
          <w:sz w:val="24"/>
          <w:szCs w:val="24"/>
        </w:rPr>
        <w:t xml:space="preserve">DA </w:t>
      </w:r>
      <w:r w:rsidR="00BF7B6F">
        <w:rPr>
          <w:rFonts w:ascii="Times New Roman" w:hAnsi="Times New Roman" w:cs="Times New Roman"/>
          <w:sz w:val="24"/>
          <w:szCs w:val="24"/>
        </w:rPr>
        <w:t>1</w:t>
      </w:r>
      <w:r w:rsidR="00BF7B6F" w:rsidRPr="00603479">
        <w:rPr>
          <w:rFonts w:ascii="Times New Roman" w:hAnsi="Times New Roman" w:cs="Times New Roman"/>
          <w:sz w:val="24"/>
          <w:szCs w:val="24"/>
        </w:rPr>
        <w:t xml:space="preserve">. zonas nostrādes laiks </w:t>
      </w:r>
      <w:proofErr w:type="spellStart"/>
      <w:r w:rsidR="00BF7B6F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BF7B6F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nostr.DA</w:t>
      </w:r>
      <w:proofErr w:type="spellEnd"/>
      <w:r w:rsidR="00BF7B6F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BF7B6F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="00BF7B6F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="00BF7B6F" w:rsidRPr="00603479">
        <w:rPr>
          <w:rFonts w:ascii="Times New Roman" w:hAnsi="Times New Roman" w:cs="Times New Roman"/>
          <w:sz w:val="24"/>
          <w:szCs w:val="24"/>
        </w:rPr>
        <w:t xml:space="preserve"> = 0 s</w:t>
      </w:r>
      <w:r w:rsidR="00BF7B6F">
        <w:rPr>
          <w:rFonts w:ascii="Times New Roman" w:hAnsi="Times New Roman" w:cs="Times New Roman"/>
          <w:sz w:val="24"/>
          <w:szCs w:val="24"/>
        </w:rPr>
        <w:t>,</w:t>
      </w:r>
      <w:r w:rsidR="00BF7B6F" w:rsidRPr="00603479">
        <w:rPr>
          <w:rFonts w:ascii="Times New Roman" w:hAnsi="Times New Roman" w:cs="Times New Roman"/>
          <w:sz w:val="24"/>
          <w:szCs w:val="24"/>
        </w:rPr>
        <w:t xml:space="preserve"> </w:t>
      </w:r>
      <w:r w:rsidRPr="00603479">
        <w:rPr>
          <w:rFonts w:ascii="Times New Roman" w:hAnsi="Times New Roman" w:cs="Times New Roman"/>
          <w:sz w:val="24"/>
          <w:szCs w:val="24"/>
        </w:rPr>
        <w:t>DA 2.</w:t>
      </w:r>
      <w:r w:rsidR="001A4606" w:rsidRPr="00603479">
        <w:rPr>
          <w:rFonts w:ascii="Times New Roman" w:hAnsi="Times New Roman" w:cs="Times New Roman"/>
          <w:sz w:val="24"/>
          <w:szCs w:val="24"/>
        </w:rPr>
        <w:t xml:space="preserve"> </w:t>
      </w:r>
      <w:r w:rsidRPr="00603479">
        <w:rPr>
          <w:rFonts w:ascii="Times New Roman" w:hAnsi="Times New Roman" w:cs="Times New Roman"/>
          <w:sz w:val="24"/>
          <w:szCs w:val="24"/>
        </w:rPr>
        <w:t xml:space="preserve">zonas nostrādes laiks </w:t>
      </w:r>
      <w:proofErr w:type="spellStart"/>
      <w:r w:rsidR="003131E2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nostr.DA</w:t>
      </w:r>
      <w:proofErr w:type="spellEnd"/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2.</w:t>
      </w:r>
      <w:r w:rsidR="003131E2" w:rsidRPr="00603479">
        <w:rPr>
          <w:rFonts w:ascii="Times New Roman" w:hAnsi="Times New Roman" w:cs="Times New Roman"/>
          <w:sz w:val="24"/>
          <w:szCs w:val="24"/>
        </w:rPr>
        <w:t xml:space="preserve"> = </w:t>
      </w:r>
      <w:r w:rsidRPr="00603479">
        <w:rPr>
          <w:rFonts w:ascii="Times New Roman" w:hAnsi="Times New Roman" w:cs="Times New Roman"/>
          <w:sz w:val="24"/>
          <w:szCs w:val="24"/>
        </w:rPr>
        <w:t xml:space="preserve">0.3 s, </w:t>
      </w:r>
      <w:proofErr w:type="spellStart"/>
      <w:r w:rsidRPr="00603479">
        <w:rPr>
          <w:rFonts w:ascii="Times New Roman" w:hAnsi="Times New Roman" w:cs="Times New Roman"/>
          <w:sz w:val="24"/>
          <w:szCs w:val="24"/>
        </w:rPr>
        <w:t>starpreleja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nostrādes laiks </w:t>
      </w:r>
      <w:proofErr w:type="spellStart"/>
      <w:r w:rsidR="003131E2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3131E2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nostr.KL</w:t>
      </w:r>
      <w:proofErr w:type="spellEnd"/>
      <w:r w:rsidR="003131E2" w:rsidRPr="00603479">
        <w:rPr>
          <w:rFonts w:ascii="Times New Roman" w:hAnsi="Times New Roman" w:cs="Times New Roman"/>
          <w:sz w:val="24"/>
          <w:szCs w:val="24"/>
        </w:rPr>
        <w:t xml:space="preserve"> = 1</w:t>
      </w:r>
      <w:r w:rsidR="002D02DE" w:rsidRPr="00603479">
        <w:rPr>
          <w:rFonts w:ascii="Times New Roman" w:hAnsi="Times New Roman" w:cs="Times New Roman"/>
          <w:sz w:val="24"/>
          <w:szCs w:val="24"/>
        </w:rPr>
        <w:t>0 ms</w:t>
      </w:r>
      <w:r w:rsidR="003131E2" w:rsidRPr="00603479">
        <w:rPr>
          <w:rFonts w:ascii="Times New Roman" w:hAnsi="Times New Roman" w:cs="Times New Roman"/>
          <w:sz w:val="24"/>
          <w:szCs w:val="24"/>
        </w:rPr>
        <w:t>.</w:t>
      </w:r>
    </w:p>
    <w:p w14:paraId="58914F64" w14:textId="5503FE47" w:rsidR="00BF7B6F" w:rsidRPr="00603479" w:rsidRDefault="00BF7B6F" w:rsidP="00BF7B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479">
        <w:rPr>
          <w:rFonts w:ascii="Times New Roman" w:hAnsi="Times New Roman" w:cs="Times New Roman"/>
          <w:sz w:val="24"/>
          <w:szCs w:val="24"/>
        </w:rPr>
        <w:t xml:space="preserve">Īsslēguma strāvas atslēgšanas laiks no DA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03479">
        <w:rPr>
          <w:rFonts w:ascii="Times New Roman" w:hAnsi="Times New Roman" w:cs="Times New Roman"/>
          <w:sz w:val="24"/>
          <w:szCs w:val="24"/>
        </w:rPr>
        <w:t>. zonas ar j.sl. atteikumu:</w:t>
      </w:r>
    </w:p>
    <w:p w14:paraId="505B45CB" w14:textId="3960A53D" w:rsidR="00BF7B6F" w:rsidRPr="00BF7B6F" w:rsidRDefault="00BF7B6F" w:rsidP="00BF7B6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atsl.max</w:t>
      </w:r>
      <w:proofErr w:type="spellEnd"/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Pr="0060347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nostr.RA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nostr.DA</w:t>
      </w:r>
      <w:proofErr w:type="spellEnd"/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Q.atsl</w:t>
      </w:r>
      <w:proofErr w:type="spellEnd"/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nostr.KL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nostr.SBA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= 30 + 0 + 60 + 10 + 150 =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603479">
        <w:rPr>
          <w:rFonts w:ascii="Times New Roman" w:hAnsi="Times New Roman" w:cs="Times New Roman"/>
          <w:sz w:val="24"/>
          <w:szCs w:val="24"/>
        </w:rPr>
        <w:t>0 ms.</w:t>
      </w:r>
    </w:p>
    <w:p w14:paraId="38D9953A" w14:textId="77777777" w:rsidR="003131E2" w:rsidRPr="00603479" w:rsidRDefault="003131E2" w:rsidP="003131E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479">
        <w:rPr>
          <w:rFonts w:ascii="Times New Roman" w:hAnsi="Times New Roman" w:cs="Times New Roman"/>
          <w:sz w:val="24"/>
          <w:szCs w:val="24"/>
        </w:rPr>
        <w:t>Īsslēguma strāvas atslēgšanas laiks no DA 2.</w:t>
      </w:r>
      <w:r w:rsidR="001A4606" w:rsidRPr="00603479">
        <w:rPr>
          <w:rFonts w:ascii="Times New Roman" w:hAnsi="Times New Roman" w:cs="Times New Roman"/>
          <w:sz w:val="24"/>
          <w:szCs w:val="24"/>
        </w:rPr>
        <w:t xml:space="preserve"> </w:t>
      </w:r>
      <w:r w:rsidRPr="00603479">
        <w:rPr>
          <w:rFonts w:ascii="Times New Roman" w:hAnsi="Times New Roman" w:cs="Times New Roman"/>
          <w:sz w:val="24"/>
          <w:szCs w:val="24"/>
        </w:rPr>
        <w:t>zonas ar j.sl. atteikumu:</w:t>
      </w:r>
    </w:p>
    <w:p w14:paraId="0E3E95CF" w14:textId="43C55177" w:rsidR="003131E2" w:rsidRPr="00603479" w:rsidRDefault="003131E2" w:rsidP="003131E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atsl.</w:t>
      </w:r>
      <w:r w:rsidR="001A7348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max</w:t>
      </w:r>
      <w:proofErr w:type="spellEnd"/>
      <w:r w:rsidR="001A7348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Pr="0060347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8F284A"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="008F284A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nostr.RA</w:t>
      </w:r>
      <w:proofErr w:type="spellEnd"/>
      <w:r w:rsidR="008F284A"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nostr.DA</w:t>
      </w:r>
      <w:proofErr w:type="spellEnd"/>
      <w:r w:rsidR="009820E6"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2.</w:t>
      </w:r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Q.atsl</w:t>
      </w:r>
      <w:proofErr w:type="spellEnd"/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.</w:t>
      </w:r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nostr.KL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03479">
        <w:rPr>
          <w:rFonts w:ascii="Times New Roman" w:hAnsi="Times New Roman" w:cs="Times New Roman"/>
          <w:i/>
          <w:sz w:val="24"/>
          <w:szCs w:val="24"/>
        </w:rPr>
        <w:t>t</w:t>
      </w:r>
      <w:r w:rsidRPr="00603479">
        <w:rPr>
          <w:rFonts w:ascii="Times New Roman" w:hAnsi="Times New Roman" w:cs="Times New Roman"/>
          <w:i/>
          <w:sz w:val="24"/>
          <w:szCs w:val="24"/>
          <w:vertAlign w:val="subscript"/>
        </w:rPr>
        <w:t>nostr.SBA</w:t>
      </w:r>
      <w:proofErr w:type="spellEnd"/>
      <w:r w:rsidRPr="00603479">
        <w:rPr>
          <w:rFonts w:ascii="Times New Roman" w:hAnsi="Times New Roman" w:cs="Times New Roman"/>
          <w:sz w:val="24"/>
          <w:szCs w:val="24"/>
        </w:rPr>
        <w:t xml:space="preserve"> = </w:t>
      </w:r>
      <w:r w:rsidR="008F284A" w:rsidRPr="00603479">
        <w:rPr>
          <w:rFonts w:ascii="Times New Roman" w:hAnsi="Times New Roman" w:cs="Times New Roman"/>
          <w:sz w:val="24"/>
          <w:szCs w:val="24"/>
        </w:rPr>
        <w:t xml:space="preserve">30 + </w:t>
      </w:r>
      <w:r w:rsidRPr="00603479">
        <w:rPr>
          <w:rFonts w:ascii="Times New Roman" w:hAnsi="Times New Roman" w:cs="Times New Roman"/>
          <w:sz w:val="24"/>
          <w:szCs w:val="24"/>
        </w:rPr>
        <w:t>3</w:t>
      </w:r>
      <w:r w:rsidR="00BF7B6F">
        <w:rPr>
          <w:rFonts w:ascii="Times New Roman" w:hAnsi="Times New Roman" w:cs="Times New Roman"/>
          <w:sz w:val="24"/>
          <w:szCs w:val="24"/>
        </w:rPr>
        <w:t>5</w:t>
      </w:r>
      <w:r w:rsidRPr="00603479">
        <w:rPr>
          <w:rFonts w:ascii="Times New Roman" w:hAnsi="Times New Roman" w:cs="Times New Roman"/>
          <w:sz w:val="24"/>
          <w:szCs w:val="24"/>
        </w:rPr>
        <w:t xml:space="preserve">0 + 60 + 10 </w:t>
      </w:r>
      <w:r w:rsidR="00053EB5" w:rsidRPr="00603479">
        <w:rPr>
          <w:rFonts w:ascii="Times New Roman" w:hAnsi="Times New Roman" w:cs="Times New Roman"/>
          <w:sz w:val="24"/>
          <w:szCs w:val="24"/>
        </w:rPr>
        <w:t>+</w:t>
      </w:r>
      <w:r w:rsidR="009820E6" w:rsidRPr="00603479">
        <w:rPr>
          <w:rFonts w:ascii="Times New Roman" w:hAnsi="Times New Roman" w:cs="Times New Roman"/>
          <w:sz w:val="24"/>
          <w:szCs w:val="24"/>
        </w:rPr>
        <w:t xml:space="preserve"> </w:t>
      </w:r>
      <w:r w:rsidR="00053EB5" w:rsidRPr="00603479">
        <w:rPr>
          <w:rFonts w:ascii="Times New Roman" w:hAnsi="Times New Roman" w:cs="Times New Roman"/>
          <w:sz w:val="24"/>
          <w:szCs w:val="24"/>
        </w:rPr>
        <w:t xml:space="preserve">150 </w:t>
      </w:r>
      <w:r w:rsidRPr="00603479">
        <w:rPr>
          <w:rFonts w:ascii="Times New Roman" w:hAnsi="Times New Roman" w:cs="Times New Roman"/>
          <w:sz w:val="24"/>
          <w:szCs w:val="24"/>
        </w:rPr>
        <w:t xml:space="preserve">= </w:t>
      </w:r>
      <w:r w:rsidR="00BF7B6F">
        <w:rPr>
          <w:rFonts w:ascii="Times New Roman" w:hAnsi="Times New Roman" w:cs="Times New Roman"/>
          <w:sz w:val="24"/>
          <w:szCs w:val="24"/>
        </w:rPr>
        <w:t>60</w:t>
      </w:r>
      <w:r w:rsidRPr="00603479">
        <w:rPr>
          <w:rFonts w:ascii="Times New Roman" w:hAnsi="Times New Roman" w:cs="Times New Roman"/>
          <w:sz w:val="24"/>
          <w:szCs w:val="24"/>
        </w:rPr>
        <w:t>0 ms.</w:t>
      </w:r>
    </w:p>
    <w:p w14:paraId="1205ECEF" w14:textId="77777777" w:rsidR="009820E6" w:rsidRPr="00603479" w:rsidRDefault="00053EB5" w:rsidP="00D277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479">
        <w:rPr>
          <w:rFonts w:ascii="Times New Roman" w:hAnsi="Times New Roman" w:cs="Times New Roman"/>
          <w:sz w:val="24"/>
          <w:szCs w:val="24"/>
        </w:rPr>
        <w:t>Aprēķinos pieņemts</w:t>
      </w:r>
      <w:r w:rsidR="009820E6" w:rsidRPr="00603479">
        <w:rPr>
          <w:rFonts w:ascii="Times New Roman" w:hAnsi="Times New Roman" w:cs="Times New Roman"/>
          <w:sz w:val="24"/>
          <w:szCs w:val="24"/>
        </w:rPr>
        <w:t>:</w:t>
      </w:r>
      <w:r w:rsidRPr="00603479">
        <w:rPr>
          <w:rFonts w:ascii="Times New Roman" w:hAnsi="Times New Roman" w:cs="Times New Roman"/>
          <w:sz w:val="24"/>
          <w:szCs w:val="24"/>
        </w:rPr>
        <w:t xml:space="preserve"> </w:t>
      </w:r>
      <w:r w:rsidR="00AF385C" w:rsidRPr="00603479">
        <w:rPr>
          <w:rFonts w:ascii="Times New Roman" w:hAnsi="Times New Roman" w:cs="Times New Roman"/>
          <w:sz w:val="24"/>
          <w:szCs w:val="24"/>
        </w:rPr>
        <w:t xml:space="preserve">EPL </w:t>
      </w:r>
      <w:r w:rsidR="00DC6728" w:rsidRPr="00603479">
        <w:rPr>
          <w:rFonts w:ascii="Times New Roman" w:hAnsi="Times New Roman" w:cs="Times New Roman"/>
          <w:sz w:val="24"/>
          <w:szCs w:val="24"/>
        </w:rPr>
        <w:t xml:space="preserve">notiek </w:t>
      </w:r>
      <w:r w:rsidRPr="00603479">
        <w:rPr>
          <w:rFonts w:ascii="Times New Roman" w:hAnsi="Times New Roman" w:cs="Times New Roman"/>
          <w:sz w:val="24"/>
          <w:szCs w:val="24"/>
        </w:rPr>
        <w:t>viena j.sl. atteikums</w:t>
      </w:r>
      <w:r w:rsidR="009820E6" w:rsidRPr="00603479">
        <w:rPr>
          <w:rFonts w:ascii="Times New Roman" w:hAnsi="Times New Roman" w:cs="Times New Roman"/>
          <w:sz w:val="24"/>
          <w:szCs w:val="24"/>
        </w:rPr>
        <w:t>, EPL nav GDA un TVA sakaru kanāla.</w:t>
      </w:r>
    </w:p>
    <w:p w14:paraId="085F5249" w14:textId="77777777" w:rsidR="003131E2" w:rsidRPr="00603479" w:rsidRDefault="001A4606" w:rsidP="00D277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479">
        <w:rPr>
          <w:rFonts w:ascii="Times New Roman" w:hAnsi="Times New Roman" w:cs="Times New Roman"/>
          <w:sz w:val="24"/>
          <w:szCs w:val="24"/>
        </w:rPr>
        <w:t>Īsslēguma strāvas un</w:t>
      </w:r>
      <w:r w:rsidR="000B5E00" w:rsidRPr="00603479">
        <w:rPr>
          <w:rFonts w:ascii="Times New Roman" w:hAnsi="Times New Roman" w:cs="Times New Roman"/>
          <w:sz w:val="24"/>
          <w:szCs w:val="24"/>
        </w:rPr>
        <w:t xml:space="preserve"> atslēgšanas laiki parādīti vis</w:t>
      </w:r>
      <w:r w:rsidRPr="00603479">
        <w:rPr>
          <w:rFonts w:ascii="Times New Roman" w:hAnsi="Times New Roman" w:cs="Times New Roman"/>
          <w:sz w:val="24"/>
          <w:szCs w:val="24"/>
        </w:rPr>
        <w:t>nelabvēlīg</w:t>
      </w:r>
      <w:r w:rsidR="000B5E00" w:rsidRPr="00603479">
        <w:rPr>
          <w:rFonts w:ascii="Times New Roman" w:hAnsi="Times New Roman" w:cs="Times New Roman"/>
          <w:sz w:val="24"/>
          <w:szCs w:val="24"/>
        </w:rPr>
        <w:t>āka</w:t>
      </w:r>
      <w:r w:rsidRPr="00603479">
        <w:rPr>
          <w:rFonts w:ascii="Times New Roman" w:hAnsi="Times New Roman" w:cs="Times New Roman"/>
          <w:sz w:val="24"/>
          <w:szCs w:val="24"/>
        </w:rPr>
        <w:t>jā gadījumā</w:t>
      </w:r>
      <w:r w:rsidR="00AF385C" w:rsidRPr="00603479">
        <w:rPr>
          <w:rFonts w:ascii="Times New Roman" w:hAnsi="Times New Roman" w:cs="Times New Roman"/>
          <w:sz w:val="24"/>
          <w:szCs w:val="24"/>
        </w:rPr>
        <w:t xml:space="preserve"> pēc </w:t>
      </w:r>
      <w:r w:rsidR="00AF385C" w:rsidRPr="00603479">
        <w:rPr>
          <w:rFonts w:ascii="Times New Roman" w:hAnsi="Times New Roman" w:cs="Times New Roman"/>
          <w:b/>
          <w:sz w:val="24"/>
          <w:szCs w:val="24"/>
        </w:rPr>
        <w:t>I</w:t>
      </w:r>
      <w:r w:rsidR="00AF385C" w:rsidRPr="0060347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F385C" w:rsidRPr="00603479">
        <w:rPr>
          <w:rFonts w:ascii="Times New Roman" w:hAnsi="Times New Roman" w:cs="Times New Roman"/>
          <w:b/>
          <w:sz w:val="24"/>
          <w:szCs w:val="24"/>
        </w:rPr>
        <w:sym w:font="Symbol" w:char="F0D7"/>
      </w:r>
      <w:proofErr w:type="spellStart"/>
      <w:r w:rsidR="00AF385C" w:rsidRPr="00603479">
        <w:rPr>
          <w:rFonts w:ascii="Times New Roman" w:hAnsi="Times New Roman" w:cs="Times New Roman"/>
          <w:b/>
          <w:sz w:val="24"/>
          <w:szCs w:val="24"/>
        </w:rPr>
        <w:t>T</w:t>
      </w:r>
      <w:r w:rsidR="00AF385C" w:rsidRPr="00603479">
        <w:rPr>
          <w:rFonts w:ascii="Times New Roman" w:hAnsi="Times New Roman" w:cs="Times New Roman"/>
          <w:b/>
          <w:sz w:val="24"/>
          <w:szCs w:val="24"/>
          <w:vertAlign w:val="subscript"/>
        </w:rPr>
        <w:t>atsl.max</w:t>
      </w:r>
      <w:proofErr w:type="spellEnd"/>
      <w:r w:rsidR="00AF385C" w:rsidRPr="00603479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AF385C" w:rsidRPr="00603479">
        <w:rPr>
          <w:rFonts w:ascii="Times New Roman" w:hAnsi="Times New Roman" w:cs="Times New Roman"/>
          <w:sz w:val="24"/>
          <w:szCs w:val="24"/>
        </w:rPr>
        <w:t xml:space="preserve"> kritērija</w:t>
      </w:r>
      <w:r w:rsidRPr="00603479">
        <w:rPr>
          <w:rFonts w:ascii="Times New Roman" w:hAnsi="Times New Roman" w:cs="Times New Roman"/>
          <w:sz w:val="24"/>
          <w:szCs w:val="24"/>
        </w:rPr>
        <w:t>.</w:t>
      </w:r>
    </w:p>
    <w:p w14:paraId="4BE47C9B" w14:textId="263D32D3" w:rsidR="008D0E78" w:rsidRDefault="008D0E78" w:rsidP="00F37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39C5A" w14:textId="77777777" w:rsidR="00641D18" w:rsidRDefault="00641D18" w:rsidP="00F37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18C0B" w14:textId="6DD52D71" w:rsidR="00641D18" w:rsidRDefault="00641D18" w:rsidP="00F37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Aprēķināja:</w:t>
      </w:r>
    </w:p>
    <w:p w14:paraId="3DAFC7BF" w14:textId="5B67526A" w:rsidR="00641D18" w:rsidRPr="00E77323" w:rsidRDefault="00641D18" w:rsidP="00F37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Sergejs Rubcovs.</w:t>
      </w:r>
    </w:p>
    <w:sectPr w:rsidR="00641D18" w:rsidRPr="00E77323" w:rsidSect="00637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C3D9E" w14:textId="77777777" w:rsidR="007F0F54" w:rsidRDefault="007F0F54" w:rsidP="004F7E36">
      <w:pPr>
        <w:spacing w:after="0" w:line="240" w:lineRule="auto"/>
      </w:pPr>
      <w:r>
        <w:separator/>
      </w:r>
    </w:p>
  </w:endnote>
  <w:endnote w:type="continuationSeparator" w:id="0">
    <w:p w14:paraId="5407CD35" w14:textId="77777777" w:rsidR="007F0F54" w:rsidRDefault="007F0F54" w:rsidP="004F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CD66" w14:textId="77777777" w:rsidR="008D37FB" w:rsidRDefault="008D3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39547060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CDF4A9C" w14:textId="77777777" w:rsidR="00DC6728" w:rsidRPr="00637D51" w:rsidRDefault="00DC6728" w:rsidP="00637D51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D51">
              <w:rPr>
                <w:rFonts w:ascii="Times New Roman" w:hAnsi="Times New Roman" w:cs="Times New Roman"/>
                <w:sz w:val="24"/>
                <w:szCs w:val="24"/>
              </w:rPr>
              <w:t xml:space="preserve">Lappuse </w: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E857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637D51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E857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63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043D" w14:textId="77777777" w:rsidR="008D37FB" w:rsidRDefault="008D3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C000C" w14:textId="77777777" w:rsidR="007F0F54" w:rsidRDefault="007F0F54" w:rsidP="004F7E36">
      <w:pPr>
        <w:spacing w:after="0" w:line="240" w:lineRule="auto"/>
      </w:pPr>
      <w:r>
        <w:separator/>
      </w:r>
    </w:p>
  </w:footnote>
  <w:footnote w:type="continuationSeparator" w:id="0">
    <w:p w14:paraId="6D71FD37" w14:textId="77777777" w:rsidR="007F0F54" w:rsidRDefault="007F0F54" w:rsidP="004F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32E5" w14:textId="77777777" w:rsidR="008D37FB" w:rsidRDefault="008D3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6712" w14:textId="77777777" w:rsidR="00DC6728" w:rsidRDefault="00DC6728" w:rsidP="008D0E78">
    <w:pPr>
      <w:pStyle w:val="Header"/>
    </w:pPr>
    <w:r>
      <w:rPr>
        <w:rFonts w:ascii="Times New Roman" w:hAnsi="Times New Roman" w:cs="Times New Roman"/>
        <w:color w:val="000000"/>
        <w:sz w:val="24"/>
        <w:szCs w:val="24"/>
      </w:rPr>
      <w:t>Summārās m</w:t>
    </w:r>
    <w:r w:rsidRPr="0031621C">
      <w:rPr>
        <w:rFonts w:ascii="Times New Roman" w:hAnsi="Times New Roman" w:cs="Times New Roman"/>
        <w:color w:val="000000"/>
        <w:sz w:val="24"/>
        <w:szCs w:val="24"/>
      </w:rPr>
      <w:t>aksimālas īsslēgumu strāvas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="002D02DE">
      <w:rPr>
        <w:rFonts w:ascii="Times New Roman" w:hAnsi="Times New Roman" w:cs="Times New Roman"/>
        <w:color w:val="000000"/>
        <w:sz w:val="24"/>
        <w:szCs w:val="24"/>
      </w:rPr>
      <w:t>110 kV EPL pār</w:t>
    </w:r>
    <w:r>
      <w:rPr>
        <w:rFonts w:ascii="Times New Roman" w:hAnsi="Times New Roman" w:cs="Times New Roman"/>
        <w:color w:val="000000"/>
        <w:sz w:val="24"/>
        <w:szCs w:val="24"/>
      </w:rPr>
      <w:t>būvei.</w:t>
    </w:r>
  </w:p>
  <w:p w14:paraId="006B167A" w14:textId="77777777" w:rsidR="00DC6728" w:rsidRDefault="00DC67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52C6" w14:textId="77777777" w:rsidR="008D37FB" w:rsidRDefault="008D3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72CA"/>
    <w:multiLevelType w:val="hybridMultilevel"/>
    <w:tmpl w:val="2530E7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21"/>
    <w:rsid w:val="00023B1D"/>
    <w:rsid w:val="0003084A"/>
    <w:rsid w:val="00053EB5"/>
    <w:rsid w:val="000767DE"/>
    <w:rsid w:val="000B5E00"/>
    <w:rsid w:val="000E45D0"/>
    <w:rsid w:val="00111121"/>
    <w:rsid w:val="00111379"/>
    <w:rsid w:val="00177166"/>
    <w:rsid w:val="00184AD8"/>
    <w:rsid w:val="001A4606"/>
    <w:rsid w:val="001A7348"/>
    <w:rsid w:val="001C742F"/>
    <w:rsid w:val="001D1E92"/>
    <w:rsid w:val="001F1A4E"/>
    <w:rsid w:val="00214CBF"/>
    <w:rsid w:val="00257668"/>
    <w:rsid w:val="00274E95"/>
    <w:rsid w:val="0027614C"/>
    <w:rsid w:val="002856F1"/>
    <w:rsid w:val="002C661D"/>
    <w:rsid w:val="002D02DE"/>
    <w:rsid w:val="002E1F9C"/>
    <w:rsid w:val="003131E2"/>
    <w:rsid w:val="00330757"/>
    <w:rsid w:val="00330FBE"/>
    <w:rsid w:val="00361980"/>
    <w:rsid w:val="00366281"/>
    <w:rsid w:val="003C574C"/>
    <w:rsid w:val="003E0289"/>
    <w:rsid w:val="003E680D"/>
    <w:rsid w:val="00407CDE"/>
    <w:rsid w:val="0042593C"/>
    <w:rsid w:val="0044704B"/>
    <w:rsid w:val="00457475"/>
    <w:rsid w:val="00491345"/>
    <w:rsid w:val="00495A34"/>
    <w:rsid w:val="004D3473"/>
    <w:rsid w:val="004F7E36"/>
    <w:rsid w:val="00541722"/>
    <w:rsid w:val="005524F2"/>
    <w:rsid w:val="005610BA"/>
    <w:rsid w:val="005766AC"/>
    <w:rsid w:val="0058758A"/>
    <w:rsid w:val="00591E0B"/>
    <w:rsid w:val="005C5EC9"/>
    <w:rsid w:val="005E0421"/>
    <w:rsid w:val="005E7A35"/>
    <w:rsid w:val="0060114F"/>
    <w:rsid w:val="00603479"/>
    <w:rsid w:val="00603AAD"/>
    <w:rsid w:val="00637D51"/>
    <w:rsid w:val="00641D18"/>
    <w:rsid w:val="00651961"/>
    <w:rsid w:val="006721DE"/>
    <w:rsid w:val="00674734"/>
    <w:rsid w:val="00680032"/>
    <w:rsid w:val="00691EB7"/>
    <w:rsid w:val="006C3F27"/>
    <w:rsid w:val="006D381D"/>
    <w:rsid w:val="00716231"/>
    <w:rsid w:val="0072755A"/>
    <w:rsid w:val="00766DF4"/>
    <w:rsid w:val="00773FBF"/>
    <w:rsid w:val="007A53C9"/>
    <w:rsid w:val="007D70EE"/>
    <w:rsid w:val="007F0F54"/>
    <w:rsid w:val="007F526A"/>
    <w:rsid w:val="00801994"/>
    <w:rsid w:val="0086276B"/>
    <w:rsid w:val="00864161"/>
    <w:rsid w:val="0087226D"/>
    <w:rsid w:val="00882051"/>
    <w:rsid w:val="008D0E78"/>
    <w:rsid w:val="008D214B"/>
    <w:rsid w:val="008D37FB"/>
    <w:rsid w:val="008F284A"/>
    <w:rsid w:val="00904936"/>
    <w:rsid w:val="00923D55"/>
    <w:rsid w:val="00960313"/>
    <w:rsid w:val="00976F7F"/>
    <w:rsid w:val="009820E6"/>
    <w:rsid w:val="00993670"/>
    <w:rsid w:val="0099425C"/>
    <w:rsid w:val="009B3566"/>
    <w:rsid w:val="009C01E1"/>
    <w:rsid w:val="009D3A42"/>
    <w:rsid w:val="009D79E7"/>
    <w:rsid w:val="00A0789A"/>
    <w:rsid w:val="00A23B8C"/>
    <w:rsid w:val="00A46AD6"/>
    <w:rsid w:val="00A713C5"/>
    <w:rsid w:val="00AA5082"/>
    <w:rsid w:val="00AB2D87"/>
    <w:rsid w:val="00AF385C"/>
    <w:rsid w:val="00B04DE4"/>
    <w:rsid w:val="00B06413"/>
    <w:rsid w:val="00B62AD1"/>
    <w:rsid w:val="00B92016"/>
    <w:rsid w:val="00BA2068"/>
    <w:rsid w:val="00BD2B05"/>
    <w:rsid w:val="00BF7B6F"/>
    <w:rsid w:val="00C16E68"/>
    <w:rsid w:val="00CD0109"/>
    <w:rsid w:val="00D16CB4"/>
    <w:rsid w:val="00D23D35"/>
    <w:rsid w:val="00D27720"/>
    <w:rsid w:val="00D57B20"/>
    <w:rsid w:val="00DB174F"/>
    <w:rsid w:val="00DB3782"/>
    <w:rsid w:val="00DB53FC"/>
    <w:rsid w:val="00DC6728"/>
    <w:rsid w:val="00DE1098"/>
    <w:rsid w:val="00DF2D3F"/>
    <w:rsid w:val="00E37C48"/>
    <w:rsid w:val="00E461F6"/>
    <w:rsid w:val="00E513D7"/>
    <w:rsid w:val="00E6180E"/>
    <w:rsid w:val="00E77323"/>
    <w:rsid w:val="00E857D9"/>
    <w:rsid w:val="00E97745"/>
    <w:rsid w:val="00EF0B64"/>
    <w:rsid w:val="00F1130B"/>
    <w:rsid w:val="00F37508"/>
    <w:rsid w:val="00F45546"/>
    <w:rsid w:val="00F73C71"/>
    <w:rsid w:val="00FA4E90"/>
    <w:rsid w:val="00FC1A61"/>
    <w:rsid w:val="00FD7D40"/>
    <w:rsid w:val="00FE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D5277"/>
  <w15:docId w15:val="{B1EA4982-6E86-4C78-9ABB-901C7F26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7E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E36"/>
  </w:style>
  <w:style w:type="paragraph" w:styleId="Footer">
    <w:name w:val="footer"/>
    <w:basedOn w:val="Normal"/>
    <w:link w:val="FooterChar"/>
    <w:uiPriority w:val="99"/>
    <w:unhideWhenUsed/>
    <w:rsid w:val="004F7E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E36"/>
  </w:style>
  <w:style w:type="paragraph" w:styleId="BalloonText">
    <w:name w:val="Balloon Text"/>
    <w:basedOn w:val="Normal"/>
    <w:link w:val="BalloonTextChar"/>
    <w:uiPriority w:val="99"/>
    <w:semiHidden/>
    <w:unhideWhenUsed/>
    <w:rsid w:val="008D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E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7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Aleksandrs Feļs</dc:creator>
  <cp:lastModifiedBy>Sergejs Rubcovs</cp:lastModifiedBy>
  <cp:revision>11</cp:revision>
  <cp:lastPrinted>2016-08-09T10:23:00Z</cp:lastPrinted>
  <dcterms:created xsi:type="dcterms:W3CDTF">2022-01-11T13:05:00Z</dcterms:created>
  <dcterms:modified xsi:type="dcterms:W3CDTF">2024-11-26T10:07:00Z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Enabled">
    <vt:lpwstr>true</vt:lpwstr>
  </property>
  <property fmtid="{D5CDD505-2E9C-101B-9397-08002B2CF9AE}" pid="3" name="MSIP_Label_66cffd26-8a8e-4271-ae8c-0448cc98c6fa_SetDate">
    <vt:lpwstr>2022-01-05T11:54:58Z</vt:lpwstr>
  </property>
  <property fmtid="{D5CDD505-2E9C-101B-9397-08002B2CF9AE}" pid="4" name="MSIP_Label_66cffd26-8a8e-4271-ae8c-0448cc98c6fa_Method">
    <vt:lpwstr>Standard</vt:lpwstr>
  </property>
  <property fmtid="{D5CDD505-2E9C-101B-9397-08002B2CF9AE}" pid="5" name="MSIP_Label_66cffd26-8a8e-4271-ae8c-0448cc98c6fa_Name">
    <vt:lpwstr>AST dokumenti</vt:lpwstr>
  </property>
  <property fmtid="{D5CDD505-2E9C-101B-9397-08002B2CF9AE}" pid="6" name="MSIP_Label_66cffd26-8a8e-4271-ae8c-0448cc98c6fa_SiteId">
    <vt:lpwstr>c4c0dd7c-1dfb-4088-9303-96b608da35b3</vt:lpwstr>
  </property>
  <property fmtid="{D5CDD505-2E9C-101B-9397-08002B2CF9AE}" pid="7" name="MSIP_Label_66cffd26-8a8e-4271-ae8c-0448cc98c6fa_ActionId">
    <vt:lpwstr>5d95abb0-0507-43e6-90e0-c12d6bc74a0e</vt:lpwstr>
  </property>
  <property fmtid="{D5CDD505-2E9C-101B-9397-08002B2CF9AE}" pid="8" name="MSIP_Label_66cffd26-8a8e-4271-ae8c-0448cc98c6fa_ContentBits">
    <vt:lpwstr>0</vt:lpwstr>
  </property>
</Properties>
</file>