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4.0 -->
  <w:body>
    <w:tbl>
      <w:tblPr>
        <w:tblpPr w:leftFromText="180" w:rightFromText="180" w:vertAnchor="text" w:horzAnchor="page" w:tblpX="7597" w:tblpY="-80"/>
        <w:tblW w:w="0" w:type="auto"/>
        <w:tblLook w:val="01E0"/>
      </w:tblPr>
      <w:tblGrid>
        <w:gridCol w:w="3993"/>
      </w:tblGrid>
      <w:tr w14:paraId="0F0F8B35" w14:textId="77777777" w:rsidTr="007B6412">
        <w:tblPrEx>
          <w:tblW w:w="0" w:type="auto"/>
          <w:tblLook w:val="01E0"/>
        </w:tblPrEx>
        <w:trPr>
          <w:trHeight w:val="851"/>
        </w:trPr>
        <w:tc>
          <w:tcPr>
            <w:tcW w:w="3993" w:type="dxa"/>
          </w:tcPr>
          <w:p w:rsidR="005B586F" w:rsidRPr="00B459CB" w:rsidP="007B6412" w14:paraId="035970C3" w14:textId="5A9C24D9">
            <w:pPr>
              <w:rPr>
                <w:rFonts w:ascii="Arial" w:hAnsi="Arial" w:cs="Arial"/>
                <w:sz w:val="22"/>
                <w:szCs w:val="22"/>
              </w:rPr>
            </w:pPr>
            <w:r>
              <w:rPr>
                <w:rFonts w:ascii="Arial" w:hAnsi="Arial" w:cs="Arial"/>
                <w:b/>
                <w:noProof/>
                <w:sz w:val="22"/>
                <w:szCs w:val="22"/>
              </w:rPr>
              <w:t>Sabiedrībai ar ierobežotu atbildību “</w:t>
            </w:r>
            <w:r w:rsidRPr="00B459CB" w:rsidR="00C45091">
              <w:rPr>
                <w:rFonts w:ascii="Arial" w:hAnsi="Arial" w:cs="Arial"/>
                <w:b/>
                <w:noProof/>
                <w:sz w:val="22"/>
                <w:szCs w:val="22"/>
              </w:rPr>
              <w:t>WOLTEC</w:t>
            </w:r>
            <w:r>
              <w:rPr>
                <w:rFonts w:ascii="Arial" w:hAnsi="Arial" w:cs="Arial"/>
                <w:b/>
                <w:noProof/>
                <w:sz w:val="22"/>
                <w:szCs w:val="22"/>
              </w:rPr>
              <w:t>”</w:t>
            </w:r>
          </w:p>
          <w:p w:rsidR="00CD345A" w:rsidP="00AB1134" w14:paraId="2894CA6C" w14:textId="77777777">
            <w:pPr>
              <w:rPr>
                <w:rFonts w:ascii="Arial" w:hAnsi="Arial" w:cs="Arial"/>
                <w:noProof/>
                <w:sz w:val="22"/>
                <w:szCs w:val="22"/>
              </w:rPr>
            </w:pPr>
            <w:r w:rsidRPr="00B459CB">
              <w:rPr>
                <w:rFonts w:ascii="Arial" w:hAnsi="Arial" w:cs="Arial"/>
                <w:noProof/>
                <w:sz w:val="22"/>
                <w:szCs w:val="22"/>
              </w:rPr>
              <w:t>Ausekļa ielā 31, Valmiera</w:t>
            </w:r>
          </w:p>
          <w:p w:rsidR="005B586F" w:rsidRPr="00B459CB" w:rsidP="00AB1134" w14:paraId="19478B9C" w14:textId="6F26690C">
            <w:pPr>
              <w:rPr>
                <w:rFonts w:ascii="Arial" w:hAnsi="Arial" w:cs="Arial"/>
                <w:sz w:val="22"/>
                <w:szCs w:val="22"/>
              </w:rPr>
            </w:pPr>
            <w:r w:rsidRPr="00B459CB">
              <w:rPr>
                <w:rFonts w:ascii="Arial" w:hAnsi="Arial" w:cs="Arial"/>
                <w:noProof/>
                <w:sz w:val="22"/>
                <w:szCs w:val="22"/>
              </w:rPr>
              <w:t>Valmieras novads, LV</w:t>
            </w:r>
            <w:r w:rsidR="008D4193">
              <w:rPr>
                <w:rFonts w:ascii="Arial" w:hAnsi="Arial" w:cs="Arial"/>
                <w:noProof/>
                <w:sz w:val="22"/>
                <w:szCs w:val="22"/>
              </w:rPr>
              <w:t>-</w:t>
            </w:r>
            <w:r w:rsidRPr="00B459CB">
              <w:rPr>
                <w:rFonts w:ascii="Arial" w:hAnsi="Arial" w:cs="Arial"/>
                <w:noProof/>
                <w:sz w:val="22"/>
                <w:szCs w:val="22"/>
              </w:rPr>
              <w:t>4201</w:t>
            </w:r>
          </w:p>
          <w:p w:rsidR="00394A1E" w:rsidRPr="00AE5CDE" w:rsidP="00AB1134" w14:paraId="03B3429F" w14:textId="77777777">
            <w:pPr>
              <w:rPr>
                <w:rFonts w:ascii="Arial" w:hAnsi="Arial" w:cs="Arial"/>
                <w:b/>
                <w:sz w:val="22"/>
                <w:szCs w:val="22"/>
              </w:rPr>
            </w:pPr>
          </w:p>
        </w:tc>
      </w:tr>
    </w:tbl>
    <w:p w:rsidR="00B664B7" w:rsidRPr="00C60FC1" w:rsidP="00036366" w14:paraId="2D2EFBAF" w14:textId="77777777">
      <w:pPr>
        <w:pStyle w:val="NormalWeb"/>
        <w:spacing w:after="0" w:line="240" w:lineRule="auto"/>
        <w:ind w:left="-142" w:firstLine="142"/>
        <w:contextualSpacing/>
        <w:rPr>
          <w:rFonts w:ascii="Arial" w:hAnsi="Arial" w:cs="Arial"/>
          <w:sz w:val="22"/>
          <w:szCs w:val="22"/>
          <w:lang w:val="lv-LV"/>
        </w:rPr>
      </w:pPr>
      <w:r w:rsidRPr="00C60FC1">
        <w:rPr>
          <w:rFonts w:ascii="Arial" w:hAnsi="Arial" w:cs="Arial"/>
          <w:noProof/>
          <w:sz w:val="22"/>
          <w:szCs w:val="22"/>
          <w:lang w:val="lv-LV"/>
        </w:rPr>
        <w:t>Datums skatāms laika zīmogā</w:t>
      </w:r>
      <w:r w:rsidRPr="00C60FC1" w:rsidR="00394A1E">
        <w:rPr>
          <w:rFonts w:ascii="Arial" w:hAnsi="Arial" w:cs="Arial"/>
          <w:sz w:val="22"/>
          <w:szCs w:val="22"/>
          <w:lang w:val="lv-LV"/>
        </w:rPr>
        <w:t xml:space="preserve">. </w:t>
      </w:r>
      <w:r w:rsidRPr="00C60FC1" w:rsidR="00394A1E">
        <w:rPr>
          <w:rFonts w:ascii="Arial" w:hAnsi="Arial" w:cs="Arial"/>
          <w:sz w:val="22"/>
          <w:szCs w:val="22"/>
          <w:lang w:val="lv-LV"/>
        </w:rPr>
        <w:t>Nr</w:t>
      </w:r>
      <w:r w:rsidRPr="00C60FC1" w:rsidR="00394A1E">
        <w:rPr>
          <w:rFonts w:ascii="Arial" w:hAnsi="Arial" w:cs="Arial"/>
          <w:sz w:val="22"/>
          <w:szCs w:val="22"/>
          <w:lang w:val="lv-LV"/>
        </w:rPr>
        <w:t>.</w:t>
      </w:r>
      <w:r w:rsidRPr="00C60FC1">
        <w:rPr>
          <w:rFonts w:ascii="Arial" w:hAnsi="Arial" w:cs="Arial"/>
          <w:noProof/>
          <w:sz w:val="22"/>
          <w:szCs w:val="22"/>
          <w:lang w:val="lv-LV"/>
        </w:rPr>
        <w:t>8.6/24/279</w:t>
      </w:r>
    </w:p>
    <w:p w:rsidR="00B664B7" w:rsidRPr="00C60FC1" w:rsidP="00B664B7" w14:paraId="0392AE22" w14:textId="4341F258">
      <w:pPr>
        <w:pStyle w:val="NormalWeb"/>
        <w:spacing w:after="0" w:line="240" w:lineRule="auto"/>
        <w:contextualSpacing/>
        <w:rPr>
          <w:rFonts w:ascii="Arial" w:hAnsi="Arial" w:cs="Arial"/>
          <w:sz w:val="22"/>
          <w:szCs w:val="22"/>
          <w:lang w:val="lv-LV"/>
        </w:rPr>
      </w:pPr>
      <w:r>
        <w:rPr>
          <w:rFonts w:ascii="Arial" w:hAnsi="Arial" w:cs="Arial"/>
          <w:sz w:val="22"/>
          <w:szCs w:val="22"/>
          <w:lang w:val="lv-LV"/>
        </w:rPr>
        <w:t>Uz 05.09.2024. Nr.BIS-BV-6.18-2024-43454</w:t>
      </w:r>
    </w:p>
    <w:p w:rsidR="00394A1E" w:rsidRPr="00B664B7" w:rsidP="00394A1E" w14:paraId="0383123B" w14:textId="4FE33EB2">
      <w:pPr>
        <w:rPr>
          <w:rFonts w:ascii="Arial" w:hAnsi="Arial" w:cs="Arial"/>
          <w:sz w:val="22"/>
          <w:szCs w:val="22"/>
        </w:rPr>
      </w:pPr>
      <w:r w:rsidRPr="00782212">
        <w:rPr>
          <w:rFonts w:ascii="Arial" w:hAnsi="Arial" w:cs="Arial"/>
          <w:sz w:val="22"/>
          <w:szCs w:val="22"/>
        </w:rPr>
        <w:tab/>
      </w:r>
      <w:r>
        <w:rPr>
          <w:rFonts w:ascii="Arial" w:hAnsi="Arial" w:cs="Arial"/>
          <w:b/>
          <w:sz w:val="22"/>
          <w:szCs w:val="22"/>
        </w:rPr>
        <w:tab/>
      </w:r>
      <w:r>
        <w:rPr>
          <w:rFonts w:ascii="Arial" w:hAnsi="Arial" w:cs="Arial"/>
          <w:b/>
          <w:sz w:val="22"/>
          <w:szCs w:val="22"/>
        </w:rPr>
        <w:tab/>
      </w:r>
    </w:p>
    <w:p w:rsidR="00DD605F" w:rsidP="00394A1E" w14:paraId="565F14C2" w14:textId="77777777">
      <w:pPr>
        <w:rPr>
          <w:rFonts w:ascii="Arial" w:hAnsi="Arial" w:cs="Arial"/>
          <w:sz w:val="22"/>
          <w:szCs w:val="22"/>
        </w:rPr>
      </w:pPr>
      <w:r>
        <w:rPr>
          <w:rFonts w:ascii="Arial" w:hAnsi="Arial" w:cs="Arial"/>
          <w:sz w:val="22"/>
          <w:szCs w:val="22"/>
        </w:rPr>
        <w:tab/>
      </w:r>
    </w:p>
    <w:p w:rsidR="00394A1E" w:rsidP="00394A1E" w14:paraId="18AC4094" w14:textId="77777777">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rsidR="008B7DDB" w:rsidP="00C45091" w14:paraId="3B6C467E" w14:textId="77777777">
      <w:pPr>
        <w:rPr>
          <w:rFonts w:ascii="Arial" w:hAnsi="Arial" w:cs="Arial"/>
          <w:i/>
          <w:iCs/>
          <w:sz w:val="22"/>
          <w:szCs w:val="22"/>
        </w:rPr>
      </w:pPr>
      <w:bookmarkStart w:id="0" w:name="_Hlk174966424"/>
      <w:r w:rsidRPr="007E5B57">
        <w:rPr>
          <w:rFonts w:ascii="Arial" w:hAnsi="Arial" w:cs="Arial"/>
          <w:i/>
          <w:iCs/>
          <w:sz w:val="22"/>
          <w:szCs w:val="22"/>
        </w:rPr>
        <w:t>Tehniskie noteikumi būvprojekta “</w:t>
      </w:r>
      <w:r>
        <w:rPr>
          <w:rFonts w:ascii="Arial" w:hAnsi="Arial" w:cs="Arial"/>
          <w:i/>
          <w:iCs/>
          <w:sz w:val="22"/>
          <w:szCs w:val="22"/>
        </w:rPr>
        <w:t xml:space="preserve">20 </w:t>
      </w:r>
      <w:r>
        <w:rPr>
          <w:rFonts w:ascii="Arial" w:hAnsi="Arial" w:cs="Arial"/>
          <w:i/>
          <w:iCs/>
          <w:sz w:val="22"/>
          <w:szCs w:val="22"/>
        </w:rPr>
        <w:t>kV</w:t>
      </w:r>
      <w:r>
        <w:rPr>
          <w:rFonts w:ascii="Arial" w:hAnsi="Arial" w:cs="Arial"/>
          <w:i/>
          <w:iCs/>
          <w:sz w:val="22"/>
          <w:szCs w:val="22"/>
        </w:rPr>
        <w:t xml:space="preserve"> elektropārvades </w:t>
      </w:r>
    </w:p>
    <w:p w:rsidR="008B7DDB" w:rsidP="00C45091" w14:paraId="6C8CBE0D" w14:textId="77777777">
      <w:pPr>
        <w:rPr>
          <w:rFonts w:ascii="Arial" w:hAnsi="Arial" w:cs="Arial"/>
          <w:i/>
          <w:iCs/>
          <w:sz w:val="22"/>
          <w:szCs w:val="22"/>
        </w:rPr>
      </w:pPr>
      <w:r>
        <w:rPr>
          <w:rFonts w:ascii="Arial" w:hAnsi="Arial" w:cs="Arial"/>
          <w:i/>
          <w:iCs/>
          <w:sz w:val="22"/>
          <w:szCs w:val="22"/>
        </w:rPr>
        <w:t xml:space="preserve">līniju S137, S127 pārbūve, transformatoru apakšstacijas </w:t>
      </w:r>
    </w:p>
    <w:p w:rsidR="008B7DDB" w:rsidP="00C45091" w14:paraId="29856844" w14:textId="77777777">
      <w:pPr>
        <w:rPr>
          <w:rFonts w:ascii="Arial" w:hAnsi="Arial" w:cs="Arial"/>
          <w:i/>
          <w:iCs/>
          <w:sz w:val="22"/>
          <w:szCs w:val="22"/>
        </w:rPr>
      </w:pPr>
      <w:r>
        <w:rPr>
          <w:rFonts w:ascii="Arial" w:hAnsi="Arial" w:cs="Arial"/>
          <w:i/>
          <w:iCs/>
          <w:sz w:val="22"/>
          <w:szCs w:val="22"/>
        </w:rPr>
        <w:t xml:space="preserve">T75031 automatizācija </w:t>
      </w:r>
      <w:r>
        <w:rPr>
          <w:rFonts w:ascii="Arial" w:hAnsi="Arial" w:cs="Arial"/>
          <w:i/>
          <w:iCs/>
          <w:sz w:val="22"/>
          <w:szCs w:val="22"/>
        </w:rPr>
        <w:t>Rietekļa</w:t>
      </w:r>
      <w:r>
        <w:rPr>
          <w:rFonts w:ascii="Arial" w:hAnsi="Arial" w:cs="Arial"/>
          <w:i/>
          <w:iCs/>
          <w:sz w:val="22"/>
          <w:szCs w:val="22"/>
        </w:rPr>
        <w:t xml:space="preserve"> un Vaidavas ielās, </w:t>
      </w:r>
    </w:p>
    <w:p w:rsidR="00C45091" w:rsidP="00C45091" w14:paraId="57346D48" w14:textId="7DFDCDF8">
      <w:pPr>
        <w:rPr>
          <w:rFonts w:ascii="Arial" w:hAnsi="Arial" w:cs="Arial"/>
          <w:i/>
          <w:iCs/>
          <w:sz w:val="22"/>
          <w:szCs w:val="22"/>
        </w:rPr>
      </w:pPr>
      <w:r>
        <w:rPr>
          <w:rFonts w:ascii="Arial" w:hAnsi="Arial" w:cs="Arial"/>
          <w:i/>
          <w:iCs/>
          <w:sz w:val="22"/>
          <w:szCs w:val="22"/>
        </w:rPr>
        <w:t>Valmierā, Valmieras novadā</w:t>
      </w:r>
      <w:r w:rsidRPr="007E5B57">
        <w:rPr>
          <w:rFonts w:ascii="Arial" w:hAnsi="Arial" w:cs="Arial"/>
          <w:i/>
          <w:iCs/>
          <w:sz w:val="22"/>
          <w:szCs w:val="22"/>
        </w:rPr>
        <w:t>” izstrādei</w:t>
      </w:r>
    </w:p>
    <w:p w:rsidR="00C45091" w:rsidRPr="007E5B57" w:rsidP="00C45091" w14:paraId="11513488" w14:textId="77777777">
      <w:pPr>
        <w:rPr>
          <w:rFonts w:ascii="Arial" w:hAnsi="Arial" w:cs="Arial"/>
          <w:i/>
          <w:iCs/>
          <w:sz w:val="22"/>
          <w:szCs w:val="22"/>
        </w:rPr>
      </w:pPr>
    </w:p>
    <w:p w:rsidR="008D4193" w:rsidP="00C45091" w14:paraId="6135652C" w14:textId="77777777">
      <w:pPr>
        <w:ind w:firstLine="567"/>
        <w:jc w:val="both"/>
        <w:rPr>
          <w:rFonts w:ascii="Arial" w:hAnsi="Arial" w:cs="Arial"/>
          <w:sz w:val="22"/>
          <w:szCs w:val="22"/>
        </w:rPr>
      </w:pPr>
      <w:r w:rsidRPr="009C1492">
        <w:rPr>
          <w:rFonts w:ascii="Arial" w:hAnsi="Arial" w:cs="Arial"/>
          <w:sz w:val="22"/>
          <w:szCs w:val="22"/>
        </w:rPr>
        <w:t xml:space="preserve">Pamatojoties uz Latvijas Republikas Ministru kabineta 19.08.2014. noteikumu Nr.500 “Vispārīgie būvnoteikumi” 13.punktu, izstrādājot būvprojektu </w:t>
      </w:r>
      <w:r w:rsidRPr="004E78BB">
        <w:rPr>
          <w:rFonts w:ascii="Arial" w:hAnsi="Arial" w:cs="Arial"/>
          <w:sz w:val="22"/>
          <w:szCs w:val="22"/>
        </w:rPr>
        <w:t>“</w:t>
      </w:r>
      <w:r>
        <w:rPr>
          <w:rFonts w:ascii="Arial" w:hAnsi="Arial" w:cs="Arial"/>
          <w:sz w:val="22"/>
          <w:szCs w:val="22"/>
        </w:rPr>
        <w:t>20</w:t>
      </w:r>
      <w:r w:rsidRPr="00397E9B">
        <w:rPr>
          <w:rFonts w:ascii="Arial" w:hAnsi="Arial" w:cs="Arial"/>
          <w:sz w:val="22"/>
          <w:szCs w:val="22"/>
        </w:rPr>
        <w:t xml:space="preserve"> </w:t>
      </w:r>
      <w:r w:rsidRPr="00397E9B">
        <w:rPr>
          <w:rFonts w:ascii="Arial" w:hAnsi="Arial" w:cs="Arial"/>
          <w:sz w:val="22"/>
          <w:szCs w:val="22"/>
        </w:rPr>
        <w:t>kV</w:t>
      </w:r>
      <w:r w:rsidRPr="00397E9B">
        <w:rPr>
          <w:rFonts w:ascii="Arial" w:hAnsi="Arial" w:cs="Arial"/>
          <w:sz w:val="22"/>
          <w:szCs w:val="22"/>
        </w:rPr>
        <w:t xml:space="preserve"> </w:t>
      </w:r>
      <w:r>
        <w:rPr>
          <w:rFonts w:ascii="Arial" w:hAnsi="Arial" w:cs="Arial"/>
          <w:sz w:val="22"/>
          <w:szCs w:val="22"/>
        </w:rPr>
        <w:t>elektropārvades līniju S137, S127</w:t>
      </w:r>
      <w:r w:rsidRPr="00397E9B">
        <w:rPr>
          <w:rFonts w:ascii="Arial" w:hAnsi="Arial" w:cs="Arial"/>
          <w:sz w:val="22"/>
          <w:szCs w:val="22"/>
        </w:rPr>
        <w:t xml:space="preserve"> pārbūve</w:t>
      </w:r>
      <w:r>
        <w:rPr>
          <w:rFonts w:ascii="Arial" w:hAnsi="Arial" w:cs="Arial"/>
          <w:sz w:val="22"/>
          <w:szCs w:val="22"/>
        </w:rPr>
        <w:t xml:space="preserve">, transformatoru apakšstacijas T75031 automatizācija </w:t>
      </w:r>
      <w:r>
        <w:rPr>
          <w:rFonts w:ascii="Arial" w:hAnsi="Arial" w:cs="Arial"/>
          <w:sz w:val="22"/>
          <w:szCs w:val="22"/>
        </w:rPr>
        <w:t>Rietekļa</w:t>
      </w:r>
      <w:r>
        <w:rPr>
          <w:rFonts w:ascii="Arial" w:hAnsi="Arial" w:cs="Arial"/>
          <w:sz w:val="22"/>
          <w:szCs w:val="22"/>
        </w:rPr>
        <w:t xml:space="preserve"> un Vaidavas</w:t>
      </w:r>
      <w:r w:rsidRPr="00397E9B">
        <w:rPr>
          <w:rFonts w:ascii="Arial" w:hAnsi="Arial" w:cs="Arial"/>
          <w:sz w:val="22"/>
          <w:szCs w:val="22"/>
        </w:rPr>
        <w:t xml:space="preserve"> iel</w:t>
      </w:r>
      <w:r>
        <w:rPr>
          <w:rFonts w:ascii="Arial" w:hAnsi="Arial" w:cs="Arial"/>
          <w:sz w:val="22"/>
          <w:szCs w:val="22"/>
        </w:rPr>
        <w:t>ās</w:t>
      </w:r>
      <w:r w:rsidRPr="004E78BB">
        <w:rPr>
          <w:rFonts w:ascii="Arial" w:hAnsi="Arial" w:cs="Arial"/>
          <w:sz w:val="22"/>
          <w:szCs w:val="22"/>
        </w:rPr>
        <w:t xml:space="preserve">, Valmierā, Valmieras novadā” </w:t>
      </w:r>
      <w:r w:rsidRPr="009C1492">
        <w:rPr>
          <w:rFonts w:ascii="Arial" w:hAnsi="Arial" w:cs="Arial"/>
          <w:sz w:val="22"/>
          <w:szCs w:val="22"/>
        </w:rPr>
        <w:t>(turpmāk – BP)</w:t>
      </w:r>
      <w:r>
        <w:rPr>
          <w:rFonts w:ascii="Arial" w:hAnsi="Arial" w:cs="Arial"/>
          <w:sz w:val="22"/>
          <w:szCs w:val="22"/>
        </w:rPr>
        <w:t xml:space="preserve">, adrese: Rīgas iela 95, Rīgas iela 93B, Čempionu iela 2, </w:t>
      </w:r>
      <w:r>
        <w:rPr>
          <w:rFonts w:ascii="Arial" w:hAnsi="Arial" w:cs="Arial"/>
          <w:sz w:val="22"/>
          <w:szCs w:val="22"/>
        </w:rPr>
        <w:t>Rietekļa</w:t>
      </w:r>
      <w:r>
        <w:rPr>
          <w:rFonts w:ascii="Arial" w:hAnsi="Arial" w:cs="Arial"/>
          <w:sz w:val="22"/>
          <w:szCs w:val="22"/>
        </w:rPr>
        <w:t xml:space="preserve"> iela 3, </w:t>
      </w:r>
      <w:r>
        <w:rPr>
          <w:rFonts w:ascii="Arial" w:hAnsi="Arial" w:cs="Arial"/>
          <w:sz w:val="22"/>
          <w:szCs w:val="22"/>
        </w:rPr>
        <w:t>Rietekļa</w:t>
      </w:r>
      <w:r>
        <w:rPr>
          <w:rFonts w:ascii="Arial" w:hAnsi="Arial" w:cs="Arial"/>
          <w:sz w:val="22"/>
          <w:szCs w:val="22"/>
        </w:rPr>
        <w:t xml:space="preserve"> iela 5, Rīgas iela 93A, Rīgas iela 93, Valmierā</w:t>
      </w:r>
      <w:r w:rsidRPr="009C1492">
        <w:rPr>
          <w:rFonts w:ascii="Arial" w:hAnsi="Arial" w:cs="Arial"/>
          <w:sz w:val="22"/>
          <w:szCs w:val="22"/>
        </w:rPr>
        <w:t xml:space="preserve">, ievērot Ministru kabineta 30.06.2015. noteikumus Nr.334 </w:t>
      </w:r>
      <w:r>
        <w:rPr>
          <w:rFonts w:ascii="Arial" w:hAnsi="Arial" w:cs="Arial"/>
          <w:sz w:val="22"/>
          <w:szCs w:val="22"/>
        </w:rPr>
        <w:t xml:space="preserve">“Noteikumi </w:t>
      </w:r>
      <w:r w:rsidRPr="009C1492">
        <w:rPr>
          <w:rFonts w:ascii="Arial" w:hAnsi="Arial" w:cs="Arial"/>
          <w:sz w:val="22"/>
          <w:szCs w:val="22"/>
        </w:rPr>
        <w:t>par Latvijas būvnormatīvu LBN 005-15 “Inženierizpētes noteikumi būvniecībā”</w:t>
      </w:r>
      <w:r w:rsidRPr="00CD1EE1">
        <w:rPr>
          <w:rFonts w:ascii="Arial" w:hAnsi="Arial" w:cs="Arial"/>
          <w:sz w:val="22"/>
          <w:szCs w:val="22"/>
        </w:rPr>
        <w:t>, kā arī Valmieras pilsētas pašvaldības saistošos noteikumus Nr.270 „Valmieras pilsētas teritorijas plānojuma (no 2017.gada) grafiskā daļa, teritorijas izmantošanas un apbūves noteikumi”, kas apstiprināti ar Valmieras pilsētas pašvaldības domes 08.12.2016. sēdes lēmumu Nr.469 (ārkārtas sēdes protokols Nr.13, 2.§) un zemāk minēto:</w:t>
      </w:r>
    </w:p>
    <w:p w:rsidR="00C45091" w:rsidRPr="0012121B" w:rsidP="00C45091" w14:paraId="38D1F672" w14:textId="58772059">
      <w:pPr>
        <w:ind w:firstLine="567"/>
        <w:jc w:val="both"/>
        <w:rPr>
          <w:rFonts w:ascii="Arial" w:hAnsi="Arial" w:cs="Arial"/>
          <w:sz w:val="22"/>
          <w:szCs w:val="22"/>
        </w:rPr>
      </w:pPr>
    </w:p>
    <w:p w:rsidR="00C45091" w:rsidP="00C45091" w14:paraId="69E83DAA" w14:textId="236E0527">
      <w:pPr>
        <w:pStyle w:val="ListParagraph"/>
        <w:numPr>
          <w:ilvl w:val="0"/>
          <w:numId w:val="1"/>
        </w:numPr>
        <w:ind w:left="567" w:hanging="567"/>
        <w:jc w:val="both"/>
        <w:rPr>
          <w:rFonts w:ascii="Arial" w:hAnsi="Arial" w:cs="Arial"/>
        </w:rPr>
      </w:pPr>
      <w:r>
        <w:rPr>
          <w:rFonts w:ascii="Arial" w:hAnsi="Arial" w:cs="Arial"/>
        </w:rPr>
        <w:t>i</w:t>
      </w:r>
      <w:r>
        <w:rPr>
          <w:rFonts w:ascii="Arial" w:hAnsi="Arial" w:cs="Arial"/>
        </w:rPr>
        <w:t xml:space="preserve">zstrādājot BP, ņemt vērā, ka šobrīd norisinās būvniecība </w:t>
      </w:r>
      <w:r>
        <w:rPr>
          <w:rFonts w:ascii="Arial" w:hAnsi="Arial" w:cs="Arial"/>
        </w:rPr>
        <w:t>Rietekļa</w:t>
      </w:r>
      <w:r>
        <w:rPr>
          <w:rFonts w:ascii="Arial" w:hAnsi="Arial" w:cs="Arial"/>
        </w:rPr>
        <w:t xml:space="preserve"> ielā, plānotais objekta nodošanas laiks 2024.gada nogale, </w:t>
      </w:r>
      <w:r>
        <w:rPr>
          <w:rFonts w:ascii="Arial" w:hAnsi="Arial" w:cs="Arial"/>
        </w:rPr>
        <w:t>Rietekļa</w:t>
      </w:r>
      <w:r>
        <w:rPr>
          <w:rFonts w:ascii="Arial" w:hAnsi="Arial" w:cs="Arial"/>
        </w:rPr>
        <w:t xml:space="preserve"> ielas šķērsojumu paredzēt ar </w:t>
      </w:r>
      <w:r>
        <w:rPr>
          <w:rFonts w:ascii="Arial" w:hAnsi="Arial" w:cs="Arial"/>
        </w:rPr>
        <w:t>beztranšejas</w:t>
      </w:r>
      <w:r>
        <w:rPr>
          <w:rFonts w:ascii="Arial" w:hAnsi="Arial" w:cs="Arial"/>
        </w:rPr>
        <w:t xml:space="preserve"> metodi;</w:t>
      </w:r>
    </w:p>
    <w:p w:rsidR="00C45091" w:rsidP="00C45091" w14:paraId="0D92A330" w14:textId="77777777">
      <w:pPr>
        <w:pStyle w:val="ListParagraph"/>
        <w:numPr>
          <w:ilvl w:val="0"/>
          <w:numId w:val="1"/>
        </w:numPr>
        <w:ind w:left="567" w:hanging="567"/>
        <w:jc w:val="both"/>
        <w:rPr>
          <w:rFonts w:ascii="Arial" w:hAnsi="Arial" w:cs="Arial"/>
        </w:rPr>
      </w:pPr>
      <w:r>
        <w:rPr>
          <w:rFonts w:ascii="Arial" w:hAnsi="Arial" w:cs="Arial"/>
        </w:rPr>
        <w:t xml:space="preserve">Vaidavas ielu, Valmierā, paredzēt šķērsot ar </w:t>
      </w:r>
      <w:r>
        <w:rPr>
          <w:rFonts w:ascii="Arial" w:hAnsi="Arial" w:cs="Arial"/>
        </w:rPr>
        <w:t>beztranšejas</w:t>
      </w:r>
      <w:r>
        <w:rPr>
          <w:rFonts w:ascii="Arial" w:hAnsi="Arial" w:cs="Arial"/>
        </w:rPr>
        <w:t xml:space="preserve"> metodi;</w:t>
      </w:r>
    </w:p>
    <w:p w:rsidR="00C45091" w:rsidRPr="00397E9B" w:rsidP="00C45091" w14:paraId="4D8B28A7" w14:textId="7EC70EC5">
      <w:pPr>
        <w:pStyle w:val="ListParagraph"/>
        <w:numPr>
          <w:ilvl w:val="0"/>
          <w:numId w:val="1"/>
        </w:numPr>
        <w:ind w:left="567" w:hanging="567"/>
        <w:jc w:val="both"/>
        <w:rPr>
          <w:rFonts w:ascii="Arial" w:hAnsi="Arial" w:cs="Arial"/>
        </w:rPr>
      </w:pPr>
      <w:r>
        <w:rPr>
          <w:rFonts w:ascii="Arial" w:hAnsi="Arial" w:cs="Arial"/>
        </w:rPr>
        <w:t>p</w:t>
      </w:r>
      <w:r>
        <w:rPr>
          <w:rFonts w:ascii="Arial" w:hAnsi="Arial" w:cs="Arial"/>
        </w:rPr>
        <w:t xml:space="preserve">lānotajā būvprojekta izstrādes teritorijā 2024.gadā veikta vairāku inženiertīklu izbūve, </w:t>
      </w:r>
      <w:r w:rsidR="00382302">
        <w:rPr>
          <w:rFonts w:ascii="Arial" w:hAnsi="Arial" w:cs="Arial"/>
        </w:rPr>
        <w:t xml:space="preserve">tāpēc </w:t>
      </w:r>
      <w:r>
        <w:rPr>
          <w:rFonts w:ascii="Arial" w:hAnsi="Arial" w:cs="Arial"/>
        </w:rPr>
        <w:t>BP izstrādāt uz aktuālās topogrāfijas, kur</w:t>
      </w:r>
      <w:r w:rsidR="00382302">
        <w:rPr>
          <w:rFonts w:ascii="Arial" w:hAnsi="Arial" w:cs="Arial"/>
        </w:rPr>
        <w:t xml:space="preserve">ā attēloti arī  </w:t>
      </w:r>
      <w:r>
        <w:rPr>
          <w:rFonts w:ascii="Arial" w:hAnsi="Arial" w:cs="Arial"/>
        </w:rPr>
        <w:t>2024.gadā izbūvēt</w:t>
      </w:r>
      <w:r w:rsidR="00382302">
        <w:rPr>
          <w:rFonts w:ascii="Arial" w:hAnsi="Arial" w:cs="Arial"/>
        </w:rPr>
        <w:t xml:space="preserve">ie </w:t>
      </w:r>
      <w:r>
        <w:rPr>
          <w:rFonts w:ascii="Arial" w:hAnsi="Arial" w:cs="Arial"/>
        </w:rPr>
        <w:t xml:space="preserve"> </w:t>
      </w:r>
      <w:r w:rsidR="00382302">
        <w:rPr>
          <w:rFonts w:ascii="Arial" w:hAnsi="Arial" w:cs="Arial"/>
        </w:rPr>
        <w:t>inženiertīkli</w:t>
      </w:r>
      <w:r>
        <w:rPr>
          <w:rFonts w:ascii="Arial" w:hAnsi="Arial" w:cs="Arial"/>
        </w:rPr>
        <w:t>;</w:t>
      </w:r>
    </w:p>
    <w:p w:rsidR="00C45091" w:rsidP="00C45091" w14:paraId="6EA35BB1" w14:textId="77777777">
      <w:pPr>
        <w:pStyle w:val="ListParagraph"/>
        <w:numPr>
          <w:ilvl w:val="0"/>
          <w:numId w:val="1"/>
        </w:numPr>
        <w:ind w:left="567" w:hanging="567"/>
        <w:jc w:val="both"/>
        <w:rPr>
          <w:rFonts w:ascii="Arial" w:hAnsi="Arial" w:cs="Arial"/>
        </w:rPr>
      </w:pPr>
      <w:r>
        <w:rPr>
          <w:rFonts w:ascii="Arial" w:hAnsi="Arial" w:cs="Arial"/>
          <w:color w:val="000000"/>
          <w:shd w:val="clear" w:color="auto" w:fill="FFFFFF"/>
        </w:rPr>
        <w:t>būvuzņēmējam jāievēro darbu tehnoloģija augošu koku tuvumā, būvdarbus augošu koku tuvumā veikt ar roku darba rīkiem;</w:t>
      </w:r>
    </w:p>
    <w:p w:rsidR="00C45091" w:rsidRPr="00CD1EE1" w:rsidP="00C45091" w14:paraId="0C018B04" w14:textId="77777777">
      <w:pPr>
        <w:pStyle w:val="ListParagraph"/>
        <w:numPr>
          <w:ilvl w:val="0"/>
          <w:numId w:val="1"/>
        </w:numPr>
        <w:ind w:left="567" w:hanging="567"/>
        <w:jc w:val="both"/>
        <w:rPr>
          <w:rFonts w:ascii="Arial" w:hAnsi="Arial" w:cs="Arial"/>
        </w:rPr>
      </w:pPr>
      <w:r w:rsidRPr="00CD1EE1">
        <w:rPr>
          <w:rFonts w:ascii="Arial" w:hAnsi="Arial" w:cs="Arial"/>
        </w:rPr>
        <w:t>paredzēt būvniecības procesā skarto teritoriju atjaunošanu sākotnējā vai labākā stāvoklī</w:t>
      </w:r>
      <w:r>
        <w:rPr>
          <w:rFonts w:ascii="Arial" w:hAnsi="Arial" w:cs="Arial"/>
        </w:rPr>
        <w:t>;</w:t>
      </w:r>
    </w:p>
    <w:p w:rsidR="00C45091" w:rsidRPr="008D48B5" w:rsidP="00C45091" w14:paraId="323ED9B8" w14:textId="77777777">
      <w:pPr>
        <w:pStyle w:val="ListParagraph"/>
        <w:numPr>
          <w:ilvl w:val="0"/>
          <w:numId w:val="1"/>
        </w:numPr>
        <w:ind w:left="567" w:hanging="567"/>
        <w:jc w:val="both"/>
        <w:rPr>
          <w:rFonts w:ascii="Arial" w:hAnsi="Arial" w:cs="Arial"/>
        </w:rPr>
      </w:pPr>
      <w:r w:rsidRPr="00CD1EE1">
        <w:rPr>
          <w:rFonts w:ascii="Arial" w:hAnsi="Arial" w:cs="Arial"/>
        </w:rPr>
        <w:t>pirms būvdarbu (Pašvaldības zemes vienībās) uzsākšanas, izņemt darbu veikšanas atļauju Pašvaldības Nekustamā īpašuma apsaimniekošanas pārvaldē, 215.kabinetā, Lāčplēša ielā 2, Valmierā, Valmieras novadā.</w:t>
      </w:r>
    </w:p>
    <w:p w:rsidR="00C45091" w:rsidP="00C45091" w14:paraId="34DF7CA0" w14:textId="107E753B">
      <w:pPr>
        <w:rPr>
          <w:rFonts w:ascii="Arial" w:hAnsi="Arial" w:cs="Arial"/>
          <w:spacing w:val="-4"/>
          <w:sz w:val="22"/>
          <w:szCs w:val="22"/>
        </w:rPr>
      </w:pPr>
      <w:r w:rsidRPr="00CD1EE1">
        <w:rPr>
          <w:rFonts w:ascii="Arial" w:hAnsi="Arial" w:cs="Arial"/>
          <w:spacing w:val="-4"/>
          <w:sz w:val="22"/>
          <w:szCs w:val="22"/>
        </w:rPr>
        <w:t>Tehniskie noteikumi</w:t>
      </w:r>
      <w:r>
        <w:rPr>
          <w:rFonts w:ascii="Arial" w:hAnsi="Arial" w:cs="Arial"/>
          <w:spacing w:val="-4"/>
          <w:sz w:val="22"/>
          <w:szCs w:val="22"/>
        </w:rPr>
        <w:t xml:space="preserve"> </w:t>
      </w:r>
      <w:r w:rsidRPr="00CD1EE1">
        <w:rPr>
          <w:rFonts w:ascii="Arial" w:hAnsi="Arial" w:cs="Arial"/>
          <w:spacing w:val="-4"/>
          <w:sz w:val="22"/>
          <w:szCs w:val="22"/>
        </w:rPr>
        <w:t>derīgi 2 gadus no to izdošanas brīža.</w:t>
      </w:r>
      <w:bookmarkEnd w:id="0"/>
    </w:p>
    <w:p w:rsidR="005B586F" w:rsidP="008D4193" w14:paraId="1DB9877A" w14:textId="6B0AB3E3">
      <w:pPr>
        <w:rPr>
          <w:rFonts w:ascii="Arial" w:hAnsi="Arial" w:cs="Arial"/>
          <w:sz w:val="22"/>
          <w:szCs w:val="22"/>
        </w:rPr>
      </w:pPr>
    </w:p>
    <w:p w:rsidR="008D4193" w:rsidP="008D4193" w14:paraId="14A3F498" w14:textId="70EB18B3">
      <w:pPr>
        <w:rPr>
          <w:rFonts w:ascii="Arial" w:hAnsi="Arial" w:cs="Arial"/>
          <w:sz w:val="22"/>
          <w:szCs w:val="22"/>
        </w:rPr>
      </w:pPr>
    </w:p>
    <w:p w:rsidR="008D4193" w:rsidP="008D4193" w14:paraId="061F6EB0" w14:textId="77777777">
      <w:pPr>
        <w:rPr>
          <w:rFonts w:ascii="Arial" w:hAnsi="Arial" w:cs="Arial"/>
          <w:sz w:val="22"/>
          <w:szCs w:val="22"/>
        </w:rPr>
      </w:pPr>
    </w:p>
    <w:p w:rsidR="00394A1E" w:rsidP="008D4193" w14:paraId="2BF4097C" w14:textId="4970A5B3">
      <w:pPr>
        <w:pStyle w:val="NormalWeb"/>
        <w:spacing w:before="0" w:beforeAutospacing="0" w:after="0" w:line="240" w:lineRule="auto"/>
        <w:rPr>
          <w:rFonts w:ascii="Arial" w:hAnsi="Arial" w:cs="Arial"/>
          <w:sz w:val="22"/>
          <w:szCs w:val="22"/>
          <w:lang w:val="lv-LV"/>
        </w:rPr>
      </w:pPr>
      <w:r w:rsidRPr="0050402B">
        <w:rPr>
          <w:rFonts w:ascii="Arial" w:hAnsi="Arial" w:cs="Arial"/>
          <w:noProof/>
          <w:sz w:val="22"/>
          <w:szCs w:val="22"/>
          <w:lang w:val="lv-LV"/>
        </w:rPr>
        <w:t>Izpilddirektora vietnieks teritoriālo apvienību jautājumos</w:t>
      </w:r>
      <w:r w:rsidR="008D4193">
        <w:rPr>
          <w:rFonts w:ascii="Arial" w:hAnsi="Arial" w:cs="Arial"/>
          <w:noProof/>
          <w:sz w:val="22"/>
          <w:szCs w:val="22"/>
          <w:lang w:val="lv-LV"/>
        </w:rPr>
        <w:tab/>
      </w:r>
      <w:r w:rsidR="008D4193">
        <w:rPr>
          <w:rFonts w:ascii="Arial" w:hAnsi="Arial" w:cs="Arial"/>
          <w:noProof/>
          <w:sz w:val="22"/>
          <w:szCs w:val="22"/>
          <w:lang w:val="lv-LV"/>
        </w:rPr>
        <w:tab/>
      </w:r>
      <w:r w:rsidR="008D4193">
        <w:rPr>
          <w:rFonts w:ascii="Arial" w:hAnsi="Arial" w:cs="Arial"/>
          <w:noProof/>
          <w:sz w:val="22"/>
          <w:szCs w:val="22"/>
          <w:lang w:val="lv-LV"/>
        </w:rPr>
        <w:tab/>
      </w:r>
      <w:r w:rsidR="008D4193">
        <w:rPr>
          <w:rFonts w:ascii="Arial" w:hAnsi="Arial" w:cs="Arial"/>
          <w:noProof/>
          <w:sz w:val="22"/>
          <w:szCs w:val="22"/>
          <w:lang w:val="lv-LV"/>
        </w:rPr>
        <w:tab/>
      </w:r>
      <w:r w:rsidRPr="0050402B" w:rsidR="00DD605F">
        <w:rPr>
          <w:rFonts w:ascii="Arial" w:hAnsi="Arial" w:cs="Arial"/>
          <w:sz w:val="22"/>
          <w:szCs w:val="22"/>
          <w:lang w:val="lv-LV"/>
        </w:rPr>
        <w:t xml:space="preserve"> </w:t>
      </w:r>
      <w:r w:rsidR="008D4193">
        <w:rPr>
          <w:rFonts w:ascii="Arial" w:hAnsi="Arial" w:cs="Arial"/>
          <w:sz w:val="22"/>
          <w:szCs w:val="22"/>
          <w:lang w:val="lv-LV"/>
        </w:rPr>
        <w:tab/>
      </w:r>
      <w:r w:rsidRPr="0050402B">
        <w:rPr>
          <w:rFonts w:ascii="Arial" w:hAnsi="Arial" w:cs="Arial"/>
          <w:noProof/>
          <w:sz w:val="22"/>
          <w:szCs w:val="22"/>
          <w:lang w:val="lv-LV"/>
        </w:rPr>
        <w:t>Ivo Virsis</w:t>
      </w:r>
    </w:p>
    <w:p w:rsidR="008D4193" w:rsidP="008D4193" w14:paraId="375E4FC4" w14:textId="77777777">
      <w:pPr>
        <w:pStyle w:val="NormalWeb"/>
        <w:spacing w:before="0" w:beforeAutospacing="0" w:after="0" w:line="240" w:lineRule="auto"/>
        <w:rPr>
          <w:rFonts w:ascii="Arial" w:hAnsi="Arial" w:cs="Arial"/>
          <w:sz w:val="22"/>
          <w:szCs w:val="22"/>
        </w:rPr>
      </w:pPr>
    </w:p>
    <w:p w:rsidR="008D4193" w:rsidP="008D4193" w14:paraId="57A29498" w14:textId="132B826F">
      <w:pPr>
        <w:rPr>
          <w:rFonts w:ascii="Arial" w:hAnsi="Arial" w:cs="Arial"/>
          <w:sz w:val="22"/>
          <w:szCs w:val="22"/>
        </w:rPr>
      </w:pPr>
    </w:p>
    <w:p w:rsidR="008D4193" w:rsidP="008D4193" w14:paraId="07378F6E" w14:textId="77777777">
      <w:pPr>
        <w:rPr>
          <w:rFonts w:ascii="Arial" w:hAnsi="Arial" w:cs="Arial"/>
          <w:sz w:val="22"/>
          <w:szCs w:val="22"/>
        </w:rPr>
      </w:pPr>
    </w:p>
    <w:p w:rsidR="00B664B7" w:rsidRPr="0050402B" w:rsidP="008D4193" w14:paraId="005F84A5" w14:textId="7B602463">
      <w:pPr>
        <w:pStyle w:val="NormalWeb"/>
        <w:spacing w:before="0" w:beforeAutospacing="0" w:after="0" w:line="240" w:lineRule="auto"/>
        <w:contextualSpacing/>
        <w:rPr>
          <w:rFonts w:ascii="Arial" w:hAnsi="Arial" w:cs="Arial"/>
          <w:lang w:val="lv-LV"/>
        </w:rPr>
      </w:pPr>
      <w:r w:rsidRPr="0050402B">
        <w:rPr>
          <w:rFonts w:ascii="Arial" w:hAnsi="Arial" w:cs="Arial"/>
          <w:noProof/>
          <w:lang w:val="lv-LV"/>
        </w:rPr>
        <w:t>Inese Kokenberga</w:t>
      </w:r>
      <w:r w:rsidRPr="0050402B">
        <w:rPr>
          <w:rFonts w:ascii="Arial" w:hAnsi="Arial" w:cs="Arial"/>
          <w:lang w:val="lv-LV"/>
        </w:rPr>
        <w:t xml:space="preserve"> </w:t>
      </w:r>
      <w:r w:rsidRPr="0050402B">
        <w:rPr>
          <w:rFonts w:ascii="Arial" w:hAnsi="Arial" w:cs="Arial"/>
          <w:noProof/>
          <w:lang w:val="lv-LV"/>
        </w:rPr>
        <w:t>26428611</w:t>
      </w:r>
      <w:r w:rsidRPr="0050402B" w:rsidR="00DD605F">
        <w:rPr>
          <w:rFonts w:ascii="Arial" w:hAnsi="Arial" w:cs="Arial"/>
          <w:lang w:val="lv-LV"/>
        </w:rPr>
        <w:t xml:space="preserve"> </w:t>
      </w:r>
    </w:p>
    <w:p w:rsidR="00DD605F" w:rsidRPr="0050402B" w:rsidP="008D4193" w14:paraId="4C1C9FBB" w14:textId="6B7065FC">
      <w:pPr>
        <w:pStyle w:val="NormalWeb"/>
        <w:spacing w:before="0" w:beforeAutospacing="0" w:after="0" w:line="240" w:lineRule="auto"/>
        <w:contextualSpacing/>
        <w:rPr>
          <w:rFonts w:ascii="Arial" w:hAnsi="Arial" w:cs="Arial"/>
          <w:lang w:val="lv-LV"/>
        </w:rPr>
      </w:pPr>
      <w:r w:rsidRPr="0050402B">
        <w:rPr>
          <w:rFonts w:ascii="Arial" w:hAnsi="Arial" w:cs="Arial"/>
          <w:noProof/>
          <w:lang w:val="lv-LV"/>
        </w:rPr>
        <w:t>inese.kokenberga@valmierasnovads.lv</w:t>
      </w:r>
    </w:p>
    <w:sectPr w:rsidSect="00036366">
      <w:footerReference w:type="default" r:id="rId4"/>
      <w:headerReference w:type="first" r:id="rId5"/>
      <w:footerReference w:type="first" r:id="rId6"/>
      <w:type w:val="continuous"/>
      <w:pgSz w:w="11906" w:h="16838" w:code="9"/>
      <w:pgMar w:top="1134" w:right="567" w:bottom="1134" w:left="1418" w:header="1134" w:footer="113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64B7" w14:paraId="0BCAF0E4" w14:textId="77777777">
    <w:pPr>
      <w:pStyle w:val="Footer"/>
    </w:pPr>
    <w:r>
      <w:rPr>
        <w:noProof/>
      </w:rPr>
      <w:drawing>
        <wp:inline distT="0" distB="0" distL="0" distR="0">
          <wp:extent cx="981075" cy="466725"/>
          <wp:effectExtent l="0" t="0" r="0" b="0"/>
          <wp:docPr id="1" name="Picture 1" descr="breu-li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reu-liels"/>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81075" cy="4667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4B9C" w:rsidRPr="00494B9C" w:rsidP="00494B9C" w14:paraId="38E5513A" w14:textId="7AB6197A">
    <w:pPr>
      <w:pStyle w:val="Footer"/>
    </w:pPr>
    <w:r>
      <w:rPr>
        <w:noProof/>
      </w:rPr>
      <w:drawing>
        <wp:inline distT="0" distB="0" distL="0" distR="0">
          <wp:extent cx="1007745" cy="46101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007745" cy="461010"/>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707EC" w:rsidP="00C707EC" w14:paraId="4D3D7038" w14:textId="0E0FC789">
    <w:pPr>
      <w:pStyle w:val="Header"/>
      <w:tabs>
        <w:tab w:val="center" w:pos="4537"/>
      </w:tabs>
      <w:jc w:val="center"/>
      <w:rPr>
        <w:sz w:val="20"/>
      </w:rPr>
    </w:pPr>
    <w:r w:rsidRPr="00FF3848">
      <w:rPr>
        <w:noProof/>
      </w:rPr>
      <w:drawing>
        <wp:inline distT="0" distB="0" distL="0" distR="0">
          <wp:extent cx="491319" cy="594754"/>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xmlns:r="http://schemas.openxmlformats.org/officeDocument/2006/relationships" r:embed="rId1"/>
                  <a:stretch>
                    <a:fillRect/>
                  </a:stretch>
                </pic:blipFill>
                <pic:spPr>
                  <a:xfrm>
                    <a:off x="0" y="0"/>
                    <a:ext cx="504381" cy="610566"/>
                  </a:xfrm>
                  <a:prstGeom prst="rect">
                    <a:avLst/>
                  </a:prstGeom>
                </pic:spPr>
              </pic:pic>
            </a:graphicData>
          </a:graphic>
        </wp:inline>
      </w:drawing>
    </w:r>
  </w:p>
  <w:p w:rsidR="00C707EC" w:rsidP="00C707EC" w14:paraId="4906F84C" w14:textId="77777777">
    <w:pPr>
      <w:pStyle w:val="Header"/>
      <w:tabs>
        <w:tab w:val="center" w:pos="4537"/>
      </w:tabs>
      <w:jc w:val="center"/>
      <w:rPr>
        <w:sz w:val="10"/>
        <w:szCs w:val="10"/>
      </w:rPr>
    </w:pPr>
  </w:p>
  <w:p w:rsidR="00C707EC" w:rsidP="00C707EC" w14:paraId="2B70614A" w14:textId="77777777">
    <w:pPr>
      <w:pStyle w:val="Header"/>
      <w:tabs>
        <w:tab w:val="center" w:pos="4395"/>
      </w:tabs>
      <w:jc w:val="center"/>
      <w:rPr>
        <w:rFonts w:ascii="Arial" w:hAnsi="Arial" w:cs="Arial"/>
        <w:caps/>
        <w:sz w:val="20"/>
        <w:szCs w:val="20"/>
      </w:rPr>
    </w:pPr>
    <w:r>
      <w:rPr>
        <w:rFonts w:ascii="Arial" w:hAnsi="Arial" w:cs="Arial"/>
        <w:caps/>
        <w:sz w:val="20"/>
        <w:szCs w:val="20"/>
      </w:rPr>
      <w:t>Latvijas Republika</w:t>
    </w:r>
  </w:p>
  <w:p w:rsidR="00C707EC" w:rsidP="00C707EC" w14:paraId="11511A05" w14:textId="77777777">
    <w:pPr>
      <w:pStyle w:val="Header"/>
      <w:tabs>
        <w:tab w:val="center" w:pos="4395"/>
      </w:tabs>
      <w:jc w:val="center"/>
      <w:rPr>
        <w:b/>
        <w:caps/>
      </w:rPr>
    </w:pPr>
    <w:r>
      <w:rPr>
        <w:rFonts w:ascii="Arial" w:hAnsi="Arial" w:cs="Arial"/>
        <w:b/>
        <w:caps/>
      </w:rPr>
      <w:t>Valmieras NOVADA pašvaldība</w:t>
    </w:r>
  </w:p>
  <w:p w:rsidR="00C707EC" w:rsidP="00C707EC" w14:paraId="6F5FE5E4" w14:textId="77777777">
    <w:pPr>
      <w:pStyle w:val="Header"/>
      <w:pBdr>
        <w:top w:val="double" w:sz="6" w:space="1" w:color="auto"/>
      </w:pBdr>
      <w:tabs>
        <w:tab w:val="center" w:pos="4395"/>
      </w:tabs>
      <w:jc w:val="center"/>
      <w:rPr>
        <w:sz w:val="3"/>
        <w:szCs w:val="3"/>
      </w:rPr>
    </w:pPr>
  </w:p>
  <w:p w:rsidR="00C707EC" w:rsidP="00C707EC" w14:paraId="4D033EE2" w14:textId="008CDFEE">
    <w:pPr>
      <w:pStyle w:val="Header"/>
      <w:pBdr>
        <w:top w:val="double" w:sz="6" w:space="1" w:color="auto"/>
      </w:pBdr>
      <w:tabs>
        <w:tab w:val="center" w:pos="4395"/>
      </w:tabs>
      <w:jc w:val="center"/>
      <w:rPr>
        <w:rFonts w:ascii="Arial" w:hAnsi="Arial"/>
        <w:sz w:val="16"/>
        <w:szCs w:val="16"/>
      </w:rPr>
    </w:pPr>
    <w:r>
      <w:rPr>
        <w:rFonts w:ascii="Arial" w:hAnsi="Arial"/>
        <w:sz w:val="16"/>
        <w:szCs w:val="16"/>
      </w:rPr>
      <w:t>Nodokļu maksātāja reģistrācijas kods 90000043403, Lāčplēša iela 2, Valmiera</w:t>
    </w:r>
    <w:r w:rsidR="006408A1">
      <w:rPr>
        <w:rFonts w:ascii="Arial" w:hAnsi="Arial"/>
        <w:sz w:val="16"/>
        <w:szCs w:val="16"/>
      </w:rPr>
      <w:t>, Valmieras novads</w:t>
    </w:r>
    <w:r>
      <w:rPr>
        <w:rFonts w:ascii="Arial" w:hAnsi="Arial"/>
        <w:sz w:val="16"/>
        <w:szCs w:val="16"/>
      </w:rPr>
      <w:t>, LV-4201</w:t>
    </w:r>
  </w:p>
  <w:p w:rsidR="00C707EC" w:rsidP="00C707EC" w14:paraId="1090430A" w14:textId="77777777">
    <w:pPr>
      <w:pStyle w:val="Header"/>
      <w:pBdr>
        <w:top w:val="double" w:sz="6" w:space="1" w:color="auto"/>
      </w:pBdr>
      <w:tabs>
        <w:tab w:val="center" w:pos="4395"/>
      </w:tabs>
      <w:jc w:val="center"/>
      <w:rPr>
        <w:rFonts w:ascii="Arial" w:hAnsi="Arial"/>
        <w:sz w:val="16"/>
        <w:szCs w:val="16"/>
      </w:rPr>
    </w:pPr>
    <w:r>
      <w:rPr>
        <w:rFonts w:ascii="Arial" w:hAnsi="Arial"/>
        <w:sz w:val="16"/>
        <w:szCs w:val="16"/>
      </w:rPr>
      <w:t>Tālrunis 64207120, e-pasts: pasts@valmierasnovads.lv, www.valmierasnovads.lv</w:t>
    </w:r>
  </w:p>
  <w:p w:rsidR="00B664B7" w14:paraId="5A78BF51" w14:textId="77777777">
    <w:pPr>
      <w:pStyle w:val="Header"/>
    </w:pPr>
  </w:p>
  <w:p w:rsidR="00B664B7" w14:paraId="65505B7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0DA7318"/>
    <w:multiLevelType w:val="hybridMultilevel"/>
    <w:tmpl w:val="CD5A777E"/>
    <w:lvl w:ilvl="0">
      <w:start w:val="1"/>
      <w:numFmt w:val="decimal"/>
      <w:lvlText w:val="%1."/>
      <w:lvlJc w:val="left"/>
      <w:pPr>
        <w:ind w:left="720" w:hanging="360"/>
      </w:pPr>
      <w:rPr>
        <w:rFonts w:ascii="Arial" w:hAnsi="Arial" w:cs="Arial"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55627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468"/>
    <w:rsid w:val="000042F5"/>
    <w:rsid w:val="0002006C"/>
    <w:rsid w:val="00031560"/>
    <w:rsid w:val="00036366"/>
    <w:rsid w:val="0012121B"/>
    <w:rsid w:val="00182378"/>
    <w:rsid w:val="001A4F9A"/>
    <w:rsid w:val="001E0E09"/>
    <w:rsid w:val="00243272"/>
    <w:rsid w:val="00261E0D"/>
    <w:rsid w:val="002A7D72"/>
    <w:rsid w:val="002D51B0"/>
    <w:rsid w:val="0030347F"/>
    <w:rsid w:val="00360672"/>
    <w:rsid w:val="003800C6"/>
    <w:rsid w:val="00382302"/>
    <w:rsid w:val="00394A1E"/>
    <w:rsid w:val="00397E9B"/>
    <w:rsid w:val="00416D66"/>
    <w:rsid w:val="00435D3E"/>
    <w:rsid w:val="004511A3"/>
    <w:rsid w:val="00494B9C"/>
    <w:rsid w:val="004E78BB"/>
    <w:rsid w:val="0050402B"/>
    <w:rsid w:val="005156F8"/>
    <w:rsid w:val="005B586F"/>
    <w:rsid w:val="006408A1"/>
    <w:rsid w:val="006A5168"/>
    <w:rsid w:val="0071101E"/>
    <w:rsid w:val="00782212"/>
    <w:rsid w:val="007B6412"/>
    <w:rsid w:val="007E5B57"/>
    <w:rsid w:val="0080104D"/>
    <w:rsid w:val="00816B8A"/>
    <w:rsid w:val="00880FBC"/>
    <w:rsid w:val="00893C8D"/>
    <w:rsid w:val="008B7DDB"/>
    <w:rsid w:val="008D3A34"/>
    <w:rsid w:val="008D4193"/>
    <w:rsid w:val="008D48B5"/>
    <w:rsid w:val="008F0310"/>
    <w:rsid w:val="00915125"/>
    <w:rsid w:val="009B148D"/>
    <w:rsid w:val="009C1492"/>
    <w:rsid w:val="00A13B32"/>
    <w:rsid w:val="00AB1134"/>
    <w:rsid w:val="00AE0DF3"/>
    <w:rsid w:val="00AE5CDE"/>
    <w:rsid w:val="00B215AA"/>
    <w:rsid w:val="00B25AB0"/>
    <w:rsid w:val="00B459CB"/>
    <w:rsid w:val="00B6228E"/>
    <w:rsid w:val="00B664B7"/>
    <w:rsid w:val="00BE4FEC"/>
    <w:rsid w:val="00BE56D4"/>
    <w:rsid w:val="00C45091"/>
    <w:rsid w:val="00C60FC1"/>
    <w:rsid w:val="00C64323"/>
    <w:rsid w:val="00C707EC"/>
    <w:rsid w:val="00CA0E56"/>
    <w:rsid w:val="00CD1EE1"/>
    <w:rsid w:val="00CD345A"/>
    <w:rsid w:val="00D00A54"/>
    <w:rsid w:val="00D36389"/>
    <w:rsid w:val="00D66FD4"/>
    <w:rsid w:val="00DC14E2"/>
    <w:rsid w:val="00DD605F"/>
    <w:rsid w:val="00E13468"/>
    <w:rsid w:val="00E57717"/>
    <w:rsid w:val="00F5773F"/>
    <w:rsid w:val="00F81B78"/>
    <w:rsid w:val="00FC1465"/>
    <w:rsid w:val="00FE130D"/>
  </w:rsids>
  <m:mathPr>
    <m:mathFont m:val="Cambria Math"/>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14:docId w14:val="2C8241BA"/>
  <w15:docId w15:val="{DD38BE7A-153E-4989-8234-AF89E5564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94A1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13468"/>
    <w:pPr>
      <w:tabs>
        <w:tab w:val="center" w:pos="4153"/>
        <w:tab w:val="right" w:pos="8306"/>
      </w:tabs>
    </w:pPr>
  </w:style>
  <w:style w:type="paragraph" w:styleId="Footer">
    <w:name w:val="footer"/>
    <w:basedOn w:val="Normal"/>
    <w:rsid w:val="00E13468"/>
    <w:pPr>
      <w:tabs>
        <w:tab w:val="center" w:pos="4153"/>
        <w:tab w:val="right" w:pos="8306"/>
      </w:tabs>
    </w:pPr>
  </w:style>
  <w:style w:type="table" w:styleId="TableGrid">
    <w:name w:val="Table Grid"/>
    <w:basedOn w:val="TableNormal"/>
    <w:rsid w:val="00394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DD605F"/>
    <w:rPr>
      <w:rFonts w:ascii="Lucida Grande" w:hAnsi="Lucida Grande"/>
      <w:sz w:val="18"/>
      <w:szCs w:val="18"/>
    </w:rPr>
  </w:style>
  <w:style w:type="character" w:customStyle="1" w:styleId="BalloonTextChar">
    <w:name w:val="Balloon Text Char"/>
    <w:basedOn w:val="DefaultParagraphFont"/>
    <w:link w:val="BalloonText"/>
    <w:semiHidden/>
    <w:rsid w:val="00DD605F"/>
    <w:rPr>
      <w:rFonts w:ascii="Lucida Grande" w:hAnsi="Lucida Grande"/>
      <w:sz w:val="18"/>
      <w:szCs w:val="18"/>
    </w:rPr>
  </w:style>
  <w:style w:type="paragraph" w:styleId="NormalWeb">
    <w:name w:val="Normal (Web)"/>
    <w:basedOn w:val="Normal"/>
    <w:uiPriority w:val="99"/>
    <w:unhideWhenUsed/>
    <w:rsid w:val="00DD605F"/>
    <w:pPr>
      <w:spacing w:before="100" w:beforeAutospacing="1" w:after="144" w:line="288" w:lineRule="auto"/>
    </w:pPr>
    <w:rPr>
      <w:rFonts w:ascii="Times" w:hAnsi="Times"/>
      <w:sz w:val="20"/>
      <w:szCs w:val="20"/>
      <w:lang w:val="en-US" w:eastAsia="en-US"/>
    </w:rPr>
  </w:style>
  <w:style w:type="character" w:customStyle="1" w:styleId="HeaderChar">
    <w:name w:val="Header Char"/>
    <w:basedOn w:val="DefaultParagraphFont"/>
    <w:link w:val="Header"/>
    <w:rsid w:val="00261E0D"/>
    <w:rPr>
      <w:sz w:val="24"/>
      <w:szCs w:val="24"/>
    </w:rPr>
  </w:style>
  <w:style w:type="paragraph" w:styleId="ListParagraph">
    <w:name w:val="List Paragraph"/>
    <w:basedOn w:val="Normal"/>
    <w:uiPriority w:val="34"/>
    <w:qFormat/>
    <w:rsid w:val="00C45091"/>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eader" Target="head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er1.xml.rels><?xml version="1.0" encoding="utf-8" standalone="yes"?><Relationships xmlns="http://schemas.openxmlformats.org/package/2006/relationships"><Relationship Id="rId1" Type="http://schemas.openxmlformats.org/officeDocument/2006/relationships/image" Target="media/image1.jpeg" /></Relationships>
</file>

<file path=word/_rels/footer2.xml.rels><?xml version="1.0" encoding="utf-8" standalone="yes"?><Relationships xmlns="http://schemas.openxmlformats.org/package/2006/relationships"><Relationship Id="rId1" Type="http://schemas.openxmlformats.org/officeDocument/2006/relationships/image" Target="media/image3.pn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1539</Words>
  <Characters>878</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{KORESP}</vt:lpstr>
    </vt:vector>
  </TitlesOfParts>
  <Company>Valmieras pilsetas pasvaldiba</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{KORESP}</dc:title>
  <dc:creator>IT nodala</dc:creator>
  <cp:lastModifiedBy>Lietotajs</cp:lastModifiedBy>
  <cp:revision>19</cp:revision>
  <dcterms:created xsi:type="dcterms:W3CDTF">2021-07-01T03:13:00Z</dcterms:created>
  <dcterms:modified xsi:type="dcterms:W3CDTF">2024-09-23T08:37:00Z</dcterms:modified>
</cp:coreProperties>
</file>