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9E0E7" w14:textId="77777777" w:rsidR="00384917" w:rsidRPr="00D718E1" w:rsidRDefault="00384917"/>
    <w:p w14:paraId="2473D86B" w14:textId="77777777" w:rsidR="00F272B1" w:rsidRPr="00D718E1" w:rsidRDefault="00F272B1"/>
    <w:p w14:paraId="4047BE9C" w14:textId="5B55B3E1" w:rsidR="00F272B1" w:rsidRPr="00D718E1" w:rsidRDefault="00F302B9" w:rsidP="00F272B1">
      <w:pPr>
        <w:pStyle w:val="ListParagraph"/>
        <w:ind w:left="0"/>
        <w:jc w:val="center"/>
        <w:rPr>
          <w:b/>
        </w:rPr>
      </w:pPr>
      <w:r w:rsidRPr="00D718E1">
        <w:rPr>
          <w:b/>
        </w:rPr>
        <w:t>SIA “Corporate Systems”</w:t>
      </w:r>
      <w:r w:rsidR="00F272B1" w:rsidRPr="00D718E1">
        <w:rPr>
          <w:b/>
        </w:rPr>
        <w:t xml:space="preserve">, </w:t>
      </w:r>
      <w:r w:rsidRPr="00D718E1">
        <w:rPr>
          <w:b/>
        </w:rPr>
        <w:t>SIA “Helmes Latvia”</w:t>
      </w:r>
      <w:r w:rsidR="00AD35B1" w:rsidRPr="00D718E1">
        <w:rPr>
          <w:b/>
        </w:rPr>
        <w:t>,</w:t>
      </w:r>
      <w:r w:rsidR="00F272B1" w:rsidRPr="00D718E1">
        <w:rPr>
          <w:b/>
        </w:rPr>
        <w:t xml:space="preserve"> </w:t>
      </w:r>
      <w:r w:rsidRPr="00D718E1">
        <w:rPr>
          <w:b/>
        </w:rPr>
        <w:t>SIA “ASSISTENTIS”</w:t>
      </w:r>
      <w:r w:rsidR="00AD35B1" w:rsidRPr="00D718E1">
        <w:rPr>
          <w:b/>
        </w:rPr>
        <w:t xml:space="preserve"> un SIA “RGP”</w:t>
      </w:r>
    </w:p>
    <w:p w14:paraId="263BB40A" w14:textId="77777777" w:rsidR="00F272B1" w:rsidRPr="00D718E1" w:rsidRDefault="00F272B1" w:rsidP="00F272B1">
      <w:pPr>
        <w:pStyle w:val="ListParagraph"/>
        <w:ind w:left="0"/>
        <w:jc w:val="center"/>
        <w:rPr>
          <w:b/>
        </w:rPr>
      </w:pPr>
      <w:r w:rsidRPr="00D718E1">
        <w:rPr>
          <w:b/>
        </w:rPr>
        <w:t>KOMENTĀRI</w:t>
      </w:r>
    </w:p>
    <w:p w14:paraId="4B71EC32" w14:textId="7AFB62E0" w:rsidR="00F272B1" w:rsidRPr="00D718E1" w:rsidRDefault="00F272B1" w:rsidP="00F272B1">
      <w:pPr>
        <w:pStyle w:val="ListParagraph"/>
        <w:ind w:left="0"/>
        <w:jc w:val="center"/>
        <w:rPr>
          <w:b/>
        </w:rPr>
      </w:pPr>
      <w:r w:rsidRPr="00D718E1">
        <w:rPr>
          <w:b/>
        </w:rPr>
        <w:t>apspriedei par plānoto atklāto konkursu</w:t>
      </w:r>
    </w:p>
    <w:p w14:paraId="6C7F17AC" w14:textId="09F15F4A" w:rsidR="00F272B1" w:rsidRPr="00D718E1" w:rsidRDefault="00F272B1" w:rsidP="00F272B1">
      <w:pPr>
        <w:jc w:val="center"/>
        <w:rPr>
          <w:b/>
        </w:rPr>
      </w:pPr>
      <w:r w:rsidRPr="00D718E1">
        <w:rPr>
          <w:b/>
          <w:i/>
          <w:iCs/>
        </w:rPr>
        <w:t>“</w:t>
      </w:r>
      <w:r w:rsidR="00F302B9" w:rsidRPr="00D718E1">
        <w:rPr>
          <w:b/>
          <w:bCs/>
          <w:i/>
          <w:iCs/>
        </w:rPr>
        <w:t>Informācijas sistēmas Tvaiks 2.0 pilnveidošana un uzturēšana</w:t>
      </w:r>
      <w:r w:rsidRPr="00D718E1">
        <w:rPr>
          <w:b/>
          <w:bCs/>
          <w:i/>
          <w:iCs/>
        </w:rPr>
        <w:t>”</w:t>
      </w:r>
      <w:r w:rsidRPr="00D718E1">
        <w:rPr>
          <w:b/>
        </w:rPr>
        <w:t xml:space="preserve"> un</w:t>
      </w:r>
    </w:p>
    <w:p w14:paraId="6B82A819" w14:textId="77777777" w:rsidR="00F272B1" w:rsidRPr="00D718E1" w:rsidRDefault="00F272B1" w:rsidP="00F272B1">
      <w:pPr>
        <w:jc w:val="center"/>
        <w:rPr>
          <w:b/>
          <w:bCs/>
          <w:i/>
          <w:iCs/>
        </w:rPr>
      </w:pPr>
    </w:p>
    <w:p w14:paraId="06EA5FFB" w14:textId="752661E5" w:rsidR="00F272B1" w:rsidRPr="00D718E1" w:rsidRDefault="00F272B1" w:rsidP="00F272B1">
      <w:pPr>
        <w:jc w:val="center"/>
        <w:rPr>
          <w:b/>
        </w:rPr>
      </w:pPr>
      <w:r w:rsidRPr="00D718E1">
        <w:rPr>
          <w:b/>
        </w:rPr>
        <w:t>KOMISIJAS ATBILDES</w:t>
      </w:r>
    </w:p>
    <w:p w14:paraId="245BAAE3" w14:textId="77777777" w:rsidR="00F272B1" w:rsidRPr="00D718E1" w:rsidRDefault="00F272B1" w:rsidP="00F272B1">
      <w:pPr>
        <w:jc w:val="center"/>
        <w:rPr>
          <w:b/>
        </w:rPr>
      </w:pPr>
    </w:p>
    <w:p w14:paraId="204D2CDB" w14:textId="3746E3D9" w:rsidR="00F272B1" w:rsidRPr="00D718E1" w:rsidRDefault="00F272B1" w:rsidP="00F272B1">
      <w:pPr>
        <w:rPr>
          <w:b/>
          <w:bCs/>
          <w:color w:val="002060"/>
        </w:rPr>
      </w:pPr>
      <w:r w:rsidRPr="00D718E1">
        <w:rPr>
          <w:b/>
          <w:bCs/>
          <w:color w:val="002060"/>
        </w:rPr>
        <w:t xml:space="preserve">I KVALIFIKĀCIJAS PRASĪBAS UN IESNIEDZAMIE DOKUMENTI </w:t>
      </w:r>
    </w:p>
    <w:p w14:paraId="224D0DE6" w14:textId="77777777" w:rsidR="00EC7567" w:rsidRPr="00D718E1" w:rsidRDefault="00EC7567" w:rsidP="00F272B1">
      <w:pPr>
        <w:rPr>
          <w:b/>
          <w:bCs/>
        </w:rPr>
      </w:pP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10490"/>
        <w:gridCol w:w="2835"/>
      </w:tblGrid>
      <w:tr w:rsidR="001B189D" w:rsidRPr="00D718E1" w14:paraId="6B2A9597" w14:textId="77777777" w:rsidTr="004F223C">
        <w:trPr>
          <w:trHeight w:val="737"/>
        </w:trPr>
        <w:tc>
          <w:tcPr>
            <w:tcW w:w="738" w:type="dxa"/>
            <w:shd w:val="clear" w:color="auto" w:fill="D9F2D0" w:themeFill="accent6" w:themeFillTint="33"/>
          </w:tcPr>
          <w:p w14:paraId="3F1E5FA5" w14:textId="77777777" w:rsidR="001B189D" w:rsidRPr="00D718E1" w:rsidRDefault="001B189D" w:rsidP="00F3655B">
            <w:pPr>
              <w:jc w:val="center"/>
              <w:rPr>
                <w:b/>
              </w:rPr>
            </w:pPr>
            <w:r w:rsidRPr="00D718E1">
              <w:rPr>
                <w:b/>
              </w:rPr>
              <w:t>Nr. p.k.</w:t>
            </w:r>
          </w:p>
        </w:tc>
        <w:tc>
          <w:tcPr>
            <w:tcW w:w="10490" w:type="dxa"/>
            <w:shd w:val="clear" w:color="auto" w:fill="D9F2D0" w:themeFill="accent6" w:themeFillTint="33"/>
            <w:vAlign w:val="center"/>
          </w:tcPr>
          <w:p w14:paraId="0B4812E3" w14:textId="77777777" w:rsidR="001B189D" w:rsidRPr="00D718E1" w:rsidRDefault="001B189D" w:rsidP="00F3655B">
            <w:pPr>
              <w:jc w:val="center"/>
              <w:rPr>
                <w:b/>
                <w:bCs/>
              </w:rPr>
            </w:pPr>
            <w:r w:rsidRPr="00D718E1">
              <w:rPr>
                <w:b/>
              </w:rPr>
              <w:t>Ieinteresēto piegādātāju komentāri</w:t>
            </w:r>
          </w:p>
        </w:tc>
        <w:tc>
          <w:tcPr>
            <w:tcW w:w="2835" w:type="dxa"/>
            <w:shd w:val="clear" w:color="auto" w:fill="D9F2D0" w:themeFill="accent6" w:themeFillTint="33"/>
            <w:vAlign w:val="center"/>
          </w:tcPr>
          <w:p w14:paraId="67094F0D" w14:textId="77777777" w:rsidR="001B189D" w:rsidRPr="00D718E1" w:rsidRDefault="001B189D" w:rsidP="00F3655B">
            <w:pPr>
              <w:ind w:left="-110" w:firstLine="110"/>
              <w:jc w:val="center"/>
              <w:rPr>
                <w:b/>
              </w:rPr>
            </w:pPr>
            <w:r w:rsidRPr="00D718E1">
              <w:rPr>
                <w:b/>
              </w:rPr>
              <w:t>Komisijas atbilde</w:t>
            </w:r>
          </w:p>
        </w:tc>
      </w:tr>
      <w:tr w:rsidR="001B189D" w:rsidRPr="00D718E1" w14:paraId="4EFE5507" w14:textId="77777777" w:rsidTr="004F223C">
        <w:trPr>
          <w:trHeight w:val="434"/>
        </w:trPr>
        <w:tc>
          <w:tcPr>
            <w:tcW w:w="738" w:type="dxa"/>
            <w:shd w:val="clear" w:color="auto" w:fill="CAEDFB" w:themeFill="accent4" w:themeFillTint="33"/>
          </w:tcPr>
          <w:p w14:paraId="5BB9A2F6" w14:textId="77777777" w:rsidR="001B189D" w:rsidRPr="00D718E1" w:rsidRDefault="001B189D" w:rsidP="00F3655B">
            <w:pPr>
              <w:tabs>
                <w:tab w:val="left" w:pos="2148"/>
              </w:tabs>
              <w:rPr>
                <w:b/>
              </w:rPr>
            </w:pPr>
            <w:r w:rsidRPr="00D718E1">
              <w:rPr>
                <w:b/>
              </w:rPr>
              <w:t xml:space="preserve">1. </w:t>
            </w:r>
            <w:r w:rsidRPr="00D718E1">
              <w:rPr>
                <w:b/>
              </w:rPr>
              <w:tab/>
              <w:t xml:space="preserve"> </w:t>
            </w:r>
          </w:p>
        </w:tc>
        <w:tc>
          <w:tcPr>
            <w:tcW w:w="13325" w:type="dxa"/>
            <w:gridSpan w:val="2"/>
            <w:shd w:val="clear" w:color="auto" w:fill="CAEDFB" w:themeFill="accent4" w:themeFillTint="33"/>
          </w:tcPr>
          <w:p w14:paraId="7BADA0CA" w14:textId="1494E51A" w:rsidR="001B189D" w:rsidRPr="00D718E1" w:rsidRDefault="00A720F6" w:rsidP="00F3655B">
            <w:pPr>
              <w:ind w:left="-110" w:firstLine="110"/>
              <w:jc w:val="center"/>
              <w:rPr>
                <w:b/>
              </w:rPr>
            </w:pPr>
            <w:r w:rsidRPr="00D718E1">
              <w:rPr>
                <w:b/>
              </w:rPr>
              <w:t>SIA “ASSISTENTIS”</w:t>
            </w:r>
          </w:p>
        </w:tc>
      </w:tr>
      <w:tr w:rsidR="001B189D" w:rsidRPr="00D718E1" w14:paraId="4AD23EAC" w14:textId="77777777" w:rsidTr="008F298E">
        <w:trPr>
          <w:trHeight w:val="434"/>
        </w:trPr>
        <w:tc>
          <w:tcPr>
            <w:tcW w:w="738" w:type="dxa"/>
            <w:shd w:val="clear" w:color="auto" w:fill="FFFFFF" w:themeFill="background1"/>
          </w:tcPr>
          <w:p w14:paraId="34057793" w14:textId="7B17BA25" w:rsidR="001B189D" w:rsidRPr="00D718E1" w:rsidRDefault="001B189D" w:rsidP="00F3655B">
            <w:pPr>
              <w:tabs>
                <w:tab w:val="left" w:pos="2148"/>
              </w:tabs>
              <w:rPr>
                <w:bCs/>
                <w:color w:val="FF0000"/>
                <w:sz w:val="22"/>
                <w:szCs w:val="22"/>
              </w:rPr>
            </w:pPr>
            <w:r w:rsidRPr="00D718E1">
              <w:rPr>
                <w:bCs/>
                <w:sz w:val="22"/>
                <w:szCs w:val="22"/>
              </w:rPr>
              <w:t>1.1.</w:t>
            </w:r>
          </w:p>
        </w:tc>
        <w:tc>
          <w:tcPr>
            <w:tcW w:w="10490" w:type="dxa"/>
            <w:shd w:val="clear" w:color="auto" w:fill="FFFFFF" w:themeFill="background1"/>
          </w:tcPr>
          <w:p w14:paraId="0C981983" w14:textId="77777777" w:rsidR="00F5004C" w:rsidRPr="00D718E1" w:rsidRDefault="00F5004C" w:rsidP="00F5004C">
            <w:pPr>
              <w:ind w:left="318" w:hanging="283"/>
              <w:jc w:val="both"/>
              <w:rPr>
                <w:b/>
                <w:sz w:val="22"/>
                <w:szCs w:val="22"/>
              </w:rPr>
            </w:pPr>
            <w:r w:rsidRPr="00D718E1">
              <w:rPr>
                <w:b/>
                <w:sz w:val="22"/>
                <w:szCs w:val="22"/>
              </w:rPr>
              <w:t>Pasūtītāja prasība:</w:t>
            </w:r>
          </w:p>
          <w:p w14:paraId="195AE82F" w14:textId="77777777" w:rsidR="00F5004C" w:rsidRPr="00D718E1" w:rsidRDefault="00F5004C" w:rsidP="00F5004C">
            <w:pPr>
              <w:ind w:left="318" w:hanging="283"/>
              <w:jc w:val="both"/>
              <w:rPr>
                <w:bCs/>
                <w:sz w:val="22"/>
                <w:szCs w:val="22"/>
              </w:rPr>
            </w:pPr>
          </w:p>
          <w:p w14:paraId="4A9CEC61" w14:textId="0F890ABE" w:rsidR="00A720F6" w:rsidRPr="00D718E1" w:rsidRDefault="00F5004C" w:rsidP="00A720F6">
            <w:pPr>
              <w:ind w:left="318" w:hanging="283"/>
              <w:jc w:val="both"/>
              <w:rPr>
                <w:bCs/>
                <w:sz w:val="22"/>
                <w:szCs w:val="22"/>
              </w:rPr>
            </w:pPr>
            <w:r w:rsidRPr="00D718E1">
              <w:rPr>
                <w:bCs/>
                <w:sz w:val="22"/>
                <w:szCs w:val="22"/>
              </w:rPr>
              <w:t>“</w:t>
            </w:r>
            <w:r w:rsidR="00A720F6" w:rsidRPr="00D718E1">
              <w:rPr>
                <w:bCs/>
                <w:sz w:val="22"/>
                <w:szCs w:val="22"/>
              </w:rPr>
              <w:t>1.1</w:t>
            </w:r>
            <w:r w:rsidRPr="00D718E1">
              <w:rPr>
                <w:bCs/>
                <w:sz w:val="22"/>
                <w:szCs w:val="22"/>
              </w:rPr>
              <w:t>.  </w:t>
            </w:r>
            <w:r w:rsidR="00A720F6" w:rsidRPr="00D718E1">
              <w:rPr>
                <w:bCs/>
                <w:sz w:val="22"/>
                <w:szCs w:val="22"/>
              </w:rPr>
              <w:t xml:space="preserve">Pretendenta vidējais gada finanšu apgrozījums ne vairāk kā trīs iepriekšējo finanšu gadu laikā ir vismaz 500 000,00 EUR  (piecsimt tūkstoši </w:t>
            </w:r>
            <w:r w:rsidR="00A720F6" w:rsidRPr="00D718E1">
              <w:rPr>
                <w:bCs/>
                <w:i/>
                <w:iCs/>
                <w:sz w:val="22"/>
                <w:szCs w:val="22"/>
              </w:rPr>
              <w:t>euro</w:t>
            </w:r>
            <w:r w:rsidR="00A720F6" w:rsidRPr="00D718E1">
              <w:rPr>
                <w:bCs/>
                <w:sz w:val="22"/>
                <w:szCs w:val="22"/>
              </w:rPr>
              <w:t>) apmērā.</w:t>
            </w:r>
          </w:p>
          <w:p w14:paraId="68C658C6" w14:textId="0970A512" w:rsidR="001B189D" w:rsidRPr="00D718E1" w:rsidRDefault="00A720F6" w:rsidP="00A720F6">
            <w:pPr>
              <w:ind w:left="467" w:hanging="283"/>
              <w:jc w:val="both"/>
              <w:rPr>
                <w:bCs/>
                <w:sz w:val="22"/>
                <w:szCs w:val="22"/>
              </w:rPr>
            </w:pPr>
            <w:r w:rsidRPr="00D718E1">
              <w:rPr>
                <w:bCs/>
                <w:sz w:val="22"/>
                <w:szCs w:val="22"/>
              </w:rPr>
              <w:t>Ja pretendents reģistrēts vēlāk, nekā trīs gadus iepriekš, tas pierāda atbilstību par faktiski nostrādāto laika periodu.</w:t>
            </w:r>
          </w:p>
          <w:p w14:paraId="270D3D5A" w14:textId="77777777" w:rsidR="00F5004C" w:rsidRPr="00D718E1" w:rsidRDefault="00F5004C" w:rsidP="00F5004C">
            <w:pPr>
              <w:ind w:left="318" w:hanging="283"/>
              <w:jc w:val="both"/>
              <w:rPr>
                <w:bCs/>
                <w:sz w:val="22"/>
                <w:szCs w:val="22"/>
              </w:rPr>
            </w:pPr>
          </w:p>
          <w:p w14:paraId="432D2F73" w14:textId="2958F9E5" w:rsidR="00F5004C" w:rsidRPr="00D718E1" w:rsidRDefault="00F5004C" w:rsidP="00F5004C">
            <w:pPr>
              <w:ind w:left="318" w:hanging="283"/>
              <w:jc w:val="both"/>
              <w:rPr>
                <w:bCs/>
                <w:sz w:val="22"/>
                <w:szCs w:val="22"/>
              </w:rPr>
            </w:pPr>
            <w:r w:rsidRPr="00D718E1">
              <w:rPr>
                <w:b/>
                <w:bCs/>
                <w:sz w:val="22"/>
                <w:szCs w:val="22"/>
              </w:rPr>
              <w:t>Ierosinājums un pamatojums</w:t>
            </w:r>
            <w:r w:rsidRPr="00D718E1">
              <w:rPr>
                <w:bCs/>
                <w:sz w:val="22"/>
                <w:szCs w:val="22"/>
              </w:rPr>
              <w:t>:</w:t>
            </w:r>
          </w:p>
          <w:p w14:paraId="15C4D970" w14:textId="77777777" w:rsidR="00F5004C" w:rsidRPr="00D718E1" w:rsidRDefault="00F5004C" w:rsidP="00F5004C">
            <w:pPr>
              <w:ind w:left="318" w:hanging="283"/>
              <w:jc w:val="both"/>
              <w:rPr>
                <w:bCs/>
                <w:sz w:val="22"/>
                <w:szCs w:val="22"/>
              </w:rPr>
            </w:pPr>
          </w:p>
          <w:p w14:paraId="75BA75B2" w14:textId="77777777" w:rsidR="00F5004C" w:rsidRPr="00D718E1" w:rsidRDefault="00A720F6" w:rsidP="004F223C">
            <w:pPr>
              <w:ind w:left="35"/>
              <w:jc w:val="both"/>
              <w:rPr>
                <w:bCs/>
                <w:sz w:val="22"/>
                <w:szCs w:val="22"/>
              </w:rPr>
            </w:pPr>
            <w:r w:rsidRPr="00D718E1">
              <w:rPr>
                <w:bCs/>
                <w:sz w:val="22"/>
                <w:szCs w:val="22"/>
              </w:rPr>
              <w:t>Noteikt vidējo gada finanšu apgrozījumu 250 000,00 EUR,</w:t>
            </w:r>
            <w:r w:rsidRPr="00D718E1">
              <w:rPr>
                <w:sz w:val="22"/>
                <w:szCs w:val="22"/>
              </w:rPr>
              <w:t xml:space="preserve"> </w:t>
            </w:r>
            <w:r w:rsidRPr="00D718E1">
              <w:rPr>
                <w:bCs/>
                <w:sz w:val="22"/>
                <w:szCs w:val="22"/>
              </w:rPr>
              <w:t>lai nodrošinātu plašāku dalībnieku loku.</w:t>
            </w:r>
          </w:p>
          <w:p w14:paraId="1BB94245" w14:textId="639EBC24" w:rsidR="00E34E66" w:rsidRPr="00D718E1" w:rsidRDefault="00E34E66" w:rsidP="004F223C">
            <w:pPr>
              <w:ind w:left="35"/>
              <w:jc w:val="both"/>
              <w:rPr>
                <w:bCs/>
                <w:color w:val="FF0000"/>
                <w:sz w:val="22"/>
                <w:szCs w:val="22"/>
              </w:rPr>
            </w:pPr>
          </w:p>
        </w:tc>
        <w:tc>
          <w:tcPr>
            <w:tcW w:w="2835" w:type="dxa"/>
            <w:shd w:val="clear" w:color="auto" w:fill="FFFFFF" w:themeFill="background1"/>
          </w:tcPr>
          <w:p w14:paraId="50C90504" w14:textId="1A3BDF60" w:rsidR="001B189D" w:rsidRPr="00D718E1" w:rsidRDefault="008D1CFA" w:rsidP="007B5ECB">
            <w:pPr>
              <w:ind w:left="39"/>
              <w:rPr>
                <w:bCs/>
                <w:color w:val="FF0000"/>
                <w:sz w:val="22"/>
                <w:szCs w:val="22"/>
              </w:rPr>
            </w:pPr>
            <w:r>
              <w:rPr>
                <w:bCs/>
                <w:sz w:val="22"/>
                <w:szCs w:val="22"/>
              </w:rPr>
              <w:t>Iepirkuma komisija nolēma, a</w:t>
            </w:r>
            <w:r w:rsidR="008F298E" w:rsidRPr="00D718E1">
              <w:rPr>
                <w:bCs/>
                <w:sz w:val="22"/>
                <w:szCs w:val="22"/>
              </w:rPr>
              <w:t>izstāt 1.1.punktā norādīto summu: “500 000 EUR” ar jaunu summu “250 000 EUR”.</w:t>
            </w:r>
          </w:p>
        </w:tc>
      </w:tr>
    </w:tbl>
    <w:p w14:paraId="1EB64269" w14:textId="77777777" w:rsidR="00E34E66" w:rsidRPr="00D718E1" w:rsidRDefault="00E34E66">
      <w:pPr>
        <w:rPr>
          <w:sz w:val="22"/>
          <w:szCs w:val="22"/>
        </w:rPr>
      </w:pPr>
      <w:r w:rsidRPr="00D718E1">
        <w:rPr>
          <w:sz w:val="22"/>
          <w:szCs w:val="22"/>
        </w:rPr>
        <w:br w:type="page"/>
      </w: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10490"/>
        <w:gridCol w:w="2835"/>
      </w:tblGrid>
      <w:tr w:rsidR="00A720F6" w:rsidRPr="00D718E1" w14:paraId="6B3AA935" w14:textId="77777777" w:rsidTr="008F298E">
        <w:trPr>
          <w:trHeight w:val="434"/>
        </w:trPr>
        <w:tc>
          <w:tcPr>
            <w:tcW w:w="738" w:type="dxa"/>
            <w:shd w:val="clear" w:color="auto" w:fill="FFFFFF" w:themeFill="background1"/>
          </w:tcPr>
          <w:p w14:paraId="2B23FDB8" w14:textId="687D01AD" w:rsidR="00A720F6" w:rsidRPr="00D718E1" w:rsidRDefault="00A720F6" w:rsidP="00F3655B">
            <w:pPr>
              <w:tabs>
                <w:tab w:val="left" w:pos="2148"/>
              </w:tabs>
              <w:rPr>
                <w:bCs/>
                <w:sz w:val="22"/>
                <w:szCs w:val="22"/>
              </w:rPr>
            </w:pPr>
            <w:r w:rsidRPr="00D718E1">
              <w:rPr>
                <w:bCs/>
                <w:sz w:val="22"/>
                <w:szCs w:val="22"/>
              </w:rPr>
              <w:lastRenderedPageBreak/>
              <w:t>1.2.</w:t>
            </w:r>
          </w:p>
        </w:tc>
        <w:tc>
          <w:tcPr>
            <w:tcW w:w="10490" w:type="dxa"/>
            <w:shd w:val="clear" w:color="auto" w:fill="FFFFFF" w:themeFill="background1"/>
          </w:tcPr>
          <w:p w14:paraId="444F7681" w14:textId="77777777" w:rsidR="00E34E66" w:rsidRPr="00D718E1" w:rsidRDefault="00E34E66" w:rsidP="00E34E66">
            <w:pPr>
              <w:ind w:left="318" w:hanging="283"/>
              <w:jc w:val="both"/>
              <w:rPr>
                <w:b/>
                <w:sz w:val="22"/>
                <w:szCs w:val="22"/>
              </w:rPr>
            </w:pPr>
            <w:r w:rsidRPr="00D718E1">
              <w:rPr>
                <w:b/>
                <w:sz w:val="22"/>
                <w:szCs w:val="22"/>
              </w:rPr>
              <w:t>Pasūtītāja prasība:</w:t>
            </w:r>
          </w:p>
          <w:p w14:paraId="227AAE4B" w14:textId="77777777" w:rsidR="00E34E66" w:rsidRPr="00D718E1" w:rsidRDefault="00E34E66" w:rsidP="00F5004C">
            <w:pPr>
              <w:ind w:left="318" w:hanging="283"/>
              <w:jc w:val="both"/>
              <w:rPr>
                <w:b/>
                <w:sz w:val="22"/>
                <w:szCs w:val="22"/>
              </w:rPr>
            </w:pPr>
          </w:p>
          <w:p w14:paraId="0045BA91" w14:textId="238CEFAE" w:rsidR="00A720F6" w:rsidRPr="00D718E1" w:rsidRDefault="00E34E66" w:rsidP="00154848">
            <w:pPr>
              <w:ind w:left="42"/>
              <w:jc w:val="both"/>
              <w:rPr>
                <w:i/>
                <w:iCs/>
                <w:sz w:val="22"/>
                <w:szCs w:val="22"/>
              </w:rPr>
            </w:pPr>
            <w:r w:rsidRPr="00D718E1">
              <w:rPr>
                <w:bCs/>
                <w:sz w:val="22"/>
                <w:szCs w:val="22"/>
              </w:rPr>
              <w:t xml:space="preserve">“2.2. Pretendents līguma izpildē iesaistīs šādus speciālistus, kuri kvalifikācijai nepieciešamo pieredzi guvuši iepriekšējo trīs gadu laikā un 2025. gadā līdz piedāvājumu iesniegšanas brīdim: </w:t>
            </w:r>
            <w:r w:rsidRPr="00D718E1">
              <w:rPr>
                <w:bCs/>
                <w:i/>
                <w:iCs/>
                <w:sz w:val="22"/>
                <w:szCs w:val="22"/>
              </w:rPr>
              <w:t xml:space="preserve">[..] </w:t>
            </w:r>
            <w:r w:rsidRPr="00D718E1">
              <w:rPr>
                <w:sz w:val="22"/>
                <w:szCs w:val="22"/>
              </w:rPr>
              <w:t xml:space="preserve">pieredze vismaz viena informācijas tehnoloģiju projekta vadībā, kura finanšu apjoms ir vismaz 500 000 EUR (piecsimt  tūkstoši </w:t>
            </w:r>
            <w:r w:rsidRPr="00D718E1">
              <w:rPr>
                <w:i/>
                <w:iCs/>
                <w:sz w:val="22"/>
                <w:szCs w:val="22"/>
              </w:rPr>
              <w:t>euro</w:t>
            </w:r>
            <w:r w:rsidRPr="00D718E1">
              <w:rPr>
                <w:sz w:val="22"/>
                <w:szCs w:val="22"/>
              </w:rPr>
              <w:t xml:space="preserve">) un kura ietvaros izstrādātā vai pilnveidotā informācijas sistēma vai tās daļa ir ieviesta ekspluatācijā; </w:t>
            </w:r>
            <w:r w:rsidRPr="00D718E1">
              <w:rPr>
                <w:i/>
                <w:iCs/>
                <w:sz w:val="22"/>
                <w:szCs w:val="22"/>
              </w:rPr>
              <w:t>[..]Sistēmu arhitekts [..]Sistēmu analītiķis [..]Vadošais programmētājs [..]Programmētājs [..]Informācijas sistēmu drošības eksperts [..]Lietojamības eksperts (UI/UX) [..]Sistēmas testētājs [..]</w:t>
            </w:r>
            <w:r w:rsidR="00154848" w:rsidRPr="00D718E1">
              <w:rPr>
                <w:i/>
                <w:iCs/>
                <w:sz w:val="22"/>
                <w:szCs w:val="22"/>
              </w:rPr>
              <w:t>”.</w:t>
            </w:r>
          </w:p>
          <w:p w14:paraId="0BEDD358" w14:textId="77777777" w:rsidR="00E34E66" w:rsidRPr="00D718E1" w:rsidRDefault="00E34E66" w:rsidP="00F5004C">
            <w:pPr>
              <w:ind w:left="318" w:hanging="283"/>
              <w:jc w:val="both"/>
              <w:rPr>
                <w:b/>
                <w:sz w:val="22"/>
                <w:szCs w:val="22"/>
              </w:rPr>
            </w:pPr>
          </w:p>
          <w:p w14:paraId="1DD7524C" w14:textId="77777777" w:rsidR="00E34E66" w:rsidRPr="00D718E1" w:rsidRDefault="00E34E66" w:rsidP="00E34E66">
            <w:pPr>
              <w:ind w:left="318" w:hanging="283"/>
              <w:jc w:val="both"/>
              <w:rPr>
                <w:bCs/>
                <w:sz w:val="22"/>
                <w:szCs w:val="22"/>
              </w:rPr>
            </w:pPr>
            <w:r w:rsidRPr="00D718E1">
              <w:rPr>
                <w:b/>
                <w:bCs/>
                <w:sz w:val="22"/>
                <w:szCs w:val="22"/>
              </w:rPr>
              <w:t>Ierosinājums un pamatojums</w:t>
            </w:r>
            <w:r w:rsidRPr="00D718E1">
              <w:rPr>
                <w:bCs/>
                <w:sz w:val="22"/>
                <w:szCs w:val="22"/>
              </w:rPr>
              <w:t>:</w:t>
            </w:r>
          </w:p>
          <w:p w14:paraId="1845193C" w14:textId="77777777" w:rsidR="00E34E66" w:rsidRPr="00D718E1" w:rsidRDefault="00E34E66" w:rsidP="00E34E66">
            <w:pPr>
              <w:ind w:left="318" w:hanging="283"/>
              <w:jc w:val="both"/>
              <w:rPr>
                <w:bCs/>
                <w:sz w:val="22"/>
                <w:szCs w:val="22"/>
              </w:rPr>
            </w:pPr>
          </w:p>
          <w:p w14:paraId="66FC2EAC" w14:textId="0BE4BF6F" w:rsidR="00E34E66" w:rsidRPr="00D718E1" w:rsidRDefault="00E34E66" w:rsidP="00E34E66">
            <w:pPr>
              <w:ind w:firstLine="7"/>
              <w:jc w:val="both"/>
              <w:rPr>
                <w:bCs/>
                <w:sz w:val="22"/>
                <w:szCs w:val="22"/>
              </w:rPr>
            </w:pPr>
            <w:r w:rsidRPr="00D718E1">
              <w:rPr>
                <w:bCs/>
                <w:sz w:val="22"/>
                <w:szCs w:val="22"/>
              </w:rPr>
              <w:t>Samazināt projekta summas prasības līdz 250 000,00 EUR, lai nodrošinātu plašāku dalībnieku loku un kritiski izvērtēt vai tik tiešām šim projektam ir nepieciešami 8 dažādi speciālisti (šis ir nosacīti neliels projekts, pat e-veselības sistēmu iepirkumā nebija tik daudz prasību). Pietiktu ar projekta vadītāju, Programmētājiem, Analītiķi.</w:t>
            </w:r>
          </w:p>
          <w:p w14:paraId="1EC94E31" w14:textId="6FAE26A5" w:rsidR="00E34E66" w:rsidRPr="00D718E1" w:rsidRDefault="00E34E66" w:rsidP="00F5004C">
            <w:pPr>
              <w:ind w:left="318" w:hanging="283"/>
              <w:jc w:val="both"/>
              <w:rPr>
                <w:b/>
                <w:sz w:val="22"/>
                <w:szCs w:val="22"/>
              </w:rPr>
            </w:pPr>
          </w:p>
        </w:tc>
        <w:tc>
          <w:tcPr>
            <w:tcW w:w="2835" w:type="dxa"/>
            <w:shd w:val="clear" w:color="auto" w:fill="FFFFFF" w:themeFill="background1"/>
          </w:tcPr>
          <w:p w14:paraId="2BC9792E" w14:textId="5D69B0BF" w:rsidR="008F298E" w:rsidRPr="00D718E1" w:rsidRDefault="008D1CFA" w:rsidP="00BC0261">
            <w:pPr>
              <w:ind w:left="39"/>
              <w:rPr>
                <w:bCs/>
                <w:sz w:val="22"/>
                <w:szCs w:val="22"/>
              </w:rPr>
            </w:pPr>
            <w:r>
              <w:rPr>
                <w:bCs/>
                <w:sz w:val="22"/>
                <w:szCs w:val="22"/>
              </w:rPr>
              <w:t xml:space="preserve">Iepirkuma komisija nolēma, </w:t>
            </w:r>
            <w:r>
              <w:rPr>
                <w:bCs/>
                <w:sz w:val="22"/>
                <w:szCs w:val="22"/>
              </w:rPr>
              <w:t>a</w:t>
            </w:r>
            <w:r w:rsidR="008F298E" w:rsidRPr="00D718E1">
              <w:rPr>
                <w:bCs/>
                <w:sz w:val="22"/>
                <w:szCs w:val="22"/>
              </w:rPr>
              <w:t>izstāt 2.2.punktā norādīto summu: “500 000 EUR” ar jaunu summu “250 000 EUR”</w:t>
            </w:r>
            <w:r w:rsidR="00154848" w:rsidRPr="00D718E1">
              <w:rPr>
                <w:bCs/>
                <w:sz w:val="22"/>
                <w:szCs w:val="22"/>
              </w:rPr>
              <w:t xml:space="preserve"> un svītrot sekojošus </w:t>
            </w:r>
            <w:r w:rsidR="00BC0261" w:rsidRPr="00D718E1">
              <w:rPr>
                <w:bCs/>
                <w:sz w:val="22"/>
                <w:szCs w:val="22"/>
              </w:rPr>
              <w:t xml:space="preserve">speciālistus: </w:t>
            </w:r>
            <w:r w:rsidR="00BC0261" w:rsidRPr="00D718E1">
              <w:rPr>
                <w:bCs/>
                <w:i/>
                <w:iCs/>
                <w:sz w:val="22"/>
                <w:szCs w:val="22"/>
              </w:rPr>
              <w:t>“Informācijas sistēmu drošības eksperts”</w:t>
            </w:r>
            <w:r w:rsidR="00BC0261" w:rsidRPr="00D718E1">
              <w:rPr>
                <w:bCs/>
                <w:sz w:val="22"/>
                <w:szCs w:val="22"/>
              </w:rPr>
              <w:t xml:space="preserve"> un </w:t>
            </w:r>
            <w:r w:rsidR="00BC0261" w:rsidRPr="00D718E1">
              <w:rPr>
                <w:bCs/>
                <w:i/>
                <w:iCs/>
                <w:sz w:val="22"/>
                <w:szCs w:val="22"/>
              </w:rPr>
              <w:t>“Lietojamības eksperts (UI/UX)”.</w:t>
            </w:r>
          </w:p>
        </w:tc>
      </w:tr>
      <w:tr w:rsidR="00E34E66" w:rsidRPr="00D718E1" w14:paraId="646FBA98" w14:textId="77777777" w:rsidTr="00BC0261">
        <w:trPr>
          <w:trHeight w:val="434"/>
        </w:trPr>
        <w:tc>
          <w:tcPr>
            <w:tcW w:w="738" w:type="dxa"/>
            <w:shd w:val="clear" w:color="auto" w:fill="FFFFFF" w:themeFill="background1"/>
          </w:tcPr>
          <w:p w14:paraId="35788C00" w14:textId="1762E408" w:rsidR="00E34E66" w:rsidRPr="00D718E1" w:rsidRDefault="00E34E66" w:rsidP="00F3655B">
            <w:pPr>
              <w:tabs>
                <w:tab w:val="left" w:pos="2148"/>
              </w:tabs>
              <w:rPr>
                <w:bCs/>
              </w:rPr>
            </w:pPr>
            <w:r w:rsidRPr="00D718E1">
              <w:rPr>
                <w:bCs/>
              </w:rPr>
              <w:t xml:space="preserve">1.3. </w:t>
            </w:r>
          </w:p>
        </w:tc>
        <w:tc>
          <w:tcPr>
            <w:tcW w:w="10490" w:type="dxa"/>
            <w:shd w:val="clear" w:color="auto" w:fill="FFFFFF" w:themeFill="background1"/>
          </w:tcPr>
          <w:p w14:paraId="3EA23807" w14:textId="77777777" w:rsidR="00E34E66" w:rsidRPr="00D718E1" w:rsidRDefault="00E34E66" w:rsidP="00E34E66">
            <w:pPr>
              <w:ind w:left="318" w:hanging="283"/>
              <w:jc w:val="both"/>
              <w:rPr>
                <w:b/>
                <w:sz w:val="22"/>
                <w:szCs w:val="22"/>
              </w:rPr>
            </w:pPr>
            <w:r w:rsidRPr="00D718E1">
              <w:rPr>
                <w:b/>
                <w:sz w:val="22"/>
                <w:szCs w:val="22"/>
              </w:rPr>
              <w:t>Pasūtītāja prasība:</w:t>
            </w:r>
          </w:p>
          <w:p w14:paraId="36BD35E3" w14:textId="77777777" w:rsidR="00E34E66" w:rsidRPr="00D718E1" w:rsidRDefault="00E34E66" w:rsidP="00E34E66">
            <w:pPr>
              <w:ind w:left="318" w:hanging="283"/>
              <w:jc w:val="both"/>
              <w:rPr>
                <w:b/>
                <w:sz w:val="22"/>
                <w:szCs w:val="22"/>
              </w:rPr>
            </w:pPr>
          </w:p>
          <w:p w14:paraId="4779B7FD" w14:textId="34E9B7D5" w:rsidR="00E34E66" w:rsidRPr="00D718E1" w:rsidRDefault="00E34E66" w:rsidP="00E34E66">
            <w:pPr>
              <w:ind w:left="318" w:hanging="283"/>
              <w:jc w:val="both"/>
              <w:rPr>
                <w:bCs/>
                <w:sz w:val="22"/>
                <w:szCs w:val="22"/>
              </w:rPr>
            </w:pPr>
            <w:r w:rsidRPr="00D718E1">
              <w:rPr>
                <w:b/>
                <w:sz w:val="22"/>
                <w:szCs w:val="22"/>
              </w:rPr>
              <w:t>“</w:t>
            </w:r>
            <w:r w:rsidRPr="00D718E1">
              <w:rPr>
                <w:bCs/>
                <w:sz w:val="22"/>
                <w:szCs w:val="22"/>
              </w:rPr>
              <w:t>3. Katrs no speciālistiem, kas norādīti kvalifikācijas prasību iepriekšējos punktos, līguma izpildes gaitā var piedalīties ne vairāk kā vienā lomā.</w:t>
            </w:r>
            <w:r w:rsidR="001D0A51" w:rsidRPr="00D718E1">
              <w:rPr>
                <w:bCs/>
                <w:sz w:val="22"/>
                <w:szCs w:val="22"/>
              </w:rPr>
              <w:t>”.</w:t>
            </w:r>
          </w:p>
          <w:p w14:paraId="0A5A705D" w14:textId="77777777" w:rsidR="00E34E66" w:rsidRPr="00D718E1" w:rsidRDefault="00E34E66" w:rsidP="00E34E66">
            <w:pPr>
              <w:ind w:left="318" w:hanging="283"/>
              <w:jc w:val="both"/>
              <w:rPr>
                <w:b/>
                <w:sz w:val="22"/>
                <w:szCs w:val="22"/>
              </w:rPr>
            </w:pPr>
          </w:p>
          <w:p w14:paraId="270FC1B8" w14:textId="77777777" w:rsidR="00E34E66" w:rsidRPr="00D718E1" w:rsidRDefault="00E34E66" w:rsidP="00E34E66">
            <w:pPr>
              <w:ind w:left="318" w:hanging="283"/>
              <w:jc w:val="both"/>
              <w:rPr>
                <w:bCs/>
                <w:sz w:val="22"/>
                <w:szCs w:val="22"/>
              </w:rPr>
            </w:pPr>
            <w:r w:rsidRPr="00D718E1">
              <w:rPr>
                <w:b/>
                <w:bCs/>
                <w:sz w:val="22"/>
                <w:szCs w:val="22"/>
              </w:rPr>
              <w:t>Ierosinājums un pamatojums</w:t>
            </w:r>
            <w:r w:rsidRPr="00D718E1">
              <w:rPr>
                <w:bCs/>
                <w:sz w:val="22"/>
                <w:szCs w:val="22"/>
              </w:rPr>
              <w:t>:</w:t>
            </w:r>
          </w:p>
          <w:p w14:paraId="4138F899" w14:textId="77777777" w:rsidR="00E34E66" w:rsidRPr="00D718E1" w:rsidRDefault="00E34E66" w:rsidP="00E34E66">
            <w:pPr>
              <w:ind w:left="318" w:hanging="283"/>
              <w:jc w:val="both"/>
              <w:rPr>
                <w:b/>
                <w:sz w:val="22"/>
                <w:szCs w:val="22"/>
              </w:rPr>
            </w:pPr>
          </w:p>
          <w:p w14:paraId="57D90A9B" w14:textId="77777777" w:rsidR="00E34E66" w:rsidRPr="00D718E1" w:rsidRDefault="00BC0261" w:rsidP="00E34E66">
            <w:pPr>
              <w:ind w:left="318" w:hanging="283"/>
              <w:jc w:val="both"/>
              <w:rPr>
                <w:bCs/>
                <w:sz w:val="22"/>
                <w:szCs w:val="22"/>
              </w:rPr>
            </w:pPr>
            <w:r w:rsidRPr="00D718E1">
              <w:rPr>
                <w:bCs/>
                <w:sz w:val="22"/>
                <w:szCs w:val="22"/>
              </w:rPr>
              <w:t>Dot iespēju vienai personai ieņemt divas lomas.</w:t>
            </w:r>
          </w:p>
          <w:p w14:paraId="6C9FBF0E" w14:textId="0D926CA4" w:rsidR="00BC0261" w:rsidRPr="00D718E1" w:rsidRDefault="00BC0261" w:rsidP="00E34E66">
            <w:pPr>
              <w:ind w:left="318" w:hanging="283"/>
              <w:jc w:val="both"/>
              <w:rPr>
                <w:bCs/>
                <w:sz w:val="22"/>
                <w:szCs w:val="22"/>
              </w:rPr>
            </w:pPr>
          </w:p>
        </w:tc>
        <w:tc>
          <w:tcPr>
            <w:tcW w:w="2835" w:type="dxa"/>
            <w:shd w:val="clear" w:color="auto" w:fill="auto"/>
          </w:tcPr>
          <w:p w14:paraId="47716656" w14:textId="03FA6BB9" w:rsidR="00E34E66" w:rsidRPr="00D718E1" w:rsidRDefault="001D0A51" w:rsidP="007B5ECB">
            <w:pPr>
              <w:ind w:left="39"/>
              <w:rPr>
                <w:bCs/>
                <w:sz w:val="22"/>
                <w:szCs w:val="22"/>
                <w:highlight w:val="yellow"/>
              </w:rPr>
            </w:pPr>
            <w:r w:rsidRPr="00D718E1">
              <w:rPr>
                <w:sz w:val="22"/>
                <w:szCs w:val="22"/>
              </w:rPr>
              <w:t>Iepirkuma komisija pieņem zināšanai.</w:t>
            </w:r>
          </w:p>
        </w:tc>
      </w:tr>
      <w:tr w:rsidR="00BC0261" w:rsidRPr="00D718E1" w14:paraId="3C51A0AB" w14:textId="77777777" w:rsidTr="00BC0261">
        <w:trPr>
          <w:trHeight w:val="434"/>
        </w:trPr>
        <w:tc>
          <w:tcPr>
            <w:tcW w:w="738" w:type="dxa"/>
            <w:shd w:val="clear" w:color="auto" w:fill="FFFFFF" w:themeFill="background1"/>
          </w:tcPr>
          <w:p w14:paraId="762A2F23" w14:textId="279C9F95" w:rsidR="00BC0261" w:rsidRPr="00D718E1" w:rsidRDefault="00BC0261" w:rsidP="00F3655B">
            <w:pPr>
              <w:tabs>
                <w:tab w:val="left" w:pos="2148"/>
              </w:tabs>
              <w:rPr>
                <w:bCs/>
              </w:rPr>
            </w:pPr>
            <w:r w:rsidRPr="00D718E1">
              <w:rPr>
                <w:bCs/>
              </w:rPr>
              <w:t>1.4.</w:t>
            </w:r>
          </w:p>
        </w:tc>
        <w:tc>
          <w:tcPr>
            <w:tcW w:w="10490" w:type="dxa"/>
            <w:shd w:val="clear" w:color="auto" w:fill="FFFFFF" w:themeFill="background1"/>
          </w:tcPr>
          <w:p w14:paraId="11A440D3" w14:textId="77777777" w:rsidR="00BC0261" w:rsidRPr="00D718E1" w:rsidRDefault="00BC0261" w:rsidP="00BC0261">
            <w:pPr>
              <w:ind w:left="318" w:hanging="283"/>
              <w:jc w:val="both"/>
              <w:rPr>
                <w:bCs/>
                <w:sz w:val="22"/>
                <w:szCs w:val="22"/>
              </w:rPr>
            </w:pPr>
            <w:r w:rsidRPr="00D718E1">
              <w:rPr>
                <w:b/>
                <w:bCs/>
                <w:sz w:val="22"/>
                <w:szCs w:val="22"/>
              </w:rPr>
              <w:t>Ierosinājums un pamatojums</w:t>
            </w:r>
            <w:r w:rsidRPr="00D718E1">
              <w:rPr>
                <w:bCs/>
                <w:sz w:val="22"/>
                <w:szCs w:val="22"/>
              </w:rPr>
              <w:t>:</w:t>
            </w:r>
          </w:p>
          <w:p w14:paraId="707833C3" w14:textId="77777777" w:rsidR="00BC0261" w:rsidRPr="00D718E1" w:rsidRDefault="00BC0261" w:rsidP="00E34E66">
            <w:pPr>
              <w:ind w:left="318" w:hanging="283"/>
              <w:jc w:val="both"/>
              <w:rPr>
                <w:bCs/>
                <w:sz w:val="22"/>
                <w:szCs w:val="22"/>
              </w:rPr>
            </w:pPr>
          </w:p>
          <w:p w14:paraId="4B5F4328" w14:textId="1C3A08A7" w:rsidR="00BC0261" w:rsidRPr="00D718E1" w:rsidRDefault="00BC0261" w:rsidP="00BC0261">
            <w:pPr>
              <w:ind w:left="35"/>
              <w:jc w:val="both"/>
              <w:rPr>
                <w:b/>
                <w:sz w:val="22"/>
                <w:szCs w:val="22"/>
              </w:rPr>
            </w:pPr>
            <w:r w:rsidRPr="00D718E1">
              <w:rPr>
                <w:bCs/>
                <w:sz w:val="22"/>
                <w:szCs w:val="22"/>
              </w:rPr>
              <w:t>Saistībā ar tehnisko specifikāciju rekomendētu pakāpeniski pāriet uz Laravel vai līdzīgu PHP izstrādes “framework” –  būs vieglāk uzturēt, atrast programmētājus.</w:t>
            </w:r>
          </w:p>
        </w:tc>
        <w:tc>
          <w:tcPr>
            <w:tcW w:w="2835" w:type="dxa"/>
            <w:shd w:val="clear" w:color="auto" w:fill="auto"/>
          </w:tcPr>
          <w:p w14:paraId="20A02FAC" w14:textId="0D311C38" w:rsidR="00BC0261" w:rsidRPr="00D718E1" w:rsidRDefault="00BC0261" w:rsidP="007B5ECB">
            <w:pPr>
              <w:ind w:left="39"/>
              <w:rPr>
                <w:sz w:val="22"/>
                <w:szCs w:val="22"/>
              </w:rPr>
            </w:pPr>
            <w:r w:rsidRPr="00D718E1">
              <w:rPr>
                <w:sz w:val="22"/>
                <w:szCs w:val="22"/>
              </w:rPr>
              <w:t>Iepirkuma komisija pieņem zināšanai.</w:t>
            </w:r>
          </w:p>
        </w:tc>
      </w:tr>
    </w:tbl>
    <w:p w14:paraId="146892C6" w14:textId="77777777" w:rsidR="00F272B1" w:rsidRPr="00D718E1" w:rsidRDefault="00F272B1" w:rsidP="00F272B1">
      <w:pPr>
        <w:rPr>
          <w:b/>
          <w:bCs/>
        </w:rPr>
      </w:pPr>
    </w:p>
    <w:p w14:paraId="6A771859" w14:textId="77777777" w:rsidR="00F272B1" w:rsidRPr="00D718E1" w:rsidRDefault="00F272B1" w:rsidP="00F272B1">
      <w:pPr>
        <w:rPr>
          <w:b/>
          <w:bCs/>
        </w:rPr>
      </w:pPr>
    </w:p>
    <w:p w14:paraId="013A669B" w14:textId="77777777" w:rsidR="00EC7567" w:rsidRPr="00D718E1" w:rsidRDefault="00EC7567">
      <w:pPr>
        <w:spacing w:after="160" w:line="278" w:lineRule="auto"/>
        <w:rPr>
          <w:b/>
          <w:bCs/>
        </w:rPr>
      </w:pPr>
      <w:r w:rsidRPr="00D718E1">
        <w:rPr>
          <w:b/>
          <w:bCs/>
        </w:rPr>
        <w:br w:type="page"/>
      </w:r>
    </w:p>
    <w:p w14:paraId="4F4D5988" w14:textId="7D66C14A" w:rsidR="00F272B1" w:rsidRPr="00D718E1" w:rsidRDefault="00F272B1" w:rsidP="00F272B1">
      <w:pPr>
        <w:rPr>
          <w:b/>
          <w:bCs/>
          <w:color w:val="002060"/>
        </w:rPr>
      </w:pPr>
      <w:r w:rsidRPr="00D718E1">
        <w:rPr>
          <w:b/>
          <w:bCs/>
          <w:color w:val="002060"/>
        </w:rPr>
        <w:lastRenderedPageBreak/>
        <w:t xml:space="preserve">II TEHNISKĀ SPECIFIKĀCIJA </w:t>
      </w:r>
    </w:p>
    <w:p w14:paraId="7A96EFA8" w14:textId="167E2CC8" w:rsidR="00F272B1" w:rsidRPr="00D718E1" w:rsidRDefault="00F272B1" w:rsidP="00F272B1"/>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80" w:firstRow="0" w:lastRow="0" w:firstColumn="1" w:lastColumn="0" w:noHBand="0" w:noVBand="0"/>
      </w:tblPr>
      <w:tblGrid>
        <w:gridCol w:w="738"/>
        <w:gridCol w:w="8222"/>
        <w:gridCol w:w="5103"/>
      </w:tblGrid>
      <w:tr w:rsidR="002C19B5" w:rsidRPr="00D718E1" w14:paraId="365CC8D9" w14:textId="298585D4" w:rsidTr="00714F52">
        <w:trPr>
          <w:trHeight w:val="737"/>
        </w:trPr>
        <w:tc>
          <w:tcPr>
            <w:tcW w:w="738" w:type="dxa"/>
            <w:shd w:val="clear" w:color="auto" w:fill="D9F2D0" w:themeFill="accent6" w:themeFillTint="33"/>
          </w:tcPr>
          <w:p w14:paraId="73FF94EC" w14:textId="40589678" w:rsidR="002C19B5" w:rsidRPr="00D718E1" w:rsidRDefault="002C19B5" w:rsidP="00F3655B">
            <w:pPr>
              <w:jc w:val="center"/>
              <w:rPr>
                <w:b/>
              </w:rPr>
            </w:pPr>
            <w:r w:rsidRPr="00D718E1">
              <w:rPr>
                <w:b/>
              </w:rPr>
              <w:t>Nr. p.k.</w:t>
            </w:r>
          </w:p>
        </w:tc>
        <w:tc>
          <w:tcPr>
            <w:tcW w:w="8222" w:type="dxa"/>
            <w:shd w:val="clear" w:color="auto" w:fill="D9F2D0" w:themeFill="accent6" w:themeFillTint="33"/>
            <w:vAlign w:val="center"/>
          </w:tcPr>
          <w:p w14:paraId="235CB371" w14:textId="646D5943" w:rsidR="002C19B5" w:rsidRPr="00D718E1" w:rsidRDefault="002C19B5" w:rsidP="00F3655B">
            <w:pPr>
              <w:jc w:val="center"/>
              <w:rPr>
                <w:b/>
                <w:bCs/>
              </w:rPr>
            </w:pPr>
            <w:r w:rsidRPr="00D718E1">
              <w:rPr>
                <w:b/>
              </w:rPr>
              <w:t>Ieinteresēto piegādātāju komentāri</w:t>
            </w:r>
          </w:p>
        </w:tc>
        <w:tc>
          <w:tcPr>
            <w:tcW w:w="5103" w:type="dxa"/>
            <w:shd w:val="clear" w:color="auto" w:fill="D9F2D0" w:themeFill="accent6" w:themeFillTint="33"/>
            <w:vAlign w:val="center"/>
          </w:tcPr>
          <w:p w14:paraId="026BD556" w14:textId="0BA75A6F" w:rsidR="002C19B5" w:rsidRPr="00D718E1" w:rsidRDefault="002C19B5" w:rsidP="002C19B5">
            <w:pPr>
              <w:ind w:left="-110" w:firstLine="110"/>
              <w:jc w:val="center"/>
              <w:rPr>
                <w:b/>
              </w:rPr>
            </w:pPr>
            <w:r w:rsidRPr="00D718E1">
              <w:rPr>
                <w:b/>
              </w:rPr>
              <w:t>Komisijas atbilde</w:t>
            </w:r>
          </w:p>
        </w:tc>
      </w:tr>
      <w:tr w:rsidR="002C19B5" w:rsidRPr="00D718E1" w14:paraId="52070161" w14:textId="77777777" w:rsidTr="004F223C">
        <w:trPr>
          <w:trHeight w:val="434"/>
        </w:trPr>
        <w:tc>
          <w:tcPr>
            <w:tcW w:w="738" w:type="dxa"/>
            <w:shd w:val="clear" w:color="auto" w:fill="CAEDFB" w:themeFill="accent4" w:themeFillTint="33"/>
          </w:tcPr>
          <w:p w14:paraId="37BAC524" w14:textId="57FB367A" w:rsidR="002C19B5" w:rsidRPr="00D718E1" w:rsidRDefault="002C19B5" w:rsidP="002C19B5">
            <w:pPr>
              <w:tabs>
                <w:tab w:val="left" w:pos="2148"/>
              </w:tabs>
              <w:rPr>
                <w:b/>
              </w:rPr>
            </w:pPr>
            <w:r w:rsidRPr="00D718E1">
              <w:rPr>
                <w:b/>
              </w:rPr>
              <w:t xml:space="preserve">1. </w:t>
            </w:r>
            <w:r w:rsidRPr="00D718E1">
              <w:rPr>
                <w:b/>
              </w:rPr>
              <w:tab/>
              <w:t xml:space="preserve"> </w:t>
            </w:r>
          </w:p>
        </w:tc>
        <w:tc>
          <w:tcPr>
            <w:tcW w:w="13325" w:type="dxa"/>
            <w:gridSpan w:val="2"/>
            <w:shd w:val="clear" w:color="auto" w:fill="CAEDFB" w:themeFill="accent4" w:themeFillTint="33"/>
          </w:tcPr>
          <w:p w14:paraId="044123CC" w14:textId="0265B6AD" w:rsidR="002C19B5" w:rsidRPr="00D718E1" w:rsidRDefault="009603F5" w:rsidP="002C19B5">
            <w:pPr>
              <w:ind w:left="-110" w:firstLine="110"/>
              <w:jc w:val="center"/>
              <w:rPr>
                <w:b/>
              </w:rPr>
            </w:pPr>
            <w:r w:rsidRPr="00D718E1">
              <w:rPr>
                <w:b/>
              </w:rPr>
              <w:t>SIA “Corporate Systems”</w:t>
            </w:r>
          </w:p>
        </w:tc>
      </w:tr>
      <w:tr w:rsidR="007B5ECB" w:rsidRPr="00D718E1" w14:paraId="755F49E0" w14:textId="7DE3E402" w:rsidTr="00714F52">
        <w:trPr>
          <w:trHeight w:val="544"/>
        </w:trPr>
        <w:tc>
          <w:tcPr>
            <w:tcW w:w="738" w:type="dxa"/>
            <w:shd w:val="clear" w:color="auto" w:fill="FFFFFF" w:themeFill="background1"/>
          </w:tcPr>
          <w:p w14:paraId="5951DEEE" w14:textId="35D6282E" w:rsidR="007B5ECB" w:rsidRPr="00D718E1" w:rsidRDefault="007B5ECB" w:rsidP="00F3655B">
            <w:pPr>
              <w:jc w:val="both"/>
            </w:pPr>
            <w:r w:rsidRPr="00D718E1">
              <w:t>1.1.</w:t>
            </w:r>
          </w:p>
        </w:tc>
        <w:tc>
          <w:tcPr>
            <w:tcW w:w="8222" w:type="dxa"/>
            <w:shd w:val="clear" w:color="auto" w:fill="FFFFFF" w:themeFill="background1"/>
          </w:tcPr>
          <w:p w14:paraId="392FAF27" w14:textId="53A8F0E9" w:rsidR="007B5ECB" w:rsidRPr="00D718E1" w:rsidRDefault="009603F5" w:rsidP="009603F5">
            <w:pPr>
              <w:jc w:val="both"/>
              <w:rPr>
                <w:b/>
                <w:bCs/>
                <w:sz w:val="22"/>
                <w:szCs w:val="22"/>
              </w:rPr>
            </w:pPr>
            <w:r w:rsidRPr="00D718E1">
              <w:rPr>
                <w:sz w:val="22"/>
                <w:szCs w:val="22"/>
              </w:rPr>
              <w:t xml:space="preserve">Pretendents lūdz precizēt, kāds PHP ietvars tiek izmantots sistēmas </w:t>
            </w:r>
            <w:r w:rsidRPr="00D718E1">
              <w:rPr>
                <w:i/>
                <w:iCs/>
                <w:sz w:val="22"/>
                <w:szCs w:val="22"/>
              </w:rPr>
              <w:t>backend</w:t>
            </w:r>
            <w:r w:rsidRPr="00D718E1">
              <w:rPr>
                <w:sz w:val="22"/>
                <w:szCs w:val="22"/>
              </w:rPr>
              <w:t xml:space="preserve"> izstrādē, ņemot vērā prasību par PHP izmantošanu Docker konteinerī?</w:t>
            </w:r>
          </w:p>
        </w:tc>
        <w:tc>
          <w:tcPr>
            <w:tcW w:w="5103" w:type="dxa"/>
            <w:shd w:val="clear" w:color="auto" w:fill="FFFFFF" w:themeFill="background1"/>
          </w:tcPr>
          <w:p w14:paraId="2AAF2188" w14:textId="04D7F60D" w:rsidR="007B5ECB" w:rsidRPr="00D718E1" w:rsidRDefault="009603F5" w:rsidP="007B5ECB">
            <w:pPr>
              <w:ind w:left="39"/>
              <w:jc w:val="both"/>
              <w:rPr>
                <w:sz w:val="22"/>
                <w:szCs w:val="22"/>
              </w:rPr>
            </w:pPr>
            <w:r w:rsidRPr="00D718E1">
              <w:rPr>
                <w:sz w:val="22"/>
                <w:szCs w:val="22"/>
              </w:rPr>
              <w:t xml:space="preserve">Tiek izmantots </w:t>
            </w:r>
            <w:r w:rsidRPr="00D718E1">
              <w:rPr>
                <w:i/>
                <w:iCs/>
                <w:sz w:val="22"/>
                <w:szCs w:val="22"/>
              </w:rPr>
              <w:t>yii PHP framwork.</w:t>
            </w:r>
          </w:p>
        </w:tc>
      </w:tr>
      <w:tr w:rsidR="009603F5" w:rsidRPr="00D718E1" w14:paraId="309E624F" w14:textId="77777777" w:rsidTr="00262C74">
        <w:trPr>
          <w:trHeight w:val="552"/>
        </w:trPr>
        <w:tc>
          <w:tcPr>
            <w:tcW w:w="738" w:type="dxa"/>
            <w:shd w:val="clear" w:color="auto" w:fill="FFFFFF" w:themeFill="background1"/>
          </w:tcPr>
          <w:p w14:paraId="02B18E63" w14:textId="58015A3F" w:rsidR="009603F5" w:rsidRPr="00D718E1" w:rsidRDefault="009603F5" w:rsidP="00F3655B">
            <w:pPr>
              <w:jc w:val="both"/>
            </w:pPr>
            <w:r w:rsidRPr="00D718E1">
              <w:t>1.2.</w:t>
            </w:r>
          </w:p>
        </w:tc>
        <w:tc>
          <w:tcPr>
            <w:tcW w:w="8222" w:type="dxa"/>
            <w:shd w:val="clear" w:color="auto" w:fill="FFFFFF" w:themeFill="background1"/>
          </w:tcPr>
          <w:p w14:paraId="70B02A9A" w14:textId="238461FD" w:rsidR="009603F5" w:rsidRPr="00D718E1" w:rsidRDefault="009603F5" w:rsidP="009603F5">
            <w:pPr>
              <w:jc w:val="both"/>
              <w:rPr>
                <w:sz w:val="22"/>
                <w:szCs w:val="22"/>
              </w:rPr>
            </w:pPr>
            <w:r w:rsidRPr="00D718E1">
              <w:rPr>
                <w:sz w:val="22"/>
                <w:szCs w:val="22"/>
              </w:rPr>
              <w:t>Papildus lūdzam skaidrot, kā ir realizēts frontend – vai tiek izmantots konkrēts JavaScript ietvars (piemēram, React, Vue.js, Angular), vai arī tiek veidota klasiskā server-side renderēšana PHP ietvarā?</w:t>
            </w:r>
          </w:p>
        </w:tc>
        <w:tc>
          <w:tcPr>
            <w:tcW w:w="5103" w:type="dxa"/>
            <w:shd w:val="clear" w:color="auto" w:fill="auto"/>
          </w:tcPr>
          <w:p w14:paraId="315F5075" w14:textId="18CC00AE" w:rsidR="009603F5" w:rsidRPr="00D718E1" w:rsidRDefault="00262C74" w:rsidP="007B5ECB">
            <w:pPr>
              <w:ind w:left="39"/>
              <w:jc w:val="both"/>
              <w:rPr>
                <w:sz w:val="22"/>
                <w:szCs w:val="22"/>
              </w:rPr>
            </w:pPr>
            <w:r w:rsidRPr="00D718E1">
              <w:rPr>
                <w:sz w:val="22"/>
                <w:szCs w:val="22"/>
              </w:rPr>
              <w:t>Tiek veidota klasiskā server-side renderēšana PHP ietvarā.</w:t>
            </w:r>
          </w:p>
        </w:tc>
      </w:tr>
      <w:tr w:rsidR="009603F5" w:rsidRPr="00D718E1" w14:paraId="7B00BD53" w14:textId="77777777" w:rsidTr="00714F52">
        <w:trPr>
          <w:trHeight w:val="552"/>
        </w:trPr>
        <w:tc>
          <w:tcPr>
            <w:tcW w:w="738" w:type="dxa"/>
            <w:shd w:val="clear" w:color="auto" w:fill="FFFFFF" w:themeFill="background1"/>
          </w:tcPr>
          <w:p w14:paraId="09C805B0" w14:textId="5F8D7C23" w:rsidR="009603F5" w:rsidRPr="00D718E1" w:rsidRDefault="009603F5" w:rsidP="00F3655B">
            <w:pPr>
              <w:jc w:val="both"/>
            </w:pPr>
            <w:r w:rsidRPr="00D718E1">
              <w:t>1.3.</w:t>
            </w:r>
          </w:p>
        </w:tc>
        <w:tc>
          <w:tcPr>
            <w:tcW w:w="8222" w:type="dxa"/>
            <w:shd w:val="clear" w:color="auto" w:fill="FFFFFF" w:themeFill="background1"/>
          </w:tcPr>
          <w:p w14:paraId="598EF2A6" w14:textId="243169F5" w:rsidR="009603F5" w:rsidRPr="00D718E1" w:rsidRDefault="009603F5" w:rsidP="009603F5">
            <w:pPr>
              <w:jc w:val="both"/>
              <w:rPr>
                <w:sz w:val="22"/>
                <w:szCs w:val="22"/>
              </w:rPr>
            </w:pPr>
            <w:r w:rsidRPr="00D718E1">
              <w:rPr>
                <w:sz w:val="22"/>
                <w:szCs w:val="22"/>
              </w:rPr>
              <w:t>Pretendents lūdz precizēt, vai sistēmas datu bāze ir konteinerizēta, vai tā tiek izvietota kā atsevišķs tradicionāls serviss un nodalīts uz atsevišķa servera?</w:t>
            </w:r>
          </w:p>
        </w:tc>
        <w:tc>
          <w:tcPr>
            <w:tcW w:w="5103" w:type="dxa"/>
            <w:shd w:val="clear" w:color="auto" w:fill="FFFFFF" w:themeFill="background1"/>
          </w:tcPr>
          <w:p w14:paraId="5BFFAF9B" w14:textId="079173DB" w:rsidR="009603F5" w:rsidRPr="00D718E1" w:rsidRDefault="00714F52" w:rsidP="007B5ECB">
            <w:pPr>
              <w:ind w:left="39"/>
              <w:jc w:val="both"/>
              <w:rPr>
                <w:sz w:val="22"/>
                <w:szCs w:val="22"/>
              </w:rPr>
            </w:pPr>
            <w:r w:rsidRPr="00D718E1">
              <w:rPr>
                <w:sz w:val="22"/>
                <w:szCs w:val="22"/>
              </w:rPr>
              <w:t>Sistēmas datu bāze ir izvietota atsevišķi uz nodalīta virtuālā servera.</w:t>
            </w:r>
          </w:p>
        </w:tc>
      </w:tr>
      <w:tr w:rsidR="009603F5" w:rsidRPr="00D718E1" w14:paraId="5D3DB033" w14:textId="77777777" w:rsidTr="00714F52">
        <w:trPr>
          <w:trHeight w:val="552"/>
        </w:trPr>
        <w:tc>
          <w:tcPr>
            <w:tcW w:w="738" w:type="dxa"/>
            <w:shd w:val="clear" w:color="auto" w:fill="FFFFFF" w:themeFill="background1"/>
          </w:tcPr>
          <w:p w14:paraId="18E33861" w14:textId="5F0BD2FB" w:rsidR="009603F5" w:rsidRPr="00D718E1" w:rsidRDefault="009603F5" w:rsidP="00F3655B">
            <w:pPr>
              <w:jc w:val="both"/>
            </w:pPr>
            <w:r w:rsidRPr="00D718E1">
              <w:t>1.4.</w:t>
            </w:r>
          </w:p>
        </w:tc>
        <w:tc>
          <w:tcPr>
            <w:tcW w:w="8222" w:type="dxa"/>
            <w:shd w:val="clear" w:color="auto" w:fill="FFFFFF" w:themeFill="background1"/>
          </w:tcPr>
          <w:p w14:paraId="5FF69862" w14:textId="27EACCD7" w:rsidR="009603F5" w:rsidRPr="00D718E1" w:rsidRDefault="009603F5" w:rsidP="009603F5">
            <w:pPr>
              <w:jc w:val="both"/>
              <w:rPr>
                <w:sz w:val="22"/>
                <w:szCs w:val="22"/>
              </w:rPr>
            </w:pPr>
            <w:r w:rsidRPr="00D718E1">
              <w:rPr>
                <w:sz w:val="22"/>
                <w:szCs w:val="22"/>
              </w:rPr>
              <w:t>Pretendents lūdz precizēt, vai Qlik atskaišu risinājumā ir veiktas pielāgotas (custom) izmaiņas, vai tiek izmantotas standarta rīka iespējas. Lūdzu arī norādīt, vai ir pieejama sistēmas integrācijas dokumentācija, kas apraksta, kā Qlik izmanto lietojumprogrammatūras Tvaiks2 datus atskaišu sagatavošanai, un kā šis risinājums ir pielāgots biznesa vajadzībām.</w:t>
            </w:r>
          </w:p>
        </w:tc>
        <w:tc>
          <w:tcPr>
            <w:tcW w:w="5103" w:type="dxa"/>
            <w:shd w:val="clear" w:color="auto" w:fill="FFFFFF" w:themeFill="background1"/>
          </w:tcPr>
          <w:p w14:paraId="1240DBD2" w14:textId="3C81F6EC" w:rsidR="009603F5" w:rsidRPr="00D718E1" w:rsidRDefault="00714F52" w:rsidP="007B5ECB">
            <w:pPr>
              <w:ind w:left="39"/>
              <w:jc w:val="both"/>
              <w:rPr>
                <w:sz w:val="22"/>
                <w:szCs w:val="22"/>
              </w:rPr>
            </w:pPr>
            <w:r w:rsidRPr="00D718E1">
              <w:rPr>
                <w:sz w:val="22"/>
                <w:szCs w:val="22"/>
              </w:rPr>
              <w:t>Qlik sistēma nav pielāgota, bet tiek izmantota standarta rīka iespējas. Qlik sistēma izmanto Tvaiks datus, lai veidotu nepieciešamās atskaites,  kuru izveide ir īstenota  specifiski Pasūtītāja vajadzībām.</w:t>
            </w:r>
          </w:p>
        </w:tc>
      </w:tr>
      <w:tr w:rsidR="009603F5" w:rsidRPr="00D718E1" w14:paraId="78CD908C" w14:textId="77777777" w:rsidTr="00714F52">
        <w:trPr>
          <w:trHeight w:val="965"/>
        </w:trPr>
        <w:tc>
          <w:tcPr>
            <w:tcW w:w="738" w:type="dxa"/>
            <w:shd w:val="clear" w:color="auto" w:fill="FFFFFF" w:themeFill="background1"/>
          </w:tcPr>
          <w:p w14:paraId="4CDC0CB4" w14:textId="26165607" w:rsidR="009603F5" w:rsidRPr="00D718E1" w:rsidRDefault="009603F5" w:rsidP="00F3655B">
            <w:pPr>
              <w:jc w:val="both"/>
            </w:pPr>
            <w:r w:rsidRPr="00D718E1">
              <w:t>1.5.</w:t>
            </w:r>
          </w:p>
        </w:tc>
        <w:tc>
          <w:tcPr>
            <w:tcW w:w="8222" w:type="dxa"/>
            <w:shd w:val="clear" w:color="auto" w:fill="FFFFFF" w:themeFill="background1"/>
          </w:tcPr>
          <w:p w14:paraId="30E042DD" w14:textId="5EA75173" w:rsidR="009603F5" w:rsidRPr="00D718E1" w:rsidRDefault="009603F5" w:rsidP="009603F5">
            <w:pPr>
              <w:jc w:val="both"/>
              <w:rPr>
                <w:sz w:val="22"/>
                <w:szCs w:val="22"/>
              </w:rPr>
            </w:pPr>
            <w:r w:rsidRPr="00D718E1">
              <w:rPr>
                <w:sz w:val="22"/>
                <w:szCs w:val="22"/>
              </w:rPr>
              <w:t>Pretendents lūdz precizēt, vai Pasūtītājam ir pieejams audita ziņojums par esošo sistēmas veiktspēju un tās rādītājiem, pret kuriem varēs tikt veikti salīdzinājumi, lai nodrošinātu atbilstību prasībai PLNV03, kas paredz, ka līguma izpildes gaitā Sistēmas esošais veiktspējas un drošības līmenis netiek pazemināts, ja vien citādas iespējas nav atsevišķi atrunātas līgumā par konkrētā izmaiņu pieprasījuma realizāciju.</w:t>
            </w:r>
          </w:p>
        </w:tc>
        <w:tc>
          <w:tcPr>
            <w:tcW w:w="5103" w:type="dxa"/>
            <w:shd w:val="clear" w:color="auto" w:fill="FFFFFF" w:themeFill="background1"/>
          </w:tcPr>
          <w:p w14:paraId="2671DA39" w14:textId="43E539F6" w:rsidR="009603F5" w:rsidRPr="00D718E1" w:rsidRDefault="00714F52" w:rsidP="007B5ECB">
            <w:pPr>
              <w:ind w:left="39"/>
              <w:jc w:val="both"/>
              <w:rPr>
                <w:sz w:val="22"/>
                <w:szCs w:val="22"/>
              </w:rPr>
            </w:pPr>
            <w:r w:rsidRPr="00D718E1">
              <w:rPr>
                <w:sz w:val="22"/>
                <w:szCs w:val="22"/>
              </w:rPr>
              <w:t>Pasūtītājam ir pieejams veiktspējas ziņojums. Intereses gadījumā ar attiecīgo  ziņojumu  ir  iespējams iepazīties  klātienē  pie pasūtītāja.  Pasūtītājs izsludinot iepirkuma procedūru, ņems vērā, ka noteikti dokumenti ir uzskatāmi  par ierobežotas pieejamības informāciju un  nodrošinās iespēju ieinteresētajiem  pretendentiem ar tiem iepazīties,  iepriekš  piesakoties pie pasūtītāja.</w:t>
            </w:r>
          </w:p>
        </w:tc>
      </w:tr>
      <w:tr w:rsidR="009603F5" w:rsidRPr="00D718E1" w14:paraId="287F1494" w14:textId="77777777" w:rsidTr="00714F52">
        <w:trPr>
          <w:trHeight w:val="552"/>
        </w:trPr>
        <w:tc>
          <w:tcPr>
            <w:tcW w:w="738" w:type="dxa"/>
            <w:shd w:val="clear" w:color="auto" w:fill="FFFFFF" w:themeFill="background1"/>
          </w:tcPr>
          <w:p w14:paraId="5D62E7B9" w14:textId="55B226BF" w:rsidR="009603F5" w:rsidRPr="00D718E1" w:rsidRDefault="009603F5" w:rsidP="00F3655B">
            <w:pPr>
              <w:jc w:val="both"/>
            </w:pPr>
            <w:r w:rsidRPr="00D718E1">
              <w:t>1.6.</w:t>
            </w:r>
          </w:p>
        </w:tc>
        <w:tc>
          <w:tcPr>
            <w:tcW w:w="8222" w:type="dxa"/>
            <w:shd w:val="clear" w:color="auto" w:fill="FFFFFF" w:themeFill="background1"/>
          </w:tcPr>
          <w:p w14:paraId="366097E6" w14:textId="67ECFC54" w:rsidR="009603F5" w:rsidRPr="00D718E1" w:rsidRDefault="009603F5" w:rsidP="009603F5">
            <w:pPr>
              <w:jc w:val="both"/>
              <w:rPr>
                <w:sz w:val="22"/>
                <w:szCs w:val="22"/>
              </w:rPr>
            </w:pPr>
            <w:r w:rsidRPr="00D718E1">
              <w:rPr>
                <w:sz w:val="22"/>
                <w:szCs w:val="22"/>
              </w:rPr>
              <w:t>Pretendents lūdz precizēt, vai Pasūtītāja rīcībā ir pieejama sistēmas atjaunošanas dokumentācija, kas ietver konkrētus soļus Sistēmas darbības un datu integritātes atjaunošanai, kā noteikts prasībā UZT03. Lūdzu arī norādīt, ar kādu rīku šobrīd tiek veikts sistēmas monitorings, lai savlaicīgi atpazītu un novērstu Sistēmas darbības traucējumus.</w:t>
            </w:r>
          </w:p>
        </w:tc>
        <w:tc>
          <w:tcPr>
            <w:tcW w:w="5103" w:type="dxa"/>
            <w:shd w:val="clear" w:color="auto" w:fill="FFFFFF" w:themeFill="background1"/>
          </w:tcPr>
          <w:p w14:paraId="32B0176A" w14:textId="3F6D9BEB" w:rsidR="009603F5" w:rsidRPr="00D718E1" w:rsidRDefault="00714F52" w:rsidP="00714F52">
            <w:pPr>
              <w:ind w:left="39"/>
              <w:jc w:val="both"/>
              <w:rPr>
                <w:sz w:val="22"/>
                <w:szCs w:val="22"/>
              </w:rPr>
            </w:pPr>
            <w:r w:rsidRPr="00D718E1">
              <w:rPr>
                <w:sz w:val="22"/>
                <w:szCs w:val="22"/>
              </w:rPr>
              <w:t>Ir pieejams sistēmas atjaunošanas plāns. Sistēmas monitorings tiek izmantots Zabbix programmatūru.</w:t>
            </w:r>
          </w:p>
        </w:tc>
      </w:tr>
      <w:tr w:rsidR="007B5ECB" w:rsidRPr="00D718E1" w14:paraId="6ECD29D7" w14:textId="1BA6321B" w:rsidTr="00714F52">
        <w:trPr>
          <w:trHeight w:val="868"/>
        </w:trPr>
        <w:tc>
          <w:tcPr>
            <w:tcW w:w="738" w:type="dxa"/>
            <w:shd w:val="clear" w:color="auto" w:fill="FFFFFF" w:themeFill="background1"/>
          </w:tcPr>
          <w:p w14:paraId="55D89B5F" w14:textId="204ED8BF" w:rsidR="007B5ECB" w:rsidRPr="00D718E1" w:rsidRDefault="009603F5" w:rsidP="00F3655B">
            <w:pPr>
              <w:jc w:val="both"/>
            </w:pPr>
            <w:r w:rsidRPr="00D718E1">
              <w:t>1.7.</w:t>
            </w:r>
            <w:r w:rsidR="007B5ECB" w:rsidRPr="00D718E1">
              <w:t xml:space="preserve"> </w:t>
            </w:r>
          </w:p>
        </w:tc>
        <w:tc>
          <w:tcPr>
            <w:tcW w:w="8222" w:type="dxa"/>
            <w:shd w:val="clear" w:color="auto" w:fill="FFFFFF" w:themeFill="background1"/>
          </w:tcPr>
          <w:p w14:paraId="71CD5F47" w14:textId="30C95CCD" w:rsidR="007B5ECB" w:rsidRPr="00D718E1" w:rsidRDefault="009603F5" w:rsidP="00F3655B">
            <w:pPr>
              <w:jc w:val="both"/>
              <w:rPr>
                <w:sz w:val="22"/>
                <w:szCs w:val="22"/>
              </w:rPr>
            </w:pPr>
            <w:r w:rsidRPr="00D718E1">
              <w:rPr>
                <w:sz w:val="22"/>
                <w:szCs w:val="22"/>
              </w:rPr>
              <w:t>Pretendents lūdz precizēt, vai ir samērīgi pret reakcijas laiku uzskatīt incidentu pieteikumu, kas tiek pieteikts, piemēram, 30 minūtes pirms darba laika beigām, par pilnvērtīgu reakcijas laika uzsākšanas brīdi, vai arī šādi gadījumi tiek skatīti individuāli, ņemot vērā pieejamos resursus un darba laika ierobežojumus, kā noteikts tehniskās specifikācijas prasībā VISP08.</w:t>
            </w:r>
          </w:p>
        </w:tc>
        <w:tc>
          <w:tcPr>
            <w:tcW w:w="5103" w:type="dxa"/>
            <w:shd w:val="clear" w:color="auto" w:fill="FFFFFF" w:themeFill="background1"/>
          </w:tcPr>
          <w:p w14:paraId="51DCE52A" w14:textId="7D6F938C" w:rsidR="007B5ECB" w:rsidRPr="00D718E1" w:rsidRDefault="00714F52" w:rsidP="00714F52">
            <w:pPr>
              <w:ind w:left="39"/>
              <w:jc w:val="both"/>
              <w:rPr>
                <w:color w:val="FF0000"/>
                <w:sz w:val="22"/>
                <w:szCs w:val="22"/>
              </w:rPr>
            </w:pPr>
            <w:r w:rsidRPr="00D718E1">
              <w:rPr>
                <w:sz w:val="22"/>
                <w:szCs w:val="22"/>
              </w:rPr>
              <w:t xml:space="preserve">Pasūtītājs norāda, ka tā pamata darbības joma ir ārstniecības pakalpojumu sniegšana, kuras īstenošana tiek realizēta nepārtrauktā  veidā (režīmā  24x7). līdz  ar to tam  ir nepieciešams tehniskais  atbalsts  savas pamata darbības informācijas sistēmas nodrošināšanai iespējami  ātrākajā  laikā. Secīgi no pasūtītāja puses reakcija ir  nepieciešama atbilstoši tā  darbības </w:t>
            </w:r>
            <w:r w:rsidRPr="00D718E1">
              <w:rPr>
                <w:sz w:val="22"/>
                <w:szCs w:val="22"/>
              </w:rPr>
              <w:lastRenderedPageBreak/>
              <w:t>specifikai, nevis piegādātāja noteiktajiem darba laika nosacījumiem.</w:t>
            </w:r>
          </w:p>
        </w:tc>
      </w:tr>
      <w:tr w:rsidR="009603F5" w:rsidRPr="00D718E1" w14:paraId="19D1E6A5" w14:textId="77777777" w:rsidTr="00714F52">
        <w:trPr>
          <w:trHeight w:val="868"/>
        </w:trPr>
        <w:tc>
          <w:tcPr>
            <w:tcW w:w="738" w:type="dxa"/>
            <w:shd w:val="clear" w:color="auto" w:fill="FFFFFF" w:themeFill="background1"/>
          </w:tcPr>
          <w:p w14:paraId="3E8ECE70" w14:textId="78783244" w:rsidR="009603F5" w:rsidRPr="00D718E1" w:rsidRDefault="009603F5" w:rsidP="00F3655B">
            <w:pPr>
              <w:jc w:val="both"/>
            </w:pPr>
            <w:r w:rsidRPr="00D718E1">
              <w:lastRenderedPageBreak/>
              <w:t>1.8.</w:t>
            </w:r>
          </w:p>
        </w:tc>
        <w:tc>
          <w:tcPr>
            <w:tcW w:w="8222" w:type="dxa"/>
            <w:shd w:val="clear" w:color="auto" w:fill="FFFFFF" w:themeFill="background1"/>
          </w:tcPr>
          <w:p w14:paraId="07928199" w14:textId="6E93BF3A" w:rsidR="009603F5" w:rsidRPr="00D718E1" w:rsidRDefault="009603F5" w:rsidP="00F3655B">
            <w:pPr>
              <w:jc w:val="both"/>
              <w:rPr>
                <w:sz w:val="22"/>
                <w:szCs w:val="22"/>
              </w:rPr>
            </w:pPr>
            <w:r w:rsidRPr="00D718E1">
              <w:rPr>
                <w:sz w:val="22"/>
                <w:szCs w:val="22"/>
              </w:rPr>
              <w:t>Pretendents lūdz precizēt, vai šobrīd Sistēmā tiek nodrošināta tehniskās specifikācijas prasībā PP02 noteikto nosacījumu izpilde, proti, vai rezerves kopēšana tiek veikta bez Sistēmas darbības apturēšanas un vai Sistēmas versiju (tai skaitā komponenšu versiju) nomaiņa tiek realizēta veidā, kas rada iespējami minimālu Sistēmas darbības pārtraukumu?</w:t>
            </w:r>
          </w:p>
        </w:tc>
        <w:tc>
          <w:tcPr>
            <w:tcW w:w="5103" w:type="dxa"/>
            <w:shd w:val="clear" w:color="auto" w:fill="FFFFFF" w:themeFill="background1"/>
          </w:tcPr>
          <w:p w14:paraId="1A827512" w14:textId="79E5897A" w:rsidR="009603F5" w:rsidRPr="00D718E1" w:rsidRDefault="00714F52" w:rsidP="00714F52">
            <w:pPr>
              <w:ind w:left="39"/>
              <w:jc w:val="both"/>
              <w:rPr>
                <w:color w:val="FF0000"/>
                <w:sz w:val="22"/>
                <w:szCs w:val="22"/>
              </w:rPr>
            </w:pPr>
            <w:r w:rsidRPr="00D718E1">
              <w:rPr>
                <w:sz w:val="22"/>
                <w:szCs w:val="22"/>
              </w:rPr>
              <w:t>Sistēmas rezerves kopēšana notiek bez sistēmas darbības apturēšanas un sistēmas versiju nomaiņa tiek realizēta veidā, kas rada iespējami minimālu sistēmas darbības pārtraukumus.</w:t>
            </w:r>
          </w:p>
        </w:tc>
      </w:tr>
      <w:tr w:rsidR="009603F5" w:rsidRPr="00D718E1" w14:paraId="18E36147" w14:textId="77777777" w:rsidTr="00714F52">
        <w:trPr>
          <w:trHeight w:val="868"/>
        </w:trPr>
        <w:tc>
          <w:tcPr>
            <w:tcW w:w="738" w:type="dxa"/>
            <w:shd w:val="clear" w:color="auto" w:fill="FFFFFF" w:themeFill="background1"/>
          </w:tcPr>
          <w:p w14:paraId="273940AC" w14:textId="4DF84404" w:rsidR="009603F5" w:rsidRPr="00D718E1" w:rsidRDefault="009603F5" w:rsidP="00F3655B">
            <w:pPr>
              <w:jc w:val="both"/>
            </w:pPr>
            <w:r w:rsidRPr="00D718E1">
              <w:t>1.9.</w:t>
            </w:r>
          </w:p>
        </w:tc>
        <w:tc>
          <w:tcPr>
            <w:tcW w:w="8222" w:type="dxa"/>
            <w:shd w:val="clear" w:color="auto" w:fill="FFFFFF" w:themeFill="background1"/>
          </w:tcPr>
          <w:p w14:paraId="5A72DC0D" w14:textId="6B9E1E86" w:rsidR="009603F5" w:rsidRPr="00D718E1" w:rsidRDefault="009603F5" w:rsidP="00F3655B">
            <w:pPr>
              <w:jc w:val="both"/>
              <w:rPr>
                <w:sz w:val="22"/>
                <w:szCs w:val="22"/>
              </w:rPr>
            </w:pPr>
            <w:r w:rsidRPr="00D718E1">
              <w:rPr>
                <w:sz w:val="22"/>
                <w:szCs w:val="22"/>
              </w:rPr>
              <w:t>Pretendents lūdz precizēt, vai ir veikti slodzes testi, kas apstiprina tehniskās specifikācijas prasībā VP01 noteikto API atbildes laika rādītāju (≤0,2 sekundes pie maksimāli 20 pieprasījumiem sekundē). Lūdzu norādīt, vai ir pieejami testu protokoli un rezultāti, kas apliecina API veiktspējas atbilstību šai prasībai.</w:t>
            </w:r>
          </w:p>
        </w:tc>
        <w:tc>
          <w:tcPr>
            <w:tcW w:w="5103" w:type="dxa"/>
            <w:shd w:val="clear" w:color="auto" w:fill="FFFFFF" w:themeFill="background1"/>
          </w:tcPr>
          <w:p w14:paraId="0370C933" w14:textId="1670A00C" w:rsidR="009603F5" w:rsidRPr="00D718E1" w:rsidRDefault="00714F52" w:rsidP="00714F52">
            <w:pPr>
              <w:ind w:left="39"/>
              <w:jc w:val="both"/>
              <w:rPr>
                <w:sz w:val="22"/>
                <w:szCs w:val="22"/>
              </w:rPr>
            </w:pPr>
            <w:r w:rsidRPr="00D718E1">
              <w:rPr>
                <w:sz w:val="22"/>
                <w:szCs w:val="22"/>
              </w:rPr>
              <w:t>Ir pieejami testa protokoli un rezultāti, kas apliecina API veiktspējas atbilstību norādītajai prasībai. Nepieciešamības gadījumā ir iespējams apskatīt klātienē.</w:t>
            </w:r>
          </w:p>
        </w:tc>
      </w:tr>
      <w:tr w:rsidR="009603F5" w:rsidRPr="00D718E1" w14:paraId="518DEDF5" w14:textId="77777777" w:rsidTr="00714F52">
        <w:trPr>
          <w:trHeight w:val="868"/>
        </w:trPr>
        <w:tc>
          <w:tcPr>
            <w:tcW w:w="738" w:type="dxa"/>
            <w:shd w:val="clear" w:color="auto" w:fill="FFFFFF" w:themeFill="background1"/>
          </w:tcPr>
          <w:p w14:paraId="0D40887A" w14:textId="163D0557" w:rsidR="009603F5" w:rsidRPr="00D718E1" w:rsidRDefault="009603F5" w:rsidP="00F3655B">
            <w:pPr>
              <w:jc w:val="both"/>
            </w:pPr>
            <w:r w:rsidRPr="00D718E1">
              <w:t>1.10.</w:t>
            </w:r>
          </w:p>
        </w:tc>
        <w:tc>
          <w:tcPr>
            <w:tcW w:w="8222" w:type="dxa"/>
            <w:shd w:val="clear" w:color="auto" w:fill="FFFFFF" w:themeFill="background1"/>
          </w:tcPr>
          <w:p w14:paraId="7FC0745A" w14:textId="53EC91AD" w:rsidR="009603F5" w:rsidRPr="00D718E1" w:rsidRDefault="009603F5" w:rsidP="009603F5">
            <w:pPr>
              <w:jc w:val="both"/>
              <w:rPr>
                <w:sz w:val="22"/>
                <w:szCs w:val="22"/>
              </w:rPr>
            </w:pPr>
            <w:r w:rsidRPr="00D718E1">
              <w:rPr>
                <w:sz w:val="22"/>
                <w:szCs w:val="22"/>
              </w:rPr>
              <w:t>Papildus lūdzam skaidrot, vai noteiktais API atbildes laika rādītājs ietver arī trešo pušu API atbildes laiku gadījumos, kad API pieprasa un apstrādā ārējos datus, vai arī prasība attiecas tikai uz paša API apstrādes un atbildes laiku neatkarīgi no trešo pušu reakcijas.</w:t>
            </w:r>
            <w:r w:rsidRPr="00D718E1">
              <w:rPr>
                <w:sz w:val="22"/>
                <w:szCs w:val="22"/>
              </w:rPr>
              <w:tab/>
            </w:r>
          </w:p>
        </w:tc>
        <w:tc>
          <w:tcPr>
            <w:tcW w:w="5103" w:type="dxa"/>
            <w:shd w:val="clear" w:color="auto" w:fill="FFFFFF" w:themeFill="background1"/>
          </w:tcPr>
          <w:p w14:paraId="153C9E34" w14:textId="2DA1EF22" w:rsidR="009603F5" w:rsidRPr="00D718E1" w:rsidRDefault="00714F52" w:rsidP="00714F52">
            <w:pPr>
              <w:ind w:left="39"/>
              <w:jc w:val="both"/>
              <w:rPr>
                <w:sz w:val="22"/>
                <w:szCs w:val="22"/>
              </w:rPr>
            </w:pPr>
            <w:r w:rsidRPr="00D718E1">
              <w:rPr>
                <w:sz w:val="22"/>
                <w:szCs w:val="22"/>
              </w:rPr>
              <w:t>Noteiktais API atbildes rādītājs neietver trešo pušu API atbildes laiku, prasība attiecas tikai uz paša API apstrādes un atbildes laiku neatkarīgi no trešo pušu reakcijas.</w:t>
            </w:r>
          </w:p>
        </w:tc>
      </w:tr>
      <w:tr w:rsidR="009603F5" w:rsidRPr="00D718E1" w14:paraId="663F285F" w14:textId="77777777" w:rsidTr="00714F52">
        <w:trPr>
          <w:trHeight w:val="868"/>
        </w:trPr>
        <w:tc>
          <w:tcPr>
            <w:tcW w:w="738" w:type="dxa"/>
            <w:shd w:val="clear" w:color="auto" w:fill="FFFFFF" w:themeFill="background1"/>
          </w:tcPr>
          <w:p w14:paraId="33C109CD" w14:textId="1A8B3001" w:rsidR="009603F5" w:rsidRPr="00D718E1" w:rsidRDefault="009603F5" w:rsidP="00F3655B">
            <w:pPr>
              <w:jc w:val="both"/>
            </w:pPr>
            <w:r w:rsidRPr="00D718E1">
              <w:t>1.11.</w:t>
            </w:r>
          </w:p>
        </w:tc>
        <w:tc>
          <w:tcPr>
            <w:tcW w:w="8222" w:type="dxa"/>
            <w:shd w:val="clear" w:color="auto" w:fill="FFFFFF" w:themeFill="background1"/>
          </w:tcPr>
          <w:p w14:paraId="0FA1D36B" w14:textId="54D22427" w:rsidR="009603F5" w:rsidRPr="00D718E1" w:rsidRDefault="009603F5" w:rsidP="00F3655B">
            <w:pPr>
              <w:jc w:val="both"/>
              <w:rPr>
                <w:sz w:val="22"/>
                <w:szCs w:val="22"/>
              </w:rPr>
            </w:pPr>
            <w:r w:rsidRPr="00D718E1">
              <w:rPr>
                <w:sz w:val="22"/>
                <w:szCs w:val="22"/>
              </w:rPr>
              <w:t>Pretendents lūdz precizēt, vai esošais risinājums jau nodrošina tehniskās specifikācijas prasībā VP04 noteikto mērogojamību, proti, vai Sistēmas arhitektūra un programmatūras specifika ļauj palielināt apstrādājamo datu apjomu, nodrošinot nepieciešamo tehnisko elementu (serveru, disku masīvu u.tml.) jaudas un kapacitātes palielināšanu bez būtisku Sistēmas pārveides darbu veikšanas?</w:t>
            </w:r>
          </w:p>
        </w:tc>
        <w:tc>
          <w:tcPr>
            <w:tcW w:w="5103" w:type="dxa"/>
            <w:shd w:val="clear" w:color="auto" w:fill="FFFFFF" w:themeFill="background1"/>
          </w:tcPr>
          <w:p w14:paraId="336D25DA" w14:textId="48A10CB5" w:rsidR="00714F52" w:rsidRPr="00D718E1" w:rsidRDefault="00714F52" w:rsidP="00714F52">
            <w:pPr>
              <w:rPr>
                <w:sz w:val="22"/>
                <w:szCs w:val="22"/>
              </w:rPr>
            </w:pPr>
            <w:r w:rsidRPr="00D718E1">
              <w:rPr>
                <w:sz w:val="22"/>
                <w:szCs w:val="22"/>
              </w:rPr>
              <w:t>Esošais risinājums jau nodrošina tehniskās specifikācijas prasībā VP04.</w:t>
            </w:r>
          </w:p>
          <w:p w14:paraId="4E387075" w14:textId="77777777" w:rsidR="009603F5" w:rsidRPr="00D718E1" w:rsidRDefault="009603F5" w:rsidP="002C19B5">
            <w:pPr>
              <w:ind w:left="-110" w:firstLine="110"/>
              <w:jc w:val="both"/>
              <w:rPr>
                <w:sz w:val="22"/>
                <w:szCs w:val="22"/>
              </w:rPr>
            </w:pPr>
          </w:p>
        </w:tc>
      </w:tr>
      <w:tr w:rsidR="009603F5" w:rsidRPr="00D718E1" w14:paraId="6F620C29" w14:textId="77777777" w:rsidTr="00714F52">
        <w:trPr>
          <w:trHeight w:val="868"/>
        </w:trPr>
        <w:tc>
          <w:tcPr>
            <w:tcW w:w="738" w:type="dxa"/>
            <w:shd w:val="clear" w:color="auto" w:fill="FFFFFF" w:themeFill="background1"/>
          </w:tcPr>
          <w:p w14:paraId="41E486C7" w14:textId="2DBC41C5" w:rsidR="009603F5" w:rsidRPr="00D718E1" w:rsidRDefault="009603F5" w:rsidP="00F3655B">
            <w:pPr>
              <w:jc w:val="both"/>
            </w:pPr>
            <w:r w:rsidRPr="00D718E1">
              <w:t>1.12.</w:t>
            </w:r>
          </w:p>
        </w:tc>
        <w:tc>
          <w:tcPr>
            <w:tcW w:w="8222" w:type="dxa"/>
            <w:shd w:val="clear" w:color="auto" w:fill="FFFFFF" w:themeFill="background1"/>
          </w:tcPr>
          <w:p w14:paraId="771356FB" w14:textId="42DE51B5" w:rsidR="009603F5" w:rsidRPr="00D718E1" w:rsidRDefault="009603F5" w:rsidP="00F3655B">
            <w:pPr>
              <w:jc w:val="both"/>
              <w:rPr>
                <w:sz w:val="22"/>
                <w:szCs w:val="22"/>
              </w:rPr>
            </w:pPr>
            <w:r w:rsidRPr="00D718E1">
              <w:rPr>
                <w:sz w:val="22"/>
                <w:szCs w:val="22"/>
              </w:rPr>
              <w:t>Pretendents lūdz precizēt, vai un kad sistēmā ir veikts drošības audits, lai novērtētu tās atbilstību tehniskās specifikācijas prasībai DP04 attiecībā uz aizsardzību pret vismaz 10 izplatītākajiem uzlaušanas paņēmieniem, kā definēts OWASP Top 10. Lūdzu arī norādīt, vai ir pieejami audita ziņojumi un kādi konkrēti drošības pasākumi ir veikti, lai novērstu identificētos riskus.</w:t>
            </w:r>
          </w:p>
        </w:tc>
        <w:tc>
          <w:tcPr>
            <w:tcW w:w="5103" w:type="dxa"/>
            <w:shd w:val="clear" w:color="auto" w:fill="auto"/>
          </w:tcPr>
          <w:p w14:paraId="3BFCE175" w14:textId="059FBFA4" w:rsidR="009603F5" w:rsidRPr="00D718E1" w:rsidRDefault="00714F52" w:rsidP="00714F52">
            <w:pPr>
              <w:ind w:left="28"/>
              <w:jc w:val="both"/>
              <w:rPr>
                <w:sz w:val="22"/>
                <w:szCs w:val="22"/>
              </w:rPr>
            </w:pPr>
            <w:r w:rsidRPr="00D718E1">
              <w:rPr>
                <w:sz w:val="22"/>
                <w:szCs w:val="22"/>
              </w:rPr>
              <w:t>Sistēmai drošības audits tika realizēts 2023. gadā,  atbilstoši  OWASP  metodikai, pēc kura tā  laikā  identificētās  nepilnības tika novērstas.</w:t>
            </w:r>
          </w:p>
        </w:tc>
      </w:tr>
      <w:tr w:rsidR="009603F5" w:rsidRPr="00D718E1" w14:paraId="665D7D00" w14:textId="77777777" w:rsidTr="00714F52">
        <w:trPr>
          <w:trHeight w:val="588"/>
        </w:trPr>
        <w:tc>
          <w:tcPr>
            <w:tcW w:w="738" w:type="dxa"/>
            <w:shd w:val="clear" w:color="auto" w:fill="FFFFFF" w:themeFill="background1"/>
          </w:tcPr>
          <w:p w14:paraId="1FB8955D" w14:textId="66FE4750" w:rsidR="009603F5" w:rsidRPr="00D718E1" w:rsidRDefault="009603F5" w:rsidP="00F3655B">
            <w:pPr>
              <w:jc w:val="both"/>
            </w:pPr>
            <w:r w:rsidRPr="00D718E1">
              <w:t>1.13.</w:t>
            </w:r>
          </w:p>
        </w:tc>
        <w:tc>
          <w:tcPr>
            <w:tcW w:w="8222" w:type="dxa"/>
            <w:shd w:val="clear" w:color="auto" w:fill="FFFFFF" w:themeFill="background1"/>
          </w:tcPr>
          <w:p w14:paraId="0746D5B9" w14:textId="67F82310" w:rsidR="009603F5" w:rsidRPr="00D718E1" w:rsidRDefault="009603F5" w:rsidP="00F3655B">
            <w:pPr>
              <w:jc w:val="both"/>
              <w:rPr>
                <w:sz w:val="22"/>
                <w:szCs w:val="22"/>
              </w:rPr>
            </w:pPr>
            <w:r w:rsidRPr="00D718E1">
              <w:rPr>
                <w:sz w:val="22"/>
                <w:szCs w:val="22"/>
              </w:rPr>
              <w:t>Pretendents lūdz precizēt, vai Pasūtītāja rīcībā ir noteikts konkrēts formāts, kādā tiek nodota piegāde, tostarp pirmkoda, izpildkoda un konfigurācijas datņu nodošanas process, kā noteikts tehniskās specifikācijas prasībā NFP01?</w:t>
            </w:r>
          </w:p>
        </w:tc>
        <w:tc>
          <w:tcPr>
            <w:tcW w:w="5103" w:type="dxa"/>
            <w:shd w:val="clear" w:color="auto" w:fill="auto"/>
          </w:tcPr>
          <w:p w14:paraId="4381D1E1" w14:textId="09FE8E24" w:rsidR="009603F5" w:rsidRPr="00D718E1" w:rsidRDefault="00714F52" w:rsidP="00714F52">
            <w:pPr>
              <w:ind w:left="28"/>
              <w:jc w:val="both"/>
              <w:rPr>
                <w:sz w:val="22"/>
                <w:szCs w:val="22"/>
              </w:rPr>
            </w:pPr>
            <w:r w:rsidRPr="00D718E1">
              <w:rPr>
                <w:sz w:val="22"/>
                <w:szCs w:val="22"/>
              </w:rPr>
              <w:t>Pasūtītāja rīcībā ir noteikts konkrēts formāts kādā tiek nodota piegāde. Tiks papildināta tehniskā specifikācija ar informāciju par piegāžu nodošanas, tostarp pirmkoda, izpildkoda un konfigurācijas datņu nodošanas procesu.</w:t>
            </w:r>
          </w:p>
        </w:tc>
      </w:tr>
      <w:tr w:rsidR="009603F5" w:rsidRPr="00D718E1" w14:paraId="7D07D2C3" w14:textId="77777777" w:rsidTr="00714F52">
        <w:trPr>
          <w:trHeight w:val="868"/>
        </w:trPr>
        <w:tc>
          <w:tcPr>
            <w:tcW w:w="738" w:type="dxa"/>
            <w:shd w:val="clear" w:color="auto" w:fill="FFFFFF" w:themeFill="background1"/>
          </w:tcPr>
          <w:p w14:paraId="1D406FBA" w14:textId="7D7E4D5F" w:rsidR="009603F5" w:rsidRPr="00D718E1" w:rsidRDefault="009603F5" w:rsidP="00F3655B">
            <w:pPr>
              <w:jc w:val="both"/>
            </w:pPr>
            <w:r w:rsidRPr="00D718E1">
              <w:t>1.14.</w:t>
            </w:r>
          </w:p>
        </w:tc>
        <w:tc>
          <w:tcPr>
            <w:tcW w:w="8222" w:type="dxa"/>
            <w:shd w:val="clear" w:color="auto" w:fill="FFFFFF" w:themeFill="background1"/>
          </w:tcPr>
          <w:p w14:paraId="4C0AE718" w14:textId="7306CA46" w:rsidR="009603F5" w:rsidRPr="00D718E1" w:rsidRDefault="009603F5" w:rsidP="00F3655B">
            <w:pPr>
              <w:jc w:val="both"/>
              <w:rPr>
                <w:sz w:val="22"/>
                <w:szCs w:val="22"/>
              </w:rPr>
            </w:pPr>
            <w:r w:rsidRPr="00D718E1">
              <w:rPr>
                <w:sz w:val="22"/>
                <w:szCs w:val="22"/>
              </w:rPr>
              <w:t>Lūdzu arī norādīt, vai šobrīd tiek pilnībā ievērotas visas pieteikumā minētās prasības, īpaši attiecībā uz to, vai datu bāzes struktūra ir pilnībā aprakstīta un vai piegādātais kods ir atbilstoši komentēts klašu, procedūru (metožu) un parametru līmenī, kā arī vai dokumentācija tiek nodrošināta gan latviešu, gan angļu valodā?</w:t>
            </w:r>
          </w:p>
        </w:tc>
        <w:tc>
          <w:tcPr>
            <w:tcW w:w="5103" w:type="dxa"/>
            <w:shd w:val="clear" w:color="auto" w:fill="auto"/>
          </w:tcPr>
          <w:p w14:paraId="59506A38" w14:textId="3AF95354" w:rsidR="009603F5" w:rsidRPr="00D718E1" w:rsidRDefault="00714F52" w:rsidP="00714F52">
            <w:pPr>
              <w:ind w:left="28"/>
              <w:jc w:val="both"/>
              <w:rPr>
                <w:sz w:val="22"/>
                <w:szCs w:val="22"/>
              </w:rPr>
            </w:pPr>
            <w:r w:rsidRPr="00D718E1">
              <w:rPr>
                <w:sz w:val="22"/>
                <w:szCs w:val="22"/>
              </w:rPr>
              <w:t>Dokumentācija ir pieejama, bet ir konstatētas nepilnības, kas ir pieteiktas esošajam izstrādātājam esošās garantijas ietvaros.</w:t>
            </w:r>
          </w:p>
        </w:tc>
      </w:tr>
      <w:tr w:rsidR="009603F5" w:rsidRPr="00D718E1" w14:paraId="21CEC847" w14:textId="77777777" w:rsidTr="00714F52">
        <w:trPr>
          <w:trHeight w:val="552"/>
        </w:trPr>
        <w:tc>
          <w:tcPr>
            <w:tcW w:w="738" w:type="dxa"/>
            <w:shd w:val="clear" w:color="auto" w:fill="FFFFFF" w:themeFill="background1"/>
          </w:tcPr>
          <w:p w14:paraId="6592EBE5" w14:textId="076A8433" w:rsidR="009603F5" w:rsidRPr="00D718E1" w:rsidRDefault="009603F5" w:rsidP="00F3655B">
            <w:pPr>
              <w:jc w:val="both"/>
            </w:pPr>
            <w:r w:rsidRPr="00D718E1">
              <w:lastRenderedPageBreak/>
              <w:t>1.15.</w:t>
            </w:r>
          </w:p>
        </w:tc>
        <w:tc>
          <w:tcPr>
            <w:tcW w:w="8222" w:type="dxa"/>
            <w:shd w:val="clear" w:color="auto" w:fill="FFFFFF" w:themeFill="background1"/>
          </w:tcPr>
          <w:p w14:paraId="5070A1EF" w14:textId="7620E4F3" w:rsidR="009603F5" w:rsidRPr="00D718E1" w:rsidRDefault="009603F5" w:rsidP="00F3655B">
            <w:pPr>
              <w:jc w:val="both"/>
              <w:rPr>
                <w:sz w:val="22"/>
                <w:szCs w:val="22"/>
              </w:rPr>
            </w:pPr>
            <w:r w:rsidRPr="00D718E1">
              <w:rPr>
                <w:sz w:val="22"/>
                <w:szCs w:val="22"/>
              </w:rPr>
              <w:t>Pretendents lūdz precizēt, vai sistēmai ir aktuāla administratora rokasgrāmata, kas atbilst tehniskās specifikācijas prasībai NFP06, un vai pēc tās ir iespējams uzstādīt sistēmu no nulles?</w:t>
            </w:r>
          </w:p>
        </w:tc>
        <w:tc>
          <w:tcPr>
            <w:tcW w:w="5103" w:type="dxa"/>
            <w:shd w:val="clear" w:color="auto" w:fill="auto"/>
          </w:tcPr>
          <w:p w14:paraId="0C011D54" w14:textId="5C87B1C5" w:rsidR="009603F5" w:rsidRPr="00D718E1" w:rsidRDefault="00714F52" w:rsidP="00714F52">
            <w:pPr>
              <w:ind w:left="28"/>
              <w:jc w:val="both"/>
              <w:rPr>
                <w:sz w:val="22"/>
                <w:szCs w:val="22"/>
              </w:rPr>
            </w:pPr>
            <w:r w:rsidRPr="00D718E1">
              <w:rPr>
                <w:sz w:val="22"/>
                <w:szCs w:val="22"/>
              </w:rPr>
              <w:t>Rokasgrāmata tiek regulāri papildināta.</w:t>
            </w:r>
          </w:p>
        </w:tc>
      </w:tr>
      <w:tr w:rsidR="009603F5" w:rsidRPr="00D718E1" w14:paraId="2A78A371" w14:textId="77777777" w:rsidTr="00714F52">
        <w:trPr>
          <w:trHeight w:val="868"/>
        </w:trPr>
        <w:tc>
          <w:tcPr>
            <w:tcW w:w="738" w:type="dxa"/>
            <w:shd w:val="clear" w:color="auto" w:fill="FFFFFF" w:themeFill="background1"/>
          </w:tcPr>
          <w:p w14:paraId="149A90DA" w14:textId="71E5C9C0" w:rsidR="009603F5" w:rsidRPr="00D718E1" w:rsidRDefault="009603F5" w:rsidP="00F3655B">
            <w:pPr>
              <w:jc w:val="both"/>
            </w:pPr>
            <w:r w:rsidRPr="00D718E1">
              <w:t>1.16.</w:t>
            </w:r>
          </w:p>
        </w:tc>
        <w:tc>
          <w:tcPr>
            <w:tcW w:w="8222" w:type="dxa"/>
            <w:shd w:val="clear" w:color="auto" w:fill="FFFFFF" w:themeFill="background1"/>
          </w:tcPr>
          <w:p w14:paraId="08B3B1BF" w14:textId="1556A908" w:rsidR="009603F5" w:rsidRPr="00D718E1" w:rsidRDefault="009603F5" w:rsidP="00F3655B">
            <w:pPr>
              <w:jc w:val="both"/>
              <w:rPr>
                <w:sz w:val="22"/>
                <w:szCs w:val="22"/>
              </w:rPr>
            </w:pPr>
            <w:r w:rsidRPr="00D718E1">
              <w:rPr>
                <w:sz w:val="22"/>
                <w:szCs w:val="22"/>
              </w:rPr>
              <w:t>Tehniskās specifikācijas prasībā NFP14 ir noteikts, ka Piegādātājam bez papildu samaksas jānovērš nepilnības un ievainojamības, ja tās ir identificētas Pasūtītāja veiktajā vai Pasūtītajā neatkarīgajā drošības novērtējumā - vai šī prasība ir attiecināma tikai uz tām daļām, kuras ir tikušas izstrādātas konkrētā darba uzdevuma ietvaros?</w:t>
            </w:r>
          </w:p>
        </w:tc>
        <w:tc>
          <w:tcPr>
            <w:tcW w:w="5103" w:type="dxa"/>
            <w:shd w:val="clear" w:color="auto" w:fill="auto"/>
          </w:tcPr>
          <w:p w14:paraId="70B6A8DA" w14:textId="50316625" w:rsidR="009603F5" w:rsidRPr="00D718E1" w:rsidRDefault="00714F52" w:rsidP="00714F52">
            <w:pPr>
              <w:ind w:left="28"/>
              <w:jc w:val="both"/>
              <w:rPr>
                <w:sz w:val="22"/>
                <w:szCs w:val="22"/>
              </w:rPr>
            </w:pPr>
            <w:r w:rsidRPr="00D718E1">
              <w:rPr>
                <w:sz w:val="22"/>
                <w:szCs w:val="22"/>
              </w:rPr>
              <w:t>Pasūtītājs ir izvirzījis attiecīgo prasību, lai norādītu, ka garantētās ikmēneša uzturēšanas ietvaros, par kuru tiek veikta konstanta maksa, vēlas saņemt pakalpojumu, kurā ietilpst visu iespējamo nākotnes drošības auditu ietvaros atklāto drošības nepilnību novēršana, tās klasificējot kā sistēmas kļūdas.  Attiecīgās nākotnes drošības nepilnības ir attiecināmas uz visu Sistēmas apjomu. Pasūtītājs norāda, ka atbilstoši 12.  punktā sniegtajai informācijai, tas pirms diviem gadiem ir veicis pilnvērtīgu drošības auditu, kura laikā identificētās nepilnības ir novērstas. Pasūtītājs apzinās, ka laika periodā, kopš pēdējā audita veikšanas ir notikušas izmaiņas Sistēmas kopējā funkcionalitātē un pasaulē ir atklāti jauni apdraudējumi vektori, vienlaikus vēsturiski veiktais pasākums sniedz noteiktu pārliecību, ka iespējamo drošības apdraudējumu apjomam, kas potenciāli var tikt klāts nākotnes auditos nevajadzētu būt ievērojamam.</w:t>
            </w:r>
          </w:p>
        </w:tc>
      </w:tr>
      <w:tr w:rsidR="009603F5" w:rsidRPr="00D718E1" w14:paraId="1C67DC77" w14:textId="77777777" w:rsidTr="004F223C">
        <w:trPr>
          <w:trHeight w:val="557"/>
        </w:trPr>
        <w:tc>
          <w:tcPr>
            <w:tcW w:w="738" w:type="dxa"/>
            <w:shd w:val="clear" w:color="auto" w:fill="CAEDFB" w:themeFill="accent4" w:themeFillTint="33"/>
          </w:tcPr>
          <w:p w14:paraId="1947F38A" w14:textId="227DA979" w:rsidR="002C19B5" w:rsidRPr="00D718E1" w:rsidRDefault="002C19B5" w:rsidP="00F3655B">
            <w:pPr>
              <w:jc w:val="both"/>
            </w:pPr>
            <w:r w:rsidRPr="00D718E1">
              <w:t>2.</w:t>
            </w:r>
          </w:p>
        </w:tc>
        <w:tc>
          <w:tcPr>
            <w:tcW w:w="13325" w:type="dxa"/>
            <w:gridSpan w:val="2"/>
            <w:shd w:val="clear" w:color="auto" w:fill="CAEDFB" w:themeFill="accent4" w:themeFillTint="33"/>
          </w:tcPr>
          <w:p w14:paraId="32525A88" w14:textId="45D3409C" w:rsidR="002C19B5" w:rsidRPr="00D718E1" w:rsidRDefault="00714F52" w:rsidP="002C19B5">
            <w:pPr>
              <w:ind w:left="-110" w:firstLine="110"/>
              <w:jc w:val="center"/>
            </w:pPr>
            <w:r w:rsidRPr="00D718E1">
              <w:rPr>
                <w:b/>
              </w:rPr>
              <w:t>SIA “Helmes Latvia”</w:t>
            </w:r>
          </w:p>
        </w:tc>
      </w:tr>
      <w:tr w:rsidR="00AB331D" w:rsidRPr="00D718E1" w14:paraId="42F0854D" w14:textId="77777777" w:rsidTr="00AB331D">
        <w:trPr>
          <w:trHeight w:val="1822"/>
        </w:trPr>
        <w:tc>
          <w:tcPr>
            <w:tcW w:w="738" w:type="dxa"/>
            <w:vMerge w:val="restart"/>
            <w:shd w:val="clear" w:color="auto" w:fill="FFFFFF" w:themeFill="background1"/>
          </w:tcPr>
          <w:p w14:paraId="4975C5CC" w14:textId="2BD96CDA" w:rsidR="00AB331D" w:rsidRPr="00D718E1" w:rsidRDefault="00AB331D" w:rsidP="00F3655B">
            <w:pPr>
              <w:jc w:val="both"/>
              <w:rPr>
                <w:color w:val="FF0000"/>
              </w:rPr>
            </w:pPr>
            <w:r w:rsidRPr="00D718E1">
              <w:t>2.1.</w:t>
            </w:r>
          </w:p>
        </w:tc>
        <w:tc>
          <w:tcPr>
            <w:tcW w:w="8222" w:type="dxa"/>
            <w:tcBorders>
              <w:bottom w:val="single" w:sz="4" w:space="0" w:color="auto"/>
            </w:tcBorders>
            <w:shd w:val="clear" w:color="auto" w:fill="FFFFFF" w:themeFill="background1"/>
          </w:tcPr>
          <w:p w14:paraId="46320E55" w14:textId="258E11B3" w:rsidR="00AB331D" w:rsidRPr="00D718E1" w:rsidRDefault="00AB331D" w:rsidP="001B189D">
            <w:pPr>
              <w:jc w:val="both"/>
              <w:rPr>
                <w:sz w:val="22"/>
                <w:szCs w:val="22"/>
              </w:rPr>
            </w:pPr>
            <w:r w:rsidRPr="00D718E1">
              <w:rPr>
                <w:sz w:val="22"/>
                <w:szCs w:val="22"/>
              </w:rPr>
              <w:t>1. Vispārīgie nosacījumi. Piegādātājs nodrošina (..) uzturēšanu, nodrošinot sistēmā esošo funkcionalitāšu korektu darbību un datu integritāti, kā arī sistēmas Tvaiks 2.0 in-tegrāciju ar citām saistītām informācijas sistēmām. NFP02, Piegādātājs nodrošina ārējo saskarņu emulatorus. KOMENTĀRS. Lai Pretendents var gūt priekšstatu par uzturamo sistēmu un sagatavot atbilstošu piedāvājumu, aicinām Tehniskajā specifikācijā pievienot aprakstu par esošo sistēmu, tai skaitā arhitektūra; esošās funkcionalitātes/moduļi; šobrīd izmantotās infrastruktūras un programmatūras licences; sistēmas, ar kurām šobrīd nodrošināta integrācija; lietotāju skaits un veidi. Vai arī atbalstīt iespēju klātienē apskatīt sistēmu un/vai tās dokumentāciju.</w:t>
            </w:r>
          </w:p>
        </w:tc>
        <w:tc>
          <w:tcPr>
            <w:tcW w:w="5103" w:type="dxa"/>
            <w:tcBorders>
              <w:bottom w:val="single" w:sz="4" w:space="0" w:color="auto"/>
            </w:tcBorders>
            <w:shd w:val="clear" w:color="auto" w:fill="FFFFFF" w:themeFill="background1"/>
          </w:tcPr>
          <w:p w14:paraId="6979B82C" w14:textId="38725433" w:rsidR="00AB331D" w:rsidRPr="00D718E1" w:rsidRDefault="00AB331D" w:rsidP="007B5ECB">
            <w:pPr>
              <w:ind w:left="39"/>
              <w:jc w:val="both"/>
              <w:rPr>
                <w:sz w:val="22"/>
                <w:szCs w:val="22"/>
                <w:lang w:eastAsia="lv-LV"/>
              </w:rPr>
            </w:pPr>
            <w:r w:rsidRPr="00D718E1">
              <w:rPr>
                <w:sz w:val="22"/>
                <w:szCs w:val="22"/>
                <w:lang w:eastAsia="lv-LV"/>
              </w:rPr>
              <w:t>Tehniskās specifikācijas 2.1. punktā ir norādītas komponentes, no kā ir veidota sistēma. Tehniskā specifikācija tiks papildināta ar informācijas sistēmas arhitektūras shēmu.</w:t>
            </w:r>
          </w:p>
          <w:p w14:paraId="4CC76EA8" w14:textId="77777777" w:rsidR="00AB331D" w:rsidRPr="00D718E1" w:rsidRDefault="00AB331D" w:rsidP="007B5ECB">
            <w:pPr>
              <w:ind w:left="39"/>
              <w:jc w:val="both"/>
              <w:rPr>
                <w:color w:val="FF0000"/>
                <w:lang w:eastAsia="lv-LV"/>
              </w:rPr>
            </w:pPr>
          </w:p>
          <w:p w14:paraId="095CA9F3" w14:textId="24941D04" w:rsidR="00AB331D" w:rsidRPr="00D718E1" w:rsidRDefault="00AB331D" w:rsidP="007B5ECB">
            <w:pPr>
              <w:ind w:left="39"/>
              <w:jc w:val="both"/>
              <w:rPr>
                <w:color w:val="FF0000"/>
              </w:rPr>
            </w:pPr>
          </w:p>
        </w:tc>
      </w:tr>
      <w:tr w:rsidR="00AB331D" w:rsidRPr="00D718E1" w14:paraId="1F605DB5" w14:textId="77777777" w:rsidTr="00AB331D">
        <w:trPr>
          <w:trHeight w:val="1822"/>
        </w:trPr>
        <w:tc>
          <w:tcPr>
            <w:tcW w:w="738" w:type="dxa"/>
            <w:vMerge/>
            <w:shd w:val="clear" w:color="auto" w:fill="FFFFFF" w:themeFill="background1"/>
          </w:tcPr>
          <w:p w14:paraId="146518D3" w14:textId="77777777" w:rsidR="00AB331D" w:rsidRPr="00D718E1" w:rsidRDefault="00AB331D" w:rsidP="00F3655B">
            <w:pPr>
              <w:jc w:val="both"/>
            </w:pPr>
          </w:p>
        </w:tc>
        <w:tc>
          <w:tcPr>
            <w:tcW w:w="13325" w:type="dxa"/>
            <w:gridSpan w:val="2"/>
            <w:tcBorders>
              <w:bottom w:val="nil"/>
            </w:tcBorders>
            <w:shd w:val="clear" w:color="auto" w:fill="FFFFFF" w:themeFill="background1"/>
          </w:tcPr>
          <w:p w14:paraId="2D08FDF4" w14:textId="77777777" w:rsidR="00AB331D" w:rsidRPr="00D718E1" w:rsidRDefault="00AB331D" w:rsidP="00AB331D">
            <w:pPr>
              <w:ind w:left="39"/>
              <w:jc w:val="right"/>
              <w:rPr>
                <w:color w:val="FF0000"/>
                <w:lang w:eastAsia="lv-LV"/>
              </w:rPr>
            </w:pPr>
          </w:p>
          <w:p w14:paraId="10003164" w14:textId="0AEA11B0" w:rsidR="00AB331D" w:rsidRPr="00D718E1" w:rsidRDefault="00AB331D" w:rsidP="00AB331D">
            <w:pPr>
              <w:ind w:left="39"/>
              <w:jc w:val="right"/>
              <w:rPr>
                <w:color w:val="FF0000"/>
                <w:lang w:eastAsia="lv-LV"/>
              </w:rPr>
            </w:pPr>
            <w:r w:rsidRPr="00D718E1">
              <w:rPr>
                <w:noProof/>
              </w:rPr>
              <w:drawing>
                <wp:inline distT="0" distB="0" distL="0" distR="0" wp14:anchorId="50B55445" wp14:editId="576EB1E8">
                  <wp:extent cx="5274310" cy="3047379"/>
                  <wp:effectExtent l="0" t="0" r="2540" b="635"/>
                  <wp:docPr id="992131776" name="Picture 992131776" descr="Attēls, kurā ir teksts, diagramma, skečs, zīmējum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131776" name="Attēls 4" descr="Attēls, kurā ir teksts, diagramma, skečs, zīmējums&#10;&#10;Apraksts ģenerēts automātisk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047379"/>
                          </a:xfrm>
                          <a:prstGeom prst="rect">
                            <a:avLst/>
                          </a:prstGeom>
                          <a:noFill/>
                          <a:ln>
                            <a:noFill/>
                          </a:ln>
                        </pic:spPr>
                      </pic:pic>
                    </a:graphicData>
                  </a:graphic>
                </wp:inline>
              </w:drawing>
            </w:r>
          </w:p>
          <w:p w14:paraId="2023FAFC" w14:textId="68893003" w:rsidR="00AB331D" w:rsidRPr="00D718E1" w:rsidRDefault="00AB331D" w:rsidP="00AB331D">
            <w:pPr>
              <w:ind w:left="39"/>
              <w:jc w:val="right"/>
              <w:rPr>
                <w:color w:val="FF0000"/>
                <w:lang w:eastAsia="lv-LV"/>
              </w:rPr>
            </w:pPr>
          </w:p>
        </w:tc>
      </w:tr>
      <w:tr w:rsidR="00AB331D" w:rsidRPr="00D718E1" w14:paraId="29695B9B" w14:textId="77777777" w:rsidTr="00AB331D">
        <w:trPr>
          <w:trHeight w:val="1822"/>
        </w:trPr>
        <w:tc>
          <w:tcPr>
            <w:tcW w:w="738" w:type="dxa"/>
            <w:vMerge/>
            <w:shd w:val="clear" w:color="auto" w:fill="FFFFFF" w:themeFill="background1"/>
          </w:tcPr>
          <w:p w14:paraId="7FF77C04" w14:textId="77777777" w:rsidR="00AB331D" w:rsidRPr="00D718E1" w:rsidRDefault="00AB331D" w:rsidP="00F3655B">
            <w:pPr>
              <w:jc w:val="both"/>
            </w:pPr>
          </w:p>
        </w:tc>
        <w:tc>
          <w:tcPr>
            <w:tcW w:w="8222" w:type="dxa"/>
            <w:tcBorders>
              <w:top w:val="nil"/>
              <w:bottom w:val="single" w:sz="4" w:space="0" w:color="auto"/>
              <w:right w:val="nil"/>
            </w:tcBorders>
            <w:shd w:val="clear" w:color="auto" w:fill="FFFFFF" w:themeFill="background1"/>
          </w:tcPr>
          <w:p w14:paraId="448AF1D6" w14:textId="77777777" w:rsidR="00AB331D" w:rsidRPr="00D718E1" w:rsidRDefault="00AB331D" w:rsidP="00AB331D">
            <w:pPr>
              <w:ind w:left="39"/>
              <w:jc w:val="right"/>
              <w:rPr>
                <w:color w:val="FF0000"/>
                <w:lang w:eastAsia="lv-LV"/>
              </w:rPr>
            </w:pPr>
          </w:p>
        </w:tc>
        <w:tc>
          <w:tcPr>
            <w:tcW w:w="5103" w:type="dxa"/>
            <w:tcBorders>
              <w:top w:val="nil"/>
              <w:left w:val="nil"/>
              <w:bottom w:val="single" w:sz="4" w:space="0" w:color="auto"/>
            </w:tcBorders>
            <w:shd w:val="clear" w:color="auto" w:fill="FFFFFF" w:themeFill="background1"/>
          </w:tcPr>
          <w:p w14:paraId="545DB158" w14:textId="7203DA26" w:rsidR="00AB331D" w:rsidRPr="00D718E1" w:rsidRDefault="00AB331D" w:rsidP="00AB331D">
            <w:pPr>
              <w:ind w:left="39"/>
              <w:jc w:val="both"/>
              <w:rPr>
                <w:color w:val="FF0000"/>
                <w:sz w:val="22"/>
                <w:szCs w:val="22"/>
                <w:lang w:eastAsia="lv-LV"/>
              </w:rPr>
            </w:pPr>
            <w:r w:rsidRPr="00D718E1">
              <w:rPr>
                <w:sz w:val="22"/>
                <w:szCs w:val="22"/>
              </w:rPr>
              <w:t>Ņemot vērā, ka sistēmas dokumentācijas ir klasificētas kā ierobežotas pieejamības dokumenti, tie netiks publiskoti iepirkumā, ar tehniskajā specifikācija norādītājiem dokumentiem varēs iepazīties klātienē, iepriekš piesakot Pretendenta pārstāvi un parakstot atbilstošu informācijas neizpaušanas dokumentu.</w:t>
            </w:r>
          </w:p>
        </w:tc>
      </w:tr>
      <w:tr w:rsidR="00A720F6" w:rsidRPr="00D718E1" w14:paraId="12DDD43A" w14:textId="77777777" w:rsidTr="00AB331D">
        <w:trPr>
          <w:trHeight w:val="560"/>
        </w:trPr>
        <w:tc>
          <w:tcPr>
            <w:tcW w:w="738" w:type="dxa"/>
            <w:vMerge w:val="restart"/>
            <w:shd w:val="clear" w:color="auto" w:fill="FFFFFF" w:themeFill="background1"/>
          </w:tcPr>
          <w:p w14:paraId="1C236400" w14:textId="46D7015F" w:rsidR="00A720F6" w:rsidRPr="00D718E1" w:rsidRDefault="00A720F6" w:rsidP="00F3655B">
            <w:pPr>
              <w:jc w:val="both"/>
            </w:pPr>
            <w:r w:rsidRPr="00D718E1">
              <w:t>2.2.</w:t>
            </w:r>
          </w:p>
        </w:tc>
        <w:tc>
          <w:tcPr>
            <w:tcW w:w="8222" w:type="dxa"/>
            <w:tcBorders>
              <w:bottom w:val="nil"/>
            </w:tcBorders>
            <w:shd w:val="clear" w:color="auto" w:fill="FFFFFF" w:themeFill="background1"/>
          </w:tcPr>
          <w:p w14:paraId="14C0048F" w14:textId="78C1F7E1" w:rsidR="00A720F6" w:rsidRPr="00D718E1" w:rsidRDefault="00A720F6" w:rsidP="001B189D">
            <w:pPr>
              <w:jc w:val="both"/>
              <w:rPr>
                <w:sz w:val="22"/>
                <w:szCs w:val="22"/>
              </w:rPr>
            </w:pPr>
            <w:r w:rsidRPr="00D718E1">
              <w:rPr>
                <w:sz w:val="22"/>
                <w:szCs w:val="22"/>
              </w:rPr>
              <w:t xml:space="preserve">UZT01, Sistēmas uzturēšana. Piegādātājs nodrošina Sistēmas vides uzturēšanu. Piegādātājs nodrošina Sistēmas komponenšu jauninājumu piegādi un uzstādīšanu.  2. Sistēmas apraksts. Sistēmas komponentes tiek uzturētas šādās Pasūtītāja vidēs – testa vide, produkcijas vide. UZT05, Sistēmas un tās komponenšu jauninājumu piegāde un uzstādīšana. Piegādātājs nodrošina Sistēmas un Sistēmas komponenšu jauninājumu piegādi, uzstādīšanu un konfigurāciju Pasūtītāja vidē. JAUTĀJUMS – vai un kādā veidā paredzēts Izstrādājam nodrošināt piekļuvi sistēmas produkcijas videi? Ieteicams precizēt tehniskajā specifikācijā </w:t>
            </w:r>
            <w:r w:rsidRPr="00D718E1">
              <w:rPr>
                <w:sz w:val="22"/>
                <w:szCs w:val="22"/>
              </w:rPr>
              <w:lastRenderedPageBreak/>
              <w:t>to, kā paredzēts dalīt atbildības starp Pasūtītāju un Izpildītāju par laidienu uzstādīšanu Pasūtītāja testa un produkcijas vidēs.</w:t>
            </w:r>
          </w:p>
        </w:tc>
        <w:tc>
          <w:tcPr>
            <w:tcW w:w="5103" w:type="dxa"/>
            <w:tcBorders>
              <w:bottom w:val="nil"/>
            </w:tcBorders>
            <w:shd w:val="clear" w:color="auto" w:fill="FFFFFF" w:themeFill="background1"/>
          </w:tcPr>
          <w:p w14:paraId="257BA10A" w14:textId="668B43CD" w:rsidR="00A720F6" w:rsidRPr="00D718E1" w:rsidRDefault="00A720F6" w:rsidP="007B5ECB">
            <w:pPr>
              <w:ind w:left="39"/>
              <w:jc w:val="both"/>
              <w:rPr>
                <w:color w:val="FF0000"/>
                <w:sz w:val="22"/>
                <w:szCs w:val="22"/>
              </w:rPr>
            </w:pPr>
            <w:r w:rsidRPr="00D718E1">
              <w:rPr>
                <w:sz w:val="22"/>
                <w:szCs w:val="22"/>
              </w:rPr>
              <w:lastRenderedPageBreak/>
              <w:t>Pasūtītājam netiks dota piekļuve produkcijas videi. Visus turpmākos Sistēmas labojumus un papildinājums nepieciešams izstrādāt balstoties uz zemāk norādīto GITFLOW, kā arī visa Sistēmas pirmkoda uzglabāšanai jābūt pilnīgā RNPC pārvaldībā.</w:t>
            </w:r>
          </w:p>
        </w:tc>
      </w:tr>
      <w:tr w:rsidR="00A720F6" w:rsidRPr="00D718E1" w14:paraId="3BC12AC6" w14:textId="77777777" w:rsidTr="00AB331D">
        <w:trPr>
          <w:trHeight w:val="1822"/>
        </w:trPr>
        <w:tc>
          <w:tcPr>
            <w:tcW w:w="738" w:type="dxa"/>
            <w:vMerge/>
            <w:shd w:val="clear" w:color="auto" w:fill="FFFFFF" w:themeFill="background1"/>
          </w:tcPr>
          <w:p w14:paraId="17ACE935" w14:textId="77777777" w:rsidR="00A720F6" w:rsidRPr="00D718E1" w:rsidRDefault="00A720F6" w:rsidP="00F3655B">
            <w:pPr>
              <w:jc w:val="both"/>
            </w:pPr>
          </w:p>
        </w:tc>
        <w:tc>
          <w:tcPr>
            <w:tcW w:w="13325" w:type="dxa"/>
            <w:gridSpan w:val="2"/>
            <w:tcBorders>
              <w:top w:val="nil"/>
              <w:bottom w:val="nil"/>
            </w:tcBorders>
            <w:shd w:val="clear" w:color="auto" w:fill="FFFFFF" w:themeFill="background1"/>
          </w:tcPr>
          <w:p w14:paraId="16D9C758" w14:textId="001AC6E5" w:rsidR="00A720F6" w:rsidRPr="00D718E1" w:rsidRDefault="00A720F6" w:rsidP="00AB331D">
            <w:pPr>
              <w:ind w:left="39"/>
              <w:jc w:val="right"/>
              <w:rPr>
                <w:color w:val="FF0000"/>
              </w:rPr>
            </w:pPr>
            <w:r w:rsidRPr="00D718E1">
              <w:rPr>
                <w:noProof/>
                <w:color w:val="FF0000"/>
              </w:rPr>
              <w:drawing>
                <wp:anchor distT="0" distB="0" distL="114300" distR="114300" simplePos="0" relativeHeight="251663360" behindDoc="0" locked="0" layoutInCell="1" allowOverlap="1" wp14:anchorId="1E4CE57B" wp14:editId="59233F1C">
                  <wp:simplePos x="0" y="0"/>
                  <wp:positionH relativeFrom="column">
                    <wp:posOffset>4432935</wp:posOffset>
                  </wp:positionH>
                  <wp:positionV relativeFrom="paragraph">
                    <wp:posOffset>0</wp:posOffset>
                  </wp:positionV>
                  <wp:extent cx="3884295" cy="2838450"/>
                  <wp:effectExtent l="0" t="0" r="1905" b="0"/>
                  <wp:wrapTopAndBottom/>
                  <wp:docPr id="1958649883"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49883" name="Picture 1" descr="A diagram of a proces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84295" cy="2838450"/>
                          </a:xfrm>
                          <a:prstGeom prst="rect">
                            <a:avLst/>
                          </a:prstGeom>
                          <a:noFill/>
                          <a:ln>
                            <a:noFill/>
                          </a:ln>
                        </pic:spPr>
                      </pic:pic>
                    </a:graphicData>
                  </a:graphic>
                </wp:anchor>
              </w:drawing>
            </w:r>
          </w:p>
        </w:tc>
      </w:tr>
      <w:tr w:rsidR="00A720F6" w:rsidRPr="00D718E1" w14:paraId="529AE83D" w14:textId="77777777" w:rsidTr="00AB331D">
        <w:trPr>
          <w:trHeight w:val="1822"/>
        </w:trPr>
        <w:tc>
          <w:tcPr>
            <w:tcW w:w="738" w:type="dxa"/>
            <w:vMerge/>
            <w:shd w:val="clear" w:color="auto" w:fill="FFFFFF" w:themeFill="background1"/>
          </w:tcPr>
          <w:p w14:paraId="0FEBD263" w14:textId="05AE31B0" w:rsidR="00A720F6" w:rsidRPr="00D718E1" w:rsidRDefault="00A720F6" w:rsidP="00F3655B">
            <w:pPr>
              <w:jc w:val="both"/>
            </w:pPr>
          </w:p>
        </w:tc>
        <w:tc>
          <w:tcPr>
            <w:tcW w:w="8222" w:type="dxa"/>
            <w:tcBorders>
              <w:top w:val="nil"/>
              <w:right w:val="nil"/>
            </w:tcBorders>
            <w:shd w:val="clear" w:color="auto" w:fill="FFFFFF" w:themeFill="background1"/>
          </w:tcPr>
          <w:p w14:paraId="1D015F2C" w14:textId="77777777" w:rsidR="00A720F6" w:rsidRPr="00D718E1" w:rsidRDefault="00A720F6" w:rsidP="00AB331D">
            <w:pPr>
              <w:ind w:left="39"/>
              <w:jc w:val="right"/>
              <w:rPr>
                <w:color w:val="FF0000"/>
              </w:rPr>
            </w:pPr>
          </w:p>
        </w:tc>
        <w:tc>
          <w:tcPr>
            <w:tcW w:w="5103" w:type="dxa"/>
            <w:tcBorders>
              <w:top w:val="nil"/>
              <w:left w:val="nil"/>
            </w:tcBorders>
            <w:shd w:val="clear" w:color="auto" w:fill="FFFFFF" w:themeFill="background1"/>
          </w:tcPr>
          <w:p w14:paraId="1BB02B17" w14:textId="77777777" w:rsidR="00A720F6" w:rsidRPr="00D718E1" w:rsidRDefault="00A720F6" w:rsidP="00AB331D">
            <w:pPr>
              <w:pStyle w:val="Caption"/>
              <w:jc w:val="center"/>
              <w:rPr>
                <w:rFonts w:cs="Times New Roman"/>
                <w:szCs w:val="22"/>
              </w:rPr>
            </w:pPr>
            <w:r w:rsidRPr="00D718E1">
              <w:rPr>
                <w:rFonts w:cs="Times New Roman"/>
                <w:szCs w:val="22"/>
              </w:rPr>
              <w:t>TVAIKS 2.0 Sistēmas GITFLOW</w:t>
            </w:r>
          </w:p>
          <w:p w14:paraId="5071E054" w14:textId="77777777" w:rsidR="00A720F6" w:rsidRPr="00D718E1" w:rsidRDefault="00A720F6" w:rsidP="00AB331D">
            <w:pPr>
              <w:rPr>
                <w:kern w:val="3"/>
                <w:sz w:val="22"/>
                <w:szCs w:val="22"/>
                <w:lang w:eastAsia="en-GB"/>
              </w:rPr>
            </w:pPr>
            <w:r w:rsidRPr="00D718E1">
              <w:rPr>
                <w:kern w:val="3"/>
                <w:sz w:val="22"/>
                <w:szCs w:val="22"/>
                <w:lang w:eastAsia="en-GB"/>
              </w:rPr>
              <w:t>Ieviešamais GIT FLOW ar secīgām instrukcijām:</w:t>
            </w:r>
          </w:p>
          <w:p w14:paraId="3BB7E197" w14:textId="77777777" w:rsidR="00A720F6" w:rsidRPr="00D718E1" w:rsidRDefault="00A720F6" w:rsidP="00AB331D">
            <w:pPr>
              <w:pStyle w:val="ListParagraph"/>
              <w:numPr>
                <w:ilvl w:val="0"/>
                <w:numId w:val="5"/>
              </w:numPr>
              <w:spacing w:line="264" w:lineRule="auto"/>
              <w:jc w:val="both"/>
              <w:rPr>
                <w:sz w:val="22"/>
                <w:szCs w:val="22"/>
              </w:rPr>
            </w:pPr>
            <w:r w:rsidRPr="00D718E1">
              <w:rPr>
                <w:sz w:val="22"/>
                <w:szCs w:val="22"/>
              </w:rPr>
              <w:t xml:space="preserve">Lai uzsāktu kādu no kļūdas (bug) vai izmaiņu pieprasījuma izstrādi (feature) nepieciešams izveidot atsevišķu zaru no </w:t>
            </w:r>
            <w:r w:rsidRPr="00D718E1">
              <w:rPr>
                <w:b/>
                <w:bCs/>
                <w:sz w:val="22"/>
                <w:szCs w:val="22"/>
              </w:rPr>
              <w:t>main</w:t>
            </w:r>
            <w:r w:rsidRPr="00D718E1">
              <w:rPr>
                <w:sz w:val="22"/>
                <w:szCs w:val="22"/>
              </w:rPr>
              <w:t xml:space="preserve"> zara ar sekojošu paternu </w:t>
            </w:r>
            <w:r w:rsidRPr="00D718E1">
              <w:rPr>
                <w:b/>
                <w:bCs/>
                <w:sz w:val="22"/>
                <w:szCs w:val="22"/>
              </w:rPr>
              <w:t>bug-[pieteikuma-sistēmas-nr]</w:t>
            </w:r>
            <w:r w:rsidRPr="00D718E1">
              <w:rPr>
                <w:sz w:val="22"/>
                <w:szCs w:val="22"/>
              </w:rPr>
              <w:t xml:space="preserve"> vai </w:t>
            </w:r>
            <w:r w:rsidRPr="00D718E1">
              <w:rPr>
                <w:b/>
                <w:bCs/>
                <w:sz w:val="22"/>
                <w:szCs w:val="22"/>
              </w:rPr>
              <w:t>feature-[pieteikuma-sistēmas-nr]</w:t>
            </w:r>
            <w:r w:rsidRPr="00D718E1">
              <w:rPr>
                <w:sz w:val="22"/>
                <w:szCs w:val="22"/>
              </w:rPr>
              <w:t>;</w:t>
            </w:r>
          </w:p>
          <w:p w14:paraId="185626FD" w14:textId="77777777" w:rsidR="00A720F6" w:rsidRPr="00D718E1" w:rsidRDefault="00A720F6" w:rsidP="00AB331D">
            <w:pPr>
              <w:pStyle w:val="ListParagraph"/>
              <w:numPr>
                <w:ilvl w:val="0"/>
                <w:numId w:val="5"/>
              </w:numPr>
              <w:spacing w:line="264" w:lineRule="auto"/>
              <w:jc w:val="both"/>
              <w:rPr>
                <w:sz w:val="22"/>
                <w:szCs w:val="22"/>
              </w:rPr>
            </w:pPr>
            <w:r w:rsidRPr="00D718E1">
              <w:rPr>
                <w:sz w:val="22"/>
                <w:szCs w:val="22"/>
              </w:rPr>
              <w:t xml:space="preserve">Šajā zarā tiek izstrādātas visas plānotās izmaiņas un veikti lokālie testi uz izstrādātāja datora. Pēc to veikšanas Izstrādātājs veic marge </w:t>
            </w:r>
            <w:r w:rsidRPr="00D718E1">
              <w:rPr>
                <w:b/>
                <w:bCs/>
                <w:sz w:val="22"/>
                <w:szCs w:val="22"/>
              </w:rPr>
              <w:t>feature/bug</w:t>
            </w:r>
            <w:r w:rsidRPr="00D718E1">
              <w:rPr>
                <w:sz w:val="22"/>
                <w:szCs w:val="22"/>
              </w:rPr>
              <w:t xml:space="preserve"> zaru ar </w:t>
            </w:r>
            <w:r w:rsidRPr="00D718E1">
              <w:rPr>
                <w:b/>
                <w:bCs/>
                <w:sz w:val="22"/>
                <w:szCs w:val="22"/>
              </w:rPr>
              <w:t>develop</w:t>
            </w:r>
            <w:r w:rsidRPr="00D718E1">
              <w:rPr>
                <w:sz w:val="22"/>
                <w:szCs w:val="22"/>
              </w:rPr>
              <w:t xml:space="preserve"> zaru un uzstāda to savā izstrādes vidē. Izstrādātājs var izmantot RPNC GITLAB CI/CD rīkus, lai automatizēti </w:t>
            </w:r>
            <w:r w:rsidRPr="00D718E1">
              <w:rPr>
                <w:sz w:val="22"/>
                <w:szCs w:val="22"/>
              </w:rPr>
              <w:lastRenderedPageBreak/>
              <w:t xml:space="preserve">uzstādītu izstrādāto versiju savā testu vidē no </w:t>
            </w:r>
            <w:r w:rsidRPr="00D718E1">
              <w:rPr>
                <w:b/>
                <w:bCs/>
                <w:sz w:val="22"/>
                <w:szCs w:val="22"/>
              </w:rPr>
              <w:t>develop</w:t>
            </w:r>
            <w:r w:rsidRPr="00D718E1">
              <w:rPr>
                <w:sz w:val="22"/>
                <w:szCs w:val="22"/>
              </w:rPr>
              <w:t xml:space="preserve"> zara;</w:t>
            </w:r>
          </w:p>
          <w:p w14:paraId="3C22762D" w14:textId="77777777" w:rsidR="00A720F6" w:rsidRPr="00D718E1" w:rsidRDefault="00A720F6" w:rsidP="00AB331D">
            <w:pPr>
              <w:pStyle w:val="ListParagraph"/>
              <w:numPr>
                <w:ilvl w:val="0"/>
                <w:numId w:val="5"/>
              </w:numPr>
              <w:spacing w:line="264" w:lineRule="auto"/>
              <w:jc w:val="both"/>
              <w:rPr>
                <w:sz w:val="22"/>
                <w:szCs w:val="22"/>
              </w:rPr>
            </w:pPr>
            <w:r w:rsidRPr="00D718E1">
              <w:rPr>
                <w:sz w:val="22"/>
                <w:szCs w:val="22"/>
              </w:rPr>
              <w:t xml:space="preserve">Pēc veiksmīgiem testiem Izstrādātāj testu vidē Izstrādātājs veic </w:t>
            </w:r>
            <w:r w:rsidRPr="00D718E1">
              <w:rPr>
                <w:b/>
                <w:bCs/>
                <w:sz w:val="22"/>
                <w:szCs w:val="22"/>
              </w:rPr>
              <w:t>feature/bug</w:t>
            </w:r>
            <w:r w:rsidRPr="00D718E1">
              <w:rPr>
                <w:sz w:val="22"/>
                <w:szCs w:val="22"/>
              </w:rPr>
              <w:t xml:space="preserve"> zara marge request iekš </w:t>
            </w:r>
            <w:r w:rsidRPr="00D718E1">
              <w:rPr>
                <w:b/>
                <w:bCs/>
                <w:sz w:val="22"/>
                <w:szCs w:val="22"/>
              </w:rPr>
              <w:t>staging</w:t>
            </w:r>
            <w:r w:rsidRPr="00D718E1">
              <w:rPr>
                <w:sz w:val="22"/>
                <w:szCs w:val="22"/>
              </w:rPr>
              <w:t xml:space="preserve"> zara, kur marge request apstiprina RPNC atbildīgā persona, izskatot visas izstrādātās izmaiņas un to atbilstību. Pēc marge request apstiprināšanas izmaiņas automātiksi tiek uzstādītas RPNC TVAIKS 2.0 </w:t>
            </w:r>
            <w:r w:rsidRPr="00D718E1">
              <w:rPr>
                <w:b/>
                <w:bCs/>
                <w:sz w:val="22"/>
                <w:szCs w:val="22"/>
              </w:rPr>
              <w:t>testu</w:t>
            </w:r>
            <w:r w:rsidRPr="00D718E1">
              <w:rPr>
                <w:sz w:val="22"/>
                <w:szCs w:val="22"/>
              </w:rPr>
              <w:t xml:space="preserve"> vidē izmantojot GITLAB CI/CD rīkus.</w:t>
            </w:r>
          </w:p>
          <w:p w14:paraId="111C7404" w14:textId="77777777" w:rsidR="00A720F6" w:rsidRPr="00D718E1" w:rsidRDefault="00A720F6" w:rsidP="00AB331D">
            <w:pPr>
              <w:pStyle w:val="ListParagraph"/>
              <w:numPr>
                <w:ilvl w:val="0"/>
                <w:numId w:val="5"/>
              </w:numPr>
              <w:spacing w:line="264" w:lineRule="auto"/>
              <w:jc w:val="both"/>
              <w:rPr>
                <w:sz w:val="22"/>
                <w:szCs w:val="22"/>
              </w:rPr>
            </w:pPr>
            <w:r w:rsidRPr="00D718E1">
              <w:rPr>
                <w:sz w:val="22"/>
                <w:szCs w:val="22"/>
              </w:rPr>
              <w:t xml:space="preserve">Pēc veiksmīgiem testiem RPNC testu vidē Izstrādātājs veic </w:t>
            </w:r>
            <w:r w:rsidRPr="00D718E1">
              <w:rPr>
                <w:b/>
                <w:bCs/>
                <w:sz w:val="22"/>
                <w:szCs w:val="22"/>
              </w:rPr>
              <w:t>feature/bug</w:t>
            </w:r>
            <w:r w:rsidRPr="00D718E1">
              <w:rPr>
                <w:sz w:val="22"/>
                <w:szCs w:val="22"/>
              </w:rPr>
              <w:t xml:space="preserve"> zara marge request iekš </w:t>
            </w:r>
            <w:r w:rsidRPr="00D718E1">
              <w:rPr>
                <w:b/>
                <w:bCs/>
                <w:sz w:val="22"/>
                <w:szCs w:val="22"/>
              </w:rPr>
              <w:t>main</w:t>
            </w:r>
            <w:r w:rsidRPr="00D718E1">
              <w:rPr>
                <w:sz w:val="22"/>
                <w:szCs w:val="22"/>
              </w:rPr>
              <w:t xml:space="preserve"> zara, kur marge request apstiprina RPNC atbildīgā persona, izskatot visas izstrādātās izmaiņas un to atbilstību. Pēc marge request apstiprināšanas izmaiņas automātiksi tiek uzstādītas RPNC TVAIKS 2.0 </w:t>
            </w:r>
            <w:r w:rsidRPr="00D718E1">
              <w:rPr>
                <w:b/>
                <w:bCs/>
                <w:sz w:val="22"/>
                <w:szCs w:val="22"/>
              </w:rPr>
              <w:t>produkcijas</w:t>
            </w:r>
            <w:r w:rsidRPr="00D718E1">
              <w:rPr>
                <w:sz w:val="22"/>
                <w:szCs w:val="22"/>
              </w:rPr>
              <w:t xml:space="preserve"> vidē izmantojot GITLAB CI/CD rīkus.</w:t>
            </w:r>
          </w:p>
          <w:p w14:paraId="64F2D324" w14:textId="0B9B84DD" w:rsidR="00A720F6" w:rsidRPr="00D718E1" w:rsidRDefault="00A720F6" w:rsidP="00A720F6">
            <w:pPr>
              <w:ind w:left="39"/>
              <w:rPr>
                <w:i/>
                <w:iCs/>
                <w:color w:val="FF0000"/>
                <w:sz w:val="22"/>
                <w:szCs w:val="22"/>
              </w:rPr>
            </w:pPr>
            <w:r w:rsidRPr="00D718E1">
              <w:rPr>
                <w:i/>
                <w:iCs/>
                <w:color w:val="0070C0"/>
                <w:sz w:val="22"/>
                <w:szCs w:val="22"/>
              </w:rPr>
              <w:t>Tiks precizēta tehniskā specifikācija.</w:t>
            </w:r>
          </w:p>
        </w:tc>
      </w:tr>
      <w:tr w:rsidR="00AB331D" w:rsidRPr="00D718E1" w14:paraId="531744B3" w14:textId="77777777" w:rsidTr="00714F52">
        <w:trPr>
          <w:trHeight w:val="1822"/>
        </w:trPr>
        <w:tc>
          <w:tcPr>
            <w:tcW w:w="738" w:type="dxa"/>
            <w:shd w:val="clear" w:color="auto" w:fill="FFFFFF" w:themeFill="background1"/>
          </w:tcPr>
          <w:p w14:paraId="5FF368D4" w14:textId="4CF1854C" w:rsidR="00AB331D" w:rsidRPr="00D718E1" w:rsidRDefault="00A720F6" w:rsidP="00F3655B">
            <w:pPr>
              <w:jc w:val="both"/>
            </w:pPr>
            <w:r w:rsidRPr="00D718E1">
              <w:lastRenderedPageBreak/>
              <w:t>2.3.</w:t>
            </w:r>
          </w:p>
        </w:tc>
        <w:tc>
          <w:tcPr>
            <w:tcW w:w="8222" w:type="dxa"/>
            <w:shd w:val="clear" w:color="auto" w:fill="FFFFFF" w:themeFill="background1"/>
          </w:tcPr>
          <w:p w14:paraId="18098727" w14:textId="067F4776" w:rsidR="00AB331D" w:rsidRPr="00D718E1" w:rsidRDefault="00AB331D" w:rsidP="001B189D">
            <w:pPr>
              <w:jc w:val="both"/>
              <w:rPr>
                <w:sz w:val="22"/>
                <w:szCs w:val="22"/>
              </w:rPr>
            </w:pPr>
            <w:r w:rsidRPr="00D718E1">
              <w:rPr>
                <w:sz w:val="22"/>
                <w:szCs w:val="22"/>
              </w:rPr>
              <w:t>UZT02, Sistēmas koda uzturēšana. Prasība organizē atbalsta dienestu, nodrošinot Pasūtītājam iespēju katru dienu jebkurā diennakts laikā (24/7) telefoniski pieteikt 1. kategorijas problēmas. UZT03, Sistēmas atbilstības nefunkcionālajām prasībām nodrošināšana. Prasība avārijas vai incidenta gadījumā Piegādātājs nodrošina Sistēmas darbības atjaunošanu, kā arī datu integritātes atjaunošanu. JAUTĀJUMS.  Vai Piegādātājam būs piekļuve PROD videi?  Kāds darba režīms ir Pasūtītāja IT administratoriem – vai 24/7?</w:t>
            </w:r>
          </w:p>
        </w:tc>
        <w:tc>
          <w:tcPr>
            <w:tcW w:w="5103" w:type="dxa"/>
            <w:shd w:val="clear" w:color="auto" w:fill="FFFFFF" w:themeFill="background1"/>
          </w:tcPr>
          <w:p w14:paraId="4092997E" w14:textId="5E72F7AE" w:rsidR="00AB331D" w:rsidRPr="00D718E1" w:rsidRDefault="00A720F6" w:rsidP="007B5ECB">
            <w:pPr>
              <w:ind w:left="39"/>
              <w:jc w:val="both"/>
              <w:rPr>
                <w:sz w:val="22"/>
                <w:szCs w:val="22"/>
              </w:rPr>
            </w:pPr>
            <w:r w:rsidRPr="00D718E1">
              <w:rPr>
                <w:sz w:val="22"/>
                <w:szCs w:val="22"/>
              </w:rPr>
              <w:t>1.kategorijas problēmu risināšanai, nepieciešamības gadījumā Piegādātājam tiks nodrošināta piekļuve Produkcijas videi uz problēmas atrisināšanas brīdi, lai nodrošinātu pēc iespējas ātrāku problēmas novēršanu. Pasūtītāja IT administratoriem ir darba režīms 24/7.</w:t>
            </w:r>
          </w:p>
        </w:tc>
      </w:tr>
      <w:tr w:rsidR="00AB331D" w:rsidRPr="00D718E1" w14:paraId="09536F01" w14:textId="77777777" w:rsidTr="00714F52">
        <w:trPr>
          <w:trHeight w:val="1822"/>
        </w:trPr>
        <w:tc>
          <w:tcPr>
            <w:tcW w:w="738" w:type="dxa"/>
            <w:shd w:val="clear" w:color="auto" w:fill="FFFFFF" w:themeFill="background1"/>
          </w:tcPr>
          <w:p w14:paraId="47393665" w14:textId="4D8E197D" w:rsidR="00AB331D" w:rsidRPr="00D718E1" w:rsidRDefault="00A720F6" w:rsidP="00F3655B">
            <w:pPr>
              <w:jc w:val="both"/>
            </w:pPr>
            <w:r w:rsidRPr="00D718E1">
              <w:t>2.4.</w:t>
            </w:r>
          </w:p>
        </w:tc>
        <w:tc>
          <w:tcPr>
            <w:tcW w:w="8222" w:type="dxa"/>
            <w:shd w:val="clear" w:color="auto" w:fill="FFFFFF" w:themeFill="background1"/>
          </w:tcPr>
          <w:p w14:paraId="78E8A76A" w14:textId="76F04F8E" w:rsidR="00AB331D" w:rsidRPr="00D718E1" w:rsidRDefault="00AB331D" w:rsidP="001B189D">
            <w:pPr>
              <w:jc w:val="both"/>
              <w:rPr>
                <w:sz w:val="22"/>
                <w:szCs w:val="22"/>
              </w:rPr>
            </w:pPr>
            <w:r w:rsidRPr="00D718E1">
              <w:rPr>
                <w:sz w:val="22"/>
                <w:szCs w:val="22"/>
              </w:rPr>
              <w:t>GRN02, Garantijas apgabals: līguma ietvarā izstrādātā funkcionalitāte. NFP01, sadaļa Nodevumu piegādes prasības, prasība Tiek nodrošināta iespēja Pasūtītājam kopēt un bez ierobežojumiem savām vajadzībām lietot, kā arī nepieciešamības gadījumā modificēt, ar Sistēmu saistīto dokumentāciju un Sistēmas izejas kodu, kā arī lasīt un kopēt Sistēmā uzkrāto informāciju. KOMENTĀRS. Industrijas labā prakse paredz, ka Izpildītāja garantija neattiecas uz apgabalu, kuram Pasūtītājs ir mainījis izejas kodu, ierosinām veikt izmaiņas spefikācijā.</w:t>
            </w:r>
          </w:p>
        </w:tc>
        <w:tc>
          <w:tcPr>
            <w:tcW w:w="5103" w:type="dxa"/>
            <w:shd w:val="clear" w:color="auto" w:fill="FFFFFF" w:themeFill="background1"/>
          </w:tcPr>
          <w:p w14:paraId="106B8ED6" w14:textId="2DA01E90" w:rsidR="00AB331D" w:rsidRPr="00D718E1" w:rsidRDefault="00A720F6" w:rsidP="007B5ECB">
            <w:pPr>
              <w:ind w:left="39"/>
              <w:jc w:val="both"/>
              <w:rPr>
                <w:sz w:val="22"/>
                <w:szCs w:val="22"/>
              </w:rPr>
            </w:pPr>
            <w:r w:rsidRPr="00D718E1">
              <w:rPr>
                <w:i/>
                <w:iCs/>
                <w:color w:val="0070C0"/>
                <w:sz w:val="22"/>
                <w:szCs w:val="22"/>
              </w:rPr>
              <w:t>Tiks precizēta tehniskā specifikācija</w:t>
            </w:r>
            <w:r w:rsidRPr="00D718E1">
              <w:rPr>
                <w:color w:val="0070C0"/>
                <w:sz w:val="22"/>
                <w:szCs w:val="22"/>
              </w:rPr>
              <w:t xml:space="preserve"> </w:t>
            </w:r>
            <w:r w:rsidRPr="00D718E1">
              <w:rPr>
                <w:sz w:val="22"/>
                <w:szCs w:val="22"/>
              </w:rPr>
              <w:t xml:space="preserve">- </w:t>
            </w:r>
            <w:r w:rsidRPr="00D718E1">
              <w:rPr>
                <w:i/>
                <w:iCs/>
                <w:sz w:val="22"/>
                <w:szCs w:val="22"/>
                <w:lang w:eastAsia="lv-LV"/>
              </w:rPr>
              <w:t>Izpildītāja garantija neattiecas uz apgabalu, kuram Pasūtītājs ir mainījis izejas kodu</w:t>
            </w:r>
            <w:r w:rsidRPr="00D718E1">
              <w:rPr>
                <w:sz w:val="22"/>
                <w:szCs w:val="22"/>
                <w:lang w:eastAsia="lv-LV"/>
              </w:rPr>
              <w:t>.</w:t>
            </w:r>
          </w:p>
        </w:tc>
      </w:tr>
      <w:tr w:rsidR="00AB331D" w:rsidRPr="00D718E1" w14:paraId="477F15F4" w14:textId="77777777" w:rsidTr="00A720F6">
        <w:trPr>
          <w:trHeight w:val="844"/>
        </w:trPr>
        <w:tc>
          <w:tcPr>
            <w:tcW w:w="738" w:type="dxa"/>
            <w:shd w:val="clear" w:color="auto" w:fill="FFFFFF" w:themeFill="background1"/>
          </w:tcPr>
          <w:p w14:paraId="2A64EDB6" w14:textId="213FB297" w:rsidR="00AB331D" w:rsidRPr="00D718E1" w:rsidRDefault="00A720F6" w:rsidP="00F3655B">
            <w:pPr>
              <w:jc w:val="both"/>
            </w:pPr>
            <w:r w:rsidRPr="00D718E1">
              <w:lastRenderedPageBreak/>
              <w:t>2.5.</w:t>
            </w:r>
          </w:p>
        </w:tc>
        <w:tc>
          <w:tcPr>
            <w:tcW w:w="8222" w:type="dxa"/>
            <w:shd w:val="clear" w:color="auto" w:fill="FFFFFF" w:themeFill="background1"/>
          </w:tcPr>
          <w:p w14:paraId="7D003668" w14:textId="3AD323E9" w:rsidR="00AB331D" w:rsidRPr="00D718E1" w:rsidRDefault="00AB331D" w:rsidP="001B189D">
            <w:pPr>
              <w:jc w:val="both"/>
              <w:rPr>
                <w:sz w:val="22"/>
                <w:szCs w:val="22"/>
              </w:rPr>
            </w:pPr>
            <w:r w:rsidRPr="00D718E1">
              <w:rPr>
                <w:sz w:val="22"/>
                <w:szCs w:val="22"/>
              </w:rPr>
              <w:t>8. Veiktspējas un mērogojamības prasības. VP01, Sistēmas API pieļaujamais atbildes laiks, VP02 Sistēmas pārskatu sagatavošanas laik  JAUTĀJUMS – vai pareizi saprotam, ka sadaļā minētās prasības VP01 un VP02 ir faktiskie mērījumi, kuri šobrīd izpildās Produkcijas vidē?</w:t>
            </w:r>
          </w:p>
        </w:tc>
        <w:tc>
          <w:tcPr>
            <w:tcW w:w="5103" w:type="dxa"/>
            <w:shd w:val="clear" w:color="auto" w:fill="FFFFFF" w:themeFill="background1"/>
          </w:tcPr>
          <w:p w14:paraId="2F5CF76C" w14:textId="2980785C" w:rsidR="00A720F6" w:rsidRPr="00D718E1" w:rsidRDefault="00A720F6" w:rsidP="00A720F6">
            <w:pPr>
              <w:rPr>
                <w:sz w:val="22"/>
                <w:szCs w:val="22"/>
                <w:lang w:eastAsia="lv-LV"/>
              </w:rPr>
            </w:pPr>
            <w:r w:rsidRPr="00D718E1">
              <w:rPr>
                <w:sz w:val="22"/>
                <w:szCs w:val="22"/>
                <w:lang w:eastAsia="lv-LV"/>
              </w:rPr>
              <w:t>Jā, VP01 un VP02 norādītās prasības ir faktiskie mērījumi,  kuru  izpilde šobrīd tiek  nodrošināta.</w:t>
            </w:r>
          </w:p>
          <w:p w14:paraId="0C342514" w14:textId="77777777" w:rsidR="00AB331D" w:rsidRPr="00D718E1" w:rsidRDefault="00AB331D" w:rsidP="007B5ECB">
            <w:pPr>
              <w:ind w:left="39"/>
              <w:jc w:val="both"/>
              <w:rPr>
                <w:sz w:val="22"/>
                <w:szCs w:val="22"/>
              </w:rPr>
            </w:pPr>
          </w:p>
        </w:tc>
      </w:tr>
      <w:tr w:rsidR="00AB331D" w:rsidRPr="00D718E1" w14:paraId="2CFBD8A4" w14:textId="77777777" w:rsidTr="00A720F6">
        <w:trPr>
          <w:trHeight w:val="1693"/>
        </w:trPr>
        <w:tc>
          <w:tcPr>
            <w:tcW w:w="738" w:type="dxa"/>
            <w:shd w:val="clear" w:color="auto" w:fill="FFFFFF" w:themeFill="background1"/>
          </w:tcPr>
          <w:p w14:paraId="6581D969" w14:textId="136DCB2C" w:rsidR="00AB331D" w:rsidRPr="00D718E1" w:rsidRDefault="00A720F6" w:rsidP="00F3655B">
            <w:pPr>
              <w:jc w:val="both"/>
            </w:pPr>
            <w:r w:rsidRPr="00D718E1">
              <w:t>2.6.</w:t>
            </w:r>
          </w:p>
        </w:tc>
        <w:tc>
          <w:tcPr>
            <w:tcW w:w="8222" w:type="dxa"/>
            <w:shd w:val="clear" w:color="auto" w:fill="FFFFFF" w:themeFill="background1"/>
          </w:tcPr>
          <w:p w14:paraId="417E87D5" w14:textId="3D4BD212" w:rsidR="00AB331D" w:rsidRPr="00D718E1" w:rsidRDefault="00AB331D" w:rsidP="001B189D">
            <w:pPr>
              <w:jc w:val="both"/>
              <w:rPr>
                <w:sz w:val="22"/>
                <w:szCs w:val="22"/>
              </w:rPr>
            </w:pPr>
            <w:r w:rsidRPr="00D718E1">
              <w:rPr>
                <w:sz w:val="22"/>
                <w:szCs w:val="22"/>
              </w:rPr>
              <w:t>NFP07, Akcepttestēšana, p.6 Piegādātājs nodrošina elektronisko vidi problēmu reģistrēšanai, risināšanas procesa izsekošanai un atgriezeniskās saites nodrošināšanai. Un prasība VISP09 Līguma izpildes ietvarā tehniskā atbalsta, palīdzības un konsultācijas pieteikumi sniedzami, izmantojot sekojošus komunikācijas kanālus – telefoniski, e-pastā, reģistrējot pieteikumu pasūtītāja pieteikumu sistēmā. KOMENTĀRS. Prasības attiecībā uz Pieteikumu sistēmas nodrošinātāju ir pretrunā viena ar otru.</w:t>
            </w:r>
          </w:p>
        </w:tc>
        <w:tc>
          <w:tcPr>
            <w:tcW w:w="5103" w:type="dxa"/>
            <w:shd w:val="clear" w:color="auto" w:fill="FFFFFF" w:themeFill="background1"/>
          </w:tcPr>
          <w:p w14:paraId="6B400FBC" w14:textId="0FA37A15" w:rsidR="00A720F6" w:rsidRPr="00D718E1" w:rsidRDefault="00A720F6" w:rsidP="00A720F6">
            <w:pPr>
              <w:pStyle w:val="ListParagraph"/>
              <w:ind w:left="28"/>
              <w:rPr>
                <w:sz w:val="22"/>
                <w:szCs w:val="22"/>
                <w:lang w:eastAsia="lv-LV"/>
              </w:rPr>
            </w:pPr>
            <w:r w:rsidRPr="00D718E1">
              <w:rPr>
                <w:i/>
                <w:iCs/>
                <w:color w:val="0070C0"/>
                <w:sz w:val="22"/>
                <w:szCs w:val="22"/>
              </w:rPr>
              <w:t>Tiks precizēta tehniskā specifikācija</w:t>
            </w:r>
            <w:r w:rsidRPr="00D718E1">
              <w:rPr>
                <w:sz w:val="22"/>
                <w:szCs w:val="22"/>
                <w:lang w:eastAsia="lv-LV"/>
              </w:rPr>
              <w:t>, lai  nodrošinātu prasības precizitāti.</w:t>
            </w:r>
          </w:p>
          <w:p w14:paraId="2E2DC56E" w14:textId="77777777" w:rsidR="00AB331D" w:rsidRPr="00D718E1" w:rsidRDefault="00AB331D" w:rsidP="007B5ECB">
            <w:pPr>
              <w:ind w:left="39"/>
              <w:jc w:val="both"/>
              <w:rPr>
                <w:sz w:val="22"/>
                <w:szCs w:val="22"/>
              </w:rPr>
            </w:pPr>
          </w:p>
        </w:tc>
      </w:tr>
      <w:tr w:rsidR="00556FF5" w:rsidRPr="00D718E1" w14:paraId="5B5948B2" w14:textId="77777777" w:rsidTr="00F92D82">
        <w:trPr>
          <w:trHeight w:val="554"/>
        </w:trPr>
        <w:tc>
          <w:tcPr>
            <w:tcW w:w="738" w:type="dxa"/>
            <w:shd w:val="clear" w:color="auto" w:fill="CAEDFB" w:themeFill="accent4" w:themeFillTint="33"/>
          </w:tcPr>
          <w:p w14:paraId="189FE0B2" w14:textId="2247D37F" w:rsidR="00556FF5" w:rsidRPr="00D718E1" w:rsidRDefault="00556FF5" w:rsidP="00F3655B">
            <w:pPr>
              <w:jc w:val="both"/>
            </w:pPr>
            <w:r w:rsidRPr="00D718E1">
              <w:t>3.</w:t>
            </w:r>
          </w:p>
        </w:tc>
        <w:tc>
          <w:tcPr>
            <w:tcW w:w="13325" w:type="dxa"/>
            <w:gridSpan w:val="2"/>
            <w:shd w:val="clear" w:color="auto" w:fill="CAEDFB" w:themeFill="accent4" w:themeFillTint="33"/>
          </w:tcPr>
          <w:p w14:paraId="52106E03" w14:textId="1EC18E39" w:rsidR="00556FF5" w:rsidRPr="00D718E1" w:rsidRDefault="00556FF5" w:rsidP="00556FF5">
            <w:pPr>
              <w:pStyle w:val="ListParagraph"/>
              <w:ind w:left="28"/>
              <w:jc w:val="center"/>
              <w:rPr>
                <w:i/>
                <w:iCs/>
                <w:color w:val="0070C0"/>
                <w:sz w:val="22"/>
                <w:szCs w:val="22"/>
              </w:rPr>
            </w:pPr>
            <w:r w:rsidRPr="00D718E1">
              <w:rPr>
                <w:b/>
                <w:bCs/>
                <w:sz w:val="22"/>
                <w:szCs w:val="22"/>
              </w:rPr>
              <w:t>SIA “RGP”</w:t>
            </w:r>
          </w:p>
        </w:tc>
      </w:tr>
      <w:tr w:rsidR="0032733F" w:rsidRPr="00D718E1" w14:paraId="0CA12003" w14:textId="77777777" w:rsidTr="00A720F6">
        <w:trPr>
          <w:trHeight w:val="1693"/>
        </w:trPr>
        <w:tc>
          <w:tcPr>
            <w:tcW w:w="738" w:type="dxa"/>
            <w:shd w:val="clear" w:color="auto" w:fill="FFFFFF" w:themeFill="background1"/>
          </w:tcPr>
          <w:p w14:paraId="41427C6A" w14:textId="3D57D879" w:rsidR="0032733F" w:rsidRPr="00D718E1" w:rsidRDefault="0032733F" w:rsidP="00F3655B">
            <w:pPr>
              <w:jc w:val="both"/>
            </w:pPr>
            <w:r w:rsidRPr="00D718E1">
              <w:t xml:space="preserve">3.1. </w:t>
            </w:r>
          </w:p>
        </w:tc>
        <w:tc>
          <w:tcPr>
            <w:tcW w:w="8222" w:type="dxa"/>
            <w:shd w:val="clear" w:color="auto" w:fill="FFFFFF" w:themeFill="background1"/>
          </w:tcPr>
          <w:p w14:paraId="7E9FDD0C" w14:textId="77777777" w:rsidR="0032733F" w:rsidRPr="00D718E1" w:rsidRDefault="0032733F" w:rsidP="0032733F">
            <w:pPr>
              <w:ind w:left="318" w:hanging="283"/>
              <w:jc w:val="both"/>
              <w:rPr>
                <w:b/>
                <w:sz w:val="22"/>
                <w:szCs w:val="22"/>
              </w:rPr>
            </w:pPr>
            <w:r w:rsidRPr="00D718E1">
              <w:rPr>
                <w:b/>
                <w:sz w:val="22"/>
                <w:szCs w:val="22"/>
              </w:rPr>
              <w:t>Pasūtītāja prasība:</w:t>
            </w:r>
          </w:p>
          <w:p w14:paraId="4EB0F0AC" w14:textId="77777777" w:rsidR="0032733F" w:rsidRPr="00D718E1" w:rsidRDefault="0032733F" w:rsidP="001B189D">
            <w:pPr>
              <w:jc w:val="both"/>
              <w:rPr>
                <w:sz w:val="22"/>
                <w:szCs w:val="22"/>
              </w:rPr>
            </w:pPr>
          </w:p>
          <w:p w14:paraId="335A74CD" w14:textId="77777777" w:rsidR="0032733F" w:rsidRPr="00D718E1" w:rsidRDefault="0032733F" w:rsidP="001B189D">
            <w:pPr>
              <w:jc w:val="both"/>
              <w:rPr>
                <w:rFonts w:eastAsia="Calibri"/>
                <w:sz w:val="22"/>
                <w:szCs w:val="22"/>
              </w:rPr>
            </w:pPr>
            <w:r w:rsidRPr="00D718E1">
              <w:rPr>
                <w:rFonts w:eastAsia="Calibri"/>
                <w:sz w:val="22"/>
                <w:szCs w:val="22"/>
              </w:rPr>
              <w:t>“2.5. Piegādātājs piedāvājuma sagatavošanas laikā izvērtē, vai esošā tehniskā infrastruktūra ir pietiekama, lai nodrošinātu tehniskajā specifikācijā noteikto prasību izpildi.”.</w:t>
            </w:r>
          </w:p>
          <w:p w14:paraId="13C6D4D4" w14:textId="77777777" w:rsidR="0032733F" w:rsidRPr="00D718E1" w:rsidRDefault="0032733F" w:rsidP="001B189D">
            <w:pPr>
              <w:jc w:val="both"/>
              <w:rPr>
                <w:rFonts w:eastAsia="Calibri"/>
                <w:sz w:val="22"/>
                <w:szCs w:val="22"/>
              </w:rPr>
            </w:pPr>
          </w:p>
          <w:p w14:paraId="20657A5F" w14:textId="77777777" w:rsidR="0032733F" w:rsidRPr="00D718E1" w:rsidRDefault="0032733F" w:rsidP="0032733F">
            <w:pPr>
              <w:ind w:left="318" w:hanging="283"/>
              <w:jc w:val="both"/>
              <w:rPr>
                <w:bCs/>
                <w:sz w:val="22"/>
                <w:szCs w:val="22"/>
              </w:rPr>
            </w:pPr>
            <w:r w:rsidRPr="00D718E1">
              <w:rPr>
                <w:b/>
                <w:bCs/>
                <w:sz w:val="22"/>
                <w:szCs w:val="22"/>
              </w:rPr>
              <w:t>Ierosinājums un pamatojums</w:t>
            </w:r>
            <w:r w:rsidRPr="00D718E1">
              <w:rPr>
                <w:bCs/>
                <w:sz w:val="22"/>
                <w:szCs w:val="22"/>
              </w:rPr>
              <w:t>:</w:t>
            </w:r>
          </w:p>
          <w:p w14:paraId="13612C4F" w14:textId="77777777" w:rsidR="0032733F" w:rsidRPr="00D718E1" w:rsidRDefault="0032733F" w:rsidP="001B189D">
            <w:pPr>
              <w:jc w:val="both"/>
              <w:rPr>
                <w:rFonts w:eastAsia="Calibri"/>
                <w:sz w:val="22"/>
                <w:szCs w:val="22"/>
              </w:rPr>
            </w:pPr>
          </w:p>
          <w:p w14:paraId="2EABD323" w14:textId="11ED89A0" w:rsidR="0032733F" w:rsidRPr="00D718E1" w:rsidRDefault="0032733F" w:rsidP="001B189D">
            <w:pPr>
              <w:jc w:val="both"/>
              <w:rPr>
                <w:sz w:val="22"/>
                <w:szCs w:val="22"/>
              </w:rPr>
            </w:pPr>
            <w:r w:rsidRPr="00D718E1">
              <w:rPr>
                <w:sz w:val="22"/>
                <w:szCs w:val="22"/>
              </w:rPr>
              <w:t>Tehniska infrastruktūra ir nepietiekama tehniskajā specifikācijā noteiktajām prasībām.</w:t>
            </w:r>
          </w:p>
        </w:tc>
        <w:tc>
          <w:tcPr>
            <w:tcW w:w="5103" w:type="dxa"/>
            <w:shd w:val="clear" w:color="auto" w:fill="FFFFFF" w:themeFill="background1"/>
          </w:tcPr>
          <w:p w14:paraId="10CFBD62" w14:textId="56C67720" w:rsidR="0032733F" w:rsidRPr="00D718E1" w:rsidRDefault="008F298E" w:rsidP="00A720F6">
            <w:pPr>
              <w:pStyle w:val="ListParagraph"/>
              <w:ind w:left="28"/>
              <w:rPr>
                <w:color w:val="0070C0"/>
                <w:sz w:val="22"/>
                <w:szCs w:val="22"/>
              </w:rPr>
            </w:pPr>
            <w:r w:rsidRPr="00D718E1">
              <w:rPr>
                <w:sz w:val="22"/>
                <w:szCs w:val="22"/>
              </w:rPr>
              <w:t>Iepirkuma komisija pieņem zināšanai.</w:t>
            </w:r>
          </w:p>
        </w:tc>
      </w:tr>
      <w:tr w:rsidR="0032733F" w:rsidRPr="00D718E1" w14:paraId="22C3E3F7" w14:textId="77777777" w:rsidTr="0032733F">
        <w:trPr>
          <w:trHeight w:val="2245"/>
        </w:trPr>
        <w:tc>
          <w:tcPr>
            <w:tcW w:w="738" w:type="dxa"/>
            <w:shd w:val="clear" w:color="auto" w:fill="FFFFFF" w:themeFill="background1"/>
          </w:tcPr>
          <w:p w14:paraId="1C0CFC83" w14:textId="7B5BB0F5" w:rsidR="0032733F" w:rsidRPr="00D718E1" w:rsidRDefault="0032733F" w:rsidP="00F3655B">
            <w:pPr>
              <w:jc w:val="both"/>
            </w:pPr>
            <w:r w:rsidRPr="00D718E1">
              <w:t xml:space="preserve">3.2. </w:t>
            </w:r>
          </w:p>
        </w:tc>
        <w:tc>
          <w:tcPr>
            <w:tcW w:w="8222" w:type="dxa"/>
            <w:shd w:val="clear" w:color="auto" w:fill="FFFFFF" w:themeFill="background1"/>
          </w:tcPr>
          <w:p w14:paraId="35D19551" w14:textId="77777777" w:rsidR="0032733F" w:rsidRPr="00D718E1" w:rsidRDefault="0032733F" w:rsidP="0032733F">
            <w:pPr>
              <w:ind w:left="318" w:hanging="283"/>
              <w:jc w:val="both"/>
              <w:rPr>
                <w:b/>
                <w:sz w:val="22"/>
                <w:szCs w:val="22"/>
              </w:rPr>
            </w:pPr>
            <w:r w:rsidRPr="00D718E1">
              <w:rPr>
                <w:b/>
                <w:sz w:val="22"/>
                <w:szCs w:val="22"/>
              </w:rPr>
              <w:t>Pasūtītāja prasība:</w:t>
            </w:r>
          </w:p>
          <w:p w14:paraId="1B2FB3FF" w14:textId="77777777" w:rsidR="0032733F" w:rsidRPr="00D718E1" w:rsidRDefault="0032733F" w:rsidP="0032733F">
            <w:pPr>
              <w:ind w:left="318" w:hanging="283"/>
              <w:jc w:val="both"/>
              <w:rPr>
                <w:b/>
                <w:sz w:val="22"/>
                <w:szCs w:val="22"/>
              </w:rPr>
            </w:pPr>
          </w:p>
          <w:p w14:paraId="06538C03" w14:textId="77777777" w:rsidR="0032733F" w:rsidRPr="00D718E1" w:rsidRDefault="0032733F" w:rsidP="00170F96">
            <w:pPr>
              <w:ind w:left="42"/>
              <w:jc w:val="both"/>
              <w:rPr>
                <w:rFonts w:eastAsia="Calibri"/>
                <w:sz w:val="22"/>
                <w:szCs w:val="22"/>
              </w:rPr>
            </w:pPr>
            <w:r w:rsidRPr="00D718E1">
              <w:rPr>
                <w:rFonts w:eastAsia="Calibri"/>
                <w:sz w:val="22"/>
                <w:szCs w:val="22"/>
              </w:rPr>
              <w:t>“2.7. Piegādātāja tehniskajam piedāvājumam jābūt saderīgam ar Pasūtītāja esošo infrastruktūru un infrastruktūras licencēm, un infrastruktūras iekārtu un/vai licenču papildu iegāde nav paredzēta.”.</w:t>
            </w:r>
          </w:p>
          <w:p w14:paraId="7F22E815" w14:textId="77777777" w:rsidR="0032733F" w:rsidRPr="00D718E1" w:rsidRDefault="0032733F" w:rsidP="0032733F">
            <w:pPr>
              <w:ind w:left="318" w:hanging="283"/>
              <w:jc w:val="both"/>
              <w:rPr>
                <w:rFonts w:eastAsia="Calibri"/>
                <w:sz w:val="22"/>
                <w:szCs w:val="22"/>
              </w:rPr>
            </w:pPr>
          </w:p>
          <w:p w14:paraId="7014431C" w14:textId="77777777" w:rsidR="0032733F" w:rsidRPr="00D718E1" w:rsidRDefault="0032733F" w:rsidP="0032733F">
            <w:pPr>
              <w:ind w:left="318" w:hanging="283"/>
              <w:jc w:val="both"/>
              <w:rPr>
                <w:bCs/>
                <w:sz w:val="22"/>
                <w:szCs w:val="22"/>
              </w:rPr>
            </w:pPr>
            <w:r w:rsidRPr="00D718E1">
              <w:rPr>
                <w:b/>
                <w:bCs/>
                <w:sz w:val="22"/>
                <w:szCs w:val="22"/>
              </w:rPr>
              <w:t>Ierosinājums un pamatojums</w:t>
            </w:r>
            <w:r w:rsidRPr="00D718E1">
              <w:rPr>
                <w:bCs/>
                <w:sz w:val="22"/>
                <w:szCs w:val="22"/>
              </w:rPr>
              <w:t>:</w:t>
            </w:r>
          </w:p>
          <w:p w14:paraId="7ACA4177" w14:textId="77777777" w:rsidR="0032733F" w:rsidRPr="00D718E1" w:rsidRDefault="0032733F" w:rsidP="0032733F">
            <w:pPr>
              <w:ind w:left="318" w:hanging="283"/>
              <w:jc w:val="both"/>
              <w:rPr>
                <w:bCs/>
                <w:sz w:val="22"/>
                <w:szCs w:val="22"/>
              </w:rPr>
            </w:pPr>
          </w:p>
          <w:p w14:paraId="393FED94" w14:textId="2238EDFD" w:rsidR="0032733F" w:rsidRPr="00D718E1" w:rsidRDefault="0032733F" w:rsidP="0032733F">
            <w:pPr>
              <w:ind w:left="42" w:firstLine="7"/>
              <w:jc w:val="both"/>
              <w:rPr>
                <w:bCs/>
                <w:sz w:val="22"/>
                <w:szCs w:val="22"/>
              </w:rPr>
            </w:pPr>
            <w:r w:rsidRPr="00D718E1">
              <w:rPr>
                <w:bCs/>
                <w:sz w:val="22"/>
                <w:szCs w:val="22"/>
              </w:rPr>
              <w:t>Veicot izvērtēšanu, tiek secināts, ka esošā tehniskā infrastruktūra nav  pietiekama, lai nodrošinātu tehniskajā specifikācijā noteikto prasību izpildi. Lūdzam izņemt tādu punktu, kā 99,5% sistēmas pieejamība vai palielināt resursu apjomu, kā arī izveidot rezerves serverus.</w:t>
            </w:r>
          </w:p>
        </w:tc>
        <w:tc>
          <w:tcPr>
            <w:tcW w:w="5103" w:type="dxa"/>
            <w:shd w:val="clear" w:color="auto" w:fill="FFFFFF" w:themeFill="background1"/>
          </w:tcPr>
          <w:p w14:paraId="648A2540" w14:textId="1138B0F7" w:rsidR="0032733F" w:rsidRPr="00D718E1" w:rsidRDefault="008F298E" w:rsidP="00A720F6">
            <w:pPr>
              <w:pStyle w:val="ListParagraph"/>
              <w:ind w:left="28"/>
              <w:rPr>
                <w:i/>
                <w:iCs/>
                <w:color w:val="0070C0"/>
                <w:sz w:val="22"/>
                <w:szCs w:val="22"/>
              </w:rPr>
            </w:pPr>
            <w:r w:rsidRPr="00D718E1">
              <w:rPr>
                <w:sz w:val="22"/>
                <w:szCs w:val="22"/>
              </w:rPr>
              <w:t>Iepirkuma komisija pieņem zināšanai.</w:t>
            </w:r>
          </w:p>
        </w:tc>
      </w:tr>
      <w:tr w:rsidR="0032733F" w:rsidRPr="00D718E1" w14:paraId="78E77EBC" w14:textId="77777777" w:rsidTr="0032733F">
        <w:trPr>
          <w:trHeight w:val="2245"/>
        </w:trPr>
        <w:tc>
          <w:tcPr>
            <w:tcW w:w="738" w:type="dxa"/>
            <w:shd w:val="clear" w:color="auto" w:fill="FFFFFF" w:themeFill="background1"/>
          </w:tcPr>
          <w:p w14:paraId="5D9074D2" w14:textId="13CAAEC7" w:rsidR="0032733F" w:rsidRPr="00D718E1" w:rsidRDefault="00D77601" w:rsidP="00F3655B">
            <w:pPr>
              <w:jc w:val="both"/>
            </w:pPr>
            <w:r w:rsidRPr="00D718E1">
              <w:lastRenderedPageBreak/>
              <w:t>3.3.</w:t>
            </w:r>
          </w:p>
        </w:tc>
        <w:tc>
          <w:tcPr>
            <w:tcW w:w="8222" w:type="dxa"/>
            <w:shd w:val="clear" w:color="auto" w:fill="FFFFFF" w:themeFill="background1"/>
          </w:tcPr>
          <w:p w14:paraId="67B75EF3" w14:textId="77777777" w:rsidR="0032733F" w:rsidRPr="00D718E1" w:rsidRDefault="0032733F" w:rsidP="0032733F">
            <w:pPr>
              <w:ind w:left="318" w:hanging="283"/>
              <w:jc w:val="both"/>
              <w:rPr>
                <w:b/>
                <w:sz w:val="22"/>
                <w:szCs w:val="22"/>
              </w:rPr>
            </w:pPr>
            <w:r w:rsidRPr="00D718E1">
              <w:rPr>
                <w:b/>
                <w:sz w:val="22"/>
                <w:szCs w:val="22"/>
              </w:rPr>
              <w:t>Pasūtītāja prasība:</w:t>
            </w:r>
          </w:p>
          <w:p w14:paraId="41C92064" w14:textId="77777777" w:rsidR="0032733F" w:rsidRPr="00D718E1" w:rsidRDefault="0032733F" w:rsidP="0032733F">
            <w:pPr>
              <w:ind w:left="318" w:hanging="283"/>
              <w:jc w:val="both"/>
              <w:rPr>
                <w:b/>
                <w:sz w:val="22"/>
                <w:szCs w:val="22"/>
              </w:rPr>
            </w:pPr>
          </w:p>
          <w:p w14:paraId="2A311789" w14:textId="089BB06F" w:rsidR="0032733F" w:rsidRPr="00D718E1" w:rsidRDefault="0032733F" w:rsidP="0032733F">
            <w:pPr>
              <w:ind w:left="318" w:hanging="283"/>
              <w:jc w:val="both"/>
              <w:rPr>
                <w:sz w:val="22"/>
                <w:szCs w:val="22"/>
              </w:rPr>
            </w:pPr>
            <w:r w:rsidRPr="00D718E1">
              <w:rPr>
                <w:sz w:val="22"/>
                <w:szCs w:val="22"/>
              </w:rPr>
              <w:t>“</w:t>
            </w:r>
            <w:r w:rsidRPr="00D718E1">
              <w:t xml:space="preserve">UZT01 </w:t>
            </w:r>
            <w:r w:rsidRPr="00D718E1">
              <w:rPr>
                <w:sz w:val="22"/>
                <w:szCs w:val="22"/>
              </w:rPr>
              <w:t>Sistēmas uzturēšanas ietvaros Piegādātājs nodrošina:</w:t>
            </w:r>
          </w:p>
          <w:p w14:paraId="6F0419DA" w14:textId="7EB05136" w:rsidR="0032733F" w:rsidRPr="00D718E1" w:rsidRDefault="00170F96" w:rsidP="0032733F">
            <w:pPr>
              <w:numPr>
                <w:ilvl w:val="0"/>
                <w:numId w:val="6"/>
              </w:numPr>
              <w:jc w:val="both"/>
              <w:rPr>
                <w:sz w:val="22"/>
                <w:szCs w:val="22"/>
              </w:rPr>
            </w:pPr>
            <w:r w:rsidRPr="00D718E1">
              <w:rPr>
                <w:sz w:val="22"/>
                <w:szCs w:val="22"/>
              </w:rPr>
              <w:t>[..]</w:t>
            </w:r>
            <w:r w:rsidR="0032733F" w:rsidRPr="00D718E1">
              <w:rPr>
                <w:sz w:val="22"/>
                <w:szCs w:val="22"/>
              </w:rPr>
              <w:t>;</w:t>
            </w:r>
          </w:p>
          <w:p w14:paraId="132E7170" w14:textId="503F9C3F" w:rsidR="0032733F" w:rsidRPr="00D718E1" w:rsidRDefault="0032733F" w:rsidP="00170F96">
            <w:pPr>
              <w:numPr>
                <w:ilvl w:val="0"/>
                <w:numId w:val="6"/>
              </w:numPr>
              <w:jc w:val="both"/>
              <w:rPr>
                <w:sz w:val="22"/>
                <w:szCs w:val="22"/>
              </w:rPr>
            </w:pPr>
            <w:r w:rsidRPr="00D718E1">
              <w:rPr>
                <w:sz w:val="22"/>
                <w:szCs w:val="22"/>
              </w:rPr>
              <w:t>atbalstu Sistēmas administratoriem un atbalsta sniedzējiem;</w:t>
            </w:r>
            <w:r w:rsidR="00170F96" w:rsidRPr="00D718E1">
              <w:rPr>
                <w:sz w:val="22"/>
                <w:szCs w:val="22"/>
              </w:rPr>
              <w:t xml:space="preserve"> [..]”.</w:t>
            </w:r>
          </w:p>
          <w:p w14:paraId="00F1B572" w14:textId="77777777" w:rsidR="0032733F" w:rsidRPr="00D718E1" w:rsidRDefault="0032733F" w:rsidP="0032733F">
            <w:pPr>
              <w:ind w:left="318" w:hanging="283"/>
              <w:jc w:val="both"/>
              <w:rPr>
                <w:sz w:val="22"/>
                <w:szCs w:val="22"/>
              </w:rPr>
            </w:pPr>
          </w:p>
          <w:p w14:paraId="014FBA7E" w14:textId="77777777" w:rsidR="0032733F" w:rsidRPr="00D718E1" w:rsidRDefault="0032733F" w:rsidP="0032733F">
            <w:pPr>
              <w:ind w:left="318" w:hanging="283"/>
              <w:jc w:val="both"/>
              <w:rPr>
                <w:bCs/>
                <w:sz w:val="22"/>
                <w:szCs w:val="22"/>
              </w:rPr>
            </w:pPr>
            <w:r w:rsidRPr="00D718E1">
              <w:rPr>
                <w:b/>
                <w:bCs/>
                <w:sz w:val="22"/>
                <w:szCs w:val="22"/>
              </w:rPr>
              <w:t>Ierosinājums un pamatojums</w:t>
            </w:r>
            <w:r w:rsidRPr="00D718E1">
              <w:rPr>
                <w:bCs/>
                <w:sz w:val="22"/>
                <w:szCs w:val="22"/>
              </w:rPr>
              <w:t>:</w:t>
            </w:r>
          </w:p>
          <w:p w14:paraId="1C523EEB" w14:textId="77777777" w:rsidR="0032733F" w:rsidRPr="00D718E1" w:rsidRDefault="0032733F" w:rsidP="0032733F">
            <w:pPr>
              <w:ind w:left="318" w:hanging="283"/>
              <w:jc w:val="both"/>
              <w:rPr>
                <w:sz w:val="22"/>
                <w:szCs w:val="22"/>
              </w:rPr>
            </w:pPr>
          </w:p>
          <w:p w14:paraId="51D77A0F" w14:textId="0968749F" w:rsidR="0032733F" w:rsidRPr="00D718E1" w:rsidRDefault="0032733F" w:rsidP="0032733F">
            <w:pPr>
              <w:ind w:left="42"/>
              <w:jc w:val="both"/>
              <w:rPr>
                <w:sz w:val="22"/>
                <w:szCs w:val="22"/>
              </w:rPr>
            </w:pPr>
            <w:r w:rsidRPr="00D718E1">
              <w:rPr>
                <w:sz w:val="22"/>
                <w:szCs w:val="22"/>
              </w:rPr>
              <w:t>Lūgums precizēt, ko sevī ietver atbalsts Sistēmas administratoriem un atbalsta sniedzējiem. Ja ar to domāts neierobežots atbalsts, tad šāda pakalpojuma izmaksas ievērojami palielinās Piegādātāja noradītās projekta izmaksas, jo atbalsta apjoms nav novērtējams un Piegādātājam jābūt gatavam nodrošināt atbalsta resursus pēc nepieciešamības. Uzskatam, ka šāds nosacījums rada lieku un nesamērīgu sadārdzinājumu un tā vietā iespējams saņemt maksas atbalstu pēc nepieciešamības kontrolējot atbalsta izmaksas un apjomu. Piedāvātajam atbalsta pakalpojumu definēt pasūtamo stundu apjomā, lai būtu iespējams iesniegt objektīvu novērtējumu.</w:t>
            </w:r>
          </w:p>
          <w:p w14:paraId="09DE741C" w14:textId="16FC7E23" w:rsidR="0032733F" w:rsidRPr="00D718E1" w:rsidRDefault="0032733F" w:rsidP="0032733F">
            <w:pPr>
              <w:ind w:left="318" w:hanging="283"/>
              <w:jc w:val="both"/>
              <w:rPr>
                <w:b/>
                <w:sz w:val="22"/>
                <w:szCs w:val="22"/>
              </w:rPr>
            </w:pPr>
          </w:p>
        </w:tc>
        <w:tc>
          <w:tcPr>
            <w:tcW w:w="5103" w:type="dxa"/>
            <w:shd w:val="clear" w:color="auto" w:fill="FFFFFF" w:themeFill="background1"/>
          </w:tcPr>
          <w:p w14:paraId="36190527" w14:textId="29BBF903" w:rsidR="0032733F" w:rsidRPr="00D718E1" w:rsidRDefault="00D718E1" w:rsidP="00A720F6">
            <w:pPr>
              <w:pStyle w:val="ListParagraph"/>
              <w:ind w:left="28"/>
              <w:rPr>
                <w:sz w:val="22"/>
                <w:szCs w:val="22"/>
              </w:rPr>
            </w:pPr>
            <w:r w:rsidRPr="00D718E1">
              <w:rPr>
                <w:sz w:val="22"/>
                <w:szCs w:val="22"/>
              </w:rPr>
              <w:t>Atbalsts Sistēmas administratoriem un atbalsta sniedzējiem ietver sevī atbalstu jautājumos, kas saistīti ar sistēmas darbību, sistēmas konfigurāciju izmaiņām vai sistēmā izstrādāto funkcionalitāšu darbību.</w:t>
            </w:r>
          </w:p>
        </w:tc>
      </w:tr>
      <w:tr w:rsidR="0032733F" w:rsidRPr="00D718E1" w14:paraId="4DBC0BD3" w14:textId="77777777" w:rsidTr="0032733F">
        <w:trPr>
          <w:trHeight w:val="2245"/>
        </w:trPr>
        <w:tc>
          <w:tcPr>
            <w:tcW w:w="738" w:type="dxa"/>
            <w:shd w:val="clear" w:color="auto" w:fill="FFFFFF" w:themeFill="background1"/>
          </w:tcPr>
          <w:p w14:paraId="4F393367" w14:textId="0123F623" w:rsidR="0032733F" w:rsidRPr="00D718E1" w:rsidRDefault="00D77601" w:rsidP="00F3655B">
            <w:pPr>
              <w:jc w:val="both"/>
            </w:pPr>
            <w:r w:rsidRPr="00D718E1">
              <w:t>3.4.</w:t>
            </w:r>
          </w:p>
        </w:tc>
        <w:tc>
          <w:tcPr>
            <w:tcW w:w="8222" w:type="dxa"/>
            <w:shd w:val="clear" w:color="auto" w:fill="FFFFFF" w:themeFill="background1"/>
          </w:tcPr>
          <w:p w14:paraId="748DC561" w14:textId="77777777" w:rsidR="0032733F" w:rsidRPr="00D718E1" w:rsidRDefault="0032733F" w:rsidP="0032733F">
            <w:pPr>
              <w:ind w:left="318" w:hanging="283"/>
              <w:jc w:val="both"/>
              <w:rPr>
                <w:b/>
                <w:sz w:val="22"/>
                <w:szCs w:val="22"/>
              </w:rPr>
            </w:pPr>
            <w:r w:rsidRPr="00D718E1">
              <w:rPr>
                <w:b/>
                <w:sz w:val="22"/>
                <w:szCs w:val="22"/>
              </w:rPr>
              <w:t>Pasūtītāja prasība:</w:t>
            </w:r>
          </w:p>
          <w:p w14:paraId="2C56C42D" w14:textId="77777777" w:rsidR="00170F96" w:rsidRPr="00D718E1" w:rsidRDefault="00170F96" w:rsidP="0032733F">
            <w:pPr>
              <w:ind w:left="318" w:hanging="283"/>
              <w:jc w:val="both"/>
              <w:rPr>
                <w:sz w:val="22"/>
                <w:szCs w:val="22"/>
              </w:rPr>
            </w:pPr>
          </w:p>
          <w:p w14:paraId="7CBD6010" w14:textId="77777777" w:rsidR="00170F96" w:rsidRPr="00D718E1" w:rsidRDefault="00170F96" w:rsidP="00170F96">
            <w:pPr>
              <w:ind w:left="318" w:hanging="283"/>
              <w:jc w:val="both"/>
              <w:rPr>
                <w:b/>
                <w:bCs/>
                <w:sz w:val="22"/>
                <w:szCs w:val="22"/>
              </w:rPr>
            </w:pPr>
            <w:r w:rsidRPr="00D718E1">
              <w:rPr>
                <w:sz w:val="22"/>
                <w:szCs w:val="22"/>
              </w:rPr>
              <w:t>“UZT02 Sistēmas koda uzturēšana</w:t>
            </w:r>
            <w:r w:rsidRPr="00D718E1">
              <w:rPr>
                <w:b/>
                <w:bCs/>
                <w:sz w:val="22"/>
                <w:szCs w:val="22"/>
              </w:rPr>
              <w:t xml:space="preserve"> </w:t>
            </w:r>
          </w:p>
          <w:p w14:paraId="626B4335" w14:textId="77777777" w:rsidR="0032733F" w:rsidRPr="00D718E1" w:rsidRDefault="00170F96" w:rsidP="00170F96">
            <w:pPr>
              <w:ind w:left="318" w:hanging="283"/>
              <w:jc w:val="both"/>
              <w:rPr>
                <w:sz w:val="22"/>
                <w:szCs w:val="22"/>
              </w:rPr>
            </w:pPr>
            <w:r w:rsidRPr="00D718E1">
              <w:rPr>
                <w:sz w:val="22"/>
                <w:szCs w:val="22"/>
              </w:rPr>
              <w:t>Sistēmas koda uzturēšanas ietvaros Piegādātājs veic:</w:t>
            </w:r>
          </w:p>
          <w:p w14:paraId="28412815" w14:textId="77777777" w:rsidR="00170F96" w:rsidRPr="00D718E1" w:rsidRDefault="00170F96" w:rsidP="00170F96">
            <w:pPr>
              <w:pStyle w:val="ListParagraph"/>
              <w:numPr>
                <w:ilvl w:val="0"/>
                <w:numId w:val="6"/>
              </w:numPr>
              <w:jc w:val="both"/>
              <w:rPr>
                <w:bCs/>
                <w:sz w:val="22"/>
                <w:szCs w:val="22"/>
              </w:rPr>
            </w:pPr>
            <w:r w:rsidRPr="00D718E1">
              <w:rPr>
                <w:bCs/>
                <w:sz w:val="22"/>
                <w:szCs w:val="22"/>
              </w:rPr>
              <w:t>[..];</w:t>
            </w:r>
          </w:p>
          <w:p w14:paraId="1F1AD250" w14:textId="77777777" w:rsidR="00170F96" w:rsidRPr="00D718E1" w:rsidRDefault="00170F96" w:rsidP="00170F96">
            <w:pPr>
              <w:pStyle w:val="ListParagraph"/>
              <w:numPr>
                <w:ilvl w:val="0"/>
                <w:numId w:val="6"/>
              </w:numPr>
              <w:jc w:val="both"/>
              <w:rPr>
                <w:b/>
                <w:sz w:val="22"/>
                <w:szCs w:val="22"/>
              </w:rPr>
            </w:pPr>
            <w:r w:rsidRPr="00D718E1">
              <w:rPr>
                <w:sz w:val="22"/>
                <w:szCs w:val="22"/>
              </w:rPr>
              <w:t>organizē atbalsta dienestu, nodrošinot Pasūtītājam iespēju katru dienu jebkurā diennakts laikā (24/7) telefoniski pieteikt 1. kategorijas problēmas, kuras saistītas ar Sistēmas darbību, bloķē vai ievērojami kavē Pasūtītāja darba procesu, un līdz ar to šīm problēmām nepieciešams tūlītējs risinājums. [..]”.</w:t>
            </w:r>
          </w:p>
          <w:p w14:paraId="1C5E7FB3" w14:textId="77777777" w:rsidR="00170F96" w:rsidRPr="00D718E1" w:rsidRDefault="00170F96" w:rsidP="00170F96">
            <w:pPr>
              <w:jc w:val="both"/>
              <w:rPr>
                <w:b/>
                <w:sz w:val="22"/>
                <w:szCs w:val="22"/>
              </w:rPr>
            </w:pPr>
          </w:p>
          <w:p w14:paraId="6848F151" w14:textId="77777777" w:rsidR="00170F96" w:rsidRPr="00D718E1" w:rsidRDefault="00170F96" w:rsidP="00170F96">
            <w:pPr>
              <w:ind w:left="318" w:hanging="283"/>
              <w:jc w:val="both"/>
              <w:rPr>
                <w:bCs/>
                <w:sz w:val="22"/>
                <w:szCs w:val="22"/>
              </w:rPr>
            </w:pPr>
            <w:r w:rsidRPr="00D718E1">
              <w:rPr>
                <w:b/>
                <w:bCs/>
                <w:sz w:val="22"/>
                <w:szCs w:val="22"/>
              </w:rPr>
              <w:t>Ierosinājums un pamatojums</w:t>
            </w:r>
            <w:r w:rsidRPr="00D718E1">
              <w:rPr>
                <w:bCs/>
                <w:sz w:val="22"/>
                <w:szCs w:val="22"/>
              </w:rPr>
              <w:t>:</w:t>
            </w:r>
          </w:p>
          <w:p w14:paraId="44D10B79" w14:textId="77777777" w:rsidR="00170F96" w:rsidRPr="00D718E1" w:rsidRDefault="00170F96" w:rsidP="00170F96">
            <w:pPr>
              <w:ind w:left="318" w:hanging="283"/>
              <w:jc w:val="both"/>
              <w:rPr>
                <w:bCs/>
                <w:sz w:val="22"/>
                <w:szCs w:val="22"/>
              </w:rPr>
            </w:pPr>
          </w:p>
          <w:p w14:paraId="6075DA72" w14:textId="3504AC31" w:rsidR="00170F96" w:rsidRPr="00D718E1" w:rsidRDefault="00170F96" w:rsidP="00170F96">
            <w:pPr>
              <w:jc w:val="both"/>
              <w:rPr>
                <w:b/>
                <w:sz w:val="22"/>
                <w:szCs w:val="22"/>
              </w:rPr>
            </w:pPr>
            <w:r w:rsidRPr="00D718E1">
              <w:rPr>
                <w:sz w:val="22"/>
                <w:szCs w:val="22"/>
              </w:rPr>
              <w:t>Vai Pasūtītājs ir saskaries ar situācijām, kas liedz sistēmas izmantošanu brīvdienās un vēlās nakts stundās? Arī šāda atbalsta nodrošināšana nozīmētu resursa nodrošināšanu 24/7 režīmā, kas nav ierasta prakse programmatūru uzturētājiem. Piedāvājam šo punktu dzēst vai izcelt atsevišķā pozīcijā ļaujot pilnvērtīgi novērtēt šāda pakalpojuma izmaksas.</w:t>
            </w:r>
          </w:p>
        </w:tc>
        <w:tc>
          <w:tcPr>
            <w:tcW w:w="5103" w:type="dxa"/>
            <w:shd w:val="clear" w:color="auto" w:fill="FFFFFF" w:themeFill="background1"/>
          </w:tcPr>
          <w:p w14:paraId="244A3410" w14:textId="6606576C" w:rsidR="0032733F" w:rsidRPr="00D718E1" w:rsidRDefault="00D718E1" w:rsidP="00A720F6">
            <w:pPr>
              <w:pStyle w:val="ListParagraph"/>
              <w:ind w:left="28"/>
              <w:rPr>
                <w:color w:val="0070C0"/>
                <w:sz w:val="22"/>
                <w:szCs w:val="22"/>
              </w:rPr>
            </w:pPr>
            <w:r w:rsidRPr="00D718E1">
              <w:rPr>
                <w:sz w:val="22"/>
                <w:szCs w:val="22"/>
              </w:rPr>
              <w:t>Esošajā sistēmas lietošanas posmā, vēl nav bijis neviens gadījums, kad sistēma nebūtu pieejama brīvdienās vai vēlās nakts stundās.</w:t>
            </w:r>
          </w:p>
        </w:tc>
      </w:tr>
      <w:tr w:rsidR="00170F96" w:rsidRPr="00D718E1" w14:paraId="418F3467" w14:textId="77777777" w:rsidTr="0032733F">
        <w:trPr>
          <w:trHeight w:val="2245"/>
        </w:trPr>
        <w:tc>
          <w:tcPr>
            <w:tcW w:w="738" w:type="dxa"/>
            <w:shd w:val="clear" w:color="auto" w:fill="FFFFFF" w:themeFill="background1"/>
          </w:tcPr>
          <w:p w14:paraId="57262A10" w14:textId="12B179EF" w:rsidR="00170F96" w:rsidRPr="00D718E1" w:rsidRDefault="00D77601" w:rsidP="00F3655B">
            <w:pPr>
              <w:jc w:val="both"/>
            </w:pPr>
            <w:r w:rsidRPr="00D718E1">
              <w:lastRenderedPageBreak/>
              <w:t>3.5.</w:t>
            </w:r>
          </w:p>
        </w:tc>
        <w:tc>
          <w:tcPr>
            <w:tcW w:w="8222" w:type="dxa"/>
            <w:shd w:val="clear" w:color="auto" w:fill="FFFFFF" w:themeFill="background1"/>
          </w:tcPr>
          <w:p w14:paraId="5EB2E38B" w14:textId="77777777" w:rsidR="00170F96" w:rsidRPr="00D718E1" w:rsidRDefault="00170F96" w:rsidP="00170F96">
            <w:pPr>
              <w:ind w:left="318" w:hanging="283"/>
              <w:jc w:val="both"/>
              <w:rPr>
                <w:b/>
                <w:sz w:val="22"/>
                <w:szCs w:val="22"/>
              </w:rPr>
            </w:pPr>
            <w:r w:rsidRPr="00D718E1">
              <w:rPr>
                <w:b/>
                <w:sz w:val="22"/>
                <w:szCs w:val="22"/>
              </w:rPr>
              <w:t>Pasūtītāja prasība:</w:t>
            </w:r>
          </w:p>
          <w:p w14:paraId="3F6323D8" w14:textId="77777777" w:rsidR="00170F96" w:rsidRPr="00D718E1" w:rsidRDefault="00170F96" w:rsidP="0032733F">
            <w:pPr>
              <w:ind w:left="318" w:hanging="283"/>
              <w:jc w:val="both"/>
              <w:rPr>
                <w:b/>
                <w:sz w:val="22"/>
                <w:szCs w:val="22"/>
              </w:rPr>
            </w:pPr>
          </w:p>
          <w:p w14:paraId="2A088DB9" w14:textId="77777777" w:rsidR="00170F96" w:rsidRPr="00D718E1" w:rsidRDefault="00170F96" w:rsidP="00170F96">
            <w:pPr>
              <w:ind w:left="42"/>
              <w:jc w:val="both"/>
              <w:rPr>
                <w:bCs/>
                <w:sz w:val="22"/>
                <w:szCs w:val="22"/>
              </w:rPr>
            </w:pPr>
            <w:r w:rsidRPr="00D718E1">
              <w:rPr>
                <w:bCs/>
                <w:sz w:val="22"/>
                <w:szCs w:val="22"/>
              </w:rPr>
              <w:t>“UZT04 Atbalsta un konsultāciju sniegšana Sistēmas administratoriem un atbalsta speciālistiem</w:t>
            </w:r>
          </w:p>
          <w:p w14:paraId="29D5AD8F" w14:textId="77777777" w:rsidR="00170F96" w:rsidRPr="00D718E1" w:rsidRDefault="00170F96" w:rsidP="00170F96">
            <w:pPr>
              <w:ind w:left="42"/>
              <w:jc w:val="both"/>
              <w:rPr>
                <w:bCs/>
                <w:sz w:val="22"/>
                <w:szCs w:val="22"/>
              </w:rPr>
            </w:pPr>
            <w:r w:rsidRPr="00D718E1">
              <w:rPr>
                <w:bCs/>
                <w:sz w:val="22"/>
                <w:szCs w:val="22"/>
              </w:rPr>
              <w:t>Piegādātājs nodrošina atbalstu Pasūtītājam saistībā ar Sistēmas lietošanu, tai skaitā, bet ne tikai, konsultē Pasūtītāju par Sistēmas lietošanu, sniedz atbildes uz Pasūtītāja jautājumiem [..]”.</w:t>
            </w:r>
          </w:p>
          <w:p w14:paraId="39535ACE" w14:textId="77777777" w:rsidR="00170F96" w:rsidRPr="00D718E1" w:rsidRDefault="00170F96" w:rsidP="00170F96">
            <w:pPr>
              <w:ind w:left="42"/>
              <w:jc w:val="both"/>
              <w:rPr>
                <w:bCs/>
                <w:sz w:val="22"/>
                <w:szCs w:val="22"/>
              </w:rPr>
            </w:pPr>
          </w:p>
          <w:p w14:paraId="5C17F3E9" w14:textId="77777777" w:rsidR="00170F96" w:rsidRPr="00D718E1" w:rsidRDefault="00170F96" w:rsidP="00170F96">
            <w:pPr>
              <w:ind w:left="318" w:hanging="283"/>
              <w:jc w:val="both"/>
              <w:rPr>
                <w:bCs/>
                <w:sz w:val="22"/>
                <w:szCs w:val="22"/>
              </w:rPr>
            </w:pPr>
            <w:r w:rsidRPr="00D718E1">
              <w:rPr>
                <w:b/>
                <w:bCs/>
                <w:sz w:val="22"/>
                <w:szCs w:val="22"/>
              </w:rPr>
              <w:t>Ierosinājums un pamatojums</w:t>
            </w:r>
            <w:r w:rsidRPr="00D718E1">
              <w:rPr>
                <w:bCs/>
                <w:sz w:val="22"/>
                <w:szCs w:val="22"/>
              </w:rPr>
              <w:t>:</w:t>
            </w:r>
          </w:p>
          <w:p w14:paraId="5E02977E" w14:textId="77777777" w:rsidR="00170F96" w:rsidRPr="00D718E1" w:rsidRDefault="00170F96" w:rsidP="00170F96">
            <w:pPr>
              <w:ind w:left="42"/>
              <w:jc w:val="both"/>
              <w:rPr>
                <w:b/>
                <w:sz w:val="22"/>
                <w:szCs w:val="22"/>
              </w:rPr>
            </w:pPr>
          </w:p>
          <w:p w14:paraId="6E288C70" w14:textId="0EEDCB54" w:rsidR="00170F96" w:rsidRPr="00D718E1" w:rsidRDefault="00170F96" w:rsidP="00170F96">
            <w:pPr>
              <w:ind w:left="42"/>
              <w:jc w:val="both"/>
              <w:rPr>
                <w:b/>
                <w:sz w:val="22"/>
                <w:szCs w:val="22"/>
              </w:rPr>
            </w:pPr>
            <w:r w:rsidRPr="00D718E1">
              <w:rPr>
                <w:sz w:val="22"/>
                <w:szCs w:val="22"/>
              </w:rPr>
              <w:t>Neierobežots atbalsts pakalpojuma izmaksas ievērojami palielinās Piegādātāja noradītās projekta izmaksas, jo atbalsta apjoms nav novērtējams un Piegadātājam jābūt gatavam nodrošināt atbalsta resursus pēc nepieciešamības. Uzskatam, ka šāds nosacījums rada lieku un nesamērīgu sadārdzinājumu un tā vietā iespējams saņemt maksas atbalstu pēc nepieciešamības, kontrolējot atbalsta izmaksas un apjomu. Piedāvātajam atbalsta pakalpojumu definēt pasūtamo stundu apjomā, lai būtu iespējams iesniegt objektīvu novērtējumu.</w:t>
            </w:r>
          </w:p>
        </w:tc>
        <w:tc>
          <w:tcPr>
            <w:tcW w:w="5103" w:type="dxa"/>
            <w:shd w:val="clear" w:color="auto" w:fill="FFFFFF" w:themeFill="background1"/>
          </w:tcPr>
          <w:p w14:paraId="24A0A2B8" w14:textId="46E9A7CE" w:rsidR="00170F96" w:rsidRPr="00D718E1" w:rsidRDefault="008F298E" w:rsidP="00A720F6">
            <w:pPr>
              <w:pStyle w:val="ListParagraph"/>
              <w:ind w:left="28"/>
              <w:rPr>
                <w:i/>
                <w:iCs/>
                <w:color w:val="0070C0"/>
                <w:sz w:val="22"/>
                <w:szCs w:val="22"/>
              </w:rPr>
            </w:pPr>
            <w:r w:rsidRPr="00D718E1">
              <w:rPr>
                <w:sz w:val="22"/>
                <w:szCs w:val="22"/>
              </w:rPr>
              <w:t>Iepirkuma komisija pieņem zināšanai.</w:t>
            </w:r>
          </w:p>
        </w:tc>
      </w:tr>
      <w:tr w:rsidR="00170F96" w:rsidRPr="00D718E1" w14:paraId="4F4F5D73" w14:textId="77777777" w:rsidTr="0032733F">
        <w:trPr>
          <w:trHeight w:val="2245"/>
        </w:trPr>
        <w:tc>
          <w:tcPr>
            <w:tcW w:w="738" w:type="dxa"/>
            <w:shd w:val="clear" w:color="auto" w:fill="FFFFFF" w:themeFill="background1"/>
          </w:tcPr>
          <w:p w14:paraId="180DE67A" w14:textId="6D5FFC80" w:rsidR="00170F96" w:rsidRPr="00D718E1" w:rsidRDefault="00D77601" w:rsidP="00F3655B">
            <w:pPr>
              <w:jc w:val="both"/>
            </w:pPr>
            <w:r w:rsidRPr="00D718E1">
              <w:t>3.6.</w:t>
            </w:r>
          </w:p>
        </w:tc>
        <w:tc>
          <w:tcPr>
            <w:tcW w:w="8222" w:type="dxa"/>
            <w:shd w:val="clear" w:color="auto" w:fill="FFFFFF" w:themeFill="background1"/>
          </w:tcPr>
          <w:p w14:paraId="6F738734" w14:textId="77777777" w:rsidR="00170F96" w:rsidRPr="00D718E1" w:rsidRDefault="00170F96" w:rsidP="00170F96">
            <w:pPr>
              <w:ind w:left="318" w:hanging="283"/>
              <w:jc w:val="both"/>
              <w:rPr>
                <w:b/>
                <w:sz w:val="22"/>
                <w:szCs w:val="22"/>
              </w:rPr>
            </w:pPr>
            <w:r w:rsidRPr="00D718E1">
              <w:rPr>
                <w:b/>
                <w:sz w:val="22"/>
                <w:szCs w:val="22"/>
              </w:rPr>
              <w:t>Pasūtītāja prasība:</w:t>
            </w:r>
          </w:p>
          <w:p w14:paraId="0CE6AB0E" w14:textId="77777777" w:rsidR="00170F96" w:rsidRPr="00D718E1" w:rsidRDefault="00170F96" w:rsidP="00170F96">
            <w:pPr>
              <w:ind w:left="318" w:hanging="283"/>
              <w:jc w:val="both"/>
              <w:rPr>
                <w:b/>
                <w:sz w:val="22"/>
                <w:szCs w:val="22"/>
              </w:rPr>
            </w:pPr>
          </w:p>
          <w:p w14:paraId="5070DB69" w14:textId="77777777" w:rsidR="00170F96" w:rsidRPr="00D718E1" w:rsidRDefault="00170F96" w:rsidP="00170F96">
            <w:pPr>
              <w:jc w:val="both"/>
              <w:rPr>
                <w:sz w:val="22"/>
                <w:szCs w:val="22"/>
              </w:rPr>
            </w:pPr>
            <w:r w:rsidRPr="00D718E1">
              <w:rPr>
                <w:sz w:val="22"/>
                <w:szCs w:val="22"/>
              </w:rPr>
              <w:t xml:space="preserve">“VISP05 Piegādātājs pakalpojuma sniegšanas ietvarā nodrošina zemāk norādītu reaģēšanas laiku (reaģēšanas laiks ir laiks, kurā pieteikums  tiek atrisināts vai arī Pasūtītājam tiek paziņots pieteikuma atrisināšanas termiņš), </w:t>
            </w:r>
          </w:p>
          <w:p w14:paraId="214A3000" w14:textId="4507BCB3" w:rsidR="00170F96" w:rsidRPr="00D718E1" w:rsidRDefault="00170F96" w:rsidP="00170F96">
            <w:pPr>
              <w:jc w:val="both"/>
              <w:rPr>
                <w:sz w:val="22"/>
                <w:szCs w:val="22"/>
              </w:rPr>
            </w:pPr>
            <w:r w:rsidRPr="00D718E1">
              <w:rPr>
                <w:sz w:val="22"/>
                <w:szCs w:val="22"/>
              </w:rPr>
              <w:t>1. prioritāte Nr.1 – reaģēšanas laiks 1 (viena) stunda; [..]”.</w:t>
            </w:r>
          </w:p>
          <w:p w14:paraId="3F449522" w14:textId="77777777" w:rsidR="00170F96" w:rsidRPr="00D718E1" w:rsidRDefault="00170F96" w:rsidP="00170F96">
            <w:pPr>
              <w:jc w:val="both"/>
              <w:rPr>
                <w:b/>
                <w:sz w:val="22"/>
                <w:szCs w:val="22"/>
              </w:rPr>
            </w:pPr>
          </w:p>
          <w:p w14:paraId="3D78CB2F" w14:textId="77777777" w:rsidR="00170F96" w:rsidRPr="00D718E1" w:rsidRDefault="00170F96" w:rsidP="00170F96">
            <w:pPr>
              <w:ind w:left="318" w:hanging="283"/>
              <w:jc w:val="both"/>
              <w:rPr>
                <w:bCs/>
                <w:sz w:val="22"/>
                <w:szCs w:val="22"/>
              </w:rPr>
            </w:pPr>
            <w:r w:rsidRPr="00D718E1">
              <w:rPr>
                <w:b/>
                <w:bCs/>
                <w:sz w:val="22"/>
                <w:szCs w:val="22"/>
              </w:rPr>
              <w:t>Ierosinājums un pamatojums</w:t>
            </w:r>
            <w:r w:rsidRPr="00D718E1">
              <w:rPr>
                <w:bCs/>
                <w:sz w:val="22"/>
                <w:szCs w:val="22"/>
              </w:rPr>
              <w:t>:</w:t>
            </w:r>
          </w:p>
          <w:p w14:paraId="4BAA7D2C" w14:textId="77777777" w:rsidR="00170F96" w:rsidRPr="00D718E1" w:rsidRDefault="00170F96" w:rsidP="00170F96">
            <w:pPr>
              <w:jc w:val="both"/>
              <w:rPr>
                <w:b/>
                <w:sz w:val="22"/>
                <w:szCs w:val="22"/>
              </w:rPr>
            </w:pPr>
          </w:p>
          <w:p w14:paraId="5D83C9B2" w14:textId="77777777" w:rsidR="00170F96" w:rsidRPr="00D718E1" w:rsidRDefault="00170F96" w:rsidP="00170F96">
            <w:pPr>
              <w:jc w:val="both"/>
              <w:rPr>
                <w:sz w:val="22"/>
                <w:szCs w:val="22"/>
              </w:rPr>
            </w:pPr>
            <w:r w:rsidRPr="00D718E1">
              <w:rPr>
                <w:sz w:val="22"/>
                <w:szCs w:val="22"/>
              </w:rPr>
              <w:t>Vai varat komentēt šāda nosacījuma pamatotību? 1. prioritātes reaģēšanas laiks 1 stundas laikā jebkurā nakts stundā nozīme 24/7 atbalstu gan konsultantu, gan izstrādātāju lomās. Šāda pakalpojuma nodrošināšana radīs ļoti augstu sadārdzinājumu, jo pieprasa nepārtraukta resursa piesaisti viena sadarbības partnera interesēs.</w:t>
            </w:r>
          </w:p>
          <w:p w14:paraId="684FA43E" w14:textId="3F828525" w:rsidR="00170F96" w:rsidRPr="00D718E1" w:rsidRDefault="00170F96" w:rsidP="00170F96">
            <w:pPr>
              <w:jc w:val="both"/>
              <w:rPr>
                <w:b/>
                <w:sz w:val="22"/>
                <w:szCs w:val="22"/>
              </w:rPr>
            </w:pPr>
          </w:p>
        </w:tc>
        <w:tc>
          <w:tcPr>
            <w:tcW w:w="5103" w:type="dxa"/>
            <w:shd w:val="clear" w:color="auto" w:fill="FFFFFF" w:themeFill="background1"/>
          </w:tcPr>
          <w:p w14:paraId="525CDB21" w14:textId="6037E2BF" w:rsidR="00170F96" w:rsidRPr="00D718E1" w:rsidRDefault="00D718E1" w:rsidP="00A720F6">
            <w:pPr>
              <w:pStyle w:val="ListParagraph"/>
              <w:ind w:left="28"/>
              <w:rPr>
                <w:sz w:val="22"/>
                <w:szCs w:val="22"/>
              </w:rPr>
            </w:pPr>
            <w:r w:rsidRPr="00D718E1">
              <w:rPr>
                <w:sz w:val="22"/>
                <w:szCs w:val="22"/>
              </w:rPr>
              <w:t>Pasūtītājs norāda, ka tā pamata darbības joma ir ārstniecības pakalpojumu sniegšana, kuras īstenošana tiek realizēta nepārtrauktā veidā (režīmā 24x7). līdz ar to tam ir nepieciešams tehniskais atbalsts savas pamata darbības informācijas sistēmas nodrošināšanai iespējami ātrākajā laikā. Secīgi no pasūtītāja puses reakcija ir nepieciešama atbilstoši tā darbības specifikai, nevis piegādātāja noteiktajiem darba laika nosacījumiem.</w:t>
            </w:r>
          </w:p>
        </w:tc>
      </w:tr>
      <w:tr w:rsidR="00170F96" w:rsidRPr="00D718E1" w14:paraId="56A957D1" w14:textId="77777777" w:rsidTr="0032733F">
        <w:trPr>
          <w:trHeight w:val="2245"/>
        </w:trPr>
        <w:tc>
          <w:tcPr>
            <w:tcW w:w="738" w:type="dxa"/>
            <w:shd w:val="clear" w:color="auto" w:fill="FFFFFF" w:themeFill="background1"/>
          </w:tcPr>
          <w:p w14:paraId="090E5018" w14:textId="79DCD79D" w:rsidR="00170F96" w:rsidRPr="00D718E1" w:rsidRDefault="00D77601" w:rsidP="00F3655B">
            <w:pPr>
              <w:jc w:val="both"/>
            </w:pPr>
            <w:r w:rsidRPr="00D718E1">
              <w:lastRenderedPageBreak/>
              <w:t>3.7.</w:t>
            </w:r>
          </w:p>
        </w:tc>
        <w:tc>
          <w:tcPr>
            <w:tcW w:w="8222" w:type="dxa"/>
            <w:shd w:val="clear" w:color="auto" w:fill="FFFFFF" w:themeFill="background1"/>
          </w:tcPr>
          <w:p w14:paraId="02DEF256" w14:textId="77777777" w:rsidR="00170F96" w:rsidRPr="00D718E1" w:rsidRDefault="00170F96" w:rsidP="00170F96">
            <w:pPr>
              <w:ind w:left="318" w:hanging="283"/>
              <w:jc w:val="both"/>
              <w:rPr>
                <w:b/>
                <w:sz w:val="22"/>
                <w:szCs w:val="22"/>
              </w:rPr>
            </w:pPr>
            <w:r w:rsidRPr="00D718E1">
              <w:rPr>
                <w:b/>
                <w:sz w:val="22"/>
                <w:szCs w:val="22"/>
              </w:rPr>
              <w:t>Pasūtītāja prasība:</w:t>
            </w:r>
          </w:p>
          <w:p w14:paraId="2B07BAAE" w14:textId="77777777" w:rsidR="00170F96" w:rsidRPr="00D718E1" w:rsidRDefault="00170F96" w:rsidP="00170F96">
            <w:pPr>
              <w:ind w:left="318" w:hanging="283"/>
              <w:jc w:val="both"/>
              <w:rPr>
                <w:b/>
                <w:sz w:val="22"/>
                <w:szCs w:val="22"/>
              </w:rPr>
            </w:pPr>
          </w:p>
          <w:p w14:paraId="62917CCD" w14:textId="6727363E" w:rsidR="00170F96" w:rsidRPr="00D718E1" w:rsidRDefault="00170F96" w:rsidP="00170F96">
            <w:pPr>
              <w:ind w:left="42"/>
              <w:jc w:val="both"/>
              <w:rPr>
                <w:sz w:val="22"/>
                <w:szCs w:val="22"/>
              </w:rPr>
            </w:pPr>
            <w:r w:rsidRPr="00D718E1">
              <w:rPr>
                <w:sz w:val="22"/>
                <w:szCs w:val="22"/>
              </w:rPr>
              <w:t>“VISP06 Piegādātājs nodrošina šādus pieteikumu atrisināšanas termiņus un kārtību:</w:t>
            </w:r>
          </w:p>
          <w:p w14:paraId="0899C902" w14:textId="77777777" w:rsidR="00170F96" w:rsidRPr="00D718E1" w:rsidRDefault="00170F96" w:rsidP="00170F96">
            <w:pPr>
              <w:ind w:left="42"/>
              <w:jc w:val="both"/>
              <w:rPr>
                <w:sz w:val="22"/>
                <w:szCs w:val="22"/>
              </w:rPr>
            </w:pPr>
            <w:r w:rsidRPr="00D718E1">
              <w:rPr>
                <w:sz w:val="22"/>
                <w:szCs w:val="22"/>
              </w:rPr>
              <w:t>prioritāte Nr.1 - termiņš pieteikumu atrisināšanai ir 8 (astoņas) stundas no pieteikšanas brīža. [..]”.</w:t>
            </w:r>
          </w:p>
          <w:p w14:paraId="1B706A68" w14:textId="77777777" w:rsidR="00170F96" w:rsidRPr="00D718E1" w:rsidRDefault="00170F96" w:rsidP="00170F96">
            <w:pPr>
              <w:ind w:left="318" w:hanging="283"/>
              <w:jc w:val="both"/>
              <w:rPr>
                <w:sz w:val="22"/>
                <w:szCs w:val="22"/>
              </w:rPr>
            </w:pPr>
          </w:p>
          <w:p w14:paraId="67052888" w14:textId="77777777" w:rsidR="00170F96" w:rsidRPr="00D718E1" w:rsidRDefault="00170F96" w:rsidP="00170F96">
            <w:pPr>
              <w:ind w:left="318" w:hanging="283"/>
              <w:jc w:val="both"/>
              <w:rPr>
                <w:bCs/>
                <w:sz w:val="22"/>
                <w:szCs w:val="22"/>
              </w:rPr>
            </w:pPr>
            <w:r w:rsidRPr="00D718E1">
              <w:rPr>
                <w:b/>
                <w:bCs/>
                <w:sz w:val="22"/>
                <w:szCs w:val="22"/>
              </w:rPr>
              <w:t>Ierosinājums un pamatojums</w:t>
            </w:r>
            <w:r w:rsidRPr="00D718E1">
              <w:rPr>
                <w:bCs/>
                <w:sz w:val="22"/>
                <w:szCs w:val="22"/>
              </w:rPr>
              <w:t>:</w:t>
            </w:r>
          </w:p>
          <w:p w14:paraId="71E6125F" w14:textId="77777777" w:rsidR="00170F96" w:rsidRPr="00D718E1" w:rsidRDefault="00170F96" w:rsidP="00170F96">
            <w:pPr>
              <w:ind w:left="318" w:hanging="283"/>
              <w:jc w:val="both"/>
              <w:rPr>
                <w:b/>
                <w:sz w:val="22"/>
                <w:szCs w:val="22"/>
              </w:rPr>
            </w:pPr>
          </w:p>
          <w:p w14:paraId="40A65210" w14:textId="0B443B7B" w:rsidR="00170F96" w:rsidRPr="00D718E1" w:rsidRDefault="00170F96" w:rsidP="00170F96">
            <w:pPr>
              <w:jc w:val="both"/>
              <w:rPr>
                <w:sz w:val="22"/>
                <w:szCs w:val="22"/>
              </w:rPr>
            </w:pPr>
            <w:r w:rsidRPr="00D718E1">
              <w:rPr>
                <w:sz w:val="22"/>
                <w:szCs w:val="22"/>
              </w:rPr>
              <w:t>Lūgums precizēt prioritātei Nr.1 - termiņš pieteikumu atrisināšanai no pieteikšanas brīža ir ir 8 (astoņas) stundas vai 8 (astoņas) darba stundas?</w:t>
            </w:r>
          </w:p>
          <w:p w14:paraId="0523584D" w14:textId="32AA3145" w:rsidR="00170F96" w:rsidRPr="00D718E1" w:rsidRDefault="00170F96" w:rsidP="00170F96">
            <w:pPr>
              <w:ind w:left="318" w:hanging="283"/>
              <w:jc w:val="both"/>
              <w:rPr>
                <w:b/>
                <w:sz w:val="22"/>
                <w:szCs w:val="22"/>
              </w:rPr>
            </w:pPr>
          </w:p>
        </w:tc>
        <w:tc>
          <w:tcPr>
            <w:tcW w:w="5103" w:type="dxa"/>
            <w:shd w:val="clear" w:color="auto" w:fill="FFFFFF" w:themeFill="background1"/>
          </w:tcPr>
          <w:p w14:paraId="37FF4290" w14:textId="5A965846" w:rsidR="00170F96" w:rsidRPr="00D718E1" w:rsidRDefault="00D718E1" w:rsidP="00A720F6">
            <w:pPr>
              <w:pStyle w:val="ListParagraph"/>
              <w:ind w:left="28"/>
              <w:rPr>
                <w:sz w:val="22"/>
                <w:szCs w:val="22"/>
              </w:rPr>
            </w:pPr>
            <w:r w:rsidRPr="00D718E1">
              <w:rPr>
                <w:sz w:val="22"/>
                <w:szCs w:val="22"/>
              </w:rPr>
              <w:t>1.prioritātes pieteikumu atrisināšana ir 8 (astoņas stundas), jo slimnīcas darba laiks ir 24/7.</w:t>
            </w:r>
          </w:p>
        </w:tc>
      </w:tr>
      <w:tr w:rsidR="002A4B4A" w:rsidRPr="00D718E1" w14:paraId="1BC83066" w14:textId="77777777" w:rsidTr="0032733F">
        <w:trPr>
          <w:trHeight w:val="2245"/>
        </w:trPr>
        <w:tc>
          <w:tcPr>
            <w:tcW w:w="738" w:type="dxa"/>
            <w:shd w:val="clear" w:color="auto" w:fill="FFFFFF" w:themeFill="background1"/>
          </w:tcPr>
          <w:p w14:paraId="0D76CE08" w14:textId="29A40087" w:rsidR="002A4B4A" w:rsidRPr="00D718E1" w:rsidRDefault="00D77601" w:rsidP="00F3655B">
            <w:pPr>
              <w:jc w:val="both"/>
            </w:pPr>
            <w:r w:rsidRPr="00D718E1">
              <w:t>3.8.</w:t>
            </w:r>
          </w:p>
        </w:tc>
        <w:tc>
          <w:tcPr>
            <w:tcW w:w="8222" w:type="dxa"/>
            <w:shd w:val="clear" w:color="auto" w:fill="FFFFFF" w:themeFill="background1"/>
          </w:tcPr>
          <w:p w14:paraId="15B95624" w14:textId="77777777" w:rsidR="002A4B4A" w:rsidRPr="00D718E1" w:rsidRDefault="002A4B4A" w:rsidP="002A4B4A">
            <w:pPr>
              <w:ind w:left="318" w:hanging="283"/>
              <w:jc w:val="both"/>
              <w:rPr>
                <w:b/>
                <w:sz w:val="22"/>
                <w:szCs w:val="22"/>
              </w:rPr>
            </w:pPr>
            <w:r w:rsidRPr="00D718E1">
              <w:rPr>
                <w:b/>
                <w:sz w:val="22"/>
                <w:szCs w:val="22"/>
              </w:rPr>
              <w:t>Pasūtītāja prasība:</w:t>
            </w:r>
          </w:p>
          <w:p w14:paraId="319165DB" w14:textId="77777777" w:rsidR="002A4B4A" w:rsidRPr="00D718E1" w:rsidRDefault="002A4B4A" w:rsidP="002A4B4A">
            <w:pPr>
              <w:ind w:left="318" w:hanging="283"/>
              <w:jc w:val="both"/>
              <w:rPr>
                <w:b/>
                <w:sz w:val="22"/>
                <w:szCs w:val="22"/>
              </w:rPr>
            </w:pPr>
          </w:p>
          <w:p w14:paraId="45257B4C" w14:textId="77777777" w:rsidR="002A4B4A" w:rsidRPr="00D718E1" w:rsidRDefault="002A4B4A" w:rsidP="002A4B4A">
            <w:pPr>
              <w:ind w:left="42"/>
              <w:jc w:val="both"/>
              <w:rPr>
                <w:sz w:val="22"/>
                <w:szCs w:val="22"/>
              </w:rPr>
            </w:pPr>
            <w:r w:rsidRPr="00D718E1">
              <w:rPr>
                <w:sz w:val="22"/>
                <w:szCs w:val="22"/>
              </w:rPr>
              <w:t>“VISP08 Piegādātājs veic pieteikumu apstrādi darbdienās laikā no 8:30 līdz 17:00. Pieteikumi, kas iesniegti darbdienās pēc noteiktā darbalaika vai brīvdienās, vai svētku dienās, uzskatāmi par iesniegtiem nākamajā darbdienā plkst. 8.30.”.</w:t>
            </w:r>
          </w:p>
          <w:p w14:paraId="49281313" w14:textId="77777777" w:rsidR="002A4B4A" w:rsidRPr="00D718E1" w:rsidRDefault="002A4B4A" w:rsidP="00170F96">
            <w:pPr>
              <w:ind w:left="318" w:hanging="283"/>
              <w:jc w:val="both"/>
              <w:rPr>
                <w:sz w:val="22"/>
                <w:szCs w:val="22"/>
              </w:rPr>
            </w:pPr>
          </w:p>
          <w:p w14:paraId="2170A941" w14:textId="77777777" w:rsidR="002A4B4A" w:rsidRPr="00D718E1" w:rsidRDefault="002A4B4A" w:rsidP="002A4B4A">
            <w:pPr>
              <w:ind w:left="318" w:hanging="283"/>
              <w:jc w:val="both"/>
              <w:rPr>
                <w:bCs/>
                <w:sz w:val="22"/>
                <w:szCs w:val="22"/>
              </w:rPr>
            </w:pPr>
            <w:r w:rsidRPr="00D718E1">
              <w:rPr>
                <w:b/>
                <w:bCs/>
                <w:sz w:val="22"/>
                <w:szCs w:val="22"/>
              </w:rPr>
              <w:t>Ierosinājums un pamatojums</w:t>
            </w:r>
            <w:r w:rsidRPr="00D718E1">
              <w:rPr>
                <w:bCs/>
                <w:sz w:val="22"/>
                <w:szCs w:val="22"/>
              </w:rPr>
              <w:t>:</w:t>
            </w:r>
          </w:p>
          <w:p w14:paraId="4E70286C" w14:textId="77777777" w:rsidR="002A4B4A" w:rsidRPr="00D718E1" w:rsidRDefault="002A4B4A" w:rsidP="00170F96">
            <w:pPr>
              <w:ind w:left="318" w:hanging="283"/>
              <w:jc w:val="both"/>
              <w:rPr>
                <w:b/>
                <w:sz w:val="22"/>
                <w:szCs w:val="22"/>
              </w:rPr>
            </w:pPr>
          </w:p>
          <w:p w14:paraId="21CABD5C" w14:textId="7F2DB4BC" w:rsidR="002A4B4A" w:rsidRPr="00D718E1" w:rsidRDefault="002A4B4A" w:rsidP="00956746">
            <w:pPr>
              <w:jc w:val="both"/>
              <w:rPr>
                <w:b/>
                <w:sz w:val="22"/>
                <w:szCs w:val="22"/>
              </w:rPr>
            </w:pPr>
            <w:r w:rsidRPr="00D718E1">
              <w:rPr>
                <w:sz w:val="22"/>
                <w:szCs w:val="22"/>
              </w:rPr>
              <w:t>Lūgums precizēt vai  norādītais pieteikumu apstrādes laiks attiecas uz visām</w:t>
            </w:r>
            <w:r w:rsidR="00956746" w:rsidRPr="00D718E1">
              <w:rPr>
                <w:sz w:val="22"/>
                <w:szCs w:val="22"/>
              </w:rPr>
              <w:t xml:space="preserve"> </w:t>
            </w:r>
            <w:r w:rsidRPr="00D718E1">
              <w:rPr>
                <w:sz w:val="22"/>
                <w:szCs w:val="22"/>
              </w:rPr>
              <w:t>VISP06 prasībā</w:t>
            </w:r>
            <w:r w:rsidR="00956746" w:rsidRPr="00D718E1">
              <w:rPr>
                <w:sz w:val="22"/>
                <w:szCs w:val="22"/>
              </w:rPr>
              <w:t xml:space="preserve"> </w:t>
            </w:r>
            <w:r w:rsidRPr="00D718E1">
              <w:rPr>
                <w:sz w:val="22"/>
                <w:szCs w:val="22"/>
              </w:rPr>
              <w:t>norādītām</w:t>
            </w:r>
            <w:r w:rsidR="00956746" w:rsidRPr="00D718E1">
              <w:rPr>
                <w:sz w:val="22"/>
                <w:szCs w:val="22"/>
              </w:rPr>
              <w:t xml:space="preserve"> </w:t>
            </w:r>
            <w:r w:rsidRPr="00D718E1">
              <w:rPr>
                <w:sz w:val="22"/>
                <w:szCs w:val="22"/>
              </w:rPr>
              <w:t>prioritātēm?</w:t>
            </w:r>
            <w:r w:rsidRPr="00D718E1">
              <w:rPr>
                <w:sz w:val="22"/>
                <w:szCs w:val="22"/>
              </w:rPr>
              <w:br/>
            </w:r>
            <w:r w:rsidRPr="00D718E1">
              <w:rPr>
                <w:sz w:val="22"/>
                <w:szCs w:val="22"/>
              </w:rPr>
              <w:br/>
              <w:t>Prasībā VISP06 norādīts, ka “Piegādātājs nodrošina šādus pieteikumu atrisināšanas termiņus un kārtību: 1.prioritāte Nr.1 - termiņš pieteikumu atrisināšanai ir 8 (astoņas) stundas no pieteikšanas brīža.”</w:t>
            </w:r>
          </w:p>
        </w:tc>
        <w:tc>
          <w:tcPr>
            <w:tcW w:w="5103" w:type="dxa"/>
            <w:shd w:val="clear" w:color="auto" w:fill="FFFFFF" w:themeFill="background1"/>
          </w:tcPr>
          <w:p w14:paraId="79CF2B97" w14:textId="2573B672" w:rsidR="002A4B4A" w:rsidRPr="00D718E1" w:rsidRDefault="00D718E1" w:rsidP="00A720F6">
            <w:pPr>
              <w:pStyle w:val="ListParagraph"/>
              <w:ind w:left="28"/>
              <w:rPr>
                <w:color w:val="0070C0"/>
                <w:sz w:val="22"/>
                <w:szCs w:val="22"/>
              </w:rPr>
            </w:pPr>
            <w:r w:rsidRPr="00D718E1">
              <w:rPr>
                <w:sz w:val="22"/>
                <w:szCs w:val="22"/>
              </w:rPr>
              <w:t>Norādītais pieteikuma apstrādes laiks attiecās uz visām VISP06 prasībā norādītajām prioritātēm, izņemot 1.prioritātei.</w:t>
            </w:r>
          </w:p>
        </w:tc>
      </w:tr>
      <w:tr w:rsidR="00956746" w:rsidRPr="00D718E1" w14:paraId="6561CEAB" w14:textId="77777777" w:rsidTr="0032733F">
        <w:trPr>
          <w:trHeight w:val="2245"/>
        </w:trPr>
        <w:tc>
          <w:tcPr>
            <w:tcW w:w="738" w:type="dxa"/>
            <w:shd w:val="clear" w:color="auto" w:fill="FFFFFF" w:themeFill="background1"/>
          </w:tcPr>
          <w:p w14:paraId="6D5F410F" w14:textId="567901C4" w:rsidR="00956746" w:rsidRPr="00D718E1" w:rsidRDefault="00D77601" w:rsidP="00F3655B">
            <w:pPr>
              <w:jc w:val="both"/>
            </w:pPr>
            <w:r w:rsidRPr="00D718E1">
              <w:t>3.9.</w:t>
            </w:r>
          </w:p>
        </w:tc>
        <w:tc>
          <w:tcPr>
            <w:tcW w:w="8222" w:type="dxa"/>
            <w:shd w:val="clear" w:color="auto" w:fill="FFFFFF" w:themeFill="background1"/>
          </w:tcPr>
          <w:p w14:paraId="24ED6A32" w14:textId="77777777" w:rsidR="00956746" w:rsidRPr="00D718E1" w:rsidRDefault="00956746" w:rsidP="00956746">
            <w:pPr>
              <w:ind w:left="42"/>
              <w:jc w:val="both"/>
              <w:rPr>
                <w:b/>
                <w:sz w:val="22"/>
                <w:szCs w:val="22"/>
              </w:rPr>
            </w:pPr>
            <w:r w:rsidRPr="00D718E1">
              <w:rPr>
                <w:b/>
                <w:sz w:val="22"/>
                <w:szCs w:val="22"/>
              </w:rPr>
              <w:t>Pasūtītāja prasība:</w:t>
            </w:r>
          </w:p>
          <w:p w14:paraId="4E0399E3" w14:textId="77777777" w:rsidR="00956746" w:rsidRPr="00D718E1" w:rsidRDefault="00956746" w:rsidP="00956746">
            <w:pPr>
              <w:ind w:left="42"/>
              <w:jc w:val="both"/>
              <w:rPr>
                <w:sz w:val="22"/>
                <w:szCs w:val="22"/>
              </w:rPr>
            </w:pPr>
          </w:p>
          <w:p w14:paraId="2BABC9FF" w14:textId="77777777" w:rsidR="00956746" w:rsidRPr="00D718E1" w:rsidRDefault="00956746" w:rsidP="00956746">
            <w:pPr>
              <w:ind w:left="42"/>
              <w:jc w:val="both"/>
              <w:rPr>
                <w:sz w:val="22"/>
                <w:szCs w:val="22"/>
              </w:rPr>
            </w:pPr>
            <w:r w:rsidRPr="00D718E1">
              <w:rPr>
                <w:sz w:val="22"/>
                <w:szCs w:val="22"/>
              </w:rPr>
              <w:t>“PP01 Sistēmai tiek nodrošināta 99,5% (deviņdesmit deviņi un piecas desmitdaļas procenti) pieejamība mēnesī, ieskaitot plānotos pārtraukumus [..]”.</w:t>
            </w:r>
          </w:p>
          <w:p w14:paraId="22DF1730" w14:textId="77777777" w:rsidR="00956746" w:rsidRPr="00D718E1" w:rsidRDefault="00956746" w:rsidP="00956746">
            <w:pPr>
              <w:ind w:left="42"/>
              <w:jc w:val="both"/>
              <w:rPr>
                <w:sz w:val="22"/>
                <w:szCs w:val="22"/>
              </w:rPr>
            </w:pPr>
          </w:p>
          <w:p w14:paraId="2B9386DC"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61079F7C" w14:textId="77777777" w:rsidR="00956746" w:rsidRPr="00D718E1" w:rsidRDefault="00956746" w:rsidP="00956746">
            <w:pPr>
              <w:ind w:left="42"/>
              <w:jc w:val="both"/>
              <w:rPr>
                <w:b/>
                <w:sz w:val="22"/>
                <w:szCs w:val="22"/>
              </w:rPr>
            </w:pPr>
          </w:p>
          <w:p w14:paraId="7A4FDB60" w14:textId="0ACEE7D2" w:rsidR="00956746" w:rsidRPr="00D718E1" w:rsidRDefault="00956746" w:rsidP="00956746">
            <w:pPr>
              <w:ind w:left="42"/>
              <w:jc w:val="both"/>
              <w:rPr>
                <w:b/>
                <w:sz w:val="22"/>
                <w:szCs w:val="22"/>
              </w:rPr>
            </w:pPr>
            <w:r w:rsidRPr="00D718E1">
              <w:rPr>
                <w:sz w:val="22"/>
                <w:szCs w:val="22"/>
              </w:rPr>
              <w:t>Veicot izvērtēšanu, tiek secināts, ka esošā tehniskā infrastruktūra nav pietiekama, lai nodrošinātu tehniskajā specifikācijā noteikto prasību izpildi (kā piem. nepieciešams  palielināt resursu apjomu, kā arī izveidot rezerves serverus, lai nodrošinātu 99,5% pieejamību).</w:t>
            </w:r>
          </w:p>
        </w:tc>
        <w:tc>
          <w:tcPr>
            <w:tcW w:w="5103" w:type="dxa"/>
            <w:shd w:val="clear" w:color="auto" w:fill="FFFFFF" w:themeFill="background1"/>
          </w:tcPr>
          <w:p w14:paraId="649FE6B0" w14:textId="0CD76CE5" w:rsidR="00956746" w:rsidRPr="00D718E1" w:rsidRDefault="008F298E" w:rsidP="00A720F6">
            <w:pPr>
              <w:pStyle w:val="ListParagraph"/>
              <w:ind w:left="28"/>
              <w:rPr>
                <w:i/>
                <w:iCs/>
                <w:color w:val="0070C0"/>
                <w:sz w:val="22"/>
                <w:szCs w:val="22"/>
              </w:rPr>
            </w:pPr>
            <w:r w:rsidRPr="00D718E1">
              <w:rPr>
                <w:sz w:val="22"/>
                <w:szCs w:val="22"/>
              </w:rPr>
              <w:t>Iepirkuma komisija pieņem zināšanai.</w:t>
            </w:r>
          </w:p>
        </w:tc>
      </w:tr>
      <w:tr w:rsidR="00956746" w:rsidRPr="00D718E1" w14:paraId="3DC7E989" w14:textId="77777777" w:rsidTr="0032733F">
        <w:trPr>
          <w:trHeight w:val="2245"/>
        </w:trPr>
        <w:tc>
          <w:tcPr>
            <w:tcW w:w="738" w:type="dxa"/>
            <w:shd w:val="clear" w:color="auto" w:fill="FFFFFF" w:themeFill="background1"/>
          </w:tcPr>
          <w:p w14:paraId="02B993F0" w14:textId="06A1F044" w:rsidR="00956746" w:rsidRPr="00D718E1" w:rsidRDefault="00D77601" w:rsidP="00F3655B">
            <w:pPr>
              <w:jc w:val="both"/>
            </w:pPr>
            <w:r w:rsidRPr="00D718E1">
              <w:lastRenderedPageBreak/>
              <w:t>3.10.</w:t>
            </w:r>
          </w:p>
        </w:tc>
        <w:tc>
          <w:tcPr>
            <w:tcW w:w="8222" w:type="dxa"/>
            <w:shd w:val="clear" w:color="auto" w:fill="FFFFFF" w:themeFill="background1"/>
          </w:tcPr>
          <w:p w14:paraId="4799729B" w14:textId="77777777" w:rsidR="00956746" w:rsidRPr="00D718E1" w:rsidRDefault="00956746" w:rsidP="00956746">
            <w:pPr>
              <w:ind w:left="42"/>
              <w:jc w:val="both"/>
              <w:rPr>
                <w:b/>
                <w:sz w:val="22"/>
                <w:szCs w:val="22"/>
              </w:rPr>
            </w:pPr>
            <w:r w:rsidRPr="00D718E1">
              <w:rPr>
                <w:b/>
                <w:sz w:val="22"/>
                <w:szCs w:val="22"/>
              </w:rPr>
              <w:t>Pasūtītāja prasība:</w:t>
            </w:r>
          </w:p>
          <w:p w14:paraId="634E2C81" w14:textId="77777777" w:rsidR="00956746" w:rsidRPr="00D718E1" w:rsidRDefault="00956746" w:rsidP="00956746">
            <w:pPr>
              <w:ind w:left="42"/>
              <w:jc w:val="both"/>
            </w:pPr>
          </w:p>
          <w:p w14:paraId="2F37ABEE" w14:textId="77777777" w:rsidR="00956746" w:rsidRPr="00D718E1" w:rsidRDefault="00956746" w:rsidP="00956746">
            <w:pPr>
              <w:ind w:left="42"/>
              <w:jc w:val="both"/>
              <w:rPr>
                <w:rFonts w:eastAsia="Arial"/>
                <w:sz w:val="22"/>
                <w:szCs w:val="22"/>
              </w:rPr>
            </w:pPr>
            <w:r w:rsidRPr="00D718E1">
              <w:rPr>
                <w:sz w:val="22"/>
                <w:szCs w:val="22"/>
              </w:rPr>
              <w:t>“VP01 </w:t>
            </w:r>
            <w:r w:rsidRPr="00D718E1">
              <w:rPr>
                <w:rFonts w:eastAsia="Arial"/>
                <w:sz w:val="22"/>
                <w:szCs w:val="22"/>
              </w:rPr>
              <w:t>Sistēmas API pieļaujamais atbildes laiks (no pieprasījuma saņemšanas līdz atbildei) ir jānodrošina ne lielāks kā 0.2 (nulle komats divas) sekundes ar nosacījumu, ka kopējais meklēšanas pieprasījumu skaits nepārsniedz 20 (divdesmit) pieprasījumus sekundē.”.</w:t>
            </w:r>
          </w:p>
          <w:p w14:paraId="70B4AD99" w14:textId="77777777" w:rsidR="00956746" w:rsidRPr="00D718E1" w:rsidRDefault="00956746" w:rsidP="00956746">
            <w:pPr>
              <w:ind w:left="42"/>
              <w:jc w:val="both"/>
              <w:rPr>
                <w:rFonts w:eastAsia="Arial"/>
                <w:sz w:val="22"/>
                <w:szCs w:val="22"/>
              </w:rPr>
            </w:pPr>
          </w:p>
          <w:p w14:paraId="14E96AF4"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15ECADBA" w14:textId="77777777" w:rsidR="00956746" w:rsidRPr="00D718E1" w:rsidRDefault="00956746" w:rsidP="00956746">
            <w:pPr>
              <w:ind w:left="42"/>
              <w:jc w:val="both"/>
              <w:rPr>
                <w:b/>
                <w:sz w:val="22"/>
                <w:szCs w:val="22"/>
              </w:rPr>
            </w:pPr>
          </w:p>
          <w:p w14:paraId="246D22AD" w14:textId="33D171F7" w:rsidR="00956746" w:rsidRPr="00D718E1" w:rsidRDefault="00956746" w:rsidP="00956746">
            <w:pPr>
              <w:ind w:left="42"/>
              <w:jc w:val="both"/>
              <w:rPr>
                <w:b/>
                <w:sz w:val="22"/>
                <w:szCs w:val="22"/>
              </w:rPr>
            </w:pPr>
            <w:r w:rsidRPr="00D718E1">
              <w:rPr>
                <w:sz w:val="22"/>
                <w:szCs w:val="22"/>
              </w:rPr>
              <w:t>Lūdzam komentēt vai sistēmas API interfeiss ir speciāli izstrādāts API interfeiss datu nodošanai/izplatīšanai citām sistēmām?</w:t>
            </w:r>
          </w:p>
        </w:tc>
        <w:tc>
          <w:tcPr>
            <w:tcW w:w="5103" w:type="dxa"/>
            <w:shd w:val="clear" w:color="auto" w:fill="FFFFFF" w:themeFill="background1"/>
          </w:tcPr>
          <w:p w14:paraId="09D7FB14" w14:textId="2B1B321A" w:rsidR="00956746" w:rsidRPr="00D718E1" w:rsidRDefault="00D77601" w:rsidP="00A720F6">
            <w:pPr>
              <w:pStyle w:val="ListParagraph"/>
              <w:ind w:left="28"/>
              <w:rPr>
                <w:sz w:val="22"/>
                <w:szCs w:val="22"/>
              </w:rPr>
            </w:pPr>
            <w:r w:rsidRPr="00D718E1">
              <w:rPr>
                <w:sz w:val="22"/>
                <w:szCs w:val="22"/>
              </w:rPr>
              <w:t>Ja pareizi sapratām jautājumu, tad jā, izstrādātie API ir paredzēti datu apmaiņām ar ārējām sistēmām</w:t>
            </w:r>
          </w:p>
        </w:tc>
      </w:tr>
      <w:tr w:rsidR="00956746" w:rsidRPr="00D718E1" w14:paraId="7B8001F7" w14:textId="77777777" w:rsidTr="0032733F">
        <w:trPr>
          <w:trHeight w:val="2245"/>
        </w:trPr>
        <w:tc>
          <w:tcPr>
            <w:tcW w:w="738" w:type="dxa"/>
            <w:shd w:val="clear" w:color="auto" w:fill="FFFFFF" w:themeFill="background1"/>
          </w:tcPr>
          <w:p w14:paraId="6B729996" w14:textId="7E0A3154" w:rsidR="00956746" w:rsidRPr="00D718E1" w:rsidRDefault="00D77601" w:rsidP="00F3655B">
            <w:pPr>
              <w:jc w:val="both"/>
            </w:pPr>
            <w:r w:rsidRPr="00D718E1">
              <w:t>3.11.</w:t>
            </w:r>
          </w:p>
        </w:tc>
        <w:tc>
          <w:tcPr>
            <w:tcW w:w="8222" w:type="dxa"/>
            <w:shd w:val="clear" w:color="auto" w:fill="FFFFFF" w:themeFill="background1"/>
          </w:tcPr>
          <w:p w14:paraId="02E620C7" w14:textId="77777777" w:rsidR="00956746" w:rsidRPr="00D718E1" w:rsidRDefault="00956746" w:rsidP="00956746">
            <w:pPr>
              <w:ind w:left="42"/>
              <w:jc w:val="both"/>
              <w:rPr>
                <w:b/>
                <w:sz w:val="22"/>
                <w:szCs w:val="22"/>
              </w:rPr>
            </w:pPr>
            <w:r w:rsidRPr="00D718E1">
              <w:rPr>
                <w:b/>
                <w:sz w:val="22"/>
                <w:szCs w:val="22"/>
              </w:rPr>
              <w:t>Pasūtītāja prasība:</w:t>
            </w:r>
          </w:p>
          <w:p w14:paraId="568CDE06" w14:textId="77777777" w:rsidR="00956746" w:rsidRPr="00D718E1" w:rsidRDefault="00956746" w:rsidP="00956746">
            <w:pPr>
              <w:ind w:left="42"/>
              <w:jc w:val="both"/>
              <w:rPr>
                <w:b/>
                <w:sz w:val="22"/>
                <w:szCs w:val="22"/>
              </w:rPr>
            </w:pPr>
          </w:p>
          <w:p w14:paraId="3BD6BDCA" w14:textId="77777777" w:rsidR="00956746" w:rsidRPr="00D718E1" w:rsidRDefault="00956746" w:rsidP="00956746">
            <w:pPr>
              <w:ind w:left="42"/>
              <w:jc w:val="both"/>
              <w:rPr>
                <w:rFonts w:eastAsia="Arial"/>
                <w:sz w:val="22"/>
                <w:szCs w:val="22"/>
              </w:rPr>
            </w:pPr>
            <w:r w:rsidRPr="00D718E1">
              <w:rPr>
                <w:bCs/>
                <w:sz w:val="22"/>
                <w:szCs w:val="22"/>
              </w:rPr>
              <w:t>“</w:t>
            </w:r>
            <w:r w:rsidRPr="00D718E1">
              <w:rPr>
                <w:sz w:val="22"/>
                <w:szCs w:val="22"/>
              </w:rPr>
              <w:t>VP02 </w:t>
            </w:r>
            <w:r w:rsidRPr="00D718E1">
              <w:rPr>
                <w:rFonts w:eastAsia="Arial"/>
                <w:sz w:val="22"/>
                <w:szCs w:val="22"/>
              </w:rPr>
              <w:t>Sistēmas pārskatu sagatavošanas laiks nedrīkst pārsniegt 3 (trīs) sekundes ar nosacījumu, ka attiecīgā  pārskata sagatavošana tiek veikta vismaz vienu reizi dienas laikā. [..]”.</w:t>
            </w:r>
          </w:p>
          <w:p w14:paraId="67F02AB7" w14:textId="77777777" w:rsidR="00956746" w:rsidRPr="00D718E1" w:rsidRDefault="00956746" w:rsidP="00956746">
            <w:pPr>
              <w:ind w:left="42"/>
              <w:jc w:val="both"/>
              <w:rPr>
                <w:b/>
                <w:sz w:val="22"/>
                <w:szCs w:val="22"/>
              </w:rPr>
            </w:pPr>
          </w:p>
          <w:p w14:paraId="4D887B27"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6F63799B" w14:textId="77777777" w:rsidR="00956746" w:rsidRPr="00D718E1" w:rsidRDefault="00956746" w:rsidP="00956746">
            <w:pPr>
              <w:ind w:left="42"/>
              <w:jc w:val="both"/>
              <w:rPr>
                <w:bCs/>
                <w:sz w:val="22"/>
                <w:szCs w:val="22"/>
              </w:rPr>
            </w:pPr>
          </w:p>
          <w:p w14:paraId="500D7D70" w14:textId="77777777" w:rsidR="00956746" w:rsidRPr="00D718E1" w:rsidRDefault="00956746" w:rsidP="00956746">
            <w:pPr>
              <w:ind w:left="42"/>
              <w:jc w:val="both"/>
              <w:rPr>
                <w:sz w:val="22"/>
                <w:szCs w:val="22"/>
              </w:rPr>
            </w:pPr>
            <w:r w:rsidRPr="00D718E1">
              <w:rPr>
                <w:sz w:val="22"/>
                <w:szCs w:val="22"/>
              </w:rPr>
              <w:t xml:space="preserve">Lūgums precizēt kas ir sistēmas pārskats. </w:t>
            </w:r>
            <w:r w:rsidRPr="00D718E1">
              <w:rPr>
                <w:sz w:val="22"/>
                <w:szCs w:val="22"/>
              </w:rPr>
              <w:br/>
              <w:t>Kā arī  sniegt  detalizētu informāciju par sistēmas pārskatiem, kuriem  sagatavošanas laiks nedrīkst pārsniegt 3 (trīs) sekundes (piem. Ierakstu skaits).</w:t>
            </w:r>
          </w:p>
          <w:p w14:paraId="267B0728" w14:textId="3C067750" w:rsidR="00956746" w:rsidRPr="00D718E1" w:rsidRDefault="00956746" w:rsidP="00956746">
            <w:pPr>
              <w:ind w:left="42"/>
              <w:jc w:val="both"/>
              <w:rPr>
                <w:b/>
                <w:sz w:val="22"/>
                <w:szCs w:val="22"/>
              </w:rPr>
            </w:pPr>
          </w:p>
        </w:tc>
        <w:tc>
          <w:tcPr>
            <w:tcW w:w="5103" w:type="dxa"/>
            <w:shd w:val="clear" w:color="auto" w:fill="FFFFFF" w:themeFill="background1"/>
          </w:tcPr>
          <w:p w14:paraId="58CE4027" w14:textId="02FF8764" w:rsidR="00956746" w:rsidRPr="00D718E1" w:rsidRDefault="00D77601" w:rsidP="00A720F6">
            <w:pPr>
              <w:pStyle w:val="ListParagraph"/>
              <w:ind w:left="28"/>
              <w:rPr>
                <w:sz w:val="22"/>
                <w:szCs w:val="22"/>
              </w:rPr>
            </w:pPr>
            <w:r w:rsidRPr="00D718E1">
              <w:rPr>
                <w:sz w:val="22"/>
                <w:szCs w:val="22"/>
              </w:rPr>
              <w:t>Sistēmas pārskats ir jebkura sistēmas ekrānforma. Visu sistēmas pārskatu laiks nedrīkst pārsniegt 3 (trīs) sekundes neatkarīgi no attēlotā datu apjoma.</w:t>
            </w:r>
          </w:p>
        </w:tc>
      </w:tr>
      <w:tr w:rsidR="00956746" w:rsidRPr="00D718E1" w14:paraId="29C0DB01" w14:textId="77777777" w:rsidTr="0032733F">
        <w:trPr>
          <w:trHeight w:val="2245"/>
        </w:trPr>
        <w:tc>
          <w:tcPr>
            <w:tcW w:w="738" w:type="dxa"/>
            <w:shd w:val="clear" w:color="auto" w:fill="FFFFFF" w:themeFill="background1"/>
          </w:tcPr>
          <w:p w14:paraId="37FCC5C7" w14:textId="49004588" w:rsidR="00956746" w:rsidRPr="00D718E1" w:rsidRDefault="00D77601" w:rsidP="00F3655B">
            <w:pPr>
              <w:jc w:val="both"/>
            </w:pPr>
            <w:r w:rsidRPr="00D718E1">
              <w:t>3.12.</w:t>
            </w:r>
          </w:p>
        </w:tc>
        <w:tc>
          <w:tcPr>
            <w:tcW w:w="8222" w:type="dxa"/>
            <w:shd w:val="clear" w:color="auto" w:fill="FFFFFF" w:themeFill="background1"/>
          </w:tcPr>
          <w:p w14:paraId="6D6BC147" w14:textId="77777777" w:rsidR="00956746" w:rsidRPr="00D718E1" w:rsidRDefault="00956746" w:rsidP="00956746">
            <w:pPr>
              <w:ind w:left="42"/>
              <w:jc w:val="both"/>
              <w:rPr>
                <w:b/>
                <w:sz w:val="22"/>
                <w:szCs w:val="22"/>
              </w:rPr>
            </w:pPr>
            <w:r w:rsidRPr="00D718E1">
              <w:rPr>
                <w:b/>
                <w:sz w:val="22"/>
                <w:szCs w:val="22"/>
              </w:rPr>
              <w:t>Pasūtītāja prasība:</w:t>
            </w:r>
          </w:p>
          <w:p w14:paraId="6269D194" w14:textId="77777777" w:rsidR="00956746" w:rsidRPr="00D718E1" w:rsidRDefault="00956746" w:rsidP="00956746">
            <w:pPr>
              <w:ind w:left="42"/>
              <w:jc w:val="both"/>
              <w:rPr>
                <w:b/>
                <w:sz w:val="22"/>
                <w:szCs w:val="22"/>
              </w:rPr>
            </w:pPr>
          </w:p>
          <w:p w14:paraId="671889CA" w14:textId="6C84C5BF" w:rsidR="00956746" w:rsidRPr="00D718E1" w:rsidRDefault="00956746" w:rsidP="00956746">
            <w:pPr>
              <w:ind w:left="42"/>
              <w:jc w:val="both"/>
              <w:rPr>
                <w:sz w:val="22"/>
                <w:szCs w:val="22"/>
              </w:rPr>
            </w:pPr>
            <w:r w:rsidRPr="00D718E1">
              <w:rPr>
                <w:bCs/>
                <w:sz w:val="22"/>
                <w:szCs w:val="22"/>
              </w:rPr>
              <w:t>“</w:t>
            </w:r>
            <w:r w:rsidRPr="00D718E1">
              <w:rPr>
                <w:sz w:val="22"/>
                <w:szCs w:val="22"/>
              </w:rPr>
              <w:t>NFP01 [..] Tiek nodrošināta iespēja Pasūtītājam kopēt un bez ierobežojumiem savām vajadzībām lietot, kā arī nepieciešamības gadījumā modificēt, ar Sistēmu saistīto dokumentāciju un Sistēmas izejas kodu, kā arī lasīt un kopēt Sistēmā uzkrāto informāciju. [..]”.</w:t>
            </w:r>
          </w:p>
          <w:p w14:paraId="2A572720" w14:textId="77777777" w:rsidR="00956746" w:rsidRPr="00D718E1" w:rsidRDefault="00956746" w:rsidP="00956746">
            <w:pPr>
              <w:ind w:left="42"/>
              <w:jc w:val="both"/>
              <w:rPr>
                <w:sz w:val="22"/>
                <w:szCs w:val="22"/>
              </w:rPr>
            </w:pPr>
          </w:p>
          <w:p w14:paraId="461958CD"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577747C1" w14:textId="1A4CE654" w:rsidR="00956746" w:rsidRPr="00D718E1" w:rsidRDefault="00956746" w:rsidP="00956746">
            <w:pPr>
              <w:ind w:left="42"/>
              <w:rPr>
                <w:sz w:val="22"/>
                <w:szCs w:val="22"/>
              </w:rPr>
            </w:pPr>
            <w:r w:rsidRPr="00D718E1">
              <w:rPr>
                <w:sz w:val="22"/>
                <w:szCs w:val="22"/>
              </w:rPr>
              <w:t>Lūgums precizēt, kādos gadījumos Pasūtītājs plāno sniegt informāciju, ja tiek veiktas modifikācijas Sistēmas izejas kodā?</w:t>
            </w:r>
            <w:r w:rsidRPr="00D718E1">
              <w:rPr>
                <w:sz w:val="22"/>
                <w:szCs w:val="22"/>
              </w:rPr>
              <w:br/>
              <w:t xml:space="preserve">Vērst uzmanību, ka Pasūtītāja modificēts izejas kods neatbilst Garantijas prasībām (piem. prasībai GRN02). </w:t>
            </w:r>
          </w:p>
          <w:p w14:paraId="773C3E41" w14:textId="14622F87" w:rsidR="00956746" w:rsidRPr="00D718E1" w:rsidRDefault="00956746" w:rsidP="00956746">
            <w:pPr>
              <w:ind w:left="42"/>
              <w:jc w:val="both"/>
              <w:rPr>
                <w:b/>
                <w:sz w:val="22"/>
                <w:szCs w:val="22"/>
              </w:rPr>
            </w:pPr>
          </w:p>
        </w:tc>
        <w:tc>
          <w:tcPr>
            <w:tcW w:w="5103" w:type="dxa"/>
            <w:shd w:val="clear" w:color="auto" w:fill="FFFFFF" w:themeFill="background1"/>
          </w:tcPr>
          <w:p w14:paraId="5D2D3115" w14:textId="5FB49B69" w:rsidR="00956746" w:rsidRPr="00D718E1" w:rsidRDefault="00D77601" w:rsidP="00A720F6">
            <w:pPr>
              <w:pStyle w:val="ListParagraph"/>
              <w:ind w:left="28"/>
              <w:rPr>
                <w:color w:val="0070C0"/>
                <w:sz w:val="22"/>
                <w:szCs w:val="22"/>
              </w:rPr>
            </w:pPr>
            <w:r w:rsidRPr="00D718E1">
              <w:rPr>
                <w:sz w:val="22"/>
                <w:szCs w:val="22"/>
              </w:rPr>
              <w:t>Pasūtītājs informēs Piegādātāju tādos gadījumos, kad tiks veiktas modifikācijas Sistēmas izejas kodā.</w:t>
            </w:r>
          </w:p>
        </w:tc>
      </w:tr>
      <w:tr w:rsidR="00956746" w:rsidRPr="00D718E1" w14:paraId="51457693" w14:textId="77777777" w:rsidTr="0032733F">
        <w:trPr>
          <w:trHeight w:val="2245"/>
        </w:trPr>
        <w:tc>
          <w:tcPr>
            <w:tcW w:w="738" w:type="dxa"/>
            <w:shd w:val="clear" w:color="auto" w:fill="FFFFFF" w:themeFill="background1"/>
          </w:tcPr>
          <w:p w14:paraId="39607B23" w14:textId="5318070B" w:rsidR="00956746" w:rsidRPr="00D718E1" w:rsidRDefault="00D77601" w:rsidP="00F3655B">
            <w:pPr>
              <w:jc w:val="both"/>
            </w:pPr>
            <w:r w:rsidRPr="00D718E1">
              <w:lastRenderedPageBreak/>
              <w:t>3.13.</w:t>
            </w:r>
          </w:p>
        </w:tc>
        <w:tc>
          <w:tcPr>
            <w:tcW w:w="8222" w:type="dxa"/>
            <w:shd w:val="clear" w:color="auto" w:fill="FFFFFF" w:themeFill="background1"/>
          </w:tcPr>
          <w:p w14:paraId="44E3C9CD" w14:textId="77777777" w:rsidR="00956746" w:rsidRPr="00D718E1" w:rsidRDefault="00956746" w:rsidP="00956746">
            <w:pPr>
              <w:ind w:left="42"/>
              <w:jc w:val="both"/>
              <w:rPr>
                <w:b/>
                <w:sz w:val="22"/>
                <w:szCs w:val="22"/>
              </w:rPr>
            </w:pPr>
            <w:r w:rsidRPr="00D718E1">
              <w:rPr>
                <w:b/>
                <w:sz w:val="22"/>
                <w:szCs w:val="22"/>
              </w:rPr>
              <w:t>Pasūtītāja prasība:</w:t>
            </w:r>
          </w:p>
          <w:p w14:paraId="29ABB730" w14:textId="77777777" w:rsidR="00956746" w:rsidRPr="00D718E1" w:rsidRDefault="00956746" w:rsidP="00956746">
            <w:pPr>
              <w:ind w:left="42"/>
              <w:jc w:val="both"/>
              <w:rPr>
                <w:b/>
                <w:sz w:val="22"/>
                <w:szCs w:val="22"/>
              </w:rPr>
            </w:pPr>
          </w:p>
          <w:p w14:paraId="591D1205" w14:textId="77777777" w:rsidR="00956746" w:rsidRPr="00D718E1" w:rsidRDefault="00956746" w:rsidP="00956746">
            <w:pPr>
              <w:spacing w:before="120" w:after="120"/>
              <w:ind w:left="42"/>
              <w:jc w:val="both"/>
              <w:rPr>
                <w:sz w:val="22"/>
                <w:szCs w:val="22"/>
              </w:rPr>
            </w:pPr>
            <w:r w:rsidRPr="00D718E1">
              <w:rPr>
                <w:bCs/>
                <w:sz w:val="22"/>
                <w:szCs w:val="22"/>
              </w:rPr>
              <w:t>“</w:t>
            </w:r>
            <w:r w:rsidRPr="00D718E1">
              <w:rPr>
                <w:sz w:val="22"/>
                <w:szCs w:val="22"/>
              </w:rPr>
              <w:t>NFP02 Piegādātājs nodrošina:</w:t>
            </w:r>
          </w:p>
          <w:p w14:paraId="4B493C75" w14:textId="77777777" w:rsidR="00956746" w:rsidRPr="00D718E1" w:rsidRDefault="00956746" w:rsidP="00956746">
            <w:pPr>
              <w:pStyle w:val="ListParagraph"/>
              <w:numPr>
                <w:ilvl w:val="0"/>
                <w:numId w:val="7"/>
              </w:numPr>
              <w:spacing w:before="120" w:after="120"/>
              <w:ind w:left="42" w:firstLine="0"/>
              <w:jc w:val="both"/>
              <w:rPr>
                <w:sz w:val="22"/>
                <w:szCs w:val="22"/>
              </w:rPr>
            </w:pPr>
            <w:r w:rsidRPr="00D718E1">
              <w:rPr>
                <w:sz w:val="22"/>
                <w:szCs w:val="22"/>
              </w:rPr>
              <w:t>vidi (aparatūru, programmatūru, biroja telpas) izstrādes uzdevumu veikšanai;</w:t>
            </w:r>
          </w:p>
          <w:p w14:paraId="4AAEE63D" w14:textId="77777777" w:rsidR="00956746" w:rsidRPr="00D718E1" w:rsidRDefault="00956746" w:rsidP="00956746">
            <w:pPr>
              <w:pStyle w:val="ListParagraph"/>
              <w:numPr>
                <w:ilvl w:val="0"/>
                <w:numId w:val="7"/>
              </w:numPr>
              <w:spacing w:before="120" w:after="120"/>
              <w:ind w:left="42" w:firstLine="0"/>
              <w:jc w:val="both"/>
              <w:rPr>
                <w:sz w:val="22"/>
                <w:szCs w:val="22"/>
              </w:rPr>
            </w:pPr>
            <w:r w:rsidRPr="00D718E1">
              <w:rPr>
                <w:sz w:val="22"/>
                <w:szCs w:val="22"/>
              </w:rPr>
              <w:t>ārējo saskarņu emulatorus, lai veiktu savu programmatūras saskarņu izstrādi neatkarīgi no ārējām informācijas sistēmām gadījumā, ja šādas saskarnes nav iespējams nodrošināt izstrādes vidē.”.</w:t>
            </w:r>
          </w:p>
          <w:p w14:paraId="5807697C"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4560D052" w14:textId="4F35FE0F" w:rsidR="00956746" w:rsidRPr="00D718E1" w:rsidRDefault="00956746" w:rsidP="00956746">
            <w:pPr>
              <w:spacing w:before="120" w:after="120"/>
              <w:ind w:left="42"/>
              <w:jc w:val="both"/>
              <w:rPr>
                <w:b/>
                <w:sz w:val="22"/>
                <w:szCs w:val="22"/>
              </w:rPr>
            </w:pPr>
            <w:r w:rsidRPr="00D718E1">
              <w:rPr>
                <w:sz w:val="22"/>
                <w:szCs w:val="22"/>
              </w:rPr>
              <w:t>Lūgums sniegt pamatojumu ārējo saskarņu emulatoru nepieciešamībai.</w:t>
            </w:r>
          </w:p>
        </w:tc>
        <w:tc>
          <w:tcPr>
            <w:tcW w:w="5103" w:type="dxa"/>
            <w:shd w:val="clear" w:color="auto" w:fill="FFFFFF" w:themeFill="background1"/>
          </w:tcPr>
          <w:p w14:paraId="2E24B521" w14:textId="111AD26A" w:rsidR="00956746" w:rsidRPr="00D718E1" w:rsidRDefault="00D77601" w:rsidP="00A720F6">
            <w:pPr>
              <w:pStyle w:val="ListParagraph"/>
              <w:ind w:left="28"/>
              <w:rPr>
                <w:color w:val="0070C0"/>
                <w:sz w:val="22"/>
                <w:szCs w:val="22"/>
              </w:rPr>
            </w:pPr>
            <w:r w:rsidRPr="00D718E1">
              <w:rPr>
                <w:sz w:val="22"/>
                <w:szCs w:val="22"/>
              </w:rPr>
              <w:t>Gadījumos, kad dažādu iemeslu dēļ, nav pieejami ārējie resursi, lai piegādātājs varētu turpināt izstrādes darbus, piegādātājs nodrošina nepieciešamos ārējo saskarņu emulatorus.</w:t>
            </w:r>
          </w:p>
        </w:tc>
      </w:tr>
      <w:tr w:rsidR="00956746" w:rsidRPr="00D718E1" w14:paraId="497D3C7F" w14:textId="77777777" w:rsidTr="0032733F">
        <w:trPr>
          <w:trHeight w:val="2245"/>
        </w:trPr>
        <w:tc>
          <w:tcPr>
            <w:tcW w:w="738" w:type="dxa"/>
            <w:shd w:val="clear" w:color="auto" w:fill="FFFFFF" w:themeFill="background1"/>
          </w:tcPr>
          <w:p w14:paraId="08DE4B0F" w14:textId="1135668C" w:rsidR="00956746" w:rsidRPr="00D718E1" w:rsidRDefault="00D77601" w:rsidP="00F3655B">
            <w:pPr>
              <w:jc w:val="both"/>
            </w:pPr>
            <w:r w:rsidRPr="00D718E1">
              <w:t>3.14.</w:t>
            </w:r>
          </w:p>
        </w:tc>
        <w:tc>
          <w:tcPr>
            <w:tcW w:w="8222" w:type="dxa"/>
            <w:shd w:val="clear" w:color="auto" w:fill="FFFFFF" w:themeFill="background1"/>
          </w:tcPr>
          <w:p w14:paraId="69A2BCD8" w14:textId="77777777" w:rsidR="00956746" w:rsidRPr="00D718E1" w:rsidRDefault="00956746" w:rsidP="00956746">
            <w:pPr>
              <w:ind w:left="42"/>
              <w:jc w:val="both"/>
              <w:rPr>
                <w:b/>
                <w:sz w:val="22"/>
                <w:szCs w:val="22"/>
              </w:rPr>
            </w:pPr>
            <w:r w:rsidRPr="00D718E1">
              <w:rPr>
                <w:b/>
                <w:sz w:val="22"/>
                <w:szCs w:val="22"/>
              </w:rPr>
              <w:t>Pasūtītāja prasība:</w:t>
            </w:r>
          </w:p>
          <w:p w14:paraId="0DA65700" w14:textId="77777777" w:rsidR="00956746" w:rsidRPr="00D718E1" w:rsidRDefault="00956746" w:rsidP="00956746">
            <w:pPr>
              <w:ind w:left="42"/>
              <w:jc w:val="both"/>
              <w:rPr>
                <w:b/>
                <w:sz w:val="22"/>
                <w:szCs w:val="22"/>
              </w:rPr>
            </w:pPr>
          </w:p>
          <w:p w14:paraId="12B6720E" w14:textId="77777777" w:rsidR="00956746" w:rsidRPr="00D718E1" w:rsidRDefault="00956746" w:rsidP="00956746">
            <w:pPr>
              <w:spacing w:before="120" w:after="120"/>
              <w:ind w:left="42"/>
              <w:jc w:val="both"/>
              <w:rPr>
                <w:sz w:val="22"/>
                <w:szCs w:val="22"/>
              </w:rPr>
            </w:pPr>
            <w:r w:rsidRPr="00D718E1">
              <w:rPr>
                <w:b/>
                <w:sz w:val="22"/>
                <w:szCs w:val="22"/>
              </w:rPr>
              <w:t>“</w:t>
            </w:r>
            <w:r w:rsidRPr="00D718E1">
              <w:rPr>
                <w:sz w:val="22"/>
                <w:szCs w:val="22"/>
              </w:rPr>
              <w:t>NFP06 Prasības administratora rokasgrāmatai un trešās puses programmatūras dokumentācijai:</w:t>
            </w:r>
          </w:p>
          <w:p w14:paraId="7C424E76" w14:textId="77777777" w:rsidR="00956746" w:rsidRPr="00D718E1" w:rsidRDefault="00956746" w:rsidP="00956746">
            <w:pPr>
              <w:numPr>
                <w:ilvl w:val="0"/>
                <w:numId w:val="8"/>
              </w:numPr>
              <w:spacing w:before="120" w:after="120"/>
              <w:ind w:left="42" w:firstLine="0"/>
              <w:jc w:val="both"/>
              <w:rPr>
                <w:sz w:val="22"/>
                <w:szCs w:val="22"/>
              </w:rPr>
            </w:pPr>
            <w:r w:rsidRPr="00D718E1">
              <w:rPr>
                <w:sz w:val="22"/>
                <w:szCs w:val="22"/>
              </w:rPr>
              <w:t>programmatūras administratora rokasgrāmata ietver tādus aspektus kā Sistēmas instalācija, konfigurēšana, lietotāju administrēšana, Sistēmas rezerves kopiju veikšana, atjaunošana, nepārtrauktības nodrošināšana, regulārie ikdienas uzdevumi (piemēram, audita ierakstu kontrole un arhivēšana), problēmu identificēšana, Sistēmas veiktspējas un kapacitātes monitorēšana u.c.;</w:t>
            </w:r>
          </w:p>
          <w:p w14:paraId="16C9063C" w14:textId="77777777" w:rsidR="00956746" w:rsidRPr="00D718E1" w:rsidRDefault="00956746" w:rsidP="00956746">
            <w:pPr>
              <w:numPr>
                <w:ilvl w:val="0"/>
                <w:numId w:val="8"/>
              </w:numPr>
              <w:spacing w:before="120" w:after="120"/>
              <w:ind w:left="42" w:firstLine="0"/>
              <w:jc w:val="both"/>
              <w:rPr>
                <w:sz w:val="22"/>
                <w:szCs w:val="22"/>
              </w:rPr>
            </w:pPr>
            <w:r w:rsidRPr="00D718E1">
              <w:rPr>
                <w:sz w:val="22"/>
                <w:szCs w:val="22"/>
              </w:rPr>
              <w:t>papildus izstrādātajai programmatūras administratora rokasgrāmatai tiek piegādāta arī trešās puses oriģinālās programmatūras dokumentācija, ja tāda ir iekļauta Sistēmā (kuru jāpiegādā piegādātājam šī projekta ietvaros), piemēram, datu bāzes, lietojumprogrammu servera u.c. iespējamā dokumentācija;</w:t>
            </w:r>
          </w:p>
          <w:p w14:paraId="7B85298B" w14:textId="77777777" w:rsidR="00956746" w:rsidRPr="00D718E1" w:rsidRDefault="00956746" w:rsidP="00956746">
            <w:pPr>
              <w:numPr>
                <w:ilvl w:val="0"/>
                <w:numId w:val="8"/>
              </w:numPr>
              <w:spacing w:before="120" w:after="120"/>
              <w:ind w:left="42" w:firstLine="0"/>
              <w:jc w:val="both"/>
              <w:rPr>
                <w:sz w:val="22"/>
                <w:szCs w:val="22"/>
              </w:rPr>
            </w:pPr>
            <w:r w:rsidRPr="00D718E1">
              <w:rPr>
                <w:sz w:val="22"/>
                <w:szCs w:val="22"/>
              </w:rPr>
              <w:t>Piegādātājs nodrošina administratora rokasgrāmatas detalizāciju tādā līmenī, lai Sistēmas administratori spētu patstāvīgi veikt Sistēmas uzstādīšanas, administrēšanas, uzraudzības un atjaunošanas pasākumus.”.</w:t>
            </w:r>
          </w:p>
          <w:p w14:paraId="5B61958B"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31E0092A" w14:textId="77777777" w:rsidR="00956746" w:rsidRPr="00D718E1" w:rsidRDefault="00956746" w:rsidP="00956746">
            <w:pPr>
              <w:ind w:left="42"/>
              <w:jc w:val="both"/>
              <w:rPr>
                <w:bCs/>
                <w:sz w:val="22"/>
                <w:szCs w:val="22"/>
              </w:rPr>
            </w:pPr>
          </w:p>
          <w:p w14:paraId="52F2232A" w14:textId="56E2870A" w:rsidR="00956746" w:rsidRPr="00D718E1" w:rsidRDefault="00956746" w:rsidP="00956746">
            <w:pPr>
              <w:ind w:left="42"/>
              <w:jc w:val="both"/>
              <w:rPr>
                <w:b/>
                <w:sz w:val="22"/>
                <w:szCs w:val="22"/>
              </w:rPr>
            </w:pPr>
            <w:r w:rsidRPr="00D718E1">
              <w:rPr>
                <w:sz w:val="22"/>
                <w:szCs w:val="22"/>
              </w:rPr>
              <w:t>Lūdzu sniegt precizējumu programmatūras administratora rokasgrāmatas uzskaitījumam, pie nosacījuma, ja pastāv jau esošās sistēmas administratora rokasgrāmata. Ja tiek sagaidīta jaunas rokasgrāmatas izstrāde, tad lūdzam to izdalīt, ka atsevišķu maksas pozīciju kurai varam izteikt cenu piedāvājumu.</w:t>
            </w:r>
          </w:p>
        </w:tc>
        <w:tc>
          <w:tcPr>
            <w:tcW w:w="5103" w:type="dxa"/>
            <w:shd w:val="clear" w:color="auto" w:fill="FFFFFF" w:themeFill="background1"/>
          </w:tcPr>
          <w:p w14:paraId="2E3BDC40" w14:textId="36B16B20" w:rsidR="00956746" w:rsidRPr="00D718E1" w:rsidRDefault="00D77601" w:rsidP="00D77601">
            <w:pPr>
              <w:pStyle w:val="ListParagraph"/>
              <w:ind w:left="28"/>
              <w:rPr>
                <w:color w:val="0070C0"/>
                <w:sz w:val="22"/>
                <w:szCs w:val="22"/>
              </w:rPr>
            </w:pPr>
            <w:r w:rsidRPr="00D718E1">
              <w:rPr>
                <w:sz w:val="22"/>
                <w:szCs w:val="22"/>
              </w:rPr>
              <w:t>Piegādātājs nodrošina administratora rokasgrāmatas detalizāciju tādā līmenī, lai Sistēmas administratori spētu patstāvīgi veikt Sistēmas uzstādīšanas, administrēšanas, uzraudzības un atjaunošanas pasākumus. Jaunu rokasgrāmatu veidot nav nepieciešams.</w:t>
            </w:r>
          </w:p>
        </w:tc>
      </w:tr>
      <w:tr w:rsidR="00956746" w:rsidRPr="00D718E1" w14:paraId="17F802C5" w14:textId="77777777" w:rsidTr="0032733F">
        <w:trPr>
          <w:trHeight w:val="2245"/>
        </w:trPr>
        <w:tc>
          <w:tcPr>
            <w:tcW w:w="738" w:type="dxa"/>
            <w:shd w:val="clear" w:color="auto" w:fill="FFFFFF" w:themeFill="background1"/>
          </w:tcPr>
          <w:p w14:paraId="2A844ED5" w14:textId="3BEEBF3E" w:rsidR="00956746" w:rsidRPr="00D718E1" w:rsidRDefault="00D77601" w:rsidP="00F3655B">
            <w:pPr>
              <w:jc w:val="both"/>
            </w:pPr>
            <w:r w:rsidRPr="00D718E1">
              <w:lastRenderedPageBreak/>
              <w:t>3.15.</w:t>
            </w:r>
          </w:p>
        </w:tc>
        <w:tc>
          <w:tcPr>
            <w:tcW w:w="8222" w:type="dxa"/>
            <w:shd w:val="clear" w:color="auto" w:fill="FFFFFF" w:themeFill="background1"/>
          </w:tcPr>
          <w:p w14:paraId="28CA3D28" w14:textId="77777777" w:rsidR="00956746" w:rsidRPr="00D718E1" w:rsidRDefault="00956746" w:rsidP="00956746">
            <w:pPr>
              <w:ind w:left="42"/>
              <w:jc w:val="both"/>
              <w:rPr>
                <w:b/>
                <w:sz w:val="22"/>
                <w:szCs w:val="22"/>
              </w:rPr>
            </w:pPr>
            <w:r w:rsidRPr="00D718E1">
              <w:rPr>
                <w:b/>
                <w:sz w:val="22"/>
                <w:szCs w:val="22"/>
              </w:rPr>
              <w:t>Pasūtītāja prasība:</w:t>
            </w:r>
          </w:p>
          <w:p w14:paraId="14B13861" w14:textId="77777777" w:rsidR="00956746" w:rsidRPr="00D718E1" w:rsidRDefault="00956746" w:rsidP="00956746">
            <w:pPr>
              <w:ind w:left="42"/>
              <w:jc w:val="both"/>
              <w:rPr>
                <w:b/>
                <w:sz w:val="22"/>
                <w:szCs w:val="22"/>
              </w:rPr>
            </w:pPr>
          </w:p>
          <w:p w14:paraId="2FEF1974" w14:textId="77777777" w:rsidR="00956746" w:rsidRPr="00D718E1" w:rsidRDefault="00956746" w:rsidP="00956746">
            <w:pPr>
              <w:ind w:left="42"/>
              <w:jc w:val="both"/>
              <w:rPr>
                <w:sz w:val="22"/>
                <w:szCs w:val="22"/>
              </w:rPr>
            </w:pPr>
            <w:r w:rsidRPr="00D718E1">
              <w:rPr>
                <w:bCs/>
                <w:sz w:val="22"/>
                <w:szCs w:val="22"/>
              </w:rPr>
              <w:t>“</w:t>
            </w:r>
            <w:r w:rsidRPr="00D718E1">
              <w:rPr>
                <w:sz w:val="22"/>
                <w:szCs w:val="22"/>
              </w:rPr>
              <w:t>NFP10 Darbu realizācijas laikā Piegādātājs nodrošina kvalitātes pārvaldības procesu, lai nodrošinātu prasībām atbilstoša programmprodukta un dokumentācijas izstrādi un piegādi.”.</w:t>
            </w:r>
          </w:p>
          <w:p w14:paraId="3E1D2184" w14:textId="77777777" w:rsidR="00956746" w:rsidRPr="00D718E1" w:rsidRDefault="00956746" w:rsidP="00956746">
            <w:pPr>
              <w:ind w:left="42"/>
              <w:jc w:val="both"/>
              <w:rPr>
                <w:sz w:val="22"/>
                <w:szCs w:val="22"/>
              </w:rPr>
            </w:pPr>
          </w:p>
          <w:p w14:paraId="504F4FA7" w14:textId="77777777" w:rsidR="00956746" w:rsidRPr="00D718E1" w:rsidRDefault="00956746" w:rsidP="00956746">
            <w:pPr>
              <w:ind w:left="42"/>
              <w:jc w:val="both"/>
              <w:rPr>
                <w:bCs/>
                <w:sz w:val="22"/>
                <w:szCs w:val="22"/>
              </w:rPr>
            </w:pPr>
            <w:r w:rsidRPr="00D718E1">
              <w:rPr>
                <w:b/>
                <w:bCs/>
                <w:sz w:val="22"/>
                <w:szCs w:val="22"/>
              </w:rPr>
              <w:t>Ierosinājums un pamatojums</w:t>
            </w:r>
            <w:r w:rsidRPr="00D718E1">
              <w:rPr>
                <w:bCs/>
                <w:sz w:val="22"/>
                <w:szCs w:val="22"/>
              </w:rPr>
              <w:t>:</w:t>
            </w:r>
          </w:p>
          <w:p w14:paraId="642614C6" w14:textId="77777777" w:rsidR="00956746" w:rsidRPr="00D718E1" w:rsidRDefault="00956746" w:rsidP="00956746">
            <w:pPr>
              <w:ind w:left="42"/>
              <w:jc w:val="both"/>
              <w:rPr>
                <w:b/>
                <w:sz w:val="22"/>
                <w:szCs w:val="22"/>
              </w:rPr>
            </w:pPr>
          </w:p>
          <w:p w14:paraId="30D1008B" w14:textId="78DB447F" w:rsidR="0080590E" w:rsidRPr="00D718E1" w:rsidRDefault="0080590E" w:rsidP="00956746">
            <w:pPr>
              <w:ind w:left="42"/>
              <w:jc w:val="both"/>
              <w:rPr>
                <w:b/>
                <w:sz w:val="22"/>
                <w:szCs w:val="22"/>
              </w:rPr>
            </w:pPr>
            <w:r w:rsidRPr="00D718E1">
              <w:rPr>
                <w:sz w:val="22"/>
                <w:szCs w:val="22"/>
              </w:rPr>
              <w:t>Lūgums precizēt, ko sevī ietver kvalitātes pārvaldības process?</w:t>
            </w:r>
          </w:p>
        </w:tc>
        <w:tc>
          <w:tcPr>
            <w:tcW w:w="5103" w:type="dxa"/>
            <w:shd w:val="clear" w:color="auto" w:fill="FFFFFF" w:themeFill="background1"/>
          </w:tcPr>
          <w:p w14:paraId="5D0EB30E" w14:textId="3B3B2C37" w:rsidR="00956746" w:rsidRPr="00D718E1" w:rsidRDefault="00D77601" w:rsidP="00A720F6">
            <w:pPr>
              <w:pStyle w:val="ListParagraph"/>
              <w:ind w:left="28"/>
              <w:rPr>
                <w:sz w:val="22"/>
                <w:szCs w:val="22"/>
              </w:rPr>
            </w:pPr>
            <w:r w:rsidRPr="00D718E1">
              <w:rPr>
                <w:sz w:val="22"/>
                <w:szCs w:val="22"/>
              </w:rPr>
              <w:t>Kvalitātes pārvaldības process ir stratēģiska pieeja sistēmas uzturēšanā un papildus izstrādes procesiem, politikas un procedūru pārvaldībai, kuras mērķis ir nodrošināt, lai sniegtais pakalpojums atbilstu klientu prasībām un normatīvajām prasībām.</w:t>
            </w:r>
          </w:p>
        </w:tc>
      </w:tr>
      <w:tr w:rsidR="0080590E" w:rsidRPr="00D718E1" w14:paraId="5BC69665" w14:textId="77777777" w:rsidTr="0032733F">
        <w:trPr>
          <w:trHeight w:val="2245"/>
        </w:trPr>
        <w:tc>
          <w:tcPr>
            <w:tcW w:w="738" w:type="dxa"/>
            <w:shd w:val="clear" w:color="auto" w:fill="FFFFFF" w:themeFill="background1"/>
          </w:tcPr>
          <w:p w14:paraId="26C1F882" w14:textId="1C8E78F5" w:rsidR="0080590E" w:rsidRPr="00D718E1" w:rsidRDefault="00D77601" w:rsidP="00F3655B">
            <w:pPr>
              <w:jc w:val="both"/>
            </w:pPr>
            <w:r w:rsidRPr="00D718E1">
              <w:t>3.16.</w:t>
            </w:r>
          </w:p>
        </w:tc>
        <w:tc>
          <w:tcPr>
            <w:tcW w:w="8222" w:type="dxa"/>
            <w:shd w:val="clear" w:color="auto" w:fill="FFFFFF" w:themeFill="background1"/>
          </w:tcPr>
          <w:p w14:paraId="4DAB5262" w14:textId="77777777" w:rsidR="0080590E" w:rsidRPr="00D718E1" w:rsidRDefault="0080590E" w:rsidP="0080590E">
            <w:pPr>
              <w:ind w:left="42"/>
              <w:jc w:val="both"/>
              <w:rPr>
                <w:b/>
                <w:sz w:val="22"/>
                <w:szCs w:val="22"/>
              </w:rPr>
            </w:pPr>
            <w:r w:rsidRPr="00D718E1">
              <w:rPr>
                <w:b/>
                <w:sz w:val="22"/>
                <w:szCs w:val="22"/>
              </w:rPr>
              <w:t>Pasūtītāja prasība:</w:t>
            </w:r>
          </w:p>
          <w:p w14:paraId="2EB0112A" w14:textId="77777777" w:rsidR="0080590E" w:rsidRPr="00D718E1" w:rsidRDefault="0080590E" w:rsidP="00956746">
            <w:pPr>
              <w:ind w:left="42"/>
              <w:jc w:val="both"/>
              <w:rPr>
                <w:b/>
                <w:sz w:val="22"/>
                <w:szCs w:val="22"/>
              </w:rPr>
            </w:pPr>
          </w:p>
          <w:p w14:paraId="27FFC12D" w14:textId="3F668246" w:rsidR="0080590E" w:rsidRPr="00D718E1" w:rsidRDefault="0080590E" w:rsidP="00956746">
            <w:pPr>
              <w:ind w:left="42"/>
              <w:jc w:val="both"/>
              <w:rPr>
                <w:sz w:val="22"/>
                <w:szCs w:val="22"/>
              </w:rPr>
            </w:pPr>
            <w:r w:rsidRPr="00D718E1">
              <w:rPr>
                <w:bCs/>
                <w:sz w:val="22"/>
                <w:szCs w:val="22"/>
              </w:rPr>
              <w:t>“</w:t>
            </w:r>
            <w:r w:rsidRPr="00D718E1">
              <w:rPr>
                <w:sz w:val="22"/>
                <w:szCs w:val="22"/>
              </w:rPr>
              <w:t>GRN01 [..] konsultācijas un tehniskā atbalsta pakalpojumus; [..]”.</w:t>
            </w:r>
          </w:p>
          <w:p w14:paraId="110DEF9F" w14:textId="77777777" w:rsidR="0080590E" w:rsidRPr="00D718E1" w:rsidRDefault="0080590E" w:rsidP="00956746">
            <w:pPr>
              <w:ind w:left="42"/>
              <w:jc w:val="both"/>
              <w:rPr>
                <w:b/>
                <w:sz w:val="22"/>
                <w:szCs w:val="22"/>
              </w:rPr>
            </w:pPr>
          </w:p>
          <w:p w14:paraId="7525AB0B" w14:textId="77777777" w:rsidR="0080590E" w:rsidRPr="00D718E1" w:rsidRDefault="0080590E" w:rsidP="0080590E">
            <w:pPr>
              <w:ind w:left="42"/>
              <w:jc w:val="both"/>
              <w:rPr>
                <w:bCs/>
                <w:sz w:val="22"/>
                <w:szCs w:val="22"/>
              </w:rPr>
            </w:pPr>
            <w:r w:rsidRPr="00D718E1">
              <w:rPr>
                <w:b/>
                <w:bCs/>
                <w:sz w:val="22"/>
                <w:szCs w:val="22"/>
              </w:rPr>
              <w:t>Ierosinājums un pamatojums</w:t>
            </w:r>
            <w:r w:rsidRPr="00D718E1">
              <w:rPr>
                <w:bCs/>
                <w:sz w:val="22"/>
                <w:szCs w:val="22"/>
              </w:rPr>
              <w:t>:</w:t>
            </w:r>
          </w:p>
          <w:p w14:paraId="59C29C0E" w14:textId="77777777" w:rsidR="0080590E" w:rsidRPr="00D718E1" w:rsidRDefault="0080590E" w:rsidP="00956746">
            <w:pPr>
              <w:ind w:left="42"/>
              <w:jc w:val="both"/>
              <w:rPr>
                <w:b/>
                <w:sz w:val="22"/>
                <w:szCs w:val="22"/>
              </w:rPr>
            </w:pPr>
          </w:p>
          <w:p w14:paraId="7A675B62" w14:textId="19E9BD80" w:rsidR="0080590E" w:rsidRPr="00D718E1" w:rsidRDefault="0080590E" w:rsidP="00956746">
            <w:pPr>
              <w:ind w:left="42"/>
              <w:jc w:val="both"/>
              <w:rPr>
                <w:b/>
                <w:sz w:val="22"/>
                <w:szCs w:val="22"/>
              </w:rPr>
            </w:pPr>
            <w:r w:rsidRPr="00D718E1">
              <w:rPr>
                <w:sz w:val="22"/>
                <w:szCs w:val="22"/>
              </w:rPr>
              <w:t>Neierobežots atbalsts pakalpojuma izmaksas ievērojami palielinās Piegādātāja noradītās projekta izmaksas, jo atbalsta apjoms nav novērtējams un Piegadātājam jābūt gatavam nodrošināt atbalsta resursus pēc nepieciešamības. Uzskatam, ka šāds nosacījums rada lieku un nesamērīgu sadārdzinājumu un tā vietā iespējams saņemt maksas atbalstu pēc nepieciešamības, kontrolējot atbalsta izmaksas un apjomu. Piedāvātajam atbalsta pakalpojumu definēt pasūtamo stundu apjomā, lai būtu iespējams iesniegt objektīvu novērtējumu.</w:t>
            </w:r>
          </w:p>
        </w:tc>
        <w:tc>
          <w:tcPr>
            <w:tcW w:w="5103" w:type="dxa"/>
            <w:shd w:val="clear" w:color="auto" w:fill="FFFFFF" w:themeFill="background1"/>
          </w:tcPr>
          <w:p w14:paraId="6A29AC5F" w14:textId="3F79459D" w:rsidR="0080590E" w:rsidRPr="00D718E1" w:rsidRDefault="008F298E" w:rsidP="00A720F6">
            <w:pPr>
              <w:pStyle w:val="ListParagraph"/>
              <w:ind w:left="28"/>
              <w:rPr>
                <w:i/>
                <w:iCs/>
                <w:color w:val="0070C0"/>
                <w:sz w:val="22"/>
                <w:szCs w:val="22"/>
              </w:rPr>
            </w:pPr>
            <w:r w:rsidRPr="00D718E1">
              <w:rPr>
                <w:sz w:val="22"/>
                <w:szCs w:val="22"/>
              </w:rPr>
              <w:t>Iepirkuma komisija pieņem zināšanai.</w:t>
            </w:r>
          </w:p>
        </w:tc>
      </w:tr>
      <w:tr w:rsidR="0080590E" w:rsidRPr="00D718E1" w14:paraId="2AC42E09" w14:textId="77777777" w:rsidTr="0032733F">
        <w:trPr>
          <w:trHeight w:val="2245"/>
        </w:trPr>
        <w:tc>
          <w:tcPr>
            <w:tcW w:w="738" w:type="dxa"/>
            <w:shd w:val="clear" w:color="auto" w:fill="FFFFFF" w:themeFill="background1"/>
          </w:tcPr>
          <w:p w14:paraId="5A9857E2" w14:textId="6EFC855D" w:rsidR="0080590E" w:rsidRPr="00D718E1" w:rsidRDefault="00D77601" w:rsidP="00F3655B">
            <w:pPr>
              <w:jc w:val="both"/>
            </w:pPr>
            <w:r w:rsidRPr="00D718E1">
              <w:t>3.17.</w:t>
            </w:r>
          </w:p>
        </w:tc>
        <w:tc>
          <w:tcPr>
            <w:tcW w:w="8222" w:type="dxa"/>
            <w:shd w:val="clear" w:color="auto" w:fill="FFFFFF" w:themeFill="background1"/>
          </w:tcPr>
          <w:p w14:paraId="39857564" w14:textId="77777777" w:rsidR="0080590E" w:rsidRPr="00D718E1" w:rsidRDefault="0080590E" w:rsidP="0080590E">
            <w:pPr>
              <w:ind w:left="42"/>
              <w:jc w:val="both"/>
              <w:rPr>
                <w:b/>
                <w:sz w:val="22"/>
                <w:szCs w:val="22"/>
              </w:rPr>
            </w:pPr>
            <w:r w:rsidRPr="00D718E1">
              <w:rPr>
                <w:b/>
                <w:sz w:val="22"/>
                <w:szCs w:val="22"/>
              </w:rPr>
              <w:t>Pasūtītāja prasība:</w:t>
            </w:r>
          </w:p>
          <w:p w14:paraId="0F971B65" w14:textId="77777777" w:rsidR="0080590E" w:rsidRPr="00D718E1" w:rsidRDefault="0080590E" w:rsidP="0080590E">
            <w:pPr>
              <w:ind w:left="42"/>
              <w:jc w:val="both"/>
              <w:rPr>
                <w:b/>
                <w:sz w:val="22"/>
                <w:szCs w:val="22"/>
              </w:rPr>
            </w:pPr>
          </w:p>
          <w:p w14:paraId="136E86B5" w14:textId="77777777" w:rsidR="0080590E" w:rsidRPr="00D718E1" w:rsidRDefault="0080590E" w:rsidP="0080590E">
            <w:pPr>
              <w:ind w:left="42"/>
              <w:jc w:val="both"/>
              <w:rPr>
                <w:sz w:val="22"/>
                <w:szCs w:val="22"/>
              </w:rPr>
            </w:pPr>
            <w:r w:rsidRPr="00D718E1">
              <w:rPr>
                <w:b/>
                <w:sz w:val="22"/>
                <w:szCs w:val="22"/>
              </w:rPr>
              <w:t>“</w:t>
            </w:r>
            <w:r w:rsidRPr="00D718E1">
              <w:rPr>
                <w:sz w:val="22"/>
                <w:szCs w:val="22"/>
              </w:rPr>
              <w:t>GRN02 Garantijas apgabals: līguma ietvarā izstrādātā funkcionalitāte.”.</w:t>
            </w:r>
          </w:p>
          <w:p w14:paraId="37CDD802" w14:textId="77777777" w:rsidR="0080590E" w:rsidRPr="00D718E1" w:rsidRDefault="0080590E" w:rsidP="0080590E">
            <w:pPr>
              <w:ind w:left="42"/>
              <w:jc w:val="both"/>
              <w:rPr>
                <w:b/>
                <w:sz w:val="22"/>
                <w:szCs w:val="22"/>
              </w:rPr>
            </w:pPr>
          </w:p>
          <w:p w14:paraId="6CEA4029" w14:textId="77777777" w:rsidR="0080590E" w:rsidRPr="00D718E1" w:rsidRDefault="0080590E" w:rsidP="0080590E">
            <w:pPr>
              <w:ind w:left="42"/>
              <w:jc w:val="both"/>
              <w:rPr>
                <w:bCs/>
                <w:sz w:val="22"/>
                <w:szCs w:val="22"/>
              </w:rPr>
            </w:pPr>
            <w:r w:rsidRPr="00D718E1">
              <w:rPr>
                <w:b/>
                <w:bCs/>
                <w:sz w:val="22"/>
                <w:szCs w:val="22"/>
              </w:rPr>
              <w:t>Ierosinājums un pamatojums</w:t>
            </w:r>
            <w:r w:rsidRPr="00D718E1">
              <w:rPr>
                <w:bCs/>
                <w:sz w:val="22"/>
                <w:szCs w:val="22"/>
              </w:rPr>
              <w:t>:</w:t>
            </w:r>
          </w:p>
          <w:p w14:paraId="7984D1BB" w14:textId="77777777" w:rsidR="0080590E" w:rsidRPr="00D718E1" w:rsidRDefault="0080590E" w:rsidP="0080590E">
            <w:pPr>
              <w:ind w:left="42"/>
              <w:jc w:val="both"/>
              <w:rPr>
                <w:b/>
                <w:sz w:val="22"/>
                <w:szCs w:val="22"/>
              </w:rPr>
            </w:pPr>
          </w:p>
          <w:p w14:paraId="758C61CE" w14:textId="77777777" w:rsidR="0080590E" w:rsidRPr="00D718E1" w:rsidRDefault="0080590E" w:rsidP="0080590E">
            <w:pPr>
              <w:ind w:left="42"/>
              <w:rPr>
                <w:sz w:val="22"/>
                <w:szCs w:val="22"/>
              </w:rPr>
            </w:pPr>
            <w:r w:rsidRPr="00D718E1">
              <w:rPr>
                <w:sz w:val="22"/>
                <w:szCs w:val="22"/>
              </w:rPr>
              <w:t>Lūgums precizēt Garantijas apgabalu, gadījumā, kad Pasūtītājs modificē izejas kodu līguma ietvarā izstrādātajā funkcionalitātē (prasība NFP01).</w:t>
            </w:r>
          </w:p>
          <w:p w14:paraId="2170550A" w14:textId="62486722" w:rsidR="0080590E" w:rsidRPr="00D718E1" w:rsidRDefault="0080590E" w:rsidP="0080590E">
            <w:pPr>
              <w:ind w:left="42"/>
              <w:jc w:val="both"/>
              <w:rPr>
                <w:b/>
                <w:sz w:val="22"/>
                <w:szCs w:val="22"/>
              </w:rPr>
            </w:pPr>
          </w:p>
        </w:tc>
        <w:tc>
          <w:tcPr>
            <w:tcW w:w="5103" w:type="dxa"/>
            <w:shd w:val="clear" w:color="auto" w:fill="FFFFFF" w:themeFill="background1"/>
          </w:tcPr>
          <w:p w14:paraId="6D7B3599" w14:textId="480F2605" w:rsidR="0080590E" w:rsidRPr="00D718E1" w:rsidRDefault="00D77601" w:rsidP="00A720F6">
            <w:pPr>
              <w:pStyle w:val="ListParagraph"/>
              <w:ind w:left="28"/>
              <w:rPr>
                <w:color w:val="0070C0"/>
                <w:sz w:val="22"/>
                <w:szCs w:val="22"/>
              </w:rPr>
            </w:pPr>
            <w:r w:rsidRPr="00D718E1">
              <w:rPr>
                <w:sz w:val="22"/>
                <w:szCs w:val="22"/>
              </w:rPr>
              <w:t>Izpildītāja garantija neattiecas uz apgabalu, kuram Pasūtītājs ir mainījis izejas kodu.</w:t>
            </w:r>
          </w:p>
        </w:tc>
      </w:tr>
    </w:tbl>
    <w:p w14:paraId="0AF25675" w14:textId="77777777" w:rsidR="001B189D" w:rsidRPr="00D718E1" w:rsidRDefault="001B189D" w:rsidP="00C40C86"/>
    <w:p w14:paraId="2544FE81" w14:textId="2FBBB535" w:rsidR="008F298E" w:rsidRPr="00F272B1" w:rsidRDefault="008F298E" w:rsidP="00C40C86">
      <w:r w:rsidRPr="00D718E1">
        <w:rPr>
          <w:sz w:val="22"/>
          <w:szCs w:val="22"/>
        </w:rPr>
        <w:t>Iepirkuma komisija izsaka pateicību ieinteresētajam piegādātājam par izteiktiem priekšlikumiem Iepirkumu uzraudzības biroja (IUB) Publikāciju vadības sistēmā (PVS) un Elektroniskā iepirkumu sistēmā publicētās apspriedes laikā. Iepirkuma komisija informē, ka ir veikusi izmaiņas tehniskjā specifikācijā.</w:t>
      </w:r>
    </w:p>
    <w:sectPr w:rsidR="008F298E" w:rsidRPr="00F272B1" w:rsidSect="00A36C44">
      <w:footerReference w:type="default" r:id="rId9"/>
      <w:headerReference w:type="first" r:id="rId10"/>
      <w:footerReference w:type="first" r:id="rId11"/>
      <w:pgSz w:w="16838" w:h="11906" w:orient="landscape"/>
      <w:pgMar w:top="1800" w:right="1440" w:bottom="709" w:left="1440" w:header="708"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0D041" w14:textId="77777777" w:rsidR="00F272B1" w:rsidRPr="00D718E1" w:rsidRDefault="00F272B1" w:rsidP="00F272B1">
      <w:r w:rsidRPr="00D718E1">
        <w:separator/>
      </w:r>
    </w:p>
  </w:endnote>
  <w:endnote w:type="continuationSeparator" w:id="0">
    <w:p w14:paraId="15DFB917" w14:textId="77777777" w:rsidR="00F272B1" w:rsidRPr="00D718E1" w:rsidRDefault="00F272B1" w:rsidP="00F272B1">
      <w:r w:rsidRPr="00D718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8077280"/>
      <w:docPartObj>
        <w:docPartGallery w:val="Page Numbers (Bottom of Page)"/>
        <w:docPartUnique/>
      </w:docPartObj>
    </w:sdtPr>
    <w:sdtEndPr/>
    <w:sdtContent>
      <w:p w14:paraId="06D17639" w14:textId="730C9518" w:rsidR="00F5004C" w:rsidRPr="00D718E1" w:rsidRDefault="00F5004C">
        <w:pPr>
          <w:pStyle w:val="Footer"/>
          <w:jc w:val="right"/>
        </w:pPr>
        <w:r w:rsidRPr="00D718E1">
          <w:fldChar w:fldCharType="begin"/>
        </w:r>
        <w:r w:rsidRPr="00D718E1">
          <w:instrText xml:space="preserve"> PAGE   \* MERGEFORMAT </w:instrText>
        </w:r>
        <w:r w:rsidRPr="00D718E1">
          <w:fldChar w:fldCharType="separate"/>
        </w:r>
        <w:r w:rsidRPr="00D718E1">
          <w:t>2</w:t>
        </w:r>
        <w:r w:rsidRPr="00D718E1">
          <w:fldChar w:fldCharType="end"/>
        </w:r>
      </w:p>
    </w:sdtContent>
  </w:sdt>
  <w:p w14:paraId="02DD8204" w14:textId="77777777" w:rsidR="00F5004C" w:rsidRPr="00D718E1" w:rsidRDefault="00F500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8828231"/>
      <w:docPartObj>
        <w:docPartGallery w:val="Page Numbers (Bottom of Page)"/>
        <w:docPartUnique/>
      </w:docPartObj>
    </w:sdtPr>
    <w:sdtEndPr/>
    <w:sdtContent>
      <w:p w14:paraId="3521DC6A" w14:textId="12FD8392" w:rsidR="00F272B1" w:rsidRPr="00D718E1" w:rsidRDefault="00F272B1">
        <w:pPr>
          <w:pStyle w:val="Footer"/>
          <w:jc w:val="right"/>
        </w:pPr>
        <w:r w:rsidRPr="00D718E1">
          <w:fldChar w:fldCharType="begin"/>
        </w:r>
        <w:r w:rsidRPr="00D718E1">
          <w:instrText xml:space="preserve"> PAGE   \* MERGEFORMAT </w:instrText>
        </w:r>
        <w:r w:rsidRPr="00D718E1">
          <w:fldChar w:fldCharType="separate"/>
        </w:r>
        <w:r w:rsidRPr="00D718E1">
          <w:t>2</w:t>
        </w:r>
        <w:r w:rsidRPr="00D718E1">
          <w:fldChar w:fldCharType="end"/>
        </w:r>
      </w:p>
    </w:sdtContent>
  </w:sdt>
  <w:p w14:paraId="32A31322" w14:textId="77777777" w:rsidR="00F272B1" w:rsidRPr="00D718E1" w:rsidRDefault="00F2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56F50" w14:textId="77777777" w:rsidR="00F272B1" w:rsidRPr="00D718E1" w:rsidRDefault="00F272B1" w:rsidP="00F272B1">
      <w:r w:rsidRPr="00D718E1">
        <w:separator/>
      </w:r>
    </w:p>
  </w:footnote>
  <w:footnote w:type="continuationSeparator" w:id="0">
    <w:p w14:paraId="7FACAF49" w14:textId="77777777" w:rsidR="00F272B1" w:rsidRPr="00D718E1" w:rsidRDefault="00F272B1" w:rsidP="00F272B1">
      <w:r w:rsidRPr="00D718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F44E2" w14:textId="77777777" w:rsidR="00F272B1" w:rsidRPr="00D718E1" w:rsidRDefault="00F272B1" w:rsidP="00F272B1">
    <w:pPr>
      <w:pStyle w:val="Header"/>
      <w:jc w:val="right"/>
      <w:rPr>
        <w:b/>
        <w:bCs/>
        <w:sz w:val="20"/>
        <w:szCs w:val="20"/>
      </w:rPr>
    </w:pPr>
    <w:r w:rsidRPr="00D718E1">
      <w:rPr>
        <w:b/>
        <w:bCs/>
        <w:sz w:val="20"/>
        <w:szCs w:val="20"/>
      </w:rPr>
      <w:t>1. pielikums</w:t>
    </w:r>
  </w:p>
  <w:p w14:paraId="7E825310" w14:textId="77777777" w:rsidR="00F272B1" w:rsidRPr="00D718E1" w:rsidRDefault="00F272B1" w:rsidP="00F272B1">
    <w:pPr>
      <w:pStyle w:val="Header"/>
      <w:jc w:val="right"/>
      <w:rPr>
        <w:sz w:val="20"/>
        <w:szCs w:val="20"/>
      </w:rPr>
    </w:pPr>
    <w:r w:rsidRPr="00D718E1">
      <w:rPr>
        <w:sz w:val="20"/>
        <w:szCs w:val="20"/>
      </w:rPr>
      <w:t>pie Apspriedes ziņojuma</w:t>
    </w:r>
  </w:p>
  <w:p w14:paraId="5B07B56D" w14:textId="39C63096" w:rsidR="00F272B1" w:rsidRPr="00D718E1" w:rsidRDefault="00F272B1" w:rsidP="00F302B9">
    <w:pPr>
      <w:pStyle w:val="Header"/>
      <w:jc w:val="right"/>
      <w:rPr>
        <w:sz w:val="20"/>
        <w:szCs w:val="20"/>
      </w:rPr>
    </w:pPr>
    <w:r w:rsidRPr="00D718E1">
      <w:rPr>
        <w:sz w:val="20"/>
        <w:szCs w:val="20"/>
      </w:rPr>
      <w:t>atklātā konkursā “</w:t>
    </w:r>
    <w:r w:rsidR="00F302B9" w:rsidRPr="00D718E1">
      <w:rPr>
        <w:sz w:val="20"/>
        <w:szCs w:val="20"/>
      </w:rPr>
      <w:t>Informācijas sistēmas Tvaiks 2.0 pilnveidošana un uzturēšana</w:t>
    </w:r>
    <w:r w:rsidRPr="00D718E1">
      <w:rPr>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53454"/>
    <w:multiLevelType w:val="hybridMultilevel"/>
    <w:tmpl w:val="CCD488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7792651"/>
    <w:multiLevelType w:val="hybridMultilevel"/>
    <w:tmpl w:val="35765164"/>
    <w:lvl w:ilvl="0" w:tplc="80AEFC92">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BD60F37"/>
    <w:multiLevelType w:val="hybridMultilevel"/>
    <w:tmpl w:val="D18ED6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19E1AE9"/>
    <w:multiLevelType w:val="hybridMultilevel"/>
    <w:tmpl w:val="2722972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4F10F5B"/>
    <w:multiLevelType w:val="hybridMultilevel"/>
    <w:tmpl w:val="BED6C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F03695A"/>
    <w:multiLevelType w:val="hybridMultilevel"/>
    <w:tmpl w:val="0700DB2E"/>
    <w:lvl w:ilvl="0" w:tplc="FED61A1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B709B4"/>
    <w:multiLevelType w:val="hybridMultilevel"/>
    <w:tmpl w:val="D37010B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F8E64C5"/>
    <w:multiLevelType w:val="hybridMultilevel"/>
    <w:tmpl w:val="0E90F2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474329165">
    <w:abstractNumId w:val="3"/>
  </w:num>
  <w:num w:numId="2" w16cid:durableId="1619946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0906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6035117">
    <w:abstractNumId w:val="6"/>
  </w:num>
  <w:num w:numId="5" w16cid:durableId="224492930">
    <w:abstractNumId w:val="5"/>
  </w:num>
  <w:num w:numId="6" w16cid:durableId="1190022904">
    <w:abstractNumId w:val="1"/>
  </w:num>
  <w:num w:numId="7" w16cid:durableId="2019774238">
    <w:abstractNumId w:val="2"/>
  </w:num>
  <w:num w:numId="8" w16cid:durableId="1441028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B1"/>
    <w:rsid w:val="00016A06"/>
    <w:rsid w:val="000429A7"/>
    <w:rsid w:val="00154503"/>
    <w:rsid w:val="00154848"/>
    <w:rsid w:val="00170F96"/>
    <w:rsid w:val="00187132"/>
    <w:rsid w:val="001B189D"/>
    <w:rsid w:val="001D0A51"/>
    <w:rsid w:val="0021402C"/>
    <w:rsid w:val="00262C74"/>
    <w:rsid w:val="002A4B4A"/>
    <w:rsid w:val="002C19B5"/>
    <w:rsid w:val="002D3518"/>
    <w:rsid w:val="0032733F"/>
    <w:rsid w:val="00384917"/>
    <w:rsid w:val="003E2F6C"/>
    <w:rsid w:val="004572CC"/>
    <w:rsid w:val="004875CE"/>
    <w:rsid w:val="004F0B73"/>
    <w:rsid w:val="004F223C"/>
    <w:rsid w:val="00556FF5"/>
    <w:rsid w:val="005B050C"/>
    <w:rsid w:val="00651DE8"/>
    <w:rsid w:val="006D40E6"/>
    <w:rsid w:val="00714F52"/>
    <w:rsid w:val="007B5ECB"/>
    <w:rsid w:val="0080590E"/>
    <w:rsid w:val="00823F01"/>
    <w:rsid w:val="008B2078"/>
    <w:rsid w:val="008D1CFA"/>
    <w:rsid w:val="008E2C7F"/>
    <w:rsid w:val="008F09AB"/>
    <w:rsid w:val="008F298E"/>
    <w:rsid w:val="00956746"/>
    <w:rsid w:val="009603F5"/>
    <w:rsid w:val="009A0B34"/>
    <w:rsid w:val="009F709C"/>
    <w:rsid w:val="00A36C44"/>
    <w:rsid w:val="00A71111"/>
    <w:rsid w:val="00A720F6"/>
    <w:rsid w:val="00A73BA8"/>
    <w:rsid w:val="00A93143"/>
    <w:rsid w:val="00AB331D"/>
    <w:rsid w:val="00AC4FE2"/>
    <w:rsid w:val="00AD35B1"/>
    <w:rsid w:val="00BB2394"/>
    <w:rsid w:val="00BC0261"/>
    <w:rsid w:val="00C40C86"/>
    <w:rsid w:val="00CB65FB"/>
    <w:rsid w:val="00D370D3"/>
    <w:rsid w:val="00D450F9"/>
    <w:rsid w:val="00D718E1"/>
    <w:rsid w:val="00D77601"/>
    <w:rsid w:val="00DA3CC0"/>
    <w:rsid w:val="00E34E66"/>
    <w:rsid w:val="00E9514B"/>
    <w:rsid w:val="00EB5D43"/>
    <w:rsid w:val="00EC7567"/>
    <w:rsid w:val="00F272B1"/>
    <w:rsid w:val="00F302B9"/>
    <w:rsid w:val="00F5004C"/>
    <w:rsid w:val="00FB6859"/>
    <w:rsid w:val="00FE58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3E618"/>
  <w15:chartTrackingRefBased/>
  <w15:docId w15:val="{6E4FEB89-E49F-43E2-9E3F-F8F4ED35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B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F27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2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2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2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2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B1"/>
    <w:rPr>
      <w:rFonts w:eastAsiaTheme="majorEastAsia" w:cstheme="majorBidi"/>
      <w:color w:val="272727" w:themeColor="text1" w:themeTint="D8"/>
    </w:rPr>
  </w:style>
  <w:style w:type="paragraph" w:styleId="Title">
    <w:name w:val="Title"/>
    <w:basedOn w:val="Normal"/>
    <w:next w:val="Normal"/>
    <w:link w:val="TitleChar"/>
    <w:uiPriority w:val="10"/>
    <w:qFormat/>
    <w:rsid w:val="00F272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B1"/>
    <w:pPr>
      <w:spacing w:before="160"/>
      <w:jc w:val="center"/>
    </w:pPr>
    <w:rPr>
      <w:i/>
      <w:iCs/>
      <w:color w:val="404040" w:themeColor="text1" w:themeTint="BF"/>
    </w:rPr>
  </w:style>
  <w:style w:type="character" w:customStyle="1" w:styleId="QuoteChar">
    <w:name w:val="Quote Char"/>
    <w:basedOn w:val="DefaultParagraphFont"/>
    <w:link w:val="Quote"/>
    <w:uiPriority w:val="29"/>
    <w:rsid w:val="00F272B1"/>
    <w:rPr>
      <w:i/>
      <w:iCs/>
      <w:color w:val="404040" w:themeColor="text1" w:themeTint="BF"/>
    </w:rPr>
  </w:style>
  <w:style w:type="paragraph" w:styleId="ListParagraph">
    <w:name w:val="List Paragraph"/>
    <w:basedOn w:val="Normal"/>
    <w:uiPriority w:val="34"/>
    <w:qFormat/>
    <w:rsid w:val="00F272B1"/>
    <w:pPr>
      <w:ind w:left="720"/>
      <w:contextualSpacing/>
    </w:pPr>
  </w:style>
  <w:style w:type="character" w:styleId="IntenseEmphasis">
    <w:name w:val="Intense Emphasis"/>
    <w:basedOn w:val="DefaultParagraphFont"/>
    <w:uiPriority w:val="21"/>
    <w:qFormat/>
    <w:rsid w:val="00F272B1"/>
    <w:rPr>
      <w:i/>
      <w:iCs/>
      <w:color w:val="0F4761" w:themeColor="accent1" w:themeShade="BF"/>
    </w:rPr>
  </w:style>
  <w:style w:type="paragraph" w:styleId="IntenseQuote">
    <w:name w:val="Intense Quote"/>
    <w:basedOn w:val="Normal"/>
    <w:next w:val="Normal"/>
    <w:link w:val="IntenseQuoteChar"/>
    <w:uiPriority w:val="30"/>
    <w:qFormat/>
    <w:rsid w:val="00F27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2B1"/>
    <w:rPr>
      <w:i/>
      <w:iCs/>
      <w:color w:val="0F4761" w:themeColor="accent1" w:themeShade="BF"/>
    </w:rPr>
  </w:style>
  <w:style w:type="character" w:styleId="IntenseReference">
    <w:name w:val="Intense Reference"/>
    <w:basedOn w:val="DefaultParagraphFont"/>
    <w:uiPriority w:val="32"/>
    <w:qFormat/>
    <w:rsid w:val="00F272B1"/>
    <w:rPr>
      <w:b/>
      <w:bCs/>
      <w:smallCaps/>
      <w:color w:val="0F4761" w:themeColor="accent1" w:themeShade="BF"/>
      <w:spacing w:val="5"/>
    </w:rPr>
  </w:style>
  <w:style w:type="paragraph" w:styleId="Header">
    <w:name w:val="header"/>
    <w:basedOn w:val="Normal"/>
    <w:link w:val="HeaderChar"/>
    <w:uiPriority w:val="99"/>
    <w:unhideWhenUsed/>
    <w:rsid w:val="00F272B1"/>
    <w:pPr>
      <w:tabs>
        <w:tab w:val="center" w:pos="4153"/>
        <w:tab w:val="right" w:pos="8306"/>
      </w:tabs>
    </w:pPr>
  </w:style>
  <w:style w:type="character" w:customStyle="1" w:styleId="HeaderChar">
    <w:name w:val="Header Char"/>
    <w:basedOn w:val="DefaultParagraphFont"/>
    <w:link w:val="Header"/>
    <w:uiPriority w:val="99"/>
    <w:rsid w:val="00F272B1"/>
  </w:style>
  <w:style w:type="paragraph" w:styleId="Footer">
    <w:name w:val="footer"/>
    <w:basedOn w:val="Normal"/>
    <w:link w:val="FooterChar"/>
    <w:uiPriority w:val="99"/>
    <w:unhideWhenUsed/>
    <w:rsid w:val="00F272B1"/>
    <w:pPr>
      <w:tabs>
        <w:tab w:val="center" w:pos="4153"/>
        <w:tab w:val="right" w:pos="8306"/>
      </w:tabs>
    </w:pPr>
  </w:style>
  <w:style w:type="character" w:customStyle="1" w:styleId="FooterChar">
    <w:name w:val="Footer Char"/>
    <w:basedOn w:val="DefaultParagraphFont"/>
    <w:link w:val="Footer"/>
    <w:uiPriority w:val="99"/>
    <w:rsid w:val="00F272B1"/>
  </w:style>
  <w:style w:type="character" w:styleId="Hyperlink">
    <w:name w:val="Hyperlink"/>
    <w:basedOn w:val="DefaultParagraphFont"/>
    <w:uiPriority w:val="99"/>
    <w:unhideWhenUsed/>
    <w:rsid w:val="002C19B5"/>
    <w:rPr>
      <w:color w:val="467886" w:themeColor="hyperlink"/>
      <w:u w:val="single"/>
    </w:rPr>
  </w:style>
  <w:style w:type="character" w:styleId="UnresolvedMention">
    <w:name w:val="Unresolved Mention"/>
    <w:basedOn w:val="DefaultParagraphFont"/>
    <w:uiPriority w:val="99"/>
    <w:semiHidden/>
    <w:unhideWhenUsed/>
    <w:rsid w:val="002C19B5"/>
    <w:rPr>
      <w:color w:val="605E5C"/>
      <w:shd w:val="clear" w:color="auto" w:fill="E1DFDD"/>
    </w:rPr>
  </w:style>
  <w:style w:type="paragraph" w:styleId="Caption">
    <w:name w:val="caption"/>
    <w:basedOn w:val="Normal"/>
    <w:next w:val="Normal"/>
    <w:uiPriority w:val="35"/>
    <w:qFormat/>
    <w:rsid w:val="00AB331D"/>
    <w:pPr>
      <w:spacing w:before="200" w:after="200" w:line="276" w:lineRule="auto"/>
    </w:pPr>
    <w:rPr>
      <w:rFonts w:cs="Arial"/>
      <w:bCs/>
      <w:i/>
      <w:sz w:val="22"/>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19677">
      <w:bodyDiv w:val="1"/>
      <w:marLeft w:val="0"/>
      <w:marRight w:val="0"/>
      <w:marTop w:val="0"/>
      <w:marBottom w:val="0"/>
      <w:divBdr>
        <w:top w:val="none" w:sz="0" w:space="0" w:color="auto"/>
        <w:left w:val="none" w:sz="0" w:space="0" w:color="auto"/>
        <w:bottom w:val="none" w:sz="0" w:space="0" w:color="auto"/>
        <w:right w:val="none" w:sz="0" w:space="0" w:color="auto"/>
      </w:divBdr>
    </w:div>
    <w:div w:id="80295226">
      <w:bodyDiv w:val="1"/>
      <w:marLeft w:val="0"/>
      <w:marRight w:val="0"/>
      <w:marTop w:val="0"/>
      <w:marBottom w:val="0"/>
      <w:divBdr>
        <w:top w:val="none" w:sz="0" w:space="0" w:color="auto"/>
        <w:left w:val="none" w:sz="0" w:space="0" w:color="auto"/>
        <w:bottom w:val="none" w:sz="0" w:space="0" w:color="auto"/>
        <w:right w:val="none" w:sz="0" w:space="0" w:color="auto"/>
      </w:divBdr>
    </w:div>
    <w:div w:id="458493760">
      <w:bodyDiv w:val="1"/>
      <w:marLeft w:val="0"/>
      <w:marRight w:val="0"/>
      <w:marTop w:val="0"/>
      <w:marBottom w:val="0"/>
      <w:divBdr>
        <w:top w:val="none" w:sz="0" w:space="0" w:color="auto"/>
        <w:left w:val="none" w:sz="0" w:space="0" w:color="auto"/>
        <w:bottom w:val="none" w:sz="0" w:space="0" w:color="auto"/>
        <w:right w:val="none" w:sz="0" w:space="0" w:color="auto"/>
      </w:divBdr>
    </w:div>
    <w:div w:id="1110121571">
      <w:bodyDiv w:val="1"/>
      <w:marLeft w:val="0"/>
      <w:marRight w:val="0"/>
      <w:marTop w:val="0"/>
      <w:marBottom w:val="0"/>
      <w:divBdr>
        <w:top w:val="none" w:sz="0" w:space="0" w:color="auto"/>
        <w:left w:val="none" w:sz="0" w:space="0" w:color="auto"/>
        <w:bottom w:val="none" w:sz="0" w:space="0" w:color="auto"/>
        <w:right w:val="none" w:sz="0" w:space="0" w:color="auto"/>
      </w:divBdr>
      <w:divsChild>
        <w:div w:id="1378431231">
          <w:marLeft w:val="0"/>
          <w:marRight w:val="0"/>
          <w:marTop w:val="0"/>
          <w:marBottom w:val="0"/>
          <w:divBdr>
            <w:top w:val="none" w:sz="0" w:space="0" w:color="auto"/>
            <w:left w:val="none" w:sz="0" w:space="0" w:color="auto"/>
            <w:bottom w:val="none" w:sz="0" w:space="0" w:color="auto"/>
            <w:right w:val="none" w:sz="0" w:space="0" w:color="auto"/>
          </w:divBdr>
        </w:div>
      </w:divsChild>
    </w:div>
    <w:div w:id="1178930967">
      <w:bodyDiv w:val="1"/>
      <w:marLeft w:val="0"/>
      <w:marRight w:val="0"/>
      <w:marTop w:val="0"/>
      <w:marBottom w:val="0"/>
      <w:divBdr>
        <w:top w:val="none" w:sz="0" w:space="0" w:color="auto"/>
        <w:left w:val="none" w:sz="0" w:space="0" w:color="auto"/>
        <w:bottom w:val="none" w:sz="0" w:space="0" w:color="auto"/>
        <w:right w:val="none" w:sz="0" w:space="0" w:color="auto"/>
      </w:divBdr>
      <w:divsChild>
        <w:div w:id="1512530669">
          <w:marLeft w:val="0"/>
          <w:marRight w:val="0"/>
          <w:marTop w:val="0"/>
          <w:marBottom w:val="0"/>
          <w:divBdr>
            <w:top w:val="none" w:sz="0" w:space="0" w:color="auto"/>
            <w:left w:val="none" w:sz="0" w:space="0" w:color="auto"/>
            <w:bottom w:val="none" w:sz="0" w:space="0" w:color="auto"/>
            <w:right w:val="none" w:sz="0" w:space="0" w:color="auto"/>
          </w:divBdr>
        </w:div>
      </w:divsChild>
    </w:div>
    <w:div w:id="1842162600">
      <w:bodyDiv w:val="1"/>
      <w:marLeft w:val="0"/>
      <w:marRight w:val="0"/>
      <w:marTop w:val="0"/>
      <w:marBottom w:val="0"/>
      <w:divBdr>
        <w:top w:val="none" w:sz="0" w:space="0" w:color="auto"/>
        <w:left w:val="none" w:sz="0" w:space="0" w:color="auto"/>
        <w:bottom w:val="none" w:sz="0" w:space="0" w:color="auto"/>
        <w:right w:val="none" w:sz="0" w:space="0" w:color="auto"/>
      </w:divBdr>
    </w:div>
    <w:div w:id="204343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15</Pages>
  <Words>18805</Words>
  <Characters>10720</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Lauceniece</dc:creator>
  <cp:keywords/>
  <dc:description/>
  <cp:lastModifiedBy>Sanita Lauceniece</cp:lastModifiedBy>
  <cp:revision>18</cp:revision>
  <cp:lastPrinted>2024-08-05T08:16:00Z</cp:lastPrinted>
  <dcterms:created xsi:type="dcterms:W3CDTF">2025-02-13T08:52:00Z</dcterms:created>
  <dcterms:modified xsi:type="dcterms:W3CDTF">2025-02-13T17:48:00Z</dcterms:modified>
</cp:coreProperties>
</file>