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C858AD" w14:textId="77777777" w:rsidR="00330459" w:rsidRPr="007F39B0" w:rsidRDefault="00330459" w:rsidP="00330459">
      <w:pPr>
        <w:spacing w:after="0" w:line="240" w:lineRule="auto"/>
        <w:jc w:val="center"/>
        <w:rPr>
          <w:rFonts w:ascii="Calibri" w:eastAsia="Times New Roman" w:hAnsi="Calibri" w:cs="Calibri"/>
          <w:sz w:val="16"/>
          <w:szCs w:val="24"/>
          <w:lang w:eastAsia="lv-LV"/>
        </w:rPr>
      </w:pPr>
      <w:r w:rsidRPr="007F39B0">
        <w:rPr>
          <w:rFonts w:ascii="Calibri" w:eastAsia="Times New Roman" w:hAnsi="Calibri" w:cs="Calibri"/>
          <w:noProof/>
          <w:sz w:val="16"/>
          <w:szCs w:val="24"/>
          <w:lang w:eastAsia="lv-LV"/>
        </w:rPr>
        <w:drawing>
          <wp:inline distT="0" distB="0" distL="0" distR="0" wp14:anchorId="5AB00D90" wp14:editId="2F05426D">
            <wp:extent cx="609600" cy="723900"/>
            <wp:effectExtent l="0" t="0" r="0" b="0"/>
            <wp:docPr id="2" name="Attēl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ttēls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FEB7F2" w14:textId="77777777" w:rsidR="00330459" w:rsidRPr="00870347" w:rsidRDefault="00330459" w:rsidP="00330459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lang w:eastAsia="lv-LV"/>
        </w:rPr>
      </w:pPr>
      <w:r w:rsidRPr="00870347">
        <w:rPr>
          <w:rFonts w:ascii="Times New Roman" w:eastAsia="Times New Roman" w:hAnsi="Times New Roman" w:cs="Times New Roman"/>
          <w:lang w:eastAsia="lv-LV"/>
        </w:rPr>
        <w:t xml:space="preserve">Latvijas Republika </w:t>
      </w:r>
    </w:p>
    <w:p w14:paraId="29E38340" w14:textId="77777777" w:rsidR="00330459" w:rsidRPr="00870347" w:rsidRDefault="00330459" w:rsidP="00330459">
      <w:pPr>
        <w:keepNext/>
        <w:tabs>
          <w:tab w:val="left" w:pos="2220"/>
          <w:tab w:val="center" w:pos="4677"/>
        </w:tabs>
        <w:spacing w:after="0" w:line="240" w:lineRule="auto"/>
        <w:ind w:right="-58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32"/>
          <w:lang w:eastAsia="x-none"/>
        </w:rPr>
      </w:pPr>
      <w:r w:rsidRPr="00870347">
        <w:rPr>
          <w:rFonts w:ascii="Times New Roman" w:eastAsia="Times New Roman" w:hAnsi="Times New Roman" w:cs="Times New Roman"/>
          <w:b/>
          <w:sz w:val="24"/>
          <w:szCs w:val="32"/>
          <w:lang w:eastAsia="x-none"/>
        </w:rPr>
        <w:t>SALDUS NOVADA PAŠVALDĪBAS AĢENTŪRA</w:t>
      </w:r>
    </w:p>
    <w:p w14:paraId="182EFAE8" w14:textId="77777777" w:rsidR="00330459" w:rsidRPr="00870347" w:rsidRDefault="00330459" w:rsidP="00330459">
      <w:pPr>
        <w:pBdr>
          <w:bottom w:val="single" w:sz="4" w:space="1" w:color="auto"/>
        </w:pBd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Cs w:val="32"/>
          <w:lang w:eastAsia="lv-LV"/>
        </w:rPr>
      </w:pPr>
      <w:r w:rsidRPr="00870347">
        <w:rPr>
          <w:rFonts w:ascii="Times New Roman" w:eastAsia="Times New Roman" w:hAnsi="Times New Roman" w:cs="Times New Roman"/>
          <w:b/>
          <w:szCs w:val="32"/>
          <w:lang w:eastAsia="lv-LV"/>
        </w:rPr>
        <w:t>„SALDUS TŪRISMA INFORMĀCIJAS, KULTŪRAS UN SPORTA CENTRS”</w:t>
      </w:r>
    </w:p>
    <w:p w14:paraId="5D5C42CA" w14:textId="77777777" w:rsidR="00330459" w:rsidRPr="00870347" w:rsidRDefault="00330459" w:rsidP="00330459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lang w:eastAsia="lv-LV"/>
        </w:rPr>
      </w:pPr>
      <w:proofErr w:type="spellStart"/>
      <w:r w:rsidRPr="00870347">
        <w:rPr>
          <w:rFonts w:ascii="Times New Roman" w:eastAsia="Times New Roman" w:hAnsi="Times New Roman" w:cs="Times New Roman"/>
          <w:sz w:val="18"/>
          <w:szCs w:val="18"/>
          <w:lang w:eastAsia="lv-LV"/>
        </w:rPr>
        <w:t>Reģ</w:t>
      </w:r>
      <w:proofErr w:type="spellEnd"/>
      <w:r w:rsidRPr="00870347">
        <w:rPr>
          <w:rFonts w:ascii="Times New Roman" w:eastAsia="Times New Roman" w:hAnsi="Times New Roman" w:cs="Times New Roman"/>
          <w:sz w:val="18"/>
          <w:szCs w:val="18"/>
          <w:lang w:eastAsia="lv-LV"/>
        </w:rPr>
        <w:t xml:space="preserve">. Nr. 90002396732, Striķu ielā 3, Saldū, Saldus nov., LV-3801, tālr. 63807443, </w:t>
      </w:r>
    </w:p>
    <w:p w14:paraId="377B152D" w14:textId="77777777" w:rsidR="00330459" w:rsidRPr="00870347" w:rsidRDefault="00330459" w:rsidP="00330459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sz w:val="18"/>
          <w:szCs w:val="18"/>
          <w:lang w:eastAsia="lv-LV"/>
        </w:rPr>
      </w:pPr>
      <w:r w:rsidRPr="00870347">
        <w:rPr>
          <w:rFonts w:ascii="Times New Roman" w:eastAsia="Times New Roman" w:hAnsi="Times New Roman" w:cs="Times New Roman"/>
          <w:sz w:val="18"/>
          <w:szCs w:val="18"/>
          <w:lang w:eastAsia="lv-LV"/>
        </w:rPr>
        <w:t xml:space="preserve">e-pasts: </w:t>
      </w:r>
      <w:hyperlink r:id="rId5" w:history="1">
        <w:r w:rsidRPr="00870347">
          <w:rPr>
            <w:rFonts w:ascii="Times New Roman" w:eastAsia="Times New Roman" w:hAnsi="Times New Roman" w:cs="Times New Roman"/>
            <w:color w:val="0000FF"/>
            <w:sz w:val="18"/>
            <w:szCs w:val="18"/>
            <w:u w:val="single"/>
            <w:lang w:eastAsia="lv-LV"/>
          </w:rPr>
          <w:t>tiksc@saldus.lv</w:t>
        </w:r>
      </w:hyperlink>
      <w:r w:rsidRPr="00870347">
        <w:rPr>
          <w:rFonts w:ascii="Times New Roman" w:eastAsia="Times New Roman" w:hAnsi="Times New Roman" w:cs="Times New Roman"/>
          <w:lang w:eastAsia="lv-LV"/>
        </w:rPr>
        <w:t xml:space="preserve">; </w:t>
      </w:r>
      <w:hyperlink r:id="rId6" w:history="1">
        <w:r w:rsidRPr="00870347">
          <w:rPr>
            <w:rFonts w:ascii="Times New Roman" w:eastAsia="Times New Roman" w:hAnsi="Times New Roman" w:cs="Times New Roman"/>
            <w:color w:val="0000FF"/>
            <w:sz w:val="18"/>
            <w:szCs w:val="18"/>
            <w:u w:val="single"/>
            <w:lang w:eastAsia="lv-LV"/>
          </w:rPr>
          <w:t>www.saldus.lv</w:t>
        </w:r>
      </w:hyperlink>
      <w:r w:rsidRPr="00870347">
        <w:rPr>
          <w:rFonts w:ascii="Times New Roman" w:eastAsia="Times New Roman" w:hAnsi="Times New Roman" w:cs="Times New Roman"/>
          <w:sz w:val="18"/>
          <w:szCs w:val="18"/>
          <w:lang w:eastAsia="lv-LV"/>
        </w:rPr>
        <w:t xml:space="preserve"> </w:t>
      </w:r>
    </w:p>
    <w:p w14:paraId="07E8385E" w14:textId="77777777" w:rsidR="00330459" w:rsidRPr="00870347" w:rsidRDefault="00330459" w:rsidP="00330459">
      <w:pPr>
        <w:ind w:right="-58"/>
        <w:rPr>
          <w:sz w:val="20"/>
          <w:szCs w:val="20"/>
        </w:rPr>
      </w:pPr>
    </w:p>
    <w:tbl>
      <w:tblPr>
        <w:tblW w:w="4813" w:type="dxa"/>
        <w:tblLook w:val="04A0" w:firstRow="1" w:lastRow="0" w:firstColumn="1" w:lastColumn="0" w:noHBand="0" w:noVBand="1"/>
      </w:tblPr>
      <w:tblGrid>
        <w:gridCol w:w="4813"/>
      </w:tblGrid>
      <w:tr w:rsidR="00330459" w:rsidRPr="00870347" w14:paraId="5B2B56C3" w14:textId="77777777" w:rsidTr="006D2F23">
        <w:tc>
          <w:tcPr>
            <w:tcW w:w="4813" w:type="dxa"/>
            <w:shd w:val="clear" w:color="auto" w:fill="auto"/>
          </w:tcPr>
          <w:p w14:paraId="72C71987" w14:textId="77777777" w:rsidR="00330459" w:rsidRPr="00870347" w:rsidRDefault="00330459" w:rsidP="006D2F23">
            <w:pPr>
              <w:keepNext/>
              <w:spacing w:after="0" w:line="240" w:lineRule="auto"/>
              <w:ind w:right="-58"/>
              <w:jc w:val="right"/>
              <w:outlineLvl w:val="2"/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28AC6775" w14:textId="77777777" w:rsidR="00330459" w:rsidRPr="00870347" w:rsidRDefault="00330459" w:rsidP="00330459">
      <w:pPr>
        <w:keepNext/>
        <w:spacing w:after="0" w:line="240" w:lineRule="auto"/>
        <w:ind w:right="-58"/>
        <w:outlineLvl w:val="1"/>
        <w:rPr>
          <w:rFonts w:ascii="Times New Roman" w:eastAsia="Times New Roman" w:hAnsi="Times New Roman" w:cs="Times New Roman"/>
          <w:b/>
        </w:rPr>
      </w:pPr>
    </w:p>
    <w:p w14:paraId="7909CD91" w14:textId="77777777" w:rsidR="00330459" w:rsidRPr="00BD6472" w:rsidRDefault="00330459" w:rsidP="00330459">
      <w:pPr>
        <w:keepNext/>
        <w:spacing w:after="0" w:line="240" w:lineRule="auto"/>
        <w:ind w:right="-58"/>
        <w:outlineLvl w:val="1"/>
        <w:rPr>
          <w:rFonts w:ascii="Times New Roman" w:eastAsia="Times New Roman" w:hAnsi="Times New Roman" w:cs="Times New Roman"/>
        </w:rPr>
      </w:pPr>
      <w:r w:rsidRPr="00BD6472">
        <w:rPr>
          <w:rFonts w:ascii="Times New Roman" w:eastAsia="Times New Roman" w:hAnsi="Times New Roman" w:cs="Times New Roman"/>
          <w:b/>
        </w:rPr>
        <w:t>Paziņojums par pieņemto lēmumu</w:t>
      </w:r>
    </w:p>
    <w:p w14:paraId="08201A42" w14:textId="77777777" w:rsidR="00330459" w:rsidRPr="00BD6472" w:rsidRDefault="00330459" w:rsidP="00330459">
      <w:pPr>
        <w:spacing w:after="0" w:line="240" w:lineRule="auto"/>
        <w:ind w:right="-58"/>
        <w:rPr>
          <w:rFonts w:ascii="Times New Roman" w:eastAsia="Times New Roman" w:hAnsi="Times New Roman" w:cs="Times New Roman"/>
        </w:rPr>
      </w:pPr>
    </w:p>
    <w:p w14:paraId="529BFCB7" w14:textId="77777777" w:rsidR="00330459" w:rsidRPr="00BD6472" w:rsidRDefault="00330459" w:rsidP="00330459">
      <w:pPr>
        <w:spacing w:after="0" w:line="240" w:lineRule="auto"/>
        <w:ind w:right="-58"/>
        <w:jc w:val="both"/>
        <w:rPr>
          <w:rFonts w:ascii="Times New Roman" w:eastAsia="Times New Roman" w:hAnsi="Times New Roman" w:cs="Times New Roman"/>
        </w:rPr>
      </w:pPr>
      <w:r w:rsidRPr="00BD6472">
        <w:rPr>
          <w:rFonts w:ascii="Times New Roman" w:eastAsia="Times New Roman" w:hAnsi="Times New Roman" w:cs="Times New Roman"/>
          <w:b/>
        </w:rPr>
        <w:t>1.</w:t>
      </w:r>
      <w:r w:rsidRPr="00BD6472">
        <w:rPr>
          <w:rFonts w:ascii="Times New Roman" w:eastAsia="Times New Roman" w:hAnsi="Times New Roman" w:cs="Times New Roman"/>
        </w:rPr>
        <w:t xml:space="preserve"> </w:t>
      </w:r>
      <w:r w:rsidRPr="00BD6472">
        <w:rPr>
          <w:rFonts w:ascii="Times New Roman" w:eastAsia="Times New Roman" w:hAnsi="Times New Roman" w:cs="Times New Roman"/>
          <w:b/>
        </w:rPr>
        <w:t xml:space="preserve">Pasūtītāja nosaukums: </w:t>
      </w:r>
      <w:r w:rsidRPr="00BD6472">
        <w:rPr>
          <w:rFonts w:ascii="Times New Roman" w:eastAsia="Times New Roman" w:hAnsi="Times New Roman" w:cs="Times New Roman"/>
          <w:bCs/>
        </w:rPr>
        <w:t>p/a “Saldus Tūrisma informācijas, kultūras un sporta centrs”</w:t>
      </w:r>
    </w:p>
    <w:p w14:paraId="453ACECC" w14:textId="77777777" w:rsidR="00330459" w:rsidRPr="00BD6472" w:rsidRDefault="00330459" w:rsidP="00330459">
      <w:pPr>
        <w:spacing w:after="0" w:line="240" w:lineRule="auto"/>
        <w:ind w:right="-58"/>
        <w:jc w:val="both"/>
        <w:rPr>
          <w:rFonts w:ascii="Times New Roman" w:eastAsia="Times New Roman" w:hAnsi="Times New Roman" w:cs="Times New Roman"/>
        </w:rPr>
      </w:pPr>
      <w:r w:rsidRPr="00BD6472">
        <w:rPr>
          <w:rFonts w:ascii="Times New Roman" w:eastAsia="Times New Roman" w:hAnsi="Times New Roman" w:cs="Times New Roman"/>
        </w:rPr>
        <w:t>Reģistrācijas Nr.</w:t>
      </w:r>
      <w:r w:rsidRPr="00BD6472">
        <w:rPr>
          <w:rFonts w:ascii="Times New Roman" w:eastAsia="Times New Roman" w:hAnsi="Times New Roman" w:cs="Times New Roman"/>
          <w:b/>
        </w:rPr>
        <w:t xml:space="preserve"> </w:t>
      </w:r>
      <w:r w:rsidRPr="00BD6472">
        <w:rPr>
          <w:rFonts w:ascii="Times New Roman" w:eastAsia="Times New Roman" w:hAnsi="Times New Roman" w:cs="Times New Roman"/>
          <w:lang w:eastAsia="lv-LV"/>
        </w:rPr>
        <w:t>90002396732</w:t>
      </w:r>
      <w:r w:rsidRPr="00BD6472">
        <w:rPr>
          <w:rFonts w:ascii="Times New Roman" w:eastAsia="Times New Roman" w:hAnsi="Times New Roman" w:cs="Times New Roman"/>
        </w:rPr>
        <w:t>, Adrese</w:t>
      </w:r>
      <w:r w:rsidRPr="00BD6472">
        <w:rPr>
          <w:rFonts w:ascii="Times New Roman" w:eastAsia="Times New Roman" w:hAnsi="Times New Roman" w:cs="Times New Roman"/>
          <w:b/>
        </w:rPr>
        <w:t xml:space="preserve">: </w:t>
      </w:r>
      <w:r w:rsidRPr="00BD6472">
        <w:rPr>
          <w:rFonts w:ascii="Times New Roman" w:eastAsia="Times New Roman" w:hAnsi="Times New Roman" w:cs="Times New Roman"/>
        </w:rPr>
        <w:t>Striķu iela 3, Saldus, LV- 3801</w:t>
      </w:r>
      <w:r w:rsidRPr="00BD6472">
        <w:rPr>
          <w:rFonts w:ascii="Times New Roman" w:eastAsia="Times New Roman" w:hAnsi="Times New Roman" w:cs="Times New Roman"/>
          <w:b/>
        </w:rPr>
        <w:t xml:space="preserve">, </w:t>
      </w:r>
      <w:r w:rsidRPr="00BD6472">
        <w:rPr>
          <w:rFonts w:ascii="Times New Roman" w:eastAsia="Times New Roman" w:hAnsi="Times New Roman" w:cs="Times New Roman"/>
        </w:rPr>
        <w:t>Tālrunis:</w:t>
      </w:r>
      <w:r w:rsidRPr="00BD6472">
        <w:rPr>
          <w:rFonts w:ascii="Times New Roman" w:eastAsia="Times New Roman" w:hAnsi="Times New Roman" w:cs="Times New Roman"/>
          <w:b/>
        </w:rPr>
        <w:t xml:space="preserve"> </w:t>
      </w:r>
      <w:r w:rsidRPr="00BD6472">
        <w:rPr>
          <w:rFonts w:ascii="Times New Roman" w:eastAsia="Times New Roman" w:hAnsi="Times New Roman" w:cs="Times New Roman"/>
          <w:lang w:eastAsia="lv-LV"/>
        </w:rPr>
        <w:t>63807443</w:t>
      </w:r>
    </w:p>
    <w:p w14:paraId="7C1C4B89" w14:textId="6334137A" w:rsidR="00330459" w:rsidRPr="00BD6472" w:rsidRDefault="00330459" w:rsidP="00330459">
      <w:pPr>
        <w:spacing w:after="0" w:line="240" w:lineRule="auto"/>
        <w:ind w:right="-58"/>
        <w:jc w:val="both"/>
        <w:rPr>
          <w:rFonts w:ascii="Times New Roman" w:eastAsia="Times New Roman" w:hAnsi="Times New Roman" w:cs="Times New Roman"/>
          <w:b/>
        </w:rPr>
      </w:pPr>
      <w:r w:rsidRPr="00BD6472">
        <w:rPr>
          <w:rFonts w:ascii="Times New Roman" w:eastAsia="Times New Roman" w:hAnsi="Times New Roman" w:cs="Times New Roman"/>
          <w:b/>
        </w:rPr>
        <w:t>2.</w:t>
      </w:r>
      <w:r w:rsidRPr="00BD6472">
        <w:rPr>
          <w:rFonts w:ascii="Times New Roman" w:eastAsia="Times New Roman" w:hAnsi="Times New Roman" w:cs="Times New Roman"/>
        </w:rPr>
        <w:t xml:space="preserve"> </w:t>
      </w:r>
      <w:r w:rsidRPr="00BD6472">
        <w:rPr>
          <w:rFonts w:ascii="Times New Roman" w:eastAsia="Times New Roman" w:hAnsi="Times New Roman" w:cs="Times New Roman"/>
          <w:b/>
        </w:rPr>
        <w:t>Identifikācijas Nr. STIKSC 202</w:t>
      </w:r>
      <w:r>
        <w:rPr>
          <w:rFonts w:ascii="Times New Roman" w:eastAsia="Times New Roman" w:hAnsi="Times New Roman" w:cs="Times New Roman"/>
          <w:b/>
        </w:rPr>
        <w:t>5</w:t>
      </w:r>
      <w:r w:rsidRPr="00BD6472">
        <w:rPr>
          <w:rFonts w:ascii="Times New Roman" w:eastAsia="Times New Roman" w:hAnsi="Times New Roman" w:cs="Times New Roman"/>
          <w:b/>
        </w:rPr>
        <w:t>/</w:t>
      </w:r>
      <w:r>
        <w:rPr>
          <w:rFonts w:ascii="Times New Roman" w:eastAsia="Times New Roman" w:hAnsi="Times New Roman" w:cs="Times New Roman"/>
          <w:b/>
        </w:rPr>
        <w:t>1</w:t>
      </w:r>
    </w:p>
    <w:p w14:paraId="648AC865" w14:textId="1260F983" w:rsidR="00330459" w:rsidRPr="00BD6472" w:rsidRDefault="00330459" w:rsidP="00330459">
      <w:pPr>
        <w:spacing w:after="0" w:line="240" w:lineRule="auto"/>
        <w:ind w:right="-58"/>
        <w:jc w:val="both"/>
        <w:rPr>
          <w:rFonts w:ascii="Times New Roman" w:eastAsia="Times New Roman" w:hAnsi="Times New Roman" w:cs="Times New Roman"/>
          <w:b/>
        </w:rPr>
      </w:pPr>
      <w:r w:rsidRPr="00BD6472">
        <w:rPr>
          <w:rFonts w:ascii="Times New Roman" w:eastAsia="Times New Roman" w:hAnsi="Times New Roman" w:cs="Times New Roman"/>
          <w:b/>
        </w:rPr>
        <w:t>3.</w:t>
      </w:r>
      <w:r w:rsidRPr="00BD6472">
        <w:rPr>
          <w:rFonts w:ascii="Times New Roman" w:eastAsia="Times New Roman" w:hAnsi="Times New Roman" w:cs="Times New Roman"/>
        </w:rPr>
        <w:t xml:space="preserve"> </w:t>
      </w:r>
      <w:r w:rsidRPr="00BD6472">
        <w:rPr>
          <w:rFonts w:ascii="Times New Roman" w:eastAsia="Times New Roman" w:hAnsi="Times New Roman" w:cs="Times New Roman"/>
          <w:b/>
        </w:rPr>
        <w:t xml:space="preserve">Lēmuma pieņemšanas datums: </w:t>
      </w:r>
      <w:r w:rsidRPr="00BD6472">
        <w:rPr>
          <w:rFonts w:ascii="Times New Roman" w:eastAsia="Times New Roman" w:hAnsi="Times New Roman" w:cs="Times New Roman"/>
        </w:rPr>
        <w:t>202</w:t>
      </w:r>
      <w:r>
        <w:rPr>
          <w:rFonts w:ascii="Times New Roman" w:eastAsia="Times New Roman" w:hAnsi="Times New Roman" w:cs="Times New Roman"/>
        </w:rPr>
        <w:t>5</w:t>
      </w:r>
      <w:r w:rsidRPr="00BD6472"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</w:rPr>
        <w:t xml:space="preserve"> </w:t>
      </w:r>
      <w:r w:rsidRPr="00BD6472">
        <w:rPr>
          <w:rFonts w:ascii="Times New Roman" w:eastAsia="Times New Roman" w:hAnsi="Times New Roman" w:cs="Times New Roman"/>
        </w:rPr>
        <w:t xml:space="preserve">gada </w:t>
      </w:r>
      <w:r>
        <w:rPr>
          <w:rFonts w:ascii="Times New Roman" w:eastAsia="Times New Roman" w:hAnsi="Times New Roman" w:cs="Times New Roman"/>
        </w:rPr>
        <w:t>31</w:t>
      </w:r>
      <w:r w:rsidRPr="00BD6472"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janvārī</w:t>
      </w:r>
    </w:p>
    <w:p w14:paraId="3B36ADD2" w14:textId="77777777" w:rsidR="00330459" w:rsidRPr="00BD6472" w:rsidRDefault="00330459" w:rsidP="00330459">
      <w:pPr>
        <w:spacing w:after="0" w:line="240" w:lineRule="auto"/>
        <w:ind w:right="-58"/>
        <w:jc w:val="both"/>
        <w:rPr>
          <w:rFonts w:ascii="Times New Roman" w:eastAsia="Times New Roman" w:hAnsi="Times New Roman" w:cs="Times New Roman"/>
          <w:b/>
        </w:rPr>
      </w:pPr>
      <w:r w:rsidRPr="00BD6472">
        <w:rPr>
          <w:rFonts w:ascii="Times New Roman" w:eastAsia="Times New Roman" w:hAnsi="Times New Roman" w:cs="Times New Roman"/>
          <w:b/>
        </w:rPr>
        <w:t>4.</w:t>
      </w:r>
      <w:r w:rsidRPr="00BD6472">
        <w:rPr>
          <w:rFonts w:ascii="Times New Roman" w:eastAsia="Times New Roman" w:hAnsi="Times New Roman" w:cs="Times New Roman"/>
        </w:rPr>
        <w:t xml:space="preserve"> </w:t>
      </w:r>
      <w:r w:rsidRPr="00BD6472">
        <w:rPr>
          <w:rFonts w:ascii="Times New Roman" w:eastAsia="Times New Roman" w:hAnsi="Times New Roman" w:cs="Times New Roman"/>
          <w:b/>
        </w:rPr>
        <w:t xml:space="preserve">Iepirkuma metode: </w:t>
      </w:r>
      <w:r w:rsidRPr="00BD6472">
        <w:rPr>
          <w:rFonts w:ascii="Times New Roman" w:eastAsia="Times New Roman" w:hAnsi="Times New Roman" w:cs="Times New Roman"/>
        </w:rPr>
        <w:t>iepirkums Publisko iepirkuma likuma 9.panta kārtībā</w:t>
      </w:r>
      <w:r w:rsidRPr="00BD6472">
        <w:rPr>
          <w:rFonts w:ascii="Times New Roman" w:eastAsia="Times New Roman" w:hAnsi="Times New Roman" w:cs="Times New Roman"/>
          <w:b/>
        </w:rPr>
        <w:t xml:space="preserve"> </w:t>
      </w:r>
    </w:p>
    <w:p w14:paraId="43D78B66" w14:textId="525CD423" w:rsidR="00330459" w:rsidRPr="00330459" w:rsidRDefault="00330459" w:rsidP="00330459">
      <w:pPr>
        <w:keepNext/>
        <w:tabs>
          <w:tab w:val="left" w:pos="567"/>
        </w:tabs>
        <w:spacing w:after="100" w:line="240" w:lineRule="auto"/>
        <w:jc w:val="both"/>
        <w:outlineLvl w:val="1"/>
        <w:rPr>
          <w:rFonts w:ascii="Times New Roman" w:eastAsia="Times New Roman" w:hAnsi="Times New Roman" w:cs="Times New Roman"/>
        </w:rPr>
      </w:pPr>
      <w:r w:rsidRPr="00BD6472">
        <w:rPr>
          <w:rFonts w:ascii="Times New Roman" w:eastAsia="Times New Roman" w:hAnsi="Times New Roman" w:cs="Times New Roman"/>
          <w:b/>
        </w:rPr>
        <w:t>5.</w:t>
      </w:r>
      <w:r w:rsidRPr="00BD6472">
        <w:rPr>
          <w:rFonts w:ascii="Times New Roman" w:eastAsia="Times New Roman" w:hAnsi="Times New Roman" w:cs="Times New Roman"/>
        </w:rPr>
        <w:t xml:space="preserve"> </w:t>
      </w:r>
      <w:r w:rsidRPr="00BD6472">
        <w:rPr>
          <w:rFonts w:ascii="Times New Roman" w:eastAsia="Times New Roman" w:hAnsi="Times New Roman" w:cs="Times New Roman"/>
          <w:b/>
        </w:rPr>
        <w:t>Iepirkuma priekšmets un tā īss raksturojums:</w:t>
      </w:r>
      <w:r w:rsidRPr="00BD6472">
        <w:rPr>
          <w:rFonts w:ascii="Times New Roman" w:eastAsia="Times New Roman" w:hAnsi="Times New Roman" w:cs="Times New Roman"/>
        </w:rPr>
        <w:t xml:space="preserve"> </w:t>
      </w:r>
      <w:r w:rsidRPr="00330459">
        <w:rPr>
          <w:rFonts w:ascii="Times New Roman" w:hAnsi="Times New Roman"/>
          <w:kern w:val="2"/>
          <w14:ligatures w14:val="standardContextual"/>
        </w:rPr>
        <w:t>“Elektroenerģijas piegāde Saldus novada p/a ‘Saldus TIKS centrs” vajadzībām”</w:t>
      </w:r>
    </w:p>
    <w:p w14:paraId="2B0D2D04" w14:textId="417A4B40" w:rsidR="00330459" w:rsidRDefault="00330459" w:rsidP="00330459">
      <w:pPr>
        <w:tabs>
          <w:tab w:val="left" w:pos="284"/>
          <w:tab w:val="left" w:pos="426"/>
        </w:tabs>
        <w:spacing w:after="0" w:line="240" w:lineRule="auto"/>
        <w:ind w:right="-58"/>
        <w:jc w:val="both"/>
        <w:rPr>
          <w:rFonts w:ascii="Times New Roman" w:eastAsia="Times New Roman" w:hAnsi="Times New Roman" w:cs="Times New Roman"/>
          <w:bCs/>
          <w:lang w:eastAsia="lv-LV"/>
        </w:rPr>
      </w:pPr>
      <w:r w:rsidRPr="00330459">
        <w:rPr>
          <w:rFonts w:ascii="Times New Roman" w:eastAsia="Times New Roman" w:hAnsi="Times New Roman" w:cs="Times New Roman"/>
          <w:bCs/>
          <w:lang w:eastAsia="lv-LV"/>
        </w:rPr>
        <w:t>6</w:t>
      </w:r>
      <w:r w:rsidRPr="00330459">
        <w:rPr>
          <w:rFonts w:ascii="Times New Roman" w:eastAsia="Times New Roman" w:hAnsi="Times New Roman" w:cs="Times New Roman"/>
          <w:bCs/>
          <w:lang w:eastAsia="lv-LV"/>
        </w:rPr>
        <w:t xml:space="preserve">. </w:t>
      </w:r>
      <w:r w:rsidRPr="00330459">
        <w:rPr>
          <w:rFonts w:ascii="Times New Roman" w:eastAsia="Times New Roman" w:hAnsi="Times New Roman" w:cs="Times New Roman"/>
          <w:b/>
          <w:lang w:eastAsia="lv-LV"/>
        </w:rPr>
        <w:t>Pieņemtais lēmums</w:t>
      </w:r>
      <w:r w:rsidRPr="00330459">
        <w:rPr>
          <w:rFonts w:ascii="Times New Roman" w:eastAsia="Times New Roman" w:hAnsi="Times New Roman" w:cs="Times New Roman"/>
          <w:b/>
          <w:lang w:eastAsia="lv-LV"/>
        </w:rPr>
        <w:t>:</w:t>
      </w:r>
      <w:r w:rsidRPr="00330459">
        <w:rPr>
          <w:rFonts w:ascii="Times New Roman" w:eastAsia="Times New Roman" w:hAnsi="Times New Roman" w:cs="Times New Roman"/>
          <w:bCs/>
          <w:lang w:eastAsia="lv-LV"/>
        </w:rPr>
        <w:t xml:space="preserve"> </w:t>
      </w:r>
      <w:r>
        <w:rPr>
          <w:rFonts w:ascii="Times New Roman" w:eastAsia="Times New Roman" w:hAnsi="Times New Roman" w:cs="Times New Roman"/>
          <w:bCs/>
          <w:lang w:eastAsia="lv-LV"/>
        </w:rPr>
        <w:t xml:space="preserve">Pārtraukt iepirkumu un izsludināt atkārtoti </w:t>
      </w:r>
      <w:r w:rsidR="00484D20">
        <w:rPr>
          <w:rFonts w:ascii="Times New Roman" w:eastAsia="Times New Roman" w:hAnsi="Times New Roman" w:cs="Times New Roman"/>
          <w:bCs/>
          <w:lang w:eastAsia="lv-LV"/>
        </w:rPr>
        <w:t xml:space="preserve">Publisko iepirkumu likuma </w:t>
      </w:r>
      <w:r>
        <w:rPr>
          <w:rFonts w:ascii="Times New Roman" w:eastAsia="Times New Roman" w:hAnsi="Times New Roman" w:cs="Times New Roman"/>
          <w:bCs/>
          <w:lang w:eastAsia="lv-LV"/>
        </w:rPr>
        <w:t xml:space="preserve">9.panta kārtībā. </w:t>
      </w:r>
    </w:p>
    <w:p w14:paraId="23EA45C3" w14:textId="79BE7A68" w:rsidR="00330459" w:rsidRPr="00330459" w:rsidRDefault="00330459" w:rsidP="00330459">
      <w:pPr>
        <w:tabs>
          <w:tab w:val="left" w:pos="284"/>
          <w:tab w:val="left" w:pos="426"/>
        </w:tabs>
        <w:spacing w:after="0" w:line="240" w:lineRule="auto"/>
        <w:ind w:right="-58"/>
        <w:jc w:val="both"/>
        <w:rPr>
          <w:rFonts w:ascii="Times New Roman" w:eastAsia="Times New Roman" w:hAnsi="Times New Roman" w:cs="Times New Roman"/>
          <w:bCs/>
          <w:lang w:eastAsia="lv-LV"/>
        </w:rPr>
      </w:pPr>
      <w:r>
        <w:rPr>
          <w:rFonts w:ascii="Times New Roman" w:eastAsia="Times New Roman" w:hAnsi="Times New Roman" w:cs="Times New Roman"/>
          <w:bCs/>
          <w:lang w:eastAsia="lv-LV"/>
        </w:rPr>
        <w:t xml:space="preserve">7. </w:t>
      </w:r>
      <w:r w:rsidRPr="00330459">
        <w:rPr>
          <w:rFonts w:ascii="Times New Roman" w:eastAsia="Times New Roman" w:hAnsi="Times New Roman" w:cs="Times New Roman"/>
          <w:b/>
          <w:lang w:eastAsia="lv-LV"/>
        </w:rPr>
        <w:t>Pārtraukšanas iemesls:</w:t>
      </w:r>
      <w:r w:rsidRPr="00330459">
        <w:rPr>
          <w:rFonts w:ascii="Times New Roman" w:eastAsia="Times New Roman" w:hAnsi="Times New Roman" w:cs="Times New Roman"/>
          <w:bCs/>
          <w:lang w:eastAsia="lv-LV"/>
        </w:rPr>
        <w:t xml:space="preserve"> </w:t>
      </w:r>
      <w:r>
        <w:rPr>
          <w:rFonts w:ascii="Times New Roman" w:eastAsia="Times New Roman" w:hAnsi="Times New Roman" w:cs="Times New Roman"/>
          <w:bCs/>
          <w:lang w:eastAsia="lv-LV"/>
        </w:rPr>
        <w:t>pamatojoties</w:t>
      </w:r>
      <w:r w:rsidRPr="00330459">
        <w:rPr>
          <w:rFonts w:ascii="Times New Roman" w:eastAsia="Times New Roman" w:hAnsi="Times New Roman" w:cs="Times New Roman"/>
          <w:bCs/>
          <w:lang w:eastAsia="lv-LV"/>
        </w:rPr>
        <w:t xml:space="preserve"> </w:t>
      </w:r>
      <w:r>
        <w:rPr>
          <w:rFonts w:ascii="Times New Roman" w:eastAsia="Times New Roman" w:hAnsi="Times New Roman" w:cs="Times New Roman"/>
          <w:bCs/>
          <w:lang w:eastAsia="lv-LV"/>
        </w:rPr>
        <w:t xml:space="preserve">uz ieinteresēto personu iesniegtajiem priekšlikumus un ievērojot vienlīdzīgu un taisnīgu attieksmi pret visiem pretendentiem, </w:t>
      </w:r>
      <w:r w:rsidRPr="00330459">
        <w:rPr>
          <w:rFonts w:ascii="Times New Roman" w:eastAsia="Times New Roman" w:hAnsi="Times New Roman" w:cs="Times New Roman"/>
          <w:bCs/>
          <w:lang w:eastAsia="lv-LV"/>
        </w:rPr>
        <w:t xml:space="preserve">veicami </w:t>
      </w:r>
      <w:r>
        <w:rPr>
          <w:rFonts w:ascii="Times New Roman" w:eastAsia="Times New Roman" w:hAnsi="Times New Roman" w:cs="Times New Roman"/>
          <w:bCs/>
          <w:lang w:eastAsia="lv-LV"/>
        </w:rPr>
        <w:t xml:space="preserve">būtiski grozījumi iepirkuma nolikumā, tehniskajā specifikācijā un līguma projektā. </w:t>
      </w:r>
    </w:p>
    <w:p w14:paraId="133EFDBC" w14:textId="77777777" w:rsidR="00330459" w:rsidRPr="00870347" w:rsidRDefault="00330459" w:rsidP="00330459">
      <w:pPr>
        <w:tabs>
          <w:tab w:val="left" w:pos="284"/>
          <w:tab w:val="left" w:pos="426"/>
        </w:tabs>
        <w:spacing w:after="0" w:line="240" w:lineRule="auto"/>
        <w:ind w:right="-5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</w:pPr>
    </w:p>
    <w:p w14:paraId="595EAE81" w14:textId="77777777" w:rsidR="00330459" w:rsidRPr="00870347" w:rsidRDefault="00330459" w:rsidP="00330459">
      <w:pPr>
        <w:spacing w:after="0" w:line="240" w:lineRule="auto"/>
        <w:ind w:right="-58"/>
        <w:jc w:val="both"/>
        <w:rPr>
          <w:rFonts w:ascii="Times New Roman" w:eastAsia="Times New Roman" w:hAnsi="Times New Roman" w:cs="Times New Roman"/>
          <w:bCs/>
          <w:lang w:eastAsia="lv-LV"/>
        </w:rPr>
      </w:pPr>
    </w:p>
    <w:p w14:paraId="20597663" w14:textId="77777777" w:rsidR="00330459" w:rsidRPr="00870347" w:rsidRDefault="00330459" w:rsidP="00330459">
      <w:pPr>
        <w:spacing w:after="0" w:line="240" w:lineRule="auto"/>
        <w:ind w:right="-58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 w:rsidRPr="00870347">
        <w:rPr>
          <w:rFonts w:ascii="Times New Roman" w:eastAsia="Times New Roman" w:hAnsi="Times New Roman" w:cs="Times New Roman"/>
          <w:sz w:val="20"/>
          <w:szCs w:val="20"/>
        </w:rPr>
        <w:t>Šo lēmumu var pārsūdzēt viena mēneša laikā no spēkā stāšanās dienas Administratīvās rajona tiesas Liepājas tiesu namā, adrese Lielā iela 4, Liepāja, LV-3401, Administratīvā procesa likumā noteiktajā kārtībā.</w:t>
      </w:r>
    </w:p>
    <w:p w14:paraId="231F808B" w14:textId="77777777" w:rsidR="00330459" w:rsidRPr="00870347" w:rsidRDefault="00330459" w:rsidP="00330459">
      <w:pPr>
        <w:spacing w:after="0" w:line="240" w:lineRule="auto"/>
        <w:ind w:right="-58"/>
        <w:jc w:val="both"/>
        <w:rPr>
          <w:rFonts w:ascii="Times New Roman" w:eastAsia="Times New Roman" w:hAnsi="Times New Roman" w:cs="Times New Roman"/>
          <w:b/>
        </w:rPr>
      </w:pPr>
    </w:p>
    <w:p w14:paraId="0A932067" w14:textId="77777777" w:rsidR="00330459" w:rsidRPr="001876F4" w:rsidRDefault="00330459" w:rsidP="00330459">
      <w:pPr>
        <w:spacing w:after="0" w:line="240" w:lineRule="auto"/>
        <w:ind w:right="-58"/>
        <w:jc w:val="both"/>
        <w:rPr>
          <w:rFonts w:ascii="Times New Roman" w:eastAsia="Times New Roman" w:hAnsi="Times New Roman" w:cs="Times New Roman"/>
          <w:b/>
        </w:rPr>
      </w:pPr>
      <w:r w:rsidRPr="00870347">
        <w:rPr>
          <w:rFonts w:ascii="Times New Roman" w:eastAsia="Times New Roman" w:hAnsi="Times New Roman" w:cs="Times New Roman"/>
          <w:b/>
        </w:rPr>
        <w:t>PATEICAMIES PAR PIEDALĪŠANOS IEPIRKUMĀ!</w:t>
      </w:r>
    </w:p>
    <w:p w14:paraId="494EC2F8" w14:textId="77777777" w:rsidR="00330459" w:rsidRDefault="00330459" w:rsidP="00330459"/>
    <w:p w14:paraId="6D9A7CBB" w14:textId="77777777" w:rsidR="00330459" w:rsidRDefault="00330459" w:rsidP="00330459"/>
    <w:p w14:paraId="66ED3763" w14:textId="77777777" w:rsidR="00B12DBA" w:rsidRDefault="00B12DBA"/>
    <w:sectPr w:rsidR="00B12DBA" w:rsidSect="00330459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0459"/>
    <w:rsid w:val="001E7F41"/>
    <w:rsid w:val="002D4901"/>
    <w:rsid w:val="00330459"/>
    <w:rsid w:val="00484D20"/>
    <w:rsid w:val="00560C90"/>
    <w:rsid w:val="00B12DBA"/>
    <w:rsid w:val="00E35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35057F"/>
  <w15:chartTrackingRefBased/>
  <w15:docId w15:val="{6319937A-9090-42AD-B380-5DB68CE65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330459"/>
    <w:rPr>
      <w:kern w:val="0"/>
      <w14:ligatures w14:val="none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33045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33045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33045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33045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33045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33045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33045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33045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33045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33045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33045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33045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330459"/>
    <w:rPr>
      <w:rFonts w:eastAsiaTheme="majorEastAsia" w:cstheme="majorBidi"/>
      <w:i/>
      <w:iCs/>
      <w:color w:val="2F5496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330459"/>
    <w:rPr>
      <w:rFonts w:eastAsiaTheme="majorEastAsia" w:cstheme="majorBidi"/>
      <w:color w:val="2F5496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330459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330459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330459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330459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33045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33045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33045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33045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330459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ittsRakstz">
    <w:name w:val="Citāts Rakstz."/>
    <w:basedOn w:val="Noklusjumarindkopasfonts"/>
    <w:link w:val="Citts"/>
    <w:uiPriority w:val="29"/>
    <w:rsid w:val="00330459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330459"/>
    <w:pPr>
      <w:ind w:left="720"/>
      <w:contextualSpacing/>
    </w:pPr>
    <w:rPr>
      <w:kern w:val="2"/>
      <w14:ligatures w14:val="standardContextual"/>
    </w:rPr>
  </w:style>
  <w:style w:type="character" w:styleId="Intensvsizclums">
    <w:name w:val="Intense Emphasis"/>
    <w:basedOn w:val="Noklusjumarindkopasfonts"/>
    <w:uiPriority w:val="21"/>
    <w:qFormat/>
    <w:rsid w:val="00330459"/>
    <w:rPr>
      <w:i/>
      <w:iCs/>
      <w:color w:val="2F5496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33045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  <w:kern w:val="2"/>
      <w14:ligatures w14:val="standardContextual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330459"/>
    <w:rPr>
      <w:i/>
      <w:iCs/>
      <w:color w:val="2F5496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330459"/>
    <w:rPr>
      <w:b/>
      <w:bCs/>
      <w:smallCaps/>
      <w:color w:val="2F5496" w:themeColor="accent1" w:themeShade="BF"/>
      <w:spacing w:val="5"/>
    </w:rPr>
  </w:style>
  <w:style w:type="table" w:styleId="Reatabula">
    <w:name w:val="Table Grid"/>
    <w:basedOn w:val="Parastatabula"/>
    <w:rsid w:val="00330459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aldus.lv" TargetMode="External"/><Relationship Id="rId5" Type="http://schemas.openxmlformats.org/officeDocument/2006/relationships/hyperlink" Target="mailto:tiksc@saldus.lv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914</Words>
  <Characters>521</Characters>
  <Application>Microsoft Office Word</Application>
  <DocSecurity>0</DocSecurity>
  <Lines>4</Lines>
  <Paragraphs>2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Aija Ceimere</dc:creator>
  <cp:keywords/>
  <dc:description/>
  <cp:lastModifiedBy>Aija Ceimere</cp:lastModifiedBy>
  <cp:revision>1</cp:revision>
  <dcterms:created xsi:type="dcterms:W3CDTF">2025-01-31T09:13:00Z</dcterms:created>
  <dcterms:modified xsi:type="dcterms:W3CDTF">2025-01-31T09:24:00Z</dcterms:modified>
</cp:coreProperties>
</file>