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755242" w14:textId="77777777" w:rsidR="0036746F" w:rsidRDefault="00454FB1" w:rsidP="00D5151F">
      <w:pPr>
        <w:jc w:val="center"/>
        <w:rPr>
          <w:b/>
          <w:spacing w:val="40"/>
        </w:rPr>
      </w:pPr>
      <w:r>
        <w:rPr>
          <w:b/>
          <w:spacing w:val="40"/>
        </w:rPr>
        <w:t xml:space="preserve"> </w:t>
      </w:r>
    </w:p>
    <w:p w14:paraId="3F755243" w14:textId="77777777" w:rsidR="0036746F" w:rsidRDefault="00454FB1" w:rsidP="00D5151F">
      <w:pPr>
        <w:jc w:val="center"/>
        <w:rPr>
          <w:b/>
          <w:spacing w:val="40"/>
        </w:rPr>
      </w:pPr>
      <w:r>
        <w:rPr>
          <w:b/>
          <w:spacing w:val="40"/>
        </w:rPr>
        <w:t>LĒMUMS</w:t>
      </w:r>
    </w:p>
    <w:p w14:paraId="3F755244" w14:textId="77777777" w:rsidR="0036746F" w:rsidRDefault="00454FB1" w:rsidP="00D5151F">
      <w:pPr>
        <w:jc w:val="center"/>
        <w:rPr>
          <w:bCs/>
        </w:rPr>
      </w:pPr>
      <w:r>
        <w:rPr>
          <w:bCs/>
        </w:rPr>
        <w:t>Limbažos</w:t>
      </w:r>
    </w:p>
    <w:p w14:paraId="3F755245" w14:textId="77777777" w:rsidR="0036746F" w:rsidRDefault="0036746F" w:rsidP="00D5151F"/>
    <w:p w14:paraId="3F755246" w14:textId="77777777" w:rsidR="0036746F" w:rsidRDefault="00454FB1" w:rsidP="00D5151F">
      <w:pPr>
        <w:rPr>
          <w:sz w:val="23"/>
          <w:szCs w:val="23"/>
        </w:rPr>
      </w:pPr>
      <w:r>
        <w:rPr>
          <w:sz w:val="23"/>
          <w:szCs w:val="23"/>
        </w:rPr>
        <w:t>2025. gada 13. februārī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              Sēdes prot. Nr. 23- 3</w:t>
      </w:r>
    </w:p>
    <w:p w14:paraId="3F755247" w14:textId="77777777" w:rsidR="0036746F" w:rsidRDefault="0036746F" w:rsidP="00D5151F">
      <w:pPr>
        <w:rPr>
          <w:b/>
          <w:bCs/>
        </w:rPr>
      </w:pPr>
    </w:p>
    <w:p w14:paraId="3F755248" w14:textId="77777777" w:rsidR="0036746F" w:rsidRDefault="00454FB1" w:rsidP="00D5151F">
      <w:pPr>
        <w:ind w:firstLine="720"/>
        <w:jc w:val="both"/>
        <w:rPr>
          <w:sz w:val="23"/>
          <w:szCs w:val="23"/>
        </w:rPr>
      </w:pPr>
      <w:r>
        <w:rPr>
          <w:bCs/>
          <w:sz w:val="23"/>
          <w:szCs w:val="23"/>
        </w:rPr>
        <w:t>Par iepirkumu</w:t>
      </w: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 xml:space="preserve">“Informatīvā izdevuma “Zini, sargā, </w:t>
      </w:r>
      <w:proofErr w:type="spellStart"/>
      <w:r>
        <w:rPr>
          <w:sz w:val="23"/>
          <w:szCs w:val="23"/>
        </w:rPr>
        <w:t>copē</w:t>
      </w:r>
      <w:proofErr w:type="spellEnd"/>
      <w:r>
        <w:rPr>
          <w:sz w:val="23"/>
          <w:szCs w:val="23"/>
        </w:rPr>
        <w:t>!” izdošana”, iepirkuma identifikācijas Nr. LNP 2025/23.</w:t>
      </w:r>
    </w:p>
    <w:p w14:paraId="3F755249" w14:textId="77777777" w:rsidR="0036746F" w:rsidRDefault="00454FB1" w:rsidP="00D5151F">
      <w:pPr>
        <w:tabs>
          <w:tab w:val="center" w:pos="4153"/>
          <w:tab w:val="right" w:pos="8306"/>
        </w:tabs>
        <w:ind w:firstLine="851"/>
        <w:jc w:val="both"/>
        <w:rPr>
          <w:rFonts w:eastAsia="Calibri"/>
          <w:lang w:eastAsia="lv-LV"/>
        </w:rPr>
      </w:pPr>
      <w:r>
        <w:rPr>
          <w:rFonts w:eastAsia="Calibri" w:cs="Times New Roman"/>
          <w:kern w:val="0"/>
          <w:lang w:eastAsia="lv-LV" w:bidi="ar-SA"/>
        </w:rPr>
        <w:tab/>
      </w:r>
      <w:r>
        <w:rPr>
          <w:rFonts w:eastAsia="Calibri" w:cs="Times New Roman"/>
          <w:kern w:val="0"/>
          <w:sz w:val="23"/>
          <w:szCs w:val="23"/>
          <w:lang w:eastAsia="lv-LV" w:bidi="ar-SA"/>
        </w:rPr>
        <w:t>Limbažu novada pašvaldības Iepirkumu komisija apstiprināta ar Limbažu novada domes 20.06.2024. lēmumu Nr. 432 “Par Limbažu novada pašvaldības Iepirkumu komisijas sastāvu” (prot. Nr. 11, 18.).</w:t>
      </w:r>
    </w:p>
    <w:p w14:paraId="3F75524A" w14:textId="77777777" w:rsidR="0036746F" w:rsidRDefault="0036746F" w:rsidP="00D5151F">
      <w:pPr>
        <w:tabs>
          <w:tab w:val="left" w:pos="709"/>
        </w:tabs>
        <w:ind w:hanging="709"/>
        <w:jc w:val="both"/>
        <w:rPr>
          <w:rFonts w:eastAsia="Times New Roman" w:cs="Times New Roman"/>
          <w:kern w:val="0"/>
          <w:sz w:val="23"/>
          <w:szCs w:val="23"/>
          <w:lang w:eastAsia="lv-LV" w:bidi="ar-SA"/>
        </w:rPr>
      </w:pPr>
    </w:p>
    <w:p w14:paraId="3F75524B" w14:textId="77777777" w:rsidR="0036746F" w:rsidRDefault="00454FB1" w:rsidP="00D5151F">
      <w:pPr>
        <w:tabs>
          <w:tab w:val="left" w:pos="1620"/>
        </w:tabs>
        <w:ind w:hanging="2"/>
        <w:jc w:val="both"/>
        <w:rPr>
          <w:sz w:val="23"/>
          <w:szCs w:val="23"/>
        </w:rPr>
      </w:pPr>
      <w:r>
        <w:rPr>
          <w:sz w:val="23"/>
          <w:szCs w:val="23"/>
          <w:lang w:eastAsia="lv-LV"/>
        </w:rPr>
        <w:tab/>
      </w:r>
      <w:r>
        <w:rPr>
          <w:b/>
          <w:sz w:val="23"/>
          <w:szCs w:val="23"/>
        </w:rPr>
        <w:t>Sēdi vada:</w:t>
      </w:r>
      <w:r>
        <w:rPr>
          <w:sz w:val="23"/>
          <w:szCs w:val="23"/>
        </w:rPr>
        <w:t xml:space="preserve"> komisijas priekšsēdētājs – Juris GRAUDIŅŠ, </w:t>
      </w:r>
      <w:bookmarkStart w:id="0" w:name="_Hlk92111189"/>
      <w:r>
        <w:rPr>
          <w:sz w:val="23"/>
          <w:szCs w:val="23"/>
        </w:rPr>
        <w:t xml:space="preserve">Limbažu novada pašvaldības Centrālās pārvaldes Juridiskās nodaļas </w:t>
      </w:r>
      <w:bookmarkEnd w:id="0"/>
      <w:r>
        <w:rPr>
          <w:sz w:val="23"/>
          <w:szCs w:val="23"/>
        </w:rPr>
        <w:t>vadītāja vietnieks.</w:t>
      </w:r>
    </w:p>
    <w:p w14:paraId="3F75524C" w14:textId="77777777" w:rsidR="0036746F" w:rsidRDefault="00454FB1" w:rsidP="00D5151F">
      <w:pPr>
        <w:jc w:val="both"/>
        <w:rPr>
          <w:sz w:val="23"/>
          <w:szCs w:val="23"/>
        </w:rPr>
      </w:pPr>
      <w:r>
        <w:rPr>
          <w:b/>
          <w:sz w:val="23"/>
          <w:szCs w:val="23"/>
        </w:rPr>
        <w:t>Sēdi protokolē:</w:t>
      </w:r>
      <w:r>
        <w:rPr>
          <w:sz w:val="23"/>
          <w:szCs w:val="23"/>
        </w:rPr>
        <w:t xml:space="preserve"> Liene BUKNE, Limbažu novada pašvaldības Centrālās pārvaldes Juridiskās nodaļas Iepirkumu daļas vecākā iepirkumu speciāliste. </w:t>
      </w:r>
    </w:p>
    <w:p w14:paraId="3F75524D" w14:textId="77777777" w:rsidR="0036746F" w:rsidRDefault="00454FB1" w:rsidP="00D5151F">
      <w:pPr>
        <w:jc w:val="both"/>
        <w:rPr>
          <w:sz w:val="23"/>
          <w:szCs w:val="23"/>
        </w:rPr>
      </w:pPr>
      <w:r>
        <w:rPr>
          <w:b/>
          <w:sz w:val="23"/>
          <w:szCs w:val="23"/>
        </w:rPr>
        <w:t xml:space="preserve">Sēdē piedalās: </w:t>
      </w:r>
    </w:p>
    <w:p w14:paraId="3F75524E" w14:textId="77777777" w:rsidR="0036746F" w:rsidRDefault="00454FB1" w:rsidP="00D5151F">
      <w:pPr>
        <w:jc w:val="both"/>
        <w:rPr>
          <w:sz w:val="23"/>
          <w:szCs w:val="23"/>
        </w:rPr>
      </w:pPr>
      <w:r>
        <w:rPr>
          <w:sz w:val="23"/>
          <w:szCs w:val="23"/>
        </w:rPr>
        <w:t>Komisijas priekšsēdētājs – Juris GRAUDIŅŠ, Limbažu novada pašvaldības Centrālās pārvaldes Juridiskās nodaļas vadītāja vietnieks.</w:t>
      </w:r>
    </w:p>
    <w:p w14:paraId="3F75524F" w14:textId="77777777" w:rsidR="0036746F" w:rsidRDefault="00454FB1" w:rsidP="00D5151F">
      <w:pPr>
        <w:jc w:val="both"/>
        <w:rPr>
          <w:sz w:val="23"/>
          <w:szCs w:val="23"/>
        </w:rPr>
      </w:pPr>
      <w:r>
        <w:rPr>
          <w:sz w:val="23"/>
          <w:szCs w:val="23"/>
        </w:rPr>
        <w:t>Komisijas priekšsēdētāja vietniece – Sarma KACARA, Limbažu novada pašvaldības Centrālās pārvaldes Attīstības un projektu nodaļas vadītāja vietniece attīstības jautājumos.</w:t>
      </w:r>
    </w:p>
    <w:p w14:paraId="3F755250" w14:textId="77777777" w:rsidR="0036746F" w:rsidRDefault="00454FB1" w:rsidP="00D5151F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Komisijas locekļi: </w:t>
      </w:r>
      <w:bookmarkStart w:id="1" w:name="_Hlk92096020"/>
    </w:p>
    <w:p w14:paraId="3F755251" w14:textId="77777777" w:rsidR="0036746F" w:rsidRDefault="00454FB1" w:rsidP="00D5151F">
      <w:pPr>
        <w:numPr>
          <w:ilvl w:val="0"/>
          <w:numId w:val="2"/>
        </w:numPr>
        <w:jc w:val="both"/>
        <w:rPr>
          <w:sz w:val="23"/>
          <w:szCs w:val="23"/>
        </w:rPr>
      </w:pPr>
      <w:r>
        <w:rPr>
          <w:sz w:val="23"/>
          <w:szCs w:val="23"/>
        </w:rPr>
        <w:t>Jana LĀCE, Limbažu novada pašvaldības Centrālās pārvaldes Juridiskās nodaļas Iepirkumu daļas vecākā iepirkumu speciāliste;</w:t>
      </w:r>
    </w:p>
    <w:p w14:paraId="3F755252" w14:textId="77777777" w:rsidR="0036746F" w:rsidRDefault="00454FB1" w:rsidP="00D5151F">
      <w:pPr>
        <w:numPr>
          <w:ilvl w:val="0"/>
          <w:numId w:val="2"/>
        </w:numPr>
        <w:jc w:val="both"/>
        <w:rPr>
          <w:sz w:val="23"/>
          <w:szCs w:val="23"/>
        </w:rPr>
      </w:pPr>
      <w:r>
        <w:rPr>
          <w:sz w:val="23"/>
          <w:szCs w:val="23"/>
        </w:rPr>
        <w:t>Sintija ZUTE, Limbažu novada pašvaldības Centrālās pārvaldes Personāla vadības nodaļas personāla speciāliste;</w:t>
      </w:r>
    </w:p>
    <w:p w14:paraId="3F755253" w14:textId="77777777" w:rsidR="0036746F" w:rsidRDefault="00454FB1" w:rsidP="00D5151F">
      <w:pPr>
        <w:numPr>
          <w:ilvl w:val="0"/>
          <w:numId w:val="2"/>
        </w:numPr>
        <w:jc w:val="both"/>
        <w:rPr>
          <w:sz w:val="23"/>
          <w:szCs w:val="23"/>
        </w:rPr>
      </w:pPr>
      <w:r>
        <w:rPr>
          <w:sz w:val="23"/>
          <w:szCs w:val="23"/>
        </w:rPr>
        <w:t>Jana MOŠURA,  Limbažu novada pašvaldības Centrālās pārvaldes Attīstības un projektu nodaļas attīstības un projektu koordinatore;</w:t>
      </w:r>
    </w:p>
    <w:p w14:paraId="3F755254" w14:textId="77777777" w:rsidR="0036746F" w:rsidRDefault="00454FB1" w:rsidP="00D5151F">
      <w:pPr>
        <w:numPr>
          <w:ilvl w:val="0"/>
          <w:numId w:val="2"/>
        </w:num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Evija </w:t>
      </w:r>
      <w:r>
        <w:rPr>
          <w:caps/>
          <w:sz w:val="23"/>
          <w:szCs w:val="23"/>
        </w:rPr>
        <w:t xml:space="preserve">Mežinska, </w:t>
      </w:r>
      <w:r>
        <w:rPr>
          <w:sz w:val="23"/>
          <w:szCs w:val="23"/>
        </w:rPr>
        <w:t>Limbažu novada pašvaldības Centrālās pārvaldes Juridiskās nodaļas Iepirkumu daļas vadītāja;</w:t>
      </w:r>
    </w:p>
    <w:p w14:paraId="3F755255" w14:textId="77777777" w:rsidR="0036746F" w:rsidRDefault="00454FB1" w:rsidP="00D5151F">
      <w:pPr>
        <w:numPr>
          <w:ilvl w:val="0"/>
          <w:numId w:val="2"/>
        </w:numPr>
        <w:jc w:val="both"/>
        <w:rPr>
          <w:sz w:val="23"/>
          <w:szCs w:val="23"/>
        </w:rPr>
      </w:pPr>
      <w:r>
        <w:rPr>
          <w:rFonts w:eastAsia="Times New Roman" w:cs="Times New Roman"/>
          <w:kern w:val="0"/>
          <w:sz w:val="23"/>
          <w:szCs w:val="23"/>
          <w:lang w:eastAsia="lv-LV" w:bidi="ar-SA"/>
        </w:rPr>
        <w:t>Vineta BUNDZINIECE, Limbažu novada pašvaldības Centrālās pārvaldes Juridiskās nodaļas juriste.</w:t>
      </w:r>
      <w:bookmarkEnd w:id="1"/>
    </w:p>
    <w:p w14:paraId="3F755256" w14:textId="77777777" w:rsidR="0036746F" w:rsidRDefault="0036746F" w:rsidP="00D5151F">
      <w:pPr>
        <w:widowControl/>
        <w:ind w:left="720"/>
        <w:jc w:val="both"/>
        <w:rPr>
          <w:sz w:val="23"/>
          <w:szCs w:val="23"/>
        </w:rPr>
      </w:pPr>
    </w:p>
    <w:p w14:paraId="3F755257" w14:textId="77777777" w:rsidR="0036746F" w:rsidRDefault="00454FB1" w:rsidP="00D5151F">
      <w:pPr>
        <w:jc w:val="both"/>
        <w:rPr>
          <w:sz w:val="23"/>
          <w:szCs w:val="23"/>
        </w:rPr>
      </w:pPr>
      <w:r>
        <w:rPr>
          <w:sz w:val="23"/>
          <w:szCs w:val="23"/>
        </w:rPr>
        <w:t>Paziņojums par plānoto līgumu publicēts Publikāciju vadības sistēmā 2025. gada 29. janvārī.</w:t>
      </w:r>
    </w:p>
    <w:p w14:paraId="3F755258" w14:textId="77777777" w:rsidR="0036746F" w:rsidRDefault="00454FB1" w:rsidP="00D5151F">
      <w:pPr>
        <w:rPr>
          <w:sz w:val="23"/>
          <w:szCs w:val="23"/>
        </w:rPr>
      </w:pPr>
      <w:r>
        <w:rPr>
          <w:sz w:val="23"/>
          <w:szCs w:val="23"/>
        </w:rPr>
        <w:t xml:space="preserve">Piedāvājumi tiek atvērti iepirkumu komisijas 2025. gada 13. februāra sēdē. </w:t>
      </w:r>
    </w:p>
    <w:p w14:paraId="3F755259" w14:textId="77777777" w:rsidR="0036746F" w:rsidRDefault="00454FB1" w:rsidP="00D5151F">
      <w:pPr>
        <w:jc w:val="both"/>
        <w:rPr>
          <w:sz w:val="23"/>
          <w:szCs w:val="23"/>
        </w:rPr>
      </w:pPr>
      <w:r>
        <w:rPr>
          <w:sz w:val="23"/>
          <w:szCs w:val="23"/>
        </w:rPr>
        <w:t>Pretendents, no kura saņemts piedāvājums:</w:t>
      </w:r>
    </w:p>
    <w:tbl>
      <w:tblPr>
        <w:tblW w:w="9535" w:type="dxa"/>
        <w:jc w:val="center"/>
        <w:tblLayout w:type="fixed"/>
        <w:tblLook w:val="04A0" w:firstRow="1" w:lastRow="0" w:firstColumn="1" w:lastColumn="0" w:noHBand="0" w:noVBand="1"/>
      </w:tblPr>
      <w:tblGrid>
        <w:gridCol w:w="702"/>
        <w:gridCol w:w="1559"/>
        <w:gridCol w:w="5247"/>
        <w:gridCol w:w="2027"/>
      </w:tblGrid>
      <w:tr w:rsidR="0036746F" w14:paraId="3F75525E" w14:textId="77777777">
        <w:trPr>
          <w:trHeight w:val="945"/>
          <w:jc w:val="center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5525A" w14:textId="77777777" w:rsidR="0036746F" w:rsidRDefault="00454FB1" w:rsidP="00D5151F">
            <w:pPr>
              <w:jc w:val="both"/>
              <w:rPr>
                <w:sz w:val="23"/>
                <w:szCs w:val="23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3"/>
                <w:szCs w:val="23"/>
                <w:lang w:eastAsia="ar-SA" w:bidi="ar-SA"/>
              </w:rPr>
              <w:t>Nr. p. k.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5525B" w14:textId="77777777" w:rsidR="0036746F" w:rsidRDefault="00454FB1" w:rsidP="00D5151F">
            <w:pPr>
              <w:jc w:val="center"/>
              <w:rPr>
                <w:sz w:val="23"/>
                <w:szCs w:val="23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3"/>
                <w:szCs w:val="23"/>
                <w:lang w:eastAsia="ar-SA" w:bidi="ar-SA"/>
              </w:rPr>
              <w:t>Reģistrācijas datums</w:t>
            </w:r>
          </w:p>
        </w:tc>
        <w:tc>
          <w:tcPr>
            <w:tcW w:w="52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5525C" w14:textId="77777777" w:rsidR="0036746F" w:rsidRDefault="00454FB1" w:rsidP="00D5151F">
            <w:pPr>
              <w:jc w:val="both"/>
              <w:rPr>
                <w:sz w:val="23"/>
                <w:szCs w:val="23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3"/>
                <w:szCs w:val="23"/>
                <w:lang w:eastAsia="ar-SA" w:bidi="ar-SA"/>
              </w:rPr>
              <w:t>Pretendents, vien. reģ. Nr. , juridiskā adrese</w:t>
            </w:r>
          </w:p>
        </w:tc>
        <w:tc>
          <w:tcPr>
            <w:tcW w:w="20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F75525D" w14:textId="77777777" w:rsidR="0036746F" w:rsidRDefault="00454FB1" w:rsidP="00D5151F">
            <w:pPr>
              <w:jc w:val="center"/>
              <w:rPr>
                <w:sz w:val="23"/>
                <w:szCs w:val="23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3"/>
                <w:szCs w:val="23"/>
                <w:lang w:eastAsia="ar-SA" w:bidi="ar-SA"/>
              </w:rPr>
              <w:t>Piedāvātā  summa EUR, bez PVN</w:t>
            </w:r>
          </w:p>
        </w:tc>
      </w:tr>
      <w:tr w:rsidR="0036746F" w14:paraId="3F755263" w14:textId="77777777">
        <w:trPr>
          <w:trHeight w:val="600"/>
          <w:jc w:val="center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5525F" w14:textId="77777777" w:rsidR="0036746F" w:rsidRDefault="0036746F" w:rsidP="00D5151F">
            <w:pPr>
              <w:numPr>
                <w:ilvl w:val="0"/>
                <w:numId w:val="3"/>
              </w:numPr>
              <w:contextualSpacing/>
              <w:jc w:val="center"/>
              <w:rPr>
                <w:rFonts w:eastAsia="Times New Roman" w:cs="Times New Roman"/>
                <w:kern w:val="0"/>
                <w:sz w:val="23"/>
                <w:szCs w:val="23"/>
                <w:lang w:eastAsia="ar-SA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55260" w14:textId="77777777" w:rsidR="0036746F" w:rsidRDefault="00454FB1" w:rsidP="00D5151F">
            <w:pPr>
              <w:widowControl/>
              <w:jc w:val="both"/>
              <w:rPr>
                <w:rFonts w:eastAsia="Times New Roman" w:cs="Times New Roman"/>
                <w:kern w:val="0"/>
                <w:sz w:val="23"/>
                <w:szCs w:val="23"/>
                <w:lang w:bidi="ar-SA"/>
              </w:rPr>
            </w:pPr>
            <w:r>
              <w:rPr>
                <w:rFonts w:eastAsia="Times New Roman" w:cs="Times New Roman"/>
                <w:bCs/>
                <w:kern w:val="0"/>
                <w:sz w:val="23"/>
                <w:szCs w:val="23"/>
                <w:lang w:eastAsia="ar-SA" w:bidi="ar-SA"/>
              </w:rPr>
              <w:t>11.02.2025 plkst. 15:37</w:t>
            </w:r>
          </w:p>
        </w:tc>
        <w:tc>
          <w:tcPr>
            <w:tcW w:w="52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F755261" w14:textId="77777777" w:rsidR="0036746F" w:rsidRDefault="00454FB1" w:rsidP="00D5151F">
            <w:pPr>
              <w:jc w:val="both"/>
              <w:rPr>
                <w:sz w:val="23"/>
                <w:szCs w:val="23"/>
              </w:rPr>
            </w:pPr>
            <w:r>
              <w:rPr>
                <w:rFonts w:eastAsia="Times New Roman" w:cs="Times New Roman"/>
                <w:bCs/>
                <w:kern w:val="0"/>
                <w:sz w:val="23"/>
                <w:szCs w:val="23"/>
                <w:lang w:eastAsia="en-US" w:bidi="ar-SA"/>
              </w:rPr>
              <w:t>SIA “IZDEVNIECĪBA AUSEKLIS”</w:t>
            </w:r>
            <w:r>
              <w:rPr>
                <w:rFonts w:eastAsia="Times New Roman" w:cs="Times New Roman"/>
                <w:bCs/>
                <w:kern w:val="0"/>
                <w:sz w:val="23"/>
                <w:szCs w:val="23"/>
                <w:lang w:eastAsia="lv-LV" w:bidi="ar-SA"/>
              </w:rPr>
              <w:t xml:space="preserve">, vien. reģ. Nr. </w:t>
            </w:r>
            <w:r>
              <w:rPr>
                <w:rFonts w:eastAsia="Times New Roman" w:cs="Times New Roman"/>
                <w:color w:val="000000"/>
                <w:kern w:val="0"/>
                <w:sz w:val="23"/>
                <w:szCs w:val="23"/>
                <w:lang w:eastAsia="lv-LV" w:bidi="ar-SA"/>
              </w:rPr>
              <w:t>44103005799, Jūras iela 16, Limbaži, Limbažu novads, LV-4001</w:t>
            </w:r>
          </w:p>
        </w:tc>
        <w:tc>
          <w:tcPr>
            <w:tcW w:w="20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55262" w14:textId="77777777" w:rsidR="0036746F" w:rsidRDefault="00454FB1" w:rsidP="00D5151F">
            <w:pPr>
              <w:widowControl/>
              <w:jc w:val="center"/>
              <w:rPr>
                <w:rFonts w:eastAsia="Times New Roman" w:cs="Times New Roman"/>
                <w:kern w:val="0"/>
                <w:sz w:val="23"/>
                <w:szCs w:val="23"/>
                <w:lang w:bidi="ar-SA"/>
              </w:rPr>
            </w:pPr>
            <w:r>
              <w:rPr>
                <w:rFonts w:eastAsia="Times New Roman" w:cs="Times New Roman"/>
                <w:kern w:val="0"/>
                <w:sz w:val="23"/>
                <w:szCs w:val="23"/>
                <w:lang w:eastAsia="ar-SA" w:bidi="ar-SA"/>
              </w:rPr>
              <w:t>9354.08</w:t>
            </w:r>
          </w:p>
        </w:tc>
      </w:tr>
    </w:tbl>
    <w:p w14:paraId="3F755264" w14:textId="77777777" w:rsidR="0036746F" w:rsidRDefault="0036746F" w:rsidP="00D5151F">
      <w:pPr>
        <w:jc w:val="both"/>
        <w:rPr>
          <w:sz w:val="23"/>
          <w:szCs w:val="23"/>
        </w:rPr>
      </w:pPr>
    </w:p>
    <w:p w14:paraId="3F755265" w14:textId="77777777" w:rsidR="0036746F" w:rsidRDefault="00454FB1" w:rsidP="00D5151F">
      <w:pPr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Pretendenta </w:t>
      </w:r>
      <w:r>
        <w:rPr>
          <w:rFonts w:eastAsia="Times New Roman" w:cs="Times New Roman"/>
          <w:bCs/>
          <w:kern w:val="0"/>
          <w:sz w:val="23"/>
          <w:szCs w:val="23"/>
          <w:lang w:eastAsia="en-US" w:bidi="ar-SA"/>
        </w:rPr>
        <w:t>SIA “IZDEVNIECĪBA AUSEKLIS”</w:t>
      </w:r>
      <w:r>
        <w:rPr>
          <w:rFonts w:eastAsia="Times New Roman" w:cs="Times New Roman"/>
          <w:bCs/>
          <w:kern w:val="0"/>
          <w:sz w:val="23"/>
          <w:szCs w:val="23"/>
          <w:lang w:eastAsia="lv-LV" w:bidi="ar-SA"/>
        </w:rPr>
        <w:t xml:space="preserve">, vien. reģ. Nr. </w:t>
      </w:r>
      <w:r>
        <w:rPr>
          <w:rFonts w:eastAsia="Times New Roman" w:cs="Times New Roman"/>
          <w:color w:val="000000"/>
          <w:kern w:val="0"/>
          <w:sz w:val="23"/>
          <w:szCs w:val="23"/>
          <w:lang w:eastAsia="lv-LV" w:bidi="ar-SA"/>
        </w:rPr>
        <w:t xml:space="preserve">44103005799, </w:t>
      </w:r>
      <w:r>
        <w:rPr>
          <w:sz w:val="23"/>
          <w:szCs w:val="23"/>
        </w:rPr>
        <w:t>iesniegtais  piedāvājums atbilst iepirkuma nolikumā minētajām piedāvājuma noformēšanas prasībām.</w:t>
      </w:r>
    </w:p>
    <w:p w14:paraId="3F755266" w14:textId="77777777" w:rsidR="0036746F" w:rsidRDefault="00454FB1" w:rsidP="00D5151F">
      <w:pPr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Pretendenta SIA “IZDEVNIECĪBA AUSEKLIS”, vien. reģ. Nr. 44103005799, iesniegtais  piedāvājums atbilst iepirkuma nolikumā noteiktajām </w:t>
      </w:r>
      <w:r>
        <w:rPr>
          <w:rFonts w:cs="Times New Roman"/>
          <w:sz w:val="23"/>
          <w:szCs w:val="23"/>
        </w:rPr>
        <w:t>piedāvājumu kvalifikācijas prasībām.</w:t>
      </w:r>
    </w:p>
    <w:p w14:paraId="3F755267" w14:textId="77777777" w:rsidR="0036746F" w:rsidRDefault="00454FB1" w:rsidP="00D5151F">
      <w:pPr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Pretendenta SIA “IZDEVNIECĪBA AUSEKLIS”, vien. reģ. Nr. 44103005799, iesniegtais  piedāvājums atbilst iepirkuma nolikumā noteiktajām prasībām tehniskajam piedāvājumam.</w:t>
      </w:r>
    </w:p>
    <w:p w14:paraId="3F755268" w14:textId="77777777" w:rsidR="0036746F" w:rsidRDefault="00454FB1" w:rsidP="00D5151F">
      <w:pPr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Pretendenta SIA “IZDEVNIECĪBA AUSEKLIS”, vien. reģ. Nr. 44103005799, iesniegtais  piedāvājums atbilst iepirkuma nolikumā noteiktajām prasībām finanšu piedāvājumam. </w:t>
      </w:r>
    </w:p>
    <w:p w14:paraId="3F755269" w14:textId="77777777" w:rsidR="0036746F" w:rsidRDefault="0036746F" w:rsidP="00D5151F">
      <w:pPr>
        <w:widowControl/>
        <w:ind w:firstLine="720"/>
        <w:jc w:val="both"/>
        <w:rPr>
          <w:sz w:val="23"/>
          <w:szCs w:val="23"/>
        </w:rPr>
      </w:pPr>
    </w:p>
    <w:p w14:paraId="3F75526A" w14:textId="642FFC8C" w:rsidR="0036746F" w:rsidRDefault="00454FB1" w:rsidP="00D5151F">
      <w:pPr>
        <w:widowControl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Iepazinusies ar iepirkumā “Informatīvā izdevuma “Zini, sargā, </w:t>
      </w:r>
      <w:proofErr w:type="spellStart"/>
      <w:r>
        <w:rPr>
          <w:sz w:val="23"/>
          <w:szCs w:val="23"/>
        </w:rPr>
        <w:t>copē</w:t>
      </w:r>
      <w:proofErr w:type="spellEnd"/>
      <w:r>
        <w:rPr>
          <w:sz w:val="23"/>
          <w:szCs w:val="23"/>
        </w:rPr>
        <w:t>!” izdošana”, iepirkuma identifikācijas Nr. LNP 2025/25, saņemto piedāvājumu, kā arī pamatojoties uz iepirkuma nolikumā noteikto piedāvājumu izvērtēšanas kritēriju</w:t>
      </w:r>
      <w:r w:rsidR="00443EEF">
        <w:rPr>
          <w:sz w:val="23"/>
          <w:szCs w:val="23"/>
        </w:rPr>
        <w:t>,</w:t>
      </w:r>
      <w:r>
        <w:rPr>
          <w:rFonts w:eastAsia="Times New Roman" w:cs="Times New Roman"/>
          <w:b/>
          <w:kern w:val="0"/>
          <w:sz w:val="23"/>
          <w:szCs w:val="23"/>
          <w:lang w:eastAsia="lv-LV" w:bidi="ar-SA"/>
        </w:rPr>
        <w:t xml:space="preserve"> </w:t>
      </w:r>
      <w:r w:rsidR="00443EEF">
        <w:rPr>
          <w:rFonts w:eastAsia="Times New Roman" w:cs="Times New Roman"/>
          <w:b/>
          <w:kern w:val="0"/>
          <w:sz w:val="23"/>
          <w:szCs w:val="23"/>
          <w:lang w:eastAsia="lv-LV" w:bidi="ar-SA"/>
        </w:rPr>
        <w:t>s</w:t>
      </w:r>
      <w:r>
        <w:rPr>
          <w:sz w:val="23"/>
          <w:szCs w:val="23"/>
        </w:rPr>
        <w:t xml:space="preserve">aimnieciski visizdevīgākā piedāvājuma izvērtēšanas kritērijs ir </w:t>
      </w:r>
      <w:r>
        <w:rPr>
          <w:b/>
          <w:sz w:val="23"/>
          <w:szCs w:val="23"/>
        </w:rPr>
        <w:t>cena</w:t>
      </w:r>
      <w:r>
        <w:rPr>
          <w:sz w:val="23"/>
          <w:szCs w:val="23"/>
        </w:rPr>
        <w:t>, Iepirkumu komisija, atklāti balsojot, ar 7 (se</w:t>
      </w:r>
      <w:r w:rsidR="00443EEF">
        <w:rPr>
          <w:sz w:val="23"/>
          <w:szCs w:val="23"/>
        </w:rPr>
        <w:t>ptiņ</w:t>
      </w:r>
      <w:r>
        <w:rPr>
          <w:sz w:val="23"/>
          <w:szCs w:val="23"/>
        </w:rPr>
        <w:t xml:space="preserve">ām) balsīm PAR (J. Graudiņš, J. Lāce, S. Kacara, V. Bundziniece, S. Zute. J. Mošura, E. Mežinska), PRET – nav, NOLEMJ: </w:t>
      </w:r>
    </w:p>
    <w:p w14:paraId="3F75526B" w14:textId="77777777" w:rsidR="0036746F" w:rsidRDefault="00454FB1" w:rsidP="00D5151F">
      <w:pPr>
        <w:ind w:left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atzīt pretendentu  </w:t>
      </w:r>
      <w:r>
        <w:rPr>
          <w:rFonts w:eastAsia="Times New Roman" w:cs="Times New Roman"/>
          <w:bCs/>
          <w:kern w:val="0"/>
          <w:sz w:val="23"/>
          <w:szCs w:val="23"/>
          <w:lang w:eastAsia="en-US" w:bidi="ar-SA"/>
        </w:rPr>
        <w:t>SIA “IZDEVNIECĪBA AUSEKLIS”</w:t>
      </w:r>
      <w:r>
        <w:rPr>
          <w:rFonts w:eastAsia="Times New Roman" w:cs="Times New Roman"/>
          <w:bCs/>
          <w:kern w:val="0"/>
          <w:sz w:val="23"/>
          <w:szCs w:val="23"/>
          <w:lang w:eastAsia="lv-LV" w:bidi="ar-SA"/>
        </w:rPr>
        <w:t xml:space="preserve">, vien. reģ. Nr. </w:t>
      </w:r>
      <w:r>
        <w:rPr>
          <w:rFonts w:eastAsia="Times New Roman" w:cs="Times New Roman"/>
          <w:color w:val="000000"/>
          <w:kern w:val="0"/>
          <w:sz w:val="23"/>
          <w:szCs w:val="23"/>
          <w:lang w:eastAsia="lv-LV" w:bidi="ar-SA"/>
        </w:rPr>
        <w:t>44103005799</w:t>
      </w:r>
      <w:r>
        <w:rPr>
          <w:sz w:val="23"/>
          <w:szCs w:val="23"/>
        </w:rPr>
        <w:t>, p</w:t>
      </w:r>
      <w:r>
        <w:rPr>
          <w:rFonts w:eastAsia="Times New Roman" w:cs="Times New Roman"/>
          <w:kern w:val="0"/>
          <w:sz w:val="23"/>
          <w:szCs w:val="23"/>
          <w:lang w:eastAsia="lv-LV" w:bidi="ar-SA"/>
        </w:rPr>
        <w:t>ar pretendentu, kuram būtu piešķiramas līguma slēgšanas tiesības iepirkumā “</w:t>
      </w:r>
      <w:r>
        <w:rPr>
          <w:sz w:val="23"/>
          <w:szCs w:val="23"/>
        </w:rPr>
        <w:t xml:space="preserve">Informatīvā izdevuma “Zini, sargā, </w:t>
      </w:r>
      <w:proofErr w:type="spellStart"/>
      <w:r>
        <w:rPr>
          <w:sz w:val="23"/>
          <w:szCs w:val="23"/>
        </w:rPr>
        <w:t>copē</w:t>
      </w:r>
      <w:proofErr w:type="spellEnd"/>
      <w:r>
        <w:rPr>
          <w:sz w:val="23"/>
          <w:szCs w:val="23"/>
        </w:rPr>
        <w:t xml:space="preserve">!” izdošana”, iepirkuma identifikācijas Nr. LNP 2025/23, </w:t>
      </w:r>
      <w:r>
        <w:rPr>
          <w:rFonts w:eastAsia="Times New Roman" w:cs="Times New Roman"/>
          <w:kern w:val="0"/>
          <w:sz w:val="23"/>
          <w:szCs w:val="23"/>
          <w:lang w:eastAsia="lv-LV" w:bidi="ar-SA"/>
        </w:rPr>
        <w:t>jo tā piedāvājums un kvalifikācija atbilst iepirkuma nolikumā norādītajām prasībām un ir piedāvājums ar viszemāko cenu.</w:t>
      </w:r>
    </w:p>
    <w:p w14:paraId="3F75526C" w14:textId="77777777" w:rsidR="0036746F" w:rsidRDefault="0036746F" w:rsidP="00D5151F">
      <w:pPr>
        <w:ind w:left="720"/>
        <w:jc w:val="both"/>
        <w:rPr>
          <w:rFonts w:eastAsia="Times New Roman" w:cs="Times New Roman"/>
          <w:kern w:val="0"/>
          <w:sz w:val="23"/>
          <w:szCs w:val="23"/>
          <w:lang w:eastAsia="lv-LV" w:bidi="ar-SA"/>
        </w:rPr>
      </w:pPr>
    </w:p>
    <w:p w14:paraId="3F75526D" w14:textId="77777777" w:rsidR="0036746F" w:rsidRDefault="00454FB1" w:rsidP="00D5151F">
      <w:pPr>
        <w:jc w:val="both"/>
        <w:rPr>
          <w:sz w:val="23"/>
          <w:szCs w:val="23"/>
        </w:rPr>
      </w:pPr>
      <w:r>
        <w:rPr>
          <w:rFonts w:eastAsia="Times New Roman" w:cs="Times New Roman"/>
          <w:kern w:val="0"/>
          <w:sz w:val="23"/>
          <w:szCs w:val="23"/>
          <w:lang w:eastAsia="lv-LV" w:bidi="ar-SA"/>
        </w:rPr>
        <w:tab/>
        <w:t xml:space="preserve">Iepirkumu komisija, atbilstoši Publisko iepirkumu likuma </w:t>
      </w:r>
      <w:r>
        <w:rPr>
          <w:color w:val="000000" w:themeColor="text1"/>
          <w:sz w:val="23"/>
          <w:szCs w:val="23"/>
        </w:rPr>
        <w:t>9. panta devītajā daļā noteiktajai kārtībai un Starptautisko un Latvijas Republikas nacionālo sankciju likuma 11.</w:t>
      </w:r>
      <w:r>
        <w:rPr>
          <w:color w:val="000000" w:themeColor="text1"/>
          <w:sz w:val="23"/>
          <w:szCs w:val="23"/>
          <w:vertAlign w:val="superscript"/>
        </w:rPr>
        <w:t>1</w:t>
      </w:r>
      <w:r>
        <w:rPr>
          <w:color w:val="000000" w:themeColor="text1"/>
          <w:sz w:val="23"/>
          <w:szCs w:val="23"/>
        </w:rPr>
        <w:t xml:space="preserve"> pirmās daļas regulējumam, veic pārbaudi  un konstatē:</w:t>
      </w:r>
    </w:p>
    <w:p w14:paraId="3F75526E" w14:textId="77777777" w:rsidR="0036746F" w:rsidRDefault="00454FB1" w:rsidP="00D5151F">
      <w:pPr>
        <w:ind w:left="720"/>
        <w:jc w:val="both"/>
        <w:rPr>
          <w:sz w:val="23"/>
          <w:szCs w:val="23"/>
        </w:rPr>
      </w:pPr>
      <w:r>
        <w:rPr>
          <w:rFonts w:eastAsia="Times New Roman" w:cs="Times New Roman"/>
          <w:bCs/>
          <w:iCs/>
          <w:kern w:val="0"/>
          <w:sz w:val="23"/>
          <w:szCs w:val="23"/>
          <w:lang w:eastAsia="en-US" w:bidi="ar-SA"/>
        </w:rPr>
        <w:t xml:space="preserve">pretendents </w:t>
      </w:r>
      <w:r>
        <w:rPr>
          <w:rFonts w:eastAsia="Times New Roman" w:cs="Times New Roman"/>
          <w:bCs/>
          <w:iCs/>
          <w:color w:val="000000" w:themeColor="text1"/>
          <w:kern w:val="0"/>
          <w:sz w:val="23"/>
          <w:szCs w:val="23"/>
          <w:lang w:eastAsia="en-US" w:bidi="ar-SA"/>
        </w:rPr>
        <w:t>SIA “IZDEVNIECĪBA AUSEKLIS”</w:t>
      </w:r>
      <w:r>
        <w:rPr>
          <w:rFonts w:eastAsia="Times New Roman" w:cs="Times New Roman"/>
          <w:bCs/>
          <w:iCs/>
          <w:color w:val="000000" w:themeColor="text1"/>
          <w:kern w:val="0"/>
          <w:sz w:val="23"/>
          <w:szCs w:val="23"/>
          <w:lang w:eastAsia="lv-LV" w:bidi="ar-SA"/>
        </w:rPr>
        <w:t xml:space="preserve">, vien. reģ. Nr. </w:t>
      </w:r>
      <w:r>
        <w:rPr>
          <w:rFonts w:eastAsia="Times New Roman" w:cs="Times New Roman"/>
          <w:bCs/>
          <w:iCs/>
          <w:color w:val="000000"/>
          <w:kern w:val="0"/>
          <w:sz w:val="23"/>
          <w:szCs w:val="23"/>
          <w:lang w:eastAsia="lv-LV" w:bidi="ar-SA"/>
        </w:rPr>
        <w:t>44103005799</w:t>
      </w:r>
      <w:r>
        <w:rPr>
          <w:rFonts w:eastAsia="Times New Roman" w:cs="Times New Roman"/>
          <w:bCs/>
          <w:iCs/>
          <w:kern w:val="0"/>
          <w:sz w:val="23"/>
          <w:szCs w:val="23"/>
          <w:lang w:eastAsia="lv-LV" w:bidi="ar-SA"/>
        </w:rPr>
        <w:t>, nav izslēdzams no vērtēšanas iepirkumā,</w:t>
      </w:r>
      <w:r>
        <w:rPr>
          <w:rFonts w:eastAsia="Times New Roman" w:cs="Times New Roman"/>
          <w:bCs/>
          <w:iCs/>
          <w:color w:val="000000" w:themeColor="text1"/>
          <w:kern w:val="0"/>
          <w:sz w:val="23"/>
          <w:szCs w:val="23"/>
          <w:lang w:eastAsia="lv-LV" w:bidi="ar-SA"/>
        </w:rPr>
        <w:t xml:space="preserve"> pamatojoties uz Publisko iepirkumu likuma 9. panta astotajā daļā minētajiem izslēgšanas iemesliem un Starptautisko un Latvijas Republikas nacionālo sankciju likuma prasībām </w:t>
      </w:r>
      <w:r>
        <w:rPr>
          <w:rFonts w:eastAsia="Times New Roman" w:cs="Times New Roman"/>
          <w:bCs/>
          <w:iCs/>
          <w:kern w:val="0"/>
          <w:sz w:val="23"/>
          <w:szCs w:val="23"/>
          <w:lang w:eastAsia="lv-LV" w:bidi="ar-SA"/>
        </w:rPr>
        <w:t>(e-izziņas  pielikumā).</w:t>
      </w:r>
    </w:p>
    <w:p w14:paraId="3F75526F" w14:textId="77777777" w:rsidR="0036746F" w:rsidRDefault="0036746F" w:rsidP="00D5151F">
      <w:pPr>
        <w:pStyle w:val="Sarakstarindkopa"/>
        <w:widowControl/>
        <w:ind w:left="0" w:firstLine="720"/>
        <w:jc w:val="both"/>
        <w:rPr>
          <w:rFonts w:cs="Times New Roman"/>
          <w:color w:val="000000"/>
          <w:sz w:val="23"/>
          <w:szCs w:val="23"/>
        </w:rPr>
      </w:pPr>
    </w:p>
    <w:p w14:paraId="3F755270" w14:textId="77777777" w:rsidR="0036746F" w:rsidRDefault="00454FB1" w:rsidP="00D5151F">
      <w:pPr>
        <w:widowControl/>
        <w:jc w:val="both"/>
        <w:rPr>
          <w:sz w:val="23"/>
          <w:szCs w:val="23"/>
        </w:rPr>
      </w:pPr>
      <w:r>
        <w:rPr>
          <w:rFonts w:eastAsia="Times New Roman" w:cs="Times New Roman"/>
          <w:color w:val="000000" w:themeColor="text1"/>
          <w:kern w:val="0"/>
          <w:sz w:val="23"/>
          <w:szCs w:val="23"/>
          <w:lang w:eastAsia="lv-LV" w:bidi="ar-SA"/>
        </w:rPr>
        <w:tab/>
        <w:t xml:space="preserve">Saskaņā ar Publisko iepirkumu likuma 9. panta trīspadsmito daļu, </w:t>
      </w:r>
      <w:r>
        <w:rPr>
          <w:rFonts w:eastAsia="Times New Roman" w:cs="Times New Roman"/>
          <w:kern w:val="0"/>
          <w:sz w:val="23"/>
          <w:szCs w:val="23"/>
          <w:lang w:eastAsia="lv-LV" w:bidi="ar-SA"/>
        </w:rPr>
        <w:t>Iepirkumu komisija, atklāti balsojot, ar 7 (septiņām) balsīm PAR (J. Graudiņš, V. Bundziniece, E. Mežinska, S. Zute, J. Lāce, J. Mošura, S. Kacara), PRET – nav, NOLEMJ:</w:t>
      </w:r>
    </w:p>
    <w:p w14:paraId="3F755271" w14:textId="77777777" w:rsidR="0036746F" w:rsidRDefault="00454FB1" w:rsidP="00D5151F">
      <w:pPr>
        <w:widowControl/>
        <w:ind w:left="720"/>
        <w:jc w:val="both"/>
        <w:rPr>
          <w:sz w:val="23"/>
          <w:szCs w:val="23"/>
        </w:rPr>
      </w:pPr>
      <w:bookmarkStart w:id="2" w:name="_Hlk77577332"/>
      <w:r>
        <w:rPr>
          <w:sz w:val="23"/>
          <w:szCs w:val="23"/>
        </w:rPr>
        <w:t xml:space="preserve">ieteikt Limbažu novada pašvaldībai slēgt līgumu iepirkumā “Informatīvā izdevuma “Zini, sargā, </w:t>
      </w:r>
      <w:proofErr w:type="spellStart"/>
      <w:r>
        <w:rPr>
          <w:sz w:val="23"/>
          <w:szCs w:val="23"/>
        </w:rPr>
        <w:t>copē</w:t>
      </w:r>
      <w:proofErr w:type="spellEnd"/>
      <w:r>
        <w:rPr>
          <w:sz w:val="23"/>
          <w:szCs w:val="23"/>
        </w:rPr>
        <w:t>!” izdošana”, iepirkuma identifikācijas Nr. LNP 2025/23</w:t>
      </w:r>
      <w:r>
        <w:rPr>
          <w:bCs/>
          <w:sz w:val="23"/>
          <w:szCs w:val="23"/>
        </w:rPr>
        <w:t>,</w:t>
      </w:r>
      <w:r>
        <w:rPr>
          <w:sz w:val="23"/>
          <w:szCs w:val="23"/>
        </w:rPr>
        <w:t xml:space="preserve"> ar </w:t>
      </w:r>
      <w:r>
        <w:rPr>
          <w:rFonts w:eastAsia="Times New Roman" w:cs="Times New Roman"/>
          <w:bCs/>
          <w:kern w:val="0"/>
          <w:sz w:val="23"/>
          <w:szCs w:val="23"/>
          <w:lang w:eastAsia="en-US" w:bidi="ar-SA"/>
        </w:rPr>
        <w:t>SIA “IZDEVNIECĪBA AUSEKLIS”</w:t>
      </w:r>
      <w:r>
        <w:rPr>
          <w:rFonts w:eastAsia="Times New Roman" w:cs="Times New Roman"/>
          <w:bCs/>
          <w:kern w:val="0"/>
          <w:sz w:val="23"/>
          <w:szCs w:val="23"/>
          <w:lang w:eastAsia="lv-LV" w:bidi="ar-SA"/>
        </w:rPr>
        <w:t xml:space="preserve">, vien. reģ. Nr. </w:t>
      </w:r>
      <w:r>
        <w:rPr>
          <w:rFonts w:eastAsia="Times New Roman" w:cs="Times New Roman"/>
          <w:color w:val="000000"/>
          <w:kern w:val="0"/>
          <w:sz w:val="23"/>
          <w:szCs w:val="23"/>
          <w:lang w:eastAsia="lv-LV" w:bidi="ar-SA"/>
        </w:rPr>
        <w:t>44103005799</w:t>
      </w:r>
      <w:r>
        <w:rPr>
          <w:sz w:val="23"/>
          <w:szCs w:val="23"/>
        </w:rPr>
        <w:t xml:space="preserve">, par kopējo līgumcenu </w:t>
      </w:r>
      <w:r>
        <w:rPr>
          <w:rFonts w:eastAsia="Times New Roman" w:cs="Times New Roman"/>
          <w:kern w:val="0"/>
          <w:sz w:val="23"/>
          <w:szCs w:val="23"/>
          <w:lang w:eastAsia="ar-SA" w:bidi="ar-SA"/>
        </w:rPr>
        <w:t>9354.08</w:t>
      </w:r>
      <w:r>
        <w:rPr>
          <w:sz w:val="23"/>
          <w:szCs w:val="23"/>
        </w:rPr>
        <w:t xml:space="preserve"> EUR (deviņi tūkstoši trīs simti piecdesmit četri </w:t>
      </w:r>
      <w:r>
        <w:rPr>
          <w:i/>
          <w:sz w:val="23"/>
          <w:szCs w:val="23"/>
        </w:rPr>
        <w:t>euro</w:t>
      </w:r>
      <w:r>
        <w:rPr>
          <w:sz w:val="23"/>
          <w:szCs w:val="23"/>
        </w:rPr>
        <w:t xml:space="preserve"> un 08 centi) bez PVN</w:t>
      </w:r>
      <w:bookmarkEnd w:id="2"/>
      <w:r>
        <w:rPr>
          <w:sz w:val="23"/>
          <w:szCs w:val="23"/>
        </w:rPr>
        <w:t>.</w:t>
      </w:r>
    </w:p>
    <w:p w14:paraId="3F755272" w14:textId="77777777" w:rsidR="0036746F" w:rsidRDefault="0036746F" w:rsidP="00D5151F">
      <w:pPr>
        <w:widowControl/>
        <w:jc w:val="both"/>
      </w:pPr>
    </w:p>
    <w:p w14:paraId="3F755273" w14:textId="77777777" w:rsidR="0036746F" w:rsidRDefault="00454FB1" w:rsidP="00D5151F">
      <w:pPr>
        <w:widowControl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Pielikumā: </w:t>
      </w:r>
    </w:p>
    <w:p w14:paraId="3F755274" w14:textId="77777777" w:rsidR="0036746F" w:rsidRDefault="00454FB1" w:rsidP="00D5151F">
      <w:pPr>
        <w:widowControl/>
        <w:numPr>
          <w:ilvl w:val="0"/>
          <w:numId w:val="4"/>
        </w:numPr>
        <w:contextualSpacing/>
        <w:jc w:val="both"/>
        <w:textAlignment w:val="baseline"/>
        <w:rPr>
          <w:sz w:val="18"/>
          <w:szCs w:val="18"/>
        </w:rPr>
      </w:pPr>
      <w:r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2025. gada 13. februāra E-izziņa par likvidācijas, maksātnespējas un saimnieciskās darbības apturēšanas procesiem uz 13.02.2025., sērija URA Nr. 32996018-1049495084 , uz 1 lapas;</w:t>
      </w:r>
    </w:p>
    <w:p w14:paraId="3F755275" w14:textId="77777777" w:rsidR="0036746F" w:rsidRDefault="00454FB1" w:rsidP="00D5151F">
      <w:pPr>
        <w:widowControl/>
        <w:numPr>
          <w:ilvl w:val="0"/>
          <w:numId w:val="4"/>
        </w:numPr>
        <w:contextualSpacing/>
        <w:jc w:val="both"/>
        <w:textAlignment w:val="baseline"/>
        <w:rPr>
          <w:sz w:val="18"/>
          <w:szCs w:val="18"/>
        </w:rPr>
      </w:pPr>
      <w:r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2025. gada 13. februāra E-izziņa par nodokļu nomaksu uz 13.02.2025. sērija NO Nr. 32996018-1049495093 , uz 2 lapām;</w:t>
      </w:r>
    </w:p>
    <w:p w14:paraId="3F755276" w14:textId="77777777" w:rsidR="0036746F" w:rsidRDefault="00454FB1" w:rsidP="00D5151F">
      <w:pPr>
        <w:widowControl/>
        <w:numPr>
          <w:ilvl w:val="0"/>
          <w:numId w:val="4"/>
        </w:numPr>
        <w:contextualSpacing/>
        <w:jc w:val="both"/>
        <w:textAlignment w:val="baseline"/>
        <w:rPr>
          <w:sz w:val="18"/>
          <w:szCs w:val="18"/>
        </w:rPr>
      </w:pPr>
      <w:r>
        <w:rPr>
          <w:rFonts w:eastAsia="Times New Roman" w:cs="Times New Roman"/>
          <w:color w:val="000000" w:themeColor="text1"/>
          <w:kern w:val="0"/>
          <w:sz w:val="18"/>
          <w:szCs w:val="18"/>
          <w:shd w:val="clear" w:color="auto" w:fill="FFFFFF"/>
          <w:lang w:eastAsia="lv-LV" w:bidi="ar-SA"/>
        </w:rPr>
        <w:t xml:space="preserve">2025. gada 13. februāra E-izziņa par iepirkumos regulējošos normatīvajos aktos paredzētajiem pārkāpumiem uz </w:t>
      </w:r>
      <w:r>
        <w:rPr>
          <w:rFonts w:eastAsia="Times New Roman" w:cs="Times New Roman"/>
          <w:color w:val="000000"/>
          <w:kern w:val="0"/>
          <w:sz w:val="18"/>
          <w:szCs w:val="18"/>
          <w:shd w:val="clear" w:color="auto" w:fill="FFFFFF"/>
          <w:lang w:eastAsia="lv-LV" w:bidi="ar-SA"/>
        </w:rPr>
        <w:t>13.02.2025.</w:t>
      </w:r>
      <w:r>
        <w:rPr>
          <w:rFonts w:eastAsia="Times New Roman" w:cs="Times New Roman"/>
          <w:color w:val="000000" w:themeColor="text1"/>
          <w:kern w:val="0"/>
          <w:sz w:val="18"/>
          <w:szCs w:val="18"/>
          <w:shd w:val="clear" w:color="auto" w:fill="FFFFFF"/>
          <w:lang w:eastAsia="lv-LV" w:bidi="ar-SA"/>
        </w:rPr>
        <w:t>, sērija SRA Nr. 32996018-1049495023, 32996018-1049495065, 32996018-1049495045, 32996018-1049494997 ,  kopā uz 4 lapām.</w:t>
      </w:r>
    </w:p>
    <w:p w14:paraId="3F755277" w14:textId="77777777" w:rsidR="0036746F" w:rsidRDefault="00454FB1" w:rsidP="00D5151F">
      <w:pPr>
        <w:widowControl/>
        <w:numPr>
          <w:ilvl w:val="0"/>
          <w:numId w:val="4"/>
        </w:numPr>
        <w:contextualSpacing/>
        <w:jc w:val="both"/>
        <w:textAlignment w:val="baseline"/>
        <w:rPr>
          <w:sz w:val="18"/>
          <w:szCs w:val="18"/>
        </w:rPr>
      </w:pPr>
      <w:r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Izdrukas par sankciju neesamību uz 4 lapām.</w:t>
      </w:r>
    </w:p>
    <w:p w14:paraId="3F755278" w14:textId="77777777" w:rsidR="0036746F" w:rsidRDefault="0036746F" w:rsidP="00D5151F">
      <w:pPr>
        <w:widowControl/>
        <w:ind w:left="720"/>
        <w:contextualSpacing/>
        <w:jc w:val="both"/>
        <w:textAlignment w:val="baseline"/>
        <w:rPr>
          <w:sz w:val="20"/>
          <w:szCs w:val="20"/>
          <w:shd w:val="clear" w:color="auto" w:fill="FFFFFF"/>
        </w:rPr>
      </w:pPr>
    </w:p>
    <w:p w14:paraId="3F755279" w14:textId="77777777" w:rsidR="0036746F" w:rsidRDefault="0036746F" w:rsidP="00D5151F">
      <w:pPr>
        <w:jc w:val="both"/>
        <w:textAlignment w:val="baseline"/>
        <w:rPr>
          <w:sz w:val="20"/>
          <w:szCs w:val="20"/>
          <w:shd w:val="clear" w:color="auto" w:fill="FFFFFF"/>
        </w:rPr>
      </w:pPr>
    </w:p>
    <w:p w14:paraId="3F75527A" w14:textId="77777777" w:rsidR="0036746F" w:rsidRDefault="00454FB1" w:rsidP="00D5151F">
      <w:pPr>
        <w:widowControl/>
        <w:jc w:val="both"/>
        <w:textAlignment w:val="baseline"/>
        <w:rPr>
          <w:sz w:val="22"/>
          <w:szCs w:val="22"/>
        </w:rPr>
      </w:pP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Komisijas priekšsēdētājs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ab/>
        <w:t xml:space="preserve">       J. Graudiņš</w:t>
      </w:r>
    </w:p>
    <w:p w14:paraId="3F75527B" w14:textId="77777777" w:rsidR="0036746F" w:rsidRDefault="0036746F" w:rsidP="00D5151F">
      <w:pPr>
        <w:widowControl/>
        <w:jc w:val="both"/>
        <w:textAlignment w:val="baseline"/>
        <w:rPr>
          <w:rFonts w:eastAsia="Times New Roman" w:cs="Times New Roman"/>
          <w:kern w:val="0"/>
          <w:sz w:val="22"/>
          <w:szCs w:val="22"/>
          <w:lang w:eastAsia="ar-SA" w:bidi="ar-SA"/>
        </w:rPr>
      </w:pPr>
    </w:p>
    <w:p w14:paraId="3F75527C" w14:textId="77777777" w:rsidR="0036746F" w:rsidRDefault="00454FB1" w:rsidP="00D5151F">
      <w:pPr>
        <w:widowControl/>
        <w:jc w:val="both"/>
        <w:textAlignment w:val="baseline"/>
        <w:rPr>
          <w:sz w:val="22"/>
          <w:szCs w:val="22"/>
        </w:rPr>
      </w:pPr>
      <w:r>
        <w:rPr>
          <w:rFonts w:eastAsia="Times New Roman" w:cs="Times New Roman"/>
          <w:kern w:val="0"/>
          <w:sz w:val="22"/>
          <w:szCs w:val="22"/>
          <w:lang w:eastAsia="ar-SA" w:bidi="ar-SA"/>
        </w:rPr>
        <w:t>Komisijas priekšsēdētāja vietniece                                                                                                 S. Kacara</w:t>
      </w:r>
    </w:p>
    <w:p w14:paraId="3F75527D" w14:textId="77777777" w:rsidR="0036746F" w:rsidRDefault="0036746F" w:rsidP="00D5151F">
      <w:pPr>
        <w:widowControl/>
        <w:tabs>
          <w:tab w:val="left" w:pos="975"/>
        </w:tabs>
        <w:ind w:right="43"/>
        <w:rPr>
          <w:rFonts w:eastAsia="Times New Roman" w:cs="Times New Roman"/>
          <w:kern w:val="0"/>
          <w:sz w:val="22"/>
          <w:szCs w:val="22"/>
          <w:lang w:eastAsia="ar-SA" w:bidi="ar-SA"/>
        </w:rPr>
      </w:pPr>
    </w:p>
    <w:p w14:paraId="3F75527E" w14:textId="77777777" w:rsidR="0036746F" w:rsidRDefault="00454FB1" w:rsidP="00D5151F">
      <w:pPr>
        <w:widowControl/>
        <w:tabs>
          <w:tab w:val="left" w:pos="1620"/>
        </w:tabs>
        <w:ind w:right="43"/>
        <w:rPr>
          <w:sz w:val="22"/>
          <w:szCs w:val="22"/>
        </w:rPr>
      </w:pPr>
      <w:r>
        <w:rPr>
          <w:rFonts w:eastAsia="Times New Roman" w:cs="Times New Roman"/>
          <w:kern w:val="0"/>
          <w:sz w:val="22"/>
          <w:szCs w:val="22"/>
          <w:lang w:eastAsia="ar-SA" w:bidi="ar-SA"/>
        </w:rPr>
        <w:t>Komisijas locekļi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ab/>
        <w:t xml:space="preserve">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ab/>
        <w:t xml:space="preserve">                         J. Lāce</w:t>
      </w:r>
    </w:p>
    <w:p w14:paraId="3F75527F" w14:textId="77777777" w:rsidR="0036746F" w:rsidRDefault="0036746F" w:rsidP="00D5151F">
      <w:pPr>
        <w:widowControl/>
        <w:tabs>
          <w:tab w:val="left" w:pos="1620"/>
        </w:tabs>
        <w:ind w:right="43"/>
        <w:rPr>
          <w:rFonts w:eastAsia="Times New Roman" w:cs="Times New Roman"/>
          <w:kern w:val="0"/>
          <w:sz w:val="22"/>
          <w:szCs w:val="22"/>
          <w:lang w:eastAsia="ar-SA" w:bidi="ar-SA"/>
        </w:rPr>
      </w:pPr>
    </w:p>
    <w:p w14:paraId="3F755280" w14:textId="4BAF7296" w:rsidR="0036746F" w:rsidRDefault="00454FB1" w:rsidP="00D5151F">
      <w:pPr>
        <w:widowControl/>
        <w:tabs>
          <w:tab w:val="left" w:pos="1620"/>
        </w:tabs>
        <w:ind w:right="43"/>
        <w:rPr>
          <w:rFonts w:eastAsia="Times New Roman" w:cs="Times New Roman"/>
          <w:kern w:val="0"/>
          <w:sz w:val="22"/>
          <w:szCs w:val="22"/>
          <w:lang w:eastAsia="ar-SA" w:bidi="ar-SA"/>
        </w:rPr>
      </w:pP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                                                                                                  V. Bundziniece</w:t>
      </w:r>
    </w:p>
    <w:p w14:paraId="24CBC6BA" w14:textId="77777777" w:rsidR="00454FB1" w:rsidRDefault="00454FB1" w:rsidP="00D5151F">
      <w:pPr>
        <w:widowControl/>
        <w:tabs>
          <w:tab w:val="left" w:pos="1620"/>
        </w:tabs>
        <w:ind w:right="43"/>
        <w:rPr>
          <w:sz w:val="22"/>
          <w:szCs w:val="22"/>
        </w:rPr>
      </w:pPr>
    </w:p>
    <w:p w14:paraId="3F755281" w14:textId="77777777" w:rsidR="0036746F" w:rsidRDefault="00454FB1" w:rsidP="00D5151F">
      <w:pPr>
        <w:widowControl/>
        <w:jc w:val="right"/>
        <w:rPr>
          <w:sz w:val="22"/>
          <w:szCs w:val="22"/>
        </w:rPr>
      </w:pPr>
      <w:r>
        <w:rPr>
          <w:rFonts w:eastAsia="Times New Roman" w:cs="Times New Roman"/>
          <w:kern w:val="0"/>
          <w:sz w:val="22"/>
          <w:szCs w:val="22"/>
          <w:lang w:eastAsia="ar-SA" w:bidi="ar-SA"/>
        </w:rPr>
        <w:t>S. Zute</w:t>
      </w:r>
    </w:p>
    <w:p w14:paraId="3F755282" w14:textId="77777777" w:rsidR="0036746F" w:rsidRDefault="0036746F" w:rsidP="00D5151F">
      <w:pPr>
        <w:widowControl/>
        <w:jc w:val="right"/>
        <w:rPr>
          <w:rFonts w:eastAsia="Times New Roman" w:cs="Times New Roman"/>
          <w:kern w:val="0"/>
          <w:sz w:val="22"/>
          <w:szCs w:val="22"/>
          <w:lang w:eastAsia="ar-SA" w:bidi="ar-SA"/>
        </w:rPr>
      </w:pPr>
    </w:p>
    <w:p w14:paraId="3F755283" w14:textId="77777777" w:rsidR="0036746F" w:rsidRDefault="00454FB1" w:rsidP="00D5151F">
      <w:pPr>
        <w:widowControl/>
        <w:jc w:val="right"/>
        <w:rPr>
          <w:sz w:val="22"/>
          <w:szCs w:val="22"/>
        </w:rPr>
      </w:pPr>
      <w:r>
        <w:rPr>
          <w:rFonts w:eastAsia="Times New Roman" w:cs="Times New Roman"/>
          <w:kern w:val="0"/>
          <w:sz w:val="22"/>
          <w:szCs w:val="22"/>
          <w:lang w:eastAsia="ar-SA" w:bidi="ar-SA"/>
        </w:rPr>
        <w:t>E. Mežinska</w:t>
      </w:r>
    </w:p>
    <w:p w14:paraId="3F755284" w14:textId="77777777" w:rsidR="0036746F" w:rsidRDefault="0036746F" w:rsidP="00D5151F">
      <w:pPr>
        <w:widowControl/>
        <w:jc w:val="right"/>
        <w:rPr>
          <w:rFonts w:eastAsia="Times New Roman" w:cs="Times New Roman"/>
          <w:kern w:val="0"/>
          <w:lang w:eastAsia="ar-SA" w:bidi="ar-SA"/>
        </w:rPr>
      </w:pPr>
    </w:p>
    <w:p w14:paraId="3F755285" w14:textId="77777777" w:rsidR="0036746F" w:rsidRDefault="00454FB1" w:rsidP="00D5151F">
      <w:pPr>
        <w:widowControl/>
        <w:jc w:val="right"/>
        <w:rPr>
          <w:sz w:val="22"/>
          <w:szCs w:val="22"/>
        </w:rPr>
      </w:pPr>
      <w:r>
        <w:rPr>
          <w:rFonts w:eastAsia="Times New Roman" w:cs="Times New Roman"/>
          <w:kern w:val="0"/>
          <w:sz w:val="22"/>
          <w:szCs w:val="22"/>
          <w:lang w:eastAsia="ar-SA" w:bidi="ar-SA"/>
        </w:rPr>
        <w:t>J. Mošura</w:t>
      </w:r>
    </w:p>
    <w:p w14:paraId="3F755286" w14:textId="77777777" w:rsidR="0036746F" w:rsidRDefault="0036746F" w:rsidP="00D5151F">
      <w:pPr>
        <w:widowControl/>
        <w:rPr>
          <w:rFonts w:eastAsia="Times New Roman" w:cs="Times New Roman"/>
          <w:kern w:val="0"/>
          <w:sz w:val="22"/>
          <w:szCs w:val="22"/>
          <w:lang w:eastAsia="ar-SA" w:bidi="ar-SA"/>
        </w:rPr>
      </w:pPr>
    </w:p>
    <w:p w14:paraId="3F755288" w14:textId="718D1019" w:rsidR="0036746F" w:rsidRDefault="00454FB1" w:rsidP="00D5151F">
      <w:pPr>
        <w:widowControl/>
        <w:rPr>
          <w:sz w:val="22"/>
          <w:szCs w:val="22"/>
        </w:rPr>
      </w:pP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Sekretāre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ab/>
        <w:t xml:space="preserve">           L. </w:t>
      </w:r>
      <w:proofErr w:type="spellStart"/>
      <w:r>
        <w:rPr>
          <w:rFonts w:eastAsia="Times New Roman" w:cs="Times New Roman"/>
          <w:kern w:val="0"/>
          <w:sz w:val="22"/>
          <w:szCs w:val="22"/>
          <w:lang w:eastAsia="ar-SA" w:bidi="ar-SA"/>
        </w:rPr>
        <w:t>Bukne</w:t>
      </w:r>
      <w:proofErr w:type="spellEnd"/>
    </w:p>
    <w:sectPr w:rsidR="0036746F" w:rsidSect="00454FB1">
      <w:headerReference w:type="default" r:id="rId8"/>
      <w:headerReference w:type="first" r:id="rId9"/>
      <w:pgSz w:w="11906" w:h="16838"/>
      <w:pgMar w:top="1134" w:right="851" w:bottom="851" w:left="1701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55294" w14:textId="77777777" w:rsidR="00D86F45" w:rsidRDefault="00454FB1">
      <w:r>
        <w:separator/>
      </w:r>
    </w:p>
  </w:endnote>
  <w:endnote w:type="continuationSeparator" w:id="0">
    <w:p w14:paraId="3F755296" w14:textId="77777777" w:rsidR="00D86F45" w:rsidRDefault="00454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55290" w14:textId="77777777" w:rsidR="00D86F45" w:rsidRDefault="00454FB1">
      <w:r>
        <w:separator/>
      </w:r>
    </w:p>
  </w:footnote>
  <w:footnote w:type="continuationSeparator" w:id="0">
    <w:p w14:paraId="3F755292" w14:textId="77777777" w:rsidR="00D86F45" w:rsidRDefault="00454F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3064220"/>
      <w:docPartObj>
        <w:docPartGallery w:val="Page Numbers (Top of Page)"/>
        <w:docPartUnique/>
      </w:docPartObj>
    </w:sdtPr>
    <w:sdtEndPr/>
    <w:sdtContent>
      <w:p w14:paraId="3F755289" w14:textId="77777777" w:rsidR="0036746F" w:rsidRDefault="00454FB1">
        <w:pPr>
          <w:pStyle w:val="Galvene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75528A" w14:textId="77777777" w:rsidR="0036746F" w:rsidRDefault="0036746F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5528B" w14:textId="77777777" w:rsidR="0036746F" w:rsidRDefault="00454FB1">
    <w:pPr>
      <w:widowControl/>
      <w:suppressAutoHyphens w:val="0"/>
      <w:rPr>
        <w:rFonts w:eastAsia="Times New Roman" w:cs="Times New Roman"/>
        <w:b/>
        <w:bCs/>
        <w:caps/>
        <w:kern w:val="0"/>
        <w:lang w:eastAsia="en-US" w:bidi="ar-SA"/>
      </w:rPr>
    </w:pPr>
    <w:r>
      <w:rPr>
        <w:rFonts w:eastAsia="Times New Roman" w:cs="Times New Roman"/>
        <w:b/>
        <w:bCs/>
        <w:caps/>
        <w:noProof/>
        <w:kern w:val="0"/>
        <w:lang w:eastAsia="en-US" w:bidi="ar-SA"/>
      </w:rPr>
      <w:drawing>
        <wp:anchor distT="0" distB="0" distL="114300" distR="114300" simplePos="0" relativeHeight="2" behindDoc="1" locked="0" layoutInCell="0" allowOverlap="1" wp14:anchorId="3F755290" wp14:editId="3F755291">
          <wp:simplePos x="0" y="0"/>
          <wp:positionH relativeFrom="column">
            <wp:posOffset>2633980</wp:posOffset>
          </wp:positionH>
          <wp:positionV relativeFrom="paragraph">
            <wp:posOffset>-139065</wp:posOffset>
          </wp:positionV>
          <wp:extent cx="757555" cy="873125"/>
          <wp:effectExtent l="0" t="0" r="0" b="0"/>
          <wp:wrapTopAndBottom/>
          <wp:docPr id="3" name="Attēls 1696694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ttēls 169669407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7555" cy="873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F75528C" w14:textId="77777777" w:rsidR="0036746F" w:rsidRDefault="00454FB1">
    <w:pPr>
      <w:widowControl/>
      <w:suppressAutoHyphens w:val="0"/>
      <w:jc w:val="center"/>
      <w:rPr>
        <w:rFonts w:eastAsia="Times New Roman" w:cs="Times New Roman"/>
        <w:b/>
        <w:bCs/>
        <w:caps/>
        <w:kern w:val="0"/>
        <w:lang w:eastAsia="en-US" w:bidi="ar-SA"/>
      </w:rPr>
    </w:pPr>
    <w:r>
      <w:rPr>
        <w:rFonts w:eastAsia="Times New Roman" w:cs="Times New Roman"/>
        <w:b/>
        <w:bCs/>
        <w:caps/>
        <w:kern w:val="0"/>
        <w:lang w:val="en-GB" w:eastAsia="en-US" w:bidi="ar-SA"/>
      </w:rPr>
      <w:t>LIMBAŽU novada PAŠVALDĪBA</w:t>
    </w:r>
  </w:p>
  <w:p w14:paraId="3F75528D" w14:textId="77777777" w:rsidR="0036746F" w:rsidRDefault="00454FB1">
    <w:pPr>
      <w:widowControl/>
      <w:suppressAutoHyphens w:val="0"/>
      <w:jc w:val="center"/>
      <w:rPr>
        <w:rFonts w:eastAsia="Times New Roman" w:cs="Times New Roman"/>
        <w:b/>
        <w:kern w:val="0"/>
        <w:sz w:val="28"/>
        <w:szCs w:val="28"/>
        <w:lang w:eastAsia="en-US" w:bidi="ar-SA"/>
      </w:rPr>
    </w:pPr>
    <w:r>
      <w:rPr>
        <w:rFonts w:eastAsia="Times New Roman" w:cs="Times New Roman"/>
        <w:b/>
        <w:kern w:val="0"/>
        <w:sz w:val="28"/>
        <w:szCs w:val="28"/>
        <w:lang w:eastAsia="en-US" w:bidi="ar-SA"/>
      </w:rPr>
      <w:t>IEPIRKUMU KOMISIJA</w:t>
    </w:r>
  </w:p>
  <w:p w14:paraId="3F75528E" w14:textId="77777777" w:rsidR="0036746F" w:rsidRDefault="00454FB1">
    <w:pPr>
      <w:widowControl/>
      <w:suppressAutoHyphens w:val="0"/>
      <w:jc w:val="center"/>
      <w:rPr>
        <w:rFonts w:eastAsia="Times New Roman" w:cs="Times New Roman"/>
        <w:kern w:val="0"/>
        <w:sz w:val="18"/>
        <w:szCs w:val="20"/>
        <w:lang w:eastAsia="lv-LV" w:bidi="ar-SA"/>
      </w:rPr>
    </w:pPr>
    <w:r>
      <w:rPr>
        <w:rFonts w:eastAsia="Times New Roman" w:cs="Times New Roman"/>
        <w:kern w:val="0"/>
        <w:sz w:val="18"/>
        <w:szCs w:val="20"/>
        <w:lang w:eastAsia="lv-LV" w:bidi="ar-SA"/>
      </w:rPr>
      <w:t xml:space="preserve">Reģ. Nr. LV 90009114631; Rīgas iela 16, Limbaži, Limbažu novads, LV–4001; </w:t>
    </w:r>
  </w:p>
  <w:p w14:paraId="3F75528F" w14:textId="77777777" w:rsidR="0036746F" w:rsidRDefault="00454FB1">
    <w:pPr>
      <w:widowControl/>
      <w:suppressAutoHyphens w:val="0"/>
      <w:jc w:val="center"/>
      <w:rPr>
        <w:rFonts w:eastAsia="Times New Roman" w:cs="Times New Roman"/>
        <w:kern w:val="0"/>
        <w:sz w:val="18"/>
        <w:szCs w:val="20"/>
        <w:lang w:eastAsia="lv-LV" w:bidi="ar-SA"/>
      </w:rPr>
    </w:pPr>
    <w:r>
      <w:rPr>
        <w:rFonts w:eastAsia="Times New Roman" w:cs="Times New Roman"/>
        <w:kern w:val="0"/>
        <w:sz w:val="18"/>
        <w:szCs w:val="20"/>
        <w:lang w:eastAsia="lv-LV" w:bidi="ar-SA"/>
      </w:rPr>
      <w:t xml:space="preserve">e-pasts </w:t>
    </w:r>
    <w:r>
      <w:rPr>
        <w:rFonts w:eastAsia="Times New Roman" w:cs="Times New Roman"/>
        <w:iCs/>
        <w:kern w:val="0"/>
        <w:sz w:val="18"/>
        <w:szCs w:val="20"/>
        <w:lang w:eastAsia="lv-LV" w:bidi="ar-SA"/>
      </w:rPr>
      <w:t>iepirkumi@limbazunovads.lv;</w:t>
    </w:r>
    <w:r>
      <w:rPr>
        <w:rFonts w:eastAsia="Times New Roman" w:cs="Times New Roman"/>
        <w:kern w:val="0"/>
        <w:sz w:val="18"/>
        <w:szCs w:val="20"/>
        <w:lang w:eastAsia="lv-LV" w:bidi="ar-SA"/>
      </w:rPr>
      <w:t xml:space="preserve"> tālrunis 26398814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17017"/>
    <w:multiLevelType w:val="multilevel"/>
    <w:tmpl w:val="090EE27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BFB1105"/>
    <w:multiLevelType w:val="multilevel"/>
    <w:tmpl w:val="1A989B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8A90228"/>
    <w:multiLevelType w:val="multilevel"/>
    <w:tmpl w:val="B164D9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5A4A0BCB"/>
    <w:multiLevelType w:val="multilevel"/>
    <w:tmpl w:val="4E86F16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836774252">
    <w:abstractNumId w:val="0"/>
  </w:num>
  <w:num w:numId="2" w16cid:durableId="241531024">
    <w:abstractNumId w:val="3"/>
  </w:num>
  <w:num w:numId="3" w16cid:durableId="1080520931">
    <w:abstractNumId w:val="1"/>
  </w:num>
  <w:num w:numId="4" w16cid:durableId="6070856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46F"/>
    <w:rsid w:val="0036746F"/>
    <w:rsid w:val="00443EEF"/>
    <w:rsid w:val="00454FB1"/>
    <w:rsid w:val="006366BE"/>
    <w:rsid w:val="009F082E"/>
    <w:rsid w:val="00D5151F"/>
    <w:rsid w:val="00D86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55242"/>
  <w15:docId w15:val="{C21954B3-C7C5-424B-87E0-C3AEC547F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D3124"/>
    <w:pPr>
      <w:widowControl w:val="0"/>
    </w:pPr>
    <w:rPr>
      <w:rFonts w:ascii="Times New Roman" w:eastAsia="Arial Unicode MS" w:hAnsi="Times New Roman" w:cs="Tahoma"/>
      <w:kern w:val="2"/>
      <w:sz w:val="24"/>
      <w:szCs w:val="24"/>
      <w:lang w:eastAsia="hi-IN" w:bidi="hi-I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GalveneRakstz">
    <w:name w:val="Galvene Rakstz."/>
    <w:basedOn w:val="Noklusjumarindkopasfonts"/>
    <w:link w:val="Galvene"/>
    <w:uiPriority w:val="99"/>
    <w:qFormat/>
    <w:rsid w:val="002D3124"/>
    <w:rPr>
      <w:rFonts w:ascii="Times New Roman" w:eastAsia="Arial Unicode MS" w:hAnsi="Times New Roman" w:cs="Tahoma"/>
      <w:kern w:val="2"/>
      <w:sz w:val="24"/>
      <w:szCs w:val="24"/>
      <w:lang w:eastAsia="hi-IN" w:bidi="hi-IN"/>
    </w:rPr>
  </w:style>
  <w:style w:type="character" w:styleId="Izclums">
    <w:name w:val="Emphasis"/>
    <w:qFormat/>
    <w:rsid w:val="002D3124"/>
    <w:rPr>
      <w:i/>
      <w:iCs/>
    </w:rPr>
  </w:style>
  <w:style w:type="character" w:customStyle="1" w:styleId="SarakstarindkopaRakstz">
    <w:name w:val="Saraksta rindkopa Rakstz."/>
    <w:link w:val="Sarakstarindkopa"/>
    <w:uiPriority w:val="34"/>
    <w:qFormat/>
    <w:locked/>
    <w:rsid w:val="00D17176"/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saite">
    <w:name w:val="Hyperlink"/>
    <w:basedOn w:val="Noklusjumarindkopasfonts"/>
    <w:uiPriority w:val="99"/>
    <w:unhideWhenUsed/>
    <w:rsid w:val="003810B6"/>
    <w:rPr>
      <w:color w:val="0563C1" w:themeColor="hyperlink"/>
      <w:u w:val="single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qFormat/>
    <w:rsid w:val="0088645F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character" w:customStyle="1" w:styleId="KjeneRakstz">
    <w:name w:val="Kājene Rakstz."/>
    <w:basedOn w:val="Noklusjumarindkopasfonts"/>
    <w:link w:val="Kjene"/>
    <w:uiPriority w:val="99"/>
    <w:qFormat/>
    <w:rsid w:val="00D65490"/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customStyle="1" w:styleId="Virsraksts">
    <w:name w:val="Virsraksts"/>
    <w:basedOn w:val="Parasts"/>
    <w:next w:val="Pamatteksts"/>
    <w:qFormat/>
    <w:pPr>
      <w:keepNext/>
      <w:spacing w:before="240" w:after="120"/>
    </w:pPr>
    <w:rPr>
      <w:rFonts w:eastAsia="Microsoft YaHei" w:cs="Arial"/>
      <w:sz w:val="28"/>
      <w:szCs w:val="28"/>
    </w:rPr>
  </w:style>
  <w:style w:type="paragraph" w:styleId="Pamatteksts">
    <w:name w:val="Body Text"/>
    <w:basedOn w:val="Parasts"/>
    <w:pPr>
      <w:spacing w:after="140" w:line="276" w:lineRule="auto"/>
    </w:pPr>
  </w:style>
  <w:style w:type="paragraph" w:styleId="Saraksts">
    <w:name w:val="List"/>
    <w:basedOn w:val="Pamatteksts"/>
    <w:rPr>
      <w:rFonts w:cs="Arial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Rdtjs">
    <w:name w:val="Rādītājs"/>
    <w:basedOn w:val="Parasts"/>
    <w:qFormat/>
    <w:pPr>
      <w:suppressLineNumbers/>
    </w:pPr>
    <w:rPr>
      <w:rFonts w:cs="Arial"/>
    </w:rPr>
  </w:style>
  <w:style w:type="paragraph" w:customStyle="1" w:styleId="Galveneunkjene">
    <w:name w:val="Galvene un kājene"/>
    <w:basedOn w:val="Parasts"/>
    <w:qFormat/>
  </w:style>
  <w:style w:type="paragraph" w:styleId="Galvene">
    <w:name w:val="header"/>
    <w:basedOn w:val="Parasts"/>
    <w:link w:val="GalveneRakstz"/>
    <w:uiPriority w:val="99"/>
    <w:unhideWhenUsed/>
    <w:rsid w:val="002D3124"/>
    <w:pPr>
      <w:tabs>
        <w:tab w:val="center" w:pos="4320"/>
        <w:tab w:val="right" w:pos="8640"/>
      </w:tabs>
    </w:pPr>
  </w:style>
  <w:style w:type="paragraph" w:styleId="Sarakstarindkopa">
    <w:name w:val="List Paragraph"/>
    <w:basedOn w:val="Parasts"/>
    <w:link w:val="SarakstarindkopaRakstz"/>
    <w:uiPriority w:val="34"/>
    <w:qFormat/>
    <w:rsid w:val="002D3124"/>
    <w:pPr>
      <w:ind w:left="720"/>
      <w:contextualSpacing/>
    </w:pPr>
    <w:rPr>
      <w:rFonts w:cs="Mangal"/>
      <w:szCs w:val="21"/>
    </w:rPr>
  </w:style>
  <w:style w:type="paragraph" w:styleId="Balonteksts">
    <w:name w:val="Balloon Text"/>
    <w:basedOn w:val="Parasts"/>
    <w:link w:val="BalontekstsRakstz"/>
    <w:uiPriority w:val="99"/>
    <w:semiHidden/>
    <w:unhideWhenUsed/>
    <w:qFormat/>
    <w:rsid w:val="0088645F"/>
    <w:rPr>
      <w:rFonts w:ascii="Segoe UI" w:hAnsi="Segoe UI" w:cs="Mangal"/>
      <w:sz w:val="18"/>
      <w:szCs w:val="16"/>
    </w:rPr>
  </w:style>
  <w:style w:type="paragraph" w:styleId="Kjene">
    <w:name w:val="footer"/>
    <w:basedOn w:val="Parasts"/>
    <w:link w:val="KjeneRakstz"/>
    <w:uiPriority w:val="99"/>
    <w:unhideWhenUsed/>
    <w:rsid w:val="00D65490"/>
    <w:pPr>
      <w:tabs>
        <w:tab w:val="center" w:pos="4153"/>
        <w:tab w:val="right" w:pos="8306"/>
      </w:tabs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8E55F-EE33-462C-9A59-253E3207D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3643</Words>
  <Characters>2077</Characters>
  <Application>Microsoft Office Word</Application>
  <DocSecurity>0</DocSecurity>
  <Lines>17</Lines>
  <Paragraphs>11</Paragraphs>
  <ScaleCrop>false</ScaleCrop>
  <Company/>
  <LinksUpToDate>false</LinksUpToDate>
  <CharactersWithSpaces>5709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Evija Mežinska</dc:creator>
  <dc:description/>
  <cp:lastModifiedBy>Sarma Kacara</cp:lastModifiedBy>
  <cp:revision>14</cp:revision>
  <cp:lastPrinted>2021-07-19T08:15:00Z</cp:lastPrinted>
  <dcterms:created xsi:type="dcterms:W3CDTF">2024-02-14T11:28:00Z</dcterms:created>
  <dcterms:modified xsi:type="dcterms:W3CDTF">2025-02-13T11:51:00Z</dcterms:modified>
  <dc:language>lv-LV</dc:language>
</cp:coreProperties>
</file>