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7BE9C" w14:textId="2CB6F3D6" w:rsidR="00F272B1" w:rsidRPr="00143D1F" w:rsidRDefault="00F302B9" w:rsidP="00F272B1">
      <w:pPr>
        <w:pStyle w:val="ListParagraph"/>
        <w:ind w:left="0"/>
        <w:jc w:val="center"/>
        <w:rPr>
          <w:b/>
          <w:lang w:val="lv-LV"/>
        </w:rPr>
      </w:pPr>
      <w:r w:rsidRPr="00143D1F">
        <w:rPr>
          <w:b/>
          <w:lang w:val="lv-LV"/>
        </w:rPr>
        <w:t>SIA “</w:t>
      </w:r>
      <w:r w:rsidR="00B22E5F">
        <w:rPr>
          <w:b/>
          <w:lang w:val="lv-LV"/>
        </w:rPr>
        <w:t>TET</w:t>
      </w:r>
      <w:r w:rsidRPr="00143D1F">
        <w:rPr>
          <w:b/>
          <w:lang w:val="lv-LV"/>
        </w:rPr>
        <w:t>”</w:t>
      </w:r>
      <w:r w:rsidR="00B22E5F">
        <w:rPr>
          <w:b/>
          <w:lang w:val="lv-LV"/>
        </w:rPr>
        <w:t xml:space="preserve"> un</w:t>
      </w:r>
      <w:r w:rsidR="00F272B1" w:rsidRPr="00143D1F">
        <w:rPr>
          <w:b/>
          <w:lang w:val="lv-LV"/>
        </w:rPr>
        <w:t xml:space="preserve"> </w:t>
      </w:r>
      <w:r w:rsidRPr="00143D1F">
        <w:rPr>
          <w:b/>
          <w:lang w:val="lv-LV"/>
        </w:rPr>
        <w:t>SIA “</w:t>
      </w:r>
      <w:r w:rsidR="00B22E5F">
        <w:rPr>
          <w:b/>
          <w:lang w:val="lv-LV"/>
        </w:rPr>
        <w:t>LMT</w:t>
      </w:r>
      <w:r w:rsidRPr="00143D1F">
        <w:rPr>
          <w:b/>
          <w:lang w:val="lv-LV"/>
        </w:rPr>
        <w:t>”</w:t>
      </w:r>
    </w:p>
    <w:p w14:paraId="263BB40A" w14:textId="77777777" w:rsidR="00F272B1" w:rsidRPr="00143D1F" w:rsidRDefault="00F272B1" w:rsidP="00F272B1">
      <w:pPr>
        <w:pStyle w:val="ListParagraph"/>
        <w:ind w:left="0"/>
        <w:jc w:val="center"/>
        <w:rPr>
          <w:b/>
          <w:lang w:val="lv-LV"/>
        </w:rPr>
      </w:pPr>
      <w:r w:rsidRPr="00143D1F">
        <w:rPr>
          <w:b/>
          <w:lang w:val="lv-LV"/>
        </w:rPr>
        <w:t>KOMENTĀRI</w:t>
      </w:r>
    </w:p>
    <w:p w14:paraId="4B71EC32" w14:textId="7AFB62E0" w:rsidR="00F272B1" w:rsidRPr="00143D1F" w:rsidRDefault="00F272B1" w:rsidP="00F272B1">
      <w:pPr>
        <w:pStyle w:val="ListParagraph"/>
        <w:ind w:left="0"/>
        <w:jc w:val="center"/>
        <w:rPr>
          <w:b/>
          <w:lang w:val="lv-LV"/>
        </w:rPr>
      </w:pPr>
      <w:r w:rsidRPr="00143D1F">
        <w:rPr>
          <w:b/>
          <w:lang w:val="lv-LV"/>
        </w:rPr>
        <w:t>apspriedei par plānoto atklāto konkursu</w:t>
      </w:r>
    </w:p>
    <w:p w14:paraId="6C7F17AC" w14:textId="4C4AE8A1" w:rsidR="00F272B1" w:rsidRPr="00143D1F" w:rsidRDefault="00F272B1" w:rsidP="00F272B1">
      <w:pPr>
        <w:jc w:val="center"/>
        <w:rPr>
          <w:b/>
          <w:lang w:val="lv-LV"/>
        </w:rPr>
      </w:pPr>
      <w:r w:rsidRPr="00143D1F">
        <w:rPr>
          <w:b/>
          <w:i/>
          <w:iCs/>
          <w:lang w:val="lv-LV"/>
        </w:rPr>
        <w:t>“</w:t>
      </w:r>
      <w:bookmarkStart w:id="0" w:name="_Hlk191992464"/>
      <w:r w:rsidR="00B22E5F" w:rsidRPr="00B22E5F">
        <w:rPr>
          <w:b/>
          <w:bCs/>
          <w:i/>
          <w:iCs/>
          <w:lang w:val="lv-LV"/>
        </w:rPr>
        <w:t>IP telefonijas abonēšana</w:t>
      </w:r>
      <w:bookmarkEnd w:id="0"/>
      <w:r w:rsidRPr="00143D1F">
        <w:rPr>
          <w:b/>
          <w:bCs/>
          <w:i/>
          <w:iCs/>
          <w:lang w:val="lv-LV"/>
        </w:rPr>
        <w:t>”</w:t>
      </w:r>
      <w:r w:rsidRPr="00143D1F">
        <w:rPr>
          <w:b/>
          <w:lang w:val="lv-LV"/>
        </w:rPr>
        <w:t xml:space="preserve"> un</w:t>
      </w:r>
    </w:p>
    <w:p w14:paraId="6B82A819" w14:textId="77777777" w:rsidR="00F272B1" w:rsidRPr="00143D1F" w:rsidRDefault="00F272B1" w:rsidP="00F272B1">
      <w:pPr>
        <w:jc w:val="center"/>
        <w:rPr>
          <w:b/>
          <w:bCs/>
          <w:i/>
          <w:iCs/>
          <w:lang w:val="lv-LV"/>
        </w:rPr>
      </w:pPr>
    </w:p>
    <w:p w14:paraId="06EA5FFB" w14:textId="752661E5" w:rsidR="00F272B1" w:rsidRPr="00143D1F" w:rsidRDefault="00F272B1" w:rsidP="00F272B1">
      <w:pPr>
        <w:jc w:val="center"/>
        <w:rPr>
          <w:b/>
          <w:lang w:val="lv-LV"/>
        </w:rPr>
      </w:pPr>
      <w:r w:rsidRPr="00143D1F">
        <w:rPr>
          <w:b/>
          <w:lang w:val="lv-LV"/>
        </w:rPr>
        <w:t>KOMISIJAS ATBILDES</w:t>
      </w:r>
    </w:p>
    <w:p w14:paraId="245BAAE3" w14:textId="77777777" w:rsidR="00F272B1" w:rsidRPr="00143D1F" w:rsidRDefault="00F272B1" w:rsidP="00F272B1">
      <w:pPr>
        <w:jc w:val="center"/>
        <w:rPr>
          <w:b/>
          <w:lang w:val="lv-LV"/>
        </w:rPr>
      </w:pPr>
    </w:p>
    <w:p w14:paraId="1AF0FF17" w14:textId="4BD186BB" w:rsidR="00B22E5F" w:rsidRPr="00B22E5F" w:rsidRDefault="00B22E5F" w:rsidP="00B22E5F">
      <w:pPr>
        <w:rPr>
          <w:b/>
          <w:bCs/>
          <w:color w:val="002060"/>
          <w:lang w:val="lv-LV"/>
        </w:rPr>
      </w:pPr>
      <w:r w:rsidRPr="00B22E5F">
        <w:rPr>
          <w:b/>
          <w:bCs/>
          <w:color w:val="002060"/>
          <w:lang w:val="lv-LV"/>
        </w:rPr>
        <w:t xml:space="preserve">I </w:t>
      </w:r>
      <w:r w:rsidR="009D6997">
        <w:rPr>
          <w:b/>
          <w:bCs/>
          <w:color w:val="002060"/>
          <w:lang w:val="lv-LV"/>
        </w:rPr>
        <w:t xml:space="preserve"> </w:t>
      </w:r>
      <w:r w:rsidRPr="00B22E5F">
        <w:rPr>
          <w:b/>
          <w:bCs/>
          <w:color w:val="002060"/>
          <w:lang w:val="lv-LV"/>
        </w:rPr>
        <w:t xml:space="preserve">TEHNISKĀ SPECIFIKĀCIJA </w:t>
      </w:r>
    </w:p>
    <w:p w14:paraId="224D0DE6" w14:textId="77777777" w:rsidR="00EC7567" w:rsidRPr="00143D1F" w:rsidRDefault="00EC7567" w:rsidP="00F272B1">
      <w:pPr>
        <w:rPr>
          <w:b/>
          <w:bCs/>
          <w:lang w:val="lv-LV"/>
        </w:rPr>
      </w:pPr>
    </w:p>
    <w:tbl>
      <w:tblPr>
        <w:tblW w:w="1406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80" w:firstRow="0" w:lastRow="0" w:firstColumn="1" w:lastColumn="0" w:noHBand="0" w:noVBand="0"/>
      </w:tblPr>
      <w:tblGrid>
        <w:gridCol w:w="738"/>
        <w:gridCol w:w="10490"/>
        <w:gridCol w:w="2835"/>
      </w:tblGrid>
      <w:tr w:rsidR="001B189D" w:rsidRPr="00143D1F" w14:paraId="6B2A9597" w14:textId="77777777" w:rsidTr="004F223C">
        <w:trPr>
          <w:trHeight w:val="737"/>
        </w:trPr>
        <w:tc>
          <w:tcPr>
            <w:tcW w:w="738" w:type="dxa"/>
            <w:shd w:val="clear" w:color="auto" w:fill="D9F2D0" w:themeFill="accent6" w:themeFillTint="33"/>
          </w:tcPr>
          <w:p w14:paraId="3F1E5FA5" w14:textId="77777777" w:rsidR="001B189D" w:rsidRPr="00143D1F" w:rsidRDefault="001B189D" w:rsidP="00F3655B">
            <w:pPr>
              <w:jc w:val="center"/>
              <w:rPr>
                <w:b/>
                <w:lang w:val="lv-LV"/>
              </w:rPr>
            </w:pPr>
            <w:r w:rsidRPr="00143D1F">
              <w:rPr>
                <w:b/>
                <w:lang w:val="lv-LV"/>
              </w:rPr>
              <w:t>Nr. p.k.</w:t>
            </w:r>
          </w:p>
        </w:tc>
        <w:tc>
          <w:tcPr>
            <w:tcW w:w="10490" w:type="dxa"/>
            <w:shd w:val="clear" w:color="auto" w:fill="D9F2D0" w:themeFill="accent6" w:themeFillTint="33"/>
            <w:vAlign w:val="center"/>
          </w:tcPr>
          <w:p w14:paraId="0B4812E3" w14:textId="77777777" w:rsidR="001B189D" w:rsidRPr="00143D1F" w:rsidRDefault="001B189D" w:rsidP="00F3655B">
            <w:pPr>
              <w:jc w:val="center"/>
              <w:rPr>
                <w:b/>
                <w:bCs/>
                <w:lang w:val="lv-LV"/>
              </w:rPr>
            </w:pPr>
            <w:r w:rsidRPr="00143D1F">
              <w:rPr>
                <w:b/>
                <w:lang w:val="lv-LV"/>
              </w:rPr>
              <w:t>Ieinteresēto piegādātāju komentāri</w:t>
            </w:r>
          </w:p>
        </w:tc>
        <w:tc>
          <w:tcPr>
            <w:tcW w:w="2835" w:type="dxa"/>
            <w:shd w:val="clear" w:color="auto" w:fill="D9F2D0" w:themeFill="accent6" w:themeFillTint="33"/>
            <w:vAlign w:val="center"/>
          </w:tcPr>
          <w:p w14:paraId="67094F0D" w14:textId="77777777" w:rsidR="001B189D" w:rsidRPr="00143D1F" w:rsidRDefault="001B189D" w:rsidP="00F3655B">
            <w:pPr>
              <w:ind w:left="-110" w:firstLine="110"/>
              <w:jc w:val="center"/>
              <w:rPr>
                <w:b/>
                <w:lang w:val="lv-LV"/>
              </w:rPr>
            </w:pPr>
            <w:r w:rsidRPr="00143D1F">
              <w:rPr>
                <w:b/>
                <w:lang w:val="lv-LV"/>
              </w:rPr>
              <w:t>Komisijas atbilde</w:t>
            </w:r>
          </w:p>
        </w:tc>
      </w:tr>
      <w:tr w:rsidR="001B189D" w:rsidRPr="00143D1F" w14:paraId="4EFE5507" w14:textId="77777777" w:rsidTr="004F223C">
        <w:trPr>
          <w:trHeight w:val="434"/>
        </w:trPr>
        <w:tc>
          <w:tcPr>
            <w:tcW w:w="738" w:type="dxa"/>
            <w:shd w:val="clear" w:color="auto" w:fill="CAEDFB" w:themeFill="accent4" w:themeFillTint="33"/>
          </w:tcPr>
          <w:p w14:paraId="5BB9A2F6" w14:textId="77777777" w:rsidR="001B189D" w:rsidRPr="00143D1F" w:rsidRDefault="001B189D" w:rsidP="00F3655B">
            <w:pPr>
              <w:tabs>
                <w:tab w:val="left" w:pos="2148"/>
              </w:tabs>
              <w:rPr>
                <w:b/>
                <w:lang w:val="lv-LV"/>
              </w:rPr>
            </w:pPr>
            <w:r w:rsidRPr="00143D1F">
              <w:rPr>
                <w:b/>
                <w:lang w:val="lv-LV"/>
              </w:rPr>
              <w:t xml:space="preserve">1. </w:t>
            </w:r>
            <w:r w:rsidRPr="00143D1F">
              <w:rPr>
                <w:b/>
                <w:lang w:val="lv-LV"/>
              </w:rPr>
              <w:tab/>
              <w:t xml:space="preserve"> </w:t>
            </w:r>
          </w:p>
        </w:tc>
        <w:tc>
          <w:tcPr>
            <w:tcW w:w="13325" w:type="dxa"/>
            <w:gridSpan w:val="2"/>
            <w:shd w:val="clear" w:color="auto" w:fill="CAEDFB" w:themeFill="accent4" w:themeFillTint="33"/>
          </w:tcPr>
          <w:p w14:paraId="7BADA0CA" w14:textId="24074859" w:rsidR="001B189D" w:rsidRPr="00143D1F" w:rsidRDefault="00A720F6" w:rsidP="00F3655B">
            <w:pPr>
              <w:ind w:left="-110" w:firstLine="110"/>
              <w:jc w:val="center"/>
              <w:rPr>
                <w:b/>
                <w:lang w:val="lv-LV"/>
              </w:rPr>
            </w:pPr>
            <w:r w:rsidRPr="00143D1F">
              <w:rPr>
                <w:b/>
                <w:lang w:val="lv-LV"/>
              </w:rPr>
              <w:t>SIA “</w:t>
            </w:r>
            <w:r w:rsidR="00893711" w:rsidRPr="00143D1F">
              <w:rPr>
                <w:b/>
                <w:lang w:val="lv-LV"/>
              </w:rPr>
              <w:t>TET</w:t>
            </w:r>
            <w:r w:rsidRPr="00143D1F">
              <w:rPr>
                <w:b/>
                <w:lang w:val="lv-LV"/>
              </w:rPr>
              <w:t>”</w:t>
            </w:r>
          </w:p>
        </w:tc>
      </w:tr>
      <w:tr w:rsidR="001B189D" w:rsidRPr="00143D1F" w14:paraId="4AD23EAC" w14:textId="77777777" w:rsidTr="00B22E5F">
        <w:trPr>
          <w:trHeight w:val="434"/>
        </w:trPr>
        <w:tc>
          <w:tcPr>
            <w:tcW w:w="738" w:type="dxa"/>
            <w:shd w:val="clear" w:color="auto" w:fill="FFFFFF" w:themeFill="background1"/>
          </w:tcPr>
          <w:p w14:paraId="34057793" w14:textId="7B17BA25" w:rsidR="001B189D" w:rsidRPr="00143D1F" w:rsidRDefault="001B189D" w:rsidP="00F3655B">
            <w:pPr>
              <w:tabs>
                <w:tab w:val="left" w:pos="2148"/>
              </w:tabs>
              <w:rPr>
                <w:bCs/>
                <w:color w:val="FF0000"/>
                <w:sz w:val="22"/>
                <w:szCs w:val="22"/>
                <w:lang w:val="lv-LV"/>
              </w:rPr>
            </w:pPr>
            <w:r w:rsidRPr="00143D1F">
              <w:rPr>
                <w:bCs/>
                <w:sz w:val="22"/>
                <w:szCs w:val="22"/>
                <w:lang w:val="lv-LV"/>
              </w:rPr>
              <w:t>1.1.</w:t>
            </w:r>
          </w:p>
        </w:tc>
        <w:tc>
          <w:tcPr>
            <w:tcW w:w="10490" w:type="dxa"/>
            <w:shd w:val="clear" w:color="auto" w:fill="FFFFFF" w:themeFill="background1"/>
          </w:tcPr>
          <w:p w14:paraId="0C981983" w14:textId="77777777" w:rsidR="00F5004C" w:rsidRPr="00B22E5F" w:rsidRDefault="00F5004C" w:rsidP="00F5004C">
            <w:pPr>
              <w:ind w:left="318" w:hanging="283"/>
              <w:jc w:val="both"/>
              <w:rPr>
                <w:b/>
                <w:sz w:val="22"/>
                <w:szCs w:val="22"/>
                <w:lang w:val="lv-LV"/>
              </w:rPr>
            </w:pPr>
            <w:r w:rsidRPr="00B22E5F">
              <w:rPr>
                <w:b/>
                <w:sz w:val="22"/>
                <w:szCs w:val="22"/>
                <w:lang w:val="lv-LV"/>
              </w:rPr>
              <w:t>Pasūtītāja prasība:</w:t>
            </w:r>
          </w:p>
          <w:p w14:paraId="2676DE20" w14:textId="2C7FD395" w:rsidR="00893711" w:rsidRPr="00B22E5F" w:rsidRDefault="00893711" w:rsidP="00893711">
            <w:pPr>
              <w:ind w:left="318" w:hanging="283"/>
              <w:jc w:val="both"/>
              <w:rPr>
                <w:bCs/>
                <w:sz w:val="22"/>
                <w:szCs w:val="22"/>
                <w:lang w:val="lv-LV"/>
              </w:rPr>
            </w:pPr>
          </w:p>
          <w:p w14:paraId="3934495E" w14:textId="77777777" w:rsidR="00893711" w:rsidRPr="00B22E5F" w:rsidRDefault="00893711" w:rsidP="00B22E5F">
            <w:pPr>
              <w:ind w:firstLine="7"/>
              <w:jc w:val="both"/>
              <w:rPr>
                <w:bCs/>
                <w:sz w:val="22"/>
                <w:szCs w:val="22"/>
                <w:lang w:val="lv-LV"/>
              </w:rPr>
            </w:pPr>
            <w:r w:rsidRPr="00B22E5F">
              <w:rPr>
                <w:bCs/>
                <w:sz w:val="22"/>
                <w:szCs w:val="22"/>
                <w:lang w:val="lv-LV"/>
              </w:rPr>
              <w:t xml:space="preserve">Tehniskās specifikācijas Tabulā Nr.1 “Pakalpojuma prasības” PK21 Pretendentam jānodrošina taksofona tālruņa aparātu ar priekšapmaksas karšu apmaksas veidu. </w:t>
            </w:r>
          </w:p>
          <w:p w14:paraId="270D3D5A" w14:textId="77777777" w:rsidR="00F5004C" w:rsidRPr="00B22E5F" w:rsidRDefault="00F5004C" w:rsidP="00F5004C">
            <w:pPr>
              <w:ind w:left="318" w:hanging="283"/>
              <w:jc w:val="both"/>
              <w:rPr>
                <w:bCs/>
                <w:sz w:val="22"/>
                <w:szCs w:val="22"/>
                <w:lang w:val="lv-LV"/>
              </w:rPr>
            </w:pPr>
          </w:p>
          <w:p w14:paraId="432D2F73" w14:textId="2958F9E5" w:rsidR="00F5004C" w:rsidRPr="00B22E5F" w:rsidRDefault="00F5004C" w:rsidP="00F5004C">
            <w:pPr>
              <w:ind w:left="318" w:hanging="283"/>
              <w:jc w:val="both"/>
              <w:rPr>
                <w:bCs/>
                <w:sz w:val="22"/>
                <w:szCs w:val="22"/>
                <w:lang w:val="lv-LV"/>
              </w:rPr>
            </w:pPr>
            <w:r w:rsidRPr="00B22E5F">
              <w:rPr>
                <w:b/>
                <w:bCs/>
                <w:sz w:val="22"/>
                <w:szCs w:val="22"/>
                <w:lang w:val="lv-LV"/>
              </w:rPr>
              <w:t>Ierosinājums un pamatojums</w:t>
            </w:r>
            <w:r w:rsidRPr="00B22E5F">
              <w:rPr>
                <w:bCs/>
                <w:sz w:val="22"/>
                <w:szCs w:val="22"/>
                <w:lang w:val="lv-LV"/>
              </w:rPr>
              <w:t>:</w:t>
            </w:r>
          </w:p>
          <w:p w14:paraId="15C4D970" w14:textId="77777777" w:rsidR="00F5004C" w:rsidRPr="00B22E5F" w:rsidRDefault="00F5004C" w:rsidP="00F5004C">
            <w:pPr>
              <w:ind w:left="318" w:hanging="283"/>
              <w:jc w:val="both"/>
              <w:rPr>
                <w:bCs/>
                <w:sz w:val="22"/>
                <w:szCs w:val="22"/>
                <w:lang w:val="lv-LV"/>
              </w:rPr>
            </w:pPr>
          </w:p>
          <w:p w14:paraId="1BB94245" w14:textId="56A4A6B9" w:rsidR="00E34E66" w:rsidRPr="00B22E5F" w:rsidRDefault="00893711" w:rsidP="00893711">
            <w:pPr>
              <w:ind w:left="35"/>
              <w:jc w:val="both"/>
              <w:rPr>
                <w:bCs/>
                <w:sz w:val="22"/>
                <w:szCs w:val="22"/>
                <w:lang w:val="lv-LV"/>
              </w:rPr>
            </w:pPr>
            <w:r w:rsidRPr="00B22E5F">
              <w:rPr>
                <w:bCs/>
                <w:sz w:val="22"/>
                <w:szCs w:val="22"/>
                <w:lang w:val="lv-LV"/>
              </w:rPr>
              <w:t>Ņemot vērā, ka Latvijā nav pieejami taksofona tālruņa aparāti, kas atbalsta priekšapmaksas karšu apmaksas veidu, un šāda veida aparātus publiski nevar iegādāties, ierosinām veikt prasības pārskatīšanu un pielāgošanu, lai tā atbilstu pašreizējām tirgus iespējām un tehnoloģiskajam piedāvājumam Latvijā. Veicot papildus izpētes, esam konstatējuši, ka NATO, Eiropas Savienības vai Eiropas Ekonomikas zonas dalībvalstī šāda veida programmatūra un tehniskie risinājumi netiek piedāvāti un ražoti. Ņemot vērā, ka plānotā iepirkuma dokumentācijā nav definēts izmantošanas mērķis, pieņemam, ka tas ir saistīts ar limitētiem zvaniem. Ja mērķis ir nodrošināt zvanītājam limitētu, kontrolētu izejošo zvanu apjomu, tad to var realizēt ar sistēmas konfigurācijām. Tehniski var nodefinēt izejošajiem zvaniem zvana skaitu un to ilgumu, tādējādi kontrolējot zvanu apjomu. Šie labojumi nodrošinās, ka prasības ir izpildāmas un atbilst pašreizējām tehnoloģiskajām iespējām Latvijā.</w:t>
            </w:r>
          </w:p>
        </w:tc>
        <w:tc>
          <w:tcPr>
            <w:tcW w:w="2835" w:type="dxa"/>
            <w:shd w:val="clear" w:color="auto" w:fill="auto"/>
          </w:tcPr>
          <w:p w14:paraId="50C90504" w14:textId="773AB8F8" w:rsidR="001B189D" w:rsidRPr="00B22E5F" w:rsidRDefault="00143D1F" w:rsidP="007B5ECB">
            <w:pPr>
              <w:ind w:left="39"/>
              <w:rPr>
                <w:bCs/>
                <w:sz w:val="22"/>
                <w:szCs w:val="22"/>
                <w:lang w:val="lv-LV"/>
              </w:rPr>
            </w:pPr>
            <w:r w:rsidRPr="00B22E5F">
              <w:rPr>
                <w:bCs/>
                <w:sz w:val="22"/>
                <w:szCs w:val="22"/>
                <w:lang w:val="lv-LV"/>
              </w:rPr>
              <w:t>Tehniskās specifikācijas prasība PK21</w:t>
            </w:r>
            <w:r w:rsidR="00155470" w:rsidRPr="00B22E5F">
              <w:rPr>
                <w:bCs/>
                <w:sz w:val="22"/>
                <w:szCs w:val="22"/>
                <w:lang w:val="lv-LV"/>
              </w:rPr>
              <w:t xml:space="preserve"> tik</w:t>
            </w:r>
            <w:r w:rsidR="00F813A8">
              <w:rPr>
                <w:bCs/>
                <w:sz w:val="22"/>
                <w:szCs w:val="22"/>
                <w:lang w:val="lv-LV"/>
              </w:rPr>
              <w:t>s</w:t>
            </w:r>
            <w:r w:rsidR="00B22E5F" w:rsidRPr="00B22E5F">
              <w:rPr>
                <w:bCs/>
                <w:sz w:val="22"/>
                <w:szCs w:val="22"/>
                <w:lang w:val="lv-LV"/>
              </w:rPr>
              <w:t xml:space="preserve"> dzēsta</w:t>
            </w:r>
            <w:r w:rsidR="00155470" w:rsidRPr="00B22E5F">
              <w:rPr>
                <w:bCs/>
                <w:sz w:val="22"/>
                <w:szCs w:val="22"/>
                <w:lang w:val="lv-LV"/>
              </w:rPr>
              <w:t>.</w:t>
            </w:r>
          </w:p>
        </w:tc>
      </w:tr>
    </w:tbl>
    <w:p w14:paraId="1EB64269" w14:textId="77777777" w:rsidR="00E34E66" w:rsidRPr="00143D1F" w:rsidRDefault="00E34E66">
      <w:pPr>
        <w:rPr>
          <w:sz w:val="22"/>
          <w:szCs w:val="22"/>
          <w:lang w:val="lv-LV"/>
        </w:rPr>
      </w:pPr>
      <w:r w:rsidRPr="00143D1F">
        <w:rPr>
          <w:sz w:val="22"/>
          <w:szCs w:val="22"/>
          <w:lang w:val="lv-LV"/>
        </w:rPr>
        <w:br w:type="page"/>
      </w:r>
    </w:p>
    <w:tbl>
      <w:tblPr>
        <w:tblW w:w="1406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80" w:firstRow="0" w:lastRow="0" w:firstColumn="1" w:lastColumn="0" w:noHBand="0" w:noVBand="0"/>
      </w:tblPr>
      <w:tblGrid>
        <w:gridCol w:w="738"/>
        <w:gridCol w:w="10490"/>
        <w:gridCol w:w="2835"/>
      </w:tblGrid>
      <w:tr w:rsidR="00A720F6" w:rsidRPr="00143D1F" w14:paraId="6B3AA935" w14:textId="77777777" w:rsidTr="00B22E5F">
        <w:trPr>
          <w:trHeight w:val="434"/>
        </w:trPr>
        <w:tc>
          <w:tcPr>
            <w:tcW w:w="738" w:type="dxa"/>
            <w:shd w:val="clear" w:color="auto" w:fill="FFFFFF" w:themeFill="background1"/>
          </w:tcPr>
          <w:p w14:paraId="2B23FDB8" w14:textId="687D01AD" w:rsidR="00A720F6" w:rsidRPr="00143D1F" w:rsidRDefault="00A720F6" w:rsidP="00F3655B">
            <w:pPr>
              <w:tabs>
                <w:tab w:val="left" w:pos="2148"/>
              </w:tabs>
              <w:rPr>
                <w:bCs/>
                <w:sz w:val="22"/>
                <w:szCs w:val="22"/>
                <w:lang w:val="lv-LV"/>
              </w:rPr>
            </w:pPr>
            <w:r w:rsidRPr="00143D1F">
              <w:rPr>
                <w:bCs/>
                <w:sz w:val="22"/>
                <w:szCs w:val="22"/>
                <w:lang w:val="lv-LV"/>
              </w:rPr>
              <w:lastRenderedPageBreak/>
              <w:t>1.2.</w:t>
            </w:r>
          </w:p>
        </w:tc>
        <w:tc>
          <w:tcPr>
            <w:tcW w:w="10490" w:type="dxa"/>
            <w:shd w:val="clear" w:color="auto" w:fill="FFFFFF" w:themeFill="background1"/>
          </w:tcPr>
          <w:p w14:paraId="444F7681" w14:textId="77777777" w:rsidR="00E34E66" w:rsidRPr="00B22E5F" w:rsidRDefault="00E34E66" w:rsidP="00E34E66">
            <w:pPr>
              <w:ind w:left="318" w:hanging="283"/>
              <w:jc w:val="both"/>
              <w:rPr>
                <w:b/>
                <w:sz w:val="22"/>
                <w:szCs w:val="22"/>
                <w:lang w:val="lv-LV"/>
              </w:rPr>
            </w:pPr>
            <w:r w:rsidRPr="00B22E5F">
              <w:rPr>
                <w:b/>
                <w:sz w:val="22"/>
                <w:szCs w:val="22"/>
                <w:lang w:val="lv-LV"/>
              </w:rPr>
              <w:t>Pasūtītāja prasība:</w:t>
            </w:r>
          </w:p>
          <w:p w14:paraId="0D7C6FA4" w14:textId="77777777" w:rsidR="00893711" w:rsidRPr="00B22E5F" w:rsidRDefault="00893711" w:rsidP="00893711">
            <w:pPr>
              <w:ind w:left="318" w:hanging="283"/>
              <w:jc w:val="both"/>
              <w:rPr>
                <w:b/>
                <w:sz w:val="22"/>
                <w:szCs w:val="22"/>
                <w:lang w:val="lv-LV"/>
              </w:rPr>
            </w:pPr>
            <w:r w:rsidRPr="00B22E5F">
              <w:rPr>
                <w:b/>
                <w:sz w:val="22"/>
                <w:szCs w:val="22"/>
                <w:lang w:val="lv-LV"/>
              </w:rPr>
              <w:t xml:space="preserve"> </w:t>
            </w:r>
          </w:p>
          <w:p w14:paraId="79D390E9" w14:textId="77777777" w:rsidR="00893711" w:rsidRPr="00B22E5F" w:rsidRDefault="00893711" w:rsidP="00155470">
            <w:pPr>
              <w:ind w:firstLine="7"/>
              <w:jc w:val="both"/>
              <w:rPr>
                <w:bCs/>
                <w:sz w:val="22"/>
                <w:szCs w:val="22"/>
                <w:lang w:val="lv-LV"/>
              </w:rPr>
            </w:pPr>
            <w:r w:rsidRPr="00B22E5F">
              <w:rPr>
                <w:bCs/>
                <w:sz w:val="22"/>
                <w:szCs w:val="22"/>
                <w:lang w:val="lv-LV"/>
              </w:rPr>
              <w:t xml:space="preserve">Tehniskās specifikācijas IP05 punkts. Sarunu ierakstiem jābūt šifrētiem ar Publisko un Privāto atslēgu IP telefonu centrāles infrastruktūrā. Sarunu jāvar šifrēt vismaz RSA 2048 biti atslēgu, izmantojot Publiskās Privātās atslēgas šifrēšanas metodes. Pasūtītājam jābūt iespējai web vidē ievadīt Publiskās atslēgas un lejupielādēt šifrētās sarunas un veikt šo sarunu atšifrēšanu savā infrastruktūrā. Vienu sarunu ierakstu jāvar šifrēt ar vairākām Publiskām atslēgām. Attālinātais pieslēgums, kura rezultātā ir piekļuve sarunu ierakstiem, auditpierakstiem vai tiek veikta centrāles administrācija, ir veicams tikai ar 2 faktoru autentifikāciju. </w:t>
            </w:r>
          </w:p>
          <w:p w14:paraId="0BEDD358" w14:textId="77777777" w:rsidR="00E34E66" w:rsidRPr="00B22E5F" w:rsidRDefault="00E34E66" w:rsidP="00F5004C">
            <w:pPr>
              <w:ind w:left="318" w:hanging="283"/>
              <w:jc w:val="both"/>
              <w:rPr>
                <w:b/>
                <w:sz w:val="22"/>
                <w:szCs w:val="22"/>
                <w:lang w:val="lv-LV"/>
              </w:rPr>
            </w:pPr>
          </w:p>
          <w:p w14:paraId="1DD7524C" w14:textId="77777777" w:rsidR="00E34E66" w:rsidRPr="00B22E5F" w:rsidRDefault="00E34E66" w:rsidP="00E34E66">
            <w:pPr>
              <w:ind w:left="318" w:hanging="283"/>
              <w:jc w:val="both"/>
              <w:rPr>
                <w:bCs/>
                <w:sz w:val="22"/>
                <w:szCs w:val="22"/>
                <w:lang w:val="lv-LV"/>
              </w:rPr>
            </w:pPr>
            <w:r w:rsidRPr="00B22E5F">
              <w:rPr>
                <w:b/>
                <w:bCs/>
                <w:sz w:val="22"/>
                <w:szCs w:val="22"/>
                <w:lang w:val="lv-LV"/>
              </w:rPr>
              <w:t>Ierosinājums un pamatojums</w:t>
            </w:r>
            <w:r w:rsidRPr="00B22E5F">
              <w:rPr>
                <w:bCs/>
                <w:sz w:val="22"/>
                <w:szCs w:val="22"/>
                <w:lang w:val="lv-LV"/>
              </w:rPr>
              <w:t>:</w:t>
            </w:r>
          </w:p>
          <w:p w14:paraId="1845193C" w14:textId="77777777" w:rsidR="00E34E66" w:rsidRPr="00B22E5F" w:rsidRDefault="00E34E66" w:rsidP="00E34E66">
            <w:pPr>
              <w:ind w:left="318" w:hanging="283"/>
              <w:jc w:val="both"/>
              <w:rPr>
                <w:bCs/>
                <w:sz w:val="22"/>
                <w:szCs w:val="22"/>
                <w:lang w:val="lv-LV"/>
              </w:rPr>
            </w:pPr>
          </w:p>
          <w:p w14:paraId="7293B91F" w14:textId="5B0A7C3E" w:rsidR="00FB5A4D" w:rsidRPr="00B22E5F" w:rsidRDefault="00FB5A4D" w:rsidP="00FB5A4D">
            <w:pPr>
              <w:ind w:firstLine="7"/>
              <w:jc w:val="both"/>
              <w:rPr>
                <w:bCs/>
                <w:sz w:val="22"/>
                <w:szCs w:val="22"/>
                <w:lang w:val="lv-LV"/>
              </w:rPr>
            </w:pPr>
            <w:r w:rsidRPr="00B22E5F">
              <w:rPr>
                <w:bCs/>
                <w:sz w:val="22"/>
                <w:szCs w:val="22"/>
                <w:lang w:val="lv-LV"/>
              </w:rPr>
              <w:t xml:space="preserve">Ņemot vērā Pasūtīja vajadzības, neredzam nepieciešamību noteikt divu vienlaicīgu šifrēšanas metožu izmantošanu. Piedāvājam veikt labojumus, paredzot, ka Pretendentam jānodrošina viena no divām šifrēšanas metodēm. </w:t>
            </w:r>
          </w:p>
          <w:p w14:paraId="2831C27D" w14:textId="77777777" w:rsidR="00FB5A4D" w:rsidRPr="00B22E5F" w:rsidRDefault="00FB5A4D" w:rsidP="00FB5A4D">
            <w:pPr>
              <w:ind w:firstLine="7"/>
              <w:jc w:val="both"/>
              <w:rPr>
                <w:bCs/>
                <w:sz w:val="22"/>
                <w:szCs w:val="22"/>
                <w:lang w:val="lv-LV"/>
              </w:rPr>
            </w:pPr>
            <w:r w:rsidRPr="00B22E5F">
              <w:rPr>
                <w:bCs/>
                <w:sz w:val="22"/>
                <w:szCs w:val="22"/>
                <w:lang w:val="lv-LV"/>
              </w:rPr>
              <w:t xml:space="preserve">Ja divu faktoru autentifikācija netiek nodrošināta, tad jāievēro prasība par vairāku Publisko atslēgu izmantošanu. Tas nozīmē, ka vienu sarunu ierakstu jāvar šifrēt ar vairākām Publiskām atslēgām, lai nodrošinātu piekļuvi dažādiem lietotājiem, tādējādi palielinot drošības līmeni. </w:t>
            </w:r>
          </w:p>
          <w:p w14:paraId="66FC2EAC" w14:textId="17FF025D" w:rsidR="00E34E66" w:rsidRPr="00B22E5F" w:rsidRDefault="00FB5A4D" w:rsidP="00FB5A4D">
            <w:pPr>
              <w:ind w:firstLine="7"/>
              <w:jc w:val="both"/>
              <w:rPr>
                <w:bCs/>
                <w:sz w:val="22"/>
                <w:szCs w:val="22"/>
                <w:lang w:val="lv-LV"/>
              </w:rPr>
            </w:pPr>
            <w:r w:rsidRPr="00B22E5F">
              <w:rPr>
                <w:bCs/>
                <w:sz w:val="22"/>
                <w:szCs w:val="22"/>
                <w:lang w:val="lv-LV"/>
              </w:rPr>
              <w:t>Ja tiek nodrošināta divu faktoru autentifikācija, tad prasība par vairāku Publisko atslēgu izmantošanu nav aktuāla, jo vienu sarunu ierakstu nav nepieciešams šifrēt ar vairākiem šifrēšanas veidiem, lai nodrošinātu piekļuvi dažādiem lietotājiem. Divu faktoru autentifikācija nodrošina pietiekamu drošības līmeni, lai aizsargātu piekļuvi sarunu ierakstiem.</w:t>
            </w:r>
          </w:p>
          <w:p w14:paraId="2E2F9A47" w14:textId="1DAC7C87" w:rsidR="00FB5A4D" w:rsidRPr="00B22E5F" w:rsidRDefault="00FB5A4D" w:rsidP="00FB5A4D">
            <w:pPr>
              <w:ind w:firstLine="7"/>
              <w:jc w:val="both"/>
              <w:rPr>
                <w:bCs/>
                <w:sz w:val="22"/>
                <w:szCs w:val="22"/>
                <w:lang w:val="lv-LV"/>
              </w:rPr>
            </w:pPr>
            <w:r w:rsidRPr="00B22E5F">
              <w:rPr>
                <w:bCs/>
                <w:sz w:val="22"/>
                <w:szCs w:val="22"/>
                <w:lang w:val="lv-LV"/>
              </w:rPr>
              <w:t>Divu faktoru autentifikācija pieprasa lietotājam izmantot divus dažādus autentifikācijas faktorus, piemēram, paroli un vienreizēju kodu, kas tiek nosūtīts uz lietotāja mobilo tālruni. Tas ievērojami palielina drošības līmeni, jo, pat ja viens no faktoriem tiek kompromitēts, uzbrucējam joprojām būs nepieciešams otrs faktors, lai piekļūtu sistēmai. Tādējādi, ja tiek nodrošināta divu faktoru autentifikācija, prasība par vairāku Publisko atslēgu izmantošanu kļūst lieka, jo piekļuve tiek pietiekami aizsargāta ar diviem autentifikācijas faktoriem.</w:t>
            </w:r>
          </w:p>
          <w:p w14:paraId="1EC94E31" w14:textId="6FAE26A5" w:rsidR="00E34E66" w:rsidRPr="00B22E5F" w:rsidRDefault="00E34E66" w:rsidP="00F5004C">
            <w:pPr>
              <w:ind w:left="318" w:hanging="283"/>
              <w:jc w:val="both"/>
              <w:rPr>
                <w:b/>
                <w:sz w:val="22"/>
                <w:szCs w:val="22"/>
                <w:lang w:val="lv-LV"/>
              </w:rPr>
            </w:pPr>
          </w:p>
        </w:tc>
        <w:tc>
          <w:tcPr>
            <w:tcW w:w="2835" w:type="dxa"/>
            <w:shd w:val="clear" w:color="auto" w:fill="auto"/>
          </w:tcPr>
          <w:p w14:paraId="21648EAF" w14:textId="77777777" w:rsidR="00752285" w:rsidRDefault="00617C9E" w:rsidP="00617C9E">
            <w:pPr>
              <w:pStyle w:val="ListParagraph"/>
              <w:ind w:left="37"/>
              <w:jc w:val="both"/>
              <w:rPr>
                <w:bCs/>
                <w:sz w:val="22"/>
                <w:szCs w:val="22"/>
                <w:lang w:val="lv-LV"/>
              </w:rPr>
            </w:pPr>
            <w:r w:rsidRPr="00B22E5F">
              <w:rPr>
                <w:bCs/>
                <w:sz w:val="22"/>
                <w:szCs w:val="22"/>
                <w:lang w:val="lv-LV"/>
              </w:rPr>
              <w:t>Priekšlikums tiek ņemts vērā, tiks precizēta Tehniskās specifikācijas prasība IP05</w:t>
            </w:r>
            <w:r w:rsidR="00B22E5F" w:rsidRPr="00B22E5F">
              <w:rPr>
                <w:bCs/>
                <w:sz w:val="22"/>
                <w:szCs w:val="22"/>
                <w:lang w:val="lv-LV"/>
              </w:rPr>
              <w:t>.</w:t>
            </w:r>
          </w:p>
          <w:p w14:paraId="28C25D86" w14:textId="77777777" w:rsidR="00F813A8" w:rsidRDefault="00F813A8" w:rsidP="00617C9E">
            <w:pPr>
              <w:pStyle w:val="ListParagraph"/>
              <w:ind w:left="37"/>
              <w:jc w:val="both"/>
              <w:rPr>
                <w:bCs/>
                <w:sz w:val="22"/>
                <w:szCs w:val="22"/>
                <w:lang w:val="lv-LV"/>
              </w:rPr>
            </w:pPr>
          </w:p>
          <w:p w14:paraId="2BC9792E" w14:textId="6F6F02D0" w:rsidR="00F813A8" w:rsidRPr="00B22E5F" w:rsidRDefault="00F813A8" w:rsidP="00617C9E">
            <w:pPr>
              <w:pStyle w:val="ListParagraph"/>
              <w:ind w:left="37"/>
              <w:jc w:val="both"/>
              <w:rPr>
                <w:bCs/>
                <w:sz w:val="22"/>
                <w:szCs w:val="22"/>
                <w:lang w:val="lv-LV"/>
              </w:rPr>
            </w:pPr>
          </w:p>
        </w:tc>
      </w:tr>
    </w:tbl>
    <w:p w14:paraId="146892C6" w14:textId="77777777" w:rsidR="00F272B1" w:rsidRPr="00143D1F" w:rsidRDefault="00F272B1" w:rsidP="00F272B1">
      <w:pPr>
        <w:rPr>
          <w:b/>
          <w:bCs/>
          <w:lang w:val="lv-LV"/>
        </w:rPr>
      </w:pPr>
    </w:p>
    <w:p w14:paraId="6A771859" w14:textId="77777777" w:rsidR="00F272B1" w:rsidRPr="00143D1F" w:rsidRDefault="00F272B1" w:rsidP="00F272B1">
      <w:pPr>
        <w:rPr>
          <w:b/>
          <w:bCs/>
          <w:lang w:val="lv-LV"/>
        </w:rPr>
      </w:pPr>
    </w:p>
    <w:p w14:paraId="013A669B" w14:textId="77777777" w:rsidR="00EC7567" w:rsidRPr="00143D1F" w:rsidRDefault="00EC7567">
      <w:pPr>
        <w:spacing w:after="160" w:line="278" w:lineRule="auto"/>
        <w:rPr>
          <w:b/>
          <w:bCs/>
          <w:lang w:val="lv-LV"/>
        </w:rPr>
      </w:pPr>
      <w:r w:rsidRPr="00143D1F">
        <w:rPr>
          <w:b/>
          <w:bCs/>
          <w:lang w:val="lv-LV"/>
        </w:rPr>
        <w:br w:type="page"/>
      </w:r>
    </w:p>
    <w:p w14:paraId="7A96EFA8" w14:textId="167E2CC8" w:rsidR="00F272B1" w:rsidRPr="00143D1F" w:rsidRDefault="00F272B1" w:rsidP="00F272B1">
      <w:pPr>
        <w:rPr>
          <w:lang w:val="lv-LV"/>
        </w:rPr>
      </w:pPr>
    </w:p>
    <w:tbl>
      <w:tblPr>
        <w:tblW w:w="1406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80" w:firstRow="0" w:lastRow="0" w:firstColumn="1" w:lastColumn="0" w:noHBand="0" w:noVBand="0"/>
      </w:tblPr>
      <w:tblGrid>
        <w:gridCol w:w="738"/>
        <w:gridCol w:w="10348"/>
        <w:gridCol w:w="2977"/>
      </w:tblGrid>
      <w:tr w:rsidR="002C19B5" w:rsidRPr="00143D1F" w14:paraId="365CC8D9" w14:textId="298585D4" w:rsidTr="00575629">
        <w:trPr>
          <w:trHeight w:val="737"/>
        </w:trPr>
        <w:tc>
          <w:tcPr>
            <w:tcW w:w="738" w:type="dxa"/>
            <w:shd w:val="clear" w:color="auto" w:fill="D9F2D0" w:themeFill="accent6" w:themeFillTint="33"/>
          </w:tcPr>
          <w:p w14:paraId="73FF94EC" w14:textId="40589678" w:rsidR="002C19B5" w:rsidRPr="00143D1F" w:rsidRDefault="002C19B5" w:rsidP="00F3655B">
            <w:pPr>
              <w:jc w:val="center"/>
              <w:rPr>
                <w:b/>
                <w:lang w:val="lv-LV"/>
              </w:rPr>
            </w:pPr>
            <w:r w:rsidRPr="00143D1F">
              <w:rPr>
                <w:b/>
                <w:lang w:val="lv-LV"/>
              </w:rPr>
              <w:t>Nr. p.k.</w:t>
            </w:r>
          </w:p>
        </w:tc>
        <w:tc>
          <w:tcPr>
            <w:tcW w:w="10348" w:type="dxa"/>
            <w:shd w:val="clear" w:color="auto" w:fill="D9F2D0" w:themeFill="accent6" w:themeFillTint="33"/>
            <w:vAlign w:val="center"/>
          </w:tcPr>
          <w:p w14:paraId="235CB371" w14:textId="646D5943" w:rsidR="002C19B5" w:rsidRPr="00143D1F" w:rsidRDefault="002C19B5" w:rsidP="00F3655B">
            <w:pPr>
              <w:jc w:val="center"/>
              <w:rPr>
                <w:b/>
                <w:bCs/>
                <w:lang w:val="lv-LV"/>
              </w:rPr>
            </w:pPr>
            <w:r w:rsidRPr="00143D1F">
              <w:rPr>
                <w:b/>
                <w:lang w:val="lv-LV"/>
              </w:rPr>
              <w:t>Ieinteresēto piegādātāju komentāri</w:t>
            </w:r>
          </w:p>
        </w:tc>
        <w:tc>
          <w:tcPr>
            <w:tcW w:w="2977" w:type="dxa"/>
            <w:shd w:val="clear" w:color="auto" w:fill="D9F2D0" w:themeFill="accent6" w:themeFillTint="33"/>
            <w:vAlign w:val="center"/>
          </w:tcPr>
          <w:p w14:paraId="026BD556" w14:textId="0BA75A6F" w:rsidR="002C19B5" w:rsidRPr="00143D1F" w:rsidRDefault="002C19B5" w:rsidP="002C19B5">
            <w:pPr>
              <w:ind w:left="-110" w:firstLine="110"/>
              <w:jc w:val="center"/>
              <w:rPr>
                <w:b/>
                <w:lang w:val="lv-LV"/>
              </w:rPr>
            </w:pPr>
            <w:r w:rsidRPr="00143D1F">
              <w:rPr>
                <w:b/>
                <w:lang w:val="lv-LV"/>
              </w:rPr>
              <w:t>Komisijas atbilde</w:t>
            </w:r>
          </w:p>
        </w:tc>
      </w:tr>
      <w:tr w:rsidR="002C19B5" w:rsidRPr="00143D1F" w14:paraId="52070161" w14:textId="77777777" w:rsidTr="004F223C">
        <w:trPr>
          <w:trHeight w:val="434"/>
        </w:trPr>
        <w:tc>
          <w:tcPr>
            <w:tcW w:w="738" w:type="dxa"/>
            <w:shd w:val="clear" w:color="auto" w:fill="CAEDFB" w:themeFill="accent4" w:themeFillTint="33"/>
          </w:tcPr>
          <w:p w14:paraId="37BAC524" w14:textId="363CEC45" w:rsidR="002C19B5" w:rsidRPr="00143D1F" w:rsidRDefault="00B22E5F" w:rsidP="002C19B5">
            <w:pPr>
              <w:tabs>
                <w:tab w:val="left" w:pos="2148"/>
              </w:tabs>
              <w:rPr>
                <w:b/>
                <w:lang w:val="lv-LV"/>
              </w:rPr>
            </w:pPr>
            <w:r>
              <w:rPr>
                <w:b/>
                <w:lang w:val="lv-LV"/>
              </w:rPr>
              <w:t>2</w:t>
            </w:r>
            <w:r w:rsidR="002C19B5" w:rsidRPr="00143D1F">
              <w:rPr>
                <w:b/>
                <w:lang w:val="lv-LV"/>
              </w:rPr>
              <w:t xml:space="preserve">. </w:t>
            </w:r>
            <w:r w:rsidR="002C19B5" w:rsidRPr="00143D1F">
              <w:rPr>
                <w:b/>
                <w:lang w:val="lv-LV"/>
              </w:rPr>
              <w:tab/>
              <w:t xml:space="preserve"> </w:t>
            </w:r>
          </w:p>
        </w:tc>
        <w:tc>
          <w:tcPr>
            <w:tcW w:w="13325" w:type="dxa"/>
            <w:gridSpan w:val="2"/>
            <w:shd w:val="clear" w:color="auto" w:fill="CAEDFB" w:themeFill="accent4" w:themeFillTint="33"/>
          </w:tcPr>
          <w:p w14:paraId="044123CC" w14:textId="3E97F51E" w:rsidR="002C19B5" w:rsidRPr="00143D1F" w:rsidRDefault="009603F5" w:rsidP="002C19B5">
            <w:pPr>
              <w:ind w:left="-110" w:firstLine="110"/>
              <w:jc w:val="center"/>
              <w:rPr>
                <w:b/>
                <w:lang w:val="lv-LV"/>
              </w:rPr>
            </w:pPr>
            <w:r w:rsidRPr="00143D1F">
              <w:rPr>
                <w:b/>
                <w:lang w:val="lv-LV"/>
              </w:rPr>
              <w:t>SIA “</w:t>
            </w:r>
            <w:r w:rsidR="002E5C4D" w:rsidRPr="002E5C4D">
              <w:rPr>
                <w:b/>
                <w:lang w:val="lv-LV"/>
              </w:rPr>
              <w:t>Latvijas Mobilais Telefons</w:t>
            </w:r>
            <w:r w:rsidRPr="00143D1F">
              <w:rPr>
                <w:b/>
                <w:lang w:val="lv-LV"/>
              </w:rPr>
              <w:t>”</w:t>
            </w:r>
          </w:p>
        </w:tc>
      </w:tr>
      <w:tr w:rsidR="007B5ECB" w:rsidRPr="00143D1F" w14:paraId="755F49E0" w14:textId="7DE3E402" w:rsidTr="00575629">
        <w:trPr>
          <w:trHeight w:val="544"/>
        </w:trPr>
        <w:tc>
          <w:tcPr>
            <w:tcW w:w="738" w:type="dxa"/>
            <w:shd w:val="clear" w:color="auto" w:fill="FFFFFF" w:themeFill="background1"/>
          </w:tcPr>
          <w:p w14:paraId="5951DEEE" w14:textId="04CAF49E" w:rsidR="007B5ECB" w:rsidRPr="00143D1F" w:rsidRDefault="00B22E5F" w:rsidP="00F3655B">
            <w:pPr>
              <w:jc w:val="both"/>
              <w:rPr>
                <w:lang w:val="lv-LV"/>
              </w:rPr>
            </w:pPr>
            <w:r>
              <w:rPr>
                <w:lang w:val="lv-LV"/>
              </w:rPr>
              <w:t>2</w:t>
            </w:r>
            <w:r w:rsidR="007B5ECB" w:rsidRPr="00143D1F">
              <w:rPr>
                <w:lang w:val="lv-LV"/>
              </w:rPr>
              <w:t>.1.</w:t>
            </w:r>
          </w:p>
        </w:tc>
        <w:tc>
          <w:tcPr>
            <w:tcW w:w="10348" w:type="dxa"/>
            <w:shd w:val="clear" w:color="auto" w:fill="FFFFFF" w:themeFill="background1"/>
          </w:tcPr>
          <w:p w14:paraId="32B3DD19" w14:textId="77777777" w:rsidR="00FB5A4D" w:rsidRDefault="00FB5A4D" w:rsidP="00B22E5F">
            <w:pPr>
              <w:jc w:val="both"/>
              <w:rPr>
                <w:b/>
                <w:sz w:val="22"/>
                <w:szCs w:val="22"/>
                <w:lang w:val="lv-LV"/>
              </w:rPr>
            </w:pPr>
            <w:r w:rsidRPr="00143D1F">
              <w:rPr>
                <w:b/>
                <w:sz w:val="22"/>
                <w:szCs w:val="22"/>
                <w:lang w:val="lv-LV"/>
              </w:rPr>
              <w:t>Pasūtītāja prasība:</w:t>
            </w:r>
          </w:p>
          <w:p w14:paraId="7EC0365D" w14:textId="77777777" w:rsidR="00B22E5F" w:rsidRPr="00143D1F" w:rsidRDefault="00B22E5F" w:rsidP="00B22E5F">
            <w:pPr>
              <w:jc w:val="both"/>
              <w:rPr>
                <w:b/>
                <w:sz w:val="22"/>
                <w:szCs w:val="22"/>
                <w:lang w:val="lv-LV"/>
              </w:rPr>
            </w:pPr>
          </w:p>
          <w:p w14:paraId="1099C6DD" w14:textId="3D1119FC" w:rsidR="00192F66" w:rsidRPr="00BE502B" w:rsidRDefault="0034434F" w:rsidP="00192F66">
            <w:pPr>
              <w:suppressAutoHyphens/>
              <w:autoSpaceDN w:val="0"/>
              <w:jc w:val="both"/>
              <w:textAlignment w:val="baseline"/>
              <w:rPr>
                <w:lang w:val="lv-LV"/>
                <w14:ligatures w14:val="standardContextual"/>
              </w:rPr>
            </w:pPr>
            <w:r>
              <w:rPr>
                <w:lang w:val="lv-LV"/>
                <w14:ligatures w14:val="standardContextual"/>
              </w:rPr>
              <w:t xml:space="preserve">PK16 – </w:t>
            </w:r>
            <w:r w:rsidR="00192F66" w:rsidRPr="00BE502B">
              <w:rPr>
                <w:lang w:val="lv-LV"/>
                <w14:ligatures w14:val="standardContextual"/>
              </w:rPr>
              <w:t xml:space="preserve">Pretendentam pakalpojuma ietvaros ir jānodrošina </w:t>
            </w:r>
            <w:r w:rsidR="00192F66">
              <w:rPr>
                <w:lang w:val="lv-LV"/>
                <w14:ligatures w14:val="standardContextual"/>
              </w:rPr>
              <w:t>līdz 400</w:t>
            </w:r>
            <w:r w:rsidR="00192F66" w:rsidRPr="00BE502B">
              <w:rPr>
                <w:lang w:val="lv-LV"/>
                <w14:ligatures w14:val="standardContextual"/>
              </w:rPr>
              <w:t xml:space="preserve"> telefona aparātu darbību:</w:t>
            </w:r>
          </w:p>
          <w:p w14:paraId="766EB498" w14:textId="77777777" w:rsidR="00192F66" w:rsidRPr="00BE502B" w:rsidRDefault="00192F66" w:rsidP="00192F66">
            <w:pPr>
              <w:pStyle w:val="ListParagraph"/>
              <w:numPr>
                <w:ilvl w:val="0"/>
                <w:numId w:val="9"/>
              </w:numPr>
              <w:suppressAutoHyphens/>
              <w:autoSpaceDN w:val="0"/>
              <w:jc w:val="both"/>
              <w:textAlignment w:val="baseline"/>
              <w:rPr>
                <w:lang w:val="lv-LV" w:eastAsia="ja-JP"/>
                <w14:ligatures w14:val="standardContextual"/>
              </w:rPr>
            </w:pPr>
            <w:r>
              <w:rPr>
                <w:lang w:val="lv-LV" w:eastAsia="ja-JP"/>
                <w14:ligatures w14:val="standardContextual"/>
              </w:rPr>
              <w:t>līdz</w:t>
            </w:r>
            <w:r w:rsidRPr="00BE502B">
              <w:rPr>
                <w:lang w:val="lv-LV" w:eastAsia="ja-JP"/>
                <w14:ligatures w14:val="standardContextual"/>
              </w:rPr>
              <w:t xml:space="preserve"> </w:t>
            </w:r>
            <w:r>
              <w:rPr>
                <w:lang w:val="lv-LV" w:eastAsia="ja-JP"/>
                <w14:ligatures w14:val="standardContextual"/>
              </w:rPr>
              <w:t>240</w:t>
            </w:r>
            <w:r w:rsidRPr="00BE502B">
              <w:rPr>
                <w:lang w:val="lv-LV" w:eastAsia="ja-JP"/>
                <w14:ligatures w14:val="standardContextual"/>
              </w:rPr>
              <w:t xml:space="preserve"> radio telefonu;</w:t>
            </w:r>
          </w:p>
          <w:p w14:paraId="101320C9" w14:textId="77777777" w:rsidR="00192F66" w:rsidRDefault="00192F66" w:rsidP="00192F66">
            <w:pPr>
              <w:pStyle w:val="ListParagraph"/>
              <w:numPr>
                <w:ilvl w:val="0"/>
                <w:numId w:val="9"/>
              </w:numPr>
              <w:suppressAutoHyphens/>
              <w:autoSpaceDN w:val="0"/>
              <w:jc w:val="both"/>
              <w:textAlignment w:val="baseline"/>
              <w:rPr>
                <w:lang w:val="lv-LV" w:eastAsia="ja-JP"/>
                <w14:ligatures w14:val="standardContextual"/>
              </w:rPr>
            </w:pPr>
            <w:r>
              <w:rPr>
                <w:lang w:val="lv-LV" w:eastAsia="ja-JP"/>
                <w14:ligatures w14:val="standardContextual"/>
              </w:rPr>
              <w:t>līdz 150</w:t>
            </w:r>
            <w:r w:rsidRPr="00BE502B">
              <w:rPr>
                <w:lang w:val="lv-LV" w:eastAsia="ja-JP"/>
                <w14:ligatures w14:val="standardContextual"/>
              </w:rPr>
              <w:t xml:space="preserve"> stacionāro telefonu</w:t>
            </w:r>
            <w:r>
              <w:rPr>
                <w:lang w:val="lv-LV" w:eastAsia="ja-JP"/>
                <w14:ligatures w14:val="standardContextual"/>
              </w:rPr>
              <w:t>;</w:t>
            </w:r>
          </w:p>
          <w:p w14:paraId="48DD7258" w14:textId="77777777" w:rsidR="00192F66" w:rsidRPr="007D76CB" w:rsidRDefault="00192F66" w:rsidP="00192F66">
            <w:pPr>
              <w:pStyle w:val="ListParagraph"/>
              <w:numPr>
                <w:ilvl w:val="0"/>
                <w:numId w:val="9"/>
              </w:numPr>
              <w:suppressAutoHyphens/>
              <w:autoSpaceDN w:val="0"/>
              <w:jc w:val="both"/>
              <w:textAlignment w:val="baseline"/>
              <w:rPr>
                <w:lang w:val="lv-LV" w:eastAsia="ja-JP"/>
                <w14:ligatures w14:val="standardContextual"/>
              </w:rPr>
            </w:pPr>
            <w:r>
              <w:rPr>
                <w:lang w:val="lv-LV" w:eastAsia="ja-JP"/>
                <w14:ligatures w14:val="standardContextual"/>
              </w:rPr>
              <w:t xml:space="preserve">līdz 10 stacionāros telefonus ar </w:t>
            </w:r>
            <w:r w:rsidRPr="00575629">
              <w:rPr>
                <w:rFonts w:eastAsia="MS Mincho"/>
                <w:lang w:val="lv-LV"/>
                <w14:ligatures w14:val="standardContextual"/>
              </w:rPr>
              <w:t>papildus pogu paneļu pieslēgšanas iespēju;</w:t>
            </w:r>
          </w:p>
          <w:p w14:paraId="72788411" w14:textId="77777777" w:rsidR="00192F66" w:rsidRPr="00BE502B" w:rsidRDefault="00192F66" w:rsidP="00192F66">
            <w:pPr>
              <w:pStyle w:val="ListParagraph"/>
              <w:numPr>
                <w:ilvl w:val="0"/>
                <w:numId w:val="9"/>
              </w:numPr>
              <w:suppressAutoHyphens/>
              <w:autoSpaceDN w:val="0"/>
              <w:jc w:val="both"/>
              <w:textAlignment w:val="baseline"/>
              <w:rPr>
                <w:lang w:val="lv-LV" w:eastAsia="ja-JP"/>
                <w14:ligatures w14:val="standardContextual"/>
              </w:rPr>
            </w:pPr>
            <w:r>
              <w:rPr>
                <w:lang w:val="lv-LV" w:eastAsia="ja-JP"/>
                <w14:ligatures w14:val="standardContextual"/>
              </w:rPr>
              <w:t>Vismaz 10 papildus pogu paneļu.</w:t>
            </w:r>
          </w:p>
          <w:p w14:paraId="3935C380" w14:textId="146F61CF" w:rsidR="00FB5A4D" w:rsidRPr="00893711" w:rsidRDefault="00192F66" w:rsidP="00192F66">
            <w:pPr>
              <w:ind w:left="318" w:hanging="283"/>
              <w:jc w:val="both"/>
              <w:rPr>
                <w:b/>
                <w:sz w:val="22"/>
                <w:szCs w:val="22"/>
                <w:lang w:val="lv-LV"/>
              </w:rPr>
            </w:pPr>
            <w:r w:rsidRPr="00BE502B">
              <w:rPr>
                <w:lang w:val="lv-LV"/>
                <w14:ligatures w14:val="standardContextual"/>
              </w:rPr>
              <w:t>Precīzs nepieciešamo telefonu skaits tiks noteikts pakalpojuma ieviešanas laikā.</w:t>
            </w:r>
          </w:p>
          <w:p w14:paraId="50563B90" w14:textId="77777777" w:rsidR="00FB5A4D" w:rsidRPr="00143D1F" w:rsidRDefault="00FB5A4D" w:rsidP="00FB5A4D">
            <w:pPr>
              <w:ind w:left="318" w:hanging="283"/>
              <w:jc w:val="both"/>
              <w:rPr>
                <w:b/>
                <w:sz w:val="22"/>
                <w:szCs w:val="22"/>
                <w:lang w:val="lv-LV"/>
              </w:rPr>
            </w:pPr>
          </w:p>
          <w:p w14:paraId="1737D2E4" w14:textId="77777777" w:rsidR="00FB5A4D" w:rsidRDefault="00FB5A4D" w:rsidP="00FB5A4D">
            <w:pPr>
              <w:ind w:left="318" w:hanging="283"/>
              <w:jc w:val="both"/>
              <w:rPr>
                <w:bCs/>
                <w:sz w:val="22"/>
                <w:szCs w:val="22"/>
                <w:lang w:val="lv-LV"/>
              </w:rPr>
            </w:pPr>
            <w:r w:rsidRPr="00143D1F">
              <w:rPr>
                <w:b/>
                <w:bCs/>
                <w:sz w:val="22"/>
                <w:szCs w:val="22"/>
                <w:lang w:val="lv-LV"/>
              </w:rPr>
              <w:t>Ierosinājums un pamatojums</w:t>
            </w:r>
            <w:r w:rsidRPr="00143D1F">
              <w:rPr>
                <w:bCs/>
                <w:sz w:val="22"/>
                <w:szCs w:val="22"/>
                <w:lang w:val="lv-LV"/>
              </w:rPr>
              <w:t>:</w:t>
            </w:r>
          </w:p>
          <w:p w14:paraId="29FBD78F" w14:textId="77777777" w:rsidR="00B22E5F" w:rsidRPr="00143D1F" w:rsidRDefault="00B22E5F" w:rsidP="00FB5A4D">
            <w:pPr>
              <w:ind w:left="318" w:hanging="283"/>
              <w:jc w:val="both"/>
              <w:rPr>
                <w:bCs/>
                <w:sz w:val="22"/>
                <w:szCs w:val="22"/>
                <w:lang w:val="lv-LV"/>
              </w:rPr>
            </w:pPr>
          </w:p>
          <w:p w14:paraId="786BEDCD" w14:textId="77777777" w:rsidR="00143D1F" w:rsidRPr="00B22E5F" w:rsidRDefault="00143D1F" w:rsidP="00B22E5F">
            <w:pPr>
              <w:suppressAutoHyphens/>
              <w:autoSpaceDN w:val="0"/>
              <w:jc w:val="both"/>
              <w:textAlignment w:val="baseline"/>
              <w:rPr>
                <w:sz w:val="22"/>
                <w:szCs w:val="22"/>
                <w:lang w:val="lv-LV"/>
                <w14:ligatures w14:val="standardContextual"/>
              </w:rPr>
            </w:pPr>
            <w:r w:rsidRPr="00B22E5F">
              <w:rPr>
                <w:color w:val="000000"/>
                <w:sz w:val="22"/>
                <w:szCs w:val="22"/>
                <w:lang w:val="lv-LV"/>
              </w:rPr>
              <w:t>Aicinām Pasūtītāju precizēt Iepirkuma “Tehniskajā specifikācijā”, kur norādīts, ka “</w:t>
            </w:r>
            <w:r w:rsidRPr="00B22E5F">
              <w:rPr>
                <w:sz w:val="22"/>
                <w:szCs w:val="22"/>
                <w:lang w:val="lv-LV"/>
                <w14:ligatures w14:val="standardContextual"/>
              </w:rPr>
              <w:t>Pakalpojums ir jānodrošina šādās Pasūtītāja adresēs ar šobrīd lietošanā esošiem telefona aparātiem: ….”, bet PK16 tiek prasīts “Pretendentam pakalpojuma ietvaros ir jānodrošina līdz 400 telefona aparātu darbību:….” un “Finanšu piedāvājuma (formā)” sadaļā “Fiksēto sakaru pakalpojumu maksas” prasīts, Pretendentam norādīt IP telefona nomas maksu.</w:t>
            </w:r>
          </w:p>
          <w:p w14:paraId="5F8EC011" w14:textId="77777777" w:rsidR="00143D1F" w:rsidRPr="00143D1F" w:rsidRDefault="00143D1F" w:rsidP="00B22E5F">
            <w:pPr>
              <w:suppressAutoHyphens/>
              <w:autoSpaceDN w:val="0"/>
              <w:jc w:val="both"/>
              <w:textAlignment w:val="baseline"/>
              <w:rPr>
                <w:sz w:val="22"/>
                <w:szCs w:val="22"/>
                <w:lang w:val="lv-LV"/>
                <w14:ligatures w14:val="standardContextual"/>
              </w:rPr>
            </w:pPr>
            <w:r w:rsidRPr="00143D1F">
              <w:rPr>
                <w:sz w:val="22"/>
                <w:szCs w:val="22"/>
                <w:lang w:val="lv-LV"/>
                <w14:ligatures w14:val="standardContextual"/>
              </w:rPr>
              <w:t>Jautājums, Pretendentiem būs jānodrošina Pasūtītāja adresēs lietošana ar esošiem telefona aparātiem vai jānodrošina noma ar citiem ~400 telefona aparātiem atbilstoši Iepirkuma prasībām?</w:t>
            </w:r>
          </w:p>
          <w:p w14:paraId="392FAF27" w14:textId="1048F072" w:rsidR="007B5ECB" w:rsidRPr="00143D1F" w:rsidRDefault="007B5ECB" w:rsidP="009603F5">
            <w:pPr>
              <w:jc w:val="both"/>
              <w:rPr>
                <w:b/>
                <w:bCs/>
                <w:sz w:val="22"/>
                <w:szCs w:val="22"/>
                <w:lang w:val="lv-LV"/>
              </w:rPr>
            </w:pPr>
          </w:p>
        </w:tc>
        <w:tc>
          <w:tcPr>
            <w:tcW w:w="2977" w:type="dxa"/>
            <w:shd w:val="clear" w:color="auto" w:fill="FFFFFF" w:themeFill="background1"/>
          </w:tcPr>
          <w:p w14:paraId="2AAF2188" w14:textId="53C43585" w:rsidR="007B5ECB" w:rsidRPr="00143D1F" w:rsidRDefault="00192F66" w:rsidP="007B5ECB">
            <w:pPr>
              <w:ind w:left="39"/>
              <w:jc w:val="both"/>
              <w:rPr>
                <w:sz w:val="22"/>
                <w:szCs w:val="22"/>
                <w:lang w:val="lv-LV"/>
              </w:rPr>
            </w:pPr>
            <w:r>
              <w:rPr>
                <w:sz w:val="22"/>
                <w:szCs w:val="22"/>
                <w:lang w:val="lv-LV"/>
              </w:rPr>
              <w:t>Tehniskajā specifikācijā ir norādīt</w:t>
            </w:r>
            <w:r w:rsidR="00B22E5F">
              <w:rPr>
                <w:sz w:val="22"/>
                <w:szCs w:val="22"/>
                <w:lang w:val="lv-LV"/>
              </w:rPr>
              <w:t>s</w:t>
            </w:r>
            <w:r>
              <w:rPr>
                <w:sz w:val="22"/>
                <w:szCs w:val="22"/>
                <w:lang w:val="lv-LV"/>
              </w:rPr>
              <w:t xml:space="preserve"> šobrīd lietošanā esoš</w:t>
            </w:r>
            <w:r w:rsidR="00B22E5F">
              <w:rPr>
                <w:sz w:val="22"/>
                <w:szCs w:val="22"/>
                <w:lang w:val="lv-LV"/>
              </w:rPr>
              <w:t>o</w:t>
            </w:r>
            <w:r>
              <w:rPr>
                <w:sz w:val="22"/>
                <w:szCs w:val="22"/>
                <w:lang w:val="lv-LV"/>
              </w:rPr>
              <w:t xml:space="preserve"> telefonu skaits. Tehniskās specifikācijas prasībā PK16 ir norādīts skaits ar IP telefoniem, kas būtu nepieciešami, lai varētu aizvietot lietošanā esošos telefonus.</w:t>
            </w:r>
          </w:p>
        </w:tc>
      </w:tr>
      <w:tr w:rsidR="009603F5" w:rsidRPr="00143D1F" w14:paraId="309E624F" w14:textId="77777777" w:rsidTr="00575629">
        <w:trPr>
          <w:trHeight w:val="552"/>
        </w:trPr>
        <w:tc>
          <w:tcPr>
            <w:tcW w:w="738" w:type="dxa"/>
            <w:shd w:val="clear" w:color="auto" w:fill="FFFFFF" w:themeFill="background1"/>
          </w:tcPr>
          <w:p w14:paraId="02B18E63" w14:textId="01DB25CB" w:rsidR="009603F5" w:rsidRPr="00143D1F" w:rsidRDefault="00B22E5F" w:rsidP="00F3655B">
            <w:pPr>
              <w:jc w:val="both"/>
              <w:rPr>
                <w:lang w:val="lv-LV"/>
              </w:rPr>
            </w:pPr>
            <w:r>
              <w:rPr>
                <w:lang w:val="lv-LV"/>
              </w:rPr>
              <w:t>2</w:t>
            </w:r>
            <w:r w:rsidR="009603F5" w:rsidRPr="00143D1F">
              <w:rPr>
                <w:lang w:val="lv-LV"/>
              </w:rPr>
              <w:t>.2.</w:t>
            </w:r>
          </w:p>
        </w:tc>
        <w:tc>
          <w:tcPr>
            <w:tcW w:w="10348" w:type="dxa"/>
            <w:shd w:val="clear" w:color="auto" w:fill="FFFFFF" w:themeFill="background1"/>
          </w:tcPr>
          <w:p w14:paraId="297E7D92" w14:textId="77777777" w:rsidR="00FB5A4D" w:rsidRDefault="00FB5A4D" w:rsidP="00B22E5F">
            <w:pPr>
              <w:ind w:left="318" w:hanging="283"/>
              <w:jc w:val="both"/>
              <w:rPr>
                <w:b/>
                <w:sz w:val="22"/>
                <w:szCs w:val="22"/>
                <w:lang w:val="lv-LV"/>
              </w:rPr>
            </w:pPr>
            <w:r w:rsidRPr="00143D1F">
              <w:rPr>
                <w:b/>
                <w:sz w:val="22"/>
                <w:szCs w:val="22"/>
                <w:lang w:val="lv-LV"/>
              </w:rPr>
              <w:t>Pasūtītāja prasība:</w:t>
            </w:r>
          </w:p>
          <w:p w14:paraId="6B6ECDCF" w14:textId="77777777" w:rsidR="00B22E5F" w:rsidRPr="00143D1F" w:rsidRDefault="00B22E5F" w:rsidP="00B22E5F">
            <w:pPr>
              <w:ind w:left="318" w:hanging="283"/>
              <w:jc w:val="both"/>
              <w:rPr>
                <w:b/>
                <w:sz w:val="22"/>
                <w:szCs w:val="22"/>
                <w:lang w:val="lv-LV"/>
              </w:rPr>
            </w:pPr>
          </w:p>
          <w:p w14:paraId="74A40EAC" w14:textId="54763264" w:rsidR="00FB5A4D" w:rsidRPr="00893711" w:rsidRDefault="0034434F" w:rsidP="00B22E5F">
            <w:pPr>
              <w:ind w:firstLine="7"/>
              <w:jc w:val="both"/>
              <w:rPr>
                <w:b/>
                <w:sz w:val="22"/>
                <w:szCs w:val="22"/>
                <w:lang w:val="lv-LV"/>
              </w:rPr>
            </w:pPr>
            <w:r>
              <w:rPr>
                <w:rFonts w:eastAsia="MS Mincho"/>
                <w:lang w:val="lv-LV" w:eastAsia="lv-LV"/>
                <w14:ligatures w14:val="standardContextual"/>
              </w:rPr>
              <w:t xml:space="preserve">IP09 – </w:t>
            </w:r>
            <w:r w:rsidRPr="00BE502B">
              <w:rPr>
                <w:rFonts w:eastAsia="MS Mincho"/>
                <w:lang w:val="lv-LV" w:eastAsia="lv-LV"/>
                <w14:ligatures w14:val="standardContextual"/>
              </w:rPr>
              <w:t xml:space="preserve">Jānodrošina </w:t>
            </w:r>
            <w:r>
              <w:rPr>
                <w:rFonts w:eastAsia="MS Mincho"/>
                <w:lang w:val="lv-LV" w:eastAsia="lv-LV"/>
                <w14:ligatures w14:val="standardContextual"/>
              </w:rPr>
              <w:t>vismaz</w:t>
            </w:r>
            <w:r w:rsidRPr="00BE502B">
              <w:rPr>
                <w:rFonts w:eastAsia="MS Mincho"/>
                <w:lang w:val="lv-LV" w:eastAsia="lv-LV"/>
                <w14:ligatures w14:val="standardContextual"/>
              </w:rPr>
              <w:t xml:space="preserve"> </w:t>
            </w:r>
            <w:r>
              <w:rPr>
                <w:rFonts w:eastAsia="MS Mincho"/>
                <w:lang w:val="lv-LV" w:eastAsia="lv-LV"/>
                <w14:ligatures w14:val="standardContextual"/>
              </w:rPr>
              <w:t>3</w:t>
            </w:r>
            <w:r w:rsidRPr="00BE502B">
              <w:rPr>
                <w:rFonts w:eastAsia="MS Mincho"/>
                <w:lang w:val="lv-LV" w:eastAsia="lv-LV"/>
                <w14:ligatures w14:val="standardContextual"/>
              </w:rPr>
              <w:t xml:space="preserve">00 darba vietu (IP iekārtu) pieslēgšana un </w:t>
            </w:r>
            <w:r>
              <w:rPr>
                <w:rFonts w:eastAsia="MS Mincho"/>
                <w:lang w:val="lv-LV" w:eastAsia="lv-LV"/>
                <w14:ligatures w14:val="standardContextual"/>
              </w:rPr>
              <w:t>vismaz</w:t>
            </w:r>
            <w:r w:rsidRPr="00BE502B">
              <w:rPr>
                <w:rFonts w:eastAsia="MS Mincho"/>
                <w:lang w:val="lv-LV" w:eastAsia="lv-LV"/>
                <w14:ligatures w14:val="standardContextual"/>
              </w:rPr>
              <w:t xml:space="preserve"> 10 zvanu</w:t>
            </w:r>
            <w:r>
              <w:rPr>
                <w:rFonts w:eastAsia="MS Mincho"/>
                <w:lang w:val="lv-LV" w:eastAsia="lv-LV"/>
                <w14:ligatures w14:val="standardContextual"/>
              </w:rPr>
              <w:t xml:space="preserve"> </w:t>
            </w:r>
            <w:r w:rsidRPr="00BE502B">
              <w:rPr>
                <w:rFonts w:eastAsia="MS Mincho"/>
                <w:lang w:val="lv-LV" w:eastAsia="lv-LV"/>
                <w14:ligatures w14:val="standardContextual"/>
              </w:rPr>
              <w:t>centra aģentu pieslēgšana, izmantojot SIP protokolu.</w:t>
            </w:r>
          </w:p>
          <w:p w14:paraId="1089F858" w14:textId="77777777" w:rsidR="00B22E5F" w:rsidRDefault="00B22E5F" w:rsidP="00B22E5F">
            <w:pPr>
              <w:ind w:left="318" w:hanging="283"/>
              <w:jc w:val="both"/>
              <w:rPr>
                <w:b/>
                <w:bCs/>
                <w:sz w:val="22"/>
                <w:szCs w:val="22"/>
                <w:lang w:val="lv-LV"/>
              </w:rPr>
            </w:pPr>
          </w:p>
          <w:p w14:paraId="5B39C68D" w14:textId="5E698115" w:rsidR="00FB5A4D" w:rsidRDefault="00FB5A4D" w:rsidP="00B22E5F">
            <w:pPr>
              <w:ind w:left="318" w:hanging="283"/>
              <w:jc w:val="both"/>
              <w:rPr>
                <w:bCs/>
                <w:sz w:val="22"/>
                <w:szCs w:val="22"/>
                <w:lang w:val="lv-LV"/>
              </w:rPr>
            </w:pPr>
            <w:r w:rsidRPr="00143D1F">
              <w:rPr>
                <w:b/>
                <w:bCs/>
                <w:sz w:val="22"/>
                <w:szCs w:val="22"/>
                <w:lang w:val="lv-LV"/>
              </w:rPr>
              <w:t>Ierosinājums un pamatojums</w:t>
            </w:r>
            <w:r w:rsidRPr="00143D1F">
              <w:rPr>
                <w:bCs/>
                <w:sz w:val="22"/>
                <w:szCs w:val="22"/>
                <w:lang w:val="lv-LV"/>
              </w:rPr>
              <w:t>:</w:t>
            </w:r>
          </w:p>
          <w:p w14:paraId="2DB11E6C" w14:textId="77777777" w:rsidR="00B22E5F" w:rsidRPr="00143D1F" w:rsidRDefault="00B22E5F" w:rsidP="00B22E5F">
            <w:pPr>
              <w:ind w:left="318" w:hanging="283"/>
              <w:jc w:val="both"/>
              <w:rPr>
                <w:bCs/>
                <w:sz w:val="22"/>
                <w:szCs w:val="22"/>
                <w:lang w:val="lv-LV"/>
              </w:rPr>
            </w:pPr>
          </w:p>
          <w:p w14:paraId="41F01050" w14:textId="127132AC" w:rsidR="00143D1F" w:rsidRPr="00143D1F" w:rsidRDefault="00143D1F" w:rsidP="00B22E5F">
            <w:pPr>
              <w:jc w:val="both"/>
              <w:rPr>
                <w:bCs/>
                <w:sz w:val="22"/>
                <w:szCs w:val="22"/>
                <w:lang w:val="lv-LV"/>
              </w:rPr>
            </w:pPr>
            <w:r w:rsidRPr="00143D1F">
              <w:rPr>
                <w:color w:val="000000"/>
                <w:sz w:val="22"/>
                <w:szCs w:val="22"/>
                <w:lang w:val="lv-LV"/>
              </w:rPr>
              <w:t>Aicinām Pasūtītāju precizēt “Tehniskajā specifikācijā” darba vietu skaitu, jo punktā PK16 prasīts, ka jānodrošina līdz 400 telefona aparātiem, bet punktā IP09 jānodrošina vismaz 300 darba vietu.</w:t>
            </w:r>
          </w:p>
          <w:p w14:paraId="70B02A9A" w14:textId="13A94E8E" w:rsidR="009603F5" w:rsidRPr="00143D1F" w:rsidRDefault="009603F5" w:rsidP="00B22E5F">
            <w:pPr>
              <w:jc w:val="both"/>
              <w:rPr>
                <w:sz w:val="22"/>
                <w:szCs w:val="22"/>
                <w:lang w:val="lv-LV"/>
              </w:rPr>
            </w:pPr>
          </w:p>
        </w:tc>
        <w:tc>
          <w:tcPr>
            <w:tcW w:w="2977" w:type="dxa"/>
            <w:shd w:val="clear" w:color="auto" w:fill="auto"/>
          </w:tcPr>
          <w:p w14:paraId="315F5075" w14:textId="7EE8D55F" w:rsidR="009603F5" w:rsidRPr="00143D1F" w:rsidRDefault="0034434F" w:rsidP="007B5ECB">
            <w:pPr>
              <w:ind w:left="39"/>
              <w:jc w:val="both"/>
              <w:rPr>
                <w:sz w:val="22"/>
                <w:szCs w:val="22"/>
                <w:lang w:val="lv-LV"/>
              </w:rPr>
            </w:pPr>
            <w:r>
              <w:rPr>
                <w:sz w:val="22"/>
                <w:szCs w:val="22"/>
                <w:lang w:val="lv-LV"/>
              </w:rPr>
              <w:t>Tiks precizēta Tehniskās specifikācijas prasība IP09</w:t>
            </w:r>
            <w:r w:rsidR="00B22E5F">
              <w:rPr>
                <w:sz w:val="22"/>
                <w:szCs w:val="22"/>
                <w:lang w:val="lv-LV"/>
              </w:rPr>
              <w:t>.</w:t>
            </w:r>
          </w:p>
        </w:tc>
      </w:tr>
      <w:tr w:rsidR="009603F5" w:rsidRPr="00143D1F" w14:paraId="5D3DB033" w14:textId="77777777" w:rsidTr="00575629">
        <w:trPr>
          <w:trHeight w:val="552"/>
        </w:trPr>
        <w:tc>
          <w:tcPr>
            <w:tcW w:w="738" w:type="dxa"/>
            <w:shd w:val="clear" w:color="auto" w:fill="FFFFFF" w:themeFill="background1"/>
          </w:tcPr>
          <w:p w14:paraId="18E33861" w14:textId="2E53138A" w:rsidR="009603F5" w:rsidRPr="00143D1F" w:rsidRDefault="00B22E5F" w:rsidP="00F3655B">
            <w:pPr>
              <w:jc w:val="both"/>
              <w:rPr>
                <w:lang w:val="lv-LV"/>
              </w:rPr>
            </w:pPr>
            <w:r>
              <w:rPr>
                <w:lang w:val="lv-LV"/>
              </w:rPr>
              <w:lastRenderedPageBreak/>
              <w:t>2</w:t>
            </w:r>
            <w:r w:rsidR="009603F5" w:rsidRPr="00143D1F">
              <w:rPr>
                <w:lang w:val="lv-LV"/>
              </w:rPr>
              <w:t>.</w:t>
            </w:r>
            <w:r w:rsidR="009D6997">
              <w:rPr>
                <w:lang w:val="lv-LV"/>
              </w:rPr>
              <w:t>3</w:t>
            </w:r>
            <w:r w:rsidR="009603F5" w:rsidRPr="00143D1F">
              <w:rPr>
                <w:lang w:val="lv-LV"/>
              </w:rPr>
              <w:t>.</w:t>
            </w:r>
          </w:p>
        </w:tc>
        <w:tc>
          <w:tcPr>
            <w:tcW w:w="10348" w:type="dxa"/>
            <w:shd w:val="clear" w:color="auto" w:fill="FFFFFF" w:themeFill="background1"/>
          </w:tcPr>
          <w:p w14:paraId="6936162E" w14:textId="77777777" w:rsidR="00FB5A4D" w:rsidRDefault="00FB5A4D" w:rsidP="009D6997">
            <w:pPr>
              <w:jc w:val="both"/>
              <w:rPr>
                <w:bCs/>
                <w:sz w:val="22"/>
                <w:szCs w:val="22"/>
                <w:lang w:val="lv-LV"/>
              </w:rPr>
            </w:pPr>
            <w:r w:rsidRPr="00143D1F">
              <w:rPr>
                <w:b/>
                <w:bCs/>
                <w:sz w:val="22"/>
                <w:szCs w:val="22"/>
                <w:lang w:val="lv-LV"/>
              </w:rPr>
              <w:t>Ierosinājums un pamatojums</w:t>
            </w:r>
            <w:r w:rsidRPr="00143D1F">
              <w:rPr>
                <w:bCs/>
                <w:sz w:val="22"/>
                <w:szCs w:val="22"/>
                <w:lang w:val="lv-LV"/>
              </w:rPr>
              <w:t>:</w:t>
            </w:r>
          </w:p>
          <w:p w14:paraId="0C625981" w14:textId="77777777" w:rsidR="009D6997" w:rsidRPr="00143D1F" w:rsidRDefault="009D6997" w:rsidP="009D6997">
            <w:pPr>
              <w:jc w:val="both"/>
              <w:rPr>
                <w:bCs/>
                <w:sz w:val="22"/>
                <w:szCs w:val="22"/>
                <w:lang w:val="lv-LV"/>
              </w:rPr>
            </w:pPr>
          </w:p>
          <w:p w14:paraId="73B6FA51" w14:textId="77777777" w:rsidR="009603F5" w:rsidRDefault="00143D1F" w:rsidP="009603F5">
            <w:pPr>
              <w:jc w:val="both"/>
              <w:rPr>
                <w:sz w:val="22"/>
                <w:szCs w:val="22"/>
                <w:lang w:val="lv-LV" w:eastAsia="lv-LV"/>
                <w14:ligatures w14:val="standardContextual"/>
              </w:rPr>
            </w:pPr>
            <w:r w:rsidRPr="00143D1F">
              <w:rPr>
                <w:color w:val="000000"/>
                <w:sz w:val="22"/>
                <w:szCs w:val="22"/>
                <w:lang w:val="lv-LV"/>
              </w:rPr>
              <w:t>Aicinām Pasūtītāju precizēt, “Tehniskās specifikācijas” punkta IP13 prasību “</w:t>
            </w:r>
            <w:r w:rsidRPr="00143D1F">
              <w:rPr>
                <w:sz w:val="22"/>
                <w:szCs w:val="22"/>
                <w:lang w:val="lv-LV" w:eastAsia="lv-LV"/>
                <w14:ligatures w14:val="standardContextual"/>
              </w:rPr>
              <w:t xml:space="preserve">SIP līnijai jānodrošina </w:t>
            </w:r>
            <w:r w:rsidRPr="00935130">
              <w:rPr>
                <w:sz w:val="22"/>
                <w:szCs w:val="22"/>
                <w:lang w:val="lv-LV" w:eastAsia="lv-LV"/>
                <w14:ligatures w14:val="standardContextual"/>
              </w:rPr>
              <w:t>vismaz 80 vienlaicīgi sarunu kanāli,</w:t>
            </w:r>
            <w:r w:rsidRPr="00143D1F">
              <w:rPr>
                <w:sz w:val="22"/>
                <w:szCs w:val="22"/>
                <w:lang w:val="lv-LV" w:eastAsia="lv-LV"/>
                <w14:ligatures w14:val="standardContextual"/>
              </w:rPr>
              <w:t xml:space="preserve"> ar iespēju palielināt kanālu skaitu pēc nepieciešamības un kanāla cenu nosakot atbilstoši jau esošai viena kanāla izmaksas”. Iepirkuma “Finanšu piedāvājuma (formā)” nav norādīta pozīcija, kur jānorāda viena kanāla izmaksas.</w:t>
            </w:r>
          </w:p>
          <w:p w14:paraId="5FF69862" w14:textId="21C9B358" w:rsidR="009D6997" w:rsidRPr="00143D1F" w:rsidRDefault="009D6997" w:rsidP="009603F5">
            <w:pPr>
              <w:jc w:val="both"/>
              <w:rPr>
                <w:sz w:val="22"/>
                <w:szCs w:val="22"/>
                <w:lang w:val="lv-LV"/>
              </w:rPr>
            </w:pPr>
          </w:p>
        </w:tc>
        <w:tc>
          <w:tcPr>
            <w:tcW w:w="2977" w:type="dxa"/>
            <w:shd w:val="clear" w:color="auto" w:fill="FFFFFF" w:themeFill="background1"/>
          </w:tcPr>
          <w:p w14:paraId="1240DBD2" w14:textId="695791BA" w:rsidR="009603F5" w:rsidRPr="00143D1F" w:rsidRDefault="00F813A8" w:rsidP="007B5ECB">
            <w:pPr>
              <w:ind w:left="39"/>
              <w:jc w:val="both"/>
              <w:rPr>
                <w:sz w:val="22"/>
                <w:szCs w:val="22"/>
                <w:lang w:val="lv-LV"/>
              </w:rPr>
            </w:pPr>
            <w:r>
              <w:rPr>
                <w:sz w:val="22"/>
                <w:szCs w:val="22"/>
                <w:lang w:val="lv-LV"/>
              </w:rPr>
              <w:t>Tiks papildināts finanšu piedāvājums.</w:t>
            </w:r>
          </w:p>
        </w:tc>
      </w:tr>
    </w:tbl>
    <w:p w14:paraId="72488626" w14:textId="7839A4D6" w:rsidR="00575629" w:rsidRDefault="00575629">
      <w:pPr>
        <w:spacing w:after="160" w:line="278" w:lineRule="auto"/>
        <w:rPr>
          <w:b/>
          <w:bCs/>
          <w:color w:val="002060"/>
          <w:lang w:val="lv-LV"/>
        </w:rPr>
      </w:pPr>
    </w:p>
    <w:p w14:paraId="06F06285" w14:textId="0DA79D41" w:rsidR="009D6997" w:rsidRDefault="00B22E5F" w:rsidP="00B22E5F">
      <w:pPr>
        <w:rPr>
          <w:b/>
          <w:bCs/>
          <w:color w:val="002060"/>
          <w:lang w:val="lv-LV"/>
        </w:rPr>
      </w:pPr>
      <w:r w:rsidRPr="00B22E5F">
        <w:rPr>
          <w:b/>
          <w:bCs/>
          <w:color w:val="002060"/>
          <w:lang w:val="lv-LV"/>
        </w:rPr>
        <w:t>I</w:t>
      </w:r>
      <w:r>
        <w:rPr>
          <w:b/>
          <w:bCs/>
          <w:color w:val="002060"/>
          <w:lang w:val="lv-LV"/>
        </w:rPr>
        <w:t xml:space="preserve">I </w:t>
      </w:r>
      <w:r w:rsidR="009D6997">
        <w:rPr>
          <w:b/>
          <w:bCs/>
          <w:color w:val="002060"/>
          <w:lang w:val="lv-LV"/>
        </w:rPr>
        <w:t xml:space="preserve"> </w:t>
      </w:r>
      <w:r>
        <w:rPr>
          <w:b/>
          <w:bCs/>
          <w:color w:val="002060"/>
          <w:lang w:val="lv-LV"/>
        </w:rPr>
        <w:t>FINANŠU PIEDĀVĀJUMS</w:t>
      </w:r>
    </w:p>
    <w:p w14:paraId="300E6CA0" w14:textId="77777777" w:rsidR="009D6997" w:rsidRPr="00B22E5F" w:rsidRDefault="00B22E5F" w:rsidP="00B22E5F">
      <w:pPr>
        <w:rPr>
          <w:b/>
          <w:bCs/>
          <w:color w:val="002060"/>
          <w:lang w:val="lv-LV"/>
        </w:rPr>
      </w:pPr>
      <w:r w:rsidRPr="00B22E5F">
        <w:rPr>
          <w:b/>
          <w:bCs/>
          <w:color w:val="002060"/>
          <w:lang w:val="lv-LV"/>
        </w:rPr>
        <w:t xml:space="preserve"> </w:t>
      </w:r>
    </w:p>
    <w:tbl>
      <w:tblPr>
        <w:tblStyle w:val="TableGrid"/>
        <w:tblW w:w="0" w:type="auto"/>
        <w:tblLook w:val="04A0" w:firstRow="1" w:lastRow="0" w:firstColumn="1" w:lastColumn="0" w:noHBand="0" w:noVBand="1"/>
      </w:tblPr>
      <w:tblGrid>
        <w:gridCol w:w="704"/>
        <w:gridCol w:w="10348"/>
        <w:gridCol w:w="2896"/>
      </w:tblGrid>
      <w:tr w:rsidR="009D6997" w14:paraId="01F12803" w14:textId="77777777" w:rsidTr="00575629">
        <w:tc>
          <w:tcPr>
            <w:tcW w:w="704" w:type="dxa"/>
            <w:shd w:val="clear" w:color="auto" w:fill="D9F2D0" w:themeFill="accent6" w:themeFillTint="33"/>
          </w:tcPr>
          <w:p w14:paraId="547D9A0F" w14:textId="1389997F" w:rsidR="009D6997" w:rsidRDefault="009D6997" w:rsidP="009D6997">
            <w:pPr>
              <w:jc w:val="center"/>
              <w:rPr>
                <w:b/>
                <w:bCs/>
                <w:color w:val="002060"/>
                <w:lang w:val="lv-LV"/>
              </w:rPr>
            </w:pPr>
            <w:r w:rsidRPr="00143D1F">
              <w:rPr>
                <w:b/>
                <w:lang w:val="lv-LV"/>
              </w:rPr>
              <w:t>Nr. p.k.</w:t>
            </w:r>
          </w:p>
        </w:tc>
        <w:tc>
          <w:tcPr>
            <w:tcW w:w="10348" w:type="dxa"/>
            <w:shd w:val="clear" w:color="auto" w:fill="D9F2D0" w:themeFill="accent6" w:themeFillTint="33"/>
            <w:vAlign w:val="center"/>
          </w:tcPr>
          <w:p w14:paraId="718C1913" w14:textId="20D24F44" w:rsidR="009D6997" w:rsidRDefault="009D6997" w:rsidP="009D6997">
            <w:pPr>
              <w:jc w:val="center"/>
              <w:rPr>
                <w:b/>
                <w:bCs/>
                <w:color w:val="002060"/>
                <w:lang w:val="lv-LV"/>
              </w:rPr>
            </w:pPr>
            <w:r w:rsidRPr="00143D1F">
              <w:rPr>
                <w:b/>
                <w:lang w:val="lv-LV"/>
              </w:rPr>
              <w:t>Ieinteresēto piegādātāju komentāri</w:t>
            </w:r>
          </w:p>
        </w:tc>
        <w:tc>
          <w:tcPr>
            <w:tcW w:w="2896" w:type="dxa"/>
            <w:shd w:val="clear" w:color="auto" w:fill="D9F2D0" w:themeFill="accent6" w:themeFillTint="33"/>
            <w:vAlign w:val="center"/>
          </w:tcPr>
          <w:p w14:paraId="26AACFC3" w14:textId="3F37AB09" w:rsidR="009D6997" w:rsidRDefault="009D6997" w:rsidP="009D6997">
            <w:pPr>
              <w:jc w:val="center"/>
              <w:rPr>
                <w:b/>
                <w:bCs/>
                <w:color w:val="002060"/>
                <w:lang w:val="lv-LV"/>
              </w:rPr>
            </w:pPr>
            <w:r w:rsidRPr="00143D1F">
              <w:rPr>
                <w:b/>
                <w:lang w:val="lv-LV"/>
              </w:rPr>
              <w:t>Komisijas atbilde</w:t>
            </w:r>
          </w:p>
        </w:tc>
      </w:tr>
      <w:tr w:rsidR="009D6997" w14:paraId="35F7ED53" w14:textId="77777777" w:rsidTr="009D6997">
        <w:tc>
          <w:tcPr>
            <w:tcW w:w="704" w:type="dxa"/>
            <w:shd w:val="clear" w:color="auto" w:fill="CAEDFB" w:themeFill="accent4" w:themeFillTint="33"/>
          </w:tcPr>
          <w:p w14:paraId="2FF9E54C" w14:textId="10AFA1FE" w:rsidR="009D6997" w:rsidRDefault="009D6997" w:rsidP="009D6997">
            <w:pPr>
              <w:jc w:val="center"/>
              <w:rPr>
                <w:b/>
                <w:bCs/>
                <w:color w:val="002060"/>
                <w:lang w:val="lv-LV"/>
              </w:rPr>
            </w:pPr>
            <w:r>
              <w:rPr>
                <w:b/>
                <w:lang w:val="lv-LV"/>
              </w:rPr>
              <w:t>1</w:t>
            </w:r>
            <w:r w:rsidRPr="00143D1F">
              <w:rPr>
                <w:b/>
                <w:lang w:val="lv-LV"/>
              </w:rPr>
              <w:t>.</w:t>
            </w:r>
          </w:p>
        </w:tc>
        <w:tc>
          <w:tcPr>
            <w:tcW w:w="13244" w:type="dxa"/>
            <w:gridSpan w:val="2"/>
            <w:shd w:val="clear" w:color="auto" w:fill="CAEDFB" w:themeFill="accent4" w:themeFillTint="33"/>
          </w:tcPr>
          <w:p w14:paraId="108AC017" w14:textId="166328BF" w:rsidR="009D6997" w:rsidRDefault="009D6997" w:rsidP="009D6997">
            <w:pPr>
              <w:jc w:val="center"/>
              <w:rPr>
                <w:b/>
                <w:bCs/>
                <w:color w:val="002060"/>
                <w:lang w:val="lv-LV"/>
              </w:rPr>
            </w:pPr>
            <w:r w:rsidRPr="00143D1F">
              <w:rPr>
                <w:b/>
                <w:lang w:val="lv-LV"/>
              </w:rPr>
              <w:t>SIA “</w:t>
            </w:r>
            <w:r w:rsidR="002E5C4D" w:rsidRPr="002E5C4D">
              <w:rPr>
                <w:b/>
                <w:lang w:val="lv-LV"/>
              </w:rPr>
              <w:t>Latvijas Mobilais Telefons</w:t>
            </w:r>
            <w:r w:rsidRPr="00143D1F">
              <w:rPr>
                <w:b/>
                <w:lang w:val="lv-LV"/>
              </w:rPr>
              <w:t>”</w:t>
            </w:r>
          </w:p>
        </w:tc>
      </w:tr>
      <w:tr w:rsidR="009D6997" w14:paraId="4074951B" w14:textId="77777777" w:rsidTr="00575629">
        <w:tc>
          <w:tcPr>
            <w:tcW w:w="704" w:type="dxa"/>
          </w:tcPr>
          <w:p w14:paraId="21CF64A5" w14:textId="39B61313" w:rsidR="009D6997" w:rsidRDefault="009D6997" w:rsidP="009D6997">
            <w:pPr>
              <w:jc w:val="center"/>
              <w:rPr>
                <w:b/>
                <w:lang w:val="lv-LV"/>
              </w:rPr>
            </w:pPr>
            <w:r>
              <w:rPr>
                <w:lang w:val="lv-LV"/>
              </w:rPr>
              <w:t>1.1</w:t>
            </w:r>
            <w:r w:rsidRPr="00143D1F">
              <w:rPr>
                <w:lang w:val="lv-LV"/>
              </w:rPr>
              <w:t>.</w:t>
            </w:r>
          </w:p>
        </w:tc>
        <w:tc>
          <w:tcPr>
            <w:tcW w:w="10348" w:type="dxa"/>
          </w:tcPr>
          <w:p w14:paraId="4D5B6E64" w14:textId="77777777" w:rsidR="009D6997" w:rsidRDefault="009D6997" w:rsidP="009D6997">
            <w:pPr>
              <w:jc w:val="both"/>
              <w:rPr>
                <w:bCs/>
                <w:sz w:val="22"/>
                <w:szCs w:val="22"/>
                <w:lang w:val="lv-LV"/>
              </w:rPr>
            </w:pPr>
            <w:r w:rsidRPr="00143D1F">
              <w:rPr>
                <w:b/>
                <w:bCs/>
                <w:sz w:val="22"/>
                <w:szCs w:val="22"/>
                <w:lang w:val="lv-LV"/>
              </w:rPr>
              <w:t>Ierosinājums un pamatojums</w:t>
            </w:r>
            <w:r w:rsidRPr="00143D1F">
              <w:rPr>
                <w:bCs/>
                <w:sz w:val="22"/>
                <w:szCs w:val="22"/>
                <w:lang w:val="lv-LV"/>
              </w:rPr>
              <w:t>:</w:t>
            </w:r>
          </w:p>
          <w:p w14:paraId="47A6E0D9" w14:textId="77777777" w:rsidR="009D6997" w:rsidRPr="00143D1F" w:rsidRDefault="009D6997" w:rsidP="009D6997">
            <w:pPr>
              <w:jc w:val="both"/>
              <w:rPr>
                <w:bCs/>
                <w:sz w:val="22"/>
                <w:szCs w:val="22"/>
                <w:lang w:val="lv-LV"/>
              </w:rPr>
            </w:pPr>
          </w:p>
          <w:p w14:paraId="680CBB99" w14:textId="77777777" w:rsidR="009D6997" w:rsidRPr="00143D1F" w:rsidRDefault="009D6997" w:rsidP="009D6997">
            <w:pPr>
              <w:autoSpaceDE w:val="0"/>
              <w:autoSpaceDN w:val="0"/>
              <w:adjustRightInd w:val="0"/>
              <w:jc w:val="both"/>
              <w:rPr>
                <w:color w:val="000000"/>
                <w:sz w:val="22"/>
                <w:szCs w:val="22"/>
                <w:lang w:val="lv-LV"/>
              </w:rPr>
            </w:pPr>
            <w:r w:rsidRPr="00143D1F">
              <w:rPr>
                <w:color w:val="000000"/>
                <w:sz w:val="22"/>
                <w:szCs w:val="22"/>
                <w:lang w:val="lv-LV"/>
              </w:rPr>
              <w:t>Aicinām Pasūtītāju precizēt, kurā Iepirkuma pozīcijā Pretendentiem jānorāda uzturēšanas izmaksas par vismaz 300 darba vietām (prasība “Tehniskās specifikācijas” punktā IP09).</w:t>
            </w:r>
          </w:p>
          <w:p w14:paraId="2C54C145" w14:textId="77777777" w:rsidR="009D6997" w:rsidRPr="00143D1F" w:rsidRDefault="009D6997" w:rsidP="009D6997">
            <w:pPr>
              <w:jc w:val="center"/>
              <w:rPr>
                <w:b/>
                <w:lang w:val="lv-LV"/>
              </w:rPr>
            </w:pPr>
          </w:p>
        </w:tc>
        <w:tc>
          <w:tcPr>
            <w:tcW w:w="2896" w:type="dxa"/>
          </w:tcPr>
          <w:p w14:paraId="4A8737CD" w14:textId="76A9D4B1" w:rsidR="009D6997" w:rsidRDefault="009D6997" w:rsidP="009D6997">
            <w:pPr>
              <w:rPr>
                <w:b/>
                <w:bCs/>
                <w:color w:val="002060"/>
                <w:lang w:val="lv-LV"/>
              </w:rPr>
            </w:pPr>
            <w:r>
              <w:rPr>
                <w:sz w:val="22"/>
                <w:szCs w:val="22"/>
                <w:lang w:val="lv-LV"/>
              </w:rPr>
              <w:t>Par uzturēšanas izmaksām tiks norādīts finanšu piedāvājumā.</w:t>
            </w:r>
          </w:p>
        </w:tc>
      </w:tr>
      <w:tr w:rsidR="009D6997" w14:paraId="74649CCD" w14:textId="77777777" w:rsidTr="00575629">
        <w:tc>
          <w:tcPr>
            <w:tcW w:w="704" w:type="dxa"/>
          </w:tcPr>
          <w:p w14:paraId="47B1A426" w14:textId="1A35917D" w:rsidR="009D6997" w:rsidRDefault="009D6997" w:rsidP="009D6997">
            <w:pPr>
              <w:jc w:val="center"/>
              <w:rPr>
                <w:lang w:val="lv-LV"/>
              </w:rPr>
            </w:pPr>
            <w:r>
              <w:rPr>
                <w:lang w:val="lv-LV"/>
              </w:rPr>
              <w:t>1.2</w:t>
            </w:r>
            <w:r w:rsidRPr="00935130">
              <w:rPr>
                <w:lang w:val="lv-LV"/>
              </w:rPr>
              <w:t>.</w:t>
            </w:r>
          </w:p>
        </w:tc>
        <w:tc>
          <w:tcPr>
            <w:tcW w:w="10348" w:type="dxa"/>
          </w:tcPr>
          <w:p w14:paraId="1DF00993" w14:textId="77777777" w:rsidR="009D6997" w:rsidRDefault="009D6997" w:rsidP="009D6997">
            <w:pPr>
              <w:ind w:left="318" w:hanging="283"/>
              <w:jc w:val="both"/>
              <w:rPr>
                <w:bCs/>
                <w:sz w:val="22"/>
                <w:szCs w:val="22"/>
                <w:lang w:val="lv-LV"/>
              </w:rPr>
            </w:pPr>
            <w:r w:rsidRPr="00143D1F">
              <w:rPr>
                <w:b/>
                <w:bCs/>
                <w:sz w:val="22"/>
                <w:szCs w:val="22"/>
                <w:lang w:val="lv-LV"/>
              </w:rPr>
              <w:t>Ierosinājums un pamatojums</w:t>
            </w:r>
            <w:r w:rsidRPr="00143D1F">
              <w:rPr>
                <w:bCs/>
                <w:sz w:val="22"/>
                <w:szCs w:val="22"/>
                <w:lang w:val="lv-LV"/>
              </w:rPr>
              <w:t>:</w:t>
            </w:r>
          </w:p>
          <w:p w14:paraId="1CAC1862" w14:textId="77777777" w:rsidR="009D6997" w:rsidRPr="00143D1F" w:rsidRDefault="009D6997" w:rsidP="009D6997">
            <w:pPr>
              <w:ind w:left="318" w:hanging="283"/>
              <w:jc w:val="both"/>
              <w:rPr>
                <w:bCs/>
                <w:sz w:val="22"/>
                <w:szCs w:val="22"/>
                <w:lang w:val="lv-LV"/>
              </w:rPr>
            </w:pPr>
          </w:p>
          <w:p w14:paraId="11302220" w14:textId="77777777" w:rsidR="009D6997" w:rsidRDefault="009D6997" w:rsidP="009D6997">
            <w:pPr>
              <w:jc w:val="both"/>
              <w:rPr>
                <w:color w:val="000000"/>
                <w:sz w:val="22"/>
                <w:szCs w:val="22"/>
                <w:lang w:val="lv-LV"/>
              </w:rPr>
            </w:pPr>
            <w:r w:rsidRPr="00143D1F">
              <w:rPr>
                <w:color w:val="000000"/>
                <w:sz w:val="22"/>
                <w:szCs w:val="22"/>
                <w:lang w:val="lv-LV"/>
              </w:rPr>
              <w:t>Aicinām Pasūtītāju precizēt, kur “Finanšu piedāvājuma (formā)” jānorāda izmaksas par Robotzvana risinājumu, ka aprakstīts “Tehniskās specifikācijas” punktā ZC17.</w:t>
            </w:r>
          </w:p>
          <w:p w14:paraId="04F3263E" w14:textId="77777777" w:rsidR="009D6997" w:rsidRPr="00143D1F" w:rsidRDefault="009D6997" w:rsidP="009D6997">
            <w:pPr>
              <w:jc w:val="both"/>
              <w:rPr>
                <w:b/>
                <w:bCs/>
                <w:sz w:val="22"/>
                <w:szCs w:val="22"/>
                <w:lang w:val="lv-LV"/>
              </w:rPr>
            </w:pPr>
          </w:p>
        </w:tc>
        <w:tc>
          <w:tcPr>
            <w:tcW w:w="2896" w:type="dxa"/>
          </w:tcPr>
          <w:p w14:paraId="7F0EC33B" w14:textId="49E2DB21" w:rsidR="009D6997" w:rsidRDefault="009D6997" w:rsidP="009D6997">
            <w:pPr>
              <w:rPr>
                <w:sz w:val="22"/>
                <w:szCs w:val="22"/>
                <w:lang w:val="lv-LV"/>
              </w:rPr>
            </w:pPr>
            <w:r>
              <w:rPr>
                <w:sz w:val="22"/>
                <w:szCs w:val="22"/>
                <w:lang w:val="lv-LV"/>
              </w:rPr>
              <w:t>Tiks papildināts finanšu piedāvājums.</w:t>
            </w:r>
          </w:p>
        </w:tc>
      </w:tr>
      <w:tr w:rsidR="009D6997" w14:paraId="20AF18F2" w14:textId="77777777" w:rsidTr="00575629">
        <w:tc>
          <w:tcPr>
            <w:tcW w:w="704" w:type="dxa"/>
          </w:tcPr>
          <w:p w14:paraId="2A4F91B7" w14:textId="556056BB" w:rsidR="009D6997" w:rsidRDefault="009D6997" w:rsidP="009D6997">
            <w:pPr>
              <w:jc w:val="center"/>
              <w:rPr>
                <w:lang w:val="lv-LV"/>
              </w:rPr>
            </w:pPr>
            <w:r>
              <w:rPr>
                <w:lang w:val="lv-LV"/>
              </w:rPr>
              <w:t>1.3</w:t>
            </w:r>
            <w:r w:rsidRPr="00143D1F">
              <w:rPr>
                <w:lang w:val="lv-LV"/>
              </w:rPr>
              <w:t>.</w:t>
            </w:r>
          </w:p>
        </w:tc>
        <w:tc>
          <w:tcPr>
            <w:tcW w:w="10348" w:type="dxa"/>
          </w:tcPr>
          <w:p w14:paraId="47840836" w14:textId="77777777" w:rsidR="009D6997" w:rsidRDefault="009D6997" w:rsidP="009D6997">
            <w:pPr>
              <w:ind w:left="318" w:hanging="283"/>
              <w:jc w:val="both"/>
              <w:rPr>
                <w:bCs/>
                <w:sz w:val="22"/>
                <w:szCs w:val="22"/>
                <w:lang w:val="lv-LV"/>
              </w:rPr>
            </w:pPr>
            <w:r w:rsidRPr="00143D1F">
              <w:rPr>
                <w:b/>
                <w:bCs/>
                <w:sz w:val="22"/>
                <w:szCs w:val="22"/>
                <w:lang w:val="lv-LV"/>
              </w:rPr>
              <w:t>Ierosinājums un pamatojums</w:t>
            </w:r>
            <w:r w:rsidRPr="00143D1F">
              <w:rPr>
                <w:bCs/>
                <w:sz w:val="22"/>
                <w:szCs w:val="22"/>
                <w:lang w:val="lv-LV"/>
              </w:rPr>
              <w:t>:</w:t>
            </w:r>
          </w:p>
          <w:p w14:paraId="2F3BDA95" w14:textId="77777777" w:rsidR="009D6997" w:rsidRPr="00143D1F" w:rsidRDefault="009D6997" w:rsidP="009D6997">
            <w:pPr>
              <w:ind w:left="318" w:hanging="283"/>
              <w:jc w:val="both"/>
              <w:rPr>
                <w:bCs/>
                <w:sz w:val="22"/>
                <w:szCs w:val="22"/>
                <w:lang w:val="lv-LV"/>
              </w:rPr>
            </w:pPr>
          </w:p>
          <w:p w14:paraId="263D4D3D" w14:textId="77777777" w:rsidR="009D6997" w:rsidRDefault="009D6997" w:rsidP="009D6997">
            <w:pPr>
              <w:jc w:val="both"/>
              <w:rPr>
                <w:color w:val="000000"/>
                <w:sz w:val="22"/>
                <w:szCs w:val="22"/>
                <w:lang w:val="lv-LV"/>
              </w:rPr>
            </w:pPr>
            <w:r w:rsidRPr="00143D1F">
              <w:rPr>
                <w:color w:val="000000"/>
                <w:sz w:val="22"/>
                <w:szCs w:val="22"/>
                <w:lang w:val="lv-LV"/>
              </w:rPr>
              <w:t>Aicinām Pasūtītāju precizēt, kur “Finanšu piedāvājuma (formā)” jānorāda izmaksas par ausstiņu, ka aprakstīts “Tehniskās specifikācijas Tabulā Nr.9 “Austiņu IP telefoniem prasības”</w:t>
            </w:r>
            <w:r>
              <w:rPr>
                <w:color w:val="000000"/>
                <w:sz w:val="22"/>
                <w:szCs w:val="22"/>
                <w:lang w:val="lv-LV"/>
              </w:rPr>
              <w:t>.</w:t>
            </w:r>
          </w:p>
          <w:p w14:paraId="4995F438" w14:textId="77777777" w:rsidR="009D6997" w:rsidRPr="00143D1F" w:rsidRDefault="009D6997" w:rsidP="009D6997">
            <w:pPr>
              <w:ind w:left="318" w:hanging="283"/>
              <w:jc w:val="both"/>
              <w:rPr>
                <w:b/>
                <w:bCs/>
                <w:sz w:val="22"/>
                <w:szCs w:val="22"/>
                <w:lang w:val="lv-LV"/>
              </w:rPr>
            </w:pPr>
          </w:p>
        </w:tc>
        <w:tc>
          <w:tcPr>
            <w:tcW w:w="2896" w:type="dxa"/>
          </w:tcPr>
          <w:p w14:paraId="18C6E0E9" w14:textId="3E25992C" w:rsidR="009D6997" w:rsidRDefault="009D6997" w:rsidP="009D6997">
            <w:pPr>
              <w:rPr>
                <w:sz w:val="22"/>
                <w:szCs w:val="22"/>
                <w:lang w:val="lv-LV"/>
              </w:rPr>
            </w:pPr>
            <w:r>
              <w:rPr>
                <w:sz w:val="22"/>
                <w:szCs w:val="22"/>
                <w:lang w:val="lv-LV"/>
              </w:rPr>
              <w:t>Tiks papildināts finanšu piedāvājums.</w:t>
            </w:r>
          </w:p>
        </w:tc>
      </w:tr>
    </w:tbl>
    <w:p w14:paraId="72FF9A9E" w14:textId="175196AF" w:rsidR="00B22E5F" w:rsidRPr="00B22E5F" w:rsidRDefault="00B22E5F" w:rsidP="00B22E5F">
      <w:pPr>
        <w:rPr>
          <w:b/>
          <w:bCs/>
          <w:color w:val="002060"/>
          <w:lang w:val="lv-LV"/>
        </w:rPr>
      </w:pPr>
    </w:p>
    <w:p w14:paraId="7838A001" w14:textId="77777777" w:rsidR="00575629" w:rsidRDefault="00575629" w:rsidP="009D6997">
      <w:pPr>
        <w:rPr>
          <w:b/>
          <w:bCs/>
          <w:color w:val="002060"/>
          <w:lang w:val="lv-LV"/>
        </w:rPr>
      </w:pPr>
    </w:p>
    <w:p w14:paraId="766D8B9F" w14:textId="77777777" w:rsidR="00575629" w:rsidRDefault="00575629">
      <w:pPr>
        <w:spacing w:after="160" w:line="278" w:lineRule="auto"/>
        <w:rPr>
          <w:b/>
          <w:bCs/>
          <w:color w:val="002060"/>
          <w:lang w:val="lv-LV"/>
        </w:rPr>
      </w:pPr>
      <w:r>
        <w:rPr>
          <w:b/>
          <w:bCs/>
          <w:color w:val="002060"/>
          <w:lang w:val="lv-LV"/>
        </w:rPr>
        <w:br w:type="page"/>
      </w:r>
    </w:p>
    <w:p w14:paraId="4BE3F12C" w14:textId="2F5F4F2F" w:rsidR="009D6997" w:rsidRDefault="009D6997" w:rsidP="009D6997">
      <w:pPr>
        <w:rPr>
          <w:b/>
          <w:bCs/>
          <w:color w:val="002060"/>
          <w:lang w:val="lv-LV"/>
        </w:rPr>
      </w:pPr>
      <w:r w:rsidRPr="00B22E5F">
        <w:rPr>
          <w:b/>
          <w:bCs/>
          <w:color w:val="002060"/>
          <w:lang w:val="lv-LV"/>
        </w:rPr>
        <w:lastRenderedPageBreak/>
        <w:t>I</w:t>
      </w:r>
      <w:r>
        <w:rPr>
          <w:b/>
          <w:bCs/>
          <w:color w:val="002060"/>
          <w:lang w:val="lv-LV"/>
        </w:rPr>
        <w:t xml:space="preserve">II  </w:t>
      </w:r>
      <w:r w:rsidRPr="009D6997">
        <w:rPr>
          <w:b/>
          <w:bCs/>
          <w:color w:val="002060"/>
          <w:lang w:val="lv-LV"/>
        </w:rPr>
        <w:t>KVALIFIKĀCIJAS PRASĪBAS UN IESNIEDZAMIE DOKUMENTI</w:t>
      </w:r>
    </w:p>
    <w:p w14:paraId="37B8B697" w14:textId="77777777" w:rsidR="00B22E5F" w:rsidRDefault="00B22E5F" w:rsidP="00C40C86">
      <w:pPr>
        <w:rPr>
          <w:lang w:val="lv-LV"/>
        </w:rPr>
      </w:pPr>
    </w:p>
    <w:tbl>
      <w:tblPr>
        <w:tblStyle w:val="TableGrid"/>
        <w:tblW w:w="0" w:type="auto"/>
        <w:tblLook w:val="04A0" w:firstRow="1" w:lastRow="0" w:firstColumn="1" w:lastColumn="0" w:noHBand="0" w:noVBand="1"/>
      </w:tblPr>
      <w:tblGrid>
        <w:gridCol w:w="704"/>
        <w:gridCol w:w="10348"/>
        <w:gridCol w:w="2896"/>
      </w:tblGrid>
      <w:tr w:rsidR="009D6997" w14:paraId="467E1ADC" w14:textId="77777777" w:rsidTr="00575629">
        <w:tc>
          <w:tcPr>
            <w:tcW w:w="704" w:type="dxa"/>
            <w:shd w:val="clear" w:color="auto" w:fill="D9F2D0" w:themeFill="accent6" w:themeFillTint="33"/>
          </w:tcPr>
          <w:p w14:paraId="60FA137F" w14:textId="77777777" w:rsidR="009D6997" w:rsidRDefault="009D6997" w:rsidP="00685B47">
            <w:pPr>
              <w:jc w:val="center"/>
              <w:rPr>
                <w:b/>
                <w:bCs/>
                <w:color w:val="002060"/>
                <w:lang w:val="lv-LV"/>
              </w:rPr>
            </w:pPr>
            <w:r w:rsidRPr="00143D1F">
              <w:rPr>
                <w:b/>
                <w:lang w:val="lv-LV"/>
              </w:rPr>
              <w:t>Nr. p.k.</w:t>
            </w:r>
          </w:p>
        </w:tc>
        <w:tc>
          <w:tcPr>
            <w:tcW w:w="10348" w:type="dxa"/>
            <w:shd w:val="clear" w:color="auto" w:fill="D9F2D0" w:themeFill="accent6" w:themeFillTint="33"/>
            <w:vAlign w:val="center"/>
          </w:tcPr>
          <w:p w14:paraId="74CAE346" w14:textId="77777777" w:rsidR="009D6997" w:rsidRDefault="009D6997" w:rsidP="00685B47">
            <w:pPr>
              <w:jc w:val="center"/>
              <w:rPr>
                <w:b/>
                <w:bCs/>
                <w:color w:val="002060"/>
                <w:lang w:val="lv-LV"/>
              </w:rPr>
            </w:pPr>
            <w:r w:rsidRPr="00143D1F">
              <w:rPr>
                <w:b/>
                <w:lang w:val="lv-LV"/>
              </w:rPr>
              <w:t>Ieinteresēto piegādātāju komentāri</w:t>
            </w:r>
          </w:p>
        </w:tc>
        <w:tc>
          <w:tcPr>
            <w:tcW w:w="2896" w:type="dxa"/>
            <w:shd w:val="clear" w:color="auto" w:fill="D9F2D0" w:themeFill="accent6" w:themeFillTint="33"/>
            <w:vAlign w:val="center"/>
          </w:tcPr>
          <w:p w14:paraId="267DE31A" w14:textId="77777777" w:rsidR="009D6997" w:rsidRDefault="009D6997" w:rsidP="00685B47">
            <w:pPr>
              <w:jc w:val="center"/>
              <w:rPr>
                <w:b/>
                <w:bCs/>
                <w:color w:val="002060"/>
                <w:lang w:val="lv-LV"/>
              </w:rPr>
            </w:pPr>
            <w:r w:rsidRPr="00143D1F">
              <w:rPr>
                <w:b/>
                <w:lang w:val="lv-LV"/>
              </w:rPr>
              <w:t>Komisijas atbilde</w:t>
            </w:r>
          </w:p>
        </w:tc>
      </w:tr>
      <w:tr w:rsidR="009D6997" w14:paraId="441DA8E3" w14:textId="77777777" w:rsidTr="00685B47">
        <w:tc>
          <w:tcPr>
            <w:tcW w:w="704" w:type="dxa"/>
            <w:shd w:val="clear" w:color="auto" w:fill="CAEDFB" w:themeFill="accent4" w:themeFillTint="33"/>
          </w:tcPr>
          <w:p w14:paraId="6ED94F86" w14:textId="77777777" w:rsidR="009D6997" w:rsidRDefault="009D6997" w:rsidP="00685B47">
            <w:pPr>
              <w:jc w:val="center"/>
              <w:rPr>
                <w:b/>
                <w:bCs/>
                <w:color w:val="002060"/>
                <w:lang w:val="lv-LV"/>
              </w:rPr>
            </w:pPr>
            <w:r>
              <w:rPr>
                <w:b/>
                <w:lang w:val="lv-LV"/>
              </w:rPr>
              <w:t>1</w:t>
            </w:r>
            <w:r w:rsidRPr="00143D1F">
              <w:rPr>
                <w:b/>
                <w:lang w:val="lv-LV"/>
              </w:rPr>
              <w:t>.</w:t>
            </w:r>
          </w:p>
        </w:tc>
        <w:tc>
          <w:tcPr>
            <w:tcW w:w="13244" w:type="dxa"/>
            <w:gridSpan w:val="2"/>
            <w:shd w:val="clear" w:color="auto" w:fill="CAEDFB" w:themeFill="accent4" w:themeFillTint="33"/>
          </w:tcPr>
          <w:p w14:paraId="21CCAD36" w14:textId="5CB4E629" w:rsidR="009D6997" w:rsidRDefault="009D6997" w:rsidP="00685B47">
            <w:pPr>
              <w:jc w:val="center"/>
              <w:rPr>
                <w:b/>
                <w:bCs/>
                <w:color w:val="002060"/>
                <w:lang w:val="lv-LV"/>
              </w:rPr>
            </w:pPr>
            <w:r w:rsidRPr="00143D1F">
              <w:rPr>
                <w:b/>
                <w:lang w:val="lv-LV"/>
              </w:rPr>
              <w:t>SIA “</w:t>
            </w:r>
            <w:r w:rsidR="002E5C4D" w:rsidRPr="002E5C4D">
              <w:rPr>
                <w:b/>
                <w:lang w:val="lv-LV"/>
              </w:rPr>
              <w:t>Latvijas Mobilais Telefons</w:t>
            </w:r>
            <w:r w:rsidRPr="00143D1F">
              <w:rPr>
                <w:b/>
                <w:lang w:val="lv-LV"/>
              </w:rPr>
              <w:t>”</w:t>
            </w:r>
          </w:p>
        </w:tc>
      </w:tr>
      <w:tr w:rsidR="009D6997" w14:paraId="3DED4687" w14:textId="77777777" w:rsidTr="00575629">
        <w:tc>
          <w:tcPr>
            <w:tcW w:w="704" w:type="dxa"/>
          </w:tcPr>
          <w:p w14:paraId="40E4F61D" w14:textId="14359966" w:rsidR="009D6997" w:rsidRDefault="009D6997" w:rsidP="009D6997">
            <w:pPr>
              <w:jc w:val="center"/>
              <w:rPr>
                <w:b/>
                <w:lang w:val="lv-LV"/>
              </w:rPr>
            </w:pPr>
            <w:r>
              <w:rPr>
                <w:lang w:val="lv-LV"/>
              </w:rPr>
              <w:t>1.1</w:t>
            </w:r>
            <w:r w:rsidRPr="00143D1F">
              <w:rPr>
                <w:lang w:val="lv-LV"/>
              </w:rPr>
              <w:t xml:space="preserve">. </w:t>
            </w:r>
          </w:p>
        </w:tc>
        <w:tc>
          <w:tcPr>
            <w:tcW w:w="10348" w:type="dxa"/>
          </w:tcPr>
          <w:p w14:paraId="5BD45D66" w14:textId="77777777" w:rsidR="009D6997" w:rsidRDefault="009D6997" w:rsidP="009D6997">
            <w:pPr>
              <w:jc w:val="both"/>
              <w:rPr>
                <w:bCs/>
                <w:sz w:val="22"/>
                <w:szCs w:val="22"/>
                <w:lang w:val="lv-LV"/>
              </w:rPr>
            </w:pPr>
            <w:r w:rsidRPr="00143D1F">
              <w:rPr>
                <w:b/>
                <w:bCs/>
                <w:sz w:val="22"/>
                <w:szCs w:val="22"/>
                <w:lang w:val="lv-LV"/>
              </w:rPr>
              <w:t>Ierosinājums un pamatojums</w:t>
            </w:r>
            <w:r w:rsidRPr="00143D1F">
              <w:rPr>
                <w:bCs/>
                <w:sz w:val="22"/>
                <w:szCs w:val="22"/>
                <w:lang w:val="lv-LV"/>
              </w:rPr>
              <w:t>:</w:t>
            </w:r>
          </w:p>
          <w:p w14:paraId="7D10031E" w14:textId="77777777" w:rsidR="009D6997" w:rsidRPr="00143D1F" w:rsidRDefault="009D6997" w:rsidP="009D6997">
            <w:pPr>
              <w:jc w:val="both"/>
              <w:rPr>
                <w:bCs/>
                <w:sz w:val="22"/>
                <w:szCs w:val="22"/>
                <w:lang w:val="lv-LV"/>
              </w:rPr>
            </w:pPr>
          </w:p>
          <w:p w14:paraId="6A5499C5" w14:textId="77777777" w:rsidR="009D6997" w:rsidRPr="00143D1F" w:rsidRDefault="009D6997" w:rsidP="009D6997">
            <w:pPr>
              <w:pStyle w:val="ListParagraph"/>
              <w:autoSpaceDE w:val="0"/>
              <w:autoSpaceDN w:val="0"/>
              <w:adjustRightInd w:val="0"/>
              <w:ind w:left="142"/>
              <w:jc w:val="both"/>
              <w:rPr>
                <w:color w:val="000000"/>
                <w:sz w:val="22"/>
                <w:szCs w:val="22"/>
                <w:lang w:val="lv-LV"/>
              </w:rPr>
            </w:pPr>
            <w:r w:rsidRPr="00143D1F">
              <w:rPr>
                <w:color w:val="000000"/>
                <w:sz w:val="22"/>
                <w:szCs w:val="22"/>
                <w:lang w:val="lv-LV"/>
              </w:rPr>
              <w:t>Aicinām iekļaut prasībās ISO9001 Kvalitātes vadības sistēmas sertifikātu. ISO 9001:2015 sertifikāts ir svarīgs pasūtītājam vairāku iemeslu dēļ, jo tas norāda uz uzņēmuma kvalitātes vadības sistēmas (KVS) efektivitāti un atbilstību starptautiski atzītiem standartiem. Šis sertifikāts apliecina, ka uzņēmums ievēro stingras prasības attiecībā uz kvalitātes kontroli un klientu apmierinātību. Daži galvenie iemesli, kādēļ pasūtītājam tas ir svarīgi:</w:t>
            </w:r>
          </w:p>
          <w:p w14:paraId="4A9C0EC8" w14:textId="77777777" w:rsidR="009D6997" w:rsidRPr="00143D1F" w:rsidRDefault="009D6997" w:rsidP="009D6997">
            <w:pPr>
              <w:pStyle w:val="ListParagraph"/>
              <w:numPr>
                <w:ilvl w:val="0"/>
                <w:numId w:val="8"/>
              </w:numPr>
              <w:autoSpaceDE w:val="0"/>
              <w:autoSpaceDN w:val="0"/>
              <w:adjustRightInd w:val="0"/>
              <w:jc w:val="both"/>
              <w:rPr>
                <w:color w:val="000000"/>
                <w:sz w:val="22"/>
                <w:szCs w:val="22"/>
                <w:lang w:val="lv-LV"/>
              </w:rPr>
            </w:pPr>
            <w:r w:rsidRPr="00143D1F">
              <w:rPr>
                <w:b/>
                <w:bCs/>
                <w:color w:val="000000"/>
                <w:sz w:val="22"/>
                <w:szCs w:val="22"/>
                <w:lang w:val="lv-LV"/>
              </w:rPr>
              <w:t>Augsta kvalitātes standarta garantija</w:t>
            </w:r>
            <w:r w:rsidRPr="00143D1F">
              <w:rPr>
                <w:color w:val="000000"/>
                <w:sz w:val="22"/>
                <w:szCs w:val="22"/>
                <w:lang w:val="lv-LV"/>
              </w:rPr>
              <w:t>: ISO 9001:2015 sertifikāts nodrošina, ka uzņēmums regulāri izvērtē un uzlabo savus procesus, kas veicina augstu produktu vai pakalpojumu kvalitāti.</w:t>
            </w:r>
          </w:p>
          <w:p w14:paraId="5FEFDDEE" w14:textId="77777777" w:rsidR="009D6997" w:rsidRPr="00143D1F" w:rsidRDefault="009D6997" w:rsidP="009D6997">
            <w:pPr>
              <w:pStyle w:val="ListParagraph"/>
              <w:numPr>
                <w:ilvl w:val="0"/>
                <w:numId w:val="8"/>
              </w:numPr>
              <w:autoSpaceDE w:val="0"/>
              <w:autoSpaceDN w:val="0"/>
              <w:adjustRightInd w:val="0"/>
              <w:jc w:val="both"/>
              <w:rPr>
                <w:color w:val="000000"/>
                <w:sz w:val="22"/>
                <w:szCs w:val="22"/>
                <w:lang w:val="lv-LV"/>
              </w:rPr>
            </w:pPr>
            <w:r w:rsidRPr="00143D1F">
              <w:rPr>
                <w:b/>
                <w:bCs/>
                <w:color w:val="000000"/>
                <w:sz w:val="22"/>
                <w:szCs w:val="22"/>
                <w:lang w:val="lv-LV"/>
              </w:rPr>
              <w:t>Uzticamība un drošība</w:t>
            </w:r>
            <w:r w:rsidRPr="00143D1F">
              <w:rPr>
                <w:color w:val="000000"/>
                <w:sz w:val="22"/>
                <w:szCs w:val="22"/>
                <w:lang w:val="lv-LV"/>
              </w:rPr>
              <w:t>: Pasūtītāji, izvēloties uzņēmumus ar šo sertifikātu, var būt pārliecināti, ka piegādātājs ievēro starptautiskus kvalitātes standartus un rīkojas atbildīgi, kas samazina risku par preču vai pakalpojumu trūkumiem.</w:t>
            </w:r>
          </w:p>
          <w:p w14:paraId="1021D40C" w14:textId="77777777" w:rsidR="009D6997" w:rsidRPr="00143D1F" w:rsidRDefault="009D6997" w:rsidP="009D6997">
            <w:pPr>
              <w:pStyle w:val="ListParagraph"/>
              <w:numPr>
                <w:ilvl w:val="0"/>
                <w:numId w:val="8"/>
              </w:numPr>
              <w:autoSpaceDE w:val="0"/>
              <w:autoSpaceDN w:val="0"/>
              <w:adjustRightInd w:val="0"/>
              <w:jc w:val="both"/>
              <w:rPr>
                <w:color w:val="000000"/>
                <w:sz w:val="22"/>
                <w:szCs w:val="22"/>
                <w:lang w:val="lv-LV"/>
              </w:rPr>
            </w:pPr>
            <w:r w:rsidRPr="00143D1F">
              <w:rPr>
                <w:b/>
                <w:bCs/>
                <w:color w:val="000000"/>
                <w:sz w:val="22"/>
                <w:szCs w:val="22"/>
                <w:lang w:val="lv-LV"/>
              </w:rPr>
              <w:t>Klientu apmierinātība</w:t>
            </w:r>
            <w:r w:rsidRPr="00143D1F">
              <w:rPr>
                <w:color w:val="000000"/>
                <w:sz w:val="22"/>
                <w:szCs w:val="22"/>
                <w:lang w:val="lv-LV"/>
              </w:rPr>
              <w:t>: ISO 9001:2015 uzsver klientu vajadzību un apmierinātības nodrošināšanu, kas ir svarīgs faktors pasūtītājam. Sertifikāts apliecina uzņēmuma spēju nodrošināt savus produktus vai pakalpojumus atbilstoši klientu prasībām un cerībām.</w:t>
            </w:r>
          </w:p>
          <w:p w14:paraId="7CD08900" w14:textId="77777777" w:rsidR="009D6997" w:rsidRPr="00143D1F" w:rsidRDefault="009D6997" w:rsidP="009D6997">
            <w:pPr>
              <w:pStyle w:val="ListParagraph"/>
              <w:numPr>
                <w:ilvl w:val="0"/>
                <w:numId w:val="8"/>
              </w:numPr>
              <w:autoSpaceDE w:val="0"/>
              <w:autoSpaceDN w:val="0"/>
              <w:adjustRightInd w:val="0"/>
              <w:jc w:val="both"/>
              <w:rPr>
                <w:color w:val="000000"/>
                <w:sz w:val="22"/>
                <w:szCs w:val="22"/>
                <w:lang w:val="lv-LV"/>
              </w:rPr>
            </w:pPr>
            <w:r w:rsidRPr="00143D1F">
              <w:rPr>
                <w:b/>
                <w:bCs/>
                <w:color w:val="000000"/>
                <w:sz w:val="22"/>
                <w:szCs w:val="22"/>
                <w:lang w:val="lv-LV"/>
              </w:rPr>
              <w:t>Konkurētspēja</w:t>
            </w:r>
            <w:r w:rsidRPr="00143D1F">
              <w:rPr>
                <w:color w:val="000000"/>
                <w:sz w:val="22"/>
                <w:szCs w:val="22"/>
                <w:lang w:val="lv-LV"/>
              </w:rPr>
              <w:t>: Uzņēmumi ar ISO 9001:2015 sertifikātu bieži tiek uzskatīti par labākiem konkurentiem tirgū, jo tas norāda uz viņu spējām nodrošināt augstu kvalitāti un procesus, kas atbilst starptautiskajiem standartiem.</w:t>
            </w:r>
          </w:p>
          <w:p w14:paraId="6724D17D" w14:textId="77777777" w:rsidR="009D6997" w:rsidRPr="00143D1F" w:rsidRDefault="009D6997" w:rsidP="009D6997">
            <w:pPr>
              <w:pStyle w:val="ListParagraph"/>
              <w:numPr>
                <w:ilvl w:val="0"/>
                <w:numId w:val="8"/>
              </w:numPr>
              <w:autoSpaceDE w:val="0"/>
              <w:autoSpaceDN w:val="0"/>
              <w:adjustRightInd w:val="0"/>
              <w:jc w:val="both"/>
              <w:rPr>
                <w:color w:val="000000"/>
                <w:sz w:val="22"/>
                <w:szCs w:val="22"/>
                <w:lang w:val="lv-LV"/>
              </w:rPr>
            </w:pPr>
            <w:r w:rsidRPr="00143D1F">
              <w:rPr>
                <w:b/>
                <w:bCs/>
                <w:color w:val="000000"/>
                <w:sz w:val="22"/>
                <w:szCs w:val="22"/>
                <w:lang w:val="lv-LV"/>
              </w:rPr>
              <w:t>Juridiskā atbilstība un riska pārvaldība</w:t>
            </w:r>
            <w:r w:rsidRPr="00143D1F">
              <w:rPr>
                <w:color w:val="000000"/>
                <w:sz w:val="22"/>
                <w:szCs w:val="22"/>
                <w:lang w:val="lv-LV"/>
              </w:rPr>
              <w:t>: Sertifikāts apliecina, ka uzņēmums ievēro normatīvās prasības un regulējumus, kas var būt īpaši svarīgi pasūtītājam, ja attiecīgais produkts vai pakalpojums ir saistīts ar drošību vai vides aizsardzību.</w:t>
            </w:r>
          </w:p>
          <w:p w14:paraId="0A85986E" w14:textId="77777777" w:rsidR="009D6997" w:rsidRPr="00143D1F" w:rsidRDefault="009D6997" w:rsidP="009D6997">
            <w:pPr>
              <w:pStyle w:val="ListParagraph"/>
              <w:numPr>
                <w:ilvl w:val="0"/>
                <w:numId w:val="8"/>
              </w:numPr>
              <w:autoSpaceDE w:val="0"/>
              <w:autoSpaceDN w:val="0"/>
              <w:adjustRightInd w:val="0"/>
              <w:jc w:val="both"/>
              <w:rPr>
                <w:color w:val="000000"/>
                <w:sz w:val="22"/>
                <w:szCs w:val="22"/>
                <w:lang w:val="lv-LV"/>
              </w:rPr>
            </w:pPr>
            <w:r w:rsidRPr="00143D1F">
              <w:rPr>
                <w:b/>
                <w:bCs/>
                <w:color w:val="000000"/>
                <w:sz w:val="22"/>
                <w:szCs w:val="22"/>
                <w:lang w:val="lv-LV"/>
              </w:rPr>
              <w:t>Pastāvīga uzlabošana</w:t>
            </w:r>
            <w:r w:rsidRPr="00143D1F">
              <w:rPr>
                <w:color w:val="000000"/>
                <w:sz w:val="22"/>
                <w:szCs w:val="22"/>
                <w:lang w:val="lv-LV"/>
              </w:rPr>
              <w:t>: ISO 9001:2015 paredz pastāvīgu uzņēmuma procesu uzlabošanu, kas ļauj pasūtītājam iegūt labākus produktus un pakalpojumus, kā arī uzlabotu saziņu un sadarbību ar piegādātāju.</w:t>
            </w:r>
          </w:p>
          <w:p w14:paraId="42357CA4" w14:textId="77777777" w:rsidR="009D6997" w:rsidRPr="00143D1F" w:rsidRDefault="009D6997" w:rsidP="009D6997">
            <w:pPr>
              <w:pStyle w:val="ListParagraph"/>
              <w:numPr>
                <w:ilvl w:val="0"/>
                <w:numId w:val="8"/>
              </w:numPr>
              <w:autoSpaceDE w:val="0"/>
              <w:autoSpaceDN w:val="0"/>
              <w:adjustRightInd w:val="0"/>
              <w:jc w:val="both"/>
              <w:rPr>
                <w:color w:val="000000"/>
                <w:sz w:val="22"/>
                <w:szCs w:val="22"/>
                <w:lang w:val="lv-LV"/>
              </w:rPr>
            </w:pPr>
            <w:r w:rsidRPr="00143D1F">
              <w:rPr>
                <w:b/>
                <w:bCs/>
                <w:color w:val="000000"/>
                <w:sz w:val="22"/>
                <w:szCs w:val="22"/>
                <w:lang w:val="lv-LV"/>
              </w:rPr>
              <w:t>Ilgtermiņa sadarbība</w:t>
            </w:r>
            <w:r w:rsidRPr="00143D1F">
              <w:rPr>
                <w:color w:val="000000"/>
                <w:sz w:val="22"/>
                <w:szCs w:val="22"/>
                <w:lang w:val="lv-LV"/>
              </w:rPr>
              <w:t>: Sertifikācija bieži veicina ilgtermiņa attiecību veidošanu starp pasūtītāju un piegādātāju, jo uzņēmums ar ISO 9001:2015 demonstrē savu apņemšanos nodrošināt kvalitāti un veikt regulāras uzlabošanas.</w:t>
            </w:r>
          </w:p>
          <w:p w14:paraId="51FA3CA7" w14:textId="77777777" w:rsidR="00575629" w:rsidRDefault="00575629" w:rsidP="009D6997">
            <w:pPr>
              <w:jc w:val="both"/>
              <w:rPr>
                <w:color w:val="000000"/>
                <w:sz w:val="22"/>
                <w:szCs w:val="22"/>
                <w:lang w:val="lv-LV"/>
              </w:rPr>
            </w:pPr>
          </w:p>
          <w:p w14:paraId="18FB80C3" w14:textId="54C62EB2" w:rsidR="009D6997" w:rsidRDefault="009D6997" w:rsidP="009D6997">
            <w:pPr>
              <w:jc w:val="both"/>
              <w:rPr>
                <w:color w:val="000000"/>
                <w:sz w:val="22"/>
                <w:szCs w:val="22"/>
                <w:lang w:val="lv-LV"/>
              </w:rPr>
            </w:pPr>
            <w:r w:rsidRPr="00143D1F">
              <w:rPr>
                <w:color w:val="000000"/>
                <w:sz w:val="22"/>
                <w:szCs w:val="22"/>
                <w:lang w:val="lv-LV"/>
              </w:rPr>
              <w:t>Tāpēc pasūtītāji, izvēloties piegādātājus ar šo sertifikātu, iegūst pārliecību, ka viņu prasības tiks izpildītas augstā kvalitātē un atbilstoši noteiktajiem standartiem.</w:t>
            </w:r>
          </w:p>
          <w:p w14:paraId="6B2F393C" w14:textId="77777777" w:rsidR="009D6997" w:rsidRPr="00143D1F" w:rsidRDefault="009D6997" w:rsidP="009D6997">
            <w:pPr>
              <w:jc w:val="center"/>
              <w:rPr>
                <w:b/>
                <w:lang w:val="lv-LV"/>
              </w:rPr>
            </w:pPr>
          </w:p>
        </w:tc>
        <w:tc>
          <w:tcPr>
            <w:tcW w:w="2896" w:type="dxa"/>
          </w:tcPr>
          <w:p w14:paraId="0DB3987A" w14:textId="038782DF" w:rsidR="009D6997" w:rsidRDefault="009D6997" w:rsidP="009D6997">
            <w:pPr>
              <w:rPr>
                <w:b/>
                <w:bCs/>
                <w:color w:val="002060"/>
                <w:lang w:val="lv-LV"/>
              </w:rPr>
            </w:pPr>
            <w:r w:rsidRPr="009D6997">
              <w:rPr>
                <w:sz w:val="22"/>
                <w:szCs w:val="22"/>
                <w:lang w:val="lv-LV"/>
              </w:rPr>
              <w:t>Iepirkuma komisija pieņem zināšanai.</w:t>
            </w:r>
          </w:p>
        </w:tc>
      </w:tr>
      <w:tr w:rsidR="00575629" w14:paraId="748E11E5" w14:textId="77777777" w:rsidTr="00575629">
        <w:tc>
          <w:tcPr>
            <w:tcW w:w="704" w:type="dxa"/>
          </w:tcPr>
          <w:p w14:paraId="6BF9D5BC" w14:textId="6E1FCB46" w:rsidR="00575629" w:rsidRDefault="00575629" w:rsidP="00575629">
            <w:pPr>
              <w:jc w:val="center"/>
              <w:rPr>
                <w:lang w:val="lv-LV"/>
              </w:rPr>
            </w:pPr>
            <w:r>
              <w:rPr>
                <w:lang w:val="lv-LV"/>
              </w:rPr>
              <w:t>1.2</w:t>
            </w:r>
            <w:r w:rsidRPr="00143D1F">
              <w:rPr>
                <w:lang w:val="lv-LV"/>
              </w:rPr>
              <w:t>.</w:t>
            </w:r>
          </w:p>
        </w:tc>
        <w:tc>
          <w:tcPr>
            <w:tcW w:w="10348" w:type="dxa"/>
          </w:tcPr>
          <w:p w14:paraId="2CE15411" w14:textId="77777777" w:rsidR="00575629" w:rsidRDefault="00575629" w:rsidP="00575629">
            <w:pPr>
              <w:ind w:left="318" w:hanging="283"/>
              <w:jc w:val="both"/>
              <w:rPr>
                <w:bCs/>
                <w:sz w:val="22"/>
                <w:szCs w:val="22"/>
                <w:lang w:val="lv-LV"/>
              </w:rPr>
            </w:pPr>
            <w:r w:rsidRPr="00143D1F">
              <w:rPr>
                <w:b/>
                <w:bCs/>
                <w:sz w:val="22"/>
                <w:szCs w:val="22"/>
                <w:lang w:val="lv-LV"/>
              </w:rPr>
              <w:t>Ierosinājums un pamatojums</w:t>
            </w:r>
            <w:r w:rsidRPr="00143D1F">
              <w:rPr>
                <w:bCs/>
                <w:sz w:val="22"/>
                <w:szCs w:val="22"/>
                <w:lang w:val="lv-LV"/>
              </w:rPr>
              <w:t>:</w:t>
            </w:r>
          </w:p>
          <w:p w14:paraId="5B62CB38" w14:textId="77777777" w:rsidR="00575629" w:rsidRPr="00143D1F" w:rsidRDefault="00575629" w:rsidP="00575629">
            <w:pPr>
              <w:ind w:left="318" w:hanging="283"/>
              <w:jc w:val="both"/>
              <w:rPr>
                <w:bCs/>
                <w:sz w:val="22"/>
                <w:szCs w:val="22"/>
                <w:lang w:val="lv-LV"/>
              </w:rPr>
            </w:pPr>
          </w:p>
          <w:p w14:paraId="781B0246" w14:textId="77777777" w:rsidR="00575629" w:rsidRPr="009D6997" w:rsidRDefault="00575629" w:rsidP="00575629">
            <w:pPr>
              <w:autoSpaceDE w:val="0"/>
              <w:autoSpaceDN w:val="0"/>
              <w:adjustRightInd w:val="0"/>
              <w:jc w:val="both"/>
              <w:rPr>
                <w:color w:val="000000"/>
                <w:sz w:val="22"/>
                <w:szCs w:val="22"/>
                <w:lang w:val="lv-LV"/>
              </w:rPr>
            </w:pPr>
            <w:r w:rsidRPr="009D6997">
              <w:rPr>
                <w:color w:val="000000"/>
                <w:sz w:val="22"/>
                <w:szCs w:val="22"/>
                <w:lang w:val="lv-LV"/>
              </w:rPr>
              <w:lastRenderedPageBreak/>
              <w:t>Aicinām iekļaut prasībās ISO27001 Informācijas drošības vadības sistēmas sertifikātu. ISO/IEC 27001:2022 sertifikāts ir starptautisks standarts, kas nosaka prasības informācijas drošības vadības sistēmas (IDVS) izveidei un uzturēšanai. Pasūtītājam šis sertifikāts ir svarīgs vairāku iemeslu dēļ:</w:t>
            </w:r>
          </w:p>
          <w:p w14:paraId="3F333CF4" w14:textId="77777777" w:rsidR="00575629" w:rsidRPr="00143D1F" w:rsidRDefault="00575629" w:rsidP="00575629">
            <w:pPr>
              <w:pStyle w:val="ListParagraph"/>
              <w:numPr>
                <w:ilvl w:val="0"/>
                <w:numId w:val="8"/>
              </w:numPr>
              <w:autoSpaceDE w:val="0"/>
              <w:autoSpaceDN w:val="0"/>
              <w:adjustRightInd w:val="0"/>
              <w:jc w:val="both"/>
              <w:rPr>
                <w:color w:val="000000"/>
                <w:sz w:val="22"/>
                <w:szCs w:val="22"/>
                <w:lang w:val="lv-LV"/>
              </w:rPr>
            </w:pPr>
            <w:r w:rsidRPr="00143D1F">
              <w:rPr>
                <w:b/>
                <w:bCs/>
                <w:color w:val="000000"/>
                <w:sz w:val="22"/>
                <w:szCs w:val="22"/>
                <w:lang w:val="lv-LV"/>
              </w:rPr>
              <w:t>Informācijas drošības nodrošināšana</w:t>
            </w:r>
            <w:r w:rsidRPr="00143D1F">
              <w:rPr>
                <w:color w:val="000000"/>
                <w:sz w:val="22"/>
                <w:szCs w:val="22"/>
                <w:lang w:val="lv-LV"/>
              </w:rPr>
              <w:t>: ISO/IEC 27001:2022 sertifikāts apliecina, ka uzņēmums sistemātiski un efektīvi pārvalda informācijas drošību, aizsargājot sensitīvu informāciju no nesankcionētas piekļuves, zuduma vai bojājumiem. Tas pasūtītājam nodrošina pārliecību, ka viņu dati būs drošībā.</w:t>
            </w:r>
          </w:p>
          <w:p w14:paraId="2BB62A7E" w14:textId="77777777" w:rsidR="00575629" w:rsidRPr="00143D1F" w:rsidRDefault="00575629" w:rsidP="00575629">
            <w:pPr>
              <w:pStyle w:val="ListParagraph"/>
              <w:numPr>
                <w:ilvl w:val="0"/>
                <w:numId w:val="8"/>
              </w:numPr>
              <w:autoSpaceDE w:val="0"/>
              <w:autoSpaceDN w:val="0"/>
              <w:adjustRightInd w:val="0"/>
              <w:jc w:val="both"/>
              <w:rPr>
                <w:color w:val="000000"/>
                <w:sz w:val="22"/>
                <w:szCs w:val="22"/>
                <w:lang w:val="lv-LV"/>
              </w:rPr>
            </w:pPr>
            <w:r w:rsidRPr="00143D1F">
              <w:rPr>
                <w:b/>
                <w:bCs/>
                <w:color w:val="000000"/>
                <w:sz w:val="22"/>
                <w:szCs w:val="22"/>
                <w:lang w:val="lv-LV"/>
              </w:rPr>
              <w:t>Datu aizsardzība</w:t>
            </w:r>
            <w:r w:rsidRPr="00143D1F">
              <w:rPr>
                <w:color w:val="000000"/>
                <w:sz w:val="22"/>
                <w:szCs w:val="22"/>
                <w:lang w:val="lv-LV"/>
              </w:rPr>
              <w:t>: Arvien vairāk uzņēmumu un organizāciju saskaras ar stingrākām datu aizsardzības regulām, piemēram, Eiropas Savienības Vispārējā datu aizsardzības regula (GDPR). Sertifikāts palīdz nodrošināt atbilstību šīm regulām un prasībām, tādējādi pasūtītājs var būt drošs, ka viņu personas dati un citi svarīgi dati tiek apstrādāti atbilstoši likumdošanai.</w:t>
            </w:r>
          </w:p>
          <w:p w14:paraId="0688F30D" w14:textId="77777777" w:rsidR="00575629" w:rsidRPr="00143D1F" w:rsidRDefault="00575629" w:rsidP="00575629">
            <w:pPr>
              <w:pStyle w:val="ListParagraph"/>
              <w:numPr>
                <w:ilvl w:val="0"/>
                <w:numId w:val="8"/>
              </w:numPr>
              <w:autoSpaceDE w:val="0"/>
              <w:autoSpaceDN w:val="0"/>
              <w:adjustRightInd w:val="0"/>
              <w:jc w:val="both"/>
              <w:rPr>
                <w:color w:val="000000"/>
                <w:sz w:val="22"/>
                <w:szCs w:val="22"/>
                <w:lang w:val="lv-LV"/>
              </w:rPr>
            </w:pPr>
            <w:r w:rsidRPr="00143D1F">
              <w:rPr>
                <w:b/>
                <w:bCs/>
                <w:color w:val="000000"/>
                <w:sz w:val="22"/>
                <w:szCs w:val="22"/>
                <w:lang w:val="lv-LV"/>
              </w:rPr>
              <w:t>Risku pārvaldība</w:t>
            </w:r>
            <w:r w:rsidRPr="00143D1F">
              <w:rPr>
                <w:color w:val="000000"/>
                <w:sz w:val="22"/>
                <w:szCs w:val="22"/>
                <w:lang w:val="lv-LV"/>
              </w:rPr>
              <w:t>: ISO/IEC 27001:2022 ietver visaptverošu pieeju riska novērtēšanai un pārvaldībai attiecībā uz informācijas drošību. Sertifikēts uzņēmums identificē potenciālos riskus informācijas drošībai un ievieš nepieciešamos pasākumus, lai tos mazinātu. Pasūtītājs iegūst pārliecību, ka uzņēmums ir apņēmies aizsargāt kritisko informāciju no iespējamiem draudiem.</w:t>
            </w:r>
          </w:p>
          <w:p w14:paraId="4EE0F3F1" w14:textId="77777777" w:rsidR="00575629" w:rsidRPr="00143D1F" w:rsidRDefault="00575629" w:rsidP="00575629">
            <w:pPr>
              <w:pStyle w:val="ListParagraph"/>
              <w:numPr>
                <w:ilvl w:val="0"/>
                <w:numId w:val="8"/>
              </w:numPr>
              <w:autoSpaceDE w:val="0"/>
              <w:autoSpaceDN w:val="0"/>
              <w:adjustRightInd w:val="0"/>
              <w:jc w:val="both"/>
              <w:rPr>
                <w:color w:val="000000"/>
                <w:sz w:val="22"/>
                <w:szCs w:val="22"/>
                <w:lang w:val="lv-LV"/>
              </w:rPr>
            </w:pPr>
            <w:r w:rsidRPr="00143D1F">
              <w:rPr>
                <w:b/>
                <w:bCs/>
                <w:color w:val="000000"/>
                <w:sz w:val="22"/>
                <w:szCs w:val="22"/>
                <w:lang w:val="lv-LV"/>
              </w:rPr>
              <w:t>Uzņēmuma reputācija un uzticamība</w:t>
            </w:r>
            <w:r w:rsidRPr="00143D1F">
              <w:rPr>
                <w:color w:val="000000"/>
                <w:sz w:val="22"/>
                <w:szCs w:val="22"/>
                <w:lang w:val="lv-LV"/>
              </w:rPr>
              <w:t>: ISO/IEC 27001:2022 sertifikāts liecina par organizācijas apņemšanos ievērot augstus informācijas drošības standartus. Tas palielina uzņēmuma uzticamību pasūtītāja acīs un var būt izšķirošs faktors, izvēloties piegādātājus, jo tas liecina par atbildību un drošību.</w:t>
            </w:r>
          </w:p>
          <w:p w14:paraId="26FB4390" w14:textId="77777777" w:rsidR="00575629" w:rsidRPr="00143D1F" w:rsidRDefault="00575629" w:rsidP="00575629">
            <w:pPr>
              <w:pStyle w:val="ListParagraph"/>
              <w:numPr>
                <w:ilvl w:val="0"/>
                <w:numId w:val="8"/>
              </w:numPr>
              <w:autoSpaceDE w:val="0"/>
              <w:autoSpaceDN w:val="0"/>
              <w:adjustRightInd w:val="0"/>
              <w:jc w:val="both"/>
              <w:rPr>
                <w:color w:val="000000"/>
                <w:sz w:val="22"/>
                <w:szCs w:val="22"/>
                <w:lang w:val="lv-LV"/>
              </w:rPr>
            </w:pPr>
            <w:r w:rsidRPr="00143D1F">
              <w:rPr>
                <w:b/>
                <w:bCs/>
                <w:color w:val="000000"/>
                <w:sz w:val="22"/>
                <w:szCs w:val="22"/>
                <w:lang w:val="lv-LV"/>
              </w:rPr>
              <w:t>Sadarbības un līgumu noslēgšana</w:t>
            </w:r>
            <w:r w:rsidRPr="00143D1F">
              <w:rPr>
                <w:color w:val="000000"/>
                <w:sz w:val="22"/>
                <w:szCs w:val="22"/>
                <w:lang w:val="lv-LV"/>
              </w:rPr>
              <w:t>: Daudzās nozarēs, piemēram, finanšu, veselības aprūpes vai IT pakalpojumu sniegšanā, sertifikācija ISO/IEC 27001:2022 ir būtiska prasība, lai nodrošinātu spēju slēgt līgumus un sadarboties ar citiem uzņēmumiem. Pasūtītājs var prasīt šo sertifikātu, lai pārliecinātos, ka informācija tiek pienācīgi aizsargāta.</w:t>
            </w:r>
          </w:p>
          <w:p w14:paraId="105BAB14" w14:textId="77777777" w:rsidR="00575629" w:rsidRPr="00143D1F" w:rsidRDefault="00575629" w:rsidP="00575629">
            <w:pPr>
              <w:pStyle w:val="ListParagraph"/>
              <w:numPr>
                <w:ilvl w:val="0"/>
                <w:numId w:val="8"/>
              </w:numPr>
              <w:autoSpaceDE w:val="0"/>
              <w:autoSpaceDN w:val="0"/>
              <w:adjustRightInd w:val="0"/>
              <w:jc w:val="both"/>
              <w:rPr>
                <w:color w:val="000000"/>
                <w:sz w:val="22"/>
                <w:szCs w:val="22"/>
                <w:lang w:val="lv-LV"/>
              </w:rPr>
            </w:pPr>
            <w:r w:rsidRPr="00143D1F">
              <w:rPr>
                <w:b/>
                <w:bCs/>
                <w:color w:val="000000"/>
                <w:sz w:val="22"/>
                <w:szCs w:val="22"/>
                <w:lang w:val="lv-LV"/>
              </w:rPr>
              <w:t>Izmaksu samazināšana un efektivitāte</w:t>
            </w:r>
            <w:r w:rsidRPr="00143D1F">
              <w:rPr>
                <w:color w:val="000000"/>
                <w:sz w:val="22"/>
                <w:szCs w:val="22"/>
                <w:lang w:val="lv-LV"/>
              </w:rPr>
              <w:t>: Sertifikācija palīdz organizācijām identificēt un mazināt drošības incidentu iespējamību, kas varētu novest pie datu noplūdēm vai zādzībām. Tas var novērst iespējamos dārgos juridiskos un reputācijas zaudējumus, kas var rasties no informācijas drošības pārkāpumiem.</w:t>
            </w:r>
          </w:p>
          <w:p w14:paraId="27BEE7D9" w14:textId="77777777" w:rsidR="00575629" w:rsidRPr="00143D1F" w:rsidRDefault="00575629" w:rsidP="00575629">
            <w:pPr>
              <w:pStyle w:val="ListParagraph"/>
              <w:numPr>
                <w:ilvl w:val="0"/>
                <w:numId w:val="8"/>
              </w:numPr>
              <w:autoSpaceDE w:val="0"/>
              <w:autoSpaceDN w:val="0"/>
              <w:adjustRightInd w:val="0"/>
              <w:jc w:val="both"/>
              <w:rPr>
                <w:color w:val="000000"/>
                <w:sz w:val="22"/>
                <w:szCs w:val="22"/>
                <w:lang w:val="lv-LV"/>
              </w:rPr>
            </w:pPr>
            <w:r w:rsidRPr="00143D1F">
              <w:rPr>
                <w:b/>
                <w:bCs/>
                <w:color w:val="000000"/>
                <w:sz w:val="22"/>
                <w:szCs w:val="22"/>
                <w:lang w:val="lv-LV"/>
              </w:rPr>
              <w:t>Ilgtermiņa sadarbības veidošana</w:t>
            </w:r>
            <w:r w:rsidRPr="00143D1F">
              <w:rPr>
                <w:color w:val="000000"/>
                <w:sz w:val="22"/>
                <w:szCs w:val="22"/>
                <w:lang w:val="lv-LV"/>
              </w:rPr>
              <w:t>: Uzņēmumi, kas ievēro ISO/IEC 27001:2022 standartu, bieži vien ir gatavi ilgtermiņa sadarbībai, jo tas norāda uz viņu apņemšanos aizsargāt kritisko informāciju un ievērot augstus drošības standartus. Tas palīdz veidot uzticības attiecības starp pasūtītāju un piegādātāju.</w:t>
            </w:r>
          </w:p>
          <w:p w14:paraId="7750FC67" w14:textId="77777777" w:rsidR="00575629" w:rsidRDefault="00575629" w:rsidP="00575629">
            <w:pPr>
              <w:jc w:val="both"/>
              <w:rPr>
                <w:color w:val="000000"/>
                <w:sz w:val="22"/>
                <w:szCs w:val="22"/>
                <w:lang w:val="lv-LV"/>
              </w:rPr>
            </w:pPr>
          </w:p>
          <w:p w14:paraId="266D18ED" w14:textId="77777777" w:rsidR="00575629" w:rsidRDefault="00575629" w:rsidP="00575629">
            <w:pPr>
              <w:jc w:val="both"/>
              <w:rPr>
                <w:color w:val="000000"/>
                <w:sz w:val="22"/>
                <w:szCs w:val="22"/>
                <w:lang w:val="lv-LV"/>
              </w:rPr>
            </w:pPr>
            <w:r w:rsidRPr="00143D1F">
              <w:rPr>
                <w:color w:val="000000"/>
                <w:sz w:val="22"/>
                <w:szCs w:val="22"/>
                <w:lang w:val="lv-LV"/>
              </w:rPr>
              <w:t>Kopumā ISO/IEC 27001:2022 sertifikāts pasūtītājam ir svarīgs, jo tas nodrošina, ka uzņēmums veiksmīgi pārvalda informācijas drošību, atbilst datu aizsardzības prasībām un samazina potenciālos riskus, kas varētu apdraudēt uzņēmuma datus un reputāciju.</w:t>
            </w:r>
          </w:p>
          <w:p w14:paraId="6A898840" w14:textId="634F6134" w:rsidR="00575629" w:rsidRPr="00143D1F" w:rsidRDefault="00575629" w:rsidP="00575629">
            <w:pPr>
              <w:jc w:val="both"/>
              <w:rPr>
                <w:b/>
                <w:bCs/>
                <w:sz w:val="22"/>
                <w:szCs w:val="22"/>
                <w:lang w:val="lv-LV"/>
              </w:rPr>
            </w:pPr>
          </w:p>
        </w:tc>
        <w:tc>
          <w:tcPr>
            <w:tcW w:w="2896" w:type="dxa"/>
          </w:tcPr>
          <w:p w14:paraId="393D024D" w14:textId="316686CD" w:rsidR="00575629" w:rsidRPr="009D6997" w:rsidRDefault="00575629" w:rsidP="00575629">
            <w:pPr>
              <w:rPr>
                <w:sz w:val="22"/>
                <w:szCs w:val="22"/>
                <w:lang w:val="lv-LV"/>
              </w:rPr>
            </w:pPr>
            <w:r w:rsidRPr="009D6997">
              <w:rPr>
                <w:sz w:val="22"/>
                <w:szCs w:val="22"/>
                <w:lang w:val="lv-LV"/>
              </w:rPr>
              <w:lastRenderedPageBreak/>
              <w:t>Iepirkuma komisija pieņem zināšanai.</w:t>
            </w:r>
          </w:p>
        </w:tc>
      </w:tr>
    </w:tbl>
    <w:p w14:paraId="033C0E07" w14:textId="77777777" w:rsidR="009D6997" w:rsidRDefault="009D6997" w:rsidP="00C40C86">
      <w:pPr>
        <w:rPr>
          <w:lang w:val="lv-LV"/>
        </w:rPr>
      </w:pPr>
    </w:p>
    <w:p w14:paraId="454A0861" w14:textId="77777777" w:rsidR="00575629" w:rsidRDefault="00575629" w:rsidP="00C40C86">
      <w:pPr>
        <w:rPr>
          <w:lang w:val="lv-LV"/>
        </w:rPr>
      </w:pPr>
    </w:p>
    <w:p w14:paraId="7F82BFAE" w14:textId="77777777" w:rsidR="00575629" w:rsidRDefault="00575629">
      <w:pPr>
        <w:spacing w:after="160" w:line="278" w:lineRule="auto"/>
        <w:rPr>
          <w:b/>
          <w:bCs/>
          <w:color w:val="002060"/>
          <w:lang w:val="lv-LV"/>
        </w:rPr>
      </w:pPr>
      <w:r>
        <w:rPr>
          <w:b/>
          <w:bCs/>
          <w:color w:val="002060"/>
          <w:lang w:val="lv-LV"/>
        </w:rPr>
        <w:br w:type="page"/>
      </w:r>
    </w:p>
    <w:p w14:paraId="7520D645" w14:textId="639252E3" w:rsidR="00575629" w:rsidRDefault="00575629" w:rsidP="00575629">
      <w:pPr>
        <w:rPr>
          <w:b/>
          <w:bCs/>
          <w:color w:val="002060"/>
          <w:lang w:val="lv-LV"/>
        </w:rPr>
      </w:pPr>
      <w:r w:rsidRPr="00B22E5F">
        <w:rPr>
          <w:b/>
          <w:bCs/>
          <w:color w:val="002060"/>
          <w:lang w:val="lv-LV"/>
        </w:rPr>
        <w:lastRenderedPageBreak/>
        <w:t>I</w:t>
      </w:r>
      <w:r>
        <w:rPr>
          <w:b/>
          <w:bCs/>
          <w:color w:val="002060"/>
          <w:lang w:val="lv-LV"/>
        </w:rPr>
        <w:t>V  VISPĀRĪGI</w:t>
      </w:r>
    </w:p>
    <w:p w14:paraId="12CFDB42" w14:textId="77777777" w:rsidR="00575629" w:rsidRDefault="00575629" w:rsidP="00575629">
      <w:pPr>
        <w:rPr>
          <w:b/>
          <w:bCs/>
          <w:color w:val="002060"/>
          <w:lang w:val="lv-LV"/>
        </w:rPr>
      </w:pPr>
    </w:p>
    <w:tbl>
      <w:tblPr>
        <w:tblStyle w:val="TableGrid"/>
        <w:tblW w:w="0" w:type="auto"/>
        <w:tblLook w:val="04A0" w:firstRow="1" w:lastRow="0" w:firstColumn="1" w:lastColumn="0" w:noHBand="0" w:noVBand="1"/>
      </w:tblPr>
      <w:tblGrid>
        <w:gridCol w:w="704"/>
        <w:gridCol w:w="10348"/>
        <w:gridCol w:w="2896"/>
      </w:tblGrid>
      <w:tr w:rsidR="00575629" w14:paraId="64089F33" w14:textId="77777777" w:rsidTr="00685B47">
        <w:tc>
          <w:tcPr>
            <w:tcW w:w="704" w:type="dxa"/>
            <w:shd w:val="clear" w:color="auto" w:fill="D9F2D0" w:themeFill="accent6" w:themeFillTint="33"/>
          </w:tcPr>
          <w:p w14:paraId="046BBA2C" w14:textId="77777777" w:rsidR="00575629" w:rsidRDefault="00575629" w:rsidP="00685B47">
            <w:pPr>
              <w:jc w:val="center"/>
              <w:rPr>
                <w:b/>
                <w:bCs/>
                <w:color w:val="002060"/>
                <w:lang w:val="lv-LV"/>
              </w:rPr>
            </w:pPr>
            <w:r w:rsidRPr="00143D1F">
              <w:rPr>
                <w:b/>
                <w:lang w:val="lv-LV"/>
              </w:rPr>
              <w:t>Nr. p.k.</w:t>
            </w:r>
          </w:p>
        </w:tc>
        <w:tc>
          <w:tcPr>
            <w:tcW w:w="10348" w:type="dxa"/>
            <w:shd w:val="clear" w:color="auto" w:fill="D9F2D0" w:themeFill="accent6" w:themeFillTint="33"/>
            <w:vAlign w:val="center"/>
          </w:tcPr>
          <w:p w14:paraId="33D1CB2E" w14:textId="77777777" w:rsidR="00575629" w:rsidRDefault="00575629" w:rsidP="00685B47">
            <w:pPr>
              <w:jc w:val="center"/>
              <w:rPr>
                <w:b/>
                <w:bCs/>
                <w:color w:val="002060"/>
                <w:lang w:val="lv-LV"/>
              </w:rPr>
            </w:pPr>
            <w:r w:rsidRPr="00143D1F">
              <w:rPr>
                <w:b/>
                <w:lang w:val="lv-LV"/>
              </w:rPr>
              <w:t>Ieinteresēto piegādātāju komentāri</w:t>
            </w:r>
          </w:p>
        </w:tc>
        <w:tc>
          <w:tcPr>
            <w:tcW w:w="2896" w:type="dxa"/>
            <w:shd w:val="clear" w:color="auto" w:fill="D9F2D0" w:themeFill="accent6" w:themeFillTint="33"/>
            <w:vAlign w:val="center"/>
          </w:tcPr>
          <w:p w14:paraId="126C6919" w14:textId="77777777" w:rsidR="00575629" w:rsidRDefault="00575629" w:rsidP="00685B47">
            <w:pPr>
              <w:jc w:val="center"/>
              <w:rPr>
                <w:b/>
                <w:bCs/>
                <w:color w:val="002060"/>
                <w:lang w:val="lv-LV"/>
              </w:rPr>
            </w:pPr>
            <w:r w:rsidRPr="00143D1F">
              <w:rPr>
                <w:b/>
                <w:lang w:val="lv-LV"/>
              </w:rPr>
              <w:t>Komisijas atbilde</w:t>
            </w:r>
          </w:p>
        </w:tc>
      </w:tr>
      <w:tr w:rsidR="00575629" w14:paraId="7004DE13" w14:textId="77777777" w:rsidTr="00685B47">
        <w:tc>
          <w:tcPr>
            <w:tcW w:w="704" w:type="dxa"/>
            <w:shd w:val="clear" w:color="auto" w:fill="CAEDFB" w:themeFill="accent4" w:themeFillTint="33"/>
          </w:tcPr>
          <w:p w14:paraId="39D04D6E" w14:textId="77777777" w:rsidR="00575629" w:rsidRDefault="00575629" w:rsidP="00685B47">
            <w:pPr>
              <w:jc w:val="center"/>
              <w:rPr>
                <w:b/>
                <w:bCs/>
                <w:color w:val="002060"/>
                <w:lang w:val="lv-LV"/>
              </w:rPr>
            </w:pPr>
            <w:r>
              <w:rPr>
                <w:b/>
                <w:lang w:val="lv-LV"/>
              </w:rPr>
              <w:t>1</w:t>
            </w:r>
            <w:r w:rsidRPr="00143D1F">
              <w:rPr>
                <w:b/>
                <w:lang w:val="lv-LV"/>
              </w:rPr>
              <w:t>.</w:t>
            </w:r>
          </w:p>
        </w:tc>
        <w:tc>
          <w:tcPr>
            <w:tcW w:w="13244" w:type="dxa"/>
            <w:gridSpan w:val="2"/>
            <w:shd w:val="clear" w:color="auto" w:fill="CAEDFB" w:themeFill="accent4" w:themeFillTint="33"/>
          </w:tcPr>
          <w:p w14:paraId="07375001" w14:textId="77041DA6" w:rsidR="00575629" w:rsidRDefault="00575629" w:rsidP="00685B47">
            <w:pPr>
              <w:jc w:val="center"/>
              <w:rPr>
                <w:b/>
                <w:bCs/>
                <w:color w:val="002060"/>
                <w:lang w:val="lv-LV"/>
              </w:rPr>
            </w:pPr>
            <w:r w:rsidRPr="00143D1F">
              <w:rPr>
                <w:b/>
                <w:lang w:val="lv-LV"/>
              </w:rPr>
              <w:t>SIA “</w:t>
            </w:r>
            <w:r w:rsidR="002E5C4D" w:rsidRPr="002E5C4D">
              <w:rPr>
                <w:b/>
                <w:lang w:val="lv-LV"/>
              </w:rPr>
              <w:t>Latvijas Mobilais Telefons</w:t>
            </w:r>
            <w:r w:rsidRPr="00143D1F">
              <w:rPr>
                <w:b/>
                <w:lang w:val="lv-LV"/>
              </w:rPr>
              <w:t>”</w:t>
            </w:r>
          </w:p>
        </w:tc>
      </w:tr>
      <w:tr w:rsidR="00575629" w14:paraId="28C9EB06" w14:textId="77777777" w:rsidTr="00685B47">
        <w:tc>
          <w:tcPr>
            <w:tcW w:w="704" w:type="dxa"/>
          </w:tcPr>
          <w:p w14:paraId="05C86316" w14:textId="4E79EADA" w:rsidR="00575629" w:rsidRDefault="00575629" w:rsidP="00575629">
            <w:pPr>
              <w:jc w:val="center"/>
              <w:rPr>
                <w:b/>
                <w:lang w:val="lv-LV"/>
              </w:rPr>
            </w:pPr>
            <w:r>
              <w:rPr>
                <w:lang w:val="lv-LV"/>
              </w:rPr>
              <w:t>1.1</w:t>
            </w:r>
            <w:r w:rsidRPr="00143D1F">
              <w:rPr>
                <w:lang w:val="lv-LV"/>
              </w:rPr>
              <w:t>.</w:t>
            </w:r>
          </w:p>
        </w:tc>
        <w:tc>
          <w:tcPr>
            <w:tcW w:w="10348" w:type="dxa"/>
          </w:tcPr>
          <w:p w14:paraId="32D6DA4D" w14:textId="77777777" w:rsidR="00575629" w:rsidRDefault="00575629" w:rsidP="00575629">
            <w:pPr>
              <w:ind w:left="318" w:hanging="283"/>
              <w:jc w:val="both"/>
              <w:rPr>
                <w:bCs/>
                <w:sz w:val="22"/>
                <w:szCs w:val="22"/>
                <w:lang w:val="lv-LV"/>
              </w:rPr>
            </w:pPr>
            <w:r w:rsidRPr="00143D1F">
              <w:rPr>
                <w:b/>
                <w:bCs/>
                <w:sz w:val="22"/>
                <w:szCs w:val="22"/>
                <w:lang w:val="lv-LV"/>
              </w:rPr>
              <w:t>Ierosinājums un pamatojums</w:t>
            </w:r>
            <w:r w:rsidRPr="00143D1F">
              <w:rPr>
                <w:bCs/>
                <w:sz w:val="22"/>
                <w:szCs w:val="22"/>
                <w:lang w:val="lv-LV"/>
              </w:rPr>
              <w:t>:</w:t>
            </w:r>
          </w:p>
          <w:p w14:paraId="77818181" w14:textId="77777777" w:rsidR="00575629" w:rsidRPr="00143D1F" w:rsidRDefault="00575629" w:rsidP="00575629">
            <w:pPr>
              <w:ind w:left="318" w:hanging="283"/>
              <w:jc w:val="both"/>
              <w:rPr>
                <w:bCs/>
                <w:sz w:val="22"/>
                <w:szCs w:val="22"/>
                <w:lang w:val="lv-LV"/>
              </w:rPr>
            </w:pPr>
          </w:p>
          <w:p w14:paraId="51599CF0" w14:textId="3E522148" w:rsidR="00575629" w:rsidRPr="00143D1F" w:rsidRDefault="00575629" w:rsidP="00575629">
            <w:pPr>
              <w:rPr>
                <w:b/>
                <w:lang w:val="lv-LV"/>
              </w:rPr>
            </w:pPr>
            <w:r w:rsidRPr="00575629">
              <w:rPr>
                <w:color w:val="000000"/>
                <w:sz w:val="22"/>
                <w:szCs w:val="22"/>
                <w:lang w:val="lv-LV"/>
              </w:rPr>
              <w:t>Vispārīgi.</w:t>
            </w:r>
            <w:r w:rsidRPr="00143D1F">
              <w:rPr>
                <w:color w:val="000000"/>
                <w:sz w:val="22"/>
                <w:szCs w:val="22"/>
                <w:lang w:val="lv-LV"/>
              </w:rPr>
              <w:t xml:space="preserve"> Aktuāla Iepirkumu uzraudzības biroja (turpmāk – IUB) un tiesu prakse īpaši uzsver, ka tā ir pasūtītāja prerogatīva – definēt, kādas preces un pakalpojumi tam nepieciešami. </w:t>
            </w:r>
            <w:r w:rsidRPr="00143D1F">
              <w:rPr>
                <w:sz w:val="22"/>
                <w:szCs w:val="22"/>
                <w:lang w:val="lv-LV"/>
              </w:rPr>
              <w:t>Pasūtītājam pastāv rīcības brīvība attiecībā uz saimnieciski izdevīgākā piedāvājuma izvēles kritērijiem un to īpatsvaru, ievērojot pasūtītāja vajadzības.</w:t>
            </w:r>
            <w:r w:rsidRPr="00143D1F">
              <w:rPr>
                <w:rFonts w:eastAsiaTheme="minorHAnsi"/>
                <w:sz w:val="22"/>
                <w:szCs w:val="22"/>
                <w:lang w:val="lv-LV"/>
              </w:rPr>
              <w:t xml:space="preserve"> </w:t>
            </w:r>
            <w:r w:rsidRPr="00143D1F">
              <w:rPr>
                <w:sz w:val="22"/>
                <w:szCs w:val="22"/>
                <w:lang w:val="lv-LV"/>
              </w:rPr>
              <w:t>Kritērijiem jābūt vērstiem uz saimnieciski izdevīga piedāvājuma izvēli, t.i., tiem jābūt pamatotiem ar efektivitātes un kvalitātes apsvērumiem; kvalitātes kritērijiem jābūt saistītiem ar līguma priekšmetu. 2022.gada 19.jūlija lēmumā Nr.</w:t>
            </w:r>
            <w:r w:rsidRPr="00143D1F">
              <w:rPr>
                <w:rFonts w:eastAsiaTheme="minorHAnsi"/>
                <w:sz w:val="22"/>
                <w:szCs w:val="22"/>
                <w:lang w:val="lv-LV"/>
              </w:rPr>
              <w:t xml:space="preserve"> </w:t>
            </w:r>
            <w:r w:rsidRPr="00143D1F">
              <w:rPr>
                <w:sz w:val="22"/>
                <w:szCs w:val="22"/>
                <w:lang w:val="lv-LV"/>
              </w:rPr>
              <w:t xml:space="preserve">SKA-922/2022 Latvijas Republikas Senāta Administratīvo lietu departaments attiecībā uz  nolikumos iekļautajām prasībām un kritērijiem norāda sekojošo. </w:t>
            </w:r>
            <w:r w:rsidRPr="00143D1F">
              <w:rPr>
                <w:i/>
                <w:iCs/>
                <w:sz w:val="22"/>
                <w:szCs w:val="22"/>
                <w:lang w:val="lv-LV"/>
              </w:rPr>
              <w:t>“’Ņemot vērā, ka mobilo sakaru nozarē iespējamo pretendentu loks ir šaurs un pastāv sīva konkurence vienādu pakalpojumu sniegšanā, var veidoties situācija, kad ar kādu nepamatoti izvirzītu prasību vai kritēriju tiek izšķirts konkursa iznākums.  Vienlaikus nolūkā izvairīties no šāda riska nav pamata izvēlēties vai izslēgt kādus kritērijus tikai tādēļ, lai nevienam no pretendentiem nebūtu priekšrocību konkursā – ir dabiski un atbilstoši konkurencei, ka stiprāks tirgus dalībnieks ar spēcīgāku piedāvājumu var uzvarēt konkursā. Pasūtītājam nav jāvadās pēc mazāk spēcīgu konkurentu vēlmes pielāgot konkursa nolikumu, lai objektīvi stiprākam pretendentam ar iespējami labāku piedāvājumu zustu iespēja uzvarēt. Pasūtītājs, kā jau iepriekš norādīts, ir tiesīgs kritēriju noteikšanā vadīties pēc savām vajadzībām noteikta veida pakalpojuma saņemšanā.”</w:t>
            </w:r>
          </w:p>
        </w:tc>
        <w:tc>
          <w:tcPr>
            <w:tcW w:w="2896" w:type="dxa"/>
          </w:tcPr>
          <w:p w14:paraId="75E68D5C" w14:textId="6FD3A4E4" w:rsidR="00575629" w:rsidRDefault="00575629" w:rsidP="00575629">
            <w:pPr>
              <w:rPr>
                <w:b/>
                <w:bCs/>
                <w:color w:val="002060"/>
                <w:lang w:val="lv-LV"/>
              </w:rPr>
            </w:pPr>
            <w:r w:rsidRPr="00575629">
              <w:rPr>
                <w:sz w:val="22"/>
                <w:szCs w:val="22"/>
                <w:lang w:val="lv-LV"/>
              </w:rPr>
              <w:t>Iepirkuma komisija pieņem zināšanai.</w:t>
            </w:r>
          </w:p>
        </w:tc>
      </w:tr>
    </w:tbl>
    <w:p w14:paraId="6EBB3DFD" w14:textId="77777777" w:rsidR="00575629" w:rsidRDefault="00575629" w:rsidP="00575629">
      <w:pPr>
        <w:rPr>
          <w:b/>
          <w:bCs/>
          <w:color w:val="002060"/>
          <w:lang w:val="lv-LV"/>
        </w:rPr>
      </w:pPr>
    </w:p>
    <w:p w14:paraId="7C1B7DD8" w14:textId="7F7F91E5" w:rsidR="00095328" w:rsidRPr="00095328" w:rsidRDefault="00095328" w:rsidP="00095328">
      <w:pPr>
        <w:jc w:val="both"/>
        <w:rPr>
          <w:lang w:val="lv-LV"/>
        </w:rPr>
      </w:pPr>
      <w:r w:rsidRPr="00095328">
        <w:rPr>
          <w:lang w:val="lv-LV"/>
        </w:rPr>
        <w:t>Iepirkuma komisija izsaka pateicību ieinteresētajam piegādātājam par izteiktiem priekšlikumiem Iepirkumu uzraudzības biroja (IUB) Publikāciju vadības sistēmā (PVS) un Elektroniskā iepirkumu sistēmā publicētās apspriedes laikā. Iepirkuma komisija informē, ka ir veikusi izmaiņas tehniskjā specifikācijā</w:t>
      </w:r>
      <w:r>
        <w:rPr>
          <w:lang w:val="lv-LV"/>
        </w:rPr>
        <w:t xml:space="preserve"> un finanšu piedāvājuma formā.</w:t>
      </w:r>
    </w:p>
    <w:p w14:paraId="0DB13970" w14:textId="77777777" w:rsidR="00575629" w:rsidRPr="00143D1F" w:rsidRDefault="00575629" w:rsidP="00C40C86">
      <w:pPr>
        <w:rPr>
          <w:lang w:val="lv-LV"/>
        </w:rPr>
      </w:pPr>
    </w:p>
    <w:sectPr w:rsidR="00575629" w:rsidRPr="00143D1F" w:rsidSect="00A36C44">
      <w:footerReference w:type="default" r:id="rId7"/>
      <w:headerReference w:type="first" r:id="rId8"/>
      <w:footerReference w:type="first" r:id="rId9"/>
      <w:pgSz w:w="16838" w:h="11906" w:orient="landscape"/>
      <w:pgMar w:top="1800" w:right="1440" w:bottom="709" w:left="1440" w:header="708" w:footer="12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7B082" w14:textId="77777777" w:rsidR="00AF3134" w:rsidRDefault="00AF3134" w:rsidP="00F272B1">
      <w:r>
        <w:separator/>
      </w:r>
    </w:p>
  </w:endnote>
  <w:endnote w:type="continuationSeparator" w:id="0">
    <w:p w14:paraId="6AF1C7E1" w14:textId="77777777" w:rsidR="00AF3134" w:rsidRDefault="00AF3134" w:rsidP="00F27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8077280"/>
      <w:docPartObj>
        <w:docPartGallery w:val="Page Numbers (Bottom of Page)"/>
        <w:docPartUnique/>
      </w:docPartObj>
    </w:sdtPr>
    <w:sdtEndPr>
      <w:rPr>
        <w:noProof/>
      </w:rPr>
    </w:sdtEndPr>
    <w:sdtContent>
      <w:p w14:paraId="06D17639" w14:textId="730C9518" w:rsidR="00F5004C" w:rsidRDefault="00F500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DD8204" w14:textId="77777777" w:rsidR="00F5004C" w:rsidRDefault="00F500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8828231"/>
      <w:docPartObj>
        <w:docPartGallery w:val="Page Numbers (Bottom of Page)"/>
        <w:docPartUnique/>
      </w:docPartObj>
    </w:sdtPr>
    <w:sdtEndPr>
      <w:rPr>
        <w:noProof/>
      </w:rPr>
    </w:sdtEndPr>
    <w:sdtContent>
      <w:p w14:paraId="3521DC6A" w14:textId="12FD8392" w:rsidR="00F272B1" w:rsidRDefault="00F272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A31322" w14:textId="77777777" w:rsidR="00F272B1" w:rsidRDefault="00F27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38F06" w14:textId="77777777" w:rsidR="00AF3134" w:rsidRDefault="00AF3134" w:rsidP="00F272B1">
      <w:r>
        <w:separator/>
      </w:r>
    </w:p>
  </w:footnote>
  <w:footnote w:type="continuationSeparator" w:id="0">
    <w:p w14:paraId="06C1257B" w14:textId="77777777" w:rsidR="00AF3134" w:rsidRDefault="00AF3134" w:rsidP="00F272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F44E2" w14:textId="77777777" w:rsidR="00F272B1" w:rsidRPr="00993D37" w:rsidRDefault="00F272B1" w:rsidP="00F272B1">
    <w:pPr>
      <w:pStyle w:val="Header"/>
      <w:jc w:val="right"/>
      <w:rPr>
        <w:b/>
        <w:bCs/>
        <w:sz w:val="20"/>
        <w:szCs w:val="20"/>
        <w:lang w:val="lv-LV"/>
      </w:rPr>
    </w:pPr>
    <w:r w:rsidRPr="00993D37">
      <w:rPr>
        <w:b/>
        <w:bCs/>
        <w:sz w:val="20"/>
        <w:szCs w:val="20"/>
        <w:lang w:val="lv-LV"/>
      </w:rPr>
      <w:t>1. pielikums</w:t>
    </w:r>
  </w:p>
  <w:p w14:paraId="7E825310" w14:textId="77777777" w:rsidR="00F272B1" w:rsidRPr="00F302B9" w:rsidRDefault="00F272B1" w:rsidP="00F272B1">
    <w:pPr>
      <w:pStyle w:val="Header"/>
      <w:jc w:val="right"/>
      <w:rPr>
        <w:sz w:val="20"/>
        <w:szCs w:val="20"/>
        <w:lang w:val="lv-LV"/>
      </w:rPr>
    </w:pPr>
    <w:r w:rsidRPr="00F272B1">
      <w:rPr>
        <w:sz w:val="20"/>
        <w:szCs w:val="20"/>
      </w:rPr>
      <w:t>pie Ap</w:t>
    </w:r>
    <w:r w:rsidRPr="00F302B9">
      <w:rPr>
        <w:sz w:val="20"/>
        <w:szCs w:val="20"/>
        <w:lang w:val="lv-LV"/>
      </w:rPr>
      <w:t>spriedes ziņojuma</w:t>
    </w:r>
  </w:p>
  <w:p w14:paraId="5B07B56D" w14:textId="53D59F46" w:rsidR="00F272B1" w:rsidRPr="00F302B9" w:rsidRDefault="00F272B1" w:rsidP="00F302B9">
    <w:pPr>
      <w:pStyle w:val="Header"/>
      <w:jc w:val="right"/>
      <w:rPr>
        <w:sz w:val="20"/>
        <w:szCs w:val="20"/>
        <w:lang w:val="lv-LV"/>
      </w:rPr>
    </w:pPr>
    <w:r w:rsidRPr="00F302B9">
      <w:rPr>
        <w:sz w:val="20"/>
        <w:szCs w:val="20"/>
        <w:lang w:val="lv-LV"/>
      </w:rPr>
      <w:t>atklātā konkursā “</w:t>
    </w:r>
    <w:r w:rsidR="00B22E5F" w:rsidRPr="00B22E5F">
      <w:rPr>
        <w:sz w:val="20"/>
        <w:szCs w:val="20"/>
        <w:lang w:val="lv-LV"/>
      </w:rPr>
      <w:t>IP telefonijas abonēšana</w:t>
    </w:r>
    <w:r w:rsidRPr="00F302B9">
      <w:rPr>
        <w:sz w:val="20"/>
        <w:szCs w:val="20"/>
        <w:lang w:val="lv-LV"/>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53454"/>
    <w:multiLevelType w:val="hybridMultilevel"/>
    <w:tmpl w:val="CCD488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A7357C0"/>
    <w:multiLevelType w:val="multilevel"/>
    <w:tmpl w:val="55203B6E"/>
    <w:lvl w:ilvl="0">
      <w:start w:val="1"/>
      <w:numFmt w:val="decimal"/>
      <w:lvlText w:val="%1."/>
      <w:lvlJc w:val="left"/>
      <w:pPr>
        <w:ind w:left="720" w:hanging="360"/>
      </w:pPr>
      <w:rPr>
        <w:rFonts w:hint="default"/>
        <w:i w:val="0"/>
        <w:iCs w:val="0"/>
        <w:color w:val="auto"/>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D8B46C4"/>
    <w:multiLevelType w:val="hybridMultilevel"/>
    <w:tmpl w:val="8228BBDC"/>
    <w:lvl w:ilvl="0" w:tplc="54D4B698">
      <w:start w:val="1"/>
      <w:numFmt w:val="decimal"/>
      <w:lvlText w:val="%1."/>
      <w:lvlJc w:val="left"/>
      <w:pPr>
        <w:ind w:left="399" w:hanging="360"/>
      </w:pPr>
      <w:rPr>
        <w:rFonts w:hint="default"/>
      </w:rPr>
    </w:lvl>
    <w:lvl w:ilvl="1" w:tplc="04260019" w:tentative="1">
      <w:start w:val="1"/>
      <w:numFmt w:val="lowerLetter"/>
      <w:lvlText w:val="%2."/>
      <w:lvlJc w:val="left"/>
      <w:pPr>
        <w:ind w:left="1119" w:hanging="360"/>
      </w:pPr>
    </w:lvl>
    <w:lvl w:ilvl="2" w:tplc="0426001B" w:tentative="1">
      <w:start w:val="1"/>
      <w:numFmt w:val="lowerRoman"/>
      <w:lvlText w:val="%3."/>
      <w:lvlJc w:val="right"/>
      <w:pPr>
        <w:ind w:left="1839" w:hanging="180"/>
      </w:pPr>
    </w:lvl>
    <w:lvl w:ilvl="3" w:tplc="0426000F" w:tentative="1">
      <w:start w:val="1"/>
      <w:numFmt w:val="decimal"/>
      <w:lvlText w:val="%4."/>
      <w:lvlJc w:val="left"/>
      <w:pPr>
        <w:ind w:left="2559" w:hanging="360"/>
      </w:pPr>
    </w:lvl>
    <w:lvl w:ilvl="4" w:tplc="04260019" w:tentative="1">
      <w:start w:val="1"/>
      <w:numFmt w:val="lowerLetter"/>
      <w:lvlText w:val="%5."/>
      <w:lvlJc w:val="left"/>
      <w:pPr>
        <w:ind w:left="3279" w:hanging="360"/>
      </w:pPr>
    </w:lvl>
    <w:lvl w:ilvl="5" w:tplc="0426001B" w:tentative="1">
      <w:start w:val="1"/>
      <w:numFmt w:val="lowerRoman"/>
      <w:lvlText w:val="%6."/>
      <w:lvlJc w:val="right"/>
      <w:pPr>
        <w:ind w:left="3999" w:hanging="180"/>
      </w:pPr>
    </w:lvl>
    <w:lvl w:ilvl="6" w:tplc="0426000F" w:tentative="1">
      <w:start w:val="1"/>
      <w:numFmt w:val="decimal"/>
      <w:lvlText w:val="%7."/>
      <w:lvlJc w:val="left"/>
      <w:pPr>
        <w:ind w:left="4719" w:hanging="360"/>
      </w:pPr>
    </w:lvl>
    <w:lvl w:ilvl="7" w:tplc="04260019" w:tentative="1">
      <w:start w:val="1"/>
      <w:numFmt w:val="lowerLetter"/>
      <w:lvlText w:val="%8."/>
      <w:lvlJc w:val="left"/>
      <w:pPr>
        <w:ind w:left="5439" w:hanging="360"/>
      </w:pPr>
    </w:lvl>
    <w:lvl w:ilvl="8" w:tplc="0426001B" w:tentative="1">
      <w:start w:val="1"/>
      <w:numFmt w:val="lowerRoman"/>
      <w:lvlText w:val="%9."/>
      <w:lvlJc w:val="right"/>
      <w:pPr>
        <w:ind w:left="6159" w:hanging="180"/>
      </w:pPr>
    </w:lvl>
  </w:abstractNum>
  <w:abstractNum w:abstractNumId="3" w15:restartNumberingAfterBreak="0">
    <w:nsid w:val="419E1AE9"/>
    <w:multiLevelType w:val="hybridMultilevel"/>
    <w:tmpl w:val="2722972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46060E9A"/>
    <w:multiLevelType w:val="hybridMultilevel"/>
    <w:tmpl w:val="D8D615D4"/>
    <w:lvl w:ilvl="0" w:tplc="5E984CBC">
      <w:start w:val="3"/>
      <w:numFmt w:val="bullet"/>
      <w:lvlText w:val="-"/>
      <w:lvlJc w:val="left"/>
      <w:pPr>
        <w:ind w:left="1080" w:hanging="360"/>
      </w:pPr>
      <w:rPr>
        <w:rFonts w:ascii="Aptos" w:eastAsiaTheme="minorHAnsi" w:hAnsi="Aptos" w:cstheme="minorBidi" w:hint="default"/>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4F03695A"/>
    <w:multiLevelType w:val="hybridMultilevel"/>
    <w:tmpl w:val="0700DB2E"/>
    <w:lvl w:ilvl="0" w:tplc="FED61A1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B709B4"/>
    <w:multiLevelType w:val="hybridMultilevel"/>
    <w:tmpl w:val="D37010B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F8E64C5"/>
    <w:multiLevelType w:val="hybridMultilevel"/>
    <w:tmpl w:val="0E90F2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12C792C"/>
    <w:multiLevelType w:val="hybridMultilevel"/>
    <w:tmpl w:val="12FA6134"/>
    <w:lvl w:ilvl="0" w:tplc="216689B2">
      <w:start w:val="8"/>
      <w:numFmt w:val="bullet"/>
      <w:lvlText w:val="-"/>
      <w:lvlJc w:val="left"/>
      <w:pPr>
        <w:ind w:left="502" w:hanging="360"/>
      </w:pPr>
      <w:rPr>
        <w:rFonts w:ascii="Times New Roman" w:eastAsiaTheme="minorEastAsia" w:hAnsi="Times New Roman" w:cs="Times New Roman" w:hint="default"/>
        <w:b/>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num w:numId="1" w16cid:durableId="1474329165">
    <w:abstractNumId w:val="3"/>
  </w:num>
  <w:num w:numId="2" w16cid:durableId="1619946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09063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6035117">
    <w:abstractNumId w:val="6"/>
  </w:num>
  <w:num w:numId="5" w16cid:durableId="224492930">
    <w:abstractNumId w:val="5"/>
  </w:num>
  <w:num w:numId="6" w16cid:durableId="1155296230">
    <w:abstractNumId w:val="2"/>
  </w:num>
  <w:num w:numId="7" w16cid:durableId="126506773">
    <w:abstractNumId w:val="1"/>
  </w:num>
  <w:num w:numId="8" w16cid:durableId="597178915">
    <w:abstractNumId w:val="8"/>
  </w:num>
  <w:num w:numId="9" w16cid:durableId="171963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2B1"/>
    <w:rsid w:val="00016A06"/>
    <w:rsid w:val="000429A7"/>
    <w:rsid w:val="00073FC0"/>
    <w:rsid w:val="00095328"/>
    <w:rsid w:val="000E00B4"/>
    <w:rsid w:val="00143D1F"/>
    <w:rsid w:val="00155470"/>
    <w:rsid w:val="00187132"/>
    <w:rsid w:val="00192F66"/>
    <w:rsid w:val="001B189D"/>
    <w:rsid w:val="0021402C"/>
    <w:rsid w:val="002C19B5"/>
    <w:rsid w:val="002D3518"/>
    <w:rsid w:val="002E5C4D"/>
    <w:rsid w:val="0034434F"/>
    <w:rsid w:val="00346E8E"/>
    <w:rsid w:val="00357F4B"/>
    <w:rsid w:val="00363209"/>
    <w:rsid w:val="00384917"/>
    <w:rsid w:val="003E2F6C"/>
    <w:rsid w:val="003F34CB"/>
    <w:rsid w:val="0043620B"/>
    <w:rsid w:val="004572CC"/>
    <w:rsid w:val="004875CE"/>
    <w:rsid w:val="004F0B73"/>
    <w:rsid w:val="004F223C"/>
    <w:rsid w:val="00575629"/>
    <w:rsid w:val="005B4F9B"/>
    <w:rsid w:val="00617C9E"/>
    <w:rsid w:val="006D40E6"/>
    <w:rsid w:val="0071024C"/>
    <w:rsid w:val="00714F52"/>
    <w:rsid w:val="00736E55"/>
    <w:rsid w:val="00752285"/>
    <w:rsid w:val="007B5ECB"/>
    <w:rsid w:val="00813B3D"/>
    <w:rsid w:val="00823F01"/>
    <w:rsid w:val="008330B1"/>
    <w:rsid w:val="00893711"/>
    <w:rsid w:val="008B2078"/>
    <w:rsid w:val="008E2C7F"/>
    <w:rsid w:val="00935130"/>
    <w:rsid w:val="0095294E"/>
    <w:rsid w:val="009603F5"/>
    <w:rsid w:val="00993D37"/>
    <w:rsid w:val="009D6997"/>
    <w:rsid w:val="009F709C"/>
    <w:rsid w:val="00A36C44"/>
    <w:rsid w:val="00A71111"/>
    <w:rsid w:val="00A720F6"/>
    <w:rsid w:val="00A73BA8"/>
    <w:rsid w:val="00A93143"/>
    <w:rsid w:val="00AB331D"/>
    <w:rsid w:val="00AF3134"/>
    <w:rsid w:val="00B22E5F"/>
    <w:rsid w:val="00BB2394"/>
    <w:rsid w:val="00C40C86"/>
    <w:rsid w:val="00CE46A1"/>
    <w:rsid w:val="00D4794D"/>
    <w:rsid w:val="00DA3CC0"/>
    <w:rsid w:val="00E34E66"/>
    <w:rsid w:val="00E61E34"/>
    <w:rsid w:val="00E9514B"/>
    <w:rsid w:val="00EC7567"/>
    <w:rsid w:val="00F1769F"/>
    <w:rsid w:val="00F272B1"/>
    <w:rsid w:val="00F302B9"/>
    <w:rsid w:val="00F5004C"/>
    <w:rsid w:val="00F813A8"/>
    <w:rsid w:val="00FB5A4D"/>
    <w:rsid w:val="00FB6859"/>
    <w:rsid w:val="00FE58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3E618"/>
  <w15:chartTrackingRefBased/>
  <w15:docId w15:val="{6E4FEB89-E49F-43E2-9E3F-F8F4ED350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2B1"/>
    <w:pPr>
      <w:spacing w:after="0" w:line="240" w:lineRule="auto"/>
    </w:pPr>
    <w:rPr>
      <w:rFonts w:ascii="Times New Roman" w:eastAsia="Times New Roman" w:hAnsi="Times New Roman" w:cs="Times New Roman"/>
      <w:kern w:val="0"/>
      <w:lang w:val="en-GB"/>
      <w14:ligatures w14:val="none"/>
    </w:rPr>
  </w:style>
  <w:style w:type="paragraph" w:styleId="Heading1">
    <w:name w:val="heading 1"/>
    <w:basedOn w:val="Normal"/>
    <w:next w:val="Normal"/>
    <w:link w:val="Heading1Char"/>
    <w:uiPriority w:val="9"/>
    <w:qFormat/>
    <w:rsid w:val="00F272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72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2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2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2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2B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2B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2B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2B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2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2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2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2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2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2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2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2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2B1"/>
    <w:rPr>
      <w:rFonts w:eastAsiaTheme="majorEastAsia" w:cstheme="majorBidi"/>
      <w:color w:val="272727" w:themeColor="text1" w:themeTint="D8"/>
    </w:rPr>
  </w:style>
  <w:style w:type="paragraph" w:styleId="Title">
    <w:name w:val="Title"/>
    <w:basedOn w:val="Normal"/>
    <w:next w:val="Normal"/>
    <w:link w:val="TitleChar"/>
    <w:uiPriority w:val="10"/>
    <w:qFormat/>
    <w:rsid w:val="00F272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2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2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2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2B1"/>
    <w:pPr>
      <w:spacing w:before="160"/>
      <w:jc w:val="center"/>
    </w:pPr>
    <w:rPr>
      <w:i/>
      <w:iCs/>
      <w:color w:val="404040" w:themeColor="text1" w:themeTint="BF"/>
    </w:rPr>
  </w:style>
  <w:style w:type="character" w:customStyle="1" w:styleId="QuoteChar">
    <w:name w:val="Quote Char"/>
    <w:basedOn w:val="DefaultParagraphFont"/>
    <w:link w:val="Quote"/>
    <w:uiPriority w:val="29"/>
    <w:rsid w:val="00F272B1"/>
    <w:rPr>
      <w:i/>
      <w:iCs/>
      <w:color w:val="404040" w:themeColor="text1" w:themeTint="BF"/>
    </w:rPr>
  </w:style>
  <w:style w:type="paragraph" w:styleId="ListParagraph">
    <w:name w:val="List Paragraph"/>
    <w:aliases w:val="Normal bullet 2,Bullet list,Strip,H&amp;P List Paragraph,Virsraksti,Colorful List - Accent 12,Saistīto dokumentu saraksts,Syle 1,Table of contents numbered,Citation List,PPS_Bullet,Numurets,Numbered Para 1,Dot pt,2,List Paragraph1,Bullets"/>
    <w:basedOn w:val="Normal"/>
    <w:link w:val="ListParagraphChar"/>
    <w:uiPriority w:val="34"/>
    <w:qFormat/>
    <w:rsid w:val="00F272B1"/>
    <w:pPr>
      <w:ind w:left="720"/>
      <w:contextualSpacing/>
    </w:pPr>
  </w:style>
  <w:style w:type="character" w:styleId="IntenseEmphasis">
    <w:name w:val="Intense Emphasis"/>
    <w:basedOn w:val="DefaultParagraphFont"/>
    <w:uiPriority w:val="21"/>
    <w:qFormat/>
    <w:rsid w:val="00F272B1"/>
    <w:rPr>
      <w:i/>
      <w:iCs/>
      <w:color w:val="0F4761" w:themeColor="accent1" w:themeShade="BF"/>
    </w:rPr>
  </w:style>
  <w:style w:type="paragraph" w:styleId="IntenseQuote">
    <w:name w:val="Intense Quote"/>
    <w:basedOn w:val="Normal"/>
    <w:next w:val="Normal"/>
    <w:link w:val="IntenseQuoteChar"/>
    <w:uiPriority w:val="30"/>
    <w:qFormat/>
    <w:rsid w:val="00F272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2B1"/>
    <w:rPr>
      <w:i/>
      <w:iCs/>
      <w:color w:val="0F4761" w:themeColor="accent1" w:themeShade="BF"/>
    </w:rPr>
  </w:style>
  <w:style w:type="character" w:styleId="IntenseReference">
    <w:name w:val="Intense Reference"/>
    <w:basedOn w:val="DefaultParagraphFont"/>
    <w:uiPriority w:val="32"/>
    <w:qFormat/>
    <w:rsid w:val="00F272B1"/>
    <w:rPr>
      <w:b/>
      <w:bCs/>
      <w:smallCaps/>
      <w:color w:val="0F4761" w:themeColor="accent1" w:themeShade="BF"/>
      <w:spacing w:val="5"/>
    </w:rPr>
  </w:style>
  <w:style w:type="paragraph" w:styleId="Header">
    <w:name w:val="header"/>
    <w:basedOn w:val="Normal"/>
    <w:link w:val="HeaderChar"/>
    <w:uiPriority w:val="99"/>
    <w:unhideWhenUsed/>
    <w:rsid w:val="00F272B1"/>
    <w:pPr>
      <w:tabs>
        <w:tab w:val="center" w:pos="4153"/>
        <w:tab w:val="right" w:pos="8306"/>
      </w:tabs>
    </w:pPr>
  </w:style>
  <w:style w:type="character" w:customStyle="1" w:styleId="HeaderChar">
    <w:name w:val="Header Char"/>
    <w:basedOn w:val="DefaultParagraphFont"/>
    <w:link w:val="Header"/>
    <w:uiPriority w:val="99"/>
    <w:rsid w:val="00F272B1"/>
  </w:style>
  <w:style w:type="paragraph" w:styleId="Footer">
    <w:name w:val="footer"/>
    <w:basedOn w:val="Normal"/>
    <w:link w:val="FooterChar"/>
    <w:uiPriority w:val="99"/>
    <w:unhideWhenUsed/>
    <w:rsid w:val="00F272B1"/>
    <w:pPr>
      <w:tabs>
        <w:tab w:val="center" w:pos="4153"/>
        <w:tab w:val="right" w:pos="8306"/>
      </w:tabs>
    </w:pPr>
  </w:style>
  <w:style w:type="character" w:customStyle="1" w:styleId="FooterChar">
    <w:name w:val="Footer Char"/>
    <w:basedOn w:val="DefaultParagraphFont"/>
    <w:link w:val="Footer"/>
    <w:uiPriority w:val="99"/>
    <w:rsid w:val="00F272B1"/>
  </w:style>
  <w:style w:type="character" w:styleId="Hyperlink">
    <w:name w:val="Hyperlink"/>
    <w:basedOn w:val="DefaultParagraphFont"/>
    <w:uiPriority w:val="99"/>
    <w:unhideWhenUsed/>
    <w:rsid w:val="002C19B5"/>
    <w:rPr>
      <w:color w:val="467886" w:themeColor="hyperlink"/>
      <w:u w:val="single"/>
    </w:rPr>
  </w:style>
  <w:style w:type="character" w:styleId="UnresolvedMention">
    <w:name w:val="Unresolved Mention"/>
    <w:basedOn w:val="DefaultParagraphFont"/>
    <w:uiPriority w:val="99"/>
    <w:semiHidden/>
    <w:unhideWhenUsed/>
    <w:rsid w:val="002C19B5"/>
    <w:rPr>
      <w:color w:val="605E5C"/>
      <w:shd w:val="clear" w:color="auto" w:fill="E1DFDD"/>
    </w:rPr>
  </w:style>
  <w:style w:type="paragraph" w:styleId="Caption">
    <w:name w:val="caption"/>
    <w:basedOn w:val="Normal"/>
    <w:next w:val="Normal"/>
    <w:uiPriority w:val="35"/>
    <w:qFormat/>
    <w:rsid w:val="00AB331D"/>
    <w:pPr>
      <w:spacing w:before="200" w:after="200" w:line="276" w:lineRule="auto"/>
    </w:pPr>
    <w:rPr>
      <w:rFonts w:cs="Arial"/>
      <w:bCs/>
      <w:i/>
      <w:sz w:val="22"/>
      <w:szCs w:val="16"/>
      <w:lang w:val="lv-LV"/>
    </w:rPr>
  </w:style>
  <w:style w:type="character" w:customStyle="1" w:styleId="ListParagraphChar">
    <w:name w:val="List Paragraph Char"/>
    <w:aliases w:val="Normal bullet 2 Char,Bullet list Char,Strip Char,H&amp;P List Paragraph Char,Virsraksti Char,Colorful List - Accent 12 Char,Saistīto dokumentu saraksts Char,Syle 1 Char,Table of contents numbered Char,Citation List Char,PPS_Bullet Char"/>
    <w:link w:val="ListParagraph"/>
    <w:uiPriority w:val="34"/>
    <w:qFormat/>
    <w:rsid w:val="00143D1F"/>
    <w:rPr>
      <w:rFonts w:ascii="Times New Roman" w:eastAsia="Times New Roman" w:hAnsi="Times New Roman" w:cs="Times New Roman"/>
      <w:kern w:val="0"/>
      <w:lang w:val="en-GB"/>
      <w14:ligatures w14:val="none"/>
    </w:rPr>
  </w:style>
  <w:style w:type="table" w:styleId="TableGrid">
    <w:name w:val="Table Grid"/>
    <w:basedOn w:val="TableNormal"/>
    <w:uiPriority w:val="39"/>
    <w:rsid w:val="009D6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19677">
      <w:bodyDiv w:val="1"/>
      <w:marLeft w:val="0"/>
      <w:marRight w:val="0"/>
      <w:marTop w:val="0"/>
      <w:marBottom w:val="0"/>
      <w:divBdr>
        <w:top w:val="none" w:sz="0" w:space="0" w:color="auto"/>
        <w:left w:val="none" w:sz="0" w:space="0" w:color="auto"/>
        <w:bottom w:val="none" w:sz="0" w:space="0" w:color="auto"/>
        <w:right w:val="none" w:sz="0" w:space="0" w:color="auto"/>
      </w:divBdr>
    </w:div>
    <w:div w:id="80295226">
      <w:bodyDiv w:val="1"/>
      <w:marLeft w:val="0"/>
      <w:marRight w:val="0"/>
      <w:marTop w:val="0"/>
      <w:marBottom w:val="0"/>
      <w:divBdr>
        <w:top w:val="none" w:sz="0" w:space="0" w:color="auto"/>
        <w:left w:val="none" w:sz="0" w:space="0" w:color="auto"/>
        <w:bottom w:val="none" w:sz="0" w:space="0" w:color="auto"/>
        <w:right w:val="none" w:sz="0" w:space="0" w:color="auto"/>
      </w:divBdr>
    </w:div>
    <w:div w:id="458493760">
      <w:bodyDiv w:val="1"/>
      <w:marLeft w:val="0"/>
      <w:marRight w:val="0"/>
      <w:marTop w:val="0"/>
      <w:marBottom w:val="0"/>
      <w:divBdr>
        <w:top w:val="none" w:sz="0" w:space="0" w:color="auto"/>
        <w:left w:val="none" w:sz="0" w:space="0" w:color="auto"/>
        <w:bottom w:val="none" w:sz="0" w:space="0" w:color="auto"/>
        <w:right w:val="none" w:sz="0" w:space="0" w:color="auto"/>
      </w:divBdr>
    </w:div>
    <w:div w:id="582449037">
      <w:bodyDiv w:val="1"/>
      <w:marLeft w:val="0"/>
      <w:marRight w:val="0"/>
      <w:marTop w:val="0"/>
      <w:marBottom w:val="0"/>
      <w:divBdr>
        <w:top w:val="none" w:sz="0" w:space="0" w:color="auto"/>
        <w:left w:val="none" w:sz="0" w:space="0" w:color="auto"/>
        <w:bottom w:val="none" w:sz="0" w:space="0" w:color="auto"/>
        <w:right w:val="none" w:sz="0" w:space="0" w:color="auto"/>
      </w:divBdr>
    </w:div>
    <w:div w:id="805658750">
      <w:bodyDiv w:val="1"/>
      <w:marLeft w:val="0"/>
      <w:marRight w:val="0"/>
      <w:marTop w:val="0"/>
      <w:marBottom w:val="0"/>
      <w:divBdr>
        <w:top w:val="none" w:sz="0" w:space="0" w:color="auto"/>
        <w:left w:val="none" w:sz="0" w:space="0" w:color="auto"/>
        <w:bottom w:val="none" w:sz="0" w:space="0" w:color="auto"/>
        <w:right w:val="none" w:sz="0" w:space="0" w:color="auto"/>
      </w:divBdr>
    </w:div>
    <w:div w:id="1453087633">
      <w:bodyDiv w:val="1"/>
      <w:marLeft w:val="0"/>
      <w:marRight w:val="0"/>
      <w:marTop w:val="0"/>
      <w:marBottom w:val="0"/>
      <w:divBdr>
        <w:top w:val="none" w:sz="0" w:space="0" w:color="auto"/>
        <w:left w:val="none" w:sz="0" w:space="0" w:color="auto"/>
        <w:bottom w:val="none" w:sz="0" w:space="0" w:color="auto"/>
        <w:right w:val="none" w:sz="0" w:space="0" w:color="auto"/>
      </w:divBdr>
    </w:div>
    <w:div w:id="1842162600">
      <w:bodyDiv w:val="1"/>
      <w:marLeft w:val="0"/>
      <w:marRight w:val="0"/>
      <w:marTop w:val="0"/>
      <w:marBottom w:val="0"/>
      <w:divBdr>
        <w:top w:val="none" w:sz="0" w:space="0" w:color="auto"/>
        <w:left w:val="none" w:sz="0" w:space="0" w:color="auto"/>
        <w:bottom w:val="none" w:sz="0" w:space="0" w:color="auto"/>
        <w:right w:val="none" w:sz="0" w:space="0" w:color="auto"/>
      </w:divBdr>
    </w:div>
    <w:div w:id="2042045113">
      <w:bodyDiv w:val="1"/>
      <w:marLeft w:val="0"/>
      <w:marRight w:val="0"/>
      <w:marTop w:val="0"/>
      <w:marBottom w:val="0"/>
      <w:divBdr>
        <w:top w:val="none" w:sz="0" w:space="0" w:color="auto"/>
        <w:left w:val="none" w:sz="0" w:space="0" w:color="auto"/>
        <w:bottom w:val="none" w:sz="0" w:space="0" w:color="auto"/>
        <w:right w:val="none" w:sz="0" w:space="0" w:color="auto"/>
      </w:divBdr>
    </w:div>
    <w:div w:id="204343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9023</Words>
  <Characters>5144</Characters>
  <Application>Microsoft Office Word</Application>
  <DocSecurity>0</DocSecurity>
  <Lines>42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Lauceniece</dc:creator>
  <cp:keywords/>
  <dc:description/>
  <cp:lastModifiedBy>Sanita Lauceniece</cp:lastModifiedBy>
  <cp:revision>7</cp:revision>
  <cp:lastPrinted>2024-08-05T08:16:00Z</cp:lastPrinted>
  <dcterms:created xsi:type="dcterms:W3CDTF">2025-03-04T13:23:00Z</dcterms:created>
  <dcterms:modified xsi:type="dcterms:W3CDTF">2025-03-05T07:10:00Z</dcterms:modified>
</cp:coreProperties>
</file>