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2164E" w14:textId="5BCE36F3" w:rsidR="00DC3C45" w:rsidRPr="000B31C9" w:rsidRDefault="00DC3C45" w:rsidP="00DC3C45">
      <w:pPr>
        <w:jc w:val="center"/>
        <w:rPr>
          <w:b/>
          <w:i/>
          <w:lang w:eastAsia="en-US"/>
        </w:rPr>
      </w:pPr>
      <w:r w:rsidRPr="008E78E9">
        <w:rPr>
          <w:b/>
          <w:lang w:eastAsia="en-US"/>
        </w:rPr>
        <w:t xml:space="preserve">LĪGUMS </w:t>
      </w:r>
      <w:r w:rsidRPr="000B31C9">
        <w:rPr>
          <w:b/>
          <w:lang w:eastAsia="en-US"/>
        </w:rPr>
        <w:t xml:space="preserve">Nr. </w:t>
      </w:r>
      <w:r w:rsidR="007D2827">
        <w:rPr>
          <w:b/>
          <w:lang w:eastAsia="en-US"/>
        </w:rPr>
        <w:t>4/25</w:t>
      </w:r>
    </w:p>
    <w:p w14:paraId="2EEEA865" w14:textId="77777777" w:rsidR="00DC3C45" w:rsidRPr="000B31C9" w:rsidRDefault="00DC3C45" w:rsidP="00DC3C45">
      <w:pPr>
        <w:ind w:left="40" w:right="60"/>
        <w:jc w:val="both"/>
        <w:rPr>
          <w:b/>
          <w:bCs/>
          <w:shd w:val="clear" w:color="auto" w:fill="FFFFFF"/>
          <w:lang w:eastAsia="en-US"/>
        </w:rPr>
      </w:pPr>
    </w:p>
    <w:p w14:paraId="14BF007D" w14:textId="77777777" w:rsidR="00DC3C45" w:rsidRPr="008E78E9" w:rsidRDefault="00DC3C45" w:rsidP="00DC3C45">
      <w:pPr>
        <w:jc w:val="right"/>
        <w:rPr>
          <w:i/>
          <w:iCs/>
        </w:rPr>
      </w:pPr>
      <w:r w:rsidRPr="008E78E9">
        <w:rPr>
          <w:shd w:val="clear" w:color="auto" w:fill="FFFFFF"/>
          <w:lang w:eastAsia="en-US"/>
        </w:rPr>
        <w:t xml:space="preserve">Rīgā,                                                         </w:t>
      </w:r>
      <w:r w:rsidRPr="008E78E9">
        <w:rPr>
          <w:i/>
          <w:iCs/>
        </w:rPr>
        <w:t>Līguma parakstīšanas datums un vieta ir pēdējā pievienotā  droša elektroniskā paraksta un tā laika zīmoga pievienošanas datums un vieta</w:t>
      </w:r>
    </w:p>
    <w:p w14:paraId="7E826E0F" w14:textId="77777777" w:rsidR="00DC3C45" w:rsidRPr="008E78E9" w:rsidRDefault="00DC3C45" w:rsidP="00DC3C45">
      <w:pPr>
        <w:ind w:left="40" w:right="60"/>
        <w:jc w:val="both"/>
        <w:rPr>
          <w:b/>
          <w:bCs/>
          <w:shd w:val="clear" w:color="auto" w:fill="FFFFFF"/>
          <w:lang w:eastAsia="en-US"/>
        </w:rPr>
      </w:pPr>
    </w:p>
    <w:p w14:paraId="6CC52D8F" w14:textId="46080E7F" w:rsidR="00DC3C45" w:rsidRPr="00C27A44" w:rsidRDefault="00483C5E" w:rsidP="00DC3C45">
      <w:pPr>
        <w:pStyle w:val="NoSpacing"/>
        <w:ind w:right="-2" w:firstLine="426"/>
        <w:jc w:val="both"/>
      </w:pPr>
      <w:r w:rsidRPr="00C251D9">
        <w:rPr>
          <w:b/>
          <w:bCs/>
          <w:spacing w:val="-3"/>
          <w:szCs w:val="24"/>
        </w:rPr>
        <w:t>Biedrība "Dabas muzeja atbalsta biedrība"</w:t>
      </w:r>
      <w:r w:rsidRPr="00C251D9">
        <w:rPr>
          <w:spacing w:val="-3"/>
          <w:szCs w:val="24"/>
        </w:rPr>
        <w:t xml:space="preserve">, reģistrācijas numurs 40008065221, </w:t>
      </w:r>
      <w:proofErr w:type="spellStart"/>
      <w:r w:rsidRPr="00C251D9">
        <w:rPr>
          <w:spacing w:val="-3"/>
          <w:szCs w:val="24"/>
        </w:rPr>
        <w:t>K.Barona</w:t>
      </w:r>
      <w:proofErr w:type="spellEnd"/>
      <w:r w:rsidRPr="00C251D9">
        <w:rPr>
          <w:spacing w:val="-3"/>
          <w:szCs w:val="24"/>
        </w:rPr>
        <w:t xml:space="preserve"> iela 4, Rīga, LV-1050, izpilddirektores Antras </w:t>
      </w:r>
      <w:proofErr w:type="spellStart"/>
      <w:r w:rsidRPr="00C251D9">
        <w:rPr>
          <w:spacing w:val="-3"/>
          <w:szCs w:val="24"/>
        </w:rPr>
        <w:t>Spādes</w:t>
      </w:r>
      <w:proofErr w:type="spellEnd"/>
      <w:r w:rsidRPr="00C251D9">
        <w:rPr>
          <w:spacing w:val="-3"/>
          <w:szCs w:val="24"/>
        </w:rPr>
        <w:t xml:space="preserve"> personā, k</w:t>
      </w:r>
      <w:r w:rsidR="00945240">
        <w:rPr>
          <w:spacing w:val="-3"/>
          <w:szCs w:val="24"/>
        </w:rPr>
        <w:t xml:space="preserve">ura </w:t>
      </w:r>
      <w:r w:rsidR="00945240" w:rsidRPr="00C27A44">
        <w:rPr>
          <w:spacing w:val="-3"/>
          <w:szCs w:val="24"/>
        </w:rPr>
        <w:t>darbojas saskaņā ar Statūtiem</w:t>
      </w:r>
      <w:r w:rsidR="00DC3C45" w:rsidRPr="00C27A44">
        <w:rPr>
          <w:szCs w:val="24"/>
        </w:rPr>
        <w:t xml:space="preserve">, turpmāk - </w:t>
      </w:r>
      <w:r w:rsidR="00DC3C45" w:rsidRPr="00C27A44">
        <w:t>PASŪTĪTĀJS</w:t>
      </w:r>
      <w:r w:rsidR="00DC3C45" w:rsidRPr="00C27A44">
        <w:rPr>
          <w:szCs w:val="24"/>
        </w:rPr>
        <w:t>, no vienas puses,</w:t>
      </w:r>
      <w:r w:rsidR="00DC3C45" w:rsidRPr="00C27A44">
        <w:t xml:space="preserve"> vienas puses, un</w:t>
      </w:r>
      <w:r w:rsidR="00DC3C45" w:rsidRPr="00C27A44">
        <w:rPr>
          <w:bCs/>
        </w:rPr>
        <w:t xml:space="preserve"> </w:t>
      </w:r>
    </w:p>
    <w:p w14:paraId="5A5AD2AF" w14:textId="16C7666A" w:rsidR="008E56C0" w:rsidRPr="00C27A44" w:rsidRDefault="00DC3C45" w:rsidP="00DC3C45">
      <w:pPr>
        <w:suppressAutoHyphens/>
        <w:ind w:firstLine="426"/>
        <w:jc w:val="both"/>
        <w:rPr>
          <w:bCs/>
          <w:noProof/>
          <w:lang w:eastAsia="zh-CN"/>
        </w:rPr>
      </w:pPr>
      <w:r w:rsidRPr="00C27A44">
        <w:rPr>
          <w:b/>
          <w:bCs/>
          <w:noProof/>
          <w:lang w:eastAsia="zh-CN"/>
        </w:rPr>
        <w:t>sabiedrība ar</w:t>
      </w:r>
      <w:r w:rsidR="00E227A2" w:rsidRPr="00C27A44">
        <w:rPr>
          <w:b/>
          <w:bCs/>
          <w:noProof/>
          <w:lang w:eastAsia="zh-CN"/>
        </w:rPr>
        <w:t xml:space="preserve"> </w:t>
      </w:r>
      <w:r w:rsidRPr="00C27A44">
        <w:rPr>
          <w:b/>
          <w:bCs/>
          <w:noProof/>
          <w:lang w:eastAsia="zh-CN"/>
        </w:rPr>
        <w:t>ierobežotu</w:t>
      </w:r>
      <w:r w:rsidR="00E227A2" w:rsidRPr="00C27A44">
        <w:rPr>
          <w:b/>
          <w:bCs/>
          <w:noProof/>
          <w:lang w:eastAsia="zh-CN"/>
        </w:rPr>
        <w:t xml:space="preserve"> </w:t>
      </w:r>
      <w:r w:rsidRPr="00C27A44">
        <w:rPr>
          <w:b/>
          <w:bCs/>
          <w:noProof/>
          <w:lang w:eastAsia="zh-CN"/>
        </w:rPr>
        <w:t>atbildību “</w:t>
      </w:r>
      <w:r w:rsidR="000B31C9" w:rsidRPr="00C27A44">
        <w:rPr>
          <w:b/>
          <w:bCs/>
          <w:noProof/>
          <w:lang w:eastAsia="zh-CN"/>
        </w:rPr>
        <w:t>Aģentūra Raugs</w:t>
      </w:r>
      <w:r w:rsidRPr="00C27A44">
        <w:rPr>
          <w:b/>
          <w:bCs/>
          <w:noProof/>
          <w:lang w:eastAsia="zh-CN"/>
        </w:rPr>
        <w:t>”</w:t>
      </w:r>
      <w:r w:rsidRPr="00C27A44">
        <w:rPr>
          <w:noProof/>
          <w:lang w:eastAsia="zh-CN"/>
        </w:rPr>
        <w:t xml:space="preserve">, </w:t>
      </w:r>
      <w:r w:rsidRPr="00C27A44">
        <w:rPr>
          <w:bCs/>
          <w:noProof/>
          <w:lang w:eastAsia="zh-CN"/>
        </w:rPr>
        <w:t xml:space="preserve">reģistrācijas Nr. </w:t>
      </w:r>
      <w:r w:rsidR="000B31C9" w:rsidRPr="00C27A44">
        <w:rPr>
          <w:bCs/>
          <w:noProof/>
          <w:lang w:eastAsia="zh-CN"/>
        </w:rPr>
        <w:t>40003976087</w:t>
      </w:r>
      <w:r w:rsidRPr="00C27A44">
        <w:rPr>
          <w:bCs/>
          <w:noProof/>
          <w:lang w:eastAsia="zh-CN"/>
        </w:rPr>
        <w:t xml:space="preserve">, adrese: </w:t>
      </w:r>
      <w:r w:rsidR="000B31C9" w:rsidRPr="00C27A44">
        <w:rPr>
          <w:bCs/>
          <w:noProof/>
          <w:lang w:eastAsia="zh-CN"/>
        </w:rPr>
        <w:t xml:space="preserve">Krišjāņa Valdemāra </w:t>
      </w:r>
      <w:r w:rsidRPr="00C27A44">
        <w:rPr>
          <w:bCs/>
          <w:noProof/>
          <w:lang w:eastAsia="zh-CN"/>
        </w:rPr>
        <w:t xml:space="preserve">iela </w:t>
      </w:r>
      <w:r w:rsidR="000B31C9" w:rsidRPr="00C27A44">
        <w:rPr>
          <w:bCs/>
          <w:noProof/>
          <w:lang w:eastAsia="zh-CN"/>
        </w:rPr>
        <w:t>45</w:t>
      </w:r>
      <w:r w:rsidRPr="00C27A44">
        <w:rPr>
          <w:bCs/>
          <w:noProof/>
          <w:lang w:eastAsia="zh-CN"/>
        </w:rPr>
        <w:t>, Rīgā, LV-10</w:t>
      </w:r>
      <w:r w:rsidR="000B31C9" w:rsidRPr="00C27A44">
        <w:rPr>
          <w:bCs/>
          <w:noProof/>
          <w:lang w:eastAsia="zh-CN"/>
        </w:rPr>
        <w:t>10</w:t>
      </w:r>
      <w:r w:rsidRPr="00C27A44">
        <w:rPr>
          <w:bCs/>
          <w:noProof/>
          <w:lang w:eastAsia="zh-CN"/>
        </w:rPr>
        <w:t xml:space="preserve">, tās valdes </w:t>
      </w:r>
      <w:r w:rsidR="000B31C9" w:rsidRPr="00C27A44">
        <w:rPr>
          <w:bCs/>
          <w:noProof/>
          <w:lang w:eastAsia="zh-CN"/>
        </w:rPr>
        <w:t>locekles Gundegas Kalendras</w:t>
      </w:r>
      <w:r w:rsidRPr="00C27A44">
        <w:rPr>
          <w:bCs/>
          <w:noProof/>
          <w:lang w:eastAsia="zh-CN"/>
        </w:rPr>
        <w:t xml:space="preserve"> personā, ku</w:t>
      </w:r>
      <w:r w:rsidR="000B31C9" w:rsidRPr="00C27A44">
        <w:rPr>
          <w:bCs/>
          <w:noProof/>
          <w:lang w:eastAsia="zh-CN"/>
        </w:rPr>
        <w:t>ra</w:t>
      </w:r>
      <w:r w:rsidRPr="00C27A44">
        <w:rPr>
          <w:bCs/>
          <w:noProof/>
          <w:lang w:eastAsia="zh-CN"/>
        </w:rPr>
        <w:t xml:space="preserve"> rīkojas uz sabiedrības Statūtu pamata, turpmāk tekstā – IZPILDĪTĀJS, abi kopā turpmāk - Puses, bet katrs atsevišķi – Puse</w:t>
      </w:r>
      <w:r w:rsidR="008E56C0" w:rsidRPr="00C27A44">
        <w:rPr>
          <w:bCs/>
          <w:noProof/>
          <w:lang w:eastAsia="zh-CN"/>
        </w:rPr>
        <w:t xml:space="preserve">, </w:t>
      </w:r>
    </w:p>
    <w:p w14:paraId="6951692D" w14:textId="28A7B6A0" w:rsidR="008E56C0" w:rsidRPr="00C27A44" w:rsidRDefault="008E56C0" w:rsidP="008E56C0">
      <w:pPr>
        <w:tabs>
          <w:tab w:val="left" w:pos="426"/>
        </w:tabs>
        <w:ind w:firstLine="426"/>
        <w:jc w:val="both"/>
        <w:rPr>
          <w:bCs/>
          <w:noProof/>
          <w:lang w:eastAsia="zh-CN"/>
        </w:rPr>
      </w:pPr>
      <w:r w:rsidRPr="00C27A44">
        <w:rPr>
          <w:bCs/>
          <w:noProof/>
          <w:lang w:eastAsia="zh-CN"/>
        </w:rPr>
        <w:t xml:space="preserve">pamatojoties uz </w:t>
      </w:r>
      <w:r w:rsidR="00945240" w:rsidRPr="00C27A44">
        <w:rPr>
          <w:bCs/>
          <w:noProof/>
          <w:lang w:eastAsia="zh-CN"/>
        </w:rPr>
        <w:t xml:space="preserve">Vienošanos starp Pasūtītāju un </w:t>
      </w:r>
      <w:r w:rsidR="00945240" w:rsidRPr="00C27A44">
        <w:rPr>
          <w:bCs/>
        </w:rPr>
        <w:t xml:space="preserve">Latvijas Nacionālo dabas muzeju par </w:t>
      </w:r>
      <w:r w:rsidRPr="00C27A44">
        <w:rPr>
          <w:bCs/>
        </w:rPr>
        <w:t xml:space="preserve"> </w:t>
      </w:r>
      <w:r w:rsidR="00945240" w:rsidRPr="00C27A44">
        <w:rPr>
          <w:bCs/>
        </w:rPr>
        <w:t xml:space="preserve">izstādes „Dabas priekšmeta ceļš līdz muzeja krājumam” īstenošanu un Muzeja </w:t>
      </w:r>
      <w:r w:rsidRPr="00C27A44">
        <w:rPr>
          <w:bCs/>
        </w:rPr>
        <w:t xml:space="preserve">rīkotā </w:t>
      </w:r>
      <w:r w:rsidRPr="00C27A44">
        <w:rPr>
          <w:bCs/>
          <w:noProof/>
          <w:lang w:eastAsia="zh-CN"/>
        </w:rPr>
        <w:t xml:space="preserve">iepirkuma </w:t>
      </w:r>
      <w:r w:rsidRPr="00C27A44">
        <w:rPr>
          <w:bCs/>
          <w:lang w:eastAsia="en-US"/>
        </w:rPr>
        <w:t>„</w:t>
      </w:r>
      <w:r w:rsidRPr="00C27A44">
        <w:rPr>
          <w:bCs/>
        </w:rPr>
        <w:t>L</w:t>
      </w:r>
      <w:r w:rsidR="003E3544" w:rsidRPr="00C27A44">
        <w:rPr>
          <w:bCs/>
        </w:rPr>
        <w:t>atvija</w:t>
      </w:r>
      <w:r w:rsidR="00D91E13" w:rsidRPr="00C27A44">
        <w:rPr>
          <w:bCs/>
        </w:rPr>
        <w:t>s Nacionālā dabas muzeja</w:t>
      </w:r>
      <w:r w:rsidR="004B1726" w:rsidRPr="00C27A44">
        <w:rPr>
          <w:bCs/>
        </w:rPr>
        <w:t xml:space="preserve"> „</w:t>
      </w:r>
      <w:r w:rsidR="009D19EF" w:rsidRPr="00C27A44">
        <w:rPr>
          <w:bCs/>
        </w:rPr>
        <w:t>Izstādes „Dabas priekšmeta ceļš līdz muzeja krājumam” īstenošana</w:t>
      </w:r>
      <w:r w:rsidR="004B1726" w:rsidRPr="00C27A44">
        <w:rPr>
          <w:bCs/>
        </w:rPr>
        <w:t>”</w:t>
      </w:r>
      <w:r w:rsidRPr="00C27A44">
        <w:rPr>
          <w:bCs/>
          <w:lang w:eastAsia="en-US"/>
        </w:rPr>
        <w:t>, (identifikācijas Nr. LNDM/</w:t>
      </w:r>
      <w:r w:rsidR="004B1726" w:rsidRPr="00C27A44">
        <w:rPr>
          <w:bCs/>
          <w:lang w:eastAsia="en-US"/>
        </w:rPr>
        <w:t>2025/</w:t>
      </w:r>
      <w:r w:rsidR="00905A55" w:rsidRPr="00C27A44">
        <w:rPr>
          <w:bCs/>
          <w:lang w:eastAsia="en-US"/>
        </w:rPr>
        <w:t>0</w:t>
      </w:r>
      <w:r w:rsidR="009D19EF" w:rsidRPr="00C27A44">
        <w:rPr>
          <w:bCs/>
          <w:lang w:eastAsia="en-US"/>
        </w:rPr>
        <w:t>2</w:t>
      </w:r>
      <w:r w:rsidRPr="00C27A44">
        <w:rPr>
          <w:bCs/>
          <w:lang w:eastAsia="en-US"/>
        </w:rPr>
        <w:t>),</w:t>
      </w:r>
      <w:r w:rsidRPr="00C27A44">
        <w:rPr>
          <w:bCs/>
          <w:noProof/>
          <w:lang w:eastAsia="zh-CN"/>
        </w:rPr>
        <w:t xml:space="preserve"> turpmāk – </w:t>
      </w:r>
      <w:r w:rsidR="00D52194" w:rsidRPr="00C27A44">
        <w:rPr>
          <w:bCs/>
          <w:noProof/>
          <w:lang w:eastAsia="zh-CN"/>
        </w:rPr>
        <w:t>I</w:t>
      </w:r>
      <w:r w:rsidRPr="00C27A44">
        <w:rPr>
          <w:bCs/>
          <w:noProof/>
          <w:lang w:eastAsia="zh-CN"/>
        </w:rPr>
        <w:t xml:space="preserve">epirkums, rezultātiem, noslēdz šo līgumu, turpmāk – Līgums, par: </w:t>
      </w:r>
    </w:p>
    <w:p w14:paraId="733CC8DF" w14:textId="77777777" w:rsidR="008E56C0" w:rsidRPr="00C27A44" w:rsidRDefault="008E56C0" w:rsidP="008E56C0">
      <w:pPr>
        <w:suppressAutoHyphens/>
        <w:jc w:val="both"/>
        <w:rPr>
          <w:bCs/>
          <w:noProof/>
          <w:lang w:eastAsia="zh-CN"/>
        </w:rPr>
      </w:pPr>
    </w:p>
    <w:p w14:paraId="7DF317EE" w14:textId="77777777" w:rsidR="008E56C0" w:rsidRPr="00C27A44" w:rsidRDefault="008E56C0" w:rsidP="008E56C0">
      <w:pPr>
        <w:numPr>
          <w:ilvl w:val="0"/>
          <w:numId w:val="13"/>
        </w:numPr>
        <w:suppressAutoHyphens/>
        <w:contextualSpacing/>
        <w:jc w:val="center"/>
        <w:rPr>
          <w:b/>
          <w:bCs/>
          <w:noProof/>
          <w:lang w:eastAsia="zh-CN"/>
        </w:rPr>
      </w:pPr>
      <w:r w:rsidRPr="00C27A44">
        <w:rPr>
          <w:rFonts w:eastAsiaTheme="minorHAnsi"/>
          <w:b/>
          <w:lang w:eastAsia="en-US"/>
        </w:rPr>
        <w:t>LĪGUMA PRIEKŠMETS</w:t>
      </w:r>
    </w:p>
    <w:p w14:paraId="71EA0EA7" w14:textId="770E9B29" w:rsidR="008E56C0" w:rsidRPr="003D4014" w:rsidRDefault="008E56C0" w:rsidP="008E56C0">
      <w:pPr>
        <w:ind w:left="426" w:hanging="426"/>
        <w:jc w:val="both"/>
        <w:rPr>
          <w:lang w:eastAsia="en-US"/>
        </w:rPr>
      </w:pPr>
      <w:r w:rsidRPr="00C27A44">
        <w:rPr>
          <w:lang w:eastAsia="en-US"/>
        </w:rPr>
        <w:t>1.1.</w:t>
      </w:r>
      <w:r w:rsidRPr="00C27A44">
        <w:rPr>
          <w:lang w:eastAsia="en-US"/>
        </w:rPr>
        <w:tab/>
        <w:t xml:space="preserve">PASŪTĪTĀJS uzdod, bet IZPILDĪTĀJS par atlīdzību apņemas veikt </w:t>
      </w:r>
      <w:r w:rsidRPr="00C27A44">
        <w:t xml:space="preserve">Latvijas Nacionālā dabas muzeja </w:t>
      </w:r>
      <w:r w:rsidR="00945240" w:rsidRPr="00C27A44">
        <w:t>i</w:t>
      </w:r>
      <w:r w:rsidR="00070F6C" w:rsidRPr="00C27A44">
        <w:t>zstādes „Dabas priekšmeta ceļš lī</w:t>
      </w:r>
      <w:r w:rsidR="00945240" w:rsidRPr="00C27A44">
        <w:t>dz muzeja krājumam” izveidošanu,</w:t>
      </w:r>
      <w:r w:rsidR="00070F6C" w:rsidRPr="00C27A44">
        <w:t xml:space="preserve"> </w:t>
      </w:r>
      <w:r w:rsidRPr="00C27A44">
        <w:rPr>
          <w:lang w:eastAsia="en-US"/>
        </w:rPr>
        <w:t>(turpmāk – Pakalpojums) atbilstoši Līguma noteikumiem, Līguma pielikumiem, PASŪTĪTĀJA objektīviem norādījumiem, kas nepieciešami Pakalpojuma izpildei, un Latvijas Republikas normatīvajiem</w:t>
      </w:r>
      <w:r w:rsidRPr="003D4014">
        <w:rPr>
          <w:lang w:eastAsia="en-US"/>
        </w:rPr>
        <w:t xml:space="preserve"> aktiem.</w:t>
      </w:r>
    </w:p>
    <w:p w14:paraId="3B410CFC" w14:textId="77777777" w:rsidR="008E56C0" w:rsidRPr="003D4014" w:rsidRDefault="008E56C0" w:rsidP="008E56C0">
      <w:pPr>
        <w:ind w:left="426" w:hanging="426"/>
        <w:jc w:val="both"/>
        <w:rPr>
          <w:lang w:eastAsia="en-US"/>
        </w:rPr>
      </w:pPr>
      <w:r w:rsidRPr="003D4014">
        <w:rPr>
          <w:lang w:eastAsia="en-US"/>
        </w:rPr>
        <w:t xml:space="preserve">1.2. Pakalpojuma sniegšanas vieta: Latvijas Nacionālais dabas muzejs, </w:t>
      </w:r>
      <w:proofErr w:type="spellStart"/>
      <w:r w:rsidRPr="003D4014">
        <w:rPr>
          <w:lang w:eastAsia="en-US"/>
        </w:rPr>
        <w:t>K.Barona</w:t>
      </w:r>
      <w:proofErr w:type="spellEnd"/>
      <w:r w:rsidRPr="003D4014">
        <w:rPr>
          <w:lang w:eastAsia="en-US"/>
        </w:rPr>
        <w:t xml:space="preserve"> ielā 4, Rīga.</w:t>
      </w:r>
    </w:p>
    <w:p w14:paraId="499C042D" w14:textId="17E33AEF" w:rsidR="008E56C0" w:rsidRPr="003D4014" w:rsidRDefault="008E56C0" w:rsidP="008E56C0">
      <w:pPr>
        <w:ind w:left="426" w:hanging="426"/>
        <w:jc w:val="both"/>
        <w:rPr>
          <w:lang w:eastAsia="en-US"/>
        </w:rPr>
      </w:pPr>
      <w:r w:rsidRPr="003D4014">
        <w:rPr>
          <w:lang w:eastAsia="en-US"/>
        </w:rPr>
        <w:t xml:space="preserve">1.3. Pakalpojuma izpildes termiņš: </w:t>
      </w:r>
      <w:r w:rsidRPr="00704B54">
        <w:rPr>
          <w:b/>
          <w:bCs/>
          <w:lang w:eastAsia="en-US"/>
        </w:rPr>
        <w:t xml:space="preserve">ne ilgāk kā </w:t>
      </w:r>
      <w:r w:rsidR="00953941" w:rsidRPr="00704B54">
        <w:rPr>
          <w:b/>
          <w:bCs/>
          <w:lang w:eastAsia="en-US"/>
        </w:rPr>
        <w:t>līdz 2025.gada 15</w:t>
      </w:r>
      <w:r w:rsidR="004B1726" w:rsidRPr="00704B54">
        <w:rPr>
          <w:b/>
          <w:bCs/>
          <w:lang w:eastAsia="en-US"/>
        </w:rPr>
        <w:t>.novembrim</w:t>
      </w:r>
      <w:r w:rsidRPr="003D4014">
        <w:rPr>
          <w:lang w:eastAsia="en-US"/>
        </w:rPr>
        <w:t>.</w:t>
      </w:r>
    </w:p>
    <w:p w14:paraId="01590A05" w14:textId="77777777" w:rsidR="008E56C0" w:rsidRPr="003D4014" w:rsidRDefault="008E56C0" w:rsidP="008E56C0">
      <w:pPr>
        <w:suppressAutoHyphens/>
        <w:jc w:val="both"/>
        <w:rPr>
          <w:bCs/>
          <w:noProof/>
          <w:lang w:eastAsia="zh-CN"/>
        </w:rPr>
      </w:pPr>
    </w:p>
    <w:p w14:paraId="4FE202DC" w14:textId="77777777" w:rsidR="008E56C0" w:rsidRPr="00064F70" w:rsidRDefault="008E56C0" w:rsidP="008E56C0">
      <w:pPr>
        <w:numPr>
          <w:ilvl w:val="0"/>
          <w:numId w:val="13"/>
        </w:numPr>
        <w:suppressAutoHyphens/>
        <w:contextualSpacing/>
        <w:jc w:val="center"/>
        <w:rPr>
          <w:b/>
          <w:bCs/>
          <w:noProof/>
          <w:lang w:eastAsia="zh-CN"/>
        </w:rPr>
      </w:pPr>
      <w:r w:rsidRPr="00064F70">
        <w:rPr>
          <w:rFonts w:eastAsiaTheme="minorHAnsi"/>
          <w:b/>
          <w:color w:val="000000"/>
          <w:lang w:eastAsia="en-US"/>
        </w:rPr>
        <w:t>LĪGUMA SUMMA UN NORĒĶINU KĀRTĪBA</w:t>
      </w:r>
    </w:p>
    <w:p w14:paraId="777B90F4" w14:textId="77777777" w:rsidR="00B03379" w:rsidRDefault="008E56C0" w:rsidP="008E56C0">
      <w:pPr>
        <w:numPr>
          <w:ilvl w:val="1"/>
          <w:numId w:val="13"/>
        </w:numPr>
        <w:tabs>
          <w:tab w:val="left" w:pos="426"/>
        </w:tabs>
        <w:suppressAutoHyphens/>
        <w:ind w:left="426" w:hanging="426"/>
        <w:contextualSpacing/>
        <w:jc w:val="both"/>
        <w:rPr>
          <w:rFonts w:eastAsiaTheme="minorHAnsi"/>
          <w:color w:val="000000"/>
          <w:lang w:eastAsia="en-US"/>
        </w:rPr>
      </w:pPr>
      <w:r w:rsidRPr="00064F70">
        <w:rPr>
          <w:rFonts w:eastAsiaTheme="minorHAnsi"/>
          <w:color w:val="000000"/>
          <w:lang w:eastAsia="en-US"/>
        </w:rPr>
        <w:t xml:space="preserve">Līguma kopējā summa </w:t>
      </w:r>
      <w:r w:rsidRPr="00460C66">
        <w:rPr>
          <w:szCs w:val="22"/>
        </w:rPr>
        <w:t>par atbilstoš</w:t>
      </w:r>
      <w:r>
        <w:rPr>
          <w:szCs w:val="22"/>
        </w:rPr>
        <w:t>i</w:t>
      </w:r>
      <w:r w:rsidRPr="001C1B9B">
        <w:rPr>
          <w:szCs w:val="22"/>
        </w:rPr>
        <w:t xml:space="preserve"> </w:t>
      </w:r>
      <w:r w:rsidRPr="00146B73">
        <w:rPr>
          <w:bCs/>
          <w:w w:val="101"/>
          <w:szCs w:val="22"/>
        </w:rPr>
        <w:t xml:space="preserve">šā Līguma noteikumiem </w:t>
      </w:r>
      <w:r>
        <w:rPr>
          <w:bCs/>
          <w:w w:val="101"/>
          <w:szCs w:val="22"/>
        </w:rPr>
        <w:t xml:space="preserve">kvalitatīvi </w:t>
      </w:r>
      <w:r w:rsidRPr="001C1B9B">
        <w:rPr>
          <w:szCs w:val="22"/>
        </w:rPr>
        <w:t xml:space="preserve">sniegtu </w:t>
      </w:r>
      <w:r w:rsidRPr="00C21D3F">
        <w:rPr>
          <w:szCs w:val="22"/>
        </w:rPr>
        <w:t xml:space="preserve">Pakalpojumu </w:t>
      </w:r>
      <w:r w:rsidRPr="00C21D3F">
        <w:rPr>
          <w:rFonts w:eastAsiaTheme="minorHAnsi"/>
          <w:color w:val="000000"/>
          <w:lang w:eastAsia="en-US"/>
        </w:rPr>
        <w:t>ir</w:t>
      </w:r>
      <w:r w:rsidRPr="00C21D3F">
        <w:rPr>
          <w:rFonts w:eastAsiaTheme="minorHAnsi"/>
          <w:b/>
          <w:color w:val="000000"/>
          <w:lang w:eastAsia="en-US"/>
        </w:rPr>
        <w:t xml:space="preserve"> </w:t>
      </w:r>
      <w:r w:rsidR="008C7D86">
        <w:rPr>
          <w:rFonts w:eastAsiaTheme="minorHAnsi"/>
          <w:b/>
          <w:color w:val="000000"/>
          <w:lang w:eastAsia="en-US"/>
        </w:rPr>
        <w:t>19008,27</w:t>
      </w:r>
      <w:r>
        <w:rPr>
          <w:rFonts w:eastAsiaTheme="minorHAnsi"/>
          <w:b/>
          <w:color w:val="000000"/>
          <w:lang w:eastAsia="en-US"/>
        </w:rPr>
        <w:t xml:space="preserve"> </w:t>
      </w:r>
      <w:r w:rsidRPr="00C21D3F">
        <w:rPr>
          <w:rFonts w:eastAsiaTheme="minorHAnsi"/>
          <w:b/>
          <w:color w:val="000000"/>
          <w:lang w:eastAsia="en-US"/>
        </w:rPr>
        <w:t xml:space="preserve">EUR </w:t>
      </w:r>
      <w:r w:rsidRPr="00C21D3F">
        <w:rPr>
          <w:rFonts w:eastAsiaTheme="minorHAnsi"/>
          <w:color w:val="000000"/>
          <w:lang w:eastAsia="en-US"/>
        </w:rPr>
        <w:t>(</w:t>
      </w:r>
      <w:r w:rsidR="008C7D86">
        <w:rPr>
          <w:rFonts w:eastAsiaTheme="minorHAnsi"/>
          <w:color w:val="000000"/>
          <w:lang w:eastAsia="en-US"/>
        </w:rPr>
        <w:t xml:space="preserve">deviņpadsmit tūkstoši astoņi </w:t>
      </w:r>
      <w:proofErr w:type="spellStart"/>
      <w:r w:rsidRPr="00C21D3F">
        <w:rPr>
          <w:rFonts w:eastAsiaTheme="minorHAnsi"/>
          <w:i/>
          <w:color w:val="000000"/>
          <w:lang w:eastAsia="en-US"/>
        </w:rPr>
        <w:t>euro</w:t>
      </w:r>
      <w:proofErr w:type="spellEnd"/>
      <w:r w:rsidRPr="00C21D3F">
        <w:rPr>
          <w:rFonts w:eastAsiaTheme="minorHAnsi"/>
          <w:color w:val="000000"/>
          <w:lang w:eastAsia="en-US"/>
        </w:rPr>
        <w:t xml:space="preserve">, </w:t>
      </w:r>
      <w:r w:rsidR="008C7D86">
        <w:rPr>
          <w:rFonts w:eastAsiaTheme="minorHAnsi"/>
          <w:color w:val="000000"/>
          <w:lang w:eastAsia="en-US"/>
        </w:rPr>
        <w:t>27</w:t>
      </w:r>
      <w:r>
        <w:rPr>
          <w:rFonts w:eastAsiaTheme="minorHAnsi"/>
          <w:color w:val="000000"/>
          <w:lang w:eastAsia="en-US"/>
        </w:rPr>
        <w:t xml:space="preserve"> </w:t>
      </w:r>
      <w:r w:rsidRPr="00C21D3F">
        <w:rPr>
          <w:rFonts w:eastAsiaTheme="minorHAnsi"/>
          <w:color w:val="000000"/>
          <w:lang w:eastAsia="en-US"/>
        </w:rPr>
        <w:t>centi),</w:t>
      </w:r>
      <w:r w:rsidRPr="00064F70">
        <w:rPr>
          <w:rFonts w:eastAsiaTheme="minorHAnsi"/>
          <w:color w:val="000000"/>
          <w:lang w:eastAsia="en-US"/>
        </w:rPr>
        <w:t xml:space="preserve"> neieskaitot pievienotās vērtības nodokli.</w:t>
      </w:r>
    </w:p>
    <w:p w14:paraId="2C948FBC" w14:textId="43538E01" w:rsidR="008E56C0" w:rsidRPr="00064F70" w:rsidRDefault="008E56C0" w:rsidP="00B03379">
      <w:pPr>
        <w:tabs>
          <w:tab w:val="left" w:pos="426"/>
        </w:tabs>
        <w:suppressAutoHyphens/>
        <w:ind w:left="426"/>
        <w:contextualSpacing/>
        <w:jc w:val="both"/>
        <w:rPr>
          <w:rFonts w:eastAsiaTheme="minorHAnsi"/>
          <w:color w:val="000000"/>
          <w:lang w:eastAsia="en-US"/>
        </w:rPr>
      </w:pPr>
      <w:r w:rsidRPr="00064F70">
        <w:rPr>
          <w:rFonts w:eastAsiaTheme="minorHAnsi"/>
          <w:color w:val="000000"/>
          <w:lang w:eastAsia="en-US"/>
        </w:rPr>
        <w:t>Pievienotās vērtības nodoklis tiek maksāts atbilstoši Līguma summai Latvijas Republikas normatīvajos aktos noteiktās procentu likmes apmērā.</w:t>
      </w:r>
    </w:p>
    <w:p w14:paraId="5A5AEE1F" w14:textId="77777777" w:rsidR="008E56C0" w:rsidRPr="00064F70" w:rsidRDefault="008E56C0" w:rsidP="008E56C0">
      <w:pPr>
        <w:numPr>
          <w:ilvl w:val="1"/>
          <w:numId w:val="13"/>
        </w:numPr>
        <w:tabs>
          <w:tab w:val="left" w:pos="426"/>
        </w:tabs>
        <w:suppressAutoHyphens/>
        <w:ind w:left="426" w:hanging="426"/>
        <w:contextualSpacing/>
        <w:jc w:val="both"/>
        <w:rPr>
          <w:rFonts w:eastAsiaTheme="minorHAnsi"/>
          <w:color w:val="000000"/>
          <w:lang w:eastAsia="en-US"/>
        </w:rPr>
      </w:pPr>
      <w:r w:rsidRPr="00064F70">
        <w:rPr>
          <w:rFonts w:eastAsiaTheme="minorHAnsi"/>
          <w:color w:val="000000"/>
          <w:lang w:eastAsia="en-US"/>
        </w:rPr>
        <w:t>Līguma kopējā summā ir iekļauti visi Latvijas Republikas normatīvajos aktos paredzētie tiešie un netiešie nodokļi un nodevas, izņemot pievienotās vērtības nodokli, tiešie un netiešie izdevumi, kas saistīti ar līgumsaistību pilnīgu izpildi, tajā skaitā transporta izdevumi un atlīdzība</w:t>
      </w:r>
      <w:r>
        <w:rPr>
          <w:rFonts w:eastAsiaTheme="minorHAnsi"/>
          <w:color w:val="000000"/>
          <w:lang w:eastAsia="en-US"/>
        </w:rPr>
        <w:t xml:space="preserve"> </w:t>
      </w:r>
      <w:r w:rsidRPr="001C1B9B">
        <w:rPr>
          <w:szCs w:val="22"/>
        </w:rPr>
        <w:t>par autortiesību objekt</w:t>
      </w:r>
      <w:r>
        <w:rPr>
          <w:szCs w:val="22"/>
        </w:rPr>
        <w:t>a</w:t>
      </w:r>
      <w:r w:rsidRPr="001C1B9B">
        <w:rPr>
          <w:szCs w:val="22"/>
        </w:rPr>
        <w:t xml:space="preserve"> izmantošanas tiesībām</w:t>
      </w:r>
      <w:r w:rsidRPr="00064F70">
        <w:rPr>
          <w:rFonts w:eastAsiaTheme="minorHAnsi"/>
          <w:color w:val="000000"/>
          <w:lang w:eastAsia="en-US"/>
        </w:rPr>
        <w:t>.</w:t>
      </w:r>
    </w:p>
    <w:p w14:paraId="6D6DF865" w14:textId="77777777" w:rsidR="008E56C0" w:rsidRPr="00064F70" w:rsidRDefault="008E56C0" w:rsidP="008E56C0">
      <w:pPr>
        <w:numPr>
          <w:ilvl w:val="1"/>
          <w:numId w:val="13"/>
        </w:numPr>
        <w:tabs>
          <w:tab w:val="left" w:pos="426"/>
        </w:tabs>
        <w:suppressAutoHyphens/>
        <w:ind w:left="426" w:hanging="426"/>
        <w:contextualSpacing/>
        <w:jc w:val="both"/>
        <w:rPr>
          <w:rFonts w:eastAsiaTheme="minorHAnsi"/>
          <w:color w:val="000000"/>
          <w:lang w:eastAsia="en-US"/>
        </w:rPr>
      </w:pPr>
      <w:r w:rsidRPr="00064F70">
        <w:rPr>
          <w:rFonts w:eastAsiaTheme="minorHAnsi"/>
          <w:color w:val="000000"/>
          <w:lang w:eastAsia="en-US"/>
        </w:rPr>
        <w:t xml:space="preserve">PASŪTĪTĀJS Līguma summas samaksu veic </w:t>
      </w:r>
      <w:proofErr w:type="spellStart"/>
      <w:r w:rsidRPr="00064F70">
        <w:rPr>
          <w:rFonts w:eastAsiaTheme="minorHAnsi"/>
          <w:i/>
          <w:color w:val="000000"/>
          <w:lang w:eastAsia="en-US"/>
        </w:rPr>
        <w:t>euro</w:t>
      </w:r>
      <w:proofErr w:type="spellEnd"/>
      <w:r w:rsidRPr="00064F70">
        <w:rPr>
          <w:rFonts w:eastAsiaTheme="minorHAnsi"/>
          <w:color w:val="000000"/>
          <w:lang w:eastAsia="en-US"/>
        </w:rPr>
        <w:t xml:space="preserve"> valūtā, bezskaidras naudas pārskaitījuma veidā uz IZPILDĪTĀJA šajā Līgumā norādīto kontu bankā šādā kārtībā:</w:t>
      </w:r>
    </w:p>
    <w:p w14:paraId="2EDF326E" w14:textId="20B672AC" w:rsidR="008E56C0" w:rsidRDefault="003076B9" w:rsidP="008E56C0">
      <w:pPr>
        <w:numPr>
          <w:ilvl w:val="2"/>
          <w:numId w:val="13"/>
        </w:numPr>
        <w:suppressAutoHyphens/>
        <w:ind w:left="567" w:hanging="567"/>
        <w:contextualSpacing/>
        <w:jc w:val="both"/>
        <w:rPr>
          <w:rFonts w:eastAsiaTheme="minorHAnsi"/>
          <w:color w:val="000000"/>
          <w:lang w:eastAsia="en-US"/>
        </w:rPr>
      </w:pPr>
      <w:r>
        <w:rPr>
          <w:rFonts w:eastAsiaTheme="minorHAnsi"/>
          <w:lang w:eastAsia="en-US"/>
        </w:rPr>
        <w:t>avansa maksājumu 4</w:t>
      </w:r>
      <w:r w:rsidR="008E56C0" w:rsidRPr="00905A55">
        <w:rPr>
          <w:rFonts w:eastAsiaTheme="minorHAnsi"/>
          <w:lang w:eastAsia="en-US"/>
        </w:rPr>
        <w:t xml:space="preserve">0% no kopējās līgumsummas </w:t>
      </w:r>
      <w:r>
        <w:rPr>
          <w:rFonts w:eastAsiaTheme="minorHAnsi"/>
          <w:color w:val="000000"/>
          <w:lang w:eastAsia="en-US"/>
        </w:rPr>
        <w:t>7603,32</w:t>
      </w:r>
      <w:r w:rsidR="008E56C0">
        <w:rPr>
          <w:rFonts w:eastAsiaTheme="minorHAnsi"/>
          <w:color w:val="000000"/>
          <w:lang w:eastAsia="en-US"/>
        </w:rPr>
        <w:t xml:space="preserve"> EUR  </w:t>
      </w:r>
      <w:r w:rsidR="008E56C0" w:rsidRPr="00C21D3F">
        <w:rPr>
          <w:rFonts w:eastAsiaTheme="minorHAnsi"/>
          <w:color w:val="000000"/>
          <w:lang w:eastAsia="en-US"/>
        </w:rPr>
        <w:t>(</w:t>
      </w:r>
      <w:r w:rsidR="00F06FB1">
        <w:rPr>
          <w:rFonts w:eastAsiaTheme="minorHAnsi"/>
          <w:color w:val="000000"/>
          <w:lang w:eastAsia="en-US"/>
        </w:rPr>
        <w:t>septiņi tūkstoši seši simti trīs</w:t>
      </w:r>
      <w:r w:rsidR="008E56C0" w:rsidRPr="00C21D3F">
        <w:rPr>
          <w:rFonts w:eastAsiaTheme="minorHAnsi"/>
          <w:color w:val="000000"/>
          <w:lang w:eastAsia="en-US"/>
        </w:rPr>
        <w:t xml:space="preserve"> </w:t>
      </w:r>
      <w:proofErr w:type="spellStart"/>
      <w:r w:rsidR="008E56C0" w:rsidRPr="00C21D3F">
        <w:rPr>
          <w:rFonts w:eastAsiaTheme="minorHAnsi"/>
          <w:i/>
          <w:color w:val="000000"/>
          <w:lang w:eastAsia="en-US"/>
        </w:rPr>
        <w:t>euro</w:t>
      </w:r>
      <w:proofErr w:type="spellEnd"/>
      <w:r w:rsidR="008E56C0" w:rsidRPr="00C21D3F">
        <w:rPr>
          <w:rFonts w:eastAsiaTheme="minorHAnsi"/>
          <w:color w:val="000000"/>
          <w:lang w:eastAsia="en-US"/>
        </w:rPr>
        <w:t xml:space="preserve">, </w:t>
      </w:r>
      <w:r w:rsidR="00F06FB1">
        <w:rPr>
          <w:rFonts w:eastAsiaTheme="minorHAnsi"/>
          <w:color w:val="000000"/>
          <w:lang w:eastAsia="en-US"/>
        </w:rPr>
        <w:t>32</w:t>
      </w:r>
      <w:r w:rsidR="008E56C0">
        <w:rPr>
          <w:rFonts w:eastAsiaTheme="minorHAnsi"/>
          <w:color w:val="000000"/>
          <w:lang w:eastAsia="en-US"/>
        </w:rPr>
        <w:t xml:space="preserve"> </w:t>
      </w:r>
      <w:r w:rsidR="008E56C0" w:rsidRPr="00C21D3F">
        <w:rPr>
          <w:rFonts w:eastAsiaTheme="minorHAnsi"/>
          <w:color w:val="000000"/>
          <w:lang w:eastAsia="en-US"/>
        </w:rPr>
        <w:t>centi</w:t>
      </w:r>
      <w:r w:rsidR="008E56C0">
        <w:rPr>
          <w:rFonts w:eastAsiaTheme="minorHAnsi"/>
          <w:color w:val="000000"/>
          <w:lang w:eastAsia="en-US"/>
        </w:rPr>
        <w:t>)</w:t>
      </w:r>
      <w:r w:rsidR="008E56C0" w:rsidRPr="00064F70">
        <w:rPr>
          <w:rFonts w:eastAsiaTheme="minorHAnsi"/>
          <w:color w:val="000000"/>
          <w:lang w:eastAsia="en-US"/>
        </w:rPr>
        <w:t xml:space="preserve"> apmērā, </w:t>
      </w:r>
      <w:r w:rsidR="008E56C0" w:rsidRPr="00EC7A5D">
        <w:rPr>
          <w:rFonts w:eastAsiaTheme="minorHAnsi"/>
          <w:color w:val="000000"/>
          <w:lang w:eastAsia="en-US"/>
        </w:rPr>
        <w:t>neieskaitot pievienotās vērtības nodokli, PASŪTĪTĀJS pārskaita 10 (desmit) darba dienu laikā no IZPILDĪTĀJA izrakstītā avansa rēķina saņemšanas dienas</w:t>
      </w:r>
      <w:bookmarkStart w:id="0" w:name="_Hlk143144999"/>
      <w:r w:rsidR="008E56C0" w:rsidRPr="00EC7A5D">
        <w:rPr>
          <w:rFonts w:eastAsiaTheme="minorHAnsi"/>
          <w:color w:val="000000"/>
          <w:lang w:eastAsia="en-US"/>
        </w:rPr>
        <w:t>;</w:t>
      </w:r>
    </w:p>
    <w:p w14:paraId="0B62D5CC" w14:textId="6B704767" w:rsidR="003076B9" w:rsidRPr="00EC7A5D" w:rsidRDefault="003076B9" w:rsidP="008E56C0">
      <w:pPr>
        <w:numPr>
          <w:ilvl w:val="2"/>
          <w:numId w:val="13"/>
        </w:numPr>
        <w:suppressAutoHyphens/>
        <w:ind w:left="567" w:hanging="567"/>
        <w:contextualSpacing/>
        <w:jc w:val="both"/>
        <w:rPr>
          <w:rFonts w:eastAsiaTheme="minorHAnsi"/>
          <w:color w:val="000000"/>
          <w:lang w:eastAsia="en-US"/>
        </w:rPr>
      </w:pPr>
      <w:r>
        <w:rPr>
          <w:rFonts w:eastAsiaTheme="minorHAnsi"/>
          <w:lang w:eastAsia="en-US"/>
        </w:rPr>
        <w:t>nepieciešamības gadījumā pēc paveikto darbu nodošanas – pieņemšanas akta abpusējas parakstīšanas veic starpmaksājumu vai starpmaksājumus;</w:t>
      </w:r>
    </w:p>
    <w:bookmarkEnd w:id="0"/>
    <w:p w14:paraId="439E63A1" w14:textId="4C0F2955" w:rsidR="008E56C0" w:rsidRPr="00905A55" w:rsidRDefault="00F06FB1" w:rsidP="008E56C0">
      <w:pPr>
        <w:numPr>
          <w:ilvl w:val="2"/>
          <w:numId w:val="13"/>
        </w:numPr>
        <w:suppressAutoHyphens/>
        <w:ind w:left="567" w:hanging="567"/>
        <w:contextualSpacing/>
        <w:jc w:val="both"/>
        <w:rPr>
          <w:rFonts w:eastAsiaTheme="minorHAnsi"/>
          <w:color w:val="000000"/>
          <w:lang w:eastAsia="en-US"/>
        </w:rPr>
      </w:pPr>
      <w:r>
        <w:rPr>
          <w:rFonts w:eastAsiaTheme="minorHAnsi"/>
          <w:color w:val="000000"/>
          <w:lang w:eastAsia="en-US"/>
        </w:rPr>
        <w:t>Gala maksājumu</w:t>
      </w:r>
      <w:r w:rsidR="008E56C0" w:rsidRPr="00EC7A5D">
        <w:rPr>
          <w:rFonts w:eastAsiaTheme="minorHAnsi"/>
          <w:color w:val="000000"/>
          <w:lang w:eastAsia="en-US"/>
        </w:rPr>
        <w:t xml:space="preserve"> par </w:t>
      </w:r>
      <w:r w:rsidR="008E56C0">
        <w:rPr>
          <w:rFonts w:eastAsiaTheme="minorHAnsi"/>
          <w:color w:val="000000"/>
          <w:lang w:eastAsia="en-US"/>
        </w:rPr>
        <w:t xml:space="preserve">kvalitatīvi un </w:t>
      </w:r>
      <w:r w:rsidR="008E56C0" w:rsidRPr="00EC7A5D">
        <w:rPr>
          <w:rFonts w:eastAsiaTheme="minorHAnsi"/>
          <w:color w:val="000000"/>
          <w:lang w:eastAsia="en-US"/>
        </w:rPr>
        <w:t xml:space="preserve">atbilstoši šā Līguma </w:t>
      </w:r>
      <w:r w:rsidR="008E56C0">
        <w:rPr>
          <w:rFonts w:eastAsiaTheme="minorHAnsi"/>
          <w:color w:val="000000"/>
          <w:lang w:eastAsia="en-US"/>
        </w:rPr>
        <w:t>nosacījumiem</w:t>
      </w:r>
      <w:r w:rsidR="008E56C0" w:rsidRPr="00EC7A5D">
        <w:rPr>
          <w:rFonts w:eastAsiaTheme="minorHAnsi"/>
          <w:color w:val="000000"/>
          <w:lang w:eastAsia="en-US"/>
        </w:rPr>
        <w:t xml:space="preserve"> noteikto darbu izpildi, PASŪTĪTĀJS pārskaita 10 (desmit) darba dienu laikā no abpusējas darba pieņemšanas – nodošanas akta </w:t>
      </w:r>
      <w:r w:rsidR="008E56C0" w:rsidRPr="00905A55">
        <w:rPr>
          <w:rFonts w:eastAsiaTheme="minorHAnsi"/>
          <w:color w:val="000000"/>
          <w:lang w:eastAsia="en-US"/>
        </w:rPr>
        <w:t>parakstīšanas, Līguma 3.1.4.punktā  minēto dokumentu un IZPILDĪTĀJA izra</w:t>
      </w:r>
      <w:r w:rsidR="003E3544" w:rsidRPr="00905A55">
        <w:rPr>
          <w:rFonts w:eastAsiaTheme="minorHAnsi"/>
          <w:color w:val="000000"/>
          <w:lang w:eastAsia="en-US"/>
        </w:rPr>
        <w:t>kstītā rēķina saņemšanas dienas.</w:t>
      </w:r>
    </w:p>
    <w:p w14:paraId="79597BCB" w14:textId="77777777" w:rsidR="00392708" w:rsidRDefault="008E56C0" w:rsidP="00392708">
      <w:pPr>
        <w:widowControl w:val="0"/>
        <w:numPr>
          <w:ilvl w:val="1"/>
          <w:numId w:val="13"/>
        </w:numPr>
        <w:ind w:hanging="574"/>
        <w:jc w:val="both"/>
        <w:rPr>
          <w:lang w:eastAsia="en-US"/>
        </w:rPr>
      </w:pPr>
      <w:r w:rsidRPr="00EC7A5D">
        <w:rPr>
          <w:lang w:eastAsia="en-US"/>
        </w:rPr>
        <w:t>IZPILDĪTĀJS darba pieņemšanas – nodošanas aktā detalizēti uzrāda visas Pakalpojumu veidojošās un ar Pakalpojuma sniegšanu saistītās izmaksas, tajā skaitā piegādāto iekārtu vērtību.</w:t>
      </w:r>
    </w:p>
    <w:p w14:paraId="15FF165E" w14:textId="43808718" w:rsidR="008E56C0" w:rsidRDefault="008E56C0" w:rsidP="00392708">
      <w:pPr>
        <w:widowControl w:val="0"/>
        <w:numPr>
          <w:ilvl w:val="1"/>
          <w:numId w:val="13"/>
        </w:numPr>
        <w:ind w:hanging="574"/>
        <w:jc w:val="both"/>
        <w:rPr>
          <w:lang w:eastAsia="en-US"/>
        </w:rPr>
      </w:pPr>
      <w:r w:rsidRPr="00064F70">
        <w:rPr>
          <w:lang w:eastAsia="en-US"/>
        </w:rPr>
        <w:t>Līguma summas samaksa tiek uzskatīta par veiktu ar brīdi, kad PASŪTĪTĀJS ir veicis bankas pārskaitījumu uz IZPILDĪTĀJA kontu bankā.</w:t>
      </w:r>
    </w:p>
    <w:p w14:paraId="26BFFFA5" w14:textId="77777777" w:rsidR="0075773E" w:rsidRPr="00064F70" w:rsidRDefault="0075773E" w:rsidP="0075773E">
      <w:pPr>
        <w:tabs>
          <w:tab w:val="left" w:pos="567"/>
        </w:tabs>
        <w:ind w:left="574"/>
        <w:contextualSpacing/>
        <w:jc w:val="both"/>
        <w:rPr>
          <w:lang w:eastAsia="en-US"/>
        </w:rPr>
      </w:pPr>
    </w:p>
    <w:p w14:paraId="7609CD51" w14:textId="2C4D8FFC" w:rsidR="008E56C0" w:rsidRPr="00392708" w:rsidRDefault="008E56C0" w:rsidP="00392708">
      <w:pPr>
        <w:pStyle w:val="ListParagraph"/>
        <w:keepNext/>
        <w:keepLines/>
        <w:numPr>
          <w:ilvl w:val="0"/>
          <w:numId w:val="13"/>
        </w:numPr>
        <w:tabs>
          <w:tab w:val="left" w:pos="371"/>
        </w:tabs>
        <w:jc w:val="center"/>
        <w:outlineLvl w:val="1"/>
        <w:rPr>
          <w:b/>
          <w:lang w:eastAsia="en-US"/>
        </w:rPr>
      </w:pPr>
      <w:r w:rsidRPr="00392708">
        <w:rPr>
          <w:b/>
          <w:lang w:eastAsia="en-US"/>
        </w:rPr>
        <w:lastRenderedPageBreak/>
        <w:t>IZPILDĪTĀJA PIENĀKUMI UN TIESĪBAS</w:t>
      </w:r>
    </w:p>
    <w:p w14:paraId="71168CF7" w14:textId="77777777" w:rsidR="008E56C0" w:rsidRPr="00064F70" w:rsidRDefault="008E56C0" w:rsidP="00392708">
      <w:pPr>
        <w:numPr>
          <w:ilvl w:val="1"/>
          <w:numId w:val="13"/>
        </w:numPr>
        <w:tabs>
          <w:tab w:val="left" w:pos="426"/>
        </w:tabs>
        <w:suppressAutoHyphens/>
        <w:ind w:left="426" w:hanging="426"/>
        <w:contextualSpacing/>
        <w:jc w:val="both"/>
        <w:rPr>
          <w:rFonts w:eastAsiaTheme="minorHAnsi"/>
          <w:color w:val="000000"/>
          <w:lang w:eastAsia="en-US"/>
        </w:rPr>
      </w:pPr>
      <w:r w:rsidRPr="00064F70">
        <w:rPr>
          <w:rFonts w:eastAsiaTheme="minorHAnsi"/>
          <w:color w:val="000000"/>
          <w:lang w:eastAsia="en-US"/>
        </w:rPr>
        <w:t>IZPILDĪTĀJS apņemas:</w:t>
      </w:r>
    </w:p>
    <w:p w14:paraId="092AD958" w14:textId="77777777" w:rsidR="008E56C0" w:rsidRPr="00064F70" w:rsidRDefault="008E56C0" w:rsidP="00392708">
      <w:pPr>
        <w:numPr>
          <w:ilvl w:val="2"/>
          <w:numId w:val="13"/>
        </w:numPr>
        <w:tabs>
          <w:tab w:val="left" w:pos="567"/>
        </w:tabs>
        <w:suppressAutoHyphens/>
        <w:ind w:left="567" w:hanging="567"/>
        <w:contextualSpacing/>
        <w:jc w:val="both"/>
        <w:rPr>
          <w:rFonts w:eastAsiaTheme="minorHAnsi"/>
          <w:color w:val="000000"/>
          <w:lang w:eastAsia="en-US"/>
        </w:rPr>
      </w:pPr>
      <w:r w:rsidRPr="00064F70">
        <w:rPr>
          <w:rFonts w:eastAsiaTheme="minorHAnsi"/>
          <w:color w:val="000000"/>
          <w:lang w:eastAsia="en-US"/>
        </w:rPr>
        <w:t>sniegt Pakalpojumu atbilstošā kvalitātē, pilnā apjomā, termiņ</w:t>
      </w:r>
      <w:r>
        <w:rPr>
          <w:rFonts w:eastAsiaTheme="minorHAnsi"/>
          <w:color w:val="000000"/>
          <w:lang w:eastAsia="en-US"/>
        </w:rPr>
        <w:t>os</w:t>
      </w:r>
      <w:r w:rsidRPr="00064F70">
        <w:rPr>
          <w:rFonts w:eastAsiaTheme="minorHAnsi"/>
          <w:color w:val="000000"/>
          <w:lang w:eastAsia="en-US"/>
        </w:rPr>
        <w:t>, saskaņā ar Latvijas Republikas normatīvo aktu prasībām, PASŪTĪTĀJA norādījumiem un šā Līguma noteikumiem un pielikumiem;</w:t>
      </w:r>
    </w:p>
    <w:p w14:paraId="4BE0B0F4" w14:textId="77777777" w:rsidR="008E56C0" w:rsidRPr="003D4014" w:rsidRDefault="008E56C0" w:rsidP="00392708">
      <w:pPr>
        <w:numPr>
          <w:ilvl w:val="2"/>
          <w:numId w:val="13"/>
        </w:numPr>
        <w:tabs>
          <w:tab w:val="left" w:pos="567"/>
        </w:tabs>
        <w:suppressAutoHyphens/>
        <w:ind w:left="567" w:hanging="567"/>
        <w:contextualSpacing/>
        <w:jc w:val="both"/>
        <w:rPr>
          <w:rFonts w:eastAsiaTheme="minorHAnsi"/>
          <w:lang w:eastAsia="en-US"/>
        </w:rPr>
      </w:pPr>
      <w:r w:rsidRPr="00064F70">
        <w:rPr>
          <w:rFonts w:eastAsiaTheme="minorHAnsi"/>
          <w:color w:val="000000"/>
          <w:lang w:eastAsia="en-US"/>
        </w:rPr>
        <w:t xml:space="preserve">visas darbības </w:t>
      </w:r>
      <w:r w:rsidRPr="003D4014">
        <w:rPr>
          <w:rFonts w:eastAsiaTheme="minorHAnsi"/>
          <w:lang w:eastAsia="en-US"/>
        </w:rPr>
        <w:t>PASŪTĪTĀJA interesēs veikt norunātajos termiņos saskaņā ar PASŪTĪTĀJA lēmumiem, norādījumiem un ieteikumiem atbilstoši godprātīgas un atvērtas darbības principiem, un sadarboties ar PASŪTĪTĀJU;</w:t>
      </w:r>
    </w:p>
    <w:p w14:paraId="05F14C06" w14:textId="00610DA6" w:rsidR="008E56C0" w:rsidRPr="003D4014" w:rsidRDefault="008E56C0" w:rsidP="00392708">
      <w:pPr>
        <w:numPr>
          <w:ilvl w:val="2"/>
          <w:numId w:val="13"/>
        </w:numPr>
        <w:tabs>
          <w:tab w:val="left" w:pos="567"/>
        </w:tabs>
        <w:suppressAutoHyphens/>
        <w:ind w:left="567" w:hanging="567"/>
        <w:contextualSpacing/>
        <w:jc w:val="both"/>
        <w:rPr>
          <w:rFonts w:eastAsiaTheme="minorHAnsi"/>
          <w:lang w:eastAsia="en-US"/>
        </w:rPr>
      </w:pPr>
      <w:r w:rsidRPr="003D4014">
        <w:rPr>
          <w:rFonts w:eastAsiaTheme="minorHAnsi"/>
          <w:lang w:eastAsia="en-US"/>
        </w:rPr>
        <w:t xml:space="preserve">nodrošināt, ka Pakalpojums tiek </w:t>
      </w:r>
      <w:r w:rsidR="004B1726" w:rsidRPr="003D4014">
        <w:rPr>
          <w:rFonts w:eastAsiaTheme="minorHAnsi"/>
          <w:lang w:eastAsia="en-US"/>
        </w:rPr>
        <w:t>izpildīts</w:t>
      </w:r>
      <w:r w:rsidRPr="003D4014">
        <w:rPr>
          <w:rFonts w:eastAsiaTheme="minorHAnsi"/>
          <w:lang w:eastAsia="en-US"/>
        </w:rPr>
        <w:t xml:space="preserve"> šajā Līgumā noteiktajos termiņos, </w:t>
      </w:r>
      <w:r w:rsidR="004B1726" w:rsidRPr="00392708">
        <w:rPr>
          <w:b/>
          <w:bCs/>
          <w:lang w:eastAsia="en-US"/>
        </w:rPr>
        <w:t xml:space="preserve">ne ilgāk kā līdz 2025.gada </w:t>
      </w:r>
      <w:r w:rsidR="008B3237" w:rsidRPr="00392708">
        <w:rPr>
          <w:b/>
          <w:bCs/>
          <w:lang w:eastAsia="en-US"/>
        </w:rPr>
        <w:t>15</w:t>
      </w:r>
      <w:r w:rsidR="004B1726" w:rsidRPr="00392708">
        <w:rPr>
          <w:b/>
          <w:bCs/>
          <w:lang w:eastAsia="en-US"/>
        </w:rPr>
        <w:t>.novembrim</w:t>
      </w:r>
      <w:r w:rsidR="00794CEA" w:rsidRPr="003D4014">
        <w:t>, atbilstoši Līguma 4.pielikumā dotajam darbu izpildes laika grafikam</w:t>
      </w:r>
      <w:r w:rsidR="00392708">
        <w:t>.</w:t>
      </w:r>
    </w:p>
    <w:p w14:paraId="14FE2B51" w14:textId="1D29CA21" w:rsidR="008E56C0" w:rsidRPr="00D91E13" w:rsidRDefault="00BA2BB2" w:rsidP="00BA2BB2">
      <w:pPr>
        <w:shd w:val="clear" w:color="auto" w:fill="FFFFFF" w:themeFill="background1"/>
        <w:tabs>
          <w:tab w:val="left" w:pos="567"/>
        </w:tabs>
        <w:suppressAutoHyphens/>
        <w:ind w:left="567" w:hanging="567"/>
        <w:contextualSpacing/>
        <w:jc w:val="both"/>
        <w:rPr>
          <w:rFonts w:eastAsiaTheme="minorHAnsi"/>
          <w:color w:val="000000"/>
          <w:highlight w:val="green"/>
          <w:lang w:eastAsia="en-US"/>
        </w:rPr>
      </w:pPr>
      <w:r>
        <w:rPr>
          <w:rFonts w:eastAsiaTheme="minorHAnsi"/>
          <w:color w:val="000000"/>
          <w:lang w:eastAsia="en-US"/>
        </w:rPr>
        <w:t>3.1.4.</w:t>
      </w:r>
      <w:r w:rsidR="008E56C0" w:rsidRPr="00BA2BB2">
        <w:rPr>
          <w:rFonts w:eastAsiaTheme="minorHAnsi"/>
          <w:color w:val="000000"/>
          <w:lang w:eastAsia="en-US"/>
        </w:rPr>
        <w:t>par</w:t>
      </w:r>
      <w:r w:rsidR="008E56C0" w:rsidRPr="00E35926">
        <w:rPr>
          <w:rFonts w:eastAsiaTheme="minorHAnsi"/>
          <w:color w:val="000000"/>
          <w:lang w:eastAsia="en-US"/>
        </w:rPr>
        <w:t xml:space="preserve"> izpildīto</w:t>
      </w:r>
      <w:r w:rsidR="008E56C0" w:rsidRPr="00EC7A5D">
        <w:rPr>
          <w:rFonts w:eastAsiaTheme="minorHAnsi"/>
          <w:color w:val="000000"/>
          <w:lang w:eastAsia="en-US"/>
        </w:rPr>
        <w:t xml:space="preserve"> Pakalpojumu </w:t>
      </w:r>
      <w:r w:rsidR="008E56C0">
        <w:rPr>
          <w:rFonts w:eastAsiaTheme="minorHAnsi"/>
          <w:color w:val="000000"/>
          <w:lang w:eastAsia="en-US"/>
        </w:rPr>
        <w:t xml:space="preserve">5 (piecu) darba dienu laikā, pēc darbu pabeigšanas </w:t>
      </w:r>
      <w:r w:rsidR="008E56C0" w:rsidRPr="00EC7A5D">
        <w:rPr>
          <w:rFonts w:eastAsiaTheme="minorHAnsi"/>
          <w:color w:val="000000"/>
          <w:lang w:eastAsia="en-US"/>
        </w:rPr>
        <w:t xml:space="preserve">iesniegt PASŪTĪTĀJAM darba pieņemšanas – nodošanas </w:t>
      </w:r>
      <w:r w:rsidR="008E56C0">
        <w:rPr>
          <w:rFonts w:eastAsiaTheme="minorHAnsi"/>
          <w:color w:val="000000"/>
          <w:lang w:eastAsia="en-US"/>
        </w:rPr>
        <w:t>aktu</w:t>
      </w:r>
      <w:r w:rsidR="00953941">
        <w:rPr>
          <w:rFonts w:eastAsiaTheme="minorHAnsi"/>
          <w:color w:val="000000"/>
          <w:lang w:eastAsia="en-US"/>
        </w:rPr>
        <w:t>;</w:t>
      </w:r>
    </w:p>
    <w:p w14:paraId="75D0918C" w14:textId="75F44B54" w:rsidR="008E56C0" w:rsidRPr="00BA2BB2" w:rsidRDefault="008E56C0" w:rsidP="00BA2BB2">
      <w:pPr>
        <w:pStyle w:val="ListParagraph"/>
        <w:numPr>
          <w:ilvl w:val="2"/>
          <w:numId w:val="31"/>
        </w:numPr>
        <w:tabs>
          <w:tab w:val="left" w:pos="567"/>
        </w:tabs>
        <w:suppressAutoHyphens/>
        <w:ind w:left="567" w:hanging="567"/>
        <w:jc w:val="both"/>
        <w:rPr>
          <w:rFonts w:eastAsiaTheme="minorHAnsi"/>
          <w:color w:val="000000"/>
          <w:lang w:eastAsia="en-US"/>
        </w:rPr>
      </w:pPr>
      <w:r w:rsidRPr="00BA2BB2">
        <w:rPr>
          <w:rFonts w:eastAsiaTheme="minorHAnsi"/>
          <w:lang w:eastAsia="en-US"/>
        </w:rPr>
        <w:t xml:space="preserve">nekavējoties informēt </w:t>
      </w:r>
      <w:r w:rsidRPr="00BA2BB2">
        <w:rPr>
          <w:rFonts w:eastAsiaTheme="minorHAnsi"/>
          <w:color w:val="000000"/>
          <w:lang w:eastAsia="en-US"/>
        </w:rPr>
        <w:t>PASŪTĪTĀJA šā Līguma 4.3. punktā norādīto kontaktpersonu par šķēršļiem Pakalpojuma izpildē;</w:t>
      </w:r>
    </w:p>
    <w:p w14:paraId="5D6CA0DE" w14:textId="77777777" w:rsidR="008E56C0" w:rsidRPr="00064F70" w:rsidRDefault="008E56C0" w:rsidP="00BA2BB2">
      <w:pPr>
        <w:numPr>
          <w:ilvl w:val="2"/>
          <w:numId w:val="31"/>
        </w:numPr>
        <w:tabs>
          <w:tab w:val="left" w:pos="567"/>
        </w:tabs>
        <w:suppressAutoHyphens/>
        <w:ind w:left="567" w:hanging="567"/>
        <w:contextualSpacing/>
        <w:jc w:val="both"/>
        <w:rPr>
          <w:rFonts w:eastAsiaTheme="minorHAnsi"/>
          <w:color w:val="000000"/>
          <w:lang w:eastAsia="en-US"/>
        </w:rPr>
      </w:pPr>
      <w:r w:rsidRPr="00064F70">
        <w:rPr>
          <w:rFonts w:eastAsiaTheme="minorHAnsi"/>
          <w:color w:val="000000"/>
          <w:lang w:eastAsia="en-US"/>
        </w:rPr>
        <w:t xml:space="preserve">pēc PASŪTĪTĀJA pieprasījuma nekavējoties, bet ne vēlāk kā </w:t>
      </w:r>
      <w:r>
        <w:rPr>
          <w:rFonts w:eastAsiaTheme="minorHAnsi"/>
          <w:color w:val="000000"/>
          <w:lang w:eastAsia="en-US"/>
        </w:rPr>
        <w:t>3</w:t>
      </w:r>
      <w:r w:rsidRPr="00064F70">
        <w:rPr>
          <w:rFonts w:eastAsiaTheme="minorHAnsi"/>
          <w:color w:val="000000"/>
          <w:lang w:eastAsia="en-US"/>
        </w:rPr>
        <w:t xml:space="preserve"> (</w:t>
      </w:r>
      <w:r>
        <w:rPr>
          <w:rFonts w:eastAsiaTheme="minorHAnsi"/>
          <w:color w:val="000000"/>
          <w:lang w:eastAsia="en-US"/>
        </w:rPr>
        <w:t>trīs</w:t>
      </w:r>
      <w:r w:rsidRPr="00064F70">
        <w:rPr>
          <w:rFonts w:eastAsiaTheme="minorHAnsi"/>
          <w:color w:val="000000"/>
          <w:lang w:eastAsia="en-US"/>
        </w:rPr>
        <w:t xml:space="preserve">) </w:t>
      </w:r>
      <w:r>
        <w:rPr>
          <w:rFonts w:eastAsiaTheme="minorHAnsi"/>
          <w:color w:val="000000"/>
          <w:lang w:eastAsia="en-US"/>
        </w:rPr>
        <w:t xml:space="preserve">darba </w:t>
      </w:r>
      <w:r w:rsidRPr="00064F70">
        <w:rPr>
          <w:rFonts w:eastAsiaTheme="minorHAnsi"/>
          <w:color w:val="000000"/>
          <w:lang w:eastAsia="en-US"/>
        </w:rPr>
        <w:t>dienu laikā iesniegt PASŪTĪTĀJAM atskaiti par Pakalpojuma izpildes gaitu.</w:t>
      </w:r>
    </w:p>
    <w:p w14:paraId="2B644BFA"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color w:val="000000"/>
          <w:lang w:eastAsia="en-US"/>
        </w:rPr>
      </w:pPr>
      <w:r w:rsidRPr="00064F70">
        <w:rPr>
          <w:rFonts w:eastAsiaTheme="minorHAnsi"/>
          <w:color w:val="000000"/>
          <w:lang w:eastAsia="en-US"/>
        </w:rPr>
        <w:t>IZPILDĪTĀJS ir tiesīgs:</w:t>
      </w:r>
    </w:p>
    <w:p w14:paraId="41C37BCE" w14:textId="77777777" w:rsidR="008E56C0" w:rsidRPr="00064F70" w:rsidRDefault="008E56C0" w:rsidP="00BA2BB2">
      <w:pPr>
        <w:numPr>
          <w:ilvl w:val="2"/>
          <w:numId w:val="31"/>
        </w:numPr>
        <w:tabs>
          <w:tab w:val="left" w:pos="567"/>
        </w:tabs>
        <w:suppressAutoHyphens/>
        <w:ind w:left="567" w:hanging="567"/>
        <w:contextualSpacing/>
        <w:jc w:val="both"/>
        <w:rPr>
          <w:rFonts w:eastAsiaTheme="minorHAnsi"/>
          <w:color w:val="000000"/>
          <w:lang w:eastAsia="en-US"/>
        </w:rPr>
      </w:pPr>
      <w:r w:rsidRPr="00064F70">
        <w:rPr>
          <w:rFonts w:eastAsiaTheme="minorHAnsi"/>
          <w:color w:val="000000"/>
          <w:lang w:eastAsia="en-US"/>
        </w:rPr>
        <w:t>saņemt samaksu par atbilstoši šā Līguma noteikumiem sniegtu Pakalpojumu;</w:t>
      </w:r>
    </w:p>
    <w:p w14:paraId="03715A57" w14:textId="77777777" w:rsidR="008E56C0" w:rsidRPr="00064F70" w:rsidRDefault="008E56C0" w:rsidP="00BA2BB2">
      <w:pPr>
        <w:numPr>
          <w:ilvl w:val="2"/>
          <w:numId w:val="31"/>
        </w:numPr>
        <w:tabs>
          <w:tab w:val="left" w:pos="567"/>
        </w:tabs>
        <w:suppressAutoHyphens/>
        <w:ind w:left="567" w:hanging="567"/>
        <w:contextualSpacing/>
        <w:jc w:val="both"/>
        <w:rPr>
          <w:rFonts w:eastAsiaTheme="minorHAnsi"/>
          <w:color w:val="000000"/>
          <w:lang w:eastAsia="en-US"/>
        </w:rPr>
      </w:pPr>
      <w:r w:rsidRPr="00064F70">
        <w:rPr>
          <w:rFonts w:eastAsiaTheme="minorHAnsi"/>
          <w:color w:val="000000"/>
          <w:lang w:eastAsia="en-US"/>
        </w:rPr>
        <w:t>saņemt PASŪTĪTĀJA rīcībā esošo informāciju, kas nepieciešama šā Līgumā noteikto pienākumu izpildei.</w:t>
      </w:r>
    </w:p>
    <w:p w14:paraId="2EA3808A" w14:textId="0BEF7432" w:rsidR="008E56C0" w:rsidRDefault="008E56C0" w:rsidP="00BA2BB2">
      <w:pPr>
        <w:numPr>
          <w:ilvl w:val="1"/>
          <w:numId w:val="31"/>
        </w:numPr>
        <w:tabs>
          <w:tab w:val="left" w:pos="426"/>
          <w:tab w:val="left" w:pos="1134"/>
        </w:tabs>
        <w:suppressAutoHyphens/>
        <w:ind w:left="426" w:hanging="426"/>
        <w:contextualSpacing/>
        <w:jc w:val="both"/>
        <w:rPr>
          <w:rFonts w:eastAsiaTheme="minorHAnsi"/>
          <w:color w:val="000000"/>
          <w:lang w:eastAsia="zh-CN"/>
        </w:rPr>
      </w:pPr>
      <w:r w:rsidRPr="000B31C9">
        <w:rPr>
          <w:rFonts w:eastAsiaTheme="minorHAnsi"/>
          <w:lang w:eastAsia="en-US"/>
        </w:rPr>
        <w:t xml:space="preserve">Par šā Līguma izpildes kontroli </w:t>
      </w:r>
      <w:r w:rsidRPr="003B253B">
        <w:rPr>
          <w:rFonts w:eastAsiaTheme="minorHAnsi"/>
          <w:lang w:eastAsia="en-US"/>
        </w:rPr>
        <w:t xml:space="preserve">IZPILDĪTĀJA atbildīgā kontaktpersona ir </w:t>
      </w:r>
      <w:r w:rsidR="000B31C9" w:rsidRPr="003B253B">
        <w:rPr>
          <w:rFonts w:eastAsiaTheme="minorHAnsi"/>
          <w:lang w:eastAsia="en-US"/>
        </w:rPr>
        <w:t xml:space="preserve">valdes </w:t>
      </w:r>
      <w:proofErr w:type="spellStart"/>
      <w:r w:rsidR="000B31C9" w:rsidRPr="003B253B">
        <w:rPr>
          <w:rFonts w:eastAsiaTheme="minorHAnsi"/>
          <w:lang w:eastAsia="en-US"/>
        </w:rPr>
        <w:t>locekla</w:t>
      </w:r>
      <w:proofErr w:type="spellEnd"/>
      <w:r w:rsidR="000B31C9" w:rsidRPr="003B253B">
        <w:rPr>
          <w:rFonts w:eastAsiaTheme="minorHAnsi"/>
          <w:lang w:eastAsia="en-US"/>
        </w:rPr>
        <w:t xml:space="preserve"> Gundega </w:t>
      </w:r>
      <w:proofErr w:type="spellStart"/>
      <w:r w:rsidR="000B31C9" w:rsidRPr="003B253B">
        <w:rPr>
          <w:rFonts w:eastAsiaTheme="minorHAnsi"/>
          <w:lang w:eastAsia="en-US"/>
        </w:rPr>
        <w:t>Kalendra</w:t>
      </w:r>
      <w:proofErr w:type="spellEnd"/>
      <w:r w:rsidRPr="003B253B">
        <w:rPr>
          <w:rFonts w:eastAsiaTheme="minorHAnsi"/>
          <w:lang w:eastAsia="en-US"/>
        </w:rPr>
        <w:t>, tālrunis</w:t>
      </w:r>
      <w:r w:rsidR="008801FF" w:rsidRPr="003B253B">
        <w:rPr>
          <w:rFonts w:eastAsiaTheme="minorHAnsi"/>
          <w:lang w:eastAsia="en-US"/>
        </w:rPr>
        <w:t>:</w:t>
      </w:r>
      <w:r w:rsidRPr="003B253B">
        <w:rPr>
          <w:rFonts w:eastAsiaTheme="minorHAnsi"/>
          <w:lang w:eastAsia="en-US"/>
        </w:rPr>
        <w:t xml:space="preserve"> </w:t>
      </w:r>
      <w:r w:rsidR="003B253B" w:rsidRPr="003B253B">
        <w:rPr>
          <w:rFonts w:eastAsiaTheme="minorHAnsi"/>
          <w:lang w:eastAsia="en-US"/>
        </w:rPr>
        <w:t>27544091</w:t>
      </w:r>
      <w:r w:rsidRPr="003B253B">
        <w:rPr>
          <w:rFonts w:eastAsiaTheme="minorHAnsi"/>
          <w:lang w:eastAsia="en-US"/>
        </w:rPr>
        <w:t>,</w:t>
      </w:r>
      <w:r w:rsidRPr="003B253B">
        <w:rPr>
          <w:lang w:eastAsia="zh-CN"/>
        </w:rPr>
        <w:t xml:space="preserve"> </w:t>
      </w:r>
      <w:r w:rsidRPr="003B253B">
        <w:rPr>
          <w:lang w:eastAsia="en-US"/>
        </w:rPr>
        <w:t>elektroniskā pasta adrese</w:t>
      </w:r>
      <w:r w:rsidRPr="003B253B">
        <w:rPr>
          <w:rFonts w:eastAsiaTheme="minorHAnsi"/>
          <w:lang w:eastAsia="en-US"/>
        </w:rPr>
        <w:t xml:space="preserve">: </w:t>
      </w:r>
      <w:hyperlink r:id="rId8" w:history="1">
        <w:r w:rsidR="008801FF" w:rsidRPr="00641C01">
          <w:rPr>
            <w:rStyle w:val="Hyperlink"/>
            <w:color w:val="0000CC"/>
            <w:shd w:val="clear" w:color="auto" w:fill="FFFFFF"/>
          </w:rPr>
          <w:t>gundega@raugs.eu</w:t>
        </w:r>
      </w:hyperlink>
      <w:r>
        <w:t>.</w:t>
      </w:r>
    </w:p>
    <w:p w14:paraId="51870C2B" w14:textId="77777777" w:rsidR="008E56C0" w:rsidRPr="0026322C" w:rsidRDefault="008E56C0" w:rsidP="008E56C0">
      <w:pPr>
        <w:tabs>
          <w:tab w:val="left" w:pos="426"/>
          <w:tab w:val="left" w:pos="1134"/>
        </w:tabs>
        <w:suppressAutoHyphens/>
        <w:ind w:left="426"/>
        <w:contextualSpacing/>
        <w:jc w:val="both"/>
        <w:rPr>
          <w:rFonts w:eastAsiaTheme="minorHAnsi"/>
          <w:color w:val="000000"/>
          <w:lang w:eastAsia="zh-CN"/>
        </w:rPr>
      </w:pPr>
      <w:r w:rsidRPr="0026322C">
        <w:rPr>
          <w:rFonts w:eastAsiaTheme="minorHAnsi"/>
          <w:color w:val="000000"/>
          <w:lang w:eastAsia="en-US"/>
        </w:rPr>
        <w:t xml:space="preserve"> </w:t>
      </w:r>
    </w:p>
    <w:p w14:paraId="44EAA5E3" w14:textId="77777777" w:rsidR="008E56C0" w:rsidRPr="00064F70" w:rsidRDefault="008E56C0" w:rsidP="00BA2BB2">
      <w:pPr>
        <w:numPr>
          <w:ilvl w:val="0"/>
          <w:numId w:val="31"/>
        </w:numPr>
        <w:suppressAutoHyphens/>
        <w:contextualSpacing/>
        <w:jc w:val="center"/>
        <w:rPr>
          <w:lang w:eastAsia="zh-CN"/>
        </w:rPr>
      </w:pPr>
      <w:r w:rsidRPr="00064F70">
        <w:rPr>
          <w:rFonts w:eastAsia="Arial"/>
          <w:b/>
          <w:bCs/>
          <w:lang w:eastAsia="zh-CN"/>
        </w:rPr>
        <w:t xml:space="preserve">PASŪTĪTĀJA </w:t>
      </w:r>
      <w:r w:rsidRPr="00064F70">
        <w:rPr>
          <w:b/>
          <w:bCs/>
          <w:lang w:eastAsia="zh-CN"/>
        </w:rPr>
        <w:t>PIENĀKUMI UN TIESĪBAS</w:t>
      </w:r>
    </w:p>
    <w:p w14:paraId="78EACE40"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PASŪTĪTĀJS apņemas:</w:t>
      </w:r>
    </w:p>
    <w:p w14:paraId="62F776D1" w14:textId="77777777" w:rsidR="008E56C0" w:rsidRPr="00064F70" w:rsidRDefault="008E56C0" w:rsidP="00BA2BB2">
      <w:pPr>
        <w:numPr>
          <w:ilvl w:val="2"/>
          <w:numId w:val="31"/>
        </w:numPr>
        <w:tabs>
          <w:tab w:val="left" w:pos="567"/>
        </w:tabs>
        <w:suppressAutoHyphens/>
        <w:ind w:left="567" w:hanging="567"/>
        <w:contextualSpacing/>
        <w:jc w:val="both"/>
        <w:rPr>
          <w:rFonts w:eastAsiaTheme="minorHAnsi"/>
          <w:color w:val="000000"/>
          <w:lang w:eastAsia="en-US"/>
        </w:rPr>
      </w:pPr>
      <w:r w:rsidRPr="00064F70">
        <w:rPr>
          <w:rFonts w:eastAsiaTheme="minorHAnsi"/>
          <w:color w:val="000000"/>
          <w:lang w:eastAsia="en-US"/>
        </w:rPr>
        <w:t xml:space="preserve">par IZPILDĪTĀJA atbilstoši šā Līguma noteikumiem sniegtu Pakalpojumu parakstīt </w:t>
      </w:r>
      <w:r w:rsidRPr="00EC7A5D">
        <w:rPr>
          <w:rFonts w:eastAsiaTheme="minorHAnsi"/>
          <w:color w:val="000000"/>
          <w:lang w:eastAsia="en-US"/>
        </w:rPr>
        <w:t xml:space="preserve">darba pieņemšanas – nodošanas </w:t>
      </w:r>
      <w:r>
        <w:rPr>
          <w:rFonts w:eastAsiaTheme="minorHAnsi"/>
          <w:color w:val="000000"/>
          <w:lang w:eastAsia="en-US"/>
        </w:rPr>
        <w:t>akt</w:t>
      </w:r>
      <w:r w:rsidRPr="00064F70">
        <w:rPr>
          <w:rFonts w:eastAsiaTheme="minorHAnsi"/>
          <w:color w:val="000000"/>
          <w:lang w:eastAsia="en-US"/>
        </w:rPr>
        <w:t xml:space="preserve">u; </w:t>
      </w:r>
    </w:p>
    <w:p w14:paraId="4A961CA5" w14:textId="77777777" w:rsidR="008E56C0" w:rsidRPr="00064F70" w:rsidRDefault="008E56C0" w:rsidP="00BA2BB2">
      <w:pPr>
        <w:numPr>
          <w:ilvl w:val="2"/>
          <w:numId w:val="31"/>
        </w:numPr>
        <w:tabs>
          <w:tab w:val="left" w:pos="567"/>
        </w:tabs>
        <w:suppressAutoHyphens/>
        <w:ind w:left="567" w:hanging="567"/>
        <w:contextualSpacing/>
        <w:jc w:val="both"/>
        <w:rPr>
          <w:rFonts w:eastAsiaTheme="minorHAnsi"/>
          <w:color w:val="000000"/>
          <w:lang w:eastAsia="en-US"/>
        </w:rPr>
      </w:pPr>
      <w:r>
        <w:rPr>
          <w:rFonts w:eastAsiaTheme="minorHAnsi"/>
          <w:color w:val="000000"/>
          <w:lang w:eastAsia="en-US"/>
        </w:rPr>
        <w:t xml:space="preserve">par </w:t>
      </w:r>
      <w:r w:rsidRPr="00064F70">
        <w:rPr>
          <w:rFonts w:eastAsiaTheme="minorHAnsi"/>
          <w:color w:val="000000"/>
          <w:lang w:eastAsia="en-US"/>
        </w:rPr>
        <w:t xml:space="preserve">šā Līgumā noteiktajā kārtībā </w:t>
      </w:r>
      <w:r>
        <w:rPr>
          <w:rFonts w:eastAsiaTheme="minorHAnsi"/>
          <w:color w:val="000000"/>
          <w:lang w:eastAsia="en-US"/>
        </w:rPr>
        <w:t xml:space="preserve">un </w:t>
      </w:r>
      <w:r w:rsidRPr="00064F70">
        <w:rPr>
          <w:rFonts w:eastAsiaTheme="minorHAnsi"/>
          <w:color w:val="000000"/>
          <w:lang w:eastAsia="en-US"/>
        </w:rPr>
        <w:t>atbilstoši šā Līguma noteikumiem sniegtu un pieņemtu Pakalpojumu veikt samaksu atbilstoši IZPILDĪTĀJA izrakstītam rēķinam</w:t>
      </w:r>
      <w:r>
        <w:rPr>
          <w:rFonts w:eastAsiaTheme="minorHAnsi"/>
          <w:color w:val="000000"/>
          <w:lang w:eastAsia="en-US"/>
        </w:rPr>
        <w:t>, atbilstoši šā Līguma 2.3.2. un 3.1.4. punkta nosacījumiem</w:t>
      </w:r>
      <w:r w:rsidRPr="00064F70">
        <w:rPr>
          <w:rFonts w:eastAsiaTheme="minorHAnsi"/>
          <w:color w:val="000000"/>
          <w:lang w:eastAsia="en-US"/>
        </w:rPr>
        <w:t xml:space="preserve">; </w:t>
      </w:r>
    </w:p>
    <w:p w14:paraId="7BD5D548" w14:textId="77777777" w:rsidR="008E56C0" w:rsidRPr="00064F70" w:rsidRDefault="008E56C0" w:rsidP="00BA2BB2">
      <w:pPr>
        <w:numPr>
          <w:ilvl w:val="2"/>
          <w:numId w:val="31"/>
        </w:numPr>
        <w:tabs>
          <w:tab w:val="left" w:pos="567"/>
        </w:tabs>
        <w:suppressAutoHyphens/>
        <w:ind w:left="567" w:hanging="567"/>
        <w:contextualSpacing/>
        <w:jc w:val="both"/>
        <w:rPr>
          <w:rFonts w:eastAsiaTheme="minorHAnsi"/>
          <w:color w:val="000000"/>
          <w:lang w:eastAsia="en-US"/>
        </w:rPr>
      </w:pPr>
      <w:r w:rsidRPr="00064F70">
        <w:rPr>
          <w:rFonts w:eastAsiaTheme="minorHAnsi"/>
          <w:color w:val="000000"/>
          <w:lang w:eastAsia="en-US"/>
        </w:rPr>
        <w:t>sniegt IZPILDĪTĀJAM visu tā rīcībā esošo informāciju un dokumentāciju, kas nepieciešama un varētu būt noderīga Pakalpojuma izpildei.</w:t>
      </w:r>
    </w:p>
    <w:p w14:paraId="55642836"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PASŪTĪTĀJS ir tiesīgs:</w:t>
      </w:r>
    </w:p>
    <w:p w14:paraId="7E677F99" w14:textId="77777777" w:rsidR="008E56C0" w:rsidRPr="00064F70" w:rsidRDefault="008E56C0" w:rsidP="00BA2BB2">
      <w:pPr>
        <w:numPr>
          <w:ilvl w:val="2"/>
          <w:numId w:val="31"/>
        </w:numPr>
        <w:tabs>
          <w:tab w:val="left" w:pos="426"/>
        </w:tabs>
        <w:suppressAutoHyphens/>
        <w:ind w:left="567" w:hanging="567"/>
        <w:contextualSpacing/>
        <w:jc w:val="both"/>
        <w:rPr>
          <w:rFonts w:eastAsiaTheme="minorHAnsi"/>
          <w:color w:val="000000"/>
          <w:lang w:eastAsia="en-US"/>
        </w:rPr>
      </w:pPr>
      <w:r w:rsidRPr="00064F70">
        <w:rPr>
          <w:rFonts w:eastAsiaTheme="minorHAnsi"/>
          <w:color w:val="000000"/>
          <w:lang w:eastAsia="en-US"/>
        </w:rPr>
        <w:t xml:space="preserve">izvirzīt IZPILDĪTĀJAM pamatotas pretenzijas par </w:t>
      </w:r>
      <w:r>
        <w:rPr>
          <w:rFonts w:eastAsiaTheme="minorHAnsi"/>
          <w:color w:val="000000"/>
          <w:lang w:eastAsia="en-US"/>
        </w:rPr>
        <w:t>neatbilstošā</w:t>
      </w:r>
      <w:r w:rsidRPr="00064F70">
        <w:rPr>
          <w:rFonts w:eastAsiaTheme="minorHAnsi"/>
          <w:color w:val="000000"/>
          <w:lang w:eastAsia="en-US"/>
        </w:rPr>
        <w:t xml:space="preserve"> kvalitātē vai citādi neatbilstoši šā Līguma noteikumiem sniegtu Pakalpojumu;</w:t>
      </w:r>
    </w:p>
    <w:p w14:paraId="63970492" w14:textId="77777777" w:rsidR="008E56C0" w:rsidRPr="00064F70" w:rsidRDefault="008E56C0" w:rsidP="00BA2BB2">
      <w:pPr>
        <w:numPr>
          <w:ilvl w:val="2"/>
          <w:numId w:val="31"/>
        </w:numPr>
        <w:tabs>
          <w:tab w:val="left" w:pos="426"/>
        </w:tabs>
        <w:suppressAutoHyphens/>
        <w:ind w:left="567" w:hanging="567"/>
        <w:contextualSpacing/>
        <w:jc w:val="both"/>
        <w:rPr>
          <w:rFonts w:eastAsiaTheme="minorHAnsi"/>
          <w:color w:val="000000"/>
          <w:lang w:eastAsia="en-US"/>
        </w:rPr>
      </w:pPr>
      <w:r w:rsidRPr="00064F70">
        <w:rPr>
          <w:rFonts w:eastAsiaTheme="minorHAnsi"/>
          <w:color w:val="000000"/>
          <w:lang w:eastAsia="en-US"/>
        </w:rPr>
        <w:t>pieprasīt iesniegt PASŪTĪTĀJAM atskaiti par Pakalpojuma izpildes gaitu;</w:t>
      </w:r>
    </w:p>
    <w:p w14:paraId="339735C6" w14:textId="77777777" w:rsidR="008E56C0" w:rsidRPr="00483C5E" w:rsidRDefault="008E56C0" w:rsidP="00BA2BB2">
      <w:pPr>
        <w:numPr>
          <w:ilvl w:val="2"/>
          <w:numId w:val="31"/>
        </w:numPr>
        <w:tabs>
          <w:tab w:val="left" w:pos="426"/>
        </w:tabs>
        <w:suppressAutoHyphens/>
        <w:ind w:left="567" w:hanging="567"/>
        <w:contextualSpacing/>
        <w:jc w:val="both"/>
        <w:rPr>
          <w:rFonts w:eastAsiaTheme="minorHAnsi"/>
          <w:bCs/>
          <w:lang w:eastAsia="zh-CN"/>
        </w:rPr>
      </w:pPr>
      <w:r w:rsidRPr="00064F70">
        <w:rPr>
          <w:rFonts w:eastAsiaTheme="minorHAnsi"/>
          <w:color w:val="000000"/>
          <w:lang w:eastAsia="en-US"/>
        </w:rPr>
        <w:t xml:space="preserve">pieprasīt IZPILDĪTĀJAM nekavējoties novērst Pakalpojuma neatbilstību Līguma </w:t>
      </w:r>
      <w:r w:rsidRPr="00483C5E">
        <w:rPr>
          <w:rFonts w:eastAsiaTheme="minorHAnsi"/>
          <w:lang w:eastAsia="en-US"/>
        </w:rPr>
        <w:t>noteikumiem, ja tāda tiek konstatēta Līguma izpildes laikā.</w:t>
      </w:r>
    </w:p>
    <w:p w14:paraId="4AF6B383" w14:textId="4B0DEA92" w:rsidR="008E56C0" w:rsidRPr="00C27A44" w:rsidRDefault="008E56C0" w:rsidP="00BA2BB2">
      <w:pPr>
        <w:numPr>
          <w:ilvl w:val="1"/>
          <w:numId w:val="31"/>
        </w:numPr>
        <w:tabs>
          <w:tab w:val="left" w:pos="426"/>
        </w:tabs>
        <w:suppressAutoHyphens/>
        <w:ind w:left="426" w:hanging="425"/>
        <w:contextualSpacing/>
        <w:jc w:val="both"/>
        <w:rPr>
          <w:rFonts w:eastAsiaTheme="minorHAnsi"/>
          <w:lang w:eastAsia="en-US"/>
        </w:rPr>
      </w:pPr>
      <w:r w:rsidRPr="00C27A44">
        <w:rPr>
          <w:rFonts w:eastAsiaTheme="minorHAnsi"/>
          <w:lang w:eastAsia="en-US"/>
        </w:rPr>
        <w:t xml:space="preserve">Par šā Līguma izpildes kontroli PASŪTĪTĀJA atbildīgā kontaktpersona, kas PASŪTĪTĀJA vārdā ir tiesīga dot IZPILDĪTĀJAM norādījumus Pakalpojuma izpildē un pieprasīt no IZPILDĪTĀJA informāciju par Pakalpojuma gaitu, ir </w:t>
      </w:r>
      <w:r w:rsidR="00483C5E" w:rsidRPr="00C27A44">
        <w:t>Latvijas Nacionālā dabas muzeja Botānikas un mikoloģijas nodaļas vadītāja Lauma Miķelsone-</w:t>
      </w:r>
      <w:proofErr w:type="spellStart"/>
      <w:r w:rsidR="00483C5E" w:rsidRPr="00C27A44">
        <w:t>Šibeika</w:t>
      </w:r>
      <w:proofErr w:type="spellEnd"/>
      <w:r w:rsidRPr="00C27A44">
        <w:rPr>
          <w:rFonts w:eastAsiaTheme="minorHAnsi"/>
          <w:lang w:eastAsia="en-US"/>
        </w:rPr>
        <w:t xml:space="preserve">, tālrunis </w:t>
      </w:r>
      <w:r w:rsidR="00E47F05" w:rsidRPr="00C27A44">
        <w:rPr>
          <w:rFonts w:eastAsiaTheme="minorHAnsi"/>
          <w:lang w:eastAsia="en-US"/>
        </w:rPr>
        <w:t>67356046</w:t>
      </w:r>
      <w:r w:rsidRPr="00C27A44">
        <w:rPr>
          <w:rFonts w:eastAsiaTheme="minorHAnsi"/>
          <w:lang w:eastAsia="en-US"/>
        </w:rPr>
        <w:t xml:space="preserve">, </w:t>
      </w:r>
      <w:r w:rsidRPr="00C27A44">
        <w:rPr>
          <w:lang w:eastAsia="en-US"/>
        </w:rPr>
        <w:t>elektroniskā pasta adrese</w:t>
      </w:r>
      <w:r w:rsidRPr="00C27A44">
        <w:rPr>
          <w:rFonts w:eastAsiaTheme="minorHAnsi"/>
          <w:lang w:eastAsia="en-US"/>
        </w:rPr>
        <w:t xml:space="preserve">: </w:t>
      </w:r>
      <w:hyperlink r:id="rId9" w:history="1">
        <w:r w:rsidR="00E47F05" w:rsidRPr="00C27A44">
          <w:rPr>
            <w:rStyle w:val="Hyperlink"/>
            <w:color w:val="auto"/>
          </w:rPr>
          <w:t>lauma.mikelsone-sibeika@lndm.gov.lv</w:t>
        </w:r>
      </w:hyperlink>
      <w:r w:rsidRPr="00C27A44">
        <w:rPr>
          <w:rStyle w:val="Hyperlink"/>
          <w:rFonts w:eastAsiaTheme="minorHAnsi"/>
          <w:color w:val="auto"/>
          <w:lang w:eastAsia="en-US"/>
        </w:rPr>
        <w:t>.</w:t>
      </w:r>
      <w:r w:rsidRPr="00C27A44">
        <w:rPr>
          <w:rFonts w:eastAsiaTheme="minorHAnsi"/>
          <w:lang w:eastAsia="en-US"/>
        </w:rPr>
        <w:t xml:space="preserve"> </w:t>
      </w:r>
    </w:p>
    <w:p w14:paraId="75518679" w14:textId="77777777" w:rsidR="008E56C0" w:rsidRPr="00064F70" w:rsidRDefault="008E56C0" w:rsidP="008E56C0">
      <w:pPr>
        <w:tabs>
          <w:tab w:val="left" w:pos="426"/>
        </w:tabs>
        <w:suppressAutoHyphens/>
        <w:ind w:left="426"/>
        <w:contextualSpacing/>
        <w:jc w:val="both"/>
        <w:rPr>
          <w:rFonts w:eastAsiaTheme="minorHAnsi"/>
          <w:lang w:eastAsia="en-US"/>
        </w:rPr>
      </w:pPr>
      <w:r w:rsidRPr="00064F70">
        <w:rPr>
          <w:rFonts w:eastAsiaTheme="minorHAnsi"/>
          <w:color w:val="ED7D31" w:themeColor="accent2"/>
          <w:lang w:eastAsia="en-US"/>
        </w:rPr>
        <w:t xml:space="preserve"> </w:t>
      </w:r>
    </w:p>
    <w:p w14:paraId="53A0C0A6" w14:textId="77777777" w:rsidR="008E56C0" w:rsidRPr="00064F70" w:rsidRDefault="008E56C0" w:rsidP="00BA2BB2">
      <w:pPr>
        <w:numPr>
          <w:ilvl w:val="0"/>
          <w:numId w:val="31"/>
        </w:numPr>
        <w:jc w:val="center"/>
        <w:rPr>
          <w:lang w:eastAsia="zh-CN"/>
        </w:rPr>
      </w:pPr>
      <w:r w:rsidRPr="00064F70">
        <w:rPr>
          <w:b/>
          <w:lang w:eastAsia="zh-CN"/>
        </w:rPr>
        <w:t xml:space="preserve">PAKALPOJUMA PIEŅEMŠANA – NODOŠANA </w:t>
      </w:r>
    </w:p>
    <w:p w14:paraId="590B8156"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Par atbilstoši šā Līguma noteikumiem sniegtu Pakalpojumu Puses paraksta IZPILDĪTĀJA sagatavotu un iesniegtu</w:t>
      </w:r>
      <w:r>
        <w:rPr>
          <w:rFonts w:eastAsiaTheme="minorHAnsi"/>
          <w:lang w:eastAsia="en-US"/>
        </w:rPr>
        <w:t xml:space="preserve"> darbu pieņemšanas – nodošanas aktu</w:t>
      </w:r>
      <w:r w:rsidRPr="00064F70">
        <w:rPr>
          <w:rFonts w:eastAsiaTheme="minorHAnsi"/>
          <w:lang w:eastAsia="en-US"/>
        </w:rPr>
        <w:t>.</w:t>
      </w:r>
    </w:p>
    <w:p w14:paraId="296DA2B3"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 xml:space="preserve">PASŪTĪTĀJS paraksta </w:t>
      </w:r>
      <w:r>
        <w:rPr>
          <w:rFonts w:eastAsiaTheme="minorHAnsi"/>
          <w:lang w:eastAsia="en-US"/>
        </w:rPr>
        <w:t>darbu pieņemšanas – nodošanas aktu</w:t>
      </w:r>
      <w:r w:rsidRPr="00064F70">
        <w:rPr>
          <w:rFonts w:eastAsiaTheme="minorHAnsi"/>
          <w:lang w:eastAsia="en-US"/>
        </w:rPr>
        <w:t xml:space="preserve"> vai iesniedz IZPILDĪTĀJAM pamatotu atteikumu pieņemt sniegto Pakalpojumu.</w:t>
      </w:r>
    </w:p>
    <w:p w14:paraId="6E077A6D"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 xml:space="preserve">Ja PASŪTĪTĀJS konstatē trūkumus un nepilnības Pakalpojuma izpildē, PASŪTĪTĀJS neparaksta IZPILDĪTĀJA iesniegto </w:t>
      </w:r>
      <w:r>
        <w:rPr>
          <w:rFonts w:eastAsiaTheme="minorHAnsi"/>
          <w:lang w:eastAsia="en-US"/>
        </w:rPr>
        <w:t>darbu pieņemšanas – nodošanas aktu</w:t>
      </w:r>
      <w:r w:rsidRPr="00064F70">
        <w:rPr>
          <w:rFonts w:eastAsiaTheme="minorHAnsi"/>
          <w:lang w:eastAsia="en-US"/>
        </w:rPr>
        <w:t xml:space="preserve"> un 5 (piecu) darba </w:t>
      </w:r>
      <w:r w:rsidRPr="00064F70">
        <w:rPr>
          <w:rFonts w:eastAsiaTheme="minorHAnsi"/>
          <w:lang w:eastAsia="en-US"/>
        </w:rPr>
        <w:lastRenderedPageBreak/>
        <w:t>dienu laikā sniedz rakstisku pretenziju IZPILDĪTĀJAM, kurā norāda konstatētos trūkumus un to novēršanas termiņus.</w:t>
      </w:r>
    </w:p>
    <w:p w14:paraId="2FF099CA"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IZPILDĪTĀJS nekvalitatīvi sniegtā Pakalpojuma trūkumu novēršanu veic par saviem līdzekļiem, ar savām iekārtām un darbaspēku PASŪTĪTĀJA norādītajos termiņos.</w:t>
      </w:r>
    </w:p>
    <w:p w14:paraId="3C48AD54"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 xml:space="preserve">Ja PASŪTĪTĀJS konstatē, ka trūkumi nav novērsti atbilstoši PASŪTĪTĀJA norādījumiem un šā Līguma noteikumiem, PASŪTĪTĀJS ir tiesīgs Pakalpojumu nepieņemt, vienpusēji atkāpties no šā Līguma un pieprasīt atmaksāt samaksāto avansu. </w:t>
      </w:r>
    </w:p>
    <w:p w14:paraId="4B2E4C47"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color w:val="000000"/>
          <w:lang w:eastAsia="en-US"/>
        </w:rPr>
        <w:t xml:space="preserve">Ar </w:t>
      </w:r>
      <w:r>
        <w:rPr>
          <w:rFonts w:eastAsiaTheme="minorHAnsi"/>
          <w:lang w:eastAsia="en-US"/>
        </w:rPr>
        <w:t>darbu pieņemšanas – nodošanas aktu</w:t>
      </w:r>
      <w:r w:rsidRPr="00064F70">
        <w:rPr>
          <w:rFonts w:eastAsiaTheme="minorHAnsi"/>
          <w:color w:val="000000"/>
          <w:lang w:eastAsia="en-US"/>
        </w:rPr>
        <w:t xml:space="preserve"> abpusējas parakstīšanas brīdi IZPILDĪTĀJS nodod PASŪTĪTĀJAM visus materiālus, kas attiecas uz šā Līguma 1.</w:t>
      </w:r>
      <w:r>
        <w:rPr>
          <w:rFonts w:eastAsiaTheme="minorHAnsi"/>
          <w:color w:val="000000"/>
          <w:lang w:eastAsia="en-US"/>
        </w:rPr>
        <w:t xml:space="preserve"> sadaļā</w:t>
      </w:r>
      <w:r w:rsidRPr="00064F70">
        <w:rPr>
          <w:rFonts w:eastAsiaTheme="minorHAnsi"/>
          <w:color w:val="000000"/>
          <w:lang w:eastAsia="en-US"/>
        </w:rPr>
        <w:t xml:space="preserve"> minētā Pakalpojuma izpildi. </w:t>
      </w:r>
    </w:p>
    <w:p w14:paraId="4A3114B0" w14:textId="77777777" w:rsidR="008E56C0" w:rsidRPr="00064F70" w:rsidRDefault="008E56C0" w:rsidP="00BA2BB2">
      <w:pPr>
        <w:numPr>
          <w:ilvl w:val="1"/>
          <w:numId w:val="31"/>
        </w:numPr>
        <w:tabs>
          <w:tab w:val="left" w:pos="426"/>
        </w:tabs>
        <w:suppressAutoHyphens/>
        <w:ind w:left="426" w:hanging="426"/>
        <w:contextualSpacing/>
        <w:jc w:val="both"/>
        <w:rPr>
          <w:rFonts w:eastAsiaTheme="minorHAnsi"/>
          <w:lang w:eastAsia="en-US"/>
        </w:rPr>
      </w:pPr>
      <w:r w:rsidRPr="00064F70">
        <w:rPr>
          <w:rFonts w:eastAsiaTheme="minorHAnsi"/>
          <w:lang w:eastAsia="en-US"/>
        </w:rPr>
        <w:t xml:space="preserve">Ja IZPILDĪTĀJS nepiekrīt PASŪTĪTĀJA konstatētajām nepilnībām un starp Pusēm radušos strīdu nevar atrisināt Pušu pārrunu ceļā, strīds tiek risināts Latvijas Republikas </w:t>
      </w:r>
      <w:r>
        <w:rPr>
          <w:rFonts w:eastAsiaTheme="minorHAnsi"/>
          <w:lang w:eastAsia="en-US"/>
        </w:rPr>
        <w:t xml:space="preserve">tiesā </w:t>
      </w:r>
      <w:r w:rsidRPr="00064F70">
        <w:rPr>
          <w:rFonts w:eastAsiaTheme="minorHAnsi"/>
          <w:lang w:eastAsia="en-US"/>
        </w:rPr>
        <w:t>normatīvajos aktos noteiktā kārtībā.</w:t>
      </w:r>
    </w:p>
    <w:p w14:paraId="57F3760F" w14:textId="77777777" w:rsidR="008E56C0" w:rsidRPr="00064F70" w:rsidRDefault="008E56C0" w:rsidP="008E56C0">
      <w:pPr>
        <w:tabs>
          <w:tab w:val="left" w:pos="426"/>
          <w:tab w:val="left" w:pos="993"/>
        </w:tabs>
        <w:rPr>
          <w:bCs/>
          <w:lang w:eastAsia="zh-CN"/>
        </w:rPr>
      </w:pPr>
    </w:p>
    <w:p w14:paraId="3204FA49" w14:textId="77777777" w:rsidR="008E56C0" w:rsidRPr="00064F70" w:rsidRDefault="008E56C0" w:rsidP="00BA2BB2">
      <w:pPr>
        <w:keepNext/>
        <w:numPr>
          <w:ilvl w:val="0"/>
          <w:numId w:val="31"/>
        </w:numPr>
        <w:tabs>
          <w:tab w:val="left" w:pos="426"/>
        </w:tabs>
        <w:contextualSpacing/>
        <w:jc w:val="center"/>
        <w:rPr>
          <w:lang w:eastAsia="en-US"/>
        </w:rPr>
      </w:pPr>
      <w:r w:rsidRPr="00064F70">
        <w:rPr>
          <w:b/>
          <w:lang w:eastAsia="en-US"/>
        </w:rPr>
        <w:t>AUTORTIESĪBAS</w:t>
      </w:r>
    </w:p>
    <w:p w14:paraId="04029E63" w14:textId="77777777" w:rsidR="008E56C0" w:rsidRPr="00064F70" w:rsidRDefault="008E56C0" w:rsidP="008E56C0">
      <w:pPr>
        <w:ind w:left="426" w:hanging="426"/>
        <w:jc w:val="both"/>
        <w:rPr>
          <w:lang w:eastAsia="en-US"/>
        </w:rPr>
      </w:pPr>
      <w:r w:rsidRPr="00064F70">
        <w:rPr>
          <w:lang w:eastAsia="en-US"/>
        </w:rPr>
        <w:t>6.1.</w:t>
      </w:r>
      <w:r>
        <w:rPr>
          <w:lang w:eastAsia="en-US"/>
        </w:rPr>
        <w:tab/>
      </w:r>
      <w:r w:rsidRPr="00064F70">
        <w:rPr>
          <w:lang w:eastAsia="en-US"/>
        </w:rPr>
        <w:t>PASŪTĪTĀJS iegūst neatsaucamas, teritoriāli neierobežotas, trešajām personām nododamas (</w:t>
      </w:r>
      <w:proofErr w:type="spellStart"/>
      <w:r w:rsidRPr="00064F70">
        <w:rPr>
          <w:lang w:eastAsia="en-US"/>
        </w:rPr>
        <w:t>sublicencējamas</w:t>
      </w:r>
      <w:proofErr w:type="spellEnd"/>
      <w:r w:rsidRPr="00064F70">
        <w:rPr>
          <w:lang w:eastAsia="en-US"/>
        </w:rPr>
        <w:t xml:space="preserve">) šā Līguma izpildes ietvaros radīto ar autortiesībām aizsargāto darbu neekskluzīvās izmantošanas tiesības (vienkāršo licenci) attiecībā uz visiem to izmantošanas veidiem, tostarp tiesības publiskot, publicēt un publiski izpildīt, izplatīt, padarīt darbu pieejamu sabiedrībai tādējādi, ka tam var piekļūt individuāli izraudzītā vietā un individuāli izraudzītā laikā, iznomāt, izīrēt vai publiski patapināt vai kopijas tieši vai netieši, īslaicīgi vai pastāvīgi reproducēt darbu, nodot jebkādā veidā trešajām personām, veikt tajā labojumus, bet ne tikai. </w:t>
      </w:r>
    </w:p>
    <w:p w14:paraId="7382E399" w14:textId="77777777" w:rsidR="008E56C0" w:rsidRPr="00064F70" w:rsidRDefault="008E56C0" w:rsidP="008E56C0">
      <w:pPr>
        <w:tabs>
          <w:tab w:val="left" w:pos="-3402"/>
        </w:tabs>
        <w:ind w:left="426" w:hanging="426"/>
        <w:contextualSpacing/>
        <w:jc w:val="both"/>
        <w:rPr>
          <w:lang w:eastAsia="en-US"/>
        </w:rPr>
      </w:pPr>
      <w:r w:rsidRPr="00064F70">
        <w:rPr>
          <w:lang w:eastAsia="en-US"/>
        </w:rPr>
        <w:t>6.2. IZPILDĪTĀJS apņemas iegūt visas nepieciešamās autortiesību subjektu atļaujas (licences) vai attiecīgās autoru mantiskās tiesības, lai nodrošinātu šā Līguma 6.1.punktā paredzēt</w:t>
      </w:r>
      <w:r>
        <w:rPr>
          <w:lang w:eastAsia="en-US"/>
        </w:rPr>
        <w:t xml:space="preserve">o tiesību nodošanu </w:t>
      </w:r>
      <w:r w:rsidRPr="00064F70">
        <w:rPr>
          <w:lang w:eastAsia="en-US"/>
        </w:rPr>
        <w:t>PASŪTĪTĀJAM.</w:t>
      </w:r>
    </w:p>
    <w:p w14:paraId="7F626827" w14:textId="77777777" w:rsidR="008E56C0" w:rsidRPr="00064F70" w:rsidRDefault="008E56C0" w:rsidP="008E56C0">
      <w:pPr>
        <w:ind w:left="426" w:hanging="426"/>
        <w:contextualSpacing/>
        <w:jc w:val="both"/>
        <w:rPr>
          <w:lang w:eastAsia="en-US"/>
        </w:rPr>
      </w:pPr>
      <w:r w:rsidRPr="00064F70">
        <w:rPr>
          <w:lang w:eastAsia="en-US"/>
        </w:rPr>
        <w:t>6.3.</w:t>
      </w:r>
      <w:r>
        <w:rPr>
          <w:lang w:eastAsia="en-US"/>
        </w:rPr>
        <w:tab/>
      </w:r>
      <w:r w:rsidRPr="00064F70">
        <w:rPr>
          <w:lang w:eastAsia="en-US"/>
        </w:rPr>
        <w:t>IZPILDĪTĀJAM ir jānodrošina šā Līguma izpildes ietvaros radīto ar autortiesībām aizsargāto darbu autoru personisko tiesību ievērošana, izmantojot viņu radītos darbus, tostarp jāievēro Autortiesību likuma 14.</w:t>
      </w:r>
      <w:r>
        <w:rPr>
          <w:lang w:eastAsia="en-US"/>
        </w:rPr>
        <w:t xml:space="preserve"> </w:t>
      </w:r>
      <w:r w:rsidRPr="00064F70">
        <w:rPr>
          <w:lang w:eastAsia="en-US"/>
        </w:rPr>
        <w:t>panta pirmās daļas 4.</w:t>
      </w:r>
      <w:r>
        <w:rPr>
          <w:lang w:eastAsia="en-US"/>
        </w:rPr>
        <w:t xml:space="preserve"> </w:t>
      </w:r>
      <w:r w:rsidRPr="00064F70">
        <w:rPr>
          <w:lang w:eastAsia="en-US"/>
        </w:rPr>
        <w:t>punktā noteiktās autora tiesības uz vārdu.</w:t>
      </w:r>
    </w:p>
    <w:p w14:paraId="7D429EDE" w14:textId="77777777" w:rsidR="008E56C0" w:rsidRPr="00953941" w:rsidRDefault="008E56C0" w:rsidP="008E56C0">
      <w:pPr>
        <w:tabs>
          <w:tab w:val="left" w:pos="426"/>
          <w:tab w:val="left" w:pos="993"/>
        </w:tabs>
        <w:rPr>
          <w:bCs/>
          <w:lang w:eastAsia="zh-CN"/>
        </w:rPr>
      </w:pPr>
    </w:p>
    <w:p w14:paraId="7FD5B0D7" w14:textId="77777777" w:rsidR="008E56C0" w:rsidRPr="00BA461E" w:rsidRDefault="008E56C0" w:rsidP="00BA2BB2">
      <w:pPr>
        <w:pStyle w:val="ListParagraph"/>
        <w:numPr>
          <w:ilvl w:val="0"/>
          <w:numId w:val="31"/>
        </w:numPr>
        <w:jc w:val="center"/>
        <w:rPr>
          <w:b/>
          <w:bCs/>
          <w:sz w:val="22"/>
          <w:szCs w:val="22"/>
        </w:rPr>
      </w:pPr>
      <w:r>
        <w:rPr>
          <w:b/>
          <w:bCs/>
        </w:rPr>
        <w:t>APAKŠUZŅĒMĒJA IESAISTĪŠANA UN NOMAIŅAS KĀRTĪBA</w:t>
      </w:r>
    </w:p>
    <w:p w14:paraId="43EE3499" w14:textId="75EF3D8C" w:rsidR="008E56C0" w:rsidRPr="00BA461E" w:rsidRDefault="008E56C0" w:rsidP="00BA2BB2">
      <w:pPr>
        <w:pStyle w:val="ListParagraph"/>
        <w:numPr>
          <w:ilvl w:val="1"/>
          <w:numId w:val="31"/>
        </w:numPr>
        <w:ind w:left="426" w:hanging="426"/>
        <w:jc w:val="both"/>
        <w:rPr>
          <w:b/>
          <w:bCs/>
          <w:i/>
          <w:iCs/>
        </w:rPr>
      </w:pPr>
      <w:r>
        <w:t xml:space="preserve">Pakalpojuma sniegšanā </w:t>
      </w:r>
      <w:r w:rsidR="00892357">
        <w:t>IZPILDĪTĀJAM</w:t>
      </w:r>
      <w:r>
        <w:t xml:space="preserve"> ir tiesības piesaistīt tikai savā piedāvājumā norādītos apakšuzņēmējus (ja tādi piesaistīti). </w:t>
      </w:r>
      <w:r w:rsidR="00892357">
        <w:t>IZPILDĪTĀJS</w:t>
      </w:r>
      <w:r>
        <w:t xml:space="preserve"> ir atbildīgs par piesaistītā apakšuzņēmēja veiktā Pakalpojuma atbilstību šī Līguma prasībām. Līguma izpildes laikā </w:t>
      </w:r>
      <w:r w:rsidR="00892357">
        <w:t xml:space="preserve">IZPILDĪTĀJS </w:t>
      </w:r>
      <w:r>
        <w:t xml:space="preserve">paziņo </w:t>
      </w:r>
      <w:r w:rsidR="00892357">
        <w:t>PASŪTĪTĀJAM</w:t>
      </w:r>
      <w:r>
        <w:t xml:space="preserve"> par jebkurām minētās informācijas izmaiņām, kā arī papildina sarakstu ar informāciju par apakšuzņēmēju, kas tiek vēlāk iesaistīts Darbu veikšanā.</w:t>
      </w:r>
    </w:p>
    <w:p w14:paraId="24649B3D" w14:textId="4AA0433A" w:rsidR="008E56C0" w:rsidRPr="00BA461E" w:rsidRDefault="008E56C0" w:rsidP="00BA2BB2">
      <w:pPr>
        <w:pStyle w:val="ListParagraph"/>
        <w:numPr>
          <w:ilvl w:val="1"/>
          <w:numId w:val="31"/>
        </w:numPr>
        <w:ind w:left="426" w:hanging="426"/>
        <w:jc w:val="both"/>
        <w:rPr>
          <w:b/>
          <w:bCs/>
          <w:i/>
          <w:iCs/>
        </w:rPr>
      </w:pPr>
      <w:r>
        <w:t>Pēc Līguma noslēgšanas I</w:t>
      </w:r>
      <w:r w:rsidR="00892357">
        <w:t>ZPILDĪTĀJS</w:t>
      </w:r>
      <w:r>
        <w:t xml:space="preserve"> atbilstoši Publisko iepirkumu likuma 62. panta pirmajā daļā noteiktajai kārtībai drīkst veikt Līguma izpildē iesaistītā apakšuzņēmēja maiņu, kā arī papildu apakšuzņēmēju iesaistīšanu Līguma izpildē, </w:t>
      </w:r>
      <w:r w:rsidRPr="00BA461E">
        <w:t xml:space="preserve">informējot par to </w:t>
      </w:r>
      <w:r w:rsidR="00892357">
        <w:t>PASŪTĪTĀJU</w:t>
      </w:r>
      <w:r w:rsidRPr="00BA461E">
        <w:t xml:space="preserve"> vismaz 5 (piecas) darba dienas iepriekš, izņemot Līguma 7.3. punktā noteiktos gadījumus.</w:t>
      </w:r>
    </w:p>
    <w:p w14:paraId="42A43BD7" w14:textId="7B0F7E05" w:rsidR="008E56C0" w:rsidRPr="00BA461E" w:rsidRDefault="008E56C0" w:rsidP="00BA2BB2">
      <w:pPr>
        <w:pStyle w:val="ListParagraph"/>
        <w:numPr>
          <w:ilvl w:val="1"/>
          <w:numId w:val="31"/>
        </w:numPr>
        <w:ind w:left="426" w:hanging="426"/>
        <w:jc w:val="both"/>
        <w:rPr>
          <w:b/>
          <w:bCs/>
          <w:i/>
          <w:iCs/>
        </w:rPr>
      </w:pPr>
      <w:r>
        <w:t xml:space="preserve">Pēc Līguma noslēgšanas </w:t>
      </w:r>
      <w:r w:rsidR="00892357">
        <w:t>IZPILDĪTĀJS</w:t>
      </w:r>
      <w:r>
        <w:t xml:space="preserve"> tikai ar </w:t>
      </w:r>
      <w:r w:rsidR="00892357">
        <w:t>PASŪTĪTĀJA</w:t>
      </w:r>
      <w:r>
        <w:t xml:space="preserve"> rakstveida piekrišanu drīkst nomainīt:</w:t>
      </w:r>
    </w:p>
    <w:p w14:paraId="3198884A" w14:textId="74AE7C8C" w:rsidR="008E56C0" w:rsidRPr="00BA461E" w:rsidRDefault="008E56C0" w:rsidP="00BA2BB2">
      <w:pPr>
        <w:pStyle w:val="ListParagraph"/>
        <w:numPr>
          <w:ilvl w:val="2"/>
          <w:numId w:val="31"/>
        </w:numPr>
        <w:ind w:left="709" w:hanging="709"/>
        <w:jc w:val="both"/>
        <w:rPr>
          <w:rFonts w:eastAsiaTheme="minorHAnsi"/>
          <w:b/>
          <w:bCs/>
        </w:rPr>
      </w:pPr>
      <w:r w:rsidRPr="00BA461E">
        <w:t xml:space="preserve">personālu, kuru tas iesaistījis Līguma izpildē un par kuru Iepirkuma piedāvājumā sniedzis informāciju </w:t>
      </w:r>
      <w:r w:rsidR="00892357">
        <w:t>PASŪTĪTĀJA</w:t>
      </w:r>
      <w:r w:rsidRPr="00BA461E">
        <w:t xml:space="preserve"> iepirkuma komisijai, un kura kvalifikācijas atbilstību Iepirkuma nolikumā izvirzītajām prasībām </w:t>
      </w:r>
      <w:r w:rsidR="00892357">
        <w:t>PASŪT’TIĀJA</w:t>
      </w:r>
      <w:r w:rsidRPr="00BA461E">
        <w:t xml:space="preserve"> iepirkuma komisija ir vērtējusi;</w:t>
      </w:r>
    </w:p>
    <w:p w14:paraId="43B148E9" w14:textId="6FF07D28" w:rsidR="008E56C0" w:rsidRPr="00BA461E" w:rsidRDefault="008E56C0" w:rsidP="00BA2BB2">
      <w:pPr>
        <w:pStyle w:val="ListParagraph"/>
        <w:numPr>
          <w:ilvl w:val="2"/>
          <w:numId w:val="31"/>
        </w:numPr>
        <w:ind w:left="709" w:hanging="709"/>
        <w:jc w:val="both"/>
        <w:rPr>
          <w:rFonts w:eastAsiaTheme="minorHAnsi"/>
          <w:b/>
          <w:bCs/>
        </w:rPr>
      </w:pPr>
      <w:r w:rsidRPr="00BA461E">
        <w:t xml:space="preserve">apakšuzņēmēju, uz kura iespējām </w:t>
      </w:r>
      <w:r w:rsidR="00892357">
        <w:t>IZPILDĪTĀJS</w:t>
      </w:r>
      <w:r w:rsidRPr="00BA461E">
        <w:t xml:space="preserve"> balstījies, lai apliecinātu savas kvalifikācijas atbilstību Iepirkuma dokumentos noteiktajām prasībām.</w:t>
      </w:r>
    </w:p>
    <w:p w14:paraId="0346FE2C" w14:textId="5FBA0D2E" w:rsidR="008E56C0" w:rsidRPr="00BA461E" w:rsidRDefault="00892357" w:rsidP="00BA2BB2">
      <w:pPr>
        <w:pStyle w:val="ListParagraph"/>
        <w:numPr>
          <w:ilvl w:val="1"/>
          <w:numId w:val="31"/>
        </w:numPr>
        <w:ind w:left="426" w:hanging="426"/>
        <w:jc w:val="both"/>
        <w:rPr>
          <w:rFonts w:eastAsiaTheme="minorHAnsi"/>
          <w:b/>
          <w:bCs/>
        </w:rPr>
      </w:pPr>
      <w:r>
        <w:t>PASŪTĪTĀJS</w:t>
      </w:r>
      <w:r w:rsidR="008E56C0">
        <w:t xml:space="preserve"> nepiekrīt apakšuzņēmēja nomaiņai, ja pastāv kāds no šādiem nosacījumiem:</w:t>
      </w:r>
    </w:p>
    <w:p w14:paraId="55918432" w14:textId="77777777" w:rsidR="008E56C0" w:rsidRPr="009666C4" w:rsidRDefault="008E56C0" w:rsidP="00BA2BB2">
      <w:pPr>
        <w:pStyle w:val="ListParagraph"/>
        <w:numPr>
          <w:ilvl w:val="2"/>
          <w:numId w:val="31"/>
        </w:numPr>
        <w:ind w:left="709" w:hanging="709"/>
        <w:jc w:val="both"/>
        <w:rPr>
          <w:rFonts w:eastAsiaTheme="minorHAnsi"/>
          <w:b/>
          <w:bCs/>
        </w:rPr>
      </w:pPr>
      <w:r>
        <w:t>tiek piedāvāts nomainīt apakšuzņēmēju, un tas neatbilst tām Iepirkuma dokumentos noteiktajām prasībām, kas attiecas uz apakšuzņēmējiem;</w:t>
      </w:r>
    </w:p>
    <w:p w14:paraId="4A89646F" w14:textId="3086A33D" w:rsidR="008E56C0" w:rsidRPr="009666C4" w:rsidRDefault="008E56C0" w:rsidP="00BA2BB2">
      <w:pPr>
        <w:pStyle w:val="ListParagraph"/>
        <w:numPr>
          <w:ilvl w:val="2"/>
          <w:numId w:val="31"/>
        </w:numPr>
        <w:ind w:left="709" w:hanging="709"/>
        <w:jc w:val="both"/>
        <w:rPr>
          <w:rFonts w:eastAsiaTheme="minorHAnsi"/>
          <w:b/>
          <w:bCs/>
        </w:rPr>
      </w:pPr>
      <w:r>
        <w:t xml:space="preserve">tiek piedāvāts nomainīt apakšuzņēmēju, uz kura iespējām </w:t>
      </w:r>
      <w:r w:rsidR="00892357">
        <w:t>IZPILDĪTĀJS</w:t>
      </w:r>
      <w:r>
        <w:t xml:space="preserve"> balstījies, lai apliecinātu savas kvalifikācijas atbilstību Iepirkuma dokumentos noteiktajām prasībām, un </w:t>
      </w:r>
      <w:r>
        <w:lastRenderedPageBreak/>
        <w:t xml:space="preserve">piedāvātajam apakšuzņēmējam nav vismaz tāda pati kvalifikācija, uz kādu </w:t>
      </w:r>
      <w:r w:rsidR="00892357">
        <w:t>IZPILDĪTĀJS</w:t>
      </w:r>
      <w:r>
        <w:t xml:space="preserve"> atsaucies, apliecinot savu atbilstību Iepirkumā noteiktajām prasībām.</w:t>
      </w:r>
    </w:p>
    <w:p w14:paraId="13DEC0E2" w14:textId="7BF79A85" w:rsidR="008E56C0" w:rsidRDefault="008E56C0" w:rsidP="00BA2BB2">
      <w:pPr>
        <w:pStyle w:val="ListParagraph"/>
        <w:numPr>
          <w:ilvl w:val="1"/>
          <w:numId w:val="31"/>
        </w:numPr>
        <w:ind w:left="567" w:hanging="567"/>
        <w:jc w:val="both"/>
      </w:pPr>
      <w:r>
        <w:t xml:space="preserve">Lūgumu nomainīt </w:t>
      </w:r>
      <w:r w:rsidR="00D52194">
        <w:t>IZPILDĪTĀJA</w:t>
      </w:r>
      <w:r>
        <w:t xml:space="preserve"> apakšuzņēmēju vai iesaistīt jaunu apakšuzņēmēju </w:t>
      </w:r>
      <w:r w:rsidR="00D52194">
        <w:t>IZPILDĪTĀJS</w:t>
      </w:r>
      <w:r>
        <w:t xml:space="preserve"> iesniedz </w:t>
      </w:r>
      <w:r w:rsidR="00D52194">
        <w:t>PASŪTĪTĀJAM</w:t>
      </w:r>
      <w:r>
        <w:t>, norādot informāciju un pievienojot dokumentus, kas nepieciešami lēmuma pieņemšanai.</w:t>
      </w:r>
    </w:p>
    <w:p w14:paraId="639A474F" w14:textId="6035CBFD" w:rsidR="008E56C0" w:rsidRPr="00E07E2C" w:rsidRDefault="00D52194" w:rsidP="00BA2BB2">
      <w:pPr>
        <w:pStyle w:val="ListParagraph"/>
        <w:numPr>
          <w:ilvl w:val="1"/>
          <w:numId w:val="31"/>
        </w:numPr>
        <w:ind w:left="567" w:hanging="567"/>
        <w:jc w:val="both"/>
      </w:pPr>
      <w:r>
        <w:t>PASŪTĪTĀJS</w:t>
      </w:r>
      <w:r w:rsidR="008E56C0">
        <w:t xml:space="preserve"> pieņem lēmumu, atļaut vai atteikt </w:t>
      </w:r>
      <w:r>
        <w:t>IZPILDĪTĀJA</w:t>
      </w:r>
      <w:r w:rsidR="008E56C0">
        <w:t xml:space="preserve"> apakšuzņēmēja nomaiņu vai jauna apakšuzņēmēja iesaistīšanu Līguma izpildē, 5 (piecu) darba dienu laikā pēc tam, kad tas saņēmis visu informāciju un dokumentus, kas nepieciešami lēmuma pieņemšanai. Par pieņemto lēmumu </w:t>
      </w:r>
      <w:r>
        <w:t>PASŪTĪTĀJS</w:t>
      </w:r>
      <w:r w:rsidR="008E56C0">
        <w:t xml:space="preserve"> paziņo </w:t>
      </w:r>
      <w:proofErr w:type="spellStart"/>
      <w:r w:rsidR="008E56C0">
        <w:t>rakstveidā</w:t>
      </w:r>
      <w:proofErr w:type="spellEnd"/>
      <w:r w:rsidR="008E56C0">
        <w:t xml:space="preserve">, nosūtot to elektroniski </w:t>
      </w:r>
      <w:r w:rsidR="008E56C0" w:rsidRPr="00E07E2C">
        <w:t>uz I</w:t>
      </w:r>
      <w:r>
        <w:t>ZPILDĪTĀJA</w:t>
      </w:r>
      <w:r w:rsidR="008E56C0" w:rsidRPr="00E07E2C">
        <w:t xml:space="preserve"> norādīto adresi.</w:t>
      </w:r>
    </w:p>
    <w:p w14:paraId="30AE9E28" w14:textId="4A50A126" w:rsidR="008E56C0" w:rsidRDefault="00D52194" w:rsidP="00BA2BB2">
      <w:pPr>
        <w:pStyle w:val="ListParagraph"/>
        <w:numPr>
          <w:ilvl w:val="1"/>
          <w:numId w:val="31"/>
        </w:numPr>
        <w:ind w:left="567" w:hanging="567"/>
        <w:jc w:val="both"/>
      </w:pPr>
      <w:r>
        <w:t>IZPILDĪTĀJS</w:t>
      </w:r>
      <w:r w:rsidR="008E56C0">
        <w:t xml:space="preserve"> ir atbildīgs par to, lai saskaņā ar šo Līgumu Pakalpojuma izpildē iesaistīts Apakšuzņēmējs nepiesaistītu darbu izpildē citus Apakšuzņēmējus bez </w:t>
      </w:r>
      <w:r>
        <w:t>PASŪTĪTĀJA</w:t>
      </w:r>
      <w:r w:rsidR="008E56C0">
        <w:t xml:space="preserve"> rakstiskas piekrišanas.</w:t>
      </w:r>
    </w:p>
    <w:p w14:paraId="35F6330F" w14:textId="77777777" w:rsidR="008E56C0" w:rsidRDefault="008E56C0" w:rsidP="008E56C0">
      <w:pPr>
        <w:tabs>
          <w:tab w:val="left" w:pos="426"/>
          <w:tab w:val="left" w:pos="993"/>
        </w:tabs>
        <w:jc w:val="center"/>
        <w:rPr>
          <w:bCs/>
          <w:lang w:eastAsia="zh-CN"/>
        </w:rPr>
      </w:pPr>
    </w:p>
    <w:p w14:paraId="411187B6" w14:textId="77777777" w:rsidR="008E56C0" w:rsidRPr="00BF606D" w:rsidRDefault="008E56C0" w:rsidP="00BA2BB2">
      <w:pPr>
        <w:pStyle w:val="ListParagraph"/>
        <w:numPr>
          <w:ilvl w:val="0"/>
          <w:numId w:val="31"/>
        </w:numPr>
        <w:jc w:val="center"/>
        <w:rPr>
          <w:b/>
        </w:rPr>
      </w:pPr>
      <w:r w:rsidRPr="00BF606D">
        <w:rPr>
          <w:b/>
        </w:rPr>
        <w:t>PERSONAS DATU APSTRĀDE</w:t>
      </w:r>
    </w:p>
    <w:p w14:paraId="589032F9" w14:textId="77777777" w:rsidR="008E56C0" w:rsidRPr="00BF606D" w:rsidRDefault="008E56C0" w:rsidP="00BA2BB2">
      <w:pPr>
        <w:numPr>
          <w:ilvl w:val="1"/>
          <w:numId w:val="31"/>
        </w:numPr>
        <w:ind w:left="567" w:hanging="567"/>
        <w:jc w:val="both"/>
      </w:pPr>
      <w:r w:rsidRPr="00BF606D">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2F005CD7" w14:textId="77777777" w:rsidR="008E56C0" w:rsidRPr="00BF606D" w:rsidRDefault="008E56C0" w:rsidP="00BA2BB2">
      <w:pPr>
        <w:numPr>
          <w:ilvl w:val="1"/>
          <w:numId w:val="31"/>
        </w:numPr>
        <w:ind w:left="567" w:hanging="567"/>
        <w:jc w:val="both"/>
      </w:pPr>
      <w:r w:rsidRPr="00BF606D">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3BF66A8A" w14:textId="77777777" w:rsidR="008E56C0" w:rsidRPr="00BF606D" w:rsidRDefault="008E56C0" w:rsidP="00BA2BB2">
      <w:pPr>
        <w:numPr>
          <w:ilvl w:val="1"/>
          <w:numId w:val="31"/>
        </w:numPr>
        <w:ind w:left="567" w:hanging="567"/>
        <w:jc w:val="both"/>
      </w:pPr>
      <w:r w:rsidRPr="00BF606D">
        <w:t>Puses vienojas, ka, lai nodrošinātu Līguma un tā izpildes noteiktus mērķus, personas dati var tikt nodoti citam pārzinim, kurš nosaka personas datu apstrādes nolūkus un līdzekļus, vai citam apstrādātājam, kurš apstrādā personas datus pārziņa vārdā.</w:t>
      </w:r>
    </w:p>
    <w:p w14:paraId="77620014" w14:textId="77777777" w:rsidR="008E56C0" w:rsidRPr="00BF606D" w:rsidRDefault="008E56C0" w:rsidP="00BA2BB2">
      <w:pPr>
        <w:numPr>
          <w:ilvl w:val="1"/>
          <w:numId w:val="31"/>
        </w:numPr>
        <w:ind w:left="567" w:hanging="567"/>
        <w:jc w:val="both"/>
      </w:pPr>
      <w:r w:rsidRPr="00BF606D">
        <w:t>Puses apņemas nodrošināt datu subjekta personas datu glabāšanu spēkā esošajos normatīvajos aktos noteiktajā kārtībā un apjomā.</w:t>
      </w:r>
    </w:p>
    <w:p w14:paraId="05A9F834" w14:textId="77777777" w:rsidR="008E56C0" w:rsidRPr="00BF606D" w:rsidRDefault="008E56C0" w:rsidP="00BA2BB2">
      <w:pPr>
        <w:numPr>
          <w:ilvl w:val="1"/>
          <w:numId w:val="31"/>
        </w:numPr>
        <w:ind w:left="567" w:hanging="567"/>
        <w:jc w:val="both"/>
      </w:pPr>
      <w:r w:rsidRPr="00BF606D">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64A39CF5" w14:textId="77777777" w:rsidR="008E56C0" w:rsidRPr="00064F70" w:rsidRDefault="008E56C0" w:rsidP="008E56C0">
      <w:pPr>
        <w:tabs>
          <w:tab w:val="left" w:pos="426"/>
          <w:tab w:val="left" w:pos="993"/>
        </w:tabs>
        <w:rPr>
          <w:bCs/>
          <w:lang w:eastAsia="zh-CN"/>
        </w:rPr>
      </w:pPr>
    </w:p>
    <w:p w14:paraId="73C95A70" w14:textId="77777777" w:rsidR="008E56C0" w:rsidRPr="00506650" w:rsidRDefault="008E56C0" w:rsidP="00BA2BB2">
      <w:pPr>
        <w:pStyle w:val="NoSpacing"/>
        <w:numPr>
          <w:ilvl w:val="0"/>
          <w:numId w:val="31"/>
        </w:numPr>
        <w:jc w:val="center"/>
        <w:rPr>
          <w:b/>
          <w:szCs w:val="24"/>
          <w:lang w:eastAsia="ar-SA"/>
        </w:rPr>
      </w:pPr>
      <w:r>
        <w:rPr>
          <w:rFonts w:eastAsia="Times New Roman"/>
          <w:b/>
          <w:szCs w:val="24"/>
          <w:lang w:eastAsia="ar-SA"/>
        </w:rPr>
        <w:t>PUŠU ATBILDĪBA</w:t>
      </w:r>
    </w:p>
    <w:p w14:paraId="0E9F690F" w14:textId="77777777" w:rsidR="008E56C0" w:rsidRPr="00506650" w:rsidRDefault="008E56C0" w:rsidP="00BA2BB2">
      <w:pPr>
        <w:pStyle w:val="NoSpacing"/>
        <w:numPr>
          <w:ilvl w:val="1"/>
          <w:numId w:val="31"/>
        </w:numPr>
        <w:ind w:left="567" w:hanging="567"/>
        <w:jc w:val="both"/>
        <w:rPr>
          <w:b/>
          <w:szCs w:val="24"/>
          <w:lang w:eastAsia="ar-SA"/>
        </w:rPr>
      </w:pPr>
      <w:r w:rsidRPr="00BF606D">
        <w:t xml:space="preserve">Puses viena pret otru ir pilnīgi atbildīgas par šajā Līgumā ietverto saistību izpildi, neizpildi vai nepienācīgu izpildi tādā kārtībā, kā to paredz šis Līgums un Latvijas Republikas spēkā esošie normatīvie akti. </w:t>
      </w:r>
    </w:p>
    <w:p w14:paraId="148E2D5C" w14:textId="77777777" w:rsidR="008E56C0" w:rsidRPr="00506650" w:rsidRDefault="008E56C0" w:rsidP="00BA2BB2">
      <w:pPr>
        <w:pStyle w:val="NoSpacing"/>
        <w:numPr>
          <w:ilvl w:val="1"/>
          <w:numId w:val="31"/>
        </w:numPr>
        <w:ind w:left="567" w:hanging="567"/>
        <w:jc w:val="both"/>
        <w:rPr>
          <w:b/>
          <w:szCs w:val="24"/>
          <w:lang w:eastAsia="ar-SA"/>
        </w:rPr>
      </w:pPr>
      <w:r w:rsidRPr="00BF606D">
        <w:t xml:space="preserve">Puses apņemas atlīdzināt viena otrai visus šajā sakarā radušos zaudējumus, ja tie radušies vienas Puses vai tās darbinieku darbības vai bezdarbības, kā arī rupjas neuzmanības, ļaunā nolūkā izdarīto darbību vai nolaidības rezultātā. </w:t>
      </w:r>
    </w:p>
    <w:p w14:paraId="2D6ECBC9" w14:textId="77777777" w:rsidR="008E56C0" w:rsidRPr="00506650" w:rsidRDefault="008E56C0" w:rsidP="00BA2BB2">
      <w:pPr>
        <w:pStyle w:val="NoSpacing"/>
        <w:numPr>
          <w:ilvl w:val="1"/>
          <w:numId w:val="31"/>
        </w:numPr>
        <w:ind w:left="567" w:hanging="567"/>
        <w:jc w:val="both"/>
        <w:rPr>
          <w:b/>
          <w:szCs w:val="24"/>
          <w:lang w:eastAsia="ar-SA"/>
        </w:rPr>
      </w:pPr>
      <w:r w:rsidRPr="00BF606D">
        <w:t>Par Līgumā ietverto saistību neizpildi vai nepienācīgu izpildi IZPILDĪTĀJS maksā PASŪTĪTĀJAM līgumsodu 0,1% no Līguma summas par katru nokavēto dienu, bet ne vairāk kā 10% no Līguma summas.</w:t>
      </w:r>
    </w:p>
    <w:p w14:paraId="0E8C9BB0" w14:textId="77777777" w:rsidR="008E56C0" w:rsidRPr="00506650" w:rsidRDefault="008E56C0" w:rsidP="00BA2BB2">
      <w:pPr>
        <w:pStyle w:val="NoSpacing"/>
        <w:numPr>
          <w:ilvl w:val="1"/>
          <w:numId w:val="31"/>
        </w:numPr>
        <w:ind w:left="567" w:hanging="567"/>
        <w:jc w:val="both"/>
        <w:rPr>
          <w:b/>
          <w:szCs w:val="24"/>
          <w:lang w:eastAsia="ar-SA"/>
        </w:rPr>
      </w:pPr>
      <w:r w:rsidRPr="00BF606D">
        <w:t>Par maksājumu termiņu neievērošanu PASŪTĪTĀJS maksā IZPILDĪTĀJAM līgumsodu 0,1% apmērā no laikā nesamaksātās summas par katru nokavēto dienu, bet ne vairāk kā 10% no Līguma summas.</w:t>
      </w:r>
    </w:p>
    <w:p w14:paraId="433D7538" w14:textId="77777777" w:rsidR="008E56C0" w:rsidRPr="00506650" w:rsidRDefault="008E56C0" w:rsidP="00BA2BB2">
      <w:pPr>
        <w:pStyle w:val="NoSpacing"/>
        <w:numPr>
          <w:ilvl w:val="1"/>
          <w:numId w:val="31"/>
        </w:numPr>
        <w:ind w:left="567" w:hanging="567"/>
        <w:jc w:val="both"/>
        <w:rPr>
          <w:b/>
          <w:szCs w:val="24"/>
          <w:lang w:eastAsia="ar-SA"/>
        </w:rPr>
      </w:pPr>
      <w:r w:rsidRPr="00BF606D">
        <w:t>Līgumsoda samaksa neatbrīvo Puses no saistību izpildes, kas radusies sakarā ar Līgumā ietverto saistību pārkāpumu.</w:t>
      </w:r>
    </w:p>
    <w:p w14:paraId="27C6CDB8" w14:textId="77777777" w:rsidR="008E56C0" w:rsidRDefault="008E56C0" w:rsidP="008E56C0">
      <w:pPr>
        <w:pStyle w:val="NoSpacing"/>
      </w:pPr>
    </w:p>
    <w:p w14:paraId="10CEE6A9" w14:textId="77777777" w:rsidR="008E56C0" w:rsidRPr="00506650" w:rsidRDefault="008E56C0" w:rsidP="00BA2BB2">
      <w:pPr>
        <w:pStyle w:val="NoSpacing"/>
        <w:numPr>
          <w:ilvl w:val="0"/>
          <w:numId w:val="31"/>
        </w:numPr>
        <w:jc w:val="center"/>
        <w:rPr>
          <w:b/>
          <w:bCs/>
        </w:rPr>
      </w:pPr>
      <w:r w:rsidRPr="00506650">
        <w:rPr>
          <w:b/>
          <w:bCs/>
        </w:rPr>
        <w:t>NEPĀRVARAMAS VARAS APSTĀKĻI</w:t>
      </w:r>
    </w:p>
    <w:p w14:paraId="6C739A90" w14:textId="77777777" w:rsidR="008E56C0" w:rsidRDefault="008E56C0" w:rsidP="008E56C0">
      <w:pPr>
        <w:ind w:left="567" w:hanging="567"/>
        <w:jc w:val="both"/>
      </w:pPr>
      <w:r>
        <w:t xml:space="preserve">10.1. </w:t>
      </w:r>
      <w:r w:rsidRPr="00460C66">
        <w:t xml:space="preserve">Puses tiek atbrīvotas no atbildības par Līguma pilnīgu vai daļēju neizpildi, ja šāda neizpilde radusies nepārvaramas varas rezultātā, kuras darbība sākusies pēc Līguma noslēgšanas un kuru </w:t>
      </w:r>
      <w:r w:rsidRPr="00460C66">
        <w:lastRenderedPageBreak/>
        <w:t>Puses nevarēja iepriekš ne paredzēt, ne novērst. Pie nepārvaramas varas apstākļiem pieskaitāmas stihiskas nelaimes, katastrofas, ep</w:t>
      </w:r>
      <w:r w:rsidRPr="00BF606D">
        <w:t>idēmijas un kara darbība, nemieri vai valsts varas institūciju izdoti normatīvie akti, lēmumi, kas tieši ierobežo Pušu saistību izpildi.</w:t>
      </w:r>
    </w:p>
    <w:p w14:paraId="29FD76DB" w14:textId="77777777" w:rsidR="008E56C0" w:rsidRDefault="008E56C0" w:rsidP="008E56C0">
      <w:pPr>
        <w:ind w:left="567" w:hanging="567"/>
        <w:jc w:val="both"/>
      </w:pPr>
      <w:r>
        <w:t xml:space="preserve">10.2. </w:t>
      </w:r>
      <w:r w:rsidRPr="00BF606D">
        <w:t>Nepārvaramas varas apstākļu pierādīšanas pienākums gulstas uz to Pusi, kura uz tiem atsaucas.</w:t>
      </w:r>
    </w:p>
    <w:p w14:paraId="7BC582CD" w14:textId="77777777" w:rsidR="008E56C0" w:rsidRDefault="008E56C0" w:rsidP="008E56C0">
      <w:pPr>
        <w:ind w:left="567" w:hanging="567"/>
        <w:jc w:val="both"/>
      </w:pPr>
      <w:r>
        <w:t xml:space="preserve">10.3. </w:t>
      </w:r>
      <w:r w:rsidRPr="00BF606D">
        <w:t>Puse, kas nokļuvusi nepārvaramas varas apstākļos, bez kavēšanās rakstiski informē par to otru Pusi.</w:t>
      </w:r>
    </w:p>
    <w:p w14:paraId="6337EB1B" w14:textId="77777777" w:rsidR="008E56C0" w:rsidRPr="00506650" w:rsidRDefault="008E56C0" w:rsidP="008E56C0">
      <w:pPr>
        <w:ind w:left="567" w:hanging="567"/>
        <w:jc w:val="both"/>
      </w:pPr>
      <w:r>
        <w:t xml:space="preserve">10.4. </w:t>
      </w:r>
      <w:r w:rsidRPr="00BF606D">
        <w:t>Nepārvaramas varas apstākļu iestāšanās gadījumā Puses vienojas par Līgumā noteikto saistību izpildes termiņu.</w:t>
      </w:r>
    </w:p>
    <w:p w14:paraId="734355BA" w14:textId="77777777" w:rsidR="008E56C0" w:rsidRPr="00064F70" w:rsidRDefault="008E56C0" w:rsidP="008E56C0">
      <w:pPr>
        <w:suppressAutoHyphens/>
        <w:ind w:left="426" w:hanging="426"/>
        <w:jc w:val="both"/>
      </w:pPr>
    </w:p>
    <w:p w14:paraId="793CC87D" w14:textId="77777777" w:rsidR="008E56C0" w:rsidRDefault="008E56C0" w:rsidP="00BA2BB2">
      <w:pPr>
        <w:pStyle w:val="ListParagraph"/>
        <w:numPr>
          <w:ilvl w:val="0"/>
          <w:numId w:val="31"/>
        </w:numPr>
        <w:tabs>
          <w:tab w:val="left" w:pos="0"/>
        </w:tabs>
        <w:suppressAutoHyphens/>
        <w:contextualSpacing w:val="0"/>
        <w:jc w:val="center"/>
        <w:rPr>
          <w:b/>
        </w:rPr>
      </w:pPr>
      <w:r>
        <w:rPr>
          <w:b/>
        </w:rPr>
        <w:t>CITI NOTEIKUMI</w:t>
      </w:r>
    </w:p>
    <w:p w14:paraId="2BE4506F" w14:textId="77777777" w:rsidR="008E56C0" w:rsidRDefault="008E56C0" w:rsidP="00BA2BB2">
      <w:pPr>
        <w:pStyle w:val="ListParagraph"/>
        <w:numPr>
          <w:ilvl w:val="1"/>
          <w:numId w:val="31"/>
        </w:numPr>
        <w:ind w:left="567" w:hanging="567"/>
        <w:jc w:val="both"/>
      </w:pPr>
      <w:r w:rsidRPr="00460C66">
        <w:t>Visus strīdus un nesaskaņas, kas varētu rasties, izpildot šo Līgumu, Puses risinās pārrunu ceļā. Gadījumā, ja tas neizdodas, Puses risi</w:t>
      </w:r>
      <w:r w:rsidRPr="00BF606D">
        <w:t>na radušos strīdus un nesaskaņas Latvijas Republikas normatīvajos aktos noteiktajā kārtībā.</w:t>
      </w:r>
    </w:p>
    <w:p w14:paraId="70EE70E3" w14:textId="77777777" w:rsidR="008E56C0" w:rsidRDefault="008E56C0" w:rsidP="00BA2BB2">
      <w:pPr>
        <w:pStyle w:val="ListParagraph"/>
        <w:numPr>
          <w:ilvl w:val="1"/>
          <w:numId w:val="31"/>
        </w:numPr>
        <w:ind w:left="567" w:hanging="567"/>
        <w:jc w:val="both"/>
      </w:pPr>
      <w:r w:rsidRPr="00BF606D">
        <w:t>Puses apņemas neizpaust trešajām personām informāciju, kuru Puses ieguvušas viena no otras Līguma izpildes gaitā, izņemot likumā paredzētajos gadījumos.</w:t>
      </w:r>
    </w:p>
    <w:p w14:paraId="066DA802" w14:textId="77777777" w:rsidR="008E56C0" w:rsidRDefault="008E56C0" w:rsidP="00BA2BB2">
      <w:pPr>
        <w:pStyle w:val="ListParagraph"/>
        <w:numPr>
          <w:ilvl w:val="1"/>
          <w:numId w:val="31"/>
        </w:numPr>
        <w:ind w:left="567" w:hanging="567"/>
        <w:jc w:val="both"/>
      </w:pPr>
      <w:r w:rsidRPr="00BF606D">
        <w:t>Pusēm ir tiesības Pakalpojuma izpildes gaitā grozīt nebūtiskus (Publisko iepirkumu likuma izpratnē) šā Līguma noteikumus, kā arī veikt grozījumus Publisko iepirkumu likuma 61.panta trešās daļas 3.punktā un piektās daļas 2.punktā noteiktajos gadījumos.</w:t>
      </w:r>
    </w:p>
    <w:p w14:paraId="37D30BCD" w14:textId="77777777" w:rsidR="008E56C0" w:rsidRDefault="008E56C0" w:rsidP="00BA2BB2">
      <w:pPr>
        <w:pStyle w:val="ListParagraph"/>
        <w:numPr>
          <w:ilvl w:val="1"/>
          <w:numId w:val="31"/>
        </w:numPr>
        <w:ind w:left="567" w:hanging="567"/>
        <w:jc w:val="both"/>
      </w:pPr>
      <w:r w:rsidRPr="00BF606D">
        <w:t xml:space="preserve">Visi Līguma grozījumi, labojumi un papildinājumi noformējami </w:t>
      </w:r>
      <w:proofErr w:type="spellStart"/>
      <w:r w:rsidRPr="00BF606D">
        <w:t>rakstveidā</w:t>
      </w:r>
      <w:proofErr w:type="spellEnd"/>
      <w:r w:rsidRPr="00BF606D">
        <w:t xml:space="preserve">, Pusēm savstarpēji vienojoties, izņemot Līgumā noteiktajos gadījumos, kad Pusēm ir tiesības veikt darbības vienpusēji. </w:t>
      </w:r>
    </w:p>
    <w:p w14:paraId="36787E5B" w14:textId="77777777" w:rsidR="008E56C0" w:rsidRDefault="008E56C0" w:rsidP="00BA2BB2">
      <w:pPr>
        <w:pStyle w:val="ListParagraph"/>
        <w:numPr>
          <w:ilvl w:val="1"/>
          <w:numId w:val="31"/>
        </w:numPr>
        <w:ind w:left="567" w:hanging="567"/>
        <w:jc w:val="both"/>
      </w:pPr>
      <w:r w:rsidRPr="00BF606D">
        <w:t xml:space="preserve">Informācija, kas tiek nosūtīta uz šā Līguma 3.3. un 4.3.punktā noteikto e-pastu, uzskatāma par saņemtu nākamajā darba dienā. </w:t>
      </w:r>
    </w:p>
    <w:p w14:paraId="47943C74" w14:textId="77777777" w:rsidR="008E56C0" w:rsidRPr="00BF606D" w:rsidRDefault="008E56C0" w:rsidP="00BA2BB2">
      <w:pPr>
        <w:pStyle w:val="ListParagraph"/>
        <w:numPr>
          <w:ilvl w:val="1"/>
          <w:numId w:val="31"/>
        </w:numPr>
        <w:ind w:left="567" w:hanging="567"/>
        <w:jc w:val="both"/>
      </w:pPr>
      <w:r w:rsidRPr="00BF606D">
        <w:t xml:space="preserve">Pusēm ir pienākums nekavējoties, bet ne vēlāk kā 5 (piecu) darba dienu laikā </w:t>
      </w:r>
      <w:proofErr w:type="spellStart"/>
      <w:r w:rsidRPr="00BF606D">
        <w:t>rakstveidā</w:t>
      </w:r>
      <w:proofErr w:type="spellEnd"/>
      <w:r w:rsidRPr="00BF606D">
        <w:t xml:space="preserve"> informēt vienai otru par izmaiņām Līgumā norādītajos rekvizītos, sakaru līdzekļu numuru nomaiņu, adrešu un kredītiestāžu rekvizītu maiņu, par šā Līguma izpildes kontroli atbildīgās personas nomaiņu, kā arī par grozījumiem nozīmēto pārstāvju kontaktinformācijā.</w:t>
      </w:r>
    </w:p>
    <w:p w14:paraId="1CE00E5A" w14:textId="77777777" w:rsidR="008E56C0" w:rsidRDefault="008E56C0" w:rsidP="00BA2BB2">
      <w:pPr>
        <w:numPr>
          <w:ilvl w:val="1"/>
          <w:numId w:val="31"/>
        </w:numPr>
        <w:ind w:left="567" w:hanging="567"/>
        <w:contextualSpacing/>
        <w:jc w:val="both"/>
      </w:pPr>
      <w:r w:rsidRPr="00BF606D">
        <w:t xml:space="preserve">Par šā Līguma izpildes kontroli atbildīgās personas nomaiņu paziņojumu var nosūtīt elektroniski pa e-pastu. Informācija, kas ir būtiska šā Līguma izpildē, nododama </w:t>
      </w:r>
      <w:proofErr w:type="spellStart"/>
      <w:r w:rsidRPr="00BF606D">
        <w:t>rakstveidā</w:t>
      </w:r>
      <w:proofErr w:type="spellEnd"/>
      <w:r w:rsidRPr="00BF606D">
        <w:t>, nodrošinot tās saņemšanas apliecinājumu.</w:t>
      </w:r>
    </w:p>
    <w:p w14:paraId="5A934EDD" w14:textId="77777777" w:rsidR="008E56C0" w:rsidRDefault="008E56C0" w:rsidP="00BA2BB2">
      <w:pPr>
        <w:numPr>
          <w:ilvl w:val="1"/>
          <w:numId w:val="31"/>
        </w:numPr>
        <w:ind w:left="567" w:hanging="567"/>
        <w:contextualSpacing/>
        <w:jc w:val="both"/>
      </w:pPr>
      <w:r w:rsidRPr="00BF606D">
        <w:t>Ja kāda Puse nav sniegusi informāciju par izmaiņām, tā uzņemas atbildību par zaudējumiem, kas šajā sakarā radušies otrai Pusei.</w:t>
      </w:r>
    </w:p>
    <w:p w14:paraId="604548A7" w14:textId="40831FE3" w:rsidR="008E56C0" w:rsidRDefault="008E56C0" w:rsidP="00BA2BB2">
      <w:pPr>
        <w:numPr>
          <w:ilvl w:val="1"/>
          <w:numId w:val="31"/>
        </w:numPr>
        <w:ind w:left="567" w:hanging="567"/>
        <w:contextualSpacing/>
        <w:jc w:val="both"/>
      </w:pPr>
      <w:r w:rsidRPr="00A15601">
        <w:t>Līgums var tikt izbeigts pirms termiņa Līgumā noteiktajos ga</w:t>
      </w:r>
      <w:r w:rsidR="005B3CA1" w:rsidRPr="00A15601">
        <w:t xml:space="preserve">dījumos, kā arī Pusēm </w:t>
      </w:r>
      <w:proofErr w:type="spellStart"/>
      <w:r w:rsidR="005B3CA1" w:rsidRPr="00A15601">
        <w:t>rakstveidā</w:t>
      </w:r>
      <w:proofErr w:type="spellEnd"/>
      <w:r w:rsidRPr="00064F70">
        <w:t xml:space="preserve"> vienojoties.</w:t>
      </w:r>
    </w:p>
    <w:p w14:paraId="5D011CBC" w14:textId="0427B082" w:rsidR="008E56C0" w:rsidRDefault="00892357" w:rsidP="00BA2BB2">
      <w:pPr>
        <w:numPr>
          <w:ilvl w:val="1"/>
          <w:numId w:val="31"/>
        </w:numPr>
        <w:ind w:left="709" w:hanging="709"/>
        <w:contextualSpacing/>
        <w:jc w:val="both"/>
      </w:pPr>
      <w:r>
        <w:t>PASŪTĪTĀJS</w:t>
      </w:r>
      <w:r w:rsidR="008E56C0" w:rsidRPr="00064F70">
        <w:t xml:space="preserve">, nosūtot </w:t>
      </w:r>
      <w:r>
        <w:t>IZPILDĪTĀJAM</w:t>
      </w:r>
      <w:r w:rsidR="008E56C0" w:rsidRPr="00064F70">
        <w:t xml:space="preserve"> rakstisku paziņojumu vismaz 10 (desmit) dienas iepriekš, ir tiesīgs vienpusēji izbeigt Līgumu, ja:</w:t>
      </w:r>
    </w:p>
    <w:p w14:paraId="0EB851FC" w14:textId="4712A884" w:rsidR="008E56C0" w:rsidRDefault="008E56C0" w:rsidP="00BA2BB2">
      <w:pPr>
        <w:pStyle w:val="ListParagraph"/>
        <w:numPr>
          <w:ilvl w:val="2"/>
          <w:numId w:val="31"/>
        </w:numPr>
        <w:tabs>
          <w:tab w:val="left" w:pos="0"/>
        </w:tabs>
        <w:suppressAutoHyphens/>
        <w:ind w:left="851" w:hanging="851"/>
        <w:jc w:val="both"/>
      </w:pPr>
      <w:r w:rsidRPr="00064F70">
        <w:t xml:space="preserve">Līguma izpildes laikā noskaidrojas, ka </w:t>
      </w:r>
      <w:r w:rsidR="00892357">
        <w:t xml:space="preserve">IZPILDĪTĀJS </w:t>
      </w:r>
      <w:r w:rsidRPr="00064F70">
        <w:t>nevar nodrošināt Līguma saistību izpildi;</w:t>
      </w:r>
    </w:p>
    <w:p w14:paraId="502DE36C" w14:textId="0DCA0501" w:rsidR="008E56C0" w:rsidRDefault="00892357" w:rsidP="00BA2BB2">
      <w:pPr>
        <w:pStyle w:val="ListParagraph"/>
        <w:numPr>
          <w:ilvl w:val="2"/>
          <w:numId w:val="31"/>
        </w:numPr>
        <w:tabs>
          <w:tab w:val="left" w:pos="0"/>
        </w:tabs>
        <w:suppressAutoHyphens/>
        <w:ind w:left="851" w:hanging="851"/>
        <w:jc w:val="both"/>
      </w:pPr>
      <w:r>
        <w:t>IZPILDĪTĀJS</w:t>
      </w:r>
      <w:r w:rsidR="008E56C0" w:rsidRPr="00064F70">
        <w:t xml:space="preserve"> pārkāpj Latvijas Republikā spēkā esošo normatīvo aktu prasības, kas attiecas uz Līguma saistību izpildi;</w:t>
      </w:r>
    </w:p>
    <w:p w14:paraId="0B7A8CE4" w14:textId="56FE2BDB" w:rsidR="008E56C0" w:rsidRDefault="008E56C0" w:rsidP="00BA2BB2">
      <w:pPr>
        <w:pStyle w:val="ListParagraph"/>
        <w:numPr>
          <w:ilvl w:val="2"/>
          <w:numId w:val="31"/>
        </w:numPr>
        <w:tabs>
          <w:tab w:val="left" w:pos="0"/>
        </w:tabs>
        <w:suppressAutoHyphens/>
        <w:ind w:left="851" w:hanging="851"/>
        <w:jc w:val="both"/>
      </w:pPr>
      <w:r w:rsidRPr="00064F70">
        <w:t xml:space="preserve">normatīvajos aktos noteiktajā kārtībā ir pasludināts </w:t>
      </w:r>
      <w:r w:rsidR="00892357">
        <w:t>IZP[ILDĪTĀJA</w:t>
      </w:r>
      <w:r w:rsidRPr="00064F70">
        <w:t xml:space="preserve"> maksātnespējas process vai pieņemts lēmums par </w:t>
      </w:r>
      <w:r w:rsidR="00892357">
        <w:t>IZPILDĪTĀJA</w:t>
      </w:r>
      <w:r w:rsidRPr="00064F70">
        <w:t xml:space="preserve"> likvidāciju.</w:t>
      </w:r>
    </w:p>
    <w:p w14:paraId="777BB475" w14:textId="264B6B70" w:rsidR="008E56C0" w:rsidRDefault="008E56C0" w:rsidP="008E56C0">
      <w:pPr>
        <w:suppressAutoHyphens/>
        <w:ind w:left="709" w:hanging="709"/>
        <w:jc w:val="both"/>
      </w:pPr>
      <w:r>
        <w:t xml:space="preserve">11.11. </w:t>
      </w:r>
      <w:r w:rsidRPr="00064F70">
        <w:t>I</w:t>
      </w:r>
      <w:r w:rsidR="00892357">
        <w:t>ZPILDĪTĀJS</w:t>
      </w:r>
      <w:r w:rsidRPr="00064F70">
        <w:t xml:space="preserve">, nosūtot </w:t>
      </w:r>
      <w:r w:rsidR="00892357">
        <w:t>PASŪTĪTĀJAM</w:t>
      </w:r>
      <w:r w:rsidRPr="00064F70">
        <w:t xml:space="preserve"> rakstisku paziņojumu vismaz 10 (desmit) dienas iepriekš, ir tiesīgs vienpusēji izbeigt Līgumu, ja:</w:t>
      </w:r>
    </w:p>
    <w:p w14:paraId="5FC6DE18" w14:textId="0F22538B" w:rsidR="008E56C0" w:rsidRDefault="008E56C0" w:rsidP="008E56C0">
      <w:pPr>
        <w:pStyle w:val="ListParagraph"/>
        <w:suppressAutoHyphens/>
        <w:ind w:left="851" w:hanging="851"/>
        <w:jc w:val="both"/>
      </w:pPr>
      <w:r>
        <w:t>11.11.1.</w:t>
      </w:r>
      <w:r>
        <w:tab/>
      </w:r>
      <w:r w:rsidR="00892357">
        <w:t>PASŪTĪTĀJS</w:t>
      </w:r>
      <w:r w:rsidRPr="00064F70">
        <w:t xml:space="preserve"> pārkāpj Latvijas Republikā spēkā esošo normatīvo aktu prasības, kas attiecas uz Līguma saistību izpildi;</w:t>
      </w:r>
    </w:p>
    <w:p w14:paraId="6B4326A4" w14:textId="5AB31E64" w:rsidR="008E56C0" w:rsidRDefault="008E56C0" w:rsidP="008E56C0">
      <w:pPr>
        <w:pStyle w:val="ListParagraph"/>
        <w:suppressAutoHyphens/>
        <w:ind w:left="851" w:hanging="851"/>
        <w:jc w:val="both"/>
      </w:pPr>
      <w:r>
        <w:t>11.11.2.</w:t>
      </w:r>
      <w:r>
        <w:tab/>
      </w:r>
      <w:r w:rsidR="00892357">
        <w:t>PASŪTĪTĀJS</w:t>
      </w:r>
      <w:r w:rsidRPr="00064F70">
        <w:t xml:space="preserve"> nepilda kādas Līgumā noteiktās saistības un ja </w:t>
      </w:r>
      <w:r w:rsidR="00892357">
        <w:t>PASŪTĪTĀJS</w:t>
      </w:r>
      <w:r w:rsidRPr="00064F70">
        <w:t xml:space="preserve"> šādu</w:t>
      </w:r>
      <w:r w:rsidRPr="00064F70">
        <w:br/>
        <w:t xml:space="preserve">neizpildi nav novērsis 10 (desmit) darba dienu laikā pēc attiecīga </w:t>
      </w:r>
      <w:r w:rsidR="00892357">
        <w:t>IZPILDĪTĀJA</w:t>
      </w:r>
      <w:r w:rsidRPr="00064F70">
        <w:t xml:space="preserve"> paziņojuma saņemšanas. </w:t>
      </w:r>
    </w:p>
    <w:p w14:paraId="0A2E5F50" w14:textId="742278FE" w:rsidR="008E56C0" w:rsidRDefault="008E56C0" w:rsidP="008E56C0">
      <w:pPr>
        <w:suppressAutoHyphens/>
        <w:ind w:left="709" w:hanging="709"/>
        <w:jc w:val="both"/>
      </w:pPr>
      <w:r>
        <w:t xml:space="preserve">11.12. </w:t>
      </w:r>
      <w:r w:rsidRPr="00064F70">
        <w:t xml:space="preserve">Ja Līgums tiek izbeigts </w:t>
      </w:r>
      <w:r w:rsidRPr="00A15601">
        <w:t>Līguma 11.10.1., 11.10.2. un 11.10.3. apakšpunktos paredzētajā gadījumā un kārtībā, Izpildītājs nekavējoties pārtrauc Pakalpojuma sniegšanu, ar to saistīto Darbu izpildi, kā arī Preču piegādi. Šādā gadī</w:t>
      </w:r>
      <w:r w:rsidR="00D91E13">
        <w:t>jumā tiek sastādīts izstādes</w:t>
      </w:r>
      <w:r w:rsidRPr="00A15601">
        <w:t xml:space="preserve"> izstrādes </w:t>
      </w:r>
      <w:r w:rsidRPr="00A15601">
        <w:lastRenderedPageBreak/>
        <w:t>pārtraukšanas akts, ko paraksta abas Puses va</w:t>
      </w:r>
      <w:r w:rsidRPr="00064F70">
        <w:t xml:space="preserve">i to pārstāvji. Pamatojoties uz </w:t>
      </w:r>
      <w:r w:rsidR="00D91E13">
        <w:t>abpusēji parakstītu izstādes</w:t>
      </w:r>
      <w:r w:rsidRPr="00064F70">
        <w:t xml:space="preserve"> izstrādes pārtraukšanas aktu, Izpildītājs iesniedz Pasūtītājam rēķinu par kvalitatīvi paveiktiem darbiem. Pēc rēķina saņemšanas Pasūtītājs veic sniegtā paveikto darbu kvalitātes pārbaudi un apmaksā kvalitatīvi paveiktos darbus.</w:t>
      </w:r>
    </w:p>
    <w:p w14:paraId="300B2BBF" w14:textId="7A20E33A" w:rsidR="008E56C0" w:rsidRDefault="008E56C0" w:rsidP="008E56C0">
      <w:pPr>
        <w:suppressAutoHyphens/>
        <w:ind w:left="709" w:hanging="709"/>
        <w:jc w:val="both"/>
      </w:pPr>
      <w:r>
        <w:t xml:space="preserve">11.13. </w:t>
      </w:r>
      <w:r w:rsidRPr="00064F70">
        <w:t xml:space="preserve">Ja Līgums tiek izbeigts Līguma </w:t>
      </w:r>
      <w:r>
        <w:t>11.10.1.</w:t>
      </w:r>
      <w:r w:rsidRPr="00064F70">
        <w:t xml:space="preserve"> vai </w:t>
      </w:r>
      <w:r>
        <w:t>11.10.2.</w:t>
      </w:r>
      <w:r w:rsidRPr="00064F70">
        <w:t xml:space="preserve"> apakšpunktā paredzētajā gadījumā un kārtībā, </w:t>
      </w:r>
      <w:r w:rsidR="00892357">
        <w:t>PASŪTĪTĀJS</w:t>
      </w:r>
      <w:r w:rsidRPr="00064F70">
        <w:t xml:space="preserve"> 10 (desmit) darba dienu laikā, skaitot no I</w:t>
      </w:r>
      <w:r w:rsidR="00892357">
        <w:t>ZPILDĪTĀJA</w:t>
      </w:r>
      <w:r w:rsidRPr="00064F70">
        <w:t xml:space="preserve"> paziņojuma par Līguma izbeigšanu saņemšanas, veic visus I</w:t>
      </w:r>
      <w:r w:rsidR="00892357">
        <w:t>ZPILDĪTĀJAM</w:t>
      </w:r>
      <w:r w:rsidRPr="00064F70">
        <w:t xml:space="preserve"> nesamaksātos maksājum</w:t>
      </w:r>
      <w:r w:rsidR="00070F6C">
        <w:t>us, kas pamatoti ar izstādes</w:t>
      </w:r>
      <w:r w:rsidRPr="00064F70">
        <w:t xml:space="preserve"> izstrādes pārtraukšanas aktu un attiecīgo rēķinu.</w:t>
      </w:r>
    </w:p>
    <w:p w14:paraId="379A1441" w14:textId="6C3FC08B" w:rsidR="008E56C0" w:rsidRDefault="008E56C0" w:rsidP="008E56C0">
      <w:pPr>
        <w:suppressAutoHyphens/>
        <w:ind w:left="709" w:hanging="709"/>
        <w:jc w:val="both"/>
      </w:pPr>
      <w:r>
        <w:t>11.14.</w:t>
      </w:r>
      <w:r w:rsidR="00892357">
        <w:tab/>
      </w:r>
      <w:r w:rsidRPr="00BF606D">
        <w:t xml:space="preserve">Līgums sagatavots latviešu </w:t>
      </w:r>
      <w:r w:rsidRPr="00E227A2">
        <w:t xml:space="preserve">valodā uz </w:t>
      </w:r>
      <w:r w:rsidR="00392708" w:rsidRPr="00E227A2">
        <w:t>6</w:t>
      </w:r>
      <w:r w:rsidRPr="00E227A2">
        <w:t xml:space="preserve"> (</w:t>
      </w:r>
      <w:r w:rsidR="00392708" w:rsidRPr="00E227A2">
        <w:t>sešām</w:t>
      </w:r>
      <w:r w:rsidRPr="00E227A2">
        <w:t xml:space="preserve">) lapaspusēm </w:t>
      </w:r>
      <w:r w:rsidRPr="00E227A2">
        <w:rPr>
          <w:bCs/>
          <w:szCs w:val="22"/>
        </w:rPr>
        <w:t>elektroniska dokumenta veidā, parakstīts ar drošu elektronisko parakstu un satur laika zīmogu</w:t>
      </w:r>
      <w:r w:rsidRPr="00460C66">
        <w:t>.</w:t>
      </w:r>
      <w:r w:rsidRPr="00457369">
        <w:t xml:space="preserve"> Katrai Pusei ir pieejams elektroniskā formātā parakstīts Līgums.</w:t>
      </w:r>
    </w:p>
    <w:p w14:paraId="2D07E199" w14:textId="36257779" w:rsidR="008E56C0" w:rsidRDefault="008E56C0" w:rsidP="008E56C0">
      <w:pPr>
        <w:suppressAutoHyphens/>
        <w:ind w:left="426" w:hanging="426"/>
        <w:jc w:val="both"/>
      </w:pPr>
      <w:r>
        <w:t xml:space="preserve">11.15. </w:t>
      </w:r>
      <w:r w:rsidRPr="00460C66">
        <w:t xml:space="preserve">Līgumam ir </w:t>
      </w:r>
      <w:r w:rsidRPr="00BF606D">
        <w:t>pielikumi, kas ir tā neatņemamas sastāvdaļas:</w:t>
      </w:r>
    </w:p>
    <w:p w14:paraId="22667836" w14:textId="77777777" w:rsidR="008E56C0" w:rsidRDefault="008E56C0" w:rsidP="008E56C0">
      <w:pPr>
        <w:suppressAutoHyphens/>
        <w:ind w:left="851" w:hanging="851"/>
        <w:jc w:val="both"/>
      </w:pPr>
      <w:r>
        <w:t>11.15.1.</w:t>
      </w:r>
      <w:r>
        <w:tab/>
        <w:t>1.pielikums – Tehniskā specifikācija – Darba uzdevums;</w:t>
      </w:r>
    </w:p>
    <w:p w14:paraId="22F3FD49" w14:textId="77B3D48C" w:rsidR="0054074F" w:rsidRDefault="0054074F" w:rsidP="008E56C0">
      <w:pPr>
        <w:suppressAutoHyphens/>
        <w:ind w:left="851" w:hanging="851"/>
        <w:jc w:val="both"/>
      </w:pPr>
      <w:r>
        <w:t>11.15.2.</w:t>
      </w:r>
      <w:r>
        <w:tab/>
        <w:t>2.pielikums – Eksponātu saraksts;</w:t>
      </w:r>
    </w:p>
    <w:p w14:paraId="06D27B2E" w14:textId="47A83A76" w:rsidR="002B515B" w:rsidRDefault="002B515B" w:rsidP="008E56C0">
      <w:pPr>
        <w:suppressAutoHyphens/>
        <w:ind w:left="851" w:hanging="851"/>
        <w:jc w:val="both"/>
      </w:pPr>
      <w:r>
        <w:t>11.15.3.</w:t>
      </w:r>
      <w:r>
        <w:tab/>
        <w:t>3.pielikums – Telpu plā</w:t>
      </w:r>
      <w:r w:rsidR="00C06E87">
        <w:t>n</w:t>
      </w:r>
      <w:r>
        <w:t>s;</w:t>
      </w:r>
    </w:p>
    <w:p w14:paraId="53CF433D" w14:textId="20BBE10C" w:rsidR="008E56C0" w:rsidRDefault="008E56C0" w:rsidP="0054074F">
      <w:pPr>
        <w:suppressAutoHyphens/>
        <w:ind w:left="851" w:hanging="851"/>
        <w:jc w:val="both"/>
      </w:pPr>
      <w:r>
        <w:t>11.15.</w:t>
      </w:r>
      <w:r w:rsidR="0054074F">
        <w:t>3</w:t>
      </w:r>
      <w:r>
        <w:t>.</w:t>
      </w:r>
      <w:r>
        <w:tab/>
      </w:r>
      <w:r w:rsidR="002B515B">
        <w:t>4</w:t>
      </w:r>
      <w:r>
        <w:t xml:space="preserve">.pielikums – </w:t>
      </w:r>
      <w:r w:rsidR="0054074F">
        <w:t>Piedāvājums (tehniskais, finanšu, darbu izpildes laika grafiks).</w:t>
      </w:r>
    </w:p>
    <w:p w14:paraId="140E5181" w14:textId="77777777" w:rsidR="0054074F" w:rsidRDefault="0054074F" w:rsidP="0054074F">
      <w:pPr>
        <w:suppressAutoHyphens/>
        <w:ind w:left="851" w:hanging="851"/>
        <w:jc w:val="both"/>
      </w:pPr>
    </w:p>
    <w:p w14:paraId="51535D9D" w14:textId="0E19906F" w:rsidR="008E56C0" w:rsidRPr="00794CEA" w:rsidRDefault="008E56C0" w:rsidP="00BA2BB2">
      <w:pPr>
        <w:pStyle w:val="ListParagraph"/>
        <w:numPr>
          <w:ilvl w:val="0"/>
          <w:numId w:val="31"/>
        </w:numPr>
        <w:suppressAutoHyphens/>
        <w:jc w:val="center"/>
        <w:rPr>
          <w:b/>
          <w:bCs/>
        </w:rPr>
      </w:pPr>
      <w:r w:rsidRPr="00794CEA">
        <w:rPr>
          <w:b/>
          <w:bCs/>
        </w:rPr>
        <w:t>PUŠU REKVIZĪTI</w:t>
      </w:r>
    </w:p>
    <w:p w14:paraId="063B43CE" w14:textId="77777777" w:rsidR="008E56C0" w:rsidRDefault="008E56C0" w:rsidP="008E56C0">
      <w:pPr>
        <w:suppressAutoHyphens/>
        <w:ind w:left="426" w:hanging="426"/>
        <w:jc w:val="both"/>
      </w:pPr>
    </w:p>
    <w:tbl>
      <w:tblPr>
        <w:tblW w:w="9639"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115" w:type="dxa"/>
          <w:right w:w="115" w:type="dxa"/>
        </w:tblCellMar>
        <w:tblLook w:val="0000" w:firstRow="0" w:lastRow="0" w:firstColumn="0" w:lastColumn="0" w:noHBand="0" w:noVBand="0"/>
      </w:tblPr>
      <w:tblGrid>
        <w:gridCol w:w="4962"/>
        <w:gridCol w:w="4677"/>
      </w:tblGrid>
      <w:tr w:rsidR="00DC3C45" w:rsidRPr="002733E6" w14:paraId="26D07322" w14:textId="77777777" w:rsidTr="000B31C9">
        <w:tc>
          <w:tcPr>
            <w:tcW w:w="4962" w:type="dxa"/>
            <w:shd w:val="clear" w:color="auto" w:fill="auto"/>
          </w:tcPr>
          <w:p w14:paraId="2AA4DB4D" w14:textId="727441EE" w:rsidR="00DC3C45" w:rsidRPr="002733E6" w:rsidRDefault="00DC3C45" w:rsidP="00DC3C45">
            <w:pPr>
              <w:ind w:right="141"/>
            </w:pPr>
            <w:r w:rsidRPr="002733E6">
              <w:rPr>
                <w:b/>
              </w:rPr>
              <w:t>PASŪTĪTĀJS</w:t>
            </w:r>
            <w:r w:rsidRPr="002733E6">
              <w:t>:</w:t>
            </w:r>
          </w:p>
        </w:tc>
        <w:tc>
          <w:tcPr>
            <w:tcW w:w="4677" w:type="dxa"/>
            <w:shd w:val="clear" w:color="auto" w:fill="auto"/>
          </w:tcPr>
          <w:p w14:paraId="117DEBEC" w14:textId="641AC4AD" w:rsidR="00DC3C45" w:rsidRPr="002733E6" w:rsidRDefault="00DC3C45" w:rsidP="00DC3C45">
            <w:pPr>
              <w:ind w:right="141"/>
            </w:pPr>
            <w:r w:rsidRPr="002733E6">
              <w:rPr>
                <w:b/>
              </w:rPr>
              <w:t>IZPILDĪTĀJS</w:t>
            </w:r>
            <w:r w:rsidRPr="002733E6">
              <w:t>:</w:t>
            </w:r>
          </w:p>
        </w:tc>
      </w:tr>
      <w:tr w:rsidR="00DC3C45" w:rsidRPr="002733E6" w14:paraId="750BD48F" w14:textId="77777777" w:rsidTr="000B31C9">
        <w:trPr>
          <w:trHeight w:val="125"/>
        </w:trPr>
        <w:tc>
          <w:tcPr>
            <w:tcW w:w="4962" w:type="dxa"/>
            <w:shd w:val="clear" w:color="auto" w:fill="auto"/>
          </w:tcPr>
          <w:p w14:paraId="25DDB43F" w14:textId="6245C8C0" w:rsidR="00DC3C45" w:rsidRPr="002733E6" w:rsidRDefault="00483C5E" w:rsidP="00DC3C45">
            <w:pPr>
              <w:ind w:right="141"/>
            </w:pPr>
            <w:r w:rsidRPr="00C251D9">
              <w:rPr>
                <w:b/>
                <w:bCs/>
                <w:spacing w:val="-3"/>
              </w:rPr>
              <w:t>Biedrība "Dabas muzeja atbalsta biedrība"</w:t>
            </w:r>
          </w:p>
        </w:tc>
        <w:tc>
          <w:tcPr>
            <w:tcW w:w="4677" w:type="dxa"/>
            <w:shd w:val="clear" w:color="auto" w:fill="auto"/>
            <w:vAlign w:val="center"/>
          </w:tcPr>
          <w:p w14:paraId="4558A702" w14:textId="3D65FEC3" w:rsidR="00DC3C45" w:rsidRPr="002733E6" w:rsidRDefault="00DC3C45" w:rsidP="00DC3C45">
            <w:pPr>
              <w:pStyle w:val="Heading1"/>
              <w:spacing w:before="0"/>
              <w:ind w:right="141"/>
              <w:rPr>
                <w:szCs w:val="24"/>
              </w:rPr>
            </w:pPr>
            <w:r>
              <w:rPr>
                <w:szCs w:val="24"/>
              </w:rPr>
              <w:t>SIA “</w:t>
            </w:r>
            <w:r w:rsidR="000B31C9">
              <w:rPr>
                <w:szCs w:val="24"/>
              </w:rPr>
              <w:t>Aģentūra Raugs</w:t>
            </w:r>
            <w:r>
              <w:rPr>
                <w:szCs w:val="24"/>
              </w:rPr>
              <w:t>”</w:t>
            </w:r>
          </w:p>
        </w:tc>
      </w:tr>
      <w:tr w:rsidR="00DC3C45" w:rsidRPr="002733E6" w14:paraId="6596E348" w14:textId="77777777" w:rsidTr="000B31C9">
        <w:tc>
          <w:tcPr>
            <w:tcW w:w="4962" w:type="dxa"/>
            <w:shd w:val="clear" w:color="auto" w:fill="auto"/>
          </w:tcPr>
          <w:p w14:paraId="61E6742C" w14:textId="504C87F9" w:rsidR="00DC3C45" w:rsidRPr="0048046F" w:rsidRDefault="00DC3C45" w:rsidP="00DC3C45">
            <w:pPr>
              <w:ind w:right="141"/>
            </w:pPr>
            <w:proofErr w:type="spellStart"/>
            <w:r w:rsidRPr="0048046F">
              <w:t>K.Barona</w:t>
            </w:r>
            <w:proofErr w:type="spellEnd"/>
            <w:r w:rsidRPr="0048046F">
              <w:t xml:space="preserve"> iela 4</w:t>
            </w:r>
            <w:r>
              <w:t>,</w:t>
            </w:r>
            <w:r w:rsidRPr="0048046F">
              <w:t xml:space="preserve"> Rīga, LV –1050</w:t>
            </w:r>
          </w:p>
        </w:tc>
        <w:tc>
          <w:tcPr>
            <w:tcW w:w="4677" w:type="dxa"/>
            <w:shd w:val="clear" w:color="auto" w:fill="auto"/>
          </w:tcPr>
          <w:p w14:paraId="33FDE859" w14:textId="77777777" w:rsidR="000B31C9" w:rsidRDefault="00DC3C45" w:rsidP="00DC3C45">
            <w:pPr>
              <w:ind w:right="141"/>
            </w:pPr>
            <w:r w:rsidRPr="002733E6">
              <w:t>Adrese:</w:t>
            </w:r>
          </w:p>
          <w:p w14:paraId="6103B07F" w14:textId="4827A551" w:rsidR="00DC3C45" w:rsidRPr="002733E6" w:rsidRDefault="000B31C9" w:rsidP="00DC3C45">
            <w:pPr>
              <w:ind w:right="141"/>
            </w:pPr>
            <w:r w:rsidRPr="000B31C9">
              <w:rPr>
                <w:bCs/>
                <w:noProof/>
                <w:lang w:eastAsia="zh-CN"/>
              </w:rPr>
              <w:t>Krišjāņa Valdemāra iela 45, Rīgā, LV-1010</w:t>
            </w:r>
          </w:p>
        </w:tc>
      </w:tr>
      <w:tr w:rsidR="00DC3C45" w:rsidRPr="002733E6" w14:paraId="69150452" w14:textId="77777777" w:rsidTr="000B31C9">
        <w:tc>
          <w:tcPr>
            <w:tcW w:w="4962" w:type="dxa"/>
            <w:tcBorders>
              <w:bottom w:val="dotted" w:sz="4" w:space="0" w:color="000000"/>
            </w:tcBorders>
            <w:shd w:val="clear" w:color="auto" w:fill="auto"/>
          </w:tcPr>
          <w:p w14:paraId="689A379E" w14:textId="47908BAF" w:rsidR="00DC3C45" w:rsidRPr="0048046F" w:rsidRDefault="00DC3C45" w:rsidP="00DC3C45">
            <w:pPr>
              <w:ind w:right="141"/>
            </w:pPr>
            <w:r w:rsidRPr="0048046F">
              <w:t xml:space="preserve">Reģistrācijas Nr. </w:t>
            </w:r>
            <w:r w:rsidR="00483C5E" w:rsidRPr="00C251D9">
              <w:rPr>
                <w:spacing w:val="-3"/>
              </w:rPr>
              <w:t>40008065221</w:t>
            </w:r>
          </w:p>
        </w:tc>
        <w:tc>
          <w:tcPr>
            <w:tcW w:w="4677" w:type="dxa"/>
            <w:tcBorders>
              <w:bottom w:val="dotted" w:sz="4" w:space="0" w:color="000000"/>
            </w:tcBorders>
            <w:shd w:val="clear" w:color="auto" w:fill="auto"/>
          </w:tcPr>
          <w:p w14:paraId="7F5488E7" w14:textId="567837EE" w:rsidR="00DC3C45" w:rsidRPr="002733E6" w:rsidRDefault="00DC3C45" w:rsidP="00DC3C45">
            <w:pPr>
              <w:ind w:right="141"/>
            </w:pPr>
            <w:r>
              <w:t xml:space="preserve">Reģistrācijas Nr. </w:t>
            </w:r>
            <w:r w:rsidR="000B31C9" w:rsidRPr="000B31C9">
              <w:rPr>
                <w:bCs/>
                <w:noProof/>
                <w:lang w:eastAsia="zh-CN"/>
              </w:rPr>
              <w:t>40003976087</w:t>
            </w:r>
          </w:p>
        </w:tc>
      </w:tr>
      <w:tr w:rsidR="00DC3C45" w:rsidRPr="002733E6" w14:paraId="2469108D" w14:textId="77777777" w:rsidTr="000B31C9">
        <w:tc>
          <w:tcPr>
            <w:tcW w:w="4962" w:type="dxa"/>
            <w:tcBorders>
              <w:bottom w:val="dotted" w:sz="4" w:space="0" w:color="000000"/>
            </w:tcBorders>
            <w:shd w:val="clear" w:color="auto" w:fill="auto"/>
          </w:tcPr>
          <w:p w14:paraId="7F8CE65A" w14:textId="2E16E2C7" w:rsidR="00DC3C45" w:rsidRPr="001A256E" w:rsidRDefault="00DC3C45" w:rsidP="00DC3C45">
            <w:pPr>
              <w:ind w:right="141"/>
            </w:pPr>
            <w:r w:rsidRPr="001A256E">
              <w:t xml:space="preserve">Telefons: </w:t>
            </w:r>
            <w:r w:rsidR="001A256E" w:rsidRPr="001A256E">
              <w:t>29178869</w:t>
            </w:r>
          </w:p>
        </w:tc>
        <w:tc>
          <w:tcPr>
            <w:tcW w:w="4677" w:type="dxa"/>
            <w:tcBorders>
              <w:bottom w:val="dotted" w:sz="4" w:space="0" w:color="000000"/>
            </w:tcBorders>
            <w:shd w:val="clear" w:color="auto" w:fill="auto"/>
          </w:tcPr>
          <w:p w14:paraId="5B6DF551" w14:textId="3770A718" w:rsidR="00DC3C45" w:rsidRPr="002733E6" w:rsidRDefault="00DC3C45" w:rsidP="00DC3C45">
            <w:pPr>
              <w:ind w:right="141"/>
            </w:pPr>
            <w:r>
              <w:t xml:space="preserve">Telefons: </w:t>
            </w:r>
            <w:r w:rsidR="00FC1563" w:rsidRPr="003B253B">
              <w:rPr>
                <w:rFonts w:eastAsiaTheme="minorHAnsi"/>
                <w:lang w:eastAsia="en-US"/>
              </w:rPr>
              <w:t>27544091</w:t>
            </w:r>
          </w:p>
        </w:tc>
      </w:tr>
      <w:tr w:rsidR="00DC3C45" w:rsidRPr="002733E6" w14:paraId="79A7C47A" w14:textId="77777777" w:rsidTr="000B31C9">
        <w:tc>
          <w:tcPr>
            <w:tcW w:w="4962" w:type="dxa"/>
            <w:tcBorders>
              <w:bottom w:val="dotted" w:sz="4" w:space="0" w:color="000000"/>
            </w:tcBorders>
            <w:shd w:val="clear" w:color="auto" w:fill="auto"/>
          </w:tcPr>
          <w:p w14:paraId="6DACA8D1" w14:textId="20C2D31C" w:rsidR="00DC3C45" w:rsidRPr="001A256E" w:rsidRDefault="00DC3C45" w:rsidP="00DC3C45">
            <w:pPr>
              <w:ind w:right="141"/>
            </w:pPr>
            <w:r w:rsidRPr="001A256E">
              <w:t xml:space="preserve">e-pasts: </w:t>
            </w:r>
            <w:r w:rsidR="001A256E" w:rsidRPr="001A256E">
              <w:t>antra.spade@gmail.com</w:t>
            </w:r>
          </w:p>
        </w:tc>
        <w:tc>
          <w:tcPr>
            <w:tcW w:w="4677" w:type="dxa"/>
            <w:tcBorders>
              <w:bottom w:val="dotted" w:sz="4" w:space="0" w:color="000000"/>
            </w:tcBorders>
            <w:shd w:val="clear" w:color="auto" w:fill="auto"/>
          </w:tcPr>
          <w:p w14:paraId="13D55197" w14:textId="1CBF817B" w:rsidR="00DC3C45" w:rsidRPr="002733E6" w:rsidRDefault="00DC3C45" w:rsidP="00DC3C45">
            <w:pPr>
              <w:ind w:right="141"/>
            </w:pPr>
            <w:r>
              <w:t xml:space="preserve">e-pasts: </w:t>
            </w:r>
            <w:hyperlink r:id="rId10" w:history="1">
              <w:r w:rsidR="000B31C9" w:rsidRPr="00E461BE">
                <w:rPr>
                  <w:rStyle w:val="Hyperlink"/>
                </w:rPr>
                <w:t>raugs@raugs.eu</w:t>
              </w:r>
            </w:hyperlink>
          </w:p>
        </w:tc>
      </w:tr>
      <w:tr w:rsidR="00DC3C45" w:rsidRPr="002733E6" w14:paraId="251292C7" w14:textId="77777777" w:rsidTr="000B31C9">
        <w:tc>
          <w:tcPr>
            <w:tcW w:w="4962" w:type="dxa"/>
            <w:tcBorders>
              <w:bottom w:val="dotted" w:sz="4" w:space="0" w:color="000000"/>
            </w:tcBorders>
            <w:shd w:val="clear" w:color="auto" w:fill="auto"/>
          </w:tcPr>
          <w:p w14:paraId="3429661F" w14:textId="77777777" w:rsidR="00DC3C45" w:rsidRPr="0048046F" w:rsidRDefault="00DC3C45" w:rsidP="00DC3C45">
            <w:pPr>
              <w:ind w:right="141"/>
            </w:pPr>
          </w:p>
        </w:tc>
        <w:tc>
          <w:tcPr>
            <w:tcW w:w="4677" w:type="dxa"/>
            <w:tcBorders>
              <w:bottom w:val="dotted" w:sz="4" w:space="0" w:color="000000"/>
            </w:tcBorders>
            <w:shd w:val="clear" w:color="auto" w:fill="auto"/>
          </w:tcPr>
          <w:p w14:paraId="333F7905" w14:textId="77777777" w:rsidR="00DC3C45" w:rsidRPr="002733E6" w:rsidRDefault="00DC3C45" w:rsidP="00DC3C45">
            <w:pPr>
              <w:ind w:right="141"/>
            </w:pPr>
          </w:p>
        </w:tc>
      </w:tr>
      <w:tr w:rsidR="00DC3C45" w:rsidRPr="002733E6" w14:paraId="38DA8009" w14:textId="77777777" w:rsidTr="000B31C9">
        <w:tc>
          <w:tcPr>
            <w:tcW w:w="4962" w:type="dxa"/>
            <w:shd w:val="clear" w:color="auto" w:fill="auto"/>
          </w:tcPr>
          <w:p w14:paraId="5495AD97" w14:textId="6B81AE9E" w:rsidR="00DC3C45" w:rsidRPr="002733E6" w:rsidRDefault="00483C5E" w:rsidP="00483C5E">
            <w:r>
              <w:rPr>
                <w:bCs/>
              </w:rPr>
              <w:t>Banka: AS Swedbank</w:t>
            </w:r>
          </w:p>
        </w:tc>
        <w:tc>
          <w:tcPr>
            <w:tcW w:w="4677" w:type="dxa"/>
            <w:shd w:val="clear" w:color="auto" w:fill="auto"/>
          </w:tcPr>
          <w:p w14:paraId="0D3156C5" w14:textId="40B410D3" w:rsidR="00DC3C45" w:rsidRPr="001A256E" w:rsidRDefault="00DC3C45" w:rsidP="00DC3C45">
            <w:pPr>
              <w:ind w:right="141"/>
            </w:pPr>
            <w:r w:rsidRPr="001A256E">
              <w:t xml:space="preserve">Banka: </w:t>
            </w:r>
            <w:r w:rsidR="001A256E" w:rsidRPr="001A256E">
              <w:t>Swedbank AS</w:t>
            </w:r>
          </w:p>
        </w:tc>
      </w:tr>
      <w:tr w:rsidR="00DC3C45" w:rsidRPr="002733E6" w14:paraId="4D48BF25" w14:textId="77777777" w:rsidTr="000B31C9">
        <w:tc>
          <w:tcPr>
            <w:tcW w:w="4962" w:type="dxa"/>
            <w:shd w:val="clear" w:color="auto" w:fill="auto"/>
          </w:tcPr>
          <w:p w14:paraId="316EA326" w14:textId="3306A9F8" w:rsidR="00DC3C45" w:rsidRPr="002733E6" w:rsidRDefault="00483C5E" w:rsidP="00DC3C45">
            <w:pPr>
              <w:ind w:right="141"/>
            </w:pPr>
            <w:r w:rsidRPr="004B1527">
              <w:rPr>
                <w:bCs/>
              </w:rPr>
              <w:t xml:space="preserve">Kods: </w:t>
            </w:r>
            <w:r>
              <w:rPr>
                <w:bCs/>
              </w:rPr>
              <w:t>HABALV22</w:t>
            </w:r>
          </w:p>
        </w:tc>
        <w:tc>
          <w:tcPr>
            <w:tcW w:w="4677" w:type="dxa"/>
            <w:shd w:val="clear" w:color="auto" w:fill="auto"/>
          </w:tcPr>
          <w:p w14:paraId="7C75C663" w14:textId="456A1AE9" w:rsidR="00DC3C45" w:rsidRPr="001A256E" w:rsidRDefault="00DC3C45" w:rsidP="00DC3C45">
            <w:pPr>
              <w:ind w:right="141"/>
            </w:pPr>
            <w:r w:rsidRPr="001A256E">
              <w:t xml:space="preserve">Kods: </w:t>
            </w:r>
            <w:r w:rsidR="001A256E" w:rsidRPr="001A256E">
              <w:t>HABALV22</w:t>
            </w:r>
          </w:p>
        </w:tc>
      </w:tr>
      <w:tr w:rsidR="00DC3C45" w:rsidRPr="002733E6" w14:paraId="0852AB02" w14:textId="77777777" w:rsidTr="000B31C9">
        <w:trPr>
          <w:trHeight w:val="140"/>
        </w:trPr>
        <w:tc>
          <w:tcPr>
            <w:tcW w:w="4962" w:type="dxa"/>
            <w:tcBorders>
              <w:bottom w:val="dotted" w:sz="4" w:space="0" w:color="000000"/>
            </w:tcBorders>
            <w:shd w:val="clear" w:color="auto" w:fill="auto"/>
          </w:tcPr>
          <w:p w14:paraId="7AD9DFF4" w14:textId="3A1686CC" w:rsidR="00DC3C45" w:rsidRPr="002733E6" w:rsidRDefault="00483C5E" w:rsidP="00DC3C45">
            <w:pPr>
              <w:ind w:right="141"/>
            </w:pPr>
            <w:r w:rsidRPr="004B1527">
              <w:rPr>
                <w:bCs/>
              </w:rPr>
              <w:t xml:space="preserve">Konts: </w:t>
            </w:r>
            <w:r w:rsidRPr="004B1527">
              <w:t> </w:t>
            </w:r>
            <w:r w:rsidRPr="005C7EC2">
              <w:rPr>
                <w:bCs/>
                <w:color w:val="000000"/>
                <w:shd w:val="clear" w:color="auto" w:fill="FFFFFF"/>
              </w:rPr>
              <w:t>LV59HABA0551003137681</w:t>
            </w:r>
          </w:p>
        </w:tc>
        <w:tc>
          <w:tcPr>
            <w:tcW w:w="4677" w:type="dxa"/>
            <w:tcBorders>
              <w:bottom w:val="dotted" w:sz="4" w:space="0" w:color="000000"/>
            </w:tcBorders>
            <w:shd w:val="clear" w:color="auto" w:fill="auto"/>
          </w:tcPr>
          <w:p w14:paraId="13719AF7" w14:textId="2AFB9DCB" w:rsidR="00DC3C45" w:rsidRPr="001A256E" w:rsidRDefault="00DC3C45" w:rsidP="00DC3C45">
            <w:pPr>
              <w:ind w:right="141"/>
            </w:pPr>
            <w:r w:rsidRPr="001A256E">
              <w:t xml:space="preserve">Konts: </w:t>
            </w:r>
            <w:r w:rsidR="001A256E" w:rsidRPr="001A256E">
              <w:t>LV74HABA0551019016602</w:t>
            </w:r>
          </w:p>
        </w:tc>
      </w:tr>
      <w:tr w:rsidR="00DC3C45" w:rsidRPr="002733E6" w14:paraId="55D27680" w14:textId="77777777" w:rsidTr="000B31C9">
        <w:trPr>
          <w:trHeight w:val="70"/>
        </w:trPr>
        <w:tc>
          <w:tcPr>
            <w:tcW w:w="4962" w:type="dxa"/>
            <w:tcBorders>
              <w:bottom w:val="dotted" w:sz="4" w:space="0" w:color="000000"/>
            </w:tcBorders>
            <w:shd w:val="clear" w:color="auto" w:fill="auto"/>
          </w:tcPr>
          <w:p w14:paraId="667724D2" w14:textId="77777777" w:rsidR="00DC3C45" w:rsidRPr="002733E6" w:rsidRDefault="00DC3C45" w:rsidP="00DC3C45">
            <w:pPr>
              <w:ind w:right="141"/>
            </w:pPr>
          </w:p>
        </w:tc>
        <w:tc>
          <w:tcPr>
            <w:tcW w:w="4677" w:type="dxa"/>
            <w:tcBorders>
              <w:bottom w:val="dotted" w:sz="4" w:space="0" w:color="000000"/>
            </w:tcBorders>
            <w:shd w:val="clear" w:color="auto" w:fill="auto"/>
          </w:tcPr>
          <w:p w14:paraId="03CC75DE" w14:textId="77777777" w:rsidR="00DC3C45" w:rsidRPr="002733E6" w:rsidRDefault="00DC3C45" w:rsidP="00DC3C45">
            <w:pPr>
              <w:ind w:right="141"/>
            </w:pPr>
          </w:p>
        </w:tc>
      </w:tr>
      <w:tr w:rsidR="00DC3C45" w:rsidRPr="002733E6" w14:paraId="299496F7" w14:textId="77777777" w:rsidTr="000B31C9">
        <w:trPr>
          <w:trHeight w:val="95"/>
        </w:trPr>
        <w:tc>
          <w:tcPr>
            <w:tcW w:w="4962" w:type="dxa"/>
            <w:tcBorders>
              <w:bottom w:val="dotted" w:sz="4" w:space="0" w:color="000000"/>
            </w:tcBorders>
            <w:shd w:val="clear" w:color="auto" w:fill="auto"/>
          </w:tcPr>
          <w:p w14:paraId="53DBA221" w14:textId="325C5AEA" w:rsidR="00DC3C45" w:rsidRPr="002733E6" w:rsidRDefault="00DC3C45" w:rsidP="00DC3C45">
            <w:pPr>
              <w:ind w:right="141"/>
            </w:pPr>
            <w:r>
              <w:t>(</w:t>
            </w:r>
            <w:r w:rsidRPr="00C126B7">
              <w:rPr>
                <w:i/>
                <w:iCs/>
              </w:rPr>
              <w:t>elektroniskais paraksts</w:t>
            </w:r>
            <w:r w:rsidR="001A256E">
              <w:t>) Antra Spāde</w:t>
            </w:r>
          </w:p>
        </w:tc>
        <w:tc>
          <w:tcPr>
            <w:tcW w:w="4677" w:type="dxa"/>
            <w:tcBorders>
              <w:bottom w:val="dotted" w:sz="4" w:space="0" w:color="000000"/>
            </w:tcBorders>
            <w:shd w:val="clear" w:color="auto" w:fill="auto"/>
          </w:tcPr>
          <w:p w14:paraId="6FEE71E7" w14:textId="111F57C2" w:rsidR="00DC3C45" w:rsidRPr="002733E6" w:rsidRDefault="00DC3C45" w:rsidP="00DC3C45">
            <w:pPr>
              <w:ind w:right="141"/>
            </w:pPr>
            <w:r>
              <w:t>(</w:t>
            </w:r>
            <w:r w:rsidRPr="00C126B7">
              <w:rPr>
                <w:i/>
                <w:iCs/>
              </w:rPr>
              <w:t>elektroniskais paraksts</w:t>
            </w:r>
            <w:r>
              <w:t xml:space="preserve">) </w:t>
            </w:r>
            <w:r w:rsidR="000B31C9">
              <w:t xml:space="preserve">Gundega </w:t>
            </w:r>
            <w:proofErr w:type="spellStart"/>
            <w:r w:rsidR="000B31C9">
              <w:t>Kalendra</w:t>
            </w:r>
            <w:proofErr w:type="spellEnd"/>
          </w:p>
        </w:tc>
      </w:tr>
    </w:tbl>
    <w:p w14:paraId="447058DF" w14:textId="77777777" w:rsidR="008E56C0" w:rsidRDefault="008E56C0" w:rsidP="008E56C0">
      <w:pPr>
        <w:suppressAutoHyphens/>
        <w:ind w:left="426" w:hanging="426"/>
        <w:jc w:val="both"/>
      </w:pPr>
    </w:p>
    <w:p w14:paraId="125F89F6" w14:textId="77777777" w:rsidR="00794CEA" w:rsidRPr="001F1B4E" w:rsidRDefault="00794CEA" w:rsidP="00794CEA">
      <w:pPr>
        <w:suppressAutoHyphens/>
        <w:ind w:right="-2"/>
        <w:jc w:val="center"/>
        <w:rPr>
          <w:caps/>
          <w:lang w:eastAsia="ar-SA"/>
        </w:rPr>
      </w:pPr>
      <w:r w:rsidRPr="001F1B4E">
        <w:rPr>
          <w:caps/>
          <w:lang w:eastAsia="ar-SA"/>
        </w:rPr>
        <w:t>Dokuments parakstīts ar drošu elektroniskO parakstu</w:t>
      </w:r>
    </w:p>
    <w:p w14:paraId="763C5FCE" w14:textId="77777777" w:rsidR="00794CEA" w:rsidRPr="001F1B4E" w:rsidRDefault="00794CEA" w:rsidP="00794CEA">
      <w:pPr>
        <w:suppressAutoHyphens/>
        <w:ind w:right="-2"/>
        <w:jc w:val="center"/>
      </w:pPr>
      <w:r w:rsidRPr="001F1B4E">
        <w:rPr>
          <w:caps/>
          <w:lang w:eastAsia="ar-SA"/>
        </w:rPr>
        <w:t>un satur laika zīmogu</w:t>
      </w:r>
    </w:p>
    <w:p w14:paraId="5630349F" w14:textId="77777777" w:rsidR="00794CEA" w:rsidRDefault="00794CEA" w:rsidP="008E56C0">
      <w:pPr>
        <w:suppressAutoHyphens/>
        <w:ind w:left="426" w:hanging="426"/>
        <w:jc w:val="both"/>
      </w:pPr>
    </w:p>
    <w:p w14:paraId="4C04004D" w14:textId="77777777" w:rsidR="0054074F" w:rsidRDefault="0054074F" w:rsidP="008E56C0">
      <w:pPr>
        <w:suppressAutoHyphens/>
        <w:ind w:left="426" w:hanging="426"/>
        <w:jc w:val="both"/>
      </w:pPr>
    </w:p>
    <w:p w14:paraId="32A4CDD8" w14:textId="77777777" w:rsidR="0054074F" w:rsidRDefault="0054074F" w:rsidP="008E56C0">
      <w:pPr>
        <w:suppressAutoHyphens/>
        <w:ind w:left="426" w:hanging="426"/>
        <w:jc w:val="both"/>
      </w:pPr>
    </w:p>
    <w:p w14:paraId="0E4FA685" w14:textId="77777777" w:rsidR="0054074F" w:rsidRDefault="0054074F" w:rsidP="008E56C0">
      <w:pPr>
        <w:suppressAutoHyphens/>
        <w:ind w:left="426" w:hanging="426"/>
        <w:jc w:val="both"/>
      </w:pPr>
    </w:p>
    <w:p w14:paraId="30EF1CD6" w14:textId="77777777" w:rsidR="0054074F" w:rsidRDefault="0054074F" w:rsidP="008E56C0">
      <w:pPr>
        <w:suppressAutoHyphens/>
        <w:ind w:left="426" w:hanging="426"/>
        <w:jc w:val="both"/>
      </w:pPr>
    </w:p>
    <w:p w14:paraId="78BA6F19" w14:textId="77777777" w:rsidR="0054074F" w:rsidRDefault="0054074F" w:rsidP="008E56C0">
      <w:pPr>
        <w:suppressAutoHyphens/>
        <w:ind w:left="426" w:hanging="426"/>
        <w:jc w:val="both"/>
      </w:pPr>
    </w:p>
    <w:p w14:paraId="28AAF0FF" w14:textId="77777777" w:rsidR="0054074F" w:rsidRDefault="0054074F" w:rsidP="008E56C0">
      <w:pPr>
        <w:suppressAutoHyphens/>
        <w:ind w:left="426" w:hanging="426"/>
        <w:jc w:val="both"/>
      </w:pPr>
    </w:p>
    <w:p w14:paraId="40980F55" w14:textId="77777777" w:rsidR="0054074F" w:rsidRDefault="0054074F" w:rsidP="008E56C0">
      <w:pPr>
        <w:suppressAutoHyphens/>
        <w:ind w:left="426" w:hanging="426"/>
        <w:jc w:val="both"/>
      </w:pPr>
    </w:p>
    <w:p w14:paraId="69881C86" w14:textId="77777777" w:rsidR="0054074F" w:rsidRDefault="0054074F" w:rsidP="008E56C0">
      <w:pPr>
        <w:suppressAutoHyphens/>
        <w:ind w:left="426" w:hanging="426"/>
        <w:jc w:val="both"/>
      </w:pPr>
    </w:p>
    <w:p w14:paraId="1A701E64" w14:textId="77777777" w:rsidR="0054074F" w:rsidRDefault="0054074F" w:rsidP="008E56C0">
      <w:pPr>
        <w:suppressAutoHyphens/>
        <w:ind w:left="426" w:hanging="426"/>
        <w:jc w:val="both"/>
      </w:pPr>
    </w:p>
    <w:p w14:paraId="7B1CA919" w14:textId="77777777" w:rsidR="0054074F" w:rsidRDefault="0054074F" w:rsidP="008E56C0">
      <w:pPr>
        <w:suppressAutoHyphens/>
        <w:ind w:left="426" w:hanging="426"/>
        <w:jc w:val="both"/>
      </w:pPr>
    </w:p>
    <w:p w14:paraId="55D575F4" w14:textId="77777777" w:rsidR="0054074F" w:rsidRDefault="0054074F" w:rsidP="008E56C0">
      <w:pPr>
        <w:suppressAutoHyphens/>
        <w:ind w:left="426" w:hanging="426"/>
        <w:jc w:val="both"/>
      </w:pPr>
    </w:p>
    <w:p w14:paraId="18F3BD6B" w14:textId="77777777" w:rsidR="0054074F" w:rsidRDefault="0054074F" w:rsidP="008E56C0">
      <w:pPr>
        <w:suppressAutoHyphens/>
        <w:ind w:left="426" w:hanging="426"/>
        <w:jc w:val="both"/>
      </w:pPr>
    </w:p>
    <w:p w14:paraId="3C180E9B" w14:textId="77777777" w:rsidR="00E227A2" w:rsidRDefault="00E227A2" w:rsidP="008E56C0">
      <w:pPr>
        <w:suppressAutoHyphens/>
        <w:ind w:left="426" w:hanging="426"/>
        <w:jc w:val="both"/>
      </w:pPr>
    </w:p>
    <w:p w14:paraId="3086189A" w14:textId="77777777" w:rsidR="00DC3C45" w:rsidRDefault="00DC3C45" w:rsidP="008E56C0">
      <w:pPr>
        <w:suppressAutoHyphens/>
        <w:ind w:left="426" w:hanging="426"/>
        <w:jc w:val="both"/>
      </w:pPr>
    </w:p>
    <w:p w14:paraId="4B110818" w14:textId="77777777" w:rsidR="00DC3C45" w:rsidRDefault="00DC3C45" w:rsidP="008E56C0">
      <w:pPr>
        <w:suppressAutoHyphens/>
        <w:ind w:left="426" w:hanging="426"/>
        <w:jc w:val="both"/>
      </w:pPr>
    </w:p>
    <w:p w14:paraId="5AA9D49A" w14:textId="77777777" w:rsidR="00DC3C45" w:rsidRDefault="00DC3C45" w:rsidP="008E56C0">
      <w:pPr>
        <w:suppressAutoHyphens/>
        <w:ind w:left="426" w:hanging="426"/>
        <w:jc w:val="both"/>
      </w:pPr>
      <w:bookmarkStart w:id="1" w:name="_GoBack"/>
      <w:bookmarkEnd w:id="1"/>
    </w:p>
    <w:sectPr w:rsidR="00DC3C45" w:rsidSect="002D44C6">
      <w:headerReference w:type="even" r:id="rId11"/>
      <w:headerReference w:type="default" r:id="rId12"/>
      <w:footerReference w:type="even" r:id="rId13"/>
      <w:footerReference w:type="default" r:id="rId14"/>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B08B4" w14:textId="77777777" w:rsidR="00A905AD" w:rsidRDefault="00A905AD">
      <w:r>
        <w:separator/>
      </w:r>
    </w:p>
  </w:endnote>
  <w:endnote w:type="continuationSeparator" w:id="0">
    <w:p w14:paraId="02CDE9E6" w14:textId="77777777" w:rsidR="00A905AD" w:rsidRDefault="00A90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WenQuanYi Micro Hei">
    <w:altName w:val="MS Gothic"/>
    <w:charset w:val="80"/>
    <w:family w:val="auto"/>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7EF6C" w14:textId="77777777" w:rsidR="009D253A" w:rsidRDefault="009D253A" w:rsidP="006378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28DF60" w14:textId="77777777" w:rsidR="009D253A" w:rsidRDefault="009D253A" w:rsidP="006378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0285951"/>
      <w:docPartObj>
        <w:docPartGallery w:val="Page Numbers (Bottom of Page)"/>
        <w:docPartUnique/>
      </w:docPartObj>
    </w:sdtPr>
    <w:sdtEndPr>
      <w:rPr>
        <w:noProof/>
      </w:rPr>
    </w:sdtEndPr>
    <w:sdtContent>
      <w:p w14:paraId="00AA91FD" w14:textId="3F8F072F" w:rsidR="009D253A" w:rsidRDefault="009D253A">
        <w:pPr>
          <w:pStyle w:val="Footer"/>
          <w:jc w:val="right"/>
        </w:pPr>
        <w:r>
          <w:fldChar w:fldCharType="begin"/>
        </w:r>
        <w:r>
          <w:instrText xml:space="preserve"> PAGE   \* MERGEFORMAT </w:instrText>
        </w:r>
        <w:r>
          <w:fldChar w:fldCharType="separate"/>
        </w:r>
        <w:r w:rsidR="00DD47F4">
          <w:rPr>
            <w:noProof/>
          </w:rPr>
          <w:t>5</w:t>
        </w:r>
        <w:r>
          <w:rPr>
            <w:noProof/>
          </w:rPr>
          <w:fldChar w:fldCharType="end"/>
        </w:r>
      </w:p>
    </w:sdtContent>
  </w:sdt>
  <w:p w14:paraId="2AAF3FE6" w14:textId="77777777" w:rsidR="009D253A" w:rsidRDefault="009D253A" w:rsidP="006378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17BD6" w14:textId="77777777" w:rsidR="00A905AD" w:rsidRDefault="00A905AD">
      <w:r>
        <w:separator/>
      </w:r>
    </w:p>
  </w:footnote>
  <w:footnote w:type="continuationSeparator" w:id="0">
    <w:p w14:paraId="7E5AFD1B" w14:textId="77777777" w:rsidR="00A905AD" w:rsidRDefault="00A90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D5FA0" w14:textId="1C30B64D" w:rsidR="009D253A" w:rsidRDefault="009D253A" w:rsidP="0063787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w:t>
    </w:r>
    <w:r>
      <w:rPr>
        <w:rStyle w:val="PageNumber"/>
      </w:rPr>
      <w:fldChar w:fldCharType="end"/>
    </w:r>
  </w:p>
  <w:p w14:paraId="48CA44E8" w14:textId="77777777" w:rsidR="009D253A" w:rsidRDefault="009D253A" w:rsidP="0063787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68028" w14:textId="77777777" w:rsidR="009D253A" w:rsidRDefault="009D253A" w:rsidP="0063787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Symbol" w:hAnsi="Symbol" w:cs="OpenSymbol"/>
      </w:rPr>
    </w:lvl>
    <w:lvl w:ilvl="2">
      <w:start w:val="1"/>
      <w:numFmt w:val="bullet"/>
      <w:lvlText w:val=""/>
      <w:lvlJc w:val="left"/>
      <w:pPr>
        <w:tabs>
          <w:tab w:val="num" w:pos="0"/>
        </w:tabs>
        <w:ind w:left="1440" w:hanging="360"/>
      </w:pPr>
      <w:rPr>
        <w:rFonts w:ascii="Symbol" w:hAnsi="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Symbol" w:hAnsi="Symbol" w:cs="OpenSymbol"/>
      </w:rPr>
    </w:lvl>
    <w:lvl w:ilvl="5">
      <w:start w:val="1"/>
      <w:numFmt w:val="bullet"/>
      <w:lvlText w:val=""/>
      <w:lvlJc w:val="left"/>
      <w:pPr>
        <w:tabs>
          <w:tab w:val="num" w:pos="0"/>
        </w:tabs>
        <w:ind w:left="2520" w:hanging="360"/>
      </w:pPr>
      <w:rPr>
        <w:rFonts w:ascii="Symbol" w:hAnsi="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Symbol" w:hAnsi="Symbol" w:cs="OpenSymbol"/>
      </w:rPr>
    </w:lvl>
    <w:lvl w:ilvl="8">
      <w:start w:val="1"/>
      <w:numFmt w:val="bullet"/>
      <w:lvlText w:val=""/>
      <w:lvlJc w:val="left"/>
      <w:pPr>
        <w:tabs>
          <w:tab w:val="num" w:pos="0"/>
        </w:tabs>
        <w:ind w:left="3600" w:hanging="360"/>
      </w:pPr>
      <w:rPr>
        <w:rFonts w:ascii="Symbol" w:hAnsi="Symbol" w:cs="OpenSymbol"/>
      </w:rPr>
    </w:lvl>
  </w:abstractNum>
  <w:abstractNum w:abstractNumId="1" w15:restartNumberingAfterBreak="0">
    <w:nsid w:val="00F26DD0"/>
    <w:multiLevelType w:val="multilevel"/>
    <w:tmpl w:val="1390D1E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10D79D8"/>
    <w:multiLevelType w:val="hybridMultilevel"/>
    <w:tmpl w:val="39C80490"/>
    <w:lvl w:ilvl="0" w:tplc="5942D328">
      <w:start w:val="1"/>
      <w:numFmt w:val="bullet"/>
      <w:lvlText w:val=""/>
      <w:lvlJc w:val="left"/>
      <w:pPr>
        <w:ind w:left="720" w:hanging="360"/>
      </w:pPr>
      <w:rPr>
        <w:rFonts w:ascii="Symbol" w:hAnsi="Symbol" w:hint="default"/>
      </w:rPr>
    </w:lvl>
    <w:lvl w:ilvl="1" w:tplc="38F6C018">
      <w:start w:val="1"/>
      <w:numFmt w:val="bullet"/>
      <w:lvlText w:val="o"/>
      <w:lvlJc w:val="left"/>
      <w:pPr>
        <w:ind w:left="1440" w:hanging="360"/>
      </w:pPr>
      <w:rPr>
        <w:rFonts w:ascii="Courier New" w:hAnsi="Courier New" w:hint="default"/>
      </w:rPr>
    </w:lvl>
    <w:lvl w:ilvl="2" w:tplc="12B2BC8A">
      <w:start w:val="1"/>
      <w:numFmt w:val="bullet"/>
      <w:lvlText w:val=""/>
      <w:lvlJc w:val="left"/>
      <w:pPr>
        <w:ind w:left="2160" w:hanging="360"/>
      </w:pPr>
      <w:rPr>
        <w:rFonts w:ascii="Wingdings" w:hAnsi="Wingdings" w:hint="default"/>
      </w:rPr>
    </w:lvl>
    <w:lvl w:ilvl="3" w:tplc="A4A25C3A">
      <w:start w:val="1"/>
      <w:numFmt w:val="bullet"/>
      <w:lvlText w:val=""/>
      <w:lvlJc w:val="left"/>
      <w:pPr>
        <w:ind w:left="2880" w:hanging="360"/>
      </w:pPr>
      <w:rPr>
        <w:rFonts w:ascii="Symbol" w:hAnsi="Symbol" w:hint="default"/>
      </w:rPr>
    </w:lvl>
    <w:lvl w:ilvl="4" w:tplc="7E8AD438">
      <w:start w:val="1"/>
      <w:numFmt w:val="bullet"/>
      <w:lvlText w:val="o"/>
      <w:lvlJc w:val="left"/>
      <w:pPr>
        <w:ind w:left="3600" w:hanging="360"/>
      </w:pPr>
      <w:rPr>
        <w:rFonts w:ascii="Courier New" w:hAnsi="Courier New" w:hint="default"/>
      </w:rPr>
    </w:lvl>
    <w:lvl w:ilvl="5" w:tplc="1E6EDA06">
      <w:start w:val="1"/>
      <w:numFmt w:val="bullet"/>
      <w:lvlText w:val=""/>
      <w:lvlJc w:val="left"/>
      <w:pPr>
        <w:ind w:left="4320" w:hanging="360"/>
      </w:pPr>
      <w:rPr>
        <w:rFonts w:ascii="Wingdings" w:hAnsi="Wingdings" w:hint="default"/>
      </w:rPr>
    </w:lvl>
    <w:lvl w:ilvl="6" w:tplc="CAD62528">
      <w:start w:val="1"/>
      <w:numFmt w:val="bullet"/>
      <w:lvlText w:val=""/>
      <w:lvlJc w:val="left"/>
      <w:pPr>
        <w:ind w:left="5040" w:hanging="360"/>
      </w:pPr>
      <w:rPr>
        <w:rFonts w:ascii="Symbol" w:hAnsi="Symbol" w:hint="default"/>
      </w:rPr>
    </w:lvl>
    <w:lvl w:ilvl="7" w:tplc="E2AEB9F4">
      <w:start w:val="1"/>
      <w:numFmt w:val="bullet"/>
      <w:lvlText w:val="o"/>
      <w:lvlJc w:val="left"/>
      <w:pPr>
        <w:ind w:left="5760" w:hanging="360"/>
      </w:pPr>
      <w:rPr>
        <w:rFonts w:ascii="Courier New" w:hAnsi="Courier New" w:hint="default"/>
      </w:rPr>
    </w:lvl>
    <w:lvl w:ilvl="8" w:tplc="642EA67A">
      <w:start w:val="1"/>
      <w:numFmt w:val="bullet"/>
      <w:lvlText w:val=""/>
      <w:lvlJc w:val="left"/>
      <w:pPr>
        <w:ind w:left="6480" w:hanging="360"/>
      </w:pPr>
      <w:rPr>
        <w:rFonts w:ascii="Wingdings" w:hAnsi="Wingdings" w:hint="default"/>
      </w:rPr>
    </w:lvl>
  </w:abstractNum>
  <w:abstractNum w:abstractNumId="3" w15:restartNumberingAfterBreak="0">
    <w:nsid w:val="0414304E"/>
    <w:multiLevelType w:val="hybridMultilevel"/>
    <w:tmpl w:val="F7DA29A6"/>
    <w:lvl w:ilvl="0" w:tplc="04260001">
      <w:start w:val="1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7A1664C"/>
    <w:multiLevelType w:val="multilevel"/>
    <w:tmpl w:val="E1E25FA8"/>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5" w15:restartNumberingAfterBreak="0">
    <w:nsid w:val="0B7A05DE"/>
    <w:multiLevelType w:val="hybridMultilevel"/>
    <w:tmpl w:val="6F7A1832"/>
    <w:lvl w:ilvl="0" w:tplc="14009F1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3C78C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41BBF4C"/>
    <w:multiLevelType w:val="hybridMultilevel"/>
    <w:tmpl w:val="4BF2DB20"/>
    <w:lvl w:ilvl="0" w:tplc="1A602396">
      <w:start w:val="1"/>
      <w:numFmt w:val="bullet"/>
      <w:lvlText w:val=""/>
      <w:lvlJc w:val="left"/>
      <w:pPr>
        <w:ind w:left="720" w:hanging="360"/>
      </w:pPr>
      <w:rPr>
        <w:rFonts w:ascii="Wingdings" w:hAnsi="Wingdings" w:hint="default"/>
      </w:rPr>
    </w:lvl>
    <w:lvl w:ilvl="1" w:tplc="AA96D038">
      <w:start w:val="1"/>
      <w:numFmt w:val="bullet"/>
      <w:lvlText w:val="o"/>
      <w:lvlJc w:val="left"/>
      <w:pPr>
        <w:ind w:left="1440" w:hanging="360"/>
      </w:pPr>
      <w:rPr>
        <w:rFonts w:ascii="Courier New" w:hAnsi="Courier New" w:hint="default"/>
      </w:rPr>
    </w:lvl>
    <w:lvl w:ilvl="2" w:tplc="AE881F1A">
      <w:start w:val="1"/>
      <w:numFmt w:val="bullet"/>
      <w:lvlText w:val=""/>
      <w:lvlJc w:val="left"/>
      <w:pPr>
        <w:ind w:left="2160" w:hanging="360"/>
      </w:pPr>
      <w:rPr>
        <w:rFonts w:ascii="Wingdings" w:hAnsi="Wingdings" w:hint="default"/>
      </w:rPr>
    </w:lvl>
    <w:lvl w:ilvl="3" w:tplc="980A62AE">
      <w:start w:val="1"/>
      <w:numFmt w:val="bullet"/>
      <w:lvlText w:val=""/>
      <w:lvlJc w:val="left"/>
      <w:pPr>
        <w:ind w:left="2880" w:hanging="360"/>
      </w:pPr>
      <w:rPr>
        <w:rFonts w:ascii="Symbol" w:hAnsi="Symbol" w:hint="default"/>
      </w:rPr>
    </w:lvl>
    <w:lvl w:ilvl="4" w:tplc="0A409A8A">
      <w:start w:val="1"/>
      <w:numFmt w:val="bullet"/>
      <w:lvlText w:val="o"/>
      <w:lvlJc w:val="left"/>
      <w:pPr>
        <w:ind w:left="3600" w:hanging="360"/>
      </w:pPr>
      <w:rPr>
        <w:rFonts w:ascii="Courier New" w:hAnsi="Courier New" w:hint="default"/>
      </w:rPr>
    </w:lvl>
    <w:lvl w:ilvl="5" w:tplc="2EE42F32">
      <w:start w:val="1"/>
      <w:numFmt w:val="bullet"/>
      <w:lvlText w:val=""/>
      <w:lvlJc w:val="left"/>
      <w:pPr>
        <w:ind w:left="4320" w:hanging="360"/>
      </w:pPr>
      <w:rPr>
        <w:rFonts w:ascii="Wingdings" w:hAnsi="Wingdings" w:hint="default"/>
      </w:rPr>
    </w:lvl>
    <w:lvl w:ilvl="6" w:tplc="1B6EA992">
      <w:start w:val="1"/>
      <w:numFmt w:val="bullet"/>
      <w:lvlText w:val=""/>
      <w:lvlJc w:val="left"/>
      <w:pPr>
        <w:ind w:left="5040" w:hanging="360"/>
      </w:pPr>
      <w:rPr>
        <w:rFonts w:ascii="Symbol" w:hAnsi="Symbol" w:hint="default"/>
      </w:rPr>
    </w:lvl>
    <w:lvl w:ilvl="7" w:tplc="C36800C8">
      <w:start w:val="1"/>
      <w:numFmt w:val="bullet"/>
      <w:lvlText w:val="o"/>
      <w:lvlJc w:val="left"/>
      <w:pPr>
        <w:ind w:left="5760" w:hanging="360"/>
      </w:pPr>
      <w:rPr>
        <w:rFonts w:ascii="Courier New" w:hAnsi="Courier New" w:hint="default"/>
      </w:rPr>
    </w:lvl>
    <w:lvl w:ilvl="8" w:tplc="362482C0">
      <w:start w:val="1"/>
      <w:numFmt w:val="bullet"/>
      <w:lvlText w:val=""/>
      <w:lvlJc w:val="left"/>
      <w:pPr>
        <w:ind w:left="6480" w:hanging="360"/>
      </w:pPr>
      <w:rPr>
        <w:rFonts w:ascii="Wingdings" w:hAnsi="Wingdings" w:hint="default"/>
      </w:rPr>
    </w:lvl>
  </w:abstractNum>
  <w:abstractNum w:abstractNumId="8" w15:restartNumberingAfterBreak="0">
    <w:nsid w:val="153B23B5"/>
    <w:multiLevelType w:val="multilevel"/>
    <w:tmpl w:val="FC32C69A"/>
    <w:lvl w:ilvl="0">
      <w:start w:val="8"/>
      <w:numFmt w:val="decimal"/>
      <w:lvlText w:val="%1."/>
      <w:lvlJc w:val="left"/>
      <w:pPr>
        <w:ind w:left="360" w:hanging="360"/>
      </w:pPr>
      <w:rPr>
        <w:rFonts w:hint="default"/>
        <w:sz w:val="21"/>
      </w:rPr>
    </w:lvl>
    <w:lvl w:ilvl="1">
      <w:start w:val="2"/>
      <w:numFmt w:val="decimal"/>
      <w:lvlText w:val="%1.%2."/>
      <w:lvlJc w:val="left"/>
      <w:pPr>
        <w:ind w:left="360" w:hanging="36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720" w:hanging="72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080" w:hanging="108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440" w:hanging="1440"/>
      </w:pPr>
      <w:rPr>
        <w:rFonts w:hint="default"/>
        <w:sz w:val="21"/>
      </w:rPr>
    </w:lvl>
    <w:lvl w:ilvl="8">
      <w:start w:val="1"/>
      <w:numFmt w:val="decimal"/>
      <w:lvlText w:val="%1.%2.%3.%4.%5.%6.%7.%8.%9."/>
      <w:lvlJc w:val="left"/>
      <w:pPr>
        <w:ind w:left="1800" w:hanging="1800"/>
      </w:pPr>
      <w:rPr>
        <w:rFonts w:hint="default"/>
        <w:sz w:val="21"/>
      </w:rPr>
    </w:lvl>
  </w:abstractNum>
  <w:abstractNum w:abstractNumId="9" w15:restartNumberingAfterBreak="0">
    <w:nsid w:val="1CF514AA"/>
    <w:multiLevelType w:val="hybridMultilevel"/>
    <w:tmpl w:val="4350BDDA"/>
    <w:lvl w:ilvl="0" w:tplc="F8F21D28">
      <w:start w:val="1"/>
      <w:numFmt w:val="bullet"/>
      <w:lvlText w:val=""/>
      <w:lvlJc w:val="left"/>
      <w:pPr>
        <w:ind w:left="720" w:hanging="360"/>
      </w:pPr>
      <w:rPr>
        <w:rFonts w:ascii="Wingdings" w:hAnsi="Wingdings" w:hint="default"/>
      </w:rPr>
    </w:lvl>
    <w:lvl w:ilvl="1" w:tplc="CDD4B8F6">
      <w:start w:val="1"/>
      <w:numFmt w:val="bullet"/>
      <w:lvlText w:val="o"/>
      <w:lvlJc w:val="left"/>
      <w:pPr>
        <w:ind w:left="1440" w:hanging="360"/>
      </w:pPr>
      <w:rPr>
        <w:rFonts w:ascii="Courier New" w:hAnsi="Courier New" w:hint="default"/>
      </w:rPr>
    </w:lvl>
    <w:lvl w:ilvl="2" w:tplc="645C7D88">
      <w:start w:val="1"/>
      <w:numFmt w:val="bullet"/>
      <w:lvlText w:val=""/>
      <w:lvlJc w:val="left"/>
      <w:pPr>
        <w:ind w:left="2160" w:hanging="360"/>
      </w:pPr>
      <w:rPr>
        <w:rFonts w:ascii="Wingdings" w:hAnsi="Wingdings" w:hint="default"/>
      </w:rPr>
    </w:lvl>
    <w:lvl w:ilvl="3" w:tplc="42F8726E">
      <w:start w:val="1"/>
      <w:numFmt w:val="bullet"/>
      <w:lvlText w:val=""/>
      <w:lvlJc w:val="left"/>
      <w:pPr>
        <w:ind w:left="2880" w:hanging="360"/>
      </w:pPr>
      <w:rPr>
        <w:rFonts w:ascii="Symbol" w:hAnsi="Symbol" w:hint="default"/>
      </w:rPr>
    </w:lvl>
    <w:lvl w:ilvl="4" w:tplc="6ABC056E">
      <w:start w:val="1"/>
      <w:numFmt w:val="bullet"/>
      <w:lvlText w:val="o"/>
      <w:lvlJc w:val="left"/>
      <w:pPr>
        <w:ind w:left="3600" w:hanging="360"/>
      </w:pPr>
      <w:rPr>
        <w:rFonts w:ascii="Courier New" w:hAnsi="Courier New" w:hint="default"/>
      </w:rPr>
    </w:lvl>
    <w:lvl w:ilvl="5" w:tplc="C408EB1C">
      <w:start w:val="1"/>
      <w:numFmt w:val="bullet"/>
      <w:lvlText w:val=""/>
      <w:lvlJc w:val="left"/>
      <w:pPr>
        <w:ind w:left="4320" w:hanging="360"/>
      </w:pPr>
      <w:rPr>
        <w:rFonts w:ascii="Wingdings" w:hAnsi="Wingdings" w:hint="default"/>
      </w:rPr>
    </w:lvl>
    <w:lvl w:ilvl="6" w:tplc="125EF21C">
      <w:start w:val="1"/>
      <w:numFmt w:val="bullet"/>
      <w:lvlText w:val=""/>
      <w:lvlJc w:val="left"/>
      <w:pPr>
        <w:ind w:left="5040" w:hanging="360"/>
      </w:pPr>
      <w:rPr>
        <w:rFonts w:ascii="Symbol" w:hAnsi="Symbol" w:hint="default"/>
      </w:rPr>
    </w:lvl>
    <w:lvl w:ilvl="7" w:tplc="CC903042">
      <w:start w:val="1"/>
      <w:numFmt w:val="bullet"/>
      <w:lvlText w:val="o"/>
      <w:lvlJc w:val="left"/>
      <w:pPr>
        <w:ind w:left="5760" w:hanging="360"/>
      </w:pPr>
      <w:rPr>
        <w:rFonts w:ascii="Courier New" w:hAnsi="Courier New" w:hint="default"/>
      </w:rPr>
    </w:lvl>
    <w:lvl w:ilvl="8" w:tplc="B600A21E">
      <w:start w:val="1"/>
      <w:numFmt w:val="bullet"/>
      <w:lvlText w:val=""/>
      <w:lvlJc w:val="left"/>
      <w:pPr>
        <w:ind w:left="6480" w:hanging="360"/>
      </w:pPr>
      <w:rPr>
        <w:rFonts w:ascii="Wingdings" w:hAnsi="Wingdings" w:hint="default"/>
      </w:rPr>
    </w:lvl>
  </w:abstractNum>
  <w:abstractNum w:abstractNumId="10" w15:restartNumberingAfterBreak="0">
    <w:nsid w:val="1E8C2281"/>
    <w:multiLevelType w:val="multilevel"/>
    <w:tmpl w:val="D28CD0BC"/>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974D8E"/>
    <w:multiLevelType w:val="multilevel"/>
    <w:tmpl w:val="EF92595A"/>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8337B8"/>
    <w:multiLevelType w:val="hybridMultilevel"/>
    <w:tmpl w:val="48C63800"/>
    <w:lvl w:ilvl="0" w:tplc="E1029F0E">
      <w:start w:val="1"/>
      <w:numFmt w:val="decimal"/>
      <w:lvlText w:val="%1."/>
      <w:lvlJc w:val="left"/>
      <w:pPr>
        <w:ind w:left="502"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411611"/>
    <w:multiLevelType w:val="hybridMultilevel"/>
    <w:tmpl w:val="9FE0D8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D543782"/>
    <w:multiLevelType w:val="hybridMultilevel"/>
    <w:tmpl w:val="56CC51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8C40D0"/>
    <w:multiLevelType w:val="hybridMultilevel"/>
    <w:tmpl w:val="7848F094"/>
    <w:lvl w:ilvl="0" w:tplc="0ED45B82">
      <w:start w:val="1"/>
      <w:numFmt w:val="decimal"/>
      <w:lvlText w:val="%1."/>
      <w:lvlJc w:val="left"/>
      <w:pPr>
        <w:ind w:left="644" w:hanging="360"/>
      </w:pPr>
      <w:rPr>
        <w:rFonts w:ascii="Times New Roman" w:eastAsia="Calibri" w:hAnsi="Times New Roman" w:cs="Times New Roman"/>
        <w:b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7A320F6"/>
    <w:multiLevelType w:val="hybridMultilevel"/>
    <w:tmpl w:val="A1CCA4C0"/>
    <w:lvl w:ilvl="0" w:tplc="EB2ECCA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37FA2A39"/>
    <w:multiLevelType w:val="multilevel"/>
    <w:tmpl w:val="04244394"/>
    <w:lvl w:ilvl="0">
      <w:start w:val="3"/>
      <w:numFmt w:val="decimal"/>
      <w:lvlText w:val="%1."/>
      <w:lvlJc w:val="left"/>
      <w:pPr>
        <w:ind w:left="540" w:hanging="540"/>
      </w:pPr>
      <w:rPr>
        <w:rFonts w:hint="default"/>
        <w:color w:val="auto"/>
      </w:rPr>
    </w:lvl>
    <w:lvl w:ilvl="1">
      <w:start w:val="1"/>
      <w:numFmt w:val="decimal"/>
      <w:lvlText w:val="%1.%2."/>
      <w:lvlJc w:val="left"/>
      <w:pPr>
        <w:ind w:left="1817" w:hanging="540"/>
      </w:pPr>
      <w:rPr>
        <w:rFonts w:hint="default"/>
        <w:b w:val="0"/>
        <w:i w:val="0"/>
        <w:color w:val="auto"/>
      </w:rPr>
    </w:lvl>
    <w:lvl w:ilvl="2">
      <w:start w:val="5"/>
      <w:numFmt w:val="decimal"/>
      <w:lvlText w:val="%1.%2.%3."/>
      <w:lvlJc w:val="left"/>
      <w:pPr>
        <w:ind w:left="1286" w:hanging="720"/>
      </w:pPr>
      <w:rPr>
        <w:rFonts w:hint="default"/>
        <w:b w:val="0"/>
        <w:color w:val="auto"/>
      </w:rPr>
    </w:lvl>
    <w:lvl w:ilvl="3">
      <w:start w:val="1"/>
      <w:numFmt w:val="decimal"/>
      <w:lvlText w:val="%1.%2.%3.%4."/>
      <w:lvlJc w:val="left"/>
      <w:pPr>
        <w:ind w:left="1569" w:hanging="72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495" w:hanging="108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421" w:hanging="1440"/>
      </w:pPr>
      <w:rPr>
        <w:rFonts w:hint="default"/>
        <w:color w:val="auto"/>
      </w:rPr>
    </w:lvl>
    <w:lvl w:ilvl="8">
      <w:start w:val="1"/>
      <w:numFmt w:val="decimal"/>
      <w:lvlText w:val="%1.%2.%3.%4.%5.%6.%7.%8.%9."/>
      <w:lvlJc w:val="left"/>
      <w:pPr>
        <w:ind w:left="4064" w:hanging="1800"/>
      </w:pPr>
      <w:rPr>
        <w:rFonts w:hint="default"/>
        <w:color w:val="auto"/>
      </w:rPr>
    </w:lvl>
  </w:abstractNum>
  <w:abstractNum w:abstractNumId="18" w15:restartNumberingAfterBreak="0">
    <w:nsid w:val="3B5F7610"/>
    <w:multiLevelType w:val="multilevel"/>
    <w:tmpl w:val="46A6D54E"/>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9" w15:restartNumberingAfterBreak="0">
    <w:nsid w:val="3EDD73D6"/>
    <w:multiLevelType w:val="hybridMultilevel"/>
    <w:tmpl w:val="B83C5D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497A1E"/>
    <w:multiLevelType w:val="multilevel"/>
    <w:tmpl w:val="7F6E2E84"/>
    <w:lvl w:ilvl="0">
      <w:start w:val="1"/>
      <w:numFmt w:val="decimal"/>
      <w:lvlText w:val="%1."/>
      <w:lvlJc w:val="left"/>
      <w:pPr>
        <w:ind w:left="360" w:hanging="360"/>
      </w:pPr>
      <w:rPr>
        <w:rFonts w:ascii="Times New Roman" w:eastAsia="Arial Unicode MS" w:hAnsi="Times New Roman" w:cs="Times New Roman" w:hint="default"/>
        <w:b/>
      </w:rPr>
    </w:lvl>
    <w:lvl w:ilvl="1">
      <w:start w:val="1"/>
      <w:numFmt w:val="decimal"/>
      <w:lvlText w:val="%1.%2."/>
      <w:lvlJc w:val="left"/>
      <w:pPr>
        <w:ind w:left="574" w:hanging="432"/>
      </w:pPr>
      <w:rPr>
        <w:b w:val="0"/>
        <w:i w:val="0"/>
        <w:iCs w:val="0"/>
        <w:lang w:val="en-AU"/>
      </w:rPr>
    </w:lvl>
    <w:lvl w:ilvl="2">
      <w:start w:val="1"/>
      <w:numFmt w:val="decimal"/>
      <w:lvlText w:val="%1.%2.%3."/>
      <w:lvlJc w:val="left"/>
      <w:pPr>
        <w:ind w:left="504" w:hanging="504"/>
      </w:pPr>
      <w:rPr>
        <w:rFonts w:ascii="Times New Roman" w:hAnsi="Times New Roman" w:cs="Times New Roman" w:hint="default"/>
        <w:b w:val="0"/>
      </w:rPr>
    </w:lvl>
    <w:lvl w:ilvl="3">
      <w:start w:val="1"/>
      <w:numFmt w:val="decimal"/>
      <w:lvlText w:val="%1.%2.%3.%4."/>
      <w:lvlJc w:val="left"/>
      <w:pPr>
        <w:ind w:left="2066" w:hanging="648"/>
      </w:pPr>
      <w:rPr>
        <w:rFonts w:ascii="Times New Roman" w:hAnsi="Times New Roman" w:cs="Times New Roman" w:hint="default"/>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F370C9"/>
    <w:multiLevelType w:val="hybridMultilevel"/>
    <w:tmpl w:val="1CC29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410033"/>
    <w:multiLevelType w:val="multilevel"/>
    <w:tmpl w:val="8CCE46EA"/>
    <w:lvl w:ilvl="0">
      <w:start w:val="3"/>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3" w15:restartNumberingAfterBreak="0">
    <w:nsid w:val="49CD716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49D65C6B"/>
    <w:multiLevelType w:val="hybridMultilevel"/>
    <w:tmpl w:val="A97EF2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A8227E"/>
    <w:multiLevelType w:val="multilevel"/>
    <w:tmpl w:val="ECB68488"/>
    <w:lvl w:ilvl="0">
      <w:start w:val="11"/>
      <w:numFmt w:val="decimal"/>
      <w:lvlText w:val="%1."/>
      <w:lvlJc w:val="left"/>
      <w:pPr>
        <w:ind w:left="780" w:hanging="780"/>
      </w:pPr>
      <w:rPr>
        <w:rFonts w:hint="default"/>
      </w:rPr>
    </w:lvl>
    <w:lvl w:ilvl="1">
      <w:start w:val="11"/>
      <w:numFmt w:val="decimal"/>
      <w:lvlText w:val="%1.%2."/>
      <w:lvlJc w:val="left"/>
      <w:pPr>
        <w:ind w:left="960" w:hanging="780"/>
      </w:pPr>
      <w:rPr>
        <w:rFonts w:hint="default"/>
      </w:rPr>
    </w:lvl>
    <w:lvl w:ilvl="2">
      <w:start w:val="2"/>
      <w:numFmt w:val="decimal"/>
      <w:lvlText w:val="%1.%2.%3."/>
      <w:lvlJc w:val="left"/>
      <w:pPr>
        <w:ind w:left="1140" w:hanging="780"/>
      </w:pPr>
      <w:rPr>
        <w:rFonts w:hint="default"/>
      </w:rPr>
    </w:lvl>
    <w:lvl w:ilvl="3">
      <w:start w:val="1"/>
      <w:numFmt w:val="decimal"/>
      <w:lvlText w:val="%1.%2.%3.%4."/>
      <w:lvlJc w:val="left"/>
      <w:pPr>
        <w:ind w:left="1320" w:hanging="7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53D433B9"/>
    <w:multiLevelType w:val="multilevel"/>
    <w:tmpl w:val="18805C4A"/>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855"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7" w15:restartNumberingAfterBreak="0">
    <w:nsid w:val="6BE458F6"/>
    <w:multiLevelType w:val="multilevel"/>
    <w:tmpl w:val="7F6E2E84"/>
    <w:lvl w:ilvl="0">
      <w:start w:val="1"/>
      <w:numFmt w:val="decimal"/>
      <w:lvlText w:val="%1."/>
      <w:lvlJc w:val="left"/>
      <w:pPr>
        <w:ind w:left="360" w:hanging="360"/>
      </w:pPr>
      <w:rPr>
        <w:rFonts w:ascii="Times New Roman" w:eastAsia="Arial Unicode MS" w:hAnsi="Times New Roman" w:cs="Times New Roman" w:hint="default"/>
        <w:b/>
      </w:rPr>
    </w:lvl>
    <w:lvl w:ilvl="1">
      <w:start w:val="1"/>
      <w:numFmt w:val="decimal"/>
      <w:lvlText w:val="%1.%2."/>
      <w:lvlJc w:val="left"/>
      <w:pPr>
        <w:ind w:left="574" w:hanging="432"/>
      </w:pPr>
      <w:rPr>
        <w:b w:val="0"/>
        <w:i w:val="0"/>
        <w:iCs w:val="0"/>
        <w:lang w:val="en-AU"/>
      </w:rPr>
    </w:lvl>
    <w:lvl w:ilvl="2">
      <w:start w:val="1"/>
      <w:numFmt w:val="decimal"/>
      <w:lvlText w:val="%1.%2.%3."/>
      <w:lvlJc w:val="left"/>
      <w:pPr>
        <w:ind w:left="504" w:hanging="504"/>
      </w:pPr>
      <w:rPr>
        <w:rFonts w:ascii="Times New Roman" w:hAnsi="Times New Roman" w:cs="Times New Roman" w:hint="default"/>
        <w:b w:val="0"/>
      </w:rPr>
    </w:lvl>
    <w:lvl w:ilvl="3">
      <w:start w:val="1"/>
      <w:numFmt w:val="decimal"/>
      <w:lvlText w:val="%1.%2.%3.%4."/>
      <w:lvlJc w:val="left"/>
      <w:pPr>
        <w:ind w:left="2066" w:hanging="648"/>
      </w:pPr>
      <w:rPr>
        <w:rFonts w:ascii="Times New Roman" w:hAnsi="Times New Roman" w:cs="Times New Roman" w:hint="default"/>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6097FA2"/>
    <w:multiLevelType w:val="multilevel"/>
    <w:tmpl w:val="6838BE00"/>
    <w:lvl w:ilvl="0">
      <w:start w:val="12"/>
      <w:numFmt w:val="decimal"/>
      <w:lvlText w:val="%1."/>
      <w:lvlJc w:val="left"/>
      <w:pPr>
        <w:ind w:left="660" w:hanging="660"/>
      </w:pPr>
      <w:rPr>
        <w:rFonts w:hint="default"/>
      </w:rPr>
    </w:lvl>
    <w:lvl w:ilvl="1">
      <w:start w:val="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9" w15:restartNumberingAfterBreak="0">
    <w:nsid w:val="791B445A"/>
    <w:multiLevelType w:val="multilevel"/>
    <w:tmpl w:val="5BAC38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0" w15:restartNumberingAfterBreak="0">
    <w:nsid w:val="7AF604FD"/>
    <w:multiLevelType w:val="hybridMultilevel"/>
    <w:tmpl w:val="0E9857E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7B2914E7"/>
    <w:multiLevelType w:val="hybridMultilevel"/>
    <w:tmpl w:val="F174B200"/>
    <w:lvl w:ilvl="0" w:tplc="E040ADD2">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1"/>
  </w:num>
  <w:num w:numId="4">
    <w:abstractNumId w:val="10"/>
  </w:num>
  <w:num w:numId="5">
    <w:abstractNumId w:val="23"/>
  </w:num>
  <w:num w:numId="6">
    <w:abstractNumId w:val="6"/>
  </w:num>
  <w:num w:numId="7">
    <w:abstractNumId w:val="29"/>
  </w:num>
  <w:num w:numId="8">
    <w:abstractNumId w:val="21"/>
  </w:num>
  <w:num w:numId="9">
    <w:abstractNumId w:val="15"/>
  </w:num>
  <w:num w:numId="10">
    <w:abstractNumId w:val="12"/>
  </w:num>
  <w:num w:numId="11">
    <w:abstractNumId w:val="18"/>
  </w:num>
  <w:num w:numId="12">
    <w:abstractNumId w:val="26"/>
  </w:num>
  <w:num w:numId="13">
    <w:abstractNumId w:val="20"/>
  </w:num>
  <w:num w:numId="14">
    <w:abstractNumId w:val="25"/>
  </w:num>
  <w:num w:numId="15">
    <w:abstractNumId w:val="3"/>
  </w:num>
  <w:num w:numId="16">
    <w:abstractNumId w:val="8"/>
  </w:num>
  <w:num w:numId="17">
    <w:abstractNumId w:val="24"/>
  </w:num>
  <w:num w:numId="18">
    <w:abstractNumId w:val="31"/>
  </w:num>
  <w:num w:numId="19">
    <w:abstractNumId w:val="19"/>
  </w:num>
  <w:num w:numId="20">
    <w:abstractNumId w:val="2"/>
  </w:num>
  <w:num w:numId="21">
    <w:abstractNumId w:val="7"/>
  </w:num>
  <w:num w:numId="22">
    <w:abstractNumId w:val="9"/>
  </w:num>
  <w:num w:numId="23">
    <w:abstractNumId w:val="0"/>
  </w:num>
  <w:num w:numId="24">
    <w:abstractNumId w:val="5"/>
  </w:num>
  <w:num w:numId="25">
    <w:abstractNumId w:val="14"/>
  </w:num>
  <w:num w:numId="26">
    <w:abstractNumId w:val="13"/>
  </w:num>
  <w:num w:numId="27">
    <w:abstractNumId w:val="30"/>
  </w:num>
  <w:num w:numId="28">
    <w:abstractNumId w:val="16"/>
  </w:num>
  <w:num w:numId="29">
    <w:abstractNumId w:val="22"/>
  </w:num>
  <w:num w:numId="30">
    <w:abstractNumId w:val="28"/>
  </w:num>
  <w:num w:numId="31">
    <w:abstractNumId w:val="17"/>
  </w:num>
  <w:num w:numId="32">
    <w:abstractNumId w:val="2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0"/>
    <w:rsid w:val="000048D7"/>
    <w:rsid w:val="000076E3"/>
    <w:rsid w:val="0002174B"/>
    <w:rsid w:val="00024EE1"/>
    <w:rsid w:val="00025E05"/>
    <w:rsid w:val="000264A9"/>
    <w:rsid w:val="000300ED"/>
    <w:rsid w:val="00030BED"/>
    <w:rsid w:val="00032126"/>
    <w:rsid w:val="00037F16"/>
    <w:rsid w:val="00040BC3"/>
    <w:rsid w:val="00040C2B"/>
    <w:rsid w:val="00041377"/>
    <w:rsid w:val="00041DF4"/>
    <w:rsid w:val="000453BB"/>
    <w:rsid w:val="000464B2"/>
    <w:rsid w:val="00062FFC"/>
    <w:rsid w:val="00070F6C"/>
    <w:rsid w:val="00074486"/>
    <w:rsid w:val="00080C49"/>
    <w:rsid w:val="00081746"/>
    <w:rsid w:val="0008194B"/>
    <w:rsid w:val="00084A9F"/>
    <w:rsid w:val="00085095"/>
    <w:rsid w:val="00086479"/>
    <w:rsid w:val="00086E95"/>
    <w:rsid w:val="000A361D"/>
    <w:rsid w:val="000A4777"/>
    <w:rsid w:val="000A524A"/>
    <w:rsid w:val="000A6066"/>
    <w:rsid w:val="000B06D1"/>
    <w:rsid w:val="000B2531"/>
    <w:rsid w:val="000B31C9"/>
    <w:rsid w:val="000C1B74"/>
    <w:rsid w:val="000D2879"/>
    <w:rsid w:val="000D398F"/>
    <w:rsid w:val="000D5B84"/>
    <w:rsid w:val="000E2DDE"/>
    <w:rsid w:val="000E66E8"/>
    <w:rsid w:val="000F129F"/>
    <w:rsid w:val="000F32D4"/>
    <w:rsid w:val="001056AC"/>
    <w:rsid w:val="00106052"/>
    <w:rsid w:val="00111276"/>
    <w:rsid w:val="00115478"/>
    <w:rsid w:val="00116DBE"/>
    <w:rsid w:val="0012260C"/>
    <w:rsid w:val="001262A8"/>
    <w:rsid w:val="0013717E"/>
    <w:rsid w:val="00142BCE"/>
    <w:rsid w:val="001474BF"/>
    <w:rsid w:val="00151AAF"/>
    <w:rsid w:val="00152E45"/>
    <w:rsid w:val="001706F7"/>
    <w:rsid w:val="0017182A"/>
    <w:rsid w:val="001949B8"/>
    <w:rsid w:val="00195E5F"/>
    <w:rsid w:val="001A256E"/>
    <w:rsid w:val="001A37F9"/>
    <w:rsid w:val="001A6470"/>
    <w:rsid w:val="001B2B3B"/>
    <w:rsid w:val="001C0BDE"/>
    <w:rsid w:val="001D0389"/>
    <w:rsid w:val="001D1CA8"/>
    <w:rsid w:val="001D456F"/>
    <w:rsid w:val="001D777A"/>
    <w:rsid w:val="001E0207"/>
    <w:rsid w:val="001E0EEA"/>
    <w:rsid w:val="001E1AA3"/>
    <w:rsid w:val="001F4D6F"/>
    <w:rsid w:val="002043A0"/>
    <w:rsid w:val="00205B6E"/>
    <w:rsid w:val="0022507F"/>
    <w:rsid w:val="0022716D"/>
    <w:rsid w:val="00227792"/>
    <w:rsid w:val="002314F9"/>
    <w:rsid w:val="002539F0"/>
    <w:rsid w:val="00253A86"/>
    <w:rsid w:val="0025518F"/>
    <w:rsid w:val="00257A2F"/>
    <w:rsid w:val="00271674"/>
    <w:rsid w:val="00274DA6"/>
    <w:rsid w:val="002768D3"/>
    <w:rsid w:val="0029733D"/>
    <w:rsid w:val="002A1E4A"/>
    <w:rsid w:val="002A658C"/>
    <w:rsid w:val="002A6788"/>
    <w:rsid w:val="002B296F"/>
    <w:rsid w:val="002B515B"/>
    <w:rsid w:val="002C05FE"/>
    <w:rsid w:val="002C3432"/>
    <w:rsid w:val="002C55C8"/>
    <w:rsid w:val="002D0929"/>
    <w:rsid w:val="002D2033"/>
    <w:rsid w:val="002D383F"/>
    <w:rsid w:val="002D3BEB"/>
    <w:rsid w:val="002D44C6"/>
    <w:rsid w:val="002D55B7"/>
    <w:rsid w:val="002E1760"/>
    <w:rsid w:val="002E4BDC"/>
    <w:rsid w:val="002F30D0"/>
    <w:rsid w:val="00302C58"/>
    <w:rsid w:val="00304003"/>
    <w:rsid w:val="003076B9"/>
    <w:rsid w:val="00316D5D"/>
    <w:rsid w:val="00322F9E"/>
    <w:rsid w:val="00327319"/>
    <w:rsid w:val="003310D8"/>
    <w:rsid w:val="003412FB"/>
    <w:rsid w:val="00352EFC"/>
    <w:rsid w:val="0035317E"/>
    <w:rsid w:val="00353275"/>
    <w:rsid w:val="00354AF2"/>
    <w:rsid w:val="00362371"/>
    <w:rsid w:val="00364C14"/>
    <w:rsid w:val="0036539D"/>
    <w:rsid w:val="0037334A"/>
    <w:rsid w:val="00374D9B"/>
    <w:rsid w:val="00376DF3"/>
    <w:rsid w:val="00383DEE"/>
    <w:rsid w:val="00392708"/>
    <w:rsid w:val="003A1DAC"/>
    <w:rsid w:val="003A2132"/>
    <w:rsid w:val="003A3756"/>
    <w:rsid w:val="003A4F52"/>
    <w:rsid w:val="003A5207"/>
    <w:rsid w:val="003A57B1"/>
    <w:rsid w:val="003B253B"/>
    <w:rsid w:val="003B40E3"/>
    <w:rsid w:val="003C6FCC"/>
    <w:rsid w:val="003D0FCF"/>
    <w:rsid w:val="003D12DA"/>
    <w:rsid w:val="003D2344"/>
    <w:rsid w:val="003D4014"/>
    <w:rsid w:val="003E224C"/>
    <w:rsid w:val="003E3544"/>
    <w:rsid w:val="003E3CF4"/>
    <w:rsid w:val="003F016D"/>
    <w:rsid w:val="003F404F"/>
    <w:rsid w:val="003F4916"/>
    <w:rsid w:val="0040327A"/>
    <w:rsid w:val="00410A9F"/>
    <w:rsid w:val="004164E2"/>
    <w:rsid w:val="00416913"/>
    <w:rsid w:val="00422C9C"/>
    <w:rsid w:val="0043174E"/>
    <w:rsid w:val="00433C60"/>
    <w:rsid w:val="00437CAB"/>
    <w:rsid w:val="00440020"/>
    <w:rsid w:val="00442BAA"/>
    <w:rsid w:val="00444EEF"/>
    <w:rsid w:val="004500E5"/>
    <w:rsid w:val="0045305F"/>
    <w:rsid w:val="0045586D"/>
    <w:rsid w:val="00462CEE"/>
    <w:rsid w:val="00467992"/>
    <w:rsid w:val="00467DBF"/>
    <w:rsid w:val="00473691"/>
    <w:rsid w:val="00477390"/>
    <w:rsid w:val="00483C5E"/>
    <w:rsid w:val="00490DCC"/>
    <w:rsid w:val="00490E47"/>
    <w:rsid w:val="0049432E"/>
    <w:rsid w:val="004A6614"/>
    <w:rsid w:val="004B1726"/>
    <w:rsid w:val="004B4D3A"/>
    <w:rsid w:val="004B63A8"/>
    <w:rsid w:val="004C2DBE"/>
    <w:rsid w:val="004C348C"/>
    <w:rsid w:val="004D67ED"/>
    <w:rsid w:val="004E2765"/>
    <w:rsid w:val="004E5126"/>
    <w:rsid w:val="004E583A"/>
    <w:rsid w:val="004F1B00"/>
    <w:rsid w:val="004F4954"/>
    <w:rsid w:val="004F51C9"/>
    <w:rsid w:val="005031FA"/>
    <w:rsid w:val="00516AFF"/>
    <w:rsid w:val="0052386A"/>
    <w:rsid w:val="005266B7"/>
    <w:rsid w:val="0054074F"/>
    <w:rsid w:val="00540AE6"/>
    <w:rsid w:val="005435C5"/>
    <w:rsid w:val="00544B25"/>
    <w:rsid w:val="00553052"/>
    <w:rsid w:val="005567F4"/>
    <w:rsid w:val="00562DAA"/>
    <w:rsid w:val="00577CF5"/>
    <w:rsid w:val="00586D62"/>
    <w:rsid w:val="00593118"/>
    <w:rsid w:val="00597D1C"/>
    <w:rsid w:val="005A2541"/>
    <w:rsid w:val="005A3599"/>
    <w:rsid w:val="005B2DD6"/>
    <w:rsid w:val="005B3CA1"/>
    <w:rsid w:val="005B71A2"/>
    <w:rsid w:val="005C3D45"/>
    <w:rsid w:val="005C6299"/>
    <w:rsid w:val="005D295D"/>
    <w:rsid w:val="005D3573"/>
    <w:rsid w:val="005D5468"/>
    <w:rsid w:val="005E26AC"/>
    <w:rsid w:val="005E5A43"/>
    <w:rsid w:val="006011A8"/>
    <w:rsid w:val="006028C1"/>
    <w:rsid w:val="00617B5C"/>
    <w:rsid w:val="0062174E"/>
    <w:rsid w:val="00622DCB"/>
    <w:rsid w:val="00631C40"/>
    <w:rsid w:val="006365F0"/>
    <w:rsid w:val="0063787B"/>
    <w:rsid w:val="00644C7A"/>
    <w:rsid w:val="00646EB0"/>
    <w:rsid w:val="00647C7E"/>
    <w:rsid w:val="00651489"/>
    <w:rsid w:val="006617B1"/>
    <w:rsid w:val="0066331E"/>
    <w:rsid w:val="00665081"/>
    <w:rsid w:val="00673F49"/>
    <w:rsid w:val="0067454C"/>
    <w:rsid w:val="00675746"/>
    <w:rsid w:val="00697364"/>
    <w:rsid w:val="006A25D9"/>
    <w:rsid w:val="006A5F09"/>
    <w:rsid w:val="006A6D21"/>
    <w:rsid w:val="006B4AAB"/>
    <w:rsid w:val="006B71C6"/>
    <w:rsid w:val="006D135D"/>
    <w:rsid w:val="006D7A3F"/>
    <w:rsid w:val="006E4564"/>
    <w:rsid w:val="006E76BE"/>
    <w:rsid w:val="006F6E25"/>
    <w:rsid w:val="006F7B35"/>
    <w:rsid w:val="00704B54"/>
    <w:rsid w:val="007135A5"/>
    <w:rsid w:val="00713743"/>
    <w:rsid w:val="00716050"/>
    <w:rsid w:val="007246BB"/>
    <w:rsid w:val="0072505E"/>
    <w:rsid w:val="007370C9"/>
    <w:rsid w:val="007405DF"/>
    <w:rsid w:val="00750CC3"/>
    <w:rsid w:val="00751F5E"/>
    <w:rsid w:val="00752110"/>
    <w:rsid w:val="00756A1F"/>
    <w:rsid w:val="00756F72"/>
    <w:rsid w:val="0075773E"/>
    <w:rsid w:val="00761CCA"/>
    <w:rsid w:val="00766CF5"/>
    <w:rsid w:val="00770949"/>
    <w:rsid w:val="00772550"/>
    <w:rsid w:val="00774305"/>
    <w:rsid w:val="007800F9"/>
    <w:rsid w:val="00791F1A"/>
    <w:rsid w:val="0079325A"/>
    <w:rsid w:val="00794272"/>
    <w:rsid w:val="00794CEA"/>
    <w:rsid w:val="0079517A"/>
    <w:rsid w:val="0079762E"/>
    <w:rsid w:val="007A0718"/>
    <w:rsid w:val="007B11A5"/>
    <w:rsid w:val="007C4B5F"/>
    <w:rsid w:val="007C60A3"/>
    <w:rsid w:val="007D075E"/>
    <w:rsid w:val="007D2827"/>
    <w:rsid w:val="007F0D53"/>
    <w:rsid w:val="007F221D"/>
    <w:rsid w:val="007F7101"/>
    <w:rsid w:val="00804F01"/>
    <w:rsid w:val="00812644"/>
    <w:rsid w:val="00816EA9"/>
    <w:rsid w:val="00831151"/>
    <w:rsid w:val="0083266E"/>
    <w:rsid w:val="008436B3"/>
    <w:rsid w:val="00846963"/>
    <w:rsid w:val="00847FFE"/>
    <w:rsid w:val="008503C9"/>
    <w:rsid w:val="008537D2"/>
    <w:rsid w:val="00853D10"/>
    <w:rsid w:val="008556F8"/>
    <w:rsid w:val="008559A6"/>
    <w:rsid w:val="0086562E"/>
    <w:rsid w:val="008710A1"/>
    <w:rsid w:val="0087512A"/>
    <w:rsid w:val="008801FF"/>
    <w:rsid w:val="008816D6"/>
    <w:rsid w:val="00884C6F"/>
    <w:rsid w:val="00892357"/>
    <w:rsid w:val="00896838"/>
    <w:rsid w:val="00897FF7"/>
    <w:rsid w:val="008A1B96"/>
    <w:rsid w:val="008B3237"/>
    <w:rsid w:val="008B49BE"/>
    <w:rsid w:val="008C5DAB"/>
    <w:rsid w:val="008C702C"/>
    <w:rsid w:val="008C7D86"/>
    <w:rsid w:val="008D48A8"/>
    <w:rsid w:val="008D7543"/>
    <w:rsid w:val="008E051D"/>
    <w:rsid w:val="008E0AB6"/>
    <w:rsid w:val="008E56C0"/>
    <w:rsid w:val="008F0BC0"/>
    <w:rsid w:val="008F14E3"/>
    <w:rsid w:val="00905A55"/>
    <w:rsid w:val="009222F6"/>
    <w:rsid w:val="009275E2"/>
    <w:rsid w:val="009429AE"/>
    <w:rsid w:val="00945240"/>
    <w:rsid w:val="00947B7D"/>
    <w:rsid w:val="00953941"/>
    <w:rsid w:val="00961E69"/>
    <w:rsid w:val="009633A7"/>
    <w:rsid w:val="00971F75"/>
    <w:rsid w:val="00972273"/>
    <w:rsid w:val="009754AC"/>
    <w:rsid w:val="009929FF"/>
    <w:rsid w:val="009A5E58"/>
    <w:rsid w:val="009C2CE3"/>
    <w:rsid w:val="009C676F"/>
    <w:rsid w:val="009D0033"/>
    <w:rsid w:val="009D19EF"/>
    <w:rsid w:val="009D253A"/>
    <w:rsid w:val="009D3290"/>
    <w:rsid w:val="009D3755"/>
    <w:rsid w:val="009E1E25"/>
    <w:rsid w:val="009E7780"/>
    <w:rsid w:val="00A078E7"/>
    <w:rsid w:val="00A15601"/>
    <w:rsid w:val="00A2300D"/>
    <w:rsid w:val="00A30947"/>
    <w:rsid w:val="00A34045"/>
    <w:rsid w:val="00A35CF2"/>
    <w:rsid w:val="00A41375"/>
    <w:rsid w:val="00A56B8A"/>
    <w:rsid w:val="00A57247"/>
    <w:rsid w:val="00A844D5"/>
    <w:rsid w:val="00A85915"/>
    <w:rsid w:val="00A905AD"/>
    <w:rsid w:val="00A916D3"/>
    <w:rsid w:val="00A93DFF"/>
    <w:rsid w:val="00A95C16"/>
    <w:rsid w:val="00AA60ED"/>
    <w:rsid w:val="00AA68C1"/>
    <w:rsid w:val="00AB0AD6"/>
    <w:rsid w:val="00AB2570"/>
    <w:rsid w:val="00AB4D35"/>
    <w:rsid w:val="00AC6A2C"/>
    <w:rsid w:val="00AC6F1F"/>
    <w:rsid w:val="00AD1FFA"/>
    <w:rsid w:val="00AE017B"/>
    <w:rsid w:val="00AF24ED"/>
    <w:rsid w:val="00AF2DF1"/>
    <w:rsid w:val="00AF682F"/>
    <w:rsid w:val="00B0255E"/>
    <w:rsid w:val="00B03379"/>
    <w:rsid w:val="00B04EA6"/>
    <w:rsid w:val="00B0550C"/>
    <w:rsid w:val="00B20B93"/>
    <w:rsid w:val="00B25999"/>
    <w:rsid w:val="00B26EC9"/>
    <w:rsid w:val="00B30C0A"/>
    <w:rsid w:val="00B417EC"/>
    <w:rsid w:val="00B466D2"/>
    <w:rsid w:val="00B52AF3"/>
    <w:rsid w:val="00B61F2E"/>
    <w:rsid w:val="00B6500A"/>
    <w:rsid w:val="00B6675E"/>
    <w:rsid w:val="00B75E89"/>
    <w:rsid w:val="00B77460"/>
    <w:rsid w:val="00B812DB"/>
    <w:rsid w:val="00B920F9"/>
    <w:rsid w:val="00BA2BB2"/>
    <w:rsid w:val="00BA6F84"/>
    <w:rsid w:val="00BB1EA3"/>
    <w:rsid w:val="00BB320E"/>
    <w:rsid w:val="00BB6BB5"/>
    <w:rsid w:val="00BB7038"/>
    <w:rsid w:val="00BC1D03"/>
    <w:rsid w:val="00C0042F"/>
    <w:rsid w:val="00C06E87"/>
    <w:rsid w:val="00C101FA"/>
    <w:rsid w:val="00C126B7"/>
    <w:rsid w:val="00C12B34"/>
    <w:rsid w:val="00C14319"/>
    <w:rsid w:val="00C25734"/>
    <w:rsid w:val="00C27A44"/>
    <w:rsid w:val="00C30C59"/>
    <w:rsid w:val="00C33CD2"/>
    <w:rsid w:val="00C41204"/>
    <w:rsid w:val="00C4293F"/>
    <w:rsid w:val="00C44A47"/>
    <w:rsid w:val="00C45862"/>
    <w:rsid w:val="00C46985"/>
    <w:rsid w:val="00C505B7"/>
    <w:rsid w:val="00C51737"/>
    <w:rsid w:val="00C51EB9"/>
    <w:rsid w:val="00C579D8"/>
    <w:rsid w:val="00C61734"/>
    <w:rsid w:val="00C65CC7"/>
    <w:rsid w:val="00C6739A"/>
    <w:rsid w:val="00C70FF0"/>
    <w:rsid w:val="00C718B5"/>
    <w:rsid w:val="00C76FCF"/>
    <w:rsid w:val="00C77B1B"/>
    <w:rsid w:val="00C92FE0"/>
    <w:rsid w:val="00C96DA3"/>
    <w:rsid w:val="00CA1073"/>
    <w:rsid w:val="00CA52EC"/>
    <w:rsid w:val="00CB53A7"/>
    <w:rsid w:val="00CD7A46"/>
    <w:rsid w:val="00CE42BA"/>
    <w:rsid w:val="00CF0934"/>
    <w:rsid w:val="00CF3F20"/>
    <w:rsid w:val="00CF7A49"/>
    <w:rsid w:val="00D024C4"/>
    <w:rsid w:val="00D02505"/>
    <w:rsid w:val="00D03B09"/>
    <w:rsid w:val="00D12A87"/>
    <w:rsid w:val="00D33395"/>
    <w:rsid w:val="00D416EB"/>
    <w:rsid w:val="00D419A2"/>
    <w:rsid w:val="00D41B5F"/>
    <w:rsid w:val="00D45F9B"/>
    <w:rsid w:val="00D507D3"/>
    <w:rsid w:val="00D52194"/>
    <w:rsid w:val="00D66391"/>
    <w:rsid w:val="00D70007"/>
    <w:rsid w:val="00D720F7"/>
    <w:rsid w:val="00D739A2"/>
    <w:rsid w:val="00D827F4"/>
    <w:rsid w:val="00D91E13"/>
    <w:rsid w:val="00D925E6"/>
    <w:rsid w:val="00D972AB"/>
    <w:rsid w:val="00DA337C"/>
    <w:rsid w:val="00DA75E2"/>
    <w:rsid w:val="00DA7F38"/>
    <w:rsid w:val="00DB0985"/>
    <w:rsid w:val="00DB16DE"/>
    <w:rsid w:val="00DB2A3C"/>
    <w:rsid w:val="00DB2CC7"/>
    <w:rsid w:val="00DB398E"/>
    <w:rsid w:val="00DB6164"/>
    <w:rsid w:val="00DB7A67"/>
    <w:rsid w:val="00DC197B"/>
    <w:rsid w:val="00DC3C45"/>
    <w:rsid w:val="00DC501B"/>
    <w:rsid w:val="00DC5872"/>
    <w:rsid w:val="00DC6ED0"/>
    <w:rsid w:val="00DD0491"/>
    <w:rsid w:val="00DD47F4"/>
    <w:rsid w:val="00DD68D4"/>
    <w:rsid w:val="00DD7308"/>
    <w:rsid w:val="00DE6D15"/>
    <w:rsid w:val="00DF3FDA"/>
    <w:rsid w:val="00DF5DDD"/>
    <w:rsid w:val="00E10F02"/>
    <w:rsid w:val="00E11928"/>
    <w:rsid w:val="00E16DCB"/>
    <w:rsid w:val="00E21305"/>
    <w:rsid w:val="00E227A2"/>
    <w:rsid w:val="00E24754"/>
    <w:rsid w:val="00E26E82"/>
    <w:rsid w:val="00E33095"/>
    <w:rsid w:val="00E35926"/>
    <w:rsid w:val="00E36AD1"/>
    <w:rsid w:val="00E37A50"/>
    <w:rsid w:val="00E37B03"/>
    <w:rsid w:val="00E413A9"/>
    <w:rsid w:val="00E43F18"/>
    <w:rsid w:val="00E47F05"/>
    <w:rsid w:val="00E5178F"/>
    <w:rsid w:val="00E83888"/>
    <w:rsid w:val="00E83BFA"/>
    <w:rsid w:val="00E84C7A"/>
    <w:rsid w:val="00E87C6A"/>
    <w:rsid w:val="00EA2CFA"/>
    <w:rsid w:val="00EA4D8F"/>
    <w:rsid w:val="00EC002E"/>
    <w:rsid w:val="00EC3A6F"/>
    <w:rsid w:val="00EC645C"/>
    <w:rsid w:val="00ED634B"/>
    <w:rsid w:val="00EE396B"/>
    <w:rsid w:val="00EE4016"/>
    <w:rsid w:val="00EF5533"/>
    <w:rsid w:val="00F04436"/>
    <w:rsid w:val="00F06328"/>
    <w:rsid w:val="00F06FB1"/>
    <w:rsid w:val="00F07435"/>
    <w:rsid w:val="00F11AF8"/>
    <w:rsid w:val="00F14A7D"/>
    <w:rsid w:val="00F15EE9"/>
    <w:rsid w:val="00F22CEE"/>
    <w:rsid w:val="00F258D6"/>
    <w:rsid w:val="00F27344"/>
    <w:rsid w:val="00F27562"/>
    <w:rsid w:val="00F33C55"/>
    <w:rsid w:val="00F40E1C"/>
    <w:rsid w:val="00F52750"/>
    <w:rsid w:val="00F65A84"/>
    <w:rsid w:val="00F71C92"/>
    <w:rsid w:val="00F754BA"/>
    <w:rsid w:val="00F76AED"/>
    <w:rsid w:val="00F77A00"/>
    <w:rsid w:val="00F87E54"/>
    <w:rsid w:val="00FB4DB3"/>
    <w:rsid w:val="00FC1563"/>
    <w:rsid w:val="00FC3F70"/>
    <w:rsid w:val="00FC6A03"/>
    <w:rsid w:val="00FC7BBC"/>
    <w:rsid w:val="00FD0740"/>
    <w:rsid w:val="00FE08B8"/>
    <w:rsid w:val="00FE0A9C"/>
    <w:rsid w:val="00FE3333"/>
    <w:rsid w:val="00FE6405"/>
    <w:rsid w:val="00FF06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7BB1"/>
  <w15:chartTrackingRefBased/>
  <w15:docId w15:val="{B46B418D-F339-4B09-A3D0-15F3787C3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533"/>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C70FF0"/>
    <w:pPr>
      <w:keepNext/>
      <w:keepLines/>
      <w:spacing w:before="240"/>
      <w:outlineLvl w:val="0"/>
    </w:pPr>
    <w:rPr>
      <w:rFonts w:eastAsiaTheme="majorEastAsia" w:cstheme="majorBidi"/>
      <w:b/>
      <w:szCs w:val="32"/>
    </w:rPr>
  </w:style>
  <w:style w:type="paragraph" w:styleId="Heading4">
    <w:name w:val="heading 4"/>
    <w:basedOn w:val="Normal"/>
    <w:next w:val="Normal"/>
    <w:link w:val="Heading4Char"/>
    <w:uiPriority w:val="9"/>
    <w:semiHidden/>
    <w:unhideWhenUsed/>
    <w:qFormat/>
    <w:rsid w:val="009D19E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FF0"/>
    <w:rPr>
      <w:rFonts w:ascii="Times New Roman" w:eastAsiaTheme="majorEastAsia" w:hAnsi="Times New Roman" w:cstheme="majorBidi"/>
      <w:b/>
      <w:sz w:val="24"/>
      <w:szCs w:val="32"/>
      <w:lang w:eastAsia="lv-LV"/>
    </w:rPr>
  </w:style>
  <w:style w:type="paragraph" w:styleId="Header">
    <w:name w:val="header"/>
    <w:basedOn w:val="Normal"/>
    <w:link w:val="HeaderChar"/>
    <w:rsid w:val="00C70FF0"/>
    <w:pPr>
      <w:tabs>
        <w:tab w:val="center" w:pos="4153"/>
        <w:tab w:val="right" w:pos="8306"/>
      </w:tabs>
    </w:pPr>
  </w:style>
  <w:style w:type="character" w:customStyle="1" w:styleId="HeaderChar">
    <w:name w:val="Header Char"/>
    <w:basedOn w:val="DefaultParagraphFont"/>
    <w:link w:val="Header"/>
    <w:rsid w:val="00C70FF0"/>
    <w:rPr>
      <w:rFonts w:ascii="Times New Roman" w:eastAsia="Times New Roman" w:hAnsi="Times New Roman" w:cs="Times New Roman"/>
      <w:sz w:val="24"/>
      <w:szCs w:val="24"/>
      <w:lang w:eastAsia="lv-LV"/>
    </w:rPr>
  </w:style>
  <w:style w:type="character" w:styleId="PageNumber">
    <w:name w:val="page number"/>
    <w:basedOn w:val="DefaultParagraphFont"/>
    <w:rsid w:val="00C70FF0"/>
  </w:style>
  <w:style w:type="character" w:styleId="Hyperlink">
    <w:name w:val="Hyperlink"/>
    <w:basedOn w:val="DefaultParagraphFont"/>
    <w:uiPriority w:val="99"/>
    <w:rsid w:val="00C70FF0"/>
    <w:rPr>
      <w:color w:val="0000FF"/>
      <w:u w:val="single"/>
    </w:rPr>
  </w:style>
  <w:style w:type="paragraph" w:styleId="Footer">
    <w:name w:val="footer"/>
    <w:basedOn w:val="Normal"/>
    <w:link w:val="FooterChar"/>
    <w:rsid w:val="00C70FF0"/>
    <w:pPr>
      <w:tabs>
        <w:tab w:val="center" w:pos="4153"/>
        <w:tab w:val="right" w:pos="8306"/>
      </w:tabs>
    </w:pPr>
  </w:style>
  <w:style w:type="character" w:customStyle="1" w:styleId="FooterChar">
    <w:name w:val="Footer Char"/>
    <w:basedOn w:val="DefaultParagraphFont"/>
    <w:link w:val="Footer"/>
    <w:rsid w:val="00C70FF0"/>
    <w:rPr>
      <w:rFonts w:ascii="Times New Roman" w:eastAsia="Times New Roman" w:hAnsi="Times New Roman" w:cs="Times New Roman"/>
      <w:sz w:val="24"/>
      <w:szCs w:val="24"/>
      <w:lang w:eastAsia="lv-LV"/>
    </w:rPr>
  </w:style>
  <w:style w:type="paragraph" w:styleId="ListParagraph">
    <w:name w:val="List Paragraph"/>
    <w:aliases w:val="2,H&amp;P List Paragraph,Strip,Normal bullet 2,Bullet list,Saistīto dokumentu saraksts,Syle 1,Colorful List - Accent 12,PPS_Bullet,Virsraksti,Numurets,Colorful List - Accent 11,Bullet Points,Bullet Styl,List Paragraph1,Body,Citation List"/>
    <w:basedOn w:val="Normal"/>
    <w:link w:val="ListParagraphChar"/>
    <w:uiPriority w:val="34"/>
    <w:qFormat/>
    <w:rsid w:val="00C70FF0"/>
    <w:pPr>
      <w:ind w:left="720"/>
      <w:contextualSpacing/>
    </w:pPr>
  </w:style>
  <w:style w:type="paragraph" w:styleId="NoSpacing">
    <w:name w:val="No Spacing"/>
    <w:link w:val="NoSpacingChar"/>
    <w:qFormat/>
    <w:rsid w:val="00C70FF0"/>
    <w:pPr>
      <w:spacing w:after="0" w:line="240" w:lineRule="auto"/>
    </w:pPr>
    <w:rPr>
      <w:rFonts w:ascii="Times New Roman" w:eastAsia="Calibri" w:hAnsi="Times New Roman" w:cs="Times New Roman"/>
      <w:sz w:val="24"/>
    </w:rPr>
  </w:style>
  <w:style w:type="character" w:customStyle="1" w:styleId="ListParagraphChar">
    <w:name w:val="List Paragraph Char"/>
    <w:aliases w:val="2 Char,H&amp;P List Paragraph Char,Strip Char,Normal bullet 2 Char,Bullet list Char,Saistīto dokumentu saraksts Char,Syle 1 Char,Colorful List - Accent 12 Char,PPS_Bullet Char,Virsraksti Char,Numurets Char,Colorful List - Accent 11 Char"/>
    <w:basedOn w:val="DefaultParagraphFont"/>
    <w:link w:val="ListParagraph"/>
    <w:uiPriority w:val="34"/>
    <w:qFormat/>
    <w:locked/>
    <w:rsid w:val="00C70FF0"/>
    <w:rPr>
      <w:rFonts w:ascii="Times New Roman" w:eastAsia="Times New Roman" w:hAnsi="Times New Roman" w:cs="Times New Roman"/>
      <w:sz w:val="24"/>
      <w:szCs w:val="24"/>
      <w:lang w:eastAsia="lv-LV"/>
    </w:rPr>
  </w:style>
  <w:style w:type="paragraph" w:styleId="NormalWeb">
    <w:name w:val="Normal (Web)"/>
    <w:basedOn w:val="Normal"/>
    <w:link w:val="NormalWebChar"/>
    <w:uiPriority w:val="99"/>
    <w:rsid w:val="00C70FF0"/>
    <w:pPr>
      <w:spacing w:before="100" w:beforeAutospacing="1" w:after="100" w:afterAutospacing="1"/>
    </w:pPr>
    <w:rPr>
      <w:lang w:val="en-GB" w:eastAsia="en-US"/>
    </w:rPr>
  </w:style>
  <w:style w:type="character" w:customStyle="1" w:styleId="NormalWebChar">
    <w:name w:val="Normal (Web) Char"/>
    <w:link w:val="NormalWeb"/>
    <w:uiPriority w:val="99"/>
    <w:rsid w:val="00C70FF0"/>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C70FF0"/>
    <w:pPr>
      <w:suppressAutoHyphens/>
      <w:spacing w:after="120"/>
    </w:pPr>
    <w:rPr>
      <w:rFonts w:cs="Calibri"/>
      <w:sz w:val="20"/>
      <w:szCs w:val="20"/>
      <w:lang w:eastAsia="ar-SA"/>
    </w:rPr>
  </w:style>
  <w:style w:type="character" w:customStyle="1" w:styleId="BodyTextChar">
    <w:name w:val="Body Text Char"/>
    <w:basedOn w:val="DefaultParagraphFont"/>
    <w:link w:val="BodyText"/>
    <w:uiPriority w:val="99"/>
    <w:semiHidden/>
    <w:rsid w:val="00C70FF0"/>
    <w:rPr>
      <w:rFonts w:ascii="Times New Roman" w:eastAsia="Times New Roman" w:hAnsi="Times New Roman" w:cs="Calibri"/>
      <w:sz w:val="20"/>
      <w:szCs w:val="20"/>
      <w:lang w:eastAsia="ar-SA"/>
    </w:rPr>
  </w:style>
  <w:style w:type="paragraph" w:customStyle="1" w:styleId="Standard">
    <w:name w:val="Standard"/>
    <w:uiPriority w:val="99"/>
    <w:rsid w:val="00C70FF0"/>
    <w:pPr>
      <w:suppressAutoHyphens/>
      <w:autoSpaceDN w:val="0"/>
      <w:spacing w:after="200" w:line="276" w:lineRule="auto"/>
    </w:pPr>
    <w:rPr>
      <w:rFonts w:ascii="Calibri" w:eastAsia="SimSun" w:hAnsi="Calibri" w:cs="Mangal"/>
      <w:kern w:val="3"/>
      <w:lang w:eastAsia="lv-LV"/>
    </w:rPr>
  </w:style>
  <w:style w:type="paragraph" w:styleId="CommentText">
    <w:name w:val="annotation text"/>
    <w:basedOn w:val="Normal"/>
    <w:link w:val="CommentTextChar"/>
    <w:uiPriority w:val="99"/>
    <w:semiHidden/>
    <w:rsid w:val="00C70FF0"/>
    <w:pPr>
      <w:spacing w:after="200"/>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semiHidden/>
    <w:rsid w:val="00C70FF0"/>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C70F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FF0"/>
    <w:rPr>
      <w:rFonts w:ascii="Segoe UI" w:eastAsia="Times New Roman" w:hAnsi="Segoe UI" w:cs="Segoe UI"/>
      <w:sz w:val="18"/>
      <w:szCs w:val="18"/>
      <w:lang w:eastAsia="lv-LV"/>
    </w:rPr>
  </w:style>
  <w:style w:type="character" w:styleId="CommentReference">
    <w:name w:val="annotation reference"/>
    <w:basedOn w:val="DefaultParagraphFont"/>
    <w:uiPriority w:val="99"/>
    <w:semiHidden/>
    <w:unhideWhenUsed/>
    <w:rsid w:val="00C70FF0"/>
    <w:rPr>
      <w:sz w:val="16"/>
      <w:szCs w:val="16"/>
    </w:rPr>
  </w:style>
  <w:style w:type="paragraph" w:styleId="CommentSubject">
    <w:name w:val="annotation subject"/>
    <w:basedOn w:val="CommentText"/>
    <w:next w:val="CommentText"/>
    <w:link w:val="CommentSubjectChar"/>
    <w:uiPriority w:val="99"/>
    <w:semiHidden/>
    <w:unhideWhenUsed/>
    <w:rsid w:val="00C70FF0"/>
    <w:pPr>
      <w:spacing w:after="0"/>
    </w:pPr>
    <w:rPr>
      <w:rFonts w:ascii="Times New Roman" w:eastAsia="Times New Roman" w:hAnsi="Times New Roman"/>
      <w:b/>
      <w:bCs/>
      <w:lang w:eastAsia="lv-LV"/>
    </w:rPr>
  </w:style>
  <w:style w:type="character" w:customStyle="1" w:styleId="CommentSubjectChar">
    <w:name w:val="Comment Subject Char"/>
    <w:basedOn w:val="CommentTextChar"/>
    <w:link w:val="CommentSubject"/>
    <w:uiPriority w:val="99"/>
    <w:semiHidden/>
    <w:rsid w:val="00C70FF0"/>
    <w:rPr>
      <w:rFonts w:ascii="Times New Roman" w:eastAsia="Times New Roman" w:hAnsi="Times New Roman" w:cs="Times New Roman"/>
      <w:b/>
      <w:bCs/>
      <w:sz w:val="20"/>
      <w:szCs w:val="20"/>
      <w:lang w:eastAsia="lv-LV"/>
    </w:rPr>
  </w:style>
  <w:style w:type="character" w:customStyle="1" w:styleId="Neatrisintapieminana1">
    <w:name w:val="Neatrisināta pieminēšana1"/>
    <w:basedOn w:val="DefaultParagraphFont"/>
    <w:uiPriority w:val="99"/>
    <w:semiHidden/>
    <w:unhideWhenUsed/>
    <w:rsid w:val="00C70FF0"/>
    <w:rPr>
      <w:color w:val="605E5C"/>
      <w:shd w:val="clear" w:color="auto" w:fill="E1DFDD"/>
    </w:rPr>
  </w:style>
  <w:style w:type="table" w:styleId="TableGrid">
    <w:name w:val="Table Grid"/>
    <w:aliases w:val="CV table"/>
    <w:basedOn w:val="TableNormal"/>
    <w:uiPriority w:val="39"/>
    <w:rsid w:val="00C70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70FF0"/>
    <w:pPr>
      <w:spacing w:line="259" w:lineRule="auto"/>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C61734"/>
    <w:pPr>
      <w:ind w:left="426" w:hanging="426"/>
    </w:pPr>
  </w:style>
  <w:style w:type="paragraph" w:styleId="TOC2">
    <w:name w:val="toc 2"/>
    <w:basedOn w:val="Normal"/>
    <w:next w:val="Normal"/>
    <w:autoRedefine/>
    <w:uiPriority w:val="39"/>
    <w:unhideWhenUsed/>
    <w:rsid w:val="00C70FF0"/>
    <w:pPr>
      <w:spacing w:after="100" w:line="259" w:lineRule="auto"/>
      <w:ind w:left="220"/>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C70FF0"/>
    <w:pPr>
      <w:spacing w:after="100" w:line="259" w:lineRule="auto"/>
      <w:ind w:left="440"/>
    </w:pPr>
    <w:rPr>
      <w:rFonts w:eastAsiaTheme="minorEastAsia"/>
      <w:lang w:val="en-US" w:eastAsia="en-US"/>
    </w:rPr>
  </w:style>
  <w:style w:type="character" w:customStyle="1" w:styleId="None">
    <w:name w:val="None"/>
    <w:rsid w:val="00C70FF0"/>
  </w:style>
  <w:style w:type="character" w:customStyle="1" w:styleId="cf01">
    <w:name w:val="cf01"/>
    <w:basedOn w:val="DefaultParagraphFont"/>
    <w:rsid w:val="00C70FF0"/>
    <w:rPr>
      <w:rFonts w:ascii="Segoe UI" w:hAnsi="Segoe UI" w:cs="Segoe UI" w:hint="default"/>
      <w:sz w:val="18"/>
      <w:szCs w:val="18"/>
    </w:rPr>
  </w:style>
  <w:style w:type="paragraph" w:styleId="FootnoteText">
    <w:name w:val="footnote text"/>
    <w:aliases w:val="fn,FT,ft,SD Footnote Text,Footnote Text AG,Footnote,Fußnote,Schriftart: 9 pt,Schriftart: 10 pt,Schriftart: 8 pt,WB-Fußnotentext,Footnotes,Footnote ak,Char Rakstz. Rakstz. Rakstz. Rakstz. Rakstz. Rakstz. Rakstz.,single spa,single space"/>
    <w:basedOn w:val="Normal"/>
    <w:link w:val="FootnoteTextChar"/>
    <w:uiPriority w:val="99"/>
    <w:unhideWhenUsed/>
    <w:qFormat/>
    <w:rsid w:val="00C70FF0"/>
    <w:pPr>
      <w:tabs>
        <w:tab w:val="left" w:pos="720"/>
      </w:tabs>
      <w:suppressAutoHyphens/>
    </w:pPr>
    <w:rPr>
      <w:rFonts w:ascii="Calibri" w:eastAsia="WenQuanYi Micro Hei" w:hAnsi="Calibri" w:cs="Calibri"/>
      <w:color w:val="00000A"/>
      <w:kern w:val="2"/>
      <w:sz w:val="20"/>
      <w:szCs w:val="20"/>
      <w:lang w:eastAsia="en-US"/>
    </w:rPr>
  </w:style>
  <w:style w:type="character" w:customStyle="1" w:styleId="FootnoteTextChar">
    <w:name w:val="Footnote Text Char"/>
    <w:aliases w:val="fn Char,FT Char,ft Char,SD Footnote Text Char,Footnote Text AG Char,Footnote Char,Fußnote Char,Schriftart: 9 pt Char,Schriftart: 10 pt Char,Schriftart: 8 pt Char,WB-Fußnotentext Char,Footnotes Char,Footnote ak Char,single spa Char"/>
    <w:basedOn w:val="DefaultParagraphFont"/>
    <w:link w:val="FootnoteText"/>
    <w:uiPriority w:val="99"/>
    <w:qFormat/>
    <w:rsid w:val="00C70FF0"/>
    <w:rPr>
      <w:rFonts w:ascii="Calibri" w:eastAsia="WenQuanYi Micro Hei" w:hAnsi="Calibri" w:cs="Calibri"/>
      <w:color w:val="00000A"/>
      <w:kern w:val="2"/>
      <w:sz w:val="20"/>
      <w:szCs w:val="20"/>
    </w:rPr>
  </w:style>
  <w:style w:type="character" w:styleId="FootnoteReference">
    <w:name w:val="footnote reference"/>
    <w:aliases w:val="Footnote Reference Number,SUPERS,Footnote symbol,Footnote Refernece,ftref,Footnote Reference Superscript,stylish,BVI fnr,Fußnotenzeichen_Raxen,callout,Footnotes refss,Fussnota,Footnote reference number,Times 10 Point,SUP,Ref,E,E FNZ"/>
    <w:basedOn w:val="DefaultParagraphFont"/>
    <w:link w:val="CharCharCharChar"/>
    <w:uiPriority w:val="99"/>
    <w:unhideWhenUsed/>
    <w:qFormat/>
    <w:rsid w:val="00C70FF0"/>
    <w:rPr>
      <w:vertAlign w:val="superscript"/>
    </w:rPr>
  </w:style>
  <w:style w:type="character" w:customStyle="1" w:styleId="Bodytext0">
    <w:name w:val="Body text_"/>
    <w:basedOn w:val="DefaultParagraphFont"/>
    <w:link w:val="BodyText2"/>
    <w:rsid w:val="004F4954"/>
    <w:rPr>
      <w:rFonts w:ascii="Times New Roman" w:eastAsia="Times New Roman" w:hAnsi="Times New Roman" w:cs="Times New Roman"/>
      <w:sz w:val="21"/>
      <w:szCs w:val="21"/>
      <w:shd w:val="clear" w:color="auto" w:fill="FFFFFF"/>
    </w:rPr>
  </w:style>
  <w:style w:type="paragraph" w:customStyle="1" w:styleId="BodyText2">
    <w:name w:val="Body Text2"/>
    <w:basedOn w:val="Normal"/>
    <w:link w:val="Bodytext0"/>
    <w:rsid w:val="004F4954"/>
    <w:pPr>
      <w:shd w:val="clear" w:color="auto" w:fill="FFFFFF"/>
      <w:spacing w:before="300" w:after="60" w:line="0" w:lineRule="atLeast"/>
      <w:ind w:hanging="1120"/>
      <w:jc w:val="right"/>
    </w:pPr>
    <w:rPr>
      <w:sz w:val="21"/>
      <w:szCs w:val="21"/>
      <w:lang w:eastAsia="en-US"/>
    </w:rPr>
  </w:style>
  <w:style w:type="paragraph" w:customStyle="1" w:styleId="CharCharCharChar">
    <w:name w:val="Char Char Char Char"/>
    <w:aliases w:val="Char2"/>
    <w:basedOn w:val="Normal"/>
    <w:next w:val="Normal"/>
    <w:link w:val="FootnoteReference"/>
    <w:uiPriority w:val="99"/>
    <w:rsid w:val="002C05FE"/>
    <w:pPr>
      <w:spacing w:after="160" w:line="240" w:lineRule="exact"/>
      <w:jc w:val="both"/>
    </w:pPr>
    <w:rPr>
      <w:rFonts w:asciiTheme="minorHAnsi" w:eastAsiaTheme="minorHAnsi" w:hAnsiTheme="minorHAnsi" w:cstheme="minorBidi"/>
      <w:sz w:val="22"/>
      <w:szCs w:val="22"/>
      <w:vertAlign w:val="superscript"/>
      <w:lang w:eastAsia="en-US"/>
    </w:rPr>
  </w:style>
  <w:style w:type="character" w:customStyle="1" w:styleId="lrzxr">
    <w:name w:val="lrzxr"/>
    <w:rsid w:val="00E43F18"/>
  </w:style>
  <w:style w:type="character" w:customStyle="1" w:styleId="st">
    <w:name w:val="st"/>
    <w:rsid w:val="00E43F18"/>
  </w:style>
  <w:style w:type="character" w:customStyle="1" w:styleId="Neatrisintapieminana2">
    <w:name w:val="Neatrisināta pieminēšana2"/>
    <w:basedOn w:val="DefaultParagraphFont"/>
    <w:uiPriority w:val="99"/>
    <w:semiHidden/>
    <w:unhideWhenUsed/>
    <w:rsid w:val="009D3290"/>
    <w:rPr>
      <w:color w:val="605E5C"/>
      <w:shd w:val="clear" w:color="auto" w:fill="E1DFDD"/>
    </w:rPr>
  </w:style>
  <w:style w:type="character" w:customStyle="1" w:styleId="NoSpacingChar">
    <w:name w:val="No Spacing Char"/>
    <w:basedOn w:val="DefaultParagraphFont"/>
    <w:link w:val="NoSpacing"/>
    <w:rsid w:val="008E56C0"/>
    <w:rPr>
      <w:rFonts w:ascii="Times New Roman" w:eastAsia="Calibri" w:hAnsi="Times New Roman" w:cs="Times New Roman"/>
      <w:sz w:val="24"/>
    </w:rPr>
  </w:style>
  <w:style w:type="paragraph" w:customStyle="1" w:styleId="RakstzCharCharCharCharCharCharCharChar">
    <w:name w:val="Rakstz. Char Char Char Char Char Char Char Char"/>
    <w:basedOn w:val="Normal"/>
    <w:rsid w:val="00DB2A3C"/>
    <w:pPr>
      <w:spacing w:after="160" w:line="240" w:lineRule="exact"/>
    </w:pPr>
    <w:rPr>
      <w:rFonts w:ascii="Tahoma" w:hAnsi="Tahoma"/>
      <w:sz w:val="20"/>
      <w:szCs w:val="20"/>
      <w:lang w:val="en-US" w:eastAsia="en-US"/>
    </w:rPr>
  </w:style>
  <w:style w:type="paragraph" w:customStyle="1" w:styleId="Parasts1">
    <w:name w:val="Parasts1"/>
    <w:uiPriority w:val="99"/>
    <w:rsid w:val="007C60A3"/>
    <w:pPr>
      <w:spacing w:after="0" w:line="240" w:lineRule="auto"/>
    </w:pPr>
    <w:rPr>
      <w:rFonts w:ascii="Times New Roman" w:eastAsia="Calibri" w:hAnsi="Times New Roman" w:cs="Times New Roman"/>
      <w:color w:val="000000"/>
      <w:sz w:val="24"/>
      <w:szCs w:val="24"/>
      <w:lang w:val="en-US"/>
    </w:rPr>
  </w:style>
  <w:style w:type="character" w:customStyle="1" w:styleId="Heading4Char">
    <w:name w:val="Heading 4 Char"/>
    <w:basedOn w:val="DefaultParagraphFont"/>
    <w:link w:val="Heading4"/>
    <w:uiPriority w:val="9"/>
    <w:semiHidden/>
    <w:rsid w:val="009D19EF"/>
    <w:rPr>
      <w:rFonts w:asciiTheme="majorHAnsi" w:eastAsiaTheme="majorEastAsia" w:hAnsiTheme="majorHAnsi" w:cstheme="majorBidi"/>
      <w:i/>
      <w:iCs/>
      <w:color w:val="2F5496" w:themeColor="accent1" w:themeShade="BF"/>
      <w:sz w:val="24"/>
      <w:szCs w:val="24"/>
      <w:lang w:eastAsia="lv-LV"/>
    </w:rPr>
  </w:style>
  <w:style w:type="paragraph" w:styleId="BodyTextIndent2">
    <w:name w:val="Body Text Indent 2"/>
    <w:basedOn w:val="Normal"/>
    <w:link w:val="BodyTextIndent2Char"/>
    <w:uiPriority w:val="99"/>
    <w:semiHidden/>
    <w:unhideWhenUsed/>
    <w:rsid w:val="009D19EF"/>
    <w:pPr>
      <w:spacing w:after="120" w:line="480" w:lineRule="auto"/>
      <w:ind w:left="283"/>
    </w:pPr>
  </w:style>
  <w:style w:type="character" w:customStyle="1" w:styleId="BodyTextIndent2Char">
    <w:name w:val="Body Text Indent 2 Char"/>
    <w:basedOn w:val="DefaultParagraphFont"/>
    <w:link w:val="BodyTextIndent2"/>
    <w:uiPriority w:val="99"/>
    <w:semiHidden/>
    <w:rsid w:val="009D19EF"/>
    <w:rPr>
      <w:rFonts w:ascii="Times New Roman" w:eastAsia="Times New Roman" w:hAnsi="Times New Roman" w:cs="Times New Roman"/>
      <w:sz w:val="24"/>
      <w:szCs w:val="24"/>
      <w:lang w:eastAsia="lv-LV"/>
    </w:rPr>
  </w:style>
  <w:style w:type="paragraph" w:styleId="BodyTextIndent3">
    <w:name w:val="Body Text Indent 3"/>
    <w:basedOn w:val="Normal"/>
    <w:link w:val="BodyTextIndent3Char"/>
    <w:uiPriority w:val="99"/>
    <w:semiHidden/>
    <w:unhideWhenUsed/>
    <w:rsid w:val="009D19E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19EF"/>
    <w:rPr>
      <w:rFonts w:ascii="Times New Roman" w:eastAsia="Times New Roman" w:hAnsi="Times New Roman" w:cs="Times New Roman"/>
      <w:sz w:val="16"/>
      <w:szCs w:val="16"/>
      <w:lang w:eastAsia="lv-LV"/>
    </w:rPr>
  </w:style>
  <w:style w:type="character" w:customStyle="1" w:styleId="Neatrisintapieminana3">
    <w:name w:val="Neatrisināta pieminēšana3"/>
    <w:basedOn w:val="DefaultParagraphFont"/>
    <w:uiPriority w:val="99"/>
    <w:semiHidden/>
    <w:unhideWhenUsed/>
    <w:rsid w:val="000B31C9"/>
    <w:rPr>
      <w:color w:val="605E5C"/>
      <w:shd w:val="clear" w:color="auto" w:fill="E1DFDD"/>
    </w:rPr>
  </w:style>
  <w:style w:type="character" w:customStyle="1" w:styleId="UnresolvedMention1">
    <w:name w:val="Unresolved Mention1"/>
    <w:basedOn w:val="DefaultParagraphFont"/>
    <w:uiPriority w:val="99"/>
    <w:semiHidden/>
    <w:unhideWhenUsed/>
    <w:rsid w:val="00E47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15632">
      <w:bodyDiv w:val="1"/>
      <w:marLeft w:val="0"/>
      <w:marRight w:val="0"/>
      <w:marTop w:val="0"/>
      <w:marBottom w:val="0"/>
      <w:divBdr>
        <w:top w:val="none" w:sz="0" w:space="0" w:color="auto"/>
        <w:left w:val="none" w:sz="0" w:space="0" w:color="auto"/>
        <w:bottom w:val="none" w:sz="0" w:space="0" w:color="auto"/>
        <w:right w:val="none" w:sz="0" w:space="0" w:color="auto"/>
      </w:divBdr>
    </w:div>
    <w:div w:id="1121267598">
      <w:bodyDiv w:val="1"/>
      <w:marLeft w:val="0"/>
      <w:marRight w:val="0"/>
      <w:marTop w:val="0"/>
      <w:marBottom w:val="0"/>
      <w:divBdr>
        <w:top w:val="none" w:sz="0" w:space="0" w:color="auto"/>
        <w:left w:val="none" w:sz="0" w:space="0" w:color="auto"/>
        <w:bottom w:val="none" w:sz="0" w:space="0" w:color="auto"/>
        <w:right w:val="none" w:sz="0" w:space="0" w:color="auto"/>
      </w:divBdr>
    </w:div>
    <w:div w:id="1333336514">
      <w:bodyDiv w:val="1"/>
      <w:marLeft w:val="0"/>
      <w:marRight w:val="0"/>
      <w:marTop w:val="0"/>
      <w:marBottom w:val="0"/>
      <w:divBdr>
        <w:top w:val="none" w:sz="0" w:space="0" w:color="auto"/>
        <w:left w:val="none" w:sz="0" w:space="0" w:color="auto"/>
        <w:bottom w:val="none" w:sz="0" w:space="0" w:color="auto"/>
        <w:right w:val="none" w:sz="0" w:space="0" w:color="auto"/>
      </w:divBdr>
    </w:div>
    <w:div w:id="174733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ndega@raugs.e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augs@raugs.eu" TargetMode="External"/><Relationship Id="rId4" Type="http://schemas.openxmlformats.org/officeDocument/2006/relationships/settings" Target="settings.xml"/><Relationship Id="rId9" Type="http://schemas.openxmlformats.org/officeDocument/2006/relationships/hyperlink" Target="mailto:lauma.mikelsone-sibeika@lndm.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09163-1925-4668-8643-F62D8E92F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12435</Words>
  <Characters>7089</Characters>
  <Application>Microsoft Office Word</Application>
  <DocSecurity>0</DocSecurity>
  <Lines>59</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Poplavska-Novikova</dc:creator>
  <cp:keywords/>
  <dc:description/>
  <cp:lastModifiedBy>Agris Sergejevs</cp:lastModifiedBy>
  <cp:revision>3</cp:revision>
  <cp:lastPrinted>2024-03-27T17:08:00Z</cp:lastPrinted>
  <dcterms:created xsi:type="dcterms:W3CDTF">2025-06-06T05:36:00Z</dcterms:created>
  <dcterms:modified xsi:type="dcterms:W3CDTF">2025-07-28T09:57:00Z</dcterms:modified>
</cp:coreProperties>
</file>