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7454978C" w:rsidR="00142B1A" w:rsidRPr="00FB3B03" w:rsidRDefault="00FA1470" w:rsidP="00142B1A">
      <w:pPr>
        <w:jc w:val="center"/>
        <w:rPr>
          <w:b/>
          <w:sz w:val="23"/>
          <w:szCs w:val="23"/>
        </w:rPr>
      </w:pPr>
      <w:r w:rsidRPr="00FB3B03">
        <w:rPr>
          <w:b/>
        </w:rPr>
        <w:t>"Bērnu</w:t>
      </w:r>
      <w:r w:rsidRPr="00FB3B03">
        <w:rPr>
          <w:b/>
          <w:sz w:val="23"/>
          <w:szCs w:val="23"/>
        </w:rPr>
        <w:t xml:space="preserve"> klīniskā universitātes slimnīca" VSIA</w:t>
      </w:r>
    </w:p>
    <w:p w14:paraId="401EC3E0" w14:textId="77777777" w:rsidR="00142B1A" w:rsidRPr="00FB3B03" w:rsidRDefault="00FA1470" w:rsidP="00142B1A">
      <w:pPr>
        <w:jc w:val="center"/>
        <w:rPr>
          <w:sz w:val="23"/>
          <w:szCs w:val="23"/>
        </w:rPr>
      </w:pPr>
      <w:r w:rsidRPr="00FB3B03">
        <w:rPr>
          <w:sz w:val="23"/>
          <w:szCs w:val="23"/>
        </w:rPr>
        <w:t>(</w:t>
      </w:r>
      <w:proofErr w:type="spellStart"/>
      <w:r w:rsidRPr="00FB3B03">
        <w:rPr>
          <w:sz w:val="23"/>
          <w:szCs w:val="23"/>
        </w:rPr>
        <w:t>reģ</w:t>
      </w:r>
      <w:proofErr w:type="spellEnd"/>
      <w:r w:rsidRPr="00FB3B03">
        <w:rPr>
          <w:sz w:val="23"/>
          <w:szCs w:val="23"/>
        </w:rPr>
        <w:t>. 40003457128)</w:t>
      </w:r>
    </w:p>
    <w:p w14:paraId="2F61BE89" w14:textId="2FB498F7" w:rsidR="00D87F15" w:rsidRPr="00FB3B03" w:rsidRDefault="00FD57DF" w:rsidP="00FB3B03">
      <w:pPr>
        <w:jc w:val="center"/>
        <w:rPr>
          <w:sz w:val="23"/>
          <w:szCs w:val="23"/>
        </w:rPr>
      </w:pPr>
      <w:r w:rsidRPr="00FB3B03">
        <w:rPr>
          <w:sz w:val="23"/>
          <w:szCs w:val="23"/>
        </w:rPr>
        <w:t xml:space="preserve">Tirgus </w:t>
      </w:r>
      <w:proofErr w:type="spellStart"/>
      <w:r w:rsidRPr="00FB3B03">
        <w:rPr>
          <w:sz w:val="23"/>
          <w:szCs w:val="23"/>
        </w:rPr>
        <w:t>priekšizpētes</w:t>
      </w:r>
      <w:proofErr w:type="spellEnd"/>
    </w:p>
    <w:p w14:paraId="3161D8D1" w14:textId="6C7A006E" w:rsidR="00135F51" w:rsidRPr="0036657C" w:rsidRDefault="00135F51" w:rsidP="00773908">
      <w:pPr>
        <w:pStyle w:val="NoSpacing"/>
        <w:jc w:val="center"/>
        <w:rPr>
          <w:rFonts w:ascii="Times New Roman" w:hAnsi="Times New Roman"/>
          <w:b/>
          <w:bCs/>
          <w:color w:val="000000" w:themeColor="text1"/>
          <w:sz w:val="24"/>
          <w:szCs w:val="24"/>
        </w:rPr>
      </w:pPr>
      <w:r w:rsidRPr="0036657C">
        <w:rPr>
          <w:rFonts w:ascii="Times New Roman" w:hAnsi="Times New Roman"/>
          <w:b/>
          <w:bCs/>
          <w:sz w:val="23"/>
          <w:szCs w:val="23"/>
        </w:rPr>
        <w:t>“</w:t>
      </w:r>
      <w:r w:rsidR="00773908" w:rsidRPr="0036657C">
        <w:rPr>
          <w:rFonts w:ascii="Times New Roman" w:hAnsi="Times New Roman"/>
          <w:b/>
          <w:bCs/>
          <w:iCs/>
          <w:sz w:val="24"/>
          <w:szCs w:val="24"/>
        </w:rPr>
        <w:t>Medicīnisko ierīču elektrodrošības un funkcionālās pārbaudes</w:t>
      </w:r>
      <w:r w:rsidRPr="0036657C">
        <w:rPr>
          <w:rFonts w:ascii="Times New Roman" w:hAnsi="Times New Roman"/>
          <w:b/>
          <w:bCs/>
          <w:sz w:val="23"/>
          <w:szCs w:val="23"/>
        </w:rPr>
        <w:t>”</w:t>
      </w:r>
      <w:r w:rsidR="00CE6E3F" w:rsidRPr="0036657C">
        <w:rPr>
          <w:rFonts w:ascii="Times New Roman" w:hAnsi="Times New Roman"/>
          <w:b/>
          <w:bCs/>
          <w:sz w:val="23"/>
          <w:szCs w:val="23"/>
        </w:rPr>
        <w:t>,</w:t>
      </w:r>
    </w:p>
    <w:p w14:paraId="30F455F6" w14:textId="624AEC6E" w:rsidR="00142B1A" w:rsidRPr="00FB3B03" w:rsidRDefault="00FA1470" w:rsidP="00135F51">
      <w:pPr>
        <w:jc w:val="center"/>
        <w:rPr>
          <w:b/>
          <w:bCs/>
          <w:sz w:val="23"/>
          <w:szCs w:val="23"/>
        </w:rPr>
      </w:pPr>
      <w:r w:rsidRPr="00FB3B03">
        <w:rPr>
          <w:bCs/>
          <w:sz w:val="23"/>
          <w:szCs w:val="23"/>
        </w:rPr>
        <w:t xml:space="preserve">identifikācijas Nr. BKUS </w:t>
      </w:r>
      <w:r w:rsidR="00D8592F" w:rsidRPr="00FB3B03">
        <w:rPr>
          <w:bCs/>
          <w:sz w:val="23"/>
          <w:szCs w:val="23"/>
        </w:rPr>
        <w:t>20</w:t>
      </w:r>
      <w:r w:rsidR="00773908">
        <w:rPr>
          <w:bCs/>
          <w:sz w:val="23"/>
          <w:szCs w:val="23"/>
        </w:rPr>
        <w:t>25</w:t>
      </w:r>
      <w:r w:rsidR="00651E5A" w:rsidRPr="00FB3B03">
        <w:rPr>
          <w:bCs/>
          <w:sz w:val="23"/>
          <w:szCs w:val="23"/>
        </w:rPr>
        <w:t>/</w:t>
      </w:r>
      <w:r w:rsidR="00773908">
        <w:rPr>
          <w:bCs/>
          <w:sz w:val="23"/>
          <w:szCs w:val="23"/>
        </w:rPr>
        <w:t>50</w:t>
      </w:r>
      <w:r w:rsidR="00651E5A" w:rsidRPr="00FB3B03">
        <w:rPr>
          <w:bCs/>
          <w:sz w:val="23"/>
          <w:szCs w:val="23"/>
        </w:rPr>
        <w:t>-TP</w:t>
      </w:r>
      <w:r w:rsidRPr="00FB3B03">
        <w:rPr>
          <w:sz w:val="23"/>
          <w:szCs w:val="23"/>
        </w:rPr>
        <w:t xml:space="preserve"> </w:t>
      </w:r>
    </w:p>
    <w:p w14:paraId="289286C0" w14:textId="77777777" w:rsidR="00142B1A" w:rsidRPr="00FB3B03" w:rsidRDefault="00FA1470" w:rsidP="00142B1A">
      <w:pPr>
        <w:jc w:val="center"/>
        <w:rPr>
          <w:b/>
          <w:bCs/>
          <w:sz w:val="23"/>
          <w:szCs w:val="23"/>
        </w:rPr>
      </w:pPr>
      <w:r w:rsidRPr="00FB3B03">
        <w:rPr>
          <w:b/>
          <w:sz w:val="23"/>
          <w:szCs w:val="23"/>
        </w:rPr>
        <w:t>ZIŅOJUMS</w:t>
      </w:r>
    </w:p>
    <w:p w14:paraId="18483910" w14:textId="77777777" w:rsidR="00142B1A" w:rsidRPr="00FB3B03" w:rsidRDefault="00142B1A" w:rsidP="00142B1A">
      <w:pPr>
        <w:jc w:val="right"/>
        <w:rPr>
          <w:sz w:val="23"/>
          <w:szCs w:val="23"/>
        </w:rPr>
      </w:pPr>
    </w:p>
    <w:p w14:paraId="4C3A95CF" w14:textId="0CA336CD" w:rsidR="00CE6E3F" w:rsidRPr="00FB3B03" w:rsidRDefault="00FA1470" w:rsidP="00CE6E3F">
      <w:pPr>
        <w:jc w:val="right"/>
        <w:rPr>
          <w:sz w:val="23"/>
          <w:szCs w:val="23"/>
        </w:rPr>
      </w:pPr>
      <w:r w:rsidRPr="00FB3B03">
        <w:rPr>
          <w:sz w:val="23"/>
          <w:szCs w:val="23"/>
        </w:rPr>
        <w:t>Rīga,</w:t>
      </w:r>
      <w:r w:rsidR="00D71E50" w:rsidRPr="00FB3B03">
        <w:rPr>
          <w:sz w:val="23"/>
          <w:szCs w:val="23"/>
        </w:rPr>
        <w:t xml:space="preserve"> </w:t>
      </w:r>
      <w:r w:rsidR="00D8592F" w:rsidRPr="00FB3B03">
        <w:rPr>
          <w:sz w:val="23"/>
          <w:szCs w:val="23"/>
        </w:rPr>
        <w:t>202</w:t>
      </w:r>
      <w:r w:rsidR="00CE6E3F">
        <w:rPr>
          <w:sz w:val="23"/>
          <w:szCs w:val="23"/>
        </w:rPr>
        <w:t>5</w:t>
      </w:r>
      <w:r w:rsidR="00D8592F" w:rsidRPr="00FB3B03">
        <w:rPr>
          <w:sz w:val="23"/>
          <w:szCs w:val="23"/>
        </w:rPr>
        <w:t xml:space="preserve">.gada </w:t>
      </w:r>
      <w:r w:rsidR="00CE6E3F">
        <w:rPr>
          <w:sz w:val="23"/>
          <w:szCs w:val="23"/>
        </w:rPr>
        <w:t>22.aprīlī</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6396"/>
      </w:tblGrid>
      <w:tr w:rsidR="008F41AE" w:rsidRPr="00FB3B0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FB3B03" w:rsidRDefault="00FA1470" w:rsidP="00142B1A">
            <w:pPr>
              <w:jc w:val="both"/>
              <w:rPr>
                <w:b/>
                <w:bCs/>
                <w:sz w:val="23"/>
                <w:szCs w:val="23"/>
              </w:rPr>
            </w:pPr>
            <w:r w:rsidRPr="00FB3B03">
              <w:rPr>
                <w:b/>
                <w:bCs/>
                <w:sz w:val="23"/>
                <w:szCs w:val="23"/>
              </w:rPr>
              <w:t>Pasūtītāja nosaukums:</w:t>
            </w:r>
          </w:p>
        </w:tc>
      </w:tr>
      <w:tr w:rsidR="008F41AE" w:rsidRPr="00FB3B0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FB3B03" w:rsidRDefault="00FA1470" w:rsidP="00142B1A">
            <w:pPr>
              <w:jc w:val="both"/>
              <w:rPr>
                <w:bCs/>
                <w:sz w:val="23"/>
                <w:szCs w:val="23"/>
              </w:rPr>
            </w:pPr>
            <w:r w:rsidRPr="00FB3B03">
              <w:rPr>
                <w:bCs/>
                <w:sz w:val="23"/>
                <w:szCs w:val="23"/>
              </w:rPr>
              <w:t>"Bērnu klīniskā universitātes slimnīca" VSIA</w:t>
            </w:r>
          </w:p>
        </w:tc>
      </w:tr>
      <w:tr w:rsidR="008F41AE" w:rsidRPr="00FB3B0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FB3B03" w:rsidRDefault="00142B1A" w:rsidP="00142B1A">
            <w:pPr>
              <w:jc w:val="both"/>
              <w:rPr>
                <w:b/>
                <w:bCs/>
                <w:sz w:val="23"/>
                <w:szCs w:val="23"/>
              </w:rPr>
            </w:pPr>
          </w:p>
        </w:tc>
      </w:tr>
      <w:tr w:rsidR="008F41AE" w:rsidRPr="00FB3B0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FB3B03" w:rsidRDefault="00FA1470" w:rsidP="00142B1A">
            <w:pPr>
              <w:jc w:val="both"/>
              <w:rPr>
                <w:b/>
                <w:bCs/>
                <w:sz w:val="23"/>
                <w:szCs w:val="23"/>
              </w:rPr>
            </w:pPr>
            <w:r w:rsidRPr="00FB3B03">
              <w:rPr>
                <w:b/>
                <w:bCs/>
                <w:sz w:val="23"/>
                <w:szCs w:val="23"/>
              </w:rPr>
              <w:t>Pasūtītāja adrese:</w:t>
            </w:r>
          </w:p>
        </w:tc>
      </w:tr>
      <w:tr w:rsidR="008F41AE" w:rsidRPr="00FB3B03" w14:paraId="12AF463F" w14:textId="77777777" w:rsidTr="00FB3B03">
        <w:trPr>
          <w:trHeight w:val="68"/>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FB3B03" w:rsidRDefault="00FA1470" w:rsidP="00142B1A">
            <w:pPr>
              <w:jc w:val="both"/>
              <w:rPr>
                <w:bCs/>
                <w:sz w:val="23"/>
                <w:szCs w:val="23"/>
              </w:rPr>
            </w:pPr>
            <w:r w:rsidRPr="00FB3B03">
              <w:rPr>
                <w:bCs/>
                <w:sz w:val="23"/>
                <w:szCs w:val="23"/>
              </w:rPr>
              <w:t>Rīga, Vienības gatve 45 (LATVIJA), LV-1004</w:t>
            </w:r>
          </w:p>
        </w:tc>
      </w:tr>
      <w:tr w:rsidR="008F41AE" w:rsidRPr="00FB3B0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B3B03" w:rsidRDefault="00142B1A" w:rsidP="00142B1A">
            <w:pPr>
              <w:jc w:val="both"/>
              <w:rPr>
                <w:b/>
                <w:bCs/>
                <w:sz w:val="23"/>
                <w:szCs w:val="23"/>
              </w:rPr>
            </w:pPr>
          </w:p>
        </w:tc>
      </w:tr>
      <w:tr w:rsidR="008F41AE" w:rsidRPr="00FB3B0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FB3B03" w:rsidRDefault="00FA1470" w:rsidP="00142B1A">
            <w:pPr>
              <w:jc w:val="both"/>
              <w:rPr>
                <w:b/>
                <w:bCs/>
                <w:sz w:val="23"/>
                <w:szCs w:val="23"/>
              </w:rPr>
            </w:pPr>
            <w:r w:rsidRPr="00FB3B03">
              <w:rPr>
                <w:b/>
                <w:bCs/>
                <w:sz w:val="23"/>
                <w:szCs w:val="23"/>
              </w:rPr>
              <w:t>Iepirkuma identifikācijas numurs:</w:t>
            </w:r>
          </w:p>
        </w:tc>
      </w:tr>
      <w:tr w:rsidR="008F41AE" w:rsidRPr="00FB3B0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1A29D86B" w:rsidR="00142B1A" w:rsidRPr="00FB3B03" w:rsidRDefault="00FA1470" w:rsidP="00142B1A">
            <w:pPr>
              <w:jc w:val="both"/>
              <w:rPr>
                <w:bCs/>
                <w:sz w:val="23"/>
                <w:szCs w:val="23"/>
              </w:rPr>
            </w:pPr>
            <w:r w:rsidRPr="00FB3B03">
              <w:rPr>
                <w:bCs/>
                <w:sz w:val="23"/>
                <w:szCs w:val="23"/>
              </w:rPr>
              <w:t xml:space="preserve">BKUS </w:t>
            </w:r>
            <w:r w:rsidR="00D8592F" w:rsidRPr="00FB3B03">
              <w:rPr>
                <w:bCs/>
                <w:sz w:val="23"/>
                <w:szCs w:val="23"/>
              </w:rPr>
              <w:t>2</w:t>
            </w:r>
            <w:r w:rsidR="007C262D">
              <w:rPr>
                <w:bCs/>
                <w:sz w:val="23"/>
                <w:szCs w:val="23"/>
              </w:rPr>
              <w:t>025</w:t>
            </w:r>
            <w:r w:rsidR="00651E5A" w:rsidRPr="00FB3B03">
              <w:rPr>
                <w:bCs/>
                <w:sz w:val="23"/>
                <w:szCs w:val="23"/>
              </w:rPr>
              <w:t>/</w:t>
            </w:r>
            <w:r w:rsidR="007C262D">
              <w:rPr>
                <w:bCs/>
                <w:sz w:val="23"/>
                <w:szCs w:val="23"/>
              </w:rPr>
              <w:t>50</w:t>
            </w:r>
            <w:r w:rsidR="00651E5A" w:rsidRPr="00FB3B03">
              <w:rPr>
                <w:bCs/>
                <w:sz w:val="23"/>
                <w:szCs w:val="23"/>
              </w:rPr>
              <w:t>-TP</w:t>
            </w:r>
          </w:p>
        </w:tc>
      </w:tr>
      <w:tr w:rsidR="008F41AE" w:rsidRPr="00FB3B0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B3B03" w:rsidRDefault="00142B1A" w:rsidP="00142B1A">
            <w:pPr>
              <w:jc w:val="both"/>
              <w:rPr>
                <w:b/>
                <w:bCs/>
                <w:sz w:val="23"/>
                <w:szCs w:val="23"/>
              </w:rPr>
            </w:pPr>
          </w:p>
        </w:tc>
      </w:tr>
      <w:tr w:rsidR="008F41AE" w:rsidRPr="00FB3B0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FB3B03" w:rsidRDefault="00FA1470" w:rsidP="00142B1A">
            <w:pPr>
              <w:jc w:val="both"/>
              <w:rPr>
                <w:b/>
                <w:bCs/>
                <w:sz w:val="23"/>
                <w:szCs w:val="23"/>
              </w:rPr>
            </w:pPr>
            <w:r w:rsidRPr="00FB3B03">
              <w:rPr>
                <w:b/>
                <w:bCs/>
                <w:sz w:val="23"/>
                <w:szCs w:val="23"/>
              </w:rPr>
              <w:t>Iepirkuma procedūras veids:</w:t>
            </w:r>
          </w:p>
        </w:tc>
      </w:tr>
      <w:tr w:rsidR="008F41AE" w:rsidRPr="00FB3B0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4642452" w:rsidR="00142B1A" w:rsidRPr="00FB3B03" w:rsidRDefault="00FB3B03" w:rsidP="00142B1A">
            <w:pPr>
              <w:jc w:val="both"/>
              <w:rPr>
                <w:bCs/>
                <w:sz w:val="23"/>
                <w:szCs w:val="23"/>
                <w:lang w:eastAsia="lv-LV"/>
              </w:rPr>
            </w:pPr>
            <w:r w:rsidRPr="00FB3B03">
              <w:rPr>
                <w:bCs/>
                <w:sz w:val="23"/>
                <w:szCs w:val="23"/>
                <w:lang w:eastAsia="lv-LV"/>
              </w:rPr>
              <w:t>Atklāts konkurss</w:t>
            </w:r>
          </w:p>
        </w:tc>
      </w:tr>
      <w:tr w:rsidR="008F41AE" w:rsidRPr="00FB3B0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B3B03" w:rsidRDefault="00142B1A" w:rsidP="00142B1A">
            <w:pPr>
              <w:jc w:val="both"/>
              <w:rPr>
                <w:b/>
                <w:bCs/>
                <w:sz w:val="23"/>
                <w:szCs w:val="23"/>
              </w:rPr>
            </w:pPr>
          </w:p>
        </w:tc>
      </w:tr>
      <w:tr w:rsidR="008F41AE" w:rsidRPr="00FB3B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FB3B03" w:rsidRDefault="00FA1470" w:rsidP="00142B1A">
            <w:pPr>
              <w:jc w:val="both"/>
              <w:rPr>
                <w:b/>
                <w:bCs/>
                <w:sz w:val="23"/>
                <w:szCs w:val="23"/>
              </w:rPr>
            </w:pPr>
            <w:r w:rsidRPr="00FB3B03">
              <w:rPr>
                <w:b/>
                <w:bCs/>
                <w:sz w:val="23"/>
                <w:szCs w:val="23"/>
              </w:rPr>
              <w:t>Iepirkuma procedūras izvēles pamatojums:</w:t>
            </w:r>
            <w:r w:rsidRPr="00FB3B03">
              <w:rPr>
                <w:bCs/>
                <w:sz w:val="23"/>
                <w:szCs w:val="23"/>
              </w:rPr>
              <w:t xml:space="preserve"> </w:t>
            </w:r>
            <w:r w:rsidRPr="00FB3B03">
              <w:rPr>
                <w:bCs/>
                <w:i/>
                <w:sz w:val="23"/>
                <w:szCs w:val="23"/>
              </w:rPr>
              <w:t>[ja attiecināms uz iepirkuma procedūru]</w:t>
            </w:r>
          </w:p>
        </w:tc>
      </w:tr>
      <w:tr w:rsidR="00DD5EE2" w:rsidRPr="00FB3B03"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0911E117" w:rsidR="00DD5EE2" w:rsidRPr="00FB3B03" w:rsidRDefault="00792EAC" w:rsidP="00DD5EE2">
            <w:pPr>
              <w:jc w:val="both"/>
              <w:rPr>
                <w:sz w:val="23"/>
                <w:szCs w:val="23"/>
              </w:rPr>
            </w:pPr>
            <w:r w:rsidRPr="00FB3B03">
              <w:rPr>
                <w:sz w:val="23"/>
                <w:szCs w:val="23"/>
              </w:rPr>
              <w:t>Atklāts konkurss</w:t>
            </w:r>
          </w:p>
        </w:tc>
      </w:tr>
      <w:tr w:rsidR="008F41AE" w:rsidRPr="00FB3B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681A94" w:rsidRDefault="00142B1A" w:rsidP="00142B1A">
            <w:pPr>
              <w:jc w:val="both"/>
              <w:rPr>
                <w:b/>
                <w:bCs/>
                <w:sz w:val="23"/>
                <w:szCs w:val="23"/>
              </w:rPr>
            </w:pPr>
          </w:p>
        </w:tc>
      </w:tr>
      <w:tr w:rsidR="008F41AE" w:rsidRPr="00FB3B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681A94" w:rsidRDefault="00FA1470" w:rsidP="00142B1A">
            <w:pPr>
              <w:jc w:val="both"/>
              <w:rPr>
                <w:b/>
                <w:bCs/>
                <w:sz w:val="23"/>
                <w:szCs w:val="23"/>
              </w:rPr>
            </w:pPr>
            <w:r w:rsidRPr="00681A94">
              <w:rPr>
                <w:b/>
                <w:bCs/>
                <w:sz w:val="23"/>
                <w:szCs w:val="23"/>
              </w:rPr>
              <w:t>Līguma vai vispārīgās vienošanās priekšmets:</w:t>
            </w:r>
          </w:p>
        </w:tc>
      </w:tr>
      <w:tr w:rsidR="008F41AE" w:rsidRPr="00FB3B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290976F7" w:rsidR="00142B1A" w:rsidRPr="006D7F05" w:rsidRDefault="007C262D" w:rsidP="006D7F05">
            <w:pPr>
              <w:pStyle w:val="NoSpacing"/>
              <w:rPr>
                <w:rFonts w:ascii="Times New Roman" w:hAnsi="Times New Roman"/>
                <w:color w:val="000000" w:themeColor="text1"/>
                <w:sz w:val="24"/>
                <w:szCs w:val="24"/>
              </w:rPr>
            </w:pPr>
            <w:r w:rsidRPr="000F231D">
              <w:rPr>
                <w:rFonts w:ascii="Times New Roman" w:hAnsi="Times New Roman"/>
                <w:iCs/>
                <w:sz w:val="24"/>
                <w:szCs w:val="24"/>
              </w:rPr>
              <w:t>Medicīnisko ierīču elektrodrošības un funkcionālās pārbaudes</w:t>
            </w:r>
          </w:p>
        </w:tc>
      </w:tr>
    </w:tbl>
    <w:p w14:paraId="0201C2B9" w14:textId="12A545D2" w:rsidR="00142B1A" w:rsidRPr="00FB3B03" w:rsidRDefault="00142B1A" w:rsidP="00142B1A">
      <w:pPr>
        <w:rPr>
          <w:sz w:val="23"/>
          <w:szCs w:val="23"/>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6396"/>
      </w:tblGrid>
      <w:tr w:rsidR="008F41AE" w:rsidRPr="00FB3B03" w14:paraId="41AF858D" w14:textId="77777777" w:rsidTr="00B80B59">
        <w:trPr>
          <w:trHeight w:val="82"/>
        </w:trPr>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FB3B03" w:rsidRDefault="00651E5A" w:rsidP="00142B1A">
            <w:pPr>
              <w:jc w:val="both"/>
              <w:rPr>
                <w:b/>
                <w:bCs/>
                <w:sz w:val="23"/>
                <w:szCs w:val="23"/>
              </w:rPr>
            </w:pPr>
            <w:r w:rsidRPr="00FB3B03">
              <w:rPr>
                <w:b/>
                <w:bCs/>
                <w:sz w:val="23"/>
                <w:szCs w:val="23"/>
              </w:rPr>
              <w:t>Pasūtītāja pārstāvji, kas piedalās apspriedē (vērtē komentārus)</w:t>
            </w:r>
            <w:r w:rsidR="00FA1470" w:rsidRPr="00FB3B03">
              <w:rPr>
                <w:b/>
                <w:bCs/>
                <w:sz w:val="23"/>
                <w:szCs w:val="23"/>
              </w:rPr>
              <w:t>:</w:t>
            </w:r>
          </w:p>
        </w:tc>
      </w:tr>
      <w:tr w:rsidR="008F41AE" w:rsidRPr="00FB3B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3FD4BEA7" w:rsidR="008F41AE" w:rsidRPr="007C262D" w:rsidRDefault="007C262D" w:rsidP="007C262D">
            <w:pPr>
              <w:pStyle w:val="NoSpacing"/>
              <w:rPr>
                <w:rFonts w:ascii="Times New Roman" w:hAnsi="Times New Roman"/>
                <w:sz w:val="24"/>
                <w:szCs w:val="24"/>
              </w:rPr>
            </w:pPr>
            <w:proofErr w:type="spellStart"/>
            <w:r>
              <w:rPr>
                <w:rFonts w:ascii="Times New Roman" w:hAnsi="Times New Roman"/>
                <w:sz w:val="24"/>
                <w:szCs w:val="24"/>
              </w:rPr>
              <w:t>Jakterīna</w:t>
            </w:r>
            <w:proofErr w:type="spellEnd"/>
            <w:r>
              <w:rPr>
                <w:rFonts w:ascii="Times New Roman" w:hAnsi="Times New Roman"/>
                <w:sz w:val="24"/>
                <w:szCs w:val="24"/>
              </w:rPr>
              <w:t xml:space="preserve"> Jeļisejeva</w:t>
            </w:r>
          </w:p>
        </w:tc>
      </w:tr>
    </w:tbl>
    <w:p w14:paraId="1877BFA1" w14:textId="0D72FB7D" w:rsidR="00142B1A" w:rsidRPr="00FB3B03" w:rsidRDefault="00142B1A" w:rsidP="00142B1A">
      <w:pPr>
        <w:rPr>
          <w:b/>
          <w:bCs/>
          <w:sz w:val="23"/>
          <w:szCs w:val="23"/>
        </w:rPr>
      </w:pPr>
    </w:p>
    <w:tbl>
      <w:tblPr>
        <w:tblStyle w:val="TableGrid"/>
        <w:tblW w:w="5320" w:type="pct"/>
        <w:tblInd w:w="-289" w:type="dxa"/>
        <w:tblLayout w:type="fixed"/>
        <w:tblLook w:val="04A0" w:firstRow="1" w:lastRow="0" w:firstColumn="1" w:lastColumn="0" w:noHBand="0" w:noVBand="1"/>
      </w:tblPr>
      <w:tblGrid>
        <w:gridCol w:w="16396"/>
      </w:tblGrid>
      <w:tr w:rsidR="005958C3" w:rsidRPr="00FB3B03" w14:paraId="38B7AA6F" w14:textId="77777777" w:rsidTr="005958C3">
        <w:tc>
          <w:tcPr>
            <w:tcW w:w="5000" w:type="pct"/>
            <w:tcBorders>
              <w:top w:val="single" w:sz="4" w:space="0" w:color="auto"/>
            </w:tcBorders>
            <w:shd w:val="clear" w:color="auto" w:fill="D9D9D9" w:themeFill="background1" w:themeFillShade="D9"/>
          </w:tcPr>
          <w:p w14:paraId="52739F6B" w14:textId="664D34AF" w:rsidR="005958C3" w:rsidRPr="00FB3B03" w:rsidRDefault="005958C3" w:rsidP="00ED7ACB">
            <w:pPr>
              <w:jc w:val="both"/>
              <w:rPr>
                <w:b/>
                <w:bCs/>
                <w:sz w:val="23"/>
                <w:szCs w:val="23"/>
              </w:rPr>
            </w:pPr>
            <w:r w:rsidRPr="00FB3B03">
              <w:rPr>
                <w:b/>
                <w:bCs/>
                <w:sz w:val="23"/>
                <w:szCs w:val="23"/>
              </w:rPr>
              <w:t xml:space="preserve">Ieinteresētie piegādātāji, kas piedalās apspriedē </w:t>
            </w:r>
          </w:p>
        </w:tc>
      </w:tr>
      <w:tr w:rsidR="005958C3" w:rsidRPr="00FB3B03" w14:paraId="4932E219" w14:textId="77777777" w:rsidTr="007C262D">
        <w:trPr>
          <w:trHeight w:val="218"/>
        </w:trPr>
        <w:tc>
          <w:tcPr>
            <w:tcW w:w="5000" w:type="pct"/>
            <w:tcBorders>
              <w:bottom w:val="single" w:sz="4" w:space="0" w:color="auto"/>
            </w:tcBorders>
            <w:shd w:val="clear" w:color="auto" w:fill="FFFFFF" w:themeFill="background1"/>
          </w:tcPr>
          <w:p w14:paraId="79122C1A" w14:textId="56E4BD00" w:rsidR="005958C3" w:rsidRPr="00FB3B03" w:rsidRDefault="005958C3" w:rsidP="00ED7ACB">
            <w:pPr>
              <w:jc w:val="both"/>
              <w:rPr>
                <w:b/>
                <w:bCs/>
                <w:sz w:val="23"/>
                <w:szCs w:val="23"/>
              </w:rPr>
            </w:pPr>
            <w:r w:rsidRPr="00FB3B03">
              <w:rPr>
                <w:sz w:val="23"/>
                <w:szCs w:val="23"/>
              </w:rPr>
              <w:t xml:space="preserve">Apspriedē piedalījās </w:t>
            </w:r>
            <w:r w:rsidR="007C262D">
              <w:rPr>
                <w:sz w:val="23"/>
                <w:szCs w:val="23"/>
              </w:rPr>
              <w:t>1</w:t>
            </w:r>
            <w:r w:rsidR="00837379" w:rsidRPr="00FB3B03">
              <w:rPr>
                <w:sz w:val="23"/>
                <w:szCs w:val="23"/>
              </w:rPr>
              <w:t xml:space="preserve"> </w:t>
            </w:r>
            <w:r w:rsidR="00795CA9" w:rsidRPr="00FB3B03">
              <w:rPr>
                <w:sz w:val="23"/>
                <w:szCs w:val="23"/>
              </w:rPr>
              <w:t>ieinteresēt</w:t>
            </w:r>
            <w:r w:rsidR="007C262D">
              <w:rPr>
                <w:sz w:val="23"/>
                <w:szCs w:val="23"/>
              </w:rPr>
              <w:t>ais</w:t>
            </w:r>
            <w:r w:rsidRPr="00FB3B03">
              <w:rPr>
                <w:sz w:val="23"/>
                <w:szCs w:val="23"/>
              </w:rPr>
              <w:t xml:space="preserve"> </w:t>
            </w:r>
            <w:r w:rsidR="00795CA9" w:rsidRPr="00FB3B03">
              <w:rPr>
                <w:sz w:val="23"/>
                <w:szCs w:val="23"/>
              </w:rPr>
              <w:t>piegādātāj</w:t>
            </w:r>
            <w:r w:rsidR="007C262D">
              <w:rPr>
                <w:sz w:val="23"/>
                <w:szCs w:val="23"/>
              </w:rPr>
              <w:t>s</w:t>
            </w:r>
          </w:p>
        </w:tc>
      </w:tr>
    </w:tbl>
    <w:p w14:paraId="047D737E" w14:textId="77777777" w:rsidR="005958C3" w:rsidRPr="00681A94" w:rsidRDefault="005958C3" w:rsidP="00142B1A">
      <w:pPr>
        <w:rPr>
          <w:b/>
          <w:bCs/>
          <w:sz w:val="23"/>
          <w:szCs w:val="23"/>
        </w:rPr>
      </w:pPr>
    </w:p>
    <w:tbl>
      <w:tblPr>
        <w:tblStyle w:val="TableGrid"/>
        <w:tblW w:w="16444"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16444"/>
      </w:tblGrid>
      <w:tr w:rsidR="008F41AE" w:rsidRPr="00681A94" w14:paraId="100BBAF7" w14:textId="77777777" w:rsidTr="006D7F05">
        <w:tc>
          <w:tcPr>
            <w:tcW w:w="16444"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4FF4520" w14:textId="112CB8A2" w:rsidR="00142B1A" w:rsidRPr="00681A94" w:rsidRDefault="00FA1470" w:rsidP="00142B1A">
            <w:pPr>
              <w:rPr>
                <w:bCs/>
                <w:sz w:val="23"/>
                <w:szCs w:val="23"/>
              </w:rPr>
            </w:pPr>
            <w:r w:rsidRPr="00681A94">
              <w:rPr>
                <w:b/>
                <w:bCs/>
                <w:sz w:val="23"/>
                <w:szCs w:val="23"/>
              </w:rPr>
              <w:t xml:space="preserve">Pretendenta (-u),  </w:t>
            </w:r>
            <w:r w:rsidR="00651E5A" w:rsidRPr="00681A94">
              <w:rPr>
                <w:b/>
                <w:bCs/>
                <w:sz w:val="23"/>
                <w:szCs w:val="23"/>
              </w:rPr>
              <w:t>komentāri</w:t>
            </w:r>
            <w:r w:rsidRPr="00681A94">
              <w:rPr>
                <w:b/>
                <w:bCs/>
                <w:sz w:val="23"/>
                <w:szCs w:val="23"/>
              </w:rPr>
              <w:t>:</w:t>
            </w:r>
          </w:p>
        </w:tc>
      </w:tr>
    </w:tbl>
    <w:tbl>
      <w:tblPr>
        <w:tblStyle w:val="TableGrid1"/>
        <w:tblW w:w="16444" w:type="dxa"/>
        <w:tblInd w:w="-289" w:type="dxa"/>
        <w:tblLook w:val="04A0" w:firstRow="1" w:lastRow="0" w:firstColumn="1" w:lastColumn="0" w:noHBand="0" w:noVBand="1"/>
      </w:tblPr>
      <w:tblGrid>
        <w:gridCol w:w="7230"/>
        <w:gridCol w:w="9214"/>
      </w:tblGrid>
      <w:tr w:rsidR="00CE6E3F" w14:paraId="2C0EF193" w14:textId="77777777" w:rsidTr="0073274F">
        <w:tc>
          <w:tcPr>
            <w:tcW w:w="7230" w:type="dxa"/>
            <w:vAlign w:val="center"/>
          </w:tcPr>
          <w:p w14:paraId="0939207C" w14:textId="77777777" w:rsidR="00CE6E3F" w:rsidRDefault="00CE6E3F" w:rsidP="009878DA">
            <w:pPr>
              <w:pStyle w:val="NoSpacing"/>
              <w:rPr>
                <w:rFonts w:ascii="Times New Roman" w:hAnsi="Times New Roman"/>
                <w:sz w:val="24"/>
                <w:szCs w:val="24"/>
              </w:rPr>
            </w:pPr>
            <w:r>
              <w:rPr>
                <w:rFonts w:ascii="Times New Roman" w:hAnsi="Times New Roman"/>
                <w:sz w:val="24"/>
                <w:szCs w:val="24"/>
              </w:rPr>
              <w:t>Pretendenta nosaukums:</w:t>
            </w:r>
          </w:p>
        </w:tc>
        <w:tc>
          <w:tcPr>
            <w:tcW w:w="9214" w:type="dxa"/>
            <w:vAlign w:val="center"/>
          </w:tcPr>
          <w:p w14:paraId="7402D76A" w14:textId="0D80B324" w:rsidR="00CE6E3F" w:rsidRPr="00CE6E3F" w:rsidRDefault="00CE6E3F" w:rsidP="00CE6E3F">
            <w:pPr>
              <w:pStyle w:val="NoSpacing"/>
              <w:jc w:val="center"/>
              <w:rPr>
                <w:rFonts w:ascii="Times New Roman" w:hAnsi="Times New Roman"/>
              </w:rPr>
            </w:pPr>
            <w:r w:rsidRPr="00CE6E3F">
              <w:rPr>
                <w:rFonts w:ascii="Times New Roman" w:hAnsi="Times New Roman"/>
              </w:rPr>
              <w:t>Pretendents A</w:t>
            </w:r>
          </w:p>
        </w:tc>
      </w:tr>
      <w:tr w:rsidR="00CE6E3F" w14:paraId="13E9B0B6" w14:textId="77777777" w:rsidTr="00C93D55">
        <w:tc>
          <w:tcPr>
            <w:tcW w:w="7230" w:type="dxa"/>
          </w:tcPr>
          <w:p w14:paraId="545655D0" w14:textId="77777777" w:rsidR="00CE6E3F" w:rsidRDefault="00CE6E3F" w:rsidP="009878DA">
            <w:pPr>
              <w:pStyle w:val="NoSpacing"/>
              <w:spacing w:before="120" w:after="120"/>
              <w:rPr>
                <w:rFonts w:ascii="Times New Roman" w:hAnsi="Times New Roman"/>
                <w:sz w:val="24"/>
                <w:szCs w:val="24"/>
              </w:rPr>
            </w:pPr>
            <w:r>
              <w:rPr>
                <w:rFonts w:ascii="Times New Roman" w:hAnsi="Times New Roman"/>
                <w:sz w:val="24"/>
                <w:szCs w:val="24"/>
              </w:rPr>
              <w:lastRenderedPageBreak/>
              <w:t>Vērtējamā cena EUR bez PVN:</w:t>
            </w:r>
          </w:p>
        </w:tc>
        <w:tc>
          <w:tcPr>
            <w:tcW w:w="9214" w:type="dxa"/>
            <w:vAlign w:val="center"/>
          </w:tcPr>
          <w:p w14:paraId="65AC0932" w14:textId="40C55B77" w:rsidR="00CE6E3F" w:rsidRPr="00CE6E3F" w:rsidRDefault="00CE6E3F" w:rsidP="009878DA">
            <w:pPr>
              <w:pStyle w:val="NoSpacing"/>
              <w:spacing w:before="120" w:after="120"/>
              <w:jc w:val="center"/>
              <w:rPr>
                <w:rFonts w:ascii="Times New Roman" w:hAnsi="Times New Roman"/>
              </w:rPr>
            </w:pPr>
            <w:r>
              <w:rPr>
                <w:rFonts w:ascii="Times New Roman" w:hAnsi="Times New Roman"/>
              </w:rPr>
              <w:t>Nē</w:t>
            </w:r>
          </w:p>
        </w:tc>
      </w:tr>
      <w:tr w:rsidR="006D7F05" w14:paraId="3D0A95F7" w14:textId="77777777" w:rsidTr="006D7F05">
        <w:tc>
          <w:tcPr>
            <w:tcW w:w="7230" w:type="dxa"/>
          </w:tcPr>
          <w:p w14:paraId="6816258F" w14:textId="77777777" w:rsidR="006D7F05" w:rsidRDefault="006D7F05" w:rsidP="009878DA">
            <w:pPr>
              <w:pStyle w:val="NoSpacing"/>
              <w:rPr>
                <w:rFonts w:ascii="Times New Roman" w:hAnsi="Times New Roman"/>
                <w:sz w:val="24"/>
                <w:szCs w:val="24"/>
              </w:rPr>
            </w:pPr>
            <w:r>
              <w:rPr>
                <w:rFonts w:ascii="Times New Roman" w:hAnsi="Times New Roman"/>
                <w:sz w:val="24"/>
                <w:szCs w:val="24"/>
              </w:rPr>
              <w:t>Līgumcena atbilst Iepirkumu plānā paredzētajai (</w:t>
            </w:r>
            <w:r w:rsidRPr="009F79E3">
              <w:rPr>
                <w:rFonts w:ascii="Times New Roman" w:hAnsi="Times New Roman"/>
                <w:i/>
                <w:iCs/>
                <w:sz w:val="24"/>
                <w:szCs w:val="24"/>
              </w:rPr>
              <w:t>Jā/ Nē</w:t>
            </w:r>
            <w:r>
              <w:rPr>
                <w:rFonts w:ascii="Times New Roman" w:hAnsi="Times New Roman"/>
                <w:sz w:val="24"/>
                <w:szCs w:val="24"/>
              </w:rPr>
              <w:t>) Ja nē, kādas darbības nepieciešams veikt (</w:t>
            </w:r>
            <w:r w:rsidRPr="009F79E3">
              <w:rPr>
                <w:rFonts w:ascii="Times New Roman" w:hAnsi="Times New Roman"/>
                <w:i/>
                <w:iCs/>
                <w:sz w:val="24"/>
                <w:szCs w:val="24"/>
              </w:rPr>
              <w:t xml:space="preserve">palielināt līgumcenu, samazināt paredzamo termiņu, </w:t>
            </w:r>
            <w:proofErr w:type="spellStart"/>
            <w:r w:rsidRPr="009F79E3">
              <w:rPr>
                <w:rFonts w:ascii="Times New Roman" w:hAnsi="Times New Roman"/>
                <w:i/>
                <w:iCs/>
                <w:sz w:val="24"/>
                <w:szCs w:val="24"/>
              </w:rPr>
              <w:t>utt</w:t>
            </w:r>
            <w:proofErr w:type="spellEnd"/>
            <w:r>
              <w:rPr>
                <w:rFonts w:ascii="Times New Roman" w:hAnsi="Times New Roman"/>
                <w:sz w:val="24"/>
                <w:szCs w:val="24"/>
              </w:rPr>
              <w:t>)</w:t>
            </w:r>
          </w:p>
        </w:tc>
        <w:tc>
          <w:tcPr>
            <w:tcW w:w="9214" w:type="dxa"/>
            <w:vAlign w:val="center"/>
          </w:tcPr>
          <w:p w14:paraId="34ABC753" w14:textId="61CC0CC8" w:rsidR="006D7F05" w:rsidRPr="00CE6E3F" w:rsidRDefault="00CE6E3F" w:rsidP="009878DA">
            <w:pPr>
              <w:pStyle w:val="NoSpacing"/>
              <w:jc w:val="center"/>
              <w:rPr>
                <w:rFonts w:ascii="Times New Roman" w:hAnsi="Times New Roman"/>
              </w:rPr>
            </w:pPr>
            <w:r w:rsidRPr="00CE6E3F">
              <w:rPr>
                <w:rFonts w:ascii="Times New Roman" w:hAnsi="Times New Roman"/>
              </w:rPr>
              <w:t>Jā</w:t>
            </w:r>
          </w:p>
        </w:tc>
      </w:tr>
      <w:tr w:rsidR="00CE6E3F" w14:paraId="7CD513DC" w14:textId="77777777" w:rsidTr="00487F52">
        <w:tc>
          <w:tcPr>
            <w:tcW w:w="7230" w:type="dxa"/>
          </w:tcPr>
          <w:p w14:paraId="5A280443" w14:textId="61797DAA" w:rsidR="00CE6E3F" w:rsidRDefault="00CE6E3F" w:rsidP="009878DA">
            <w:pPr>
              <w:pStyle w:val="NoSpacing"/>
              <w:rPr>
                <w:rFonts w:ascii="Times New Roman" w:hAnsi="Times New Roman"/>
                <w:sz w:val="24"/>
                <w:szCs w:val="24"/>
              </w:rPr>
            </w:pPr>
            <w:r>
              <w:rPr>
                <w:rFonts w:ascii="Times New Roman" w:hAnsi="Times New Roman"/>
                <w:sz w:val="24"/>
                <w:szCs w:val="24"/>
              </w:rPr>
              <w:t>Pretendenti iesniedza/neiesniedza priekšlikumus, jautājumus Tehniskās specifikācijas izmaiņām (kādus)</w:t>
            </w:r>
          </w:p>
        </w:tc>
        <w:tc>
          <w:tcPr>
            <w:tcW w:w="9214" w:type="dxa"/>
            <w:vAlign w:val="center"/>
          </w:tcPr>
          <w:p w14:paraId="3B88FAA8" w14:textId="77777777" w:rsidR="00CE6E3F" w:rsidRPr="00CE6E3F" w:rsidRDefault="00CE6E3F" w:rsidP="00CE6E3F">
            <w:pPr>
              <w:pStyle w:val="Default"/>
              <w:jc w:val="both"/>
              <w:rPr>
                <w:rFonts w:ascii="Times New Roman" w:hAnsi="Times New Roman"/>
                <w:color w:val="auto"/>
                <w:sz w:val="22"/>
                <w:szCs w:val="22"/>
              </w:rPr>
            </w:pPr>
            <w:r w:rsidRPr="00CE6E3F">
              <w:rPr>
                <w:rFonts w:ascii="Times New Roman" w:hAnsi="Times New Roman"/>
                <w:i/>
                <w:iCs/>
                <w:color w:val="auto"/>
                <w:sz w:val="22"/>
                <w:szCs w:val="22"/>
              </w:rPr>
              <w:t>– Par prasībām attiecībā uz inspicēšanu un testēšanu</w:t>
            </w:r>
            <w:r w:rsidRPr="00CE6E3F">
              <w:rPr>
                <w:rFonts w:ascii="Times New Roman" w:hAnsi="Times New Roman"/>
                <w:color w:val="auto"/>
                <w:sz w:val="22"/>
                <w:szCs w:val="22"/>
              </w:rPr>
              <w:t xml:space="preserve">: Vai iepirkuma prasībās norādītā akreditācijas prasība saskaņā ar LVS EN ISO/IEC 17020 vai LVS EN ISO/IEC 17025 nozīmē, ka pretendents var piedalīties iepirkumā arī tad, ja tam ir tikai testēšanas laboratorijas akreditācija pēc LVS EN ISO/IEC 17025, bet nav inspicēšanas institūcijas akreditācijas? </w:t>
            </w:r>
          </w:p>
          <w:p w14:paraId="1104D2BB" w14:textId="77777777" w:rsidR="00CE6E3F" w:rsidRPr="00CE6E3F" w:rsidRDefault="00CE6E3F" w:rsidP="00CE6E3F">
            <w:pPr>
              <w:pStyle w:val="Default"/>
              <w:jc w:val="both"/>
              <w:rPr>
                <w:rFonts w:ascii="Times New Roman" w:hAnsi="Times New Roman"/>
                <w:color w:val="auto"/>
                <w:sz w:val="22"/>
                <w:szCs w:val="22"/>
              </w:rPr>
            </w:pPr>
          </w:p>
          <w:p w14:paraId="0114FF4B" w14:textId="6103F22C" w:rsidR="00CE6E3F" w:rsidRPr="00CE6E3F" w:rsidRDefault="00CE6E3F" w:rsidP="00CE6E3F">
            <w:pPr>
              <w:pStyle w:val="Default"/>
              <w:jc w:val="both"/>
              <w:rPr>
                <w:rFonts w:ascii="Times New Roman" w:hAnsi="Times New Roman"/>
                <w:color w:val="auto"/>
                <w:sz w:val="22"/>
                <w:szCs w:val="22"/>
              </w:rPr>
            </w:pPr>
            <w:r>
              <w:rPr>
                <w:rFonts w:ascii="Times New Roman" w:hAnsi="Times New Roman"/>
                <w:color w:val="auto"/>
                <w:sz w:val="22"/>
                <w:szCs w:val="22"/>
              </w:rPr>
              <w:t xml:space="preserve">Atbilde: </w:t>
            </w:r>
            <w:r w:rsidRPr="00CE6E3F">
              <w:rPr>
                <w:rFonts w:ascii="Times New Roman" w:hAnsi="Times New Roman"/>
                <w:color w:val="auto"/>
                <w:sz w:val="22"/>
                <w:szCs w:val="22"/>
              </w:rPr>
              <w:t xml:space="preserve">Jā, noteiktajām pozīcijām, </w:t>
            </w:r>
            <w:r w:rsidRPr="00CE6E3F">
              <w:rPr>
                <w:rFonts w:ascii="Times New Roman" w:hAnsi="Times New Roman"/>
                <w:sz w:val="22"/>
                <w:szCs w:val="22"/>
              </w:rPr>
              <w:t xml:space="preserve">TS tiks precizēta. Medicīnas ierīcēm tikai ar inspicēšanas institūcijas akreditāciju, </w:t>
            </w:r>
            <w:proofErr w:type="spellStart"/>
            <w:r w:rsidRPr="00CE6E3F">
              <w:rPr>
                <w:rFonts w:ascii="Times New Roman" w:hAnsi="Times New Roman"/>
                <w:sz w:val="22"/>
                <w:szCs w:val="22"/>
              </w:rPr>
              <w:t>nemedicīnas</w:t>
            </w:r>
            <w:proofErr w:type="spellEnd"/>
            <w:r w:rsidRPr="00CE6E3F">
              <w:rPr>
                <w:rFonts w:ascii="Times New Roman" w:hAnsi="Times New Roman"/>
                <w:sz w:val="22"/>
                <w:szCs w:val="22"/>
              </w:rPr>
              <w:t xml:space="preserve"> ierīcēm pietiek tikai ar testēšanas laboratorijas akreditāciju (</w:t>
            </w:r>
            <w:proofErr w:type="spellStart"/>
            <w:r w:rsidRPr="00CE6E3F">
              <w:rPr>
                <w:rFonts w:ascii="Times New Roman" w:hAnsi="Times New Roman"/>
                <w:sz w:val="22"/>
                <w:szCs w:val="22"/>
              </w:rPr>
              <w:t>aukstumiekārtas</w:t>
            </w:r>
            <w:proofErr w:type="spellEnd"/>
            <w:r w:rsidRPr="00CE6E3F">
              <w:rPr>
                <w:rFonts w:ascii="Times New Roman" w:hAnsi="Times New Roman"/>
                <w:sz w:val="22"/>
                <w:szCs w:val="22"/>
              </w:rPr>
              <w:t xml:space="preserve">, termostati (fizikālais mērījums ar mērierīci - temperatūra), centrifūgas (fizikālais mērījums ar mērierīci – rotācijas ātrums) un </w:t>
            </w:r>
            <w:proofErr w:type="spellStart"/>
            <w:r w:rsidRPr="00CE6E3F">
              <w:rPr>
                <w:rFonts w:ascii="Times New Roman" w:hAnsi="Times New Roman"/>
                <w:sz w:val="22"/>
                <w:szCs w:val="22"/>
              </w:rPr>
              <w:t>lamināras</w:t>
            </w:r>
            <w:proofErr w:type="spellEnd"/>
            <w:r w:rsidRPr="00CE6E3F">
              <w:rPr>
                <w:rFonts w:ascii="Times New Roman" w:hAnsi="Times New Roman"/>
                <w:sz w:val="22"/>
                <w:szCs w:val="22"/>
              </w:rPr>
              <w:t xml:space="preserve"> plūsmas skapji (daļiņas un plūsma)).</w:t>
            </w:r>
          </w:p>
          <w:p w14:paraId="1D928BEF" w14:textId="77777777" w:rsidR="00CE6E3F" w:rsidRPr="00CE6E3F" w:rsidRDefault="00CE6E3F" w:rsidP="00CE6E3F">
            <w:pPr>
              <w:pStyle w:val="Default"/>
              <w:jc w:val="both"/>
              <w:rPr>
                <w:rFonts w:ascii="Times New Roman" w:hAnsi="Times New Roman"/>
                <w:color w:val="auto"/>
                <w:sz w:val="22"/>
                <w:szCs w:val="22"/>
              </w:rPr>
            </w:pPr>
          </w:p>
          <w:p w14:paraId="1A0EFF55" w14:textId="77777777" w:rsidR="00CE6E3F" w:rsidRPr="00CE6E3F" w:rsidRDefault="00CE6E3F" w:rsidP="00CE6E3F">
            <w:pPr>
              <w:pStyle w:val="Default"/>
              <w:spacing w:after="81"/>
              <w:jc w:val="both"/>
              <w:rPr>
                <w:rFonts w:ascii="Times New Roman" w:hAnsi="Times New Roman"/>
                <w:color w:val="auto"/>
                <w:sz w:val="22"/>
                <w:szCs w:val="22"/>
              </w:rPr>
            </w:pPr>
            <w:r w:rsidRPr="00CE6E3F">
              <w:rPr>
                <w:rFonts w:ascii="Times New Roman" w:hAnsi="Times New Roman"/>
                <w:i/>
                <w:iCs/>
                <w:color w:val="auto"/>
                <w:sz w:val="22"/>
                <w:szCs w:val="22"/>
              </w:rPr>
              <w:t>2 – Par funkcionālās pārbaudes prasībām</w:t>
            </w:r>
            <w:r w:rsidRPr="00CE6E3F">
              <w:rPr>
                <w:rFonts w:ascii="Times New Roman" w:hAnsi="Times New Roman"/>
                <w:color w:val="auto"/>
                <w:sz w:val="22"/>
                <w:szCs w:val="22"/>
              </w:rPr>
              <w:t xml:space="preserve">: Vai prasība par funkcionālo pārbaužu veikšanu saskaņā ar Ministru kabineta noteikumiem Nr. 461 (pielikums Nr. 2) paredz, ka pārbaudes jāveic tikai institūcijai ar akreditāciju pēc LVS EN ISO/IEC 17020? Vai šīs pārbaudes var veikt arī laboratorija ar LVS EN ISO/IEC 17025 akreditāciju, ja tā aptver attiecīgo ierīču testēšanu (piemēram, centrifūgas un termostati)? </w:t>
            </w:r>
          </w:p>
          <w:p w14:paraId="4C662500" w14:textId="77777777" w:rsidR="00CE6E3F" w:rsidRPr="00CE6E3F" w:rsidRDefault="00CE6E3F" w:rsidP="00CE6E3F">
            <w:pPr>
              <w:pStyle w:val="Default"/>
              <w:spacing w:after="81"/>
              <w:jc w:val="both"/>
              <w:rPr>
                <w:rFonts w:ascii="Times New Roman" w:hAnsi="Times New Roman"/>
                <w:color w:val="auto"/>
                <w:sz w:val="22"/>
                <w:szCs w:val="22"/>
              </w:rPr>
            </w:pPr>
          </w:p>
          <w:p w14:paraId="05A64D47" w14:textId="27FF64A5" w:rsidR="00CE6E3F" w:rsidRPr="00CE6E3F" w:rsidRDefault="00CE6E3F" w:rsidP="00CE6E3F">
            <w:pPr>
              <w:pStyle w:val="Default"/>
              <w:spacing w:after="81"/>
              <w:jc w:val="both"/>
              <w:rPr>
                <w:rFonts w:ascii="Times New Roman" w:hAnsi="Times New Roman"/>
                <w:color w:val="auto"/>
                <w:sz w:val="22"/>
                <w:szCs w:val="22"/>
              </w:rPr>
            </w:pPr>
            <w:r>
              <w:rPr>
                <w:rFonts w:ascii="Times New Roman" w:hAnsi="Times New Roman"/>
                <w:color w:val="auto"/>
                <w:sz w:val="22"/>
                <w:szCs w:val="22"/>
              </w:rPr>
              <w:t xml:space="preserve">Atbilde: </w:t>
            </w:r>
            <w:r w:rsidRPr="00CE6E3F">
              <w:rPr>
                <w:rFonts w:ascii="Times New Roman" w:hAnsi="Times New Roman"/>
                <w:color w:val="auto"/>
                <w:sz w:val="22"/>
                <w:szCs w:val="22"/>
              </w:rPr>
              <w:t>Jā, šīs pārbaudes var veikt arī laboratorija ar LVS EN ISO/IEC 17025 akreditāciju, ja tā aptver attiecīgo ierīču testēšanu.</w:t>
            </w:r>
          </w:p>
          <w:p w14:paraId="57EF5789" w14:textId="77777777" w:rsidR="00CE6E3F" w:rsidRPr="00CE6E3F" w:rsidRDefault="00CE6E3F" w:rsidP="00CE6E3F">
            <w:pPr>
              <w:pStyle w:val="Default"/>
              <w:spacing w:after="81"/>
              <w:jc w:val="both"/>
              <w:rPr>
                <w:rFonts w:ascii="Times New Roman" w:hAnsi="Times New Roman"/>
                <w:color w:val="auto"/>
                <w:sz w:val="22"/>
                <w:szCs w:val="22"/>
              </w:rPr>
            </w:pPr>
          </w:p>
          <w:p w14:paraId="13FE0C32" w14:textId="77777777" w:rsidR="00CE6E3F" w:rsidRPr="00CE6E3F" w:rsidRDefault="00CE6E3F" w:rsidP="00CE6E3F">
            <w:pPr>
              <w:pStyle w:val="Default"/>
              <w:spacing w:after="81"/>
              <w:jc w:val="both"/>
              <w:rPr>
                <w:rFonts w:ascii="Times New Roman" w:hAnsi="Times New Roman"/>
                <w:color w:val="auto"/>
                <w:sz w:val="22"/>
                <w:szCs w:val="22"/>
              </w:rPr>
            </w:pPr>
            <w:r w:rsidRPr="00CE6E3F">
              <w:rPr>
                <w:rFonts w:ascii="Times New Roman" w:hAnsi="Times New Roman"/>
                <w:i/>
                <w:iCs/>
                <w:color w:val="auto"/>
                <w:sz w:val="22"/>
                <w:szCs w:val="22"/>
              </w:rPr>
              <w:t>3 – Par pārbaudes veidu skaidrojumu</w:t>
            </w:r>
            <w:r w:rsidRPr="00CE6E3F">
              <w:rPr>
                <w:rFonts w:ascii="Times New Roman" w:hAnsi="Times New Roman"/>
                <w:color w:val="auto"/>
                <w:sz w:val="22"/>
                <w:szCs w:val="22"/>
              </w:rPr>
              <w:t xml:space="preserve">: Vai pasūtītājs var sniegt precīzu skaidrojumu par to, kuros gadījumos tiek prasīta: </w:t>
            </w:r>
          </w:p>
          <w:p w14:paraId="1426A372" w14:textId="77777777" w:rsidR="00CE6E3F" w:rsidRPr="00CE6E3F" w:rsidRDefault="00CE6E3F" w:rsidP="00CE6E3F">
            <w:pPr>
              <w:pStyle w:val="Default"/>
              <w:numPr>
                <w:ilvl w:val="0"/>
                <w:numId w:val="6"/>
              </w:numPr>
              <w:spacing w:after="81"/>
              <w:jc w:val="both"/>
              <w:rPr>
                <w:rFonts w:ascii="Times New Roman" w:hAnsi="Times New Roman"/>
                <w:color w:val="auto"/>
                <w:sz w:val="22"/>
                <w:szCs w:val="22"/>
              </w:rPr>
            </w:pPr>
            <w:r w:rsidRPr="00CE6E3F">
              <w:rPr>
                <w:rFonts w:ascii="Times New Roman" w:hAnsi="Times New Roman"/>
                <w:color w:val="auto"/>
                <w:sz w:val="22"/>
                <w:szCs w:val="22"/>
              </w:rPr>
              <w:t xml:space="preserve">inspicēšana, </w:t>
            </w:r>
          </w:p>
          <w:p w14:paraId="2959189E" w14:textId="77777777" w:rsidR="00CE6E3F" w:rsidRPr="00CE6E3F" w:rsidRDefault="00CE6E3F" w:rsidP="00CE6E3F">
            <w:pPr>
              <w:pStyle w:val="Default"/>
              <w:numPr>
                <w:ilvl w:val="0"/>
                <w:numId w:val="6"/>
              </w:numPr>
              <w:spacing w:after="81"/>
              <w:jc w:val="both"/>
              <w:rPr>
                <w:rFonts w:ascii="Times New Roman" w:hAnsi="Times New Roman"/>
                <w:color w:val="auto"/>
                <w:sz w:val="22"/>
                <w:szCs w:val="22"/>
              </w:rPr>
            </w:pPr>
            <w:r w:rsidRPr="00CE6E3F">
              <w:rPr>
                <w:rFonts w:ascii="Times New Roman" w:hAnsi="Times New Roman"/>
                <w:color w:val="auto"/>
                <w:sz w:val="22"/>
                <w:szCs w:val="22"/>
              </w:rPr>
              <w:t xml:space="preserve">kalibrēšana, </w:t>
            </w:r>
          </w:p>
          <w:p w14:paraId="5A1234D2" w14:textId="77777777" w:rsidR="00CE6E3F" w:rsidRPr="00CE6E3F" w:rsidRDefault="00CE6E3F" w:rsidP="00CE6E3F">
            <w:pPr>
              <w:pStyle w:val="Default"/>
              <w:numPr>
                <w:ilvl w:val="0"/>
                <w:numId w:val="6"/>
              </w:numPr>
              <w:jc w:val="both"/>
              <w:rPr>
                <w:rFonts w:ascii="Times New Roman" w:hAnsi="Times New Roman"/>
                <w:color w:val="auto"/>
                <w:sz w:val="22"/>
                <w:szCs w:val="22"/>
              </w:rPr>
            </w:pPr>
            <w:r w:rsidRPr="00CE6E3F">
              <w:rPr>
                <w:rFonts w:ascii="Times New Roman" w:hAnsi="Times New Roman"/>
                <w:color w:val="auto"/>
                <w:sz w:val="22"/>
                <w:szCs w:val="22"/>
              </w:rPr>
              <w:t xml:space="preserve">testēšana, </w:t>
            </w:r>
          </w:p>
          <w:p w14:paraId="07814AD0" w14:textId="77777777" w:rsidR="00CE6E3F" w:rsidRPr="00CE6E3F" w:rsidRDefault="00CE6E3F" w:rsidP="00CE6E3F">
            <w:pPr>
              <w:pStyle w:val="Default"/>
              <w:jc w:val="both"/>
              <w:rPr>
                <w:rFonts w:ascii="Times New Roman" w:hAnsi="Times New Roman"/>
                <w:color w:val="auto"/>
                <w:sz w:val="22"/>
                <w:szCs w:val="22"/>
              </w:rPr>
            </w:pPr>
            <w:r w:rsidRPr="00CE6E3F">
              <w:rPr>
                <w:rFonts w:ascii="Times New Roman" w:hAnsi="Times New Roman"/>
                <w:color w:val="auto"/>
                <w:sz w:val="22"/>
                <w:szCs w:val="22"/>
              </w:rPr>
              <w:t xml:space="preserve">lai izvairītos no pārpratumiem, izvēloties atbilstošo akreditāciju? </w:t>
            </w:r>
          </w:p>
          <w:p w14:paraId="061FBDF8" w14:textId="77777777" w:rsidR="00CE6E3F" w:rsidRPr="00CE6E3F" w:rsidRDefault="00CE6E3F" w:rsidP="00CE6E3F">
            <w:pPr>
              <w:jc w:val="both"/>
              <w:rPr>
                <w:rFonts w:ascii="Times New Roman" w:eastAsia="Times New Roman" w:hAnsi="Times New Roman"/>
                <w:sz w:val="22"/>
                <w:szCs w:val="22"/>
                <w:lang w:eastAsia="lv-LV"/>
              </w:rPr>
            </w:pPr>
          </w:p>
          <w:p w14:paraId="0AC7939C" w14:textId="3A87F9A3" w:rsidR="00CE6E3F" w:rsidRPr="00CE6E3F" w:rsidRDefault="00CE6E3F" w:rsidP="00CE6E3F">
            <w:pPr>
              <w:jc w:val="both"/>
              <w:rPr>
                <w:rFonts w:ascii="Times New Roman" w:eastAsia="Times New Roman" w:hAnsi="Times New Roman"/>
                <w:sz w:val="22"/>
                <w:szCs w:val="22"/>
                <w:lang w:eastAsia="lv-LV"/>
              </w:rPr>
            </w:pPr>
            <w:r>
              <w:rPr>
                <w:rFonts w:ascii="Times New Roman" w:eastAsia="Times New Roman" w:hAnsi="Times New Roman"/>
                <w:b/>
                <w:bCs/>
                <w:sz w:val="22"/>
                <w:szCs w:val="22"/>
                <w:lang w:eastAsia="lv-LV"/>
              </w:rPr>
              <w:t xml:space="preserve">Atbilde: </w:t>
            </w:r>
            <w:r w:rsidRPr="00CE6E3F">
              <w:rPr>
                <w:rFonts w:ascii="Times New Roman" w:eastAsia="Times New Roman" w:hAnsi="Times New Roman"/>
                <w:b/>
                <w:bCs/>
                <w:sz w:val="22"/>
                <w:szCs w:val="22"/>
                <w:lang w:eastAsia="lv-LV"/>
              </w:rPr>
              <w:t>Inspicēšana</w:t>
            </w:r>
            <w:r w:rsidRPr="00CE6E3F">
              <w:rPr>
                <w:rFonts w:ascii="Times New Roman" w:eastAsia="Times New Roman" w:hAnsi="Times New Roman"/>
                <w:sz w:val="22"/>
                <w:szCs w:val="22"/>
                <w:lang w:eastAsia="lv-LV"/>
              </w:rPr>
              <w:t xml:space="preserve"> ir novērtējamā parametra pārbaude, kura rezultātā, pamatojoties uz noteiktiem kritērijiem, tiek pieņemts lēmums par atbilstību vai neatbilstību prasībām.</w:t>
            </w:r>
          </w:p>
          <w:p w14:paraId="25768A36" w14:textId="77777777" w:rsidR="00CE6E3F" w:rsidRPr="00CE6E3F" w:rsidRDefault="00CE6E3F" w:rsidP="00CE6E3F">
            <w:pPr>
              <w:jc w:val="both"/>
              <w:rPr>
                <w:rFonts w:ascii="Times New Roman" w:eastAsia="Times New Roman" w:hAnsi="Times New Roman"/>
                <w:sz w:val="22"/>
                <w:szCs w:val="22"/>
                <w:lang w:eastAsia="lv-LV"/>
              </w:rPr>
            </w:pPr>
            <w:r w:rsidRPr="00CE6E3F">
              <w:rPr>
                <w:rFonts w:ascii="Times New Roman" w:eastAsia="Times New Roman" w:hAnsi="Times New Roman"/>
                <w:b/>
                <w:bCs/>
                <w:sz w:val="22"/>
                <w:szCs w:val="22"/>
                <w:lang w:eastAsia="lv-LV"/>
              </w:rPr>
              <w:t>Kalibrēšana</w:t>
            </w:r>
            <w:r w:rsidRPr="00CE6E3F">
              <w:rPr>
                <w:rFonts w:ascii="Times New Roman" w:eastAsia="Times New Roman" w:hAnsi="Times New Roman"/>
                <w:sz w:val="22"/>
                <w:szCs w:val="22"/>
                <w:lang w:eastAsia="lv-LV"/>
              </w:rPr>
              <w:t xml:space="preserve"> – nav attiecināms šim iepirkumam, TS tiks precizēta.</w:t>
            </w:r>
          </w:p>
          <w:p w14:paraId="4FA0F87B" w14:textId="77777777" w:rsidR="00CE6E3F" w:rsidRPr="00CE6E3F" w:rsidRDefault="00CE6E3F" w:rsidP="00CE6E3F">
            <w:pPr>
              <w:jc w:val="both"/>
              <w:rPr>
                <w:rFonts w:ascii="Times New Roman" w:eastAsia="Times New Roman" w:hAnsi="Times New Roman"/>
                <w:sz w:val="22"/>
                <w:szCs w:val="22"/>
                <w:lang w:eastAsia="lv-LV"/>
              </w:rPr>
            </w:pPr>
            <w:r w:rsidRPr="00CE6E3F">
              <w:rPr>
                <w:rFonts w:ascii="Times New Roman" w:eastAsia="Times New Roman" w:hAnsi="Times New Roman"/>
                <w:b/>
                <w:bCs/>
                <w:sz w:val="22"/>
                <w:szCs w:val="22"/>
                <w:lang w:eastAsia="lv-LV"/>
              </w:rPr>
              <w:lastRenderedPageBreak/>
              <w:t>Testēšana</w:t>
            </w:r>
            <w:r w:rsidRPr="00CE6E3F">
              <w:rPr>
                <w:rFonts w:ascii="Times New Roman" w:eastAsia="Times New Roman" w:hAnsi="Times New Roman"/>
                <w:sz w:val="22"/>
                <w:szCs w:val="22"/>
                <w:lang w:eastAsia="lv-LV"/>
              </w:rPr>
              <w:t xml:space="preserve"> ir process, kurā tiek veikta noteiktu parametru mērīšana, lai pārbaudītu iekārtas funkcionalitāti, drošību, darbības efektivitāti un atbilstību noteiktām tehniskajām un normatīvajām prasībām.</w:t>
            </w:r>
          </w:p>
          <w:p w14:paraId="6D696FBB" w14:textId="77777777" w:rsidR="00CE6E3F" w:rsidRPr="00CE6E3F" w:rsidRDefault="00CE6E3F" w:rsidP="00CE6E3F">
            <w:pPr>
              <w:ind w:left="720"/>
              <w:jc w:val="both"/>
              <w:rPr>
                <w:rFonts w:ascii="Times New Roman" w:eastAsia="Times New Roman" w:hAnsi="Times New Roman"/>
                <w:sz w:val="22"/>
                <w:szCs w:val="22"/>
                <w:lang w:eastAsia="lv-LV"/>
              </w:rPr>
            </w:pPr>
          </w:p>
          <w:p w14:paraId="00F04C1A" w14:textId="77777777" w:rsidR="00CE6E3F" w:rsidRPr="00CE6E3F" w:rsidRDefault="00CE6E3F" w:rsidP="00CE6E3F">
            <w:pPr>
              <w:pStyle w:val="Default"/>
              <w:numPr>
                <w:ilvl w:val="0"/>
                <w:numId w:val="6"/>
              </w:numPr>
              <w:spacing w:after="81"/>
              <w:ind w:left="360" w:hanging="360"/>
              <w:jc w:val="both"/>
              <w:rPr>
                <w:rFonts w:ascii="Times New Roman" w:hAnsi="Times New Roman"/>
                <w:color w:val="auto"/>
                <w:sz w:val="22"/>
                <w:szCs w:val="22"/>
              </w:rPr>
            </w:pPr>
            <w:r w:rsidRPr="00CE6E3F">
              <w:rPr>
                <w:rFonts w:ascii="Times New Roman" w:hAnsi="Times New Roman"/>
                <w:i/>
                <w:iCs/>
                <w:color w:val="auto"/>
                <w:sz w:val="22"/>
                <w:szCs w:val="22"/>
              </w:rPr>
              <w:t>Par ierīču pārbaudes klasifikāciju</w:t>
            </w:r>
            <w:r w:rsidRPr="00CE6E3F">
              <w:rPr>
                <w:rFonts w:ascii="Times New Roman" w:hAnsi="Times New Roman"/>
                <w:color w:val="auto"/>
                <w:sz w:val="22"/>
                <w:szCs w:val="22"/>
              </w:rPr>
              <w:t xml:space="preserve">: Vai visas tehniskās specifikācijas 1. tabulā norādītās ierīces tiek uzskatītas par tādām, kam nepieciešama funkcionālā pārbaude un inspicēšana, vai arī atsevišķām pozīcijām pietiek ar testēšanu un kalibrēšanu (piemēram, centrifūgas un termostati) saskaņā ar LVS EN ISO/IEC 17025? </w:t>
            </w:r>
          </w:p>
          <w:p w14:paraId="1DA43BF7" w14:textId="77777777" w:rsidR="00CE6E3F" w:rsidRPr="00CE6E3F" w:rsidRDefault="00CE6E3F" w:rsidP="00CE6E3F">
            <w:pPr>
              <w:pStyle w:val="Default"/>
              <w:spacing w:after="81"/>
              <w:ind w:left="360"/>
              <w:jc w:val="both"/>
              <w:rPr>
                <w:rFonts w:ascii="Times New Roman" w:hAnsi="Times New Roman"/>
                <w:color w:val="auto"/>
                <w:sz w:val="22"/>
                <w:szCs w:val="22"/>
              </w:rPr>
            </w:pPr>
          </w:p>
          <w:p w14:paraId="409D4740" w14:textId="26EF362B" w:rsidR="00CE6E3F" w:rsidRPr="00CE6E3F" w:rsidRDefault="00CE6E3F" w:rsidP="00CE6E3F">
            <w:pPr>
              <w:pStyle w:val="Default"/>
              <w:spacing w:after="81"/>
              <w:ind w:left="360"/>
              <w:jc w:val="both"/>
              <w:rPr>
                <w:rFonts w:ascii="Times New Roman" w:hAnsi="Times New Roman"/>
                <w:color w:val="auto"/>
                <w:sz w:val="22"/>
                <w:szCs w:val="22"/>
              </w:rPr>
            </w:pPr>
            <w:r>
              <w:rPr>
                <w:rFonts w:ascii="Times New Roman" w:hAnsi="Times New Roman"/>
                <w:color w:val="auto"/>
                <w:sz w:val="22"/>
                <w:szCs w:val="22"/>
              </w:rPr>
              <w:t xml:space="preserve">Atbilde: </w:t>
            </w:r>
            <w:r w:rsidRPr="00CE6E3F">
              <w:rPr>
                <w:rFonts w:ascii="Times New Roman" w:hAnsi="Times New Roman"/>
                <w:color w:val="auto"/>
                <w:sz w:val="22"/>
                <w:szCs w:val="22"/>
              </w:rPr>
              <w:t xml:space="preserve">TS tiks precizēta, centrifūgām, termostatiem un </w:t>
            </w:r>
            <w:proofErr w:type="spellStart"/>
            <w:r w:rsidRPr="00CE6E3F">
              <w:rPr>
                <w:rFonts w:ascii="Times New Roman" w:hAnsi="Times New Roman"/>
                <w:color w:val="auto"/>
                <w:sz w:val="22"/>
                <w:szCs w:val="22"/>
              </w:rPr>
              <w:t>aukstumierīcēm</w:t>
            </w:r>
            <w:proofErr w:type="spellEnd"/>
            <w:r w:rsidRPr="00CE6E3F">
              <w:rPr>
                <w:rFonts w:ascii="Times New Roman" w:hAnsi="Times New Roman"/>
                <w:color w:val="auto"/>
                <w:sz w:val="22"/>
                <w:szCs w:val="22"/>
              </w:rPr>
              <w:t xml:space="preserve"> pietiek ar testēšanu saskaņā ar LVS EN ISO/IEC 17025.</w:t>
            </w:r>
          </w:p>
          <w:p w14:paraId="6CC34364" w14:textId="77777777" w:rsidR="00CE6E3F" w:rsidRPr="00CE6E3F" w:rsidRDefault="00CE6E3F" w:rsidP="00CE6E3F">
            <w:pPr>
              <w:pStyle w:val="Default"/>
              <w:spacing w:after="81"/>
              <w:ind w:left="360"/>
              <w:jc w:val="both"/>
              <w:rPr>
                <w:rFonts w:ascii="Times New Roman" w:hAnsi="Times New Roman"/>
                <w:color w:val="auto"/>
                <w:sz w:val="22"/>
                <w:szCs w:val="22"/>
              </w:rPr>
            </w:pPr>
          </w:p>
          <w:p w14:paraId="19FD5375" w14:textId="77777777" w:rsidR="00CE6E3F" w:rsidRPr="00CE6E3F" w:rsidRDefault="00CE6E3F" w:rsidP="00CE6E3F">
            <w:pPr>
              <w:pStyle w:val="Default"/>
              <w:numPr>
                <w:ilvl w:val="0"/>
                <w:numId w:val="6"/>
              </w:numPr>
              <w:spacing w:after="81"/>
              <w:ind w:left="360" w:hanging="360"/>
              <w:jc w:val="both"/>
              <w:rPr>
                <w:rFonts w:ascii="Times New Roman" w:hAnsi="Times New Roman"/>
                <w:color w:val="auto"/>
                <w:sz w:val="22"/>
                <w:szCs w:val="22"/>
              </w:rPr>
            </w:pPr>
            <w:r w:rsidRPr="00CE6E3F">
              <w:rPr>
                <w:rFonts w:ascii="Times New Roman" w:hAnsi="Times New Roman"/>
                <w:i/>
                <w:iCs/>
                <w:color w:val="auto"/>
                <w:sz w:val="22"/>
                <w:szCs w:val="22"/>
              </w:rPr>
              <w:t>Par testēšanas un funkcionālās pārbaudes savietojamību</w:t>
            </w:r>
            <w:r w:rsidRPr="00CE6E3F">
              <w:rPr>
                <w:rFonts w:ascii="Times New Roman" w:hAnsi="Times New Roman"/>
                <w:color w:val="auto"/>
                <w:sz w:val="22"/>
                <w:szCs w:val="22"/>
              </w:rPr>
              <w:t xml:space="preserve">: Vai situācijā, kad ierīces funkcionālās īpašības tiek pārbaudītas ar testēšanas metodi pēc LVS EN ISO/IEC 17025 (piemēram, centrifūgām un termostatiem), tas tiek uzskatīts par atbilstošu iepirkuma prasībām? </w:t>
            </w:r>
          </w:p>
          <w:p w14:paraId="26777A5C" w14:textId="77777777" w:rsidR="00CE6E3F" w:rsidRPr="00CE6E3F" w:rsidRDefault="00CE6E3F" w:rsidP="00CE6E3F">
            <w:pPr>
              <w:pStyle w:val="Default"/>
              <w:spacing w:after="81"/>
              <w:ind w:left="360"/>
              <w:jc w:val="both"/>
              <w:rPr>
                <w:rFonts w:ascii="Times New Roman" w:hAnsi="Times New Roman"/>
                <w:i/>
                <w:iCs/>
                <w:color w:val="auto"/>
                <w:sz w:val="22"/>
                <w:szCs w:val="22"/>
              </w:rPr>
            </w:pPr>
          </w:p>
          <w:p w14:paraId="509DE081" w14:textId="5565F1CE" w:rsidR="00CE6E3F" w:rsidRPr="00CE6E3F" w:rsidRDefault="00CE6E3F" w:rsidP="00CE6E3F">
            <w:pPr>
              <w:pStyle w:val="Default"/>
              <w:spacing w:after="81"/>
              <w:ind w:left="360"/>
              <w:jc w:val="both"/>
              <w:rPr>
                <w:rFonts w:ascii="Times New Roman" w:hAnsi="Times New Roman"/>
                <w:color w:val="auto"/>
                <w:sz w:val="22"/>
                <w:szCs w:val="22"/>
              </w:rPr>
            </w:pPr>
            <w:r>
              <w:rPr>
                <w:rFonts w:ascii="Times New Roman" w:hAnsi="Times New Roman"/>
                <w:iCs/>
                <w:color w:val="auto"/>
                <w:sz w:val="22"/>
                <w:szCs w:val="22"/>
              </w:rPr>
              <w:t xml:space="preserve">Atbilde: </w:t>
            </w:r>
            <w:r w:rsidRPr="00CE6E3F">
              <w:rPr>
                <w:rFonts w:ascii="Times New Roman" w:hAnsi="Times New Roman"/>
                <w:iCs/>
                <w:color w:val="auto"/>
                <w:sz w:val="22"/>
                <w:szCs w:val="22"/>
              </w:rPr>
              <w:t>Jā.</w:t>
            </w:r>
          </w:p>
          <w:p w14:paraId="53BAA0D6" w14:textId="77777777" w:rsidR="00CE6E3F" w:rsidRPr="00CE6E3F" w:rsidRDefault="00CE6E3F" w:rsidP="00CE6E3F">
            <w:pPr>
              <w:pStyle w:val="Default"/>
              <w:spacing w:after="81"/>
              <w:ind w:left="360"/>
              <w:jc w:val="both"/>
              <w:rPr>
                <w:rFonts w:ascii="Times New Roman" w:hAnsi="Times New Roman"/>
                <w:color w:val="auto"/>
                <w:sz w:val="22"/>
                <w:szCs w:val="22"/>
              </w:rPr>
            </w:pPr>
          </w:p>
          <w:p w14:paraId="39B901C4" w14:textId="77777777" w:rsidR="00CE6E3F" w:rsidRPr="00CE6E3F" w:rsidRDefault="00CE6E3F" w:rsidP="00CE6E3F">
            <w:pPr>
              <w:pStyle w:val="Default"/>
              <w:numPr>
                <w:ilvl w:val="0"/>
                <w:numId w:val="6"/>
              </w:numPr>
              <w:ind w:left="360" w:hanging="360"/>
              <w:jc w:val="both"/>
              <w:rPr>
                <w:rFonts w:ascii="Times New Roman" w:hAnsi="Times New Roman"/>
                <w:color w:val="auto"/>
                <w:sz w:val="22"/>
                <w:szCs w:val="22"/>
              </w:rPr>
            </w:pPr>
            <w:r w:rsidRPr="00CE6E3F">
              <w:rPr>
                <w:rFonts w:ascii="Times New Roman" w:hAnsi="Times New Roman"/>
                <w:i/>
                <w:iCs/>
                <w:color w:val="auto"/>
                <w:sz w:val="22"/>
                <w:szCs w:val="22"/>
              </w:rPr>
              <w:t>Par dokumentācijas prasībām</w:t>
            </w:r>
            <w:r w:rsidRPr="00CE6E3F">
              <w:rPr>
                <w:rFonts w:ascii="Times New Roman" w:hAnsi="Times New Roman"/>
                <w:color w:val="auto"/>
                <w:sz w:val="22"/>
                <w:szCs w:val="22"/>
              </w:rPr>
              <w:t xml:space="preserve">: Vai ir pieļaujama iespēja veikt funkcionālās pārbaudes un izsniegt akreditētas laboratorijas testēšanas pārskatus, ja tie pilnībā atbilst noteikto parametru pārbaudei un sniedz visu nepieciešamo informāciju? </w:t>
            </w:r>
          </w:p>
          <w:p w14:paraId="098595BF" w14:textId="77777777" w:rsidR="00CE6E3F" w:rsidRPr="00CE6E3F" w:rsidRDefault="00CE6E3F" w:rsidP="00CE6E3F">
            <w:pPr>
              <w:pStyle w:val="Default"/>
              <w:jc w:val="both"/>
              <w:rPr>
                <w:rFonts w:ascii="Times New Roman" w:hAnsi="Times New Roman"/>
                <w:color w:val="auto"/>
                <w:sz w:val="22"/>
                <w:szCs w:val="22"/>
              </w:rPr>
            </w:pPr>
          </w:p>
          <w:p w14:paraId="2C02A733" w14:textId="0E6A4AB8" w:rsidR="00CE6E3F" w:rsidRPr="00CE6E3F" w:rsidRDefault="00CE6E3F" w:rsidP="00CE6E3F">
            <w:pPr>
              <w:pStyle w:val="Default"/>
              <w:ind w:left="360"/>
              <w:jc w:val="both"/>
              <w:rPr>
                <w:rFonts w:ascii="Times New Roman" w:hAnsi="Times New Roman"/>
                <w:color w:val="auto"/>
                <w:sz w:val="22"/>
                <w:szCs w:val="22"/>
              </w:rPr>
            </w:pPr>
            <w:r>
              <w:rPr>
                <w:rFonts w:ascii="Times New Roman" w:hAnsi="Times New Roman"/>
                <w:color w:val="auto"/>
                <w:sz w:val="22"/>
                <w:szCs w:val="22"/>
              </w:rPr>
              <w:t xml:space="preserve">Atbilde: </w:t>
            </w:r>
            <w:r w:rsidRPr="00CE6E3F">
              <w:rPr>
                <w:rFonts w:ascii="Times New Roman" w:hAnsi="Times New Roman"/>
                <w:color w:val="auto"/>
                <w:sz w:val="22"/>
                <w:szCs w:val="22"/>
              </w:rPr>
              <w:t>Jā.</w:t>
            </w:r>
          </w:p>
        </w:tc>
      </w:tr>
      <w:tr w:rsidR="00CE6E3F" w14:paraId="78B4DD6D" w14:textId="77777777" w:rsidTr="00051498">
        <w:trPr>
          <w:trHeight w:val="416"/>
        </w:trPr>
        <w:tc>
          <w:tcPr>
            <w:tcW w:w="7230" w:type="dxa"/>
          </w:tcPr>
          <w:p w14:paraId="1567D1F1" w14:textId="77777777" w:rsidR="00CE6E3F" w:rsidRDefault="00CE6E3F" w:rsidP="009878DA">
            <w:pPr>
              <w:pStyle w:val="NoSpacing"/>
              <w:rPr>
                <w:rFonts w:ascii="Times New Roman" w:hAnsi="Times New Roman"/>
                <w:sz w:val="24"/>
                <w:szCs w:val="24"/>
              </w:rPr>
            </w:pPr>
            <w:r>
              <w:rPr>
                <w:rFonts w:ascii="Times New Roman" w:hAnsi="Times New Roman"/>
                <w:sz w:val="24"/>
                <w:szCs w:val="24"/>
              </w:rPr>
              <w:lastRenderedPageBreak/>
              <w:t>Iesniegtie pretendentu priekšlikumi tika/netika ņemti vērā (pamatot)</w:t>
            </w:r>
          </w:p>
        </w:tc>
        <w:tc>
          <w:tcPr>
            <w:tcW w:w="9214" w:type="dxa"/>
            <w:vAlign w:val="center"/>
          </w:tcPr>
          <w:p w14:paraId="1C97701E" w14:textId="35B0F33D" w:rsidR="00CE6E3F" w:rsidRPr="00CE6E3F" w:rsidRDefault="00CE6E3F" w:rsidP="00CE6E3F">
            <w:pPr>
              <w:pStyle w:val="NoSpacing"/>
              <w:rPr>
                <w:rFonts w:ascii="Times New Roman" w:hAnsi="Times New Roman"/>
              </w:rPr>
            </w:pPr>
          </w:p>
        </w:tc>
      </w:tr>
    </w:tbl>
    <w:p w14:paraId="34EBBFC8" w14:textId="77777777" w:rsidR="00142B1A" w:rsidRPr="00FB3B03" w:rsidRDefault="00142B1A" w:rsidP="00142B1A">
      <w:pPr>
        <w:rPr>
          <w:bCs/>
          <w:sz w:val="23"/>
          <w:szCs w:val="23"/>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6387"/>
      </w:tblGrid>
      <w:tr w:rsidR="008F41AE" w:rsidRPr="00FB3B03" w14:paraId="37B60ED3" w14:textId="77777777" w:rsidTr="00142B1A">
        <w:tc>
          <w:tcPr>
            <w:tcW w:w="5000" w:type="pct"/>
            <w:tcBorders>
              <w:bottom w:val="nil"/>
            </w:tcBorders>
            <w:shd w:val="clear" w:color="auto" w:fill="D9D9D9" w:themeFill="background1" w:themeFillShade="D9"/>
          </w:tcPr>
          <w:p w14:paraId="6D92E708" w14:textId="76D675F8" w:rsidR="00142B1A" w:rsidRPr="00FB3B03" w:rsidRDefault="00FA1470" w:rsidP="00142B1A">
            <w:pPr>
              <w:jc w:val="both"/>
              <w:rPr>
                <w:bCs/>
                <w:sz w:val="23"/>
                <w:szCs w:val="23"/>
              </w:rPr>
            </w:pPr>
            <w:r w:rsidRPr="00FB3B03">
              <w:rPr>
                <w:bCs/>
                <w:sz w:val="23"/>
                <w:szCs w:val="23"/>
              </w:rPr>
              <w:t xml:space="preserve"> </w:t>
            </w:r>
            <w:r w:rsidR="00651E5A" w:rsidRPr="00FB3B03">
              <w:rPr>
                <w:b/>
                <w:bCs/>
                <w:sz w:val="23"/>
                <w:szCs w:val="23"/>
              </w:rPr>
              <w:t>Pasūtītāja lēmums</w:t>
            </w:r>
            <w:r w:rsidRPr="00FB3B03">
              <w:rPr>
                <w:b/>
                <w:bCs/>
                <w:sz w:val="23"/>
                <w:szCs w:val="23"/>
              </w:rPr>
              <w:t>:</w:t>
            </w:r>
          </w:p>
        </w:tc>
      </w:tr>
      <w:tr w:rsidR="008F41AE" w:rsidRPr="00FB3B03" w14:paraId="2AD75B09" w14:textId="77777777" w:rsidTr="00142B1A">
        <w:tc>
          <w:tcPr>
            <w:tcW w:w="5000" w:type="pct"/>
            <w:tcBorders>
              <w:top w:val="nil"/>
              <w:bottom w:val="single" w:sz="4" w:space="0" w:color="A6A6A6" w:themeColor="background1" w:themeShade="A6"/>
            </w:tcBorders>
          </w:tcPr>
          <w:p w14:paraId="55BCDD64" w14:textId="0B24F4A9" w:rsidR="00142B1A" w:rsidRPr="00FB3B03" w:rsidRDefault="006C08BC" w:rsidP="00A349F2">
            <w:pPr>
              <w:pStyle w:val="ListParagraph"/>
              <w:numPr>
                <w:ilvl w:val="0"/>
                <w:numId w:val="2"/>
              </w:numPr>
              <w:jc w:val="both"/>
              <w:rPr>
                <w:bCs/>
                <w:sz w:val="23"/>
                <w:szCs w:val="23"/>
              </w:rPr>
            </w:pPr>
            <w:r w:rsidRPr="00FB3B03">
              <w:rPr>
                <w:sz w:val="23"/>
                <w:szCs w:val="23"/>
              </w:rPr>
              <w:t>Plānotā paredzamā līgumcena atbilst iepirkuma plānā prognozētajai cenai</w:t>
            </w:r>
            <w:r w:rsidR="00D71E50" w:rsidRPr="00FB3B03">
              <w:rPr>
                <w:sz w:val="23"/>
                <w:szCs w:val="23"/>
              </w:rPr>
              <w:t>.</w:t>
            </w:r>
          </w:p>
          <w:p w14:paraId="31A99ACE" w14:textId="0F314010" w:rsidR="00375D8F" w:rsidRPr="00FB3B03" w:rsidRDefault="00375D8F" w:rsidP="00A349F2">
            <w:pPr>
              <w:pStyle w:val="ListParagraph"/>
              <w:numPr>
                <w:ilvl w:val="0"/>
                <w:numId w:val="2"/>
              </w:numPr>
              <w:jc w:val="both"/>
              <w:rPr>
                <w:bCs/>
                <w:sz w:val="23"/>
                <w:szCs w:val="23"/>
              </w:rPr>
            </w:pPr>
            <w:r w:rsidRPr="00FB3B03">
              <w:rPr>
                <w:bCs/>
                <w:sz w:val="23"/>
                <w:szCs w:val="23"/>
              </w:rPr>
              <w:t>Precizēta Tehniskā specifikācija</w:t>
            </w:r>
            <w:r w:rsidR="009F77EF" w:rsidRPr="00FB3B03">
              <w:rPr>
                <w:bCs/>
                <w:sz w:val="23"/>
                <w:szCs w:val="23"/>
              </w:rPr>
              <w:t>.</w:t>
            </w:r>
          </w:p>
          <w:p w14:paraId="056DD9F3" w14:textId="3E7E608B" w:rsidR="00651E5A" w:rsidRPr="00FB3B03" w:rsidRDefault="00832F48" w:rsidP="00A349F2">
            <w:pPr>
              <w:pStyle w:val="ListParagraph"/>
              <w:numPr>
                <w:ilvl w:val="0"/>
                <w:numId w:val="2"/>
              </w:numPr>
              <w:jc w:val="both"/>
              <w:rPr>
                <w:bCs/>
                <w:sz w:val="23"/>
                <w:szCs w:val="23"/>
              </w:rPr>
            </w:pPr>
            <w:r w:rsidRPr="00FB3B03">
              <w:rPr>
                <w:bCs/>
                <w:sz w:val="23"/>
                <w:szCs w:val="23"/>
              </w:rPr>
              <w:t xml:space="preserve">Iespējamie pretendenti spēs nodrošināt iepirkuma priekšmetam atbilstošu piedāvājumu saskaņā ar </w:t>
            </w:r>
            <w:r w:rsidR="0008653E" w:rsidRPr="00FB3B03">
              <w:rPr>
                <w:bCs/>
                <w:sz w:val="23"/>
                <w:szCs w:val="23"/>
              </w:rPr>
              <w:t>T</w:t>
            </w:r>
            <w:r w:rsidRPr="00FB3B03">
              <w:rPr>
                <w:bCs/>
                <w:sz w:val="23"/>
                <w:szCs w:val="23"/>
              </w:rPr>
              <w:t>ehnisko specifikāciju</w:t>
            </w:r>
            <w:r w:rsidR="00D71E50" w:rsidRPr="00FB3B03">
              <w:rPr>
                <w:bCs/>
                <w:sz w:val="23"/>
                <w:szCs w:val="23"/>
              </w:rPr>
              <w:t>.</w:t>
            </w:r>
          </w:p>
          <w:p w14:paraId="166BEE51" w14:textId="3AEC3EE5" w:rsidR="000C7629" w:rsidRPr="00FB3B03" w:rsidRDefault="000C7629" w:rsidP="00A349F2">
            <w:pPr>
              <w:pStyle w:val="ListParagraph"/>
              <w:numPr>
                <w:ilvl w:val="0"/>
                <w:numId w:val="2"/>
              </w:numPr>
              <w:jc w:val="both"/>
              <w:rPr>
                <w:bCs/>
                <w:sz w:val="23"/>
                <w:szCs w:val="23"/>
              </w:rPr>
            </w:pPr>
            <w:r w:rsidRPr="00FB3B03">
              <w:rPr>
                <w:bCs/>
                <w:sz w:val="23"/>
                <w:szCs w:val="23"/>
              </w:rPr>
              <w:t>Plānotajam iepirkumam izvirzītās prasības ir samērīgas un nav diskriminējošas</w:t>
            </w:r>
            <w:r w:rsidR="00011A3F" w:rsidRPr="00FB3B03">
              <w:rPr>
                <w:bCs/>
                <w:sz w:val="23"/>
                <w:szCs w:val="23"/>
              </w:rPr>
              <w:t>.</w:t>
            </w:r>
          </w:p>
          <w:p w14:paraId="5E63844D" w14:textId="3D1A8A09" w:rsidR="00651E5A" w:rsidRPr="00FB3B03" w:rsidRDefault="00011A3F" w:rsidP="009F77EF">
            <w:pPr>
              <w:pStyle w:val="ListParagraph"/>
              <w:numPr>
                <w:ilvl w:val="0"/>
                <w:numId w:val="2"/>
              </w:numPr>
              <w:jc w:val="both"/>
              <w:rPr>
                <w:bCs/>
                <w:sz w:val="23"/>
                <w:szCs w:val="23"/>
              </w:rPr>
            </w:pPr>
            <w:r w:rsidRPr="00FB3B03">
              <w:rPr>
                <w:bCs/>
                <w:sz w:val="23"/>
                <w:szCs w:val="23"/>
              </w:rPr>
              <w:t xml:space="preserve">Izsludināt iepirkumu kā </w:t>
            </w:r>
            <w:r w:rsidR="00792EAC" w:rsidRPr="00FB3B03">
              <w:rPr>
                <w:bCs/>
                <w:sz w:val="23"/>
                <w:szCs w:val="23"/>
              </w:rPr>
              <w:t>atklātu konkursu</w:t>
            </w:r>
            <w:r w:rsidR="000C7629" w:rsidRPr="00FB3B03">
              <w:rPr>
                <w:bCs/>
                <w:sz w:val="23"/>
                <w:szCs w:val="23"/>
              </w:rPr>
              <w:t>.</w:t>
            </w:r>
          </w:p>
        </w:tc>
      </w:tr>
    </w:tbl>
    <w:p w14:paraId="5DBFE233" w14:textId="660BDB81" w:rsidR="00142B1A" w:rsidRPr="00FB3B03" w:rsidRDefault="00944C89">
      <w:pPr>
        <w:rPr>
          <w:b/>
          <w:bCs/>
          <w:sz w:val="22"/>
          <w:szCs w:val="22"/>
        </w:rPr>
      </w:pPr>
      <w:r w:rsidRPr="00FB3B03">
        <w:rPr>
          <w:b/>
          <w:bCs/>
          <w:sz w:val="22"/>
          <w:szCs w:val="22"/>
        </w:rPr>
        <w:t>Ziņojumu sagatavoja:</w:t>
      </w:r>
    </w:p>
    <w:p w14:paraId="076C244B" w14:textId="1C4D34B2" w:rsidR="009F77EF" w:rsidRPr="00FB3B03" w:rsidRDefault="00CE6E3F" w:rsidP="003C695F">
      <w:pPr>
        <w:rPr>
          <w:b/>
          <w:bCs/>
          <w:sz w:val="22"/>
          <w:szCs w:val="22"/>
        </w:rPr>
      </w:pPr>
      <w:r>
        <w:rPr>
          <w:b/>
          <w:bCs/>
          <w:sz w:val="22"/>
          <w:szCs w:val="22"/>
        </w:rPr>
        <w:t>Līga Markeviča</w:t>
      </w:r>
    </w:p>
    <w:p w14:paraId="5ABFB959" w14:textId="1F8E9543" w:rsidR="00142B1A" w:rsidRPr="009F77EF" w:rsidRDefault="00CE6E3F" w:rsidP="003C695F">
      <w:pPr>
        <w:rPr>
          <w:b/>
          <w:bCs/>
          <w:sz w:val="22"/>
          <w:szCs w:val="22"/>
        </w:rPr>
      </w:pPr>
      <w:hyperlink r:id="rId8" w:history="1">
        <w:r w:rsidRPr="00F269F5">
          <w:rPr>
            <w:rStyle w:val="Hyperlink"/>
            <w:b/>
            <w:bCs/>
            <w:sz w:val="22"/>
            <w:szCs w:val="22"/>
          </w:rPr>
          <w:t>liga.markevica@bkus.lv</w:t>
        </w:r>
      </w:hyperlink>
      <w:r w:rsidR="00944C89" w:rsidRPr="009F77EF">
        <w:rPr>
          <w:b/>
          <w:bCs/>
          <w:sz w:val="23"/>
          <w:szCs w:val="23"/>
        </w:rPr>
        <w:t xml:space="preserve"> </w:t>
      </w:r>
    </w:p>
    <w:sectPr w:rsidR="00142B1A" w:rsidRPr="009F77EF" w:rsidSect="006D7F05">
      <w:footerReference w:type="even" r:id="rId9"/>
      <w:footerReference w:type="default" r:id="rId10"/>
      <w:pgSz w:w="16838" w:h="11906" w:orient="landscape" w:code="9"/>
      <w:pgMar w:top="1134" w:right="851" w:bottom="113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49B71F4C"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77EF">
      <w:rPr>
        <w:rStyle w:val="PageNumber"/>
        <w:noProof/>
      </w:rPr>
      <w:t>2</w:t>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8FEE46"/>
    <w:multiLevelType w:val="hybridMultilevel"/>
    <w:tmpl w:val="6BF87B86"/>
    <w:lvl w:ilvl="0" w:tplc="CF74131C">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180AE1"/>
    <w:multiLevelType w:val="multilevel"/>
    <w:tmpl w:val="FD3C8F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A70C24"/>
    <w:multiLevelType w:val="multilevel"/>
    <w:tmpl w:val="0734A8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B0418F8"/>
    <w:multiLevelType w:val="multilevel"/>
    <w:tmpl w:val="0EFC361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4513211">
    <w:abstractNumId w:val="3"/>
  </w:num>
  <w:num w:numId="2" w16cid:durableId="1615554503">
    <w:abstractNumId w:val="4"/>
  </w:num>
  <w:num w:numId="3" w16cid:durableId="1233660090">
    <w:abstractNumId w:val="1"/>
  </w:num>
  <w:num w:numId="4" w16cid:durableId="1859809098">
    <w:abstractNumId w:val="2"/>
  </w:num>
  <w:num w:numId="5" w16cid:durableId="1611934179">
    <w:abstractNumId w:val="5"/>
  </w:num>
  <w:num w:numId="6" w16cid:durableId="203071332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11A3F"/>
    <w:rsid w:val="0003154A"/>
    <w:rsid w:val="00051348"/>
    <w:rsid w:val="0007183D"/>
    <w:rsid w:val="00075B91"/>
    <w:rsid w:val="0007770B"/>
    <w:rsid w:val="0008653E"/>
    <w:rsid w:val="000A04E5"/>
    <w:rsid w:val="000C7629"/>
    <w:rsid w:val="000D6FB1"/>
    <w:rsid w:val="000E223A"/>
    <w:rsid w:val="00112946"/>
    <w:rsid w:val="00135F51"/>
    <w:rsid w:val="00142B1A"/>
    <w:rsid w:val="001477DE"/>
    <w:rsid w:val="00177844"/>
    <w:rsid w:val="001962CB"/>
    <w:rsid w:val="001A2A47"/>
    <w:rsid w:val="001C7D63"/>
    <w:rsid w:val="001D05DB"/>
    <w:rsid w:val="001D1166"/>
    <w:rsid w:val="001D209E"/>
    <w:rsid w:val="00203070"/>
    <w:rsid w:val="00241BF5"/>
    <w:rsid w:val="00250076"/>
    <w:rsid w:val="00263C45"/>
    <w:rsid w:val="0026783D"/>
    <w:rsid w:val="00271C2A"/>
    <w:rsid w:val="00273720"/>
    <w:rsid w:val="00284A9F"/>
    <w:rsid w:val="002918FF"/>
    <w:rsid w:val="002924E1"/>
    <w:rsid w:val="00292E05"/>
    <w:rsid w:val="002A27E7"/>
    <w:rsid w:val="002A7544"/>
    <w:rsid w:val="002A7611"/>
    <w:rsid w:val="002C1115"/>
    <w:rsid w:val="002C468C"/>
    <w:rsid w:val="002E1E63"/>
    <w:rsid w:val="002E2E2F"/>
    <w:rsid w:val="002E4A8A"/>
    <w:rsid w:val="002F0BCF"/>
    <w:rsid w:val="0031069E"/>
    <w:rsid w:val="003123FF"/>
    <w:rsid w:val="00321E04"/>
    <w:rsid w:val="00323007"/>
    <w:rsid w:val="0032361E"/>
    <w:rsid w:val="003551BE"/>
    <w:rsid w:val="00357E05"/>
    <w:rsid w:val="0036657C"/>
    <w:rsid w:val="00375D8F"/>
    <w:rsid w:val="0038035D"/>
    <w:rsid w:val="00382983"/>
    <w:rsid w:val="00387CD6"/>
    <w:rsid w:val="003B1E82"/>
    <w:rsid w:val="003C060D"/>
    <w:rsid w:val="003C695F"/>
    <w:rsid w:val="003D2CC9"/>
    <w:rsid w:val="00422E7A"/>
    <w:rsid w:val="004277D7"/>
    <w:rsid w:val="00455085"/>
    <w:rsid w:val="00470C1A"/>
    <w:rsid w:val="004A4B53"/>
    <w:rsid w:val="004E1556"/>
    <w:rsid w:val="004F320C"/>
    <w:rsid w:val="00513977"/>
    <w:rsid w:val="00515032"/>
    <w:rsid w:val="00542E7A"/>
    <w:rsid w:val="005430E9"/>
    <w:rsid w:val="005519ED"/>
    <w:rsid w:val="00554982"/>
    <w:rsid w:val="00573375"/>
    <w:rsid w:val="00574B01"/>
    <w:rsid w:val="005921AC"/>
    <w:rsid w:val="005958C3"/>
    <w:rsid w:val="005A2C06"/>
    <w:rsid w:val="005B41BE"/>
    <w:rsid w:val="005E48A4"/>
    <w:rsid w:val="005E61BF"/>
    <w:rsid w:val="005E63A6"/>
    <w:rsid w:val="005F60DF"/>
    <w:rsid w:val="00651E5A"/>
    <w:rsid w:val="00656C9F"/>
    <w:rsid w:val="00667555"/>
    <w:rsid w:val="00681A94"/>
    <w:rsid w:val="00683D30"/>
    <w:rsid w:val="006904E6"/>
    <w:rsid w:val="006B214E"/>
    <w:rsid w:val="006C08BC"/>
    <w:rsid w:val="006D2A25"/>
    <w:rsid w:val="006D7F05"/>
    <w:rsid w:val="006E3987"/>
    <w:rsid w:val="00702100"/>
    <w:rsid w:val="0070546F"/>
    <w:rsid w:val="00715587"/>
    <w:rsid w:val="0072145D"/>
    <w:rsid w:val="007575FE"/>
    <w:rsid w:val="00765E38"/>
    <w:rsid w:val="00773908"/>
    <w:rsid w:val="0078786F"/>
    <w:rsid w:val="00792EAC"/>
    <w:rsid w:val="00795CA9"/>
    <w:rsid w:val="007975C0"/>
    <w:rsid w:val="007B1C58"/>
    <w:rsid w:val="007C262D"/>
    <w:rsid w:val="007D23C7"/>
    <w:rsid w:val="007D3BD6"/>
    <w:rsid w:val="007D6249"/>
    <w:rsid w:val="00832F48"/>
    <w:rsid w:val="00837379"/>
    <w:rsid w:val="008427B3"/>
    <w:rsid w:val="0085423B"/>
    <w:rsid w:val="00862885"/>
    <w:rsid w:val="00867069"/>
    <w:rsid w:val="00873D20"/>
    <w:rsid w:val="00880D2B"/>
    <w:rsid w:val="00886CEF"/>
    <w:rsid w:val="0088711B"/>
    <w:rsid w:val="008C3414"/>
    <w:rsid w:val="008D0A92"/>
    <w:rsid w:val="008F41AE"/>
    <w:rsid w:val="00905EB9"/>
    <w:rsid w:val="009066B3"/>
    <w:rsid w:val="00944C89"/>
    <w:rsid w:val="00947573"/>
    <w:rsid w:val="009A5E30"/>
    <w:rsid w:val="009A6A48"/>
    <w:rsid w:val="009B762B"/>
    <w:rsid w:val="009E0158"/>
    <w:rsid w:val="009E3F23"/>
    <w:rsid w:val="009F77EF"/>
    <w:rsid w:val="00A12A40"/>
    <w:rsid w:val="00A26B88"/>
    <w:rsid w:val="00A271EA"/>
    <w:rsid w:val="00A349F2"/>
    <w:rsid w:val="00A402D5"/>
    <w:rsid w:val="00A52055"/>
    <w:rsid w:val="00A7568B"/>
    <w:rsid w:val="00A8116D"/>
    <w:rsid w:val="00A9172F"/>
    <w:rsid w:val="00AA721E"/>
    <w:rsid w:val="00AE1131"/>
    <w:rsid w:val="00AF36DC"/>
    <w:rsid w:val="00B02405"/>
    <w:rsid w:val="00B1048E"/>
    <w:rsid w:val="00B508EB"/>
    <w:rsid w:val="00B5205E"/>
    <w:rsid w:val="00B52323"/>
    <w:rsid w:val="00B60D00"/>
    <w:rsid w:val="00B80B59"/>
    <w:rsid w:val="00B91720"/>
    <w:rsid w:val="00BD636C"/>
    <w:rsid w:val="00BF1FA4"/>
    <w:rsid w:val="00C02B63"/>
    <w:rsid w:val="00C37D30"/>
    <w:rsid w:val="00C44407"/>
    <w:rsid w:val="00C47991"/>
    <w:rsid w:val="00C52ADB"/>
    <w:rsid w:val="00C535AF"/>
    <w:rsid w:val="00C85D89"/>
    <w:rsid w:val="00C92BC9"/>
    <w:rsid w:val="00C94DCA"/>
    <w:rsid w:val="00C952CD"/>
    <w:rsid w:val="00C97628"/>
    <w:rsid w:val="00CD185D"/>
    <w:rsid w:val="00CE068F"/>
    <w:rsid w:val="00CE6E3F"/>
    <w:rsid w:val="00CF1AB4"/>
    <w:rsid w:val="00D3498A"/>
    <w:rsid w:val="00D45AFF"/>
    <w:rsid w:val="00D530A4"/>
    <w:rsid w:val="00D61CBD"/>
    <w:rsid w:val="00D653AD"/>
    <w:rsid w:val="00D71E50"/>
    <w:rsid w:val="00D744B6"/>
    <w:rsid w:val="00D84864"/>
    <w:rsid w:val="00D8592F"/>
    <w:rsid w:val="00D87F15"/>
    <w:rsid w:val="00DB09C1"/>
    <w:rsid w:val="00DB1473"/>
    <w:rsid w:val="00DC047E"/>
    <w:rsid w:val="00DD5EE2"/>
    <w:rsid w:val="00DF19C9"/>
    <w:rsid w:val="00E0124C"/>
    <w:rsid w:val="00E31A04"/>
    <w:rsid w:val="00E62923"/>
    <w:rsid w:val="00E7364A"/>
    <w:rsid w:val="00E82A7D"/>
    <w:rsid w:val="00E933A2"/>
    <w:rsid w:val="00E96482"/>
    <w:rsid w:val="00EB346D"/>
    <w:rsid w:val="00EB60E5"/>
    <w:rsid w:val="00EC1EAC"/>
    <w:rsid w:val="00F0044F"/>
    <w:rsid w:val="00F01CCE"/>
    <w:rsid w:val="00F05606"/>
    <w:rsid w:val="00F248C5"/>
    <w:rsid w:val="00FA1470"/>
    <w:rsid w:val="00FA14C6"/>
    <w:rsid w:val="00FB3B03"/>
    <w:rsid w:val="00FC7341"/>
    <w:rsid w:val="00FD57D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F729C15B-291E-4064-A3E2-588E32FD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styleId="PlaceholderText">
    <w:name w:val="Placeholder Text"/>
    <w:basedOn w:val="DefaultParagraphFont"/>
    <w:uiPriority w:val="99"/>
    <w:semiHidden/>
    <w:rsid w:val="003123FF"/>
    <w:rPr>
      <w:color w:val="808080"/>
    </w:rPr>
  </w:style>
  <w:style w:type="paragraph" w:styleId="NoSpacing">
    <w:name w:val="No Spacing"/>
    <w:uiPriority w:val="1"/>
    <w:qFormat/>
    <w:rsid w:val="005A2C06"/>
    <w:rPr>
      <w:rFonts w:ascii="Calibri" w:eastAsia="Calibri" w:hAnsi="Calibri"/>
      <w:sz w:val="22"/>
      <w:szCs w:val="22"/>
      <w:lang w:eastAsia="en-US"/>
    </w:rPr>
  </w:style>
  <w:style w:type="table" w:customStyle="1" w:styleId="TableGrid1">
    <w:name w:val="Table Grid1"/>
    <w:basedOn w:val="TableNormal"/>
    <w:next w:val="TableGrid"/>
    <w:uiPriority w:val="59"/>
    <w:rsid w:val="006D7F0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6E3F"/>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77584211">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275405947">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413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a.markevica@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563</Words>
  <Characters>4149</Characters>
  <Application>Microsoft Office Word</Application>
  <DocSecurity>0</DocSecurity>
  <Lines>34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Ginta Kaire-Mače</dc:creator>
  <cp:lastModifiedBy>Līga Markeviča</cp:lastModifiedBy>
  <cp:revision>3</cp:revision>
  <dcterms:created xsi:type="dcterms:W3CDTF">2025-04-22T10:23:00Z</dcterms:created>
  <dcterms:modified xsi:type="dcterms:W3CDTF">2025-04-22T10:24:00Z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0307017b81ba9f4a3bb87970a4b7628e8021e2a4bd3745a3c7cb74342f4234db</vt:lpwstr>
  </property>
</Properties>
</file>