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9FF00" w14:textId="77777777" w:rsidR="008F0C4D" w:rsidRPr="00503859" w:rsidRDefault="008F0C4D" w:rsidP="00B25034">
      <w:pPr>
        <w:autoSpaceDE w:val="0"/>
        <w:autoSpaceDN w:val="0"/>
        <w:adjustRightInd w:val="0"/>
        <w:spacing w:after="0" w:line="240" w:lineRule="auto"/>
        <w:jc w:val="both"/>
        <w:rPr>
          <w:rFonts w:ascii="Times New Roman" w:hAnsi="Times New Roman" w:cs="Times New Roman"/>
          <w:b/>
          <w:bCs/>
          <w:i/>
          <w:iCs/>
          <w:sz w:val="24"/>
          <w:szCs w:val="24"/>
        </w:rPr>
      </w:pPr>
      <w:bookmarkStart w:id="0" w:name="_Hlk47041411"/>
    </w:p>
    <w:p w14:paraId="45F56BD9" w14:textId="07824BBD" w:rsidR="003553CE" w:rsidRPr="00762A66" w:rsidRDefault="00B22F0C" w:rsidP="003553CE">
      <w:pPr>
        <w:autoSpaceDE w:val="0"/>
        <w:autoSpaceDN w:val="0"/>
        <w:adjustRightInd w:val="0"/>
        <w:spacing w:after="0" w:line="240" w:lineRule="auto"/>
        <w:jc w:val="both"/>
        <w:rPr>
          <w:rFonts w:ascii="Times New Roman" w:hAnsi="Times New Roman" w:cs="Times New Roman"/>
          <w:b/>
          <w:bCs/>
          <w:i/>
          <w:iCs/>
          <w:sz w:val="25"/>
          <w:szCs w:val="25"/>
        </w:rPr>
      </w:pPr>
      <w:r w:rsidRPr="00762A66">
        <w:rPr>
          <w:rFonts w:ascii="Times New Roman" w:hAnsi="Times New Roman" w:cs="Times New Roman"/>
          <w:b/>
          <w:bCs/>
          <w:i/>
          <w:iCs/>
          <w:sz w:val="25"/>
          <w:szCs w:val="25"/>
        </w:rPr>
        <w:t>S</w:t>
      </w:r>
      <w:r w:rsidR="003553CE" w:rsidRPr="00762A66">
        <w:rPr>
          <w:rFonts w:ascii="Times New Roman" w:hAnsi="Times New Roman" w:cs="Times New Roman"/>
          <w:b/>
          <w:bCs/>
          <w:i/>
          <w:iCs/>
          <w:sz w:val="25"/>
          <w:szCs w:val="25"/>
        </w:rPr>
        <w:t>arunu procedūra, publicējot dalības uzaicinājumu, "</w:t>
      </w:r>
      <w:r w:rsidR="00A61E8C" w:rsidRPr="00762A66">
        <w:rPr>
          <w:rFonts w:ascii="Times New Roman" w:hAnsi="Times New Roman" w:cs="Times New Roman"/>
          <w:b/>
          <w:i/>
          <w:iCs/>
          <w:sz w:val="25"/>
          <w:szCs w:val="25"/>
        </w:rPr>
        <w:t>Mobilais gāzes pārsūknēšanas agregāts spiediena samazināšanai pārvades sistēmās</w:t>
      </w:r>
      <w:r w:rsidR="003553CE" w:rsidRPr="00762A66">
        <w:rPr>
          <w:rFonts w:ascii="Times New Roman" w:hAnsi="Times New Roman" w:cs="Times New Roman"/>
          <w:b/>
          <w:bCs/>
          <w:i/>
          <w:iCs/>
          <w:sz w:val="25"/>
          <w:szCs w:val="25"/>
        </w:rPr>
        <w:t xml:space="preserve">", (Iepirkuma ID Nr. </w:t>
      </w:r>
      <w:r w:rsidRPr="00762A66">
        <w:rPr>
          <w:rFonts w:ascii="Times New Roman" w:hAnsi="Times New Roman" w:cs="Times New Roman"/>
          <w:b/>
          <w:bCs/>
          <w:i/>
          <w:iCs/>
          <w:sz w:val="25"/>
          <w:szCs w:val="25"/>
        </w:rPr>
        <w:t>AS Conexus Baltic Grid 202</w:t>
      </w:r>
      <w:r w:rsidR="005E0E44" w:rsidRPr="00762A66">
        <w:rPr>
          <w:rFonts w:ascii="Times New Roman" w:hAnsi="Times New Roman" w:cs="Times New Roman"/>
          <w:b/>
          <w:bCs/>
          <w:i/>
          <w:iCs/>
          <w:sz w:val="25"/>
          <w:szCs w:val="25"/>
        </w:rPr>
        <w:t>5</w:t>
      </w:r>
      <w:r w:rsidRPr="00762A66">
        <w:rPr>
          <w:rFonts w:ascii="Times New Roman" w:hAnsi="Times New Roman" w:cs="Times New Roman"/>
          <w:b/>
          <w:bCs/>
          <w:i/>
          <w:iCs/>
          <w:sz w:val="25"/>
          <w:szCs w:val="25"/>
        </w:rPr>
        <w:t>/</w:t>
      </w:r>
      <w:r w:rsidR="005E0E44" w:rsidRPr="00762A66">
        <w:rPr>
          <w:rFonts w:ascii="Times New Roman" w:hAnsi="Times New Roman" w:cs="Times New Roman"/>
          <w:b/>
          <w:bCs/>
          <w:i/>
          <w:iCs/>
          <w:sz w:val="25"/>
          <w:szCs w:val="25"/>
        </w:rPr>
        <w:t>1</w:t>
      </w:r>
      <w:r w:rsidR="003553CE" w:rsidRPr="00762A66">
        <w:rPr>
          <w:rFonts w:ascii="Times New Roman" w:hAnsi="Times New Roman" w:cs="Times New Roman"/>
          <w:b/>
          <w:bCs/>
          <w:i/>
          <w:iCs/>
          <w:sz w:val="25"/>
          <w:szCs w:val="25"/>
        </w:rPr>
        <w:t>), turpmāk – Iepirkums.</w:t>
      </w:r>
    </w:p>
    <w:p w14:paraId="73374084" w14:textId="77777777" w:rsidR="003553CE" w:rsidRPr="00762A66" w:rsidRDefault="003553CE" w:rsidP="003553CE">
      <w:pPr>
        <w:autoSpaceDE w:val="0"/>
        <w:autoSpaceDN w:val="0"/>
        <w:adjustRightInd w:val="0"/>
        <w:spacing w:after="0" w:line="240" w:lineRule="auto"/>
        <w:jc w:val="both"/>
        <w:rPr>
          <w:rFonts w:ascii="Times New Roman" w:hAnsi="Times New Roman" w:cs="Times New Roman"/>
          <w:b/>
          <w:bCs/>
          <w:i/>
          <w:iCs/>
          <w:sz w:val="25"/>
          <w:szCs w:val="25"/>
        </w:rPr>
      </w:pPr>
    </w:p>
    <w:p w14:paraId="29B307B5" w14:textId="77777777" w:rsidR="003553CE" w:rsidRPr="00762A66" w:rsidRDefault="003553CE" w:rsidP="003553CE">
      <w:pPr>
        <w:autoSpaceDE w:val="0"/>
        <w:autoSpaceDN w:val="0"/>
        <w:adjustRightInd w:val="0"/>
        <w:spacing w:after="0" w:line="240" w:lineRule="auto"/>
        <w:jc w:val="both"/>
        <w:rPr>
          <w:rFonts w:ascii="Times New Roman" w:hAnsi="Times New Roman" w:cs="Times New Roman"/>
          <w:sz w:val="25"/>
          <w:szCs w:val="25"/>
        </w:rPr>
      </w:pPr>
      <w:r w:rsidRPr="00762A66">
        <w:rPr>
          <w:rFonts w:ascii="Times New Roman" w:hAnsi="Times New Roman" w:cs="Times New Roman"/>
          <w:sz w:val="25"/>
          <w:szCs w:val="25"/>
        </w:rPr>
        <w:t>Akciju sabiedrība “Conexus Baltic Grid”, reģistrācijas Nr. 40203041605, (turpmāk – Pasūtītājs/Conexus).</w:t>
      </w:r>
    </w:p>
    <w:p w14:paraId="543B790E" w14:textId="77777777" w:rsidR="003553CE" w:rsidRPr="00762A66" w:rsidRDefault="003553CE" w:rsidP="003553CE">
      <w:pPr>
        <w:autoSpaceDE w:val="0"/>
        <w:autoSpaceDN w:val="0"/>
        <w:adjustRightInd w:val="0"/>
        <w:spacing w:after="0" w:line="240" w:lineRule="auto"/>
        <w:jc w:val="both"/>
        <w:rPr>
          <w:rFonts w:ascii="Times New Roman" w:hAnsi="Times New Roman" w:cs="Times New Roman"/>
          <w:sz w:val="25"/>
          <w:szCs w:val="25"/>
        </w:rPr>
      </w:pPr>
    </w:p>
    <w:p w14:paraId="089FE0CF" w14:textId="77777777" w:rsidR="003553CE" w:rsidRPr="00762A66" w:rsidRDefault="003553CE" w:rsidP="003553CE">
      <w:pPr>
        <w:autoSpaceDE w:val="0"/>
        <w:autoSpaceDN w:val="0"/>
        <w:adjustRightInd w:val="0"/>
        <w:spacing w:after="0" w:line="240" w:lineRule="auto"/>
        <w:jc w:val="both"/>
        <w:rPr>
          <w:rFonts w:ascii="Times New Roman" w:hAnsi="Times New Roman" w:cs="Times New Roman"/>
          <w:sz w:val="25"/>
          <w:szCs w:val="25"/>
        </w:rPr>
      </w:pPr>
      <w:r w:rsidRPr="00762A66">
        <w:rPr>
          <w:rFonts w:ascii="Times New Roman" w:hAnsi="Times New Roman" w:cs="Times New Roman"/>
          <w:sz w:val="25"/>
          <w:szCs w:val="25"/>
        </w:rPr>
        <w:t xml:space="preserve">Iepirkuma komisija (turpmāk – Komisija) ir saņēmusi ieinteresētā piegādātāja jautājumus un sniedz šādas atbildes uz tiem (citējot jautājumus): </w:t>
      </w:r>
    </w:p>
    <w:p w14:paraId="20FA19BF" w14:textId="77777777" w:rsidR="00FD137F" w:rsidRPr="00B22F0C" w:rsidRDefault="00FD137F" w:rsidP="00FD137F">
      <w:pPr>
        <w:autoSpaceDE w:val="0"/>
        <w:autoSpaceDN w:val="0"/>
        <w:adjustRightInd w:val="0"/>
        <w:spacing w:after="0" w:line="240" w:lineRule="auto"/>
        <w:jc w:val="both"/>
        <w:rPr>
          <w:rFonts w:ascii="Times New Roman" w:hAnsi="Times New Roman" w:cs="Times New Roman"/>
          <w:b/>
          <w:bCs/>
          <w:sz w:val="24"/>
          <w:szCs w:val="24"/>
        </w:rPr>
      </w:pPr>
    </w:p>
    <w:tbl>
      <w:tblPr>
        <w:tblStyle w:val="TableGrid"/>
        <w:tblW w:w="22397" w:type="dxa"/>
        <w:tblInd w:w="-147" w:type="dxa"/>
        <w:tblLayout w:type="fixed"/>
        <w:tblLook w:val="04A0" w:firstRow="1" w:lastRow="0" w:firstColumn="1" w:lastColumn="0" w:noHBand="0" w:noVBand="1"/>
      </w:tblPr>
      <w:tblGrid>
        <w:gridCol w:w="556"/>
        <w:gridCol w:w="11493"/>
        <w:gridCol w:w="10348"/>
      </w:tblGrid>
      <w:tr w:rsidR="00190A62" w:rsidRPr="005E0E44" w14:paraId="7D589F91" w14:textId="77777777" w:rsidTr="005E0E44">
        <w:trPr>
          <w:trHeight w:val="555"/>
          <w:tblHeader/>
        </w:trPr>
        <w:tc>
          <w:tcPr>
            <w:tcW w:w="556" w:type="dxa"/>
            <w:shd w:val="clear" w:color="auto" w:fill="auto"/>
          </w:tcPr>
          <w:bookmarkEnd w:id="0"/>
          <w:p w14:paraId="605E6578" w14:textId="4D51DEB9" w:rsidR="00190A62" w:rsidRPr="005E0E44" w:rsidRDefault="00190A62" w:rsidP="00300CED">
            <w:pPr>
              <w:spacing w:before="60" w:after="60"/>
              <w:jc w:val="center"/>
              <w:rPr>
                <w:rFonts w:ascii="Times New Roman" w:hAnsi="Times New Roman" w:cs="Times New Roman"/>
                <w:b/>
                <w:bCs/>
                <w:sz w:val="24"/>
                <w:szCs w:val="24"/>
              </w:rPr>
            </w:pPr>
            <w:r w:rsidRPr="005E0E44">
              <w:rPr>
                <w:rFonts w:ascii="Times New Roman" w:hAnsi="Times New Roman" w:cs="Times New Roman"/>
                <w:b/>
                <w:bCs/>
                <w:sz w:val="24"/>
                <w:szCs w:val="24"/>
              </w:rPr>
              <w:t>Nr.</w:t>
            </w:r>
          </w:p>
        </w:tc>
        <w:tc>
          <w:tcPr>
            <w:tcW w:w="11493" w:type="dxa"/>
            <w:shd w:val="clear" w:color="auto" w:fill="auto"/>
          </w:tcPr>
          <w:p w14:paraId="20679D5D" w14:textId="75E2EA99" w:rsidR="00190A62" w:rsidRPr="005E0E44" w:rsidRDefault="00190A62" w:rsidP="00300CED">
            <w:pPr>
              <w:spacing w:before="60" w:after="60"/>
              <w:jc w:val="center"/>
              <w:rPr>
                <w:rFonts w:ascii="Times New Roman" w:hAnsi="Times New Roman" w:cs="Times New Roman"/>
                <w:b/>
                <w:bCs/>
                <w:sz w:val="24"/>
                <w:szCs w:val="24"/>
              </w:rPr>
            </w:pPr>
            <w:r w:rsidRPr="005E0E44">
              <w:rPr>
                <w:rFonts w:ascii="Times New Roman" w:hAnsi="Times New Roman" w:cs="Times New Roman"/>
                <w:b/>
                <w:bCs/>
                <w:sz w:val="24"/>
                <w:szCs w:val="24"/>
              </w:rPr>
              <w:t>JAUTĀJUMI</w:t>
            </w:r>
          </w:p>
        </w:tc>
        <w:tc>
          <w:tcPr>
            <w:tcW w:w="10348" w:type="dxa"/>
            <w:shd w:val="clear" w:color="auto" w:fill="auto"/>
          </w:tcPr>
          <w:p w14:paraId="04E7FEEC" w14:textId="5848667D" w:rsidR="00190A62" w:rsidRPr="005E0E44" w:rsidRDefault="00190A62" w:rsidP="00300CED">
            <w:pPr>
              <w:spacing w:before="60" w:after="60"/>
              <w:jc w:val="center"/>
              <w:rPr>
                <w:rFonts w:ascii="Times New Roman" w:hAnsi="Times New Roman" w:cs="Times New Roman"/>
                <w:b/>
                <w:bCs/>
                <w:sz w:val="24"/>
                <w:szCs w:val="24"/>
              </w:rPr>
            </w:pPr>
            <w:r w:rsidRPr="005E0E44">
              <w:rPr>
                <w:rFonts w:ascii="Times New Roman" w:hAnsi="Times New Roman" w:cs="Times New Roman"/>
                <w:b/>
                <w:bCs/>
                <w:sz w:val="24"/>
                <w:szCs w:val="24"/>
              </w:rPr>
              <w:t>ATBILDES</w:t>
            </w:r>
          </w:p>
        </w:tc>
      </w:tr>
      <w:tr w:rsidR="005E0E44" w:rsidRPr="005E0E44" w14:paraId="4F851D04" w14:textId="77777777" w:rsidTr="00160923">
        <w:trPr>
          <w:trHeight w:val="555"/>
          <w:tblHeader/>
        </w:trPr>
        <w:tc>
          <w:tcPr>
            <w:tcW w:w="12049" w:type="dxa"/>
            <w:gridSpan w:val="2"/>
            <w:shd w:val="clear" w:color="auto" w:fill="auto"/>
          </w:tcPr>
          <w:p w14:paraId="46D1BFF5" w14:textId="2E8C8FCB" w:rsidR="005E0E44" w:rsidRPr="005E0E44" w:rsidRDefault="005E0E44" w:rsidP="005E0E44">
            <w:pPr>
              <w:spacing w:before="60" w:after="60"/>
              <w:rPr>
                <w:rFonts w:ascii="Times New Roman" w:hAnsi="Times New Roman" w:cs="Times New Roman"/>
                <w:b/>
                <w:bCs/>
                <w:i/>
                <w:iCs/>
                <w:sz w:val="24"/>
                <w:szCs w:val="24"/>
              </w:rPr>
            </w:pPr>
            <w:r w:rsidRPr="005E0E44">
              <w:rPr>
                <w:rFonts w:ascii="Times New Roman" w:hAnsi="Times New Roman" w:cs="Times New Roman"/>
                <w:b/>
                <w:bCs/>
                <w:i/>
                <w:iCs/>
                <w:sz w:val="24"/>
                <w:szCs w:val="24"/>
              </w:rPr>
              <w:t>Prasības piekabei</w:t>
            </w:r>
          </w:p>
        </w:tc>
        <w:tc>
          <w:tcPr>
            <w:tcW w:w="10348" w:type="dxa"/>
            <w:shd w:val="clear" w:color="auto" w:fill="auto"/>
          </w:tcPr>
          <w:p w14:paraId="77BE02FA" w14:textId="77777777" w:rsidR="005E0E44" w:rsidRPr="005E0E44" w:rsidRDefault="005E0E44" w:rsidP="00300CED">
            <w:pPr>
              <w:spacing w:before="60" w:after="60"/>
              <w:jc w:val="center"/>
              <w:rPr>
                <w:rFonts w:ascii="Times New Roman" w:hAnsi="Times New Roman" w:cs="Times New Roman"/>
                <w:b/>
                <w:bCs/>
                <w:sz w:val="24"/>
                <w:szCs w:val="24"/>
              </w:rPr>
            </w:pPr>
          </w:p>
        </w:tc>
      </w:tr>
      <w:tr w:rsidR="003553CE" w:rsidRPr="005E0E44" w14:paraId="72B94E13" w14:textId="77777777" w:rsidTr="005E0E44">
        <w:tc>
          <w:tcPr>
            <w:tcW w:w="556" w:type="dxa"/>
            <w:shd w:val="clear" w:color="auto" w:fill="auto"/>
          </w:tcPr>
          <w:p w14:paraId="6CEDD050" w14:textId="77777777" w:rsidR="003553CE" w:rsidRPr="005E0E44" w:rsidRDefault="003553CE" w:rsidP="003553CE">
            <w:pPr>
              <w:spacing w:before="60" w:after="60"/>
              <w:jc w:val="both"/>
              <w:rPr>
                <w:rFonts w:ascii="Times New Roman" w:hAnsi="Times New Roman" w:cs="Times New Roman"/>
                <w:b/>
                <w:bCs/>
                <w:sz w:val="24"/>
                <w:szCs w:val="24"/>
              </w:rPr>
            </w:pPr>
            <w:r w:rsidRPr="005E0E44">
              <w:rPr>
                <w:rFonts w:ascii="Times New Roman" w:hAnsi="Times New Roman" w:cs="Times New Roman"/>
                <w:b/>
                <w:bCs/>
                <w:sz w:val="24"/>
                <w:szCs w:val="24"/>
              </w:rPr>
              <w:t>1.</w:t>
            </w:r>
          </w:p>
        </w:tc>
        <w:tc>
          <w:tcPr>
            <w:tcW w:w="11493" w:type="dxa"/>
            <w:shd w:val="clear" w:color="auto" w:fill="auto"/>
          </w:tcPr>
          <w:p w14:paraId="3CDBE84E" w14:textId="3812BDA2" w:rsidR="005E0E44" w:rsidRPr="005E0E44" w:rsidRDefault="005E0E44" w:rsidP="005E0E44">
            <w:pPr>
              <w:rPr>
                <w:rFonts w:ascii="Times New Roman" w:hAnsi="Times New Roman" w:cs="Times New Roman"/>
                <w:sz w:val="24"/>
                <w:szCs w:val="24"/>
              </w:rPr>
            </w:pPr>
            <w:r w:rsidRPr="005E0E44">
              <w:rPr>
                <w:rFonts w:ascii="Times New Roman" w:hAnsi="Times New Roman" w:cs="Times New Roman"/>
                <w:sz w:val="24"/>
                <w:szCs w:val="24"/>
              </w:rPr>
              <w:t xml:space="preserve">20.2.     Puspiekabei jābūt vismaz ar 2 asīm, dubultriteņiem un pneimatisko piekari. </w:t>
            </w:r>
          </w:p>
          <w:p w14:paraId="5B6BBD0B" w14:textId="77777777" w:rsidR="005E0E44" w:rsidRPr="005E0E44" w:rsidRDefault="005E0E44" w:rsidP="005E0E44">
            <w:pPr>
              <w:jc w:val="both"/>
              <w:rPr>
                <w:rFonts w:ascii="Times New Roman" w:hAnsi="Times New Roman" w:cs="Times New Roman"/>
                <w:color w:val="FF0000"/>
                <w:sz w:val="24"/>
                <w:szCs w:val="24"/>
              </w:rPr>
            </w:pPr>
            <w:r w:rsidRPr="005E0E44">
              <w:rPr>
                <w:rFonts w:ascii="Times New Roman" w:hAnsi="Times New Roman" w:cs="Times New Roman"/>
                <w:color w:val="FF0000"/>
                <w:sz w:val="24"/>
                <w:szCs w:val="24"/>
              </w:rPr>
              <w:t xml:space="preserve">Ar dubultiem riteņiem tiek izmantotas Jumbo plarformas R17.5, ar pneimo atsperojumu, tad rodās precizējošs jautājums, kas saistīts ar punktu 20.6. Puspiekabes klīrensam ir jābūt vismaz 350mm. </w:t>
            </w:r>
          </w:p>
          <w:p w14:paraId="4F403E7D" w14:textId="77777777" w:rsidR="005E0E44" w:rsidRPr="005E0E44" w:rsidRDefault="005E0E44" w:rsidP="005E0E44">
            <w:pPr>
              <w:numPr>
                <w:ilvl w:val="0"/>
                <w:numId w:val="22"/>
              </w:numPr>
              <w:spacing w:line="278" w:lineRule="auto"/>
              <w:jc w:val="both"/>
              <w:rPr>
                <w:rFonts w:ascii="Times New Roman" w:hAnsi="Times New Roman" w:cs="Times New Roman"/>
                <w:color w:val="FF0000"/>
                <w:sz w:val="24"/>
                <w:szCs w:val="24"/>
              </w:rPr>
            </w:pPr>
            <w:r w:rsidRPr="005E0E44">
              <w:rPr>
                <w:rFonts w:ascii="Times New Roman" w:hAnsi="Times New Roman" w:cs="Times New Roman"/>
                <w:color w:val="FF0000"/>
                <w:sz w:val="24"/>
                <w:szCs w:val="24"/>
              </w:rPr>
              <w:t xml:space="preserve">Vai vārds "Klīrens" ir domāts nesošās ass augstums no ceļa klājuma, vai arī ass konstrukcijas zemākā daļa, kas ir pneimo spilvena stiprinājums pie atsperlāgas?! Ja tā ir parasta augstuma platforma, tad izvēlētā komplektācija ar sapārotiem riteņiem ir salīdzinoši milzīgs sadārdzinājums, kā arī nav nepieciešama tik liela kravnesība. </w:t>
            </w:r>
          </w:p>
          <w:p w14:paraId="6EAA2609" w14:textId="77777777" w:rsidR="005E0E44" w:rsidRPr="005E0E44" w:rsidRDefault="005E0E44" w:rsidP="005E0E44">
            <w:pPr>
              <w:numPr>
                <w:ilvl w:val="0"/>
                <w:numId w:val="22"/>
              </w:numPr>
              <w:spacing w:line="278" w:lineRule="auto"/>
              <w:jc w:val="both"/>
              <w:rPr>
                <w:rFonts w:ascii="Times New Roman" w:hAnsi="Times New Roman" w:cs="Times New Roman"/>
                <w:color w:val="FF0000"/>
                <w:sz w:val="24"/>
                <w:szCs w:val="24"/>
              </w:rPr>
            </w:pPr>
            <w:r w:rsidRPr="005E0E44">
              <w:rPr>
                <w:rFonts w:ascii="Times New Roman" w:hAnsi="Times New Roman" w:cs="Times New Roman"/>
                <w:color w:val="FF0000"/>
                <w:sz w:val="24"/>
                <w:szCs w:val="24"/>
              </w:rPr>
              <w:t>Bez-ceļa apstākļos ir ērtāk braukt ar nesapārotiem riteņiem, ar rupjāka protektora riepām, kas piemērotas atbilstošiem bezceļa apstākļiem, līdzīgi kā tas ir pašizgāzējiem un militārā pielietojuma transportlīdzekļiem.</w:t>
            </w:r>
          </w:p>
          <w:p w14:paraId="7A5D8D56" w14:textId="56F25E82" w:rsidR="003553CE" w:rsidRPr="00762A66" w:rsidRDefault="005E0E44" w:rsidP="003553CE">
            <w:pPr>
              <w:numPr>
                <w:ilvl w:val="0"/>
                <w:numId w:val="22"/>
              </w:numPr>
              <w:spacing w:line="278" w:lineRule="auto"/>
              <w:jc w:val="both"/>
              <w:rPr>
                <w:rFonts w:ascii="Times New Roman" w:hAnsi="Times New Roman" w:cs="Times New Roman"/>
                <w:color w:val="FF0000"/>
                <w:sz w:val="24"/>
                <w:szCs w:val="24"/>
              </w:rPr>
            </w:pPr>
            <w:r w:rsidRPr="005E0E44">
              <w:rPr>
                <w:rFonts w:ascii="Times New Roman" w:hAnsi="Times New Roman" w:cs="Times New Roman"/>
                <w:color w:val="FF0000"/>
                <w:sz w:val="24"/>
                <w:szCs w:val="24"/>
              </w:rPr>
              <w:t xml:space="preserve">Kādu tad īsti puspiekabe Pasūtītājs ir iedomājies - tā varētu būt konteineru šasija, tā var būt arī platforma, tā pat tas varētu būt jumbo platforma - bet tur kraušanas platforma ir 9.585 mm </w:t>
            </w:r>
          </w:p>
        </w:tc>
        <w:tc>
          <w:tcPr>
            <w:tcW w:w="10348" w:type="dxa"/>
            <w:shd w:val="clear" w:color="auto" w:fill="auto"/>
          </w:tcPr>
          <w:p w14:paraId="6C94905C" w14:textId="3A805729" w:rsidR="003553CE" w:rsidRPr="00604217" w:rsidRDefault="007173FF" w:rsidP="003553CE">
            <w:pPr>
              <w:jc w:val="both"/>
              <w:rPr>
                <w:rFonts w:ascii="Times New Roman" w:hAnsi="Times New Roman" w:cs="Times New Roman"/>
                <w:sz w:val="24"/>
                <w:szCs w:val="24"/>
              </w:rPr>
            </w:pPr>
            <w:r w:rsidRPr="00604217">
              <w:rPr>
                <w:rFonts w:ascii="Times New Roman" w:hAnsi="Times New Roman" w:cs="Times New Roman"/>
                <w:sz w:val="24"/>
                <w:szCs w:val="24"/>
              </w:rPr>
              <w:t xml:space="preserve">1) </w:t>
            </w:r>
            <w:r w:rsidR="00392B24" w:rsidRPr="00604217">
              <w:rPr>
                <w:rFonts w:ascii="Times New Roman" w:hAnsi="Times New Roman" w:cs="Times New Roman"/>
                <w:sz w:val="24"/>
                <w:szCs w:val="24"/>
              </w:rPr>
              <w:t xml:space="preserve">Klīrenss - </w:t>
            </w:r>
            <w:r w:rsidR="00897687" w:rsidRPr="00604217">
              <w:rPr>
                <w:rFonts w:ascii="Times New Roman" w:hAnsi="Times New Roman" w:cs="Times New Roman"/>
                <w:sz w:val="24"/>
                <w:szCs w:val="24"/>
              </w:rPr>
              <w:t>ass konstrukcijas zemākā daļa.</w:t>
            </w:r>
          </w:p>
          <w:p w14:paraId="3524AC2F" w14:textId="77777777" w:rsidR="007173FF" w:rsidRPr="00604217" w:rsidRDefault="007173FF" w:rsidP="003553CE">
            <w:pPr>
              <w:jc w:val="both"/>
              <w:rPr>
                <w:rFonts w:ascii="Times New Roman" w:hAnsi="Times New Roman" w:cs="Times New Roman"/>
                <w:sz w:val="24"/>
                <w:szCs w:val="24"/>
              </w:rPr>
            </w:pPr>
          </w:p>
          <w:p w14:paraId="5E45708A" w14:textId="758F1D46" w:rsidR="00897687" w:rsidRPr="00604217" w:rsidRDefault="007173FF" w:rsidP="003553CE">
            <w:pPr>
              <w:jc w:val="both"/>
              <w:rPr>
                <w:rFonts w:ascii="Times New Roman" w:hAnsi="Times New Roman" w:cs="Times New Roman"/>
                <w:sz w:val="24"/>
                <w:szCs w:val="24"/>
              </w:rPr>
            </w:pPr>
            <w:r w:rsidRPr="00604217">
              <w:rPr>
                <w:rFonts w:ascii="Times New Roman" w:hAnsi="Times New Roman" w:cs="Times New Roman"/>
                <w:sz w:val="24"/>
                <w:szCs w:val="24"/>
              </w:rPr>
              <w:t xml:space="preserve">2) </w:t>
            </w:r>
            <w:r w:rsidR="00897687" w:rsidRPr="00604217">
              <w:rPr>
                <w:rFonts w:ascii="Times New Roman" w:hAnsi="Times New Roman" w:cs="Times New Roman"/>
                <w:sz w:val="24"/>
                <w:szCs w:val="24"/>
              </w:rPr>
              <w:t xml:space="preserve">Komplektācija </w:t>
            </w:r>
            <w:r w:rsidR="00B05214" w:rsidRPr="00604217">
              <w:rPr>
                <w:rFonts w:ascii="Times New Roman" w:hAnsi="Times New Roman" w:cs="Times New Roman"/>
                <w:sz w:val="24"/>
                <w:szCs w:val="24"/>
              </w:rPr>
              <w:t>–</w:t>
            </w:r>
            <w:r w:rsidR="00897687" w:rsidRPr="00604217">
              <w:rPr>
                <w:rFonts w:ascii="Times New Roman" w:hAnsi="Times New Roman" w:cs="Times New Roman"/>
                <w:sz w:val="24"/>
                <w:szCs w:val="24"/>
              </w:rPr>
              <w:t xml:space="preserve"> </w:t>
            </w:r>
            <w:r w:rsidR="00B05214" w:rsidRPr="00604217">
              <w:rPr>
                <w:rFonts w:ascii="Times New Roman" w:hAnsi="Times New Roman" w:cs="Times New Roman"/>
                <w:sz w:val="24"/>
                <w:szCs w:val="24"/>
              </w:rPr>
              <w:t>var būt bez dubultriteņiem</w:t>
            </w:r>
            <w:r w:rsidR="007250F1" w:rsidRPr="00604217">
              <w:rPr>
                <w:rFonts w:ascii="Times New Roman" w:hAnsi="Times New Roman" w:cs="Times New Roman"/>
                <w:sz w:val="24"/>
                <w:szCs w:val="24"/>
              </w:rPr>
              <w:t xml:space="preserve">, ja atbilst visām </w:t>
            </w:r>
            <w:r w:rsidR="002D1F3E" w:rsidRPr="00604217">
              <w:rPr>
                <w:rFonts w:ascii="Times New Roman" w:hAnsi="Times New Roman" w:cs="Times New Roman"/>
                <w:sz w:val="24"/>
                <w:szCs w:val="24"/>
              </w:rPr>
              <w:t>tehniskās specifikācijas</w:t>
            </w:r>
            <w:r w:rsidR="007250F1" w:rsidRPr="00604217">
              <w:rPr>
                <w:rFonts w:ascii="Times New Roman" w:hAnsi="Times New Roman" w:cs="Times New Roman"/>
                <w:sz w:val="24"/>
                <w:szCs w:val="24"/>
              </w:rPr>
              <w:t xml:space="preserve"> prasībām</w:t>
            </w:r>
            <w:r w:rsidR="002D1F3E" w:rsidRPr="00604217">
              <w:rPr>
                <w:rFonts w:ascii="Times New Roman" w:hAnsi="Times New Roman" w:cs="Times New Roman"/>
                <w:sz w:val="24"/>
                <w:szCs w:val="24"/>
              </w:rPr>
              <w:t xml:space="preserve">, </w:t>
            </w:r>
            <w:r w:rsidR="007250F1" w:rsidRPr="00604217">
              <w:rPr>
                <w:rFonts w:ascii="Times New Roman" w:hAnsi="Times New Roman" w:cs="Times New Roman"/>
                <w:sz w:val="24"/>
                <w:szCs w:val="24"/>
              </w:rPr>
              <w:t>normatīvajiem aktiem un re</w:t>
            </w:r>
            <w:r w:rsidR="00C57458" w:rsidRPr="00604217">
              <w:rPr>
                <w:rFonts w:ascii="Times New Roman" w:hAnsi="Times New Roman" w:cs="Times New Roman"/>
                <w:sz w:val="24"/>
                <w:szCs w:val="24"/>
              </w:rPr>
              <w:t>ģi</w:t>
            </w:r>
            <w:r w:rsidR="007250F1" w:rsidRPr="00604217">
              <w:rPr>
                <w:rFonts w:ascii="Times New Roman" w:hAnsi="Times New Roman" w:cs="Times New Roman"/>
                <w:sz w:val="24"/>
                <w:szCs w:val="24"/>
              </w:rPr>
              <w:t>strācijas nosacījumiem.</w:t>
            </w:r>
          </w:p>
          <w:p w14:paraId="653ACD98" w14:textId="77777777" w:rsidR="007250F1" w:rsidRPr="00604217" w:rsidRDefault="007250F1" w:rsidP="003553CE">
            <w:pPr>
              <w:jc w:val="both"/>
              <w:rPr>
                <w:rFonts w:ascii="Times New Roman" w:hAnsi="Times New Roman" w:cs="Times New Roman"/>
                <w:sz w:val="24"/>
                <w:szCs w:val="24"/>
              </w:rPr>
            </w:pPr>
          </w:p>
          <w:p w14:paraId="0EE66F8F" w14:textId="448F2B71" w:rsidR="00CA21F4" w:rsidRPr="00604217" w:rsidRDefault="005521A7" w:rsidP="003553CE">
            <w:pPr>
              <w:jc w:val="both"/>
              <w:rPr>
                <w:rFonts w:ascii="Times New Roman" w:hAnsi="Times New Roman" w:cs="Times New Roman"/>
                <w:sz w:val="24"/>
                <w:szCs w:val="24"/>
              </w:rPr>
            </w:pPr>
            <w:r w:rsidRPr="00604217">
              <w:rPr>
                <w:rFonts w:ascii="Times New Roman" w:hAnsi="Times New Roman" w:cs="Times New Roman"/>
                <w:sz w:val="24"/>
                <w:szCs w:val="24"/>
              </w:rPr>
              <w:t>3) Nepieciešama</w:t>
            </w:r>
            <w:r w:rsidR="00CA21F4" w:rsidRPr="00604217">
              <w:rPr>
                <w:rFonts w:ascii="Times New Roman" w:hAnsi="Times New Roman" w:cs="Times New Roman"/>
                <w:sz w:val="24"/>
                <w:szCs w:val="24"/>
              </w:rPr>
              <w:t xml:space="preserve"> puspiekābe</w:t>
            </w:r>
            <w:r w:rsidR="00037963" w:rsidRPr="00604217">
              <w:rPr>
                <w:rFonts w:ascii="Times New Roman" w:hAnsi="Times New Roman" w:cs="Times New Roman"/>
                <w:sz w:val="24"/>
                <w:szCs w:val="24"/>
              </w:rPr>
              <w:t xml:space="preserve">, kas paredzēta </w:t>
            </w:r>
            <w:r w:rsidR="008822AF" w:rsidRPr="00604217">
              <w:rPr>
                <w:rFonts w:ascii="Times New Roman" w:hAnsi="Times New Roman" w:cs="Times New Roman"/>
                <w:sz w:val="24"/>
                <w:szCs w:val="24"/>
              </w:rPr>
              <w:t xml:space="preserve">piedāvātās </w:t>
            </w:r>
            <w:r w:rsidR="00037963" w:rsidRPr="00604217">
              <w:rPr>
                <w:rFonts w:ascii="Times New Roman" w:hAnsi="Times New Roman" w:cs="Times New Roman"/>
                <w:sz w:val="24"/>
                <w:szCs w:val="24"/>
              </w:rPr>
              <w:t>iekārtas transportēšanai</w:t>
            </w:r>
            <w:r w:rsidR="00244865" w:rsidRPr="00604217">
              <w:rPr>
                <w:rFonts w:ascii="Times New Roman" w:hAnsi="Times New Roman" w:cs="Times New Roman"/>
                <w:sz w:val="24"/>
                <w:szCs w:val="24"/>
              </w:rPr>
              <w:t xml:space="preserve">. </w:t>
            </w:r>
            <w:r w:rsidR="00604217" w:rsidRPr="00604217">
              <w:rPr>
                <w:rFonts w:ascii="Times New Roman" w:hAnsi="Times New Roman" w:cs="Times New Roman"/>
                <w:sz w:val="24"/>
                <w:szCs w:val="24"/>
              </w:rPr>
              <w:t>Pretendents</w:t>
            </w:r>
            <w:r w:rsidR="008822AF" w:rsidRPr="00604217">
              <w:rPr>
                <w:rFonts w:ascii="Times New Roman" w:hAnsi="Times New Roman" w:cs="Times New Roman"/>
                <w:sz w:val="24"/>
                <w:szCs w:val="24"/>
              </w:rPr>
              <w:t xml:space="preserve"> ir tiesīgs piedāvāt </w:t>
            </w:r>
            <w:r w:rsidR="00604217" w:rsidRPr="00604217">
              <w:rPr>
                <w:rFonts w:ascii="Times New Roman" w:hAnsi="Times New Roman" w:cs="Times New Roman"/>
                <w:sz w:val="24"/>
                <w:szCs w:val="24"/>
              </w:rPr>
              <w:t>dažādus variantus, ja tādi ir pieejami un pretendents to uzskata par lietderīgu.</w:t>
            </w:r>
          </w:p>
          <w:p w14:paraId="29D67BF4" w14:textId="77777777" w:rsidR="00FA5D8E" w:rsidRPr="00604217" w:rsidRDefault="00FA5D8E" w:rsidP="003553CE">
            <w:pPr>
              <w:jc w:val="both"/>
              <w:rPr>
                <w:sz w:val="24"/>
                <w:szCs w:val="24"/>
              </w:rPr>
            </w:pPr>
          </w:p>
          <w:p w14:paraId="48213F92" w14:textId="77777777" w:rsidR="00FA5D8E" w:rsidRPr="00604217" w:rsidRDefault="00FA5D8E" w:rsidP="003553CE">
            <w:pPr>
              <w:jc w:val="both"/>
              <w:rPr>
                <w:sz w:val="24"/>
                <w:szCs w:val="24"/>
              </w:rPr>
            </w:pPr>
          </w:p>
          <w:p w14:paraId="72041B3E" w14:textId="2E9F71F2" w:rsidR="00FA5D8E" w:rsidRPr="00604217" w:rsidRDefault="00FA5D8E" w:rsidP="003553CE">
            <w:pPr>
              <w:jc w:val="both"/>
              <w:rPr>
                <w:rFonts w:ascii="Times New Roman" w:hAnsi="Times New Roman" w:cs="Times New Roman"/>
                <w:sz w:val="24"/>
                <w:szCs w:val="24"/>
              </w:rPr>
            </w:pPr>
          </w:p>
        </w:tc>
      </w:tr>
      <w:tr w:rsidR="00B22F0C" w:rsidRPr="005E0E44" w14:paraId="0D268575" w14:textId="77777777" w:rsidTr="005E0E44">
        <w:tc>
          <w:tcPr>
            <w:tcW w:w="556" w:type="dxa"/>
            <w:shd w:val="clear" w:color="auto" w:fill="auto"/>
          </w:tcPr>
          <w:p w14:paraId="49F52058" w14:textId="7A0A3FDA" w:rsidR="00B22F0C" w:rsidRPr="005E0E44" w:rsidRDefault="00B22F0C" w:rsidP="00B22F0C">
            <w:pPr>
              <w:spacing w:before="60" w:after="60"/>
              <w:jc w:val="both"/>
              <w:rPr>
                <w:rFonts w:ascii="Times New Roman" w:hAnsi="Times New Roman" w:cs="Times New Roman"/>
                <w:b/>
                <w:bCs/>
                <w:sz w:val="24"/>
                <w:szCs w:val="24"/>
              </w:rPr>
            </w:pPr>
            <w:r w:rsidRPr="005E0E44">
              <w:rPr>
                <w:rFonts w:ascii="Times New Roman" w:hAnsi="Times New Roman" w:cs="Times New Roman"/>
                <w:b/>
                <w:bCs/>
                <w:sz w:val="24"/>
                <w:szCs w:val="24"/>
              </w:rPr>
              <w:t>2.</w:t>
            </w:r>
          </w:p>
        </w:tc>
        <w:tc>
          <w:tcPr>
            <w:tcW w:w="11493" w:type="dxa"/>
            <w:shd w:val="clear" w:color="auto" w:fill="auto"/>
          </w:tcPr>
          <w:p w14:paraId="1165D493" w14:textId="314AA88F" w:rsidR="005E0E44" w:rsidRPr="005E0E44" w:rsidRDefault="005E0E44" w:rsidP="005E0E44">
            <w:pPr>
              <w:rPr>
                <w:rFonts w:ascii="Times New Roman" w:hAnsi="Times New Roman" w:cs="Times New Roman"/>
                <w:sz w:val="24"/>
                <w:szCs w:val="24"/>
              </w:rPr>
            </w:pPr>
            <w:r w:rsidRPr="005E0E44">
              <w:rPr>
                <w:rFonts w:ascii="Times New Roman" w:hAnsi="Times New Roman" w:cs="Times New Roman"/>
                <w:sz w:val="24"/>
                <w:szCs w:val="24"/>
              </w:rPr>
              <w:t xml:space="preserve">20.3.     Aprīkotas puspiekabes kopējai masai jāatbilst Latvijas Republikas Ministru kabineta noteikumu Nr.279, 2.pielikuma “Pieļaujamie transportlīdzekļu (transportlīdzekļu sastāvu) gabarīti (ar kravu vai bez tās), faktiskā masa un ass slodze” norādītajiem parametriem. </w:t>
            </w:r>
          </w:p>
          <w:p w14:paraId="0A98D7C2" w14:textId="77777777" w:rsidR="005E0E44" w:rsidRPr="005E0E44" w:rsidRDefault="005E0E44" w:rsidP="005E0E44">
            <w:pPr>
              <w:rPr>
                <w:rFonts w:ascii="Times New Roman" w:hAnsi="Times New Roman" w:cs="Times New Roman"/>
                <w:sz w:val="24"/>
                <w:szCs w:val="24"/>
              </w:rPr>
            </w:pPr>
            <w:r w:rsidRPr="005E0E44">
              <w:rPr>
                <w:rFonts w:ascii="Times New Roman" w:hAnsi="Times New Roman" w:cs="Times New Roman"/>
                <w:sz w:val="24"/>
                <w:szCs w:val="24"/>
              </w:rPr>
              <w:t>Pieejamā Vilcēja pašmasa ir 9822 kg.</w:t>
            </w:r>
          </w:p>
          <w:p w14:paraId="2499E47A" w14:textId="77777777" w:rsidR="005E0E44" w:rsidRPr="005E0E44" w:rsidRDefault="005E0E44" w:rsidP="005E0E44">
            <w:pPr>
              <w:rPr>
                <w:rFonts w:ascii="Times New Roman" w:hAnsi="Times New Roman" w:cs="Times New Roman"/>
                <w:color w:val="FF0000"/>
                <w:sz w:val="24"/>
                <w:szCs w:val="24"/>
              </w:rPr>
            </w:pPr>
            <w:r w:rsidRPr="005E0E44">
              <w:rPr>
                <w:rFonts w:ascii="Times New Roman" w:hAnsi="Times New Roman" w:cs="Times New Roman"/>
                <w:color w:val="FF0000"/>
                <w:sz w:val="24"/>
                <w:szCs w:val="24"/>
              </w:rPr>
              <w:t>Spriežot pēc vilcēja pašmasas, t.i. 3 asu vilcējs - būtu labi, ja būtu pieejama papildus informācija par pašu vilcēju:</w:t>
            </w:r>
          </w:p>
          <w:p w14:paraId="3EDEDC3C" w14:textId="77777777" w:rsidR="005E0E44" w:rsidRPr="005E0E44" w:rsidRDefault="005E0E44" w:rsidP="005E0E44">
            <w:pPr>
              <w:ind w:left="720"/>
              <w:rPr>
                <w:rFonts w:ascii="Times New Roman" w:hAnsi="Times New Roman" w:cs="Times New Roman"/>
                <w:color w:val="FF0000"/>
                <w:sz w:val="24"/>
                <w:szCs w:val="24"/>
              </w:rPr>
            </w:pPr>
            <w:r w:rsidRPr="005E0E44">
              <w:rPr>
                <w:rFonts w:ascii="Times New Roman" w:hAnsi="Times New Roman" w:cs="Times New Roman"/>
                <w:color w:val="FF0000"/>
                <w:sz w:val="24"/>
                <w:szCs w:val="24"/>
              </w:rPr>
              <w:t>1) kādā izpildījumā ir šis vilcējs 6x2 vai 6x4 (par 1800 attālumu no sakabes pirksta līdz priekšējai sienai ir skaidrs, bet būtu labi saprast: vai ir bīdāmais segls, kādi ir dubļusargi 3.asij un riepas izmērs uz 3.asi)</w:t>
            </w:r>
          </w:p>
          <w:p w14:paraId="5BE6AA1B" w14:textId="21EF9360" w:rsidR="00B22F0C" w:rsidRPr="005E0E44" w:rsidRDefault="00B22F0C" w:rsidP="00B22F0C">
            <w:pPr>
              <w:pStyle w:val="CommentText"/>
              <w:jc w:val="both"/>
              <w:rPr>
                <w:rFonts w:ascii="Times New Roman" w:hAnsi="Times New Roman" w:cs="Times New Roman"/>
                <w:sz w:val="24"/>
                <w:szCs w:val="24"/>
              </w:rPr>
            </w:pPr>
          </w:p>
        </w:tc>
        <w:tc>
          <w:tcPr>
            <w:tcW w:w="10348" w:type="dxa"/>
            <w:shd w:val="clear" w:color="auto" w:fill="auto"/>
          </w:tcPr>
          <w:p w14:paraId="3B18BB5B" w14:textId="428A055C" w:rsidR="00241E03" w:rsidRPr="005E0E44" w:rsidRDefault="00241E03" w:rsidP="00B22F0C">
            <w:pPr>
              <w:jc w:val="both"/>
              <w:rPr>
                <w:rFonts w:ascii="Times New Roman" w:hAnsi="Times New Roman" w:cs="Times New Roman"/>
                <w:sz w:val="24"/>
                <w:szCs w:val="24"/>
              </w:rPr>
            </w:pPr>
            <w:r>
              <w:rPr>
                <w:rFonts w:ascii="Times New Roman" w:hAnsi="Times New Roman" w:cs="Times New Roman"/>
                <w:sz w:val="24"/>
                <w:szCs w:val="24"/>
              </w:rPr>
              <w:t>Vilcējs</w:t>
            </w:r>
            <w:r w:rsidR="00343BE4">
              <w:rPr>
                <w:rFonts w:ascii="Times New Roman" w:hAnsi="Times New Roman" w:cs="Times New Roman"/>
                <w:sz w:val="24"/>
                <w:szCs w:val="24"/>
              </w:rPr>
              <w:t xml:space="preserve"> ir izpildījumā</w:t>
            </w:r>
            <w:r>
              <w:rPr>
                <w:rFonts w:ascii="Times New Roman" w:hAnsi="Times New Roman" w:cs="Times New Roman"/>
                <w:sz w:val="24"/>
                <w:szCs w:val="24"/>
              </w:rPr>
              <w:t xml:space="preserve"> 6x4</w:t>
            </w:r>
            <w:r w:rsidR="003F5056">
              <w:rPr>
                <w:rFonts w:ascii="Times New Roman" w:hAnsi="Times New Roman" w:cs="Times New Roman"/>
                <w:sz w:val="24"/>
                <w:szCs w:val="24"/>
              </w:rPr>
              <w:t xml:space="preserve">, </w:t>
            </w:r>
            <w:r w:rsidR="00E028D4">
              <w:rPr>
                <w:rFonts w:ascii="Times New Roman" w:hAnsi="Times New Roman" w:cs="Times New Roman"/>
                <w:sz w:val="24"/>
                <w:szCs w:val="24"/>
              </w:rPr>
              <w:t xml:space="preserve">3.asij ir </w:t>
            </w:r>
            <w:r w:rsidR="00576566">
              <w:rPr>
                <w:rFonts w:ascii="Times New Roman" w:hAnsi="Times New Roman" w:cs="Times New Roman"/>
                <w:sz w:val="24"/>
                <w:szCs w:val="24"/>
              </w:rPr>
              <w:t>plastmasas dubļusargi</w:t>
            </w:r>
            <w:r w:rsidR="00E028D4">
              <w:rPr>
                <w:rFonts w:ascii="Times New Roman" w:hAnsi="Times New Roman" w:cs="Times New Roman"/>
                <w:sz w:val="24"/>
                <w:szCs w:val="24"/>
              </w:rPr>
              <w:t xml:space="preserve"> un </w:t>
            </w:r>
            <w:r w:rsidR="00576566">
              <w:rPr>
                <w:rFonts w:ascii="Times New Roman" w:hAnsi="Times New Roman" w:cs="Times New Roman"/>
                <w:sz w:val="24"/>
                <w:szCs w:val="24"/>
              </w:rPr>
              <w:t>riep</w:t>
            </w:r>
            <w:r w:rsidR="00E028D4">
              <w:rPr>
                <w:rFonts w:ascii="Times New Roman" w:hAnsi="Times New Roman" w:cs="Times New Roman"/>
                <w:sz w:val="24"/>
                <w:szCs w:val="24"/>
              </w:rPr>
              <w:t>u</w:t>
            </w:r>
            <w:r w:rsidR="00576566">
              <w:rPr>
                <w:rFonts w:ascii="Times New Roman" w:hAnsi="Times New Roman" w:cs="Times New Roman"/>
                <w:sz w:val="24"/>
                <w:szCs w:val="24"/>
              </w:rPr>
              <w:t xml:space="preserve"> izmērs</w:t>
            </w:r>
            <w:r w:rsidR="00E028D4">
              <w:rPr>
                <w:rFonts w:ascii="Times New Roman" w:hAnsi="Times New Roman" w:cs="Times New Roman"/>
                <w:sz w:val="24"/>
                <w:szCs w:val="24"/>
              </w:rPr>
              <w:t xml:space="preserve"> </w:t>
            </w:r>
            <w:r w:rsidR="0052755A">
              <w:rPr>
                <w:rFonts w:ascii="Times New Roman" w:hAnsi="Times New Roman" w:cs="Times New Roman"/>
                <w:sz w:val="24"/>
                <w:szCs w:val="24"/>
              </w:rPr>
              <w:t>–</w:t>
            </w:r>
            <w:r w:rsidR="00576566">
              <w:rPr>
                <w:rFonts w:ascii="Times New Roman" w:hAnsi="Times New Roman" w:cs="Times New Roman"/>
                <w:sz w:val="24"/>
                <w:szCs w:val="24"/>
              </w:rPr>
              <w:t xml:space="preserve"> 315</w:t>
            </w:r>
            <w:r w:rsidR="0052755A">
              <w:rPr>
                <w:rFonts w:ascii="Times New Roman" w:hAnsi="Times New Roman" w:cs="Times New Roman"/>
                <w:sz w:val="24"/>
                <w:szCs w:val="24"/>
              </w:rPr>
              <w:t>/80</w:t>
            </w:r>
            <w:r w:rsidR="0017141C">
              <w:rPr>
                <w:rFonts w:ascii="Times New Roman" w:hAnsi="Times New Roman" w:cs="Times New Roman"/>
                <w:sz w:val="24"/>
                <w:szCs w:val="24"/>
              </w:rPr>
              <w:t xml:space="preserve"> R22.5</w:t>
            </w:r>
          </w:p>
        </w:tc>
      </w:tr>
      <w:tr w:rsidR="000B234E" w:rsidRPr="005E0E44" w14:paraId="54CFAEAB" w14:textId="77777777" w:rsidTr="005E0E44">
        <w:tc>
          <w:tcPr>
            <w:tcW w:w="556" w:type="dxa"/>
            <w:shd w:val="clear" w:color="auto" w:fill="auto"/>
          </w:tcPr>
          <w:p w14:paraId="19DA972C" w14:textId="26AC24E8" w:rsidR="000B234E" w:rsidRPr="005E0E44" w:rsidRDefault="000B234E" w:rsidP="000B234E">
            <w:pPr>
              <w:spacing w:before="60" w:after="60"/>
              <w:jc w:val="both"/>
              <w:rPr>
                <w:rFonts w:ascii="Times New Roman" w:hAnsi="Times New Roman" w:cs="Times New Roman"/>
                <w:b/>
                <w:bCs/>
                <w:sz w:val="24"/>
                <w:szCs w:val="24"/>
              </w:rPr>
            </w:pPr>
            <w:r w:rsidRPr="005E0E44">
              <w:rPr>
                <w:rFonts w:ascii="Times New Roman" w:hAnsi="Times New Roman" w:cs="Times New Roman"/>
                <w:b/>
                <w:bCs/>
                <w:sz w:val="24"/>
                <w:szCs w:val="24"/>
              </w:rPr>
              <w:t>3.</w:t>
            </w:r>
          </w:p>
        </w:tc>
        <w:tc>
          <w:tcPr>
            <w:tcW w:w="11493" w:type="dxa"/>
            <w:shd w:val="clear" w:color="auto" w:fill="auto"/>
          </w:tcPr>
          <w:p w14:paraId="18FF5655" w14:textId="77777777" w:rsidR="005E0E44" w:rsidRPr="005E0E44" w:rsidRDefault="005E0E44" w:rsidP="005E0E44">
            <w:pPr>
              <w:rPr>
                <w:rFonts w:ascii="Times New Roman" w:hAnsi="Times New Roman" w:cs="Times New Roman"/>
                <w:sz w:val="24"/>
                <w:szCs w:val="24"/>
              </w:rPr>
            </w:pPr>
            <w:r w:rsidRPr="005E0E44">
              <w:rPr>
                <w:rFonts w:ascii="Times New Roman" w:hAnsi="Times New Roman" w:cs="Times New Roman"/>
                <w:sz w:val="24"/>
                <w:szCs w:val="24"/>
              </w:rPr>
              <w:t>20.5.  Attālums no Vilcēja sakabes centra līdz Vilcēja aizmugures tālākajam punktam ir 1800 mm). </w:t>
            </w:r>
          </w:p>
          <w:p w14:paraId="169FAD75" w14:textId="77777777" w:rsidR="005E0E44" w:rsidRPr="005E0E44" w:rsidRDefault="005E0E44" w:rsidP="005E0E44">
            <w:pPr>
              <w:rPr>
                <w:rFonts w:ascii="Times New Roman" w:hAnsi="Times New Roman" w:cs="Times New Roman"/>
                <w:color w:val="FF0000"/>
                <w:sz w:val="24"/>
                <w:szCs w:val="24"/>
              </w:rPr>
            </w:pPr>
            <w:r w:rsidRPr="005E0E44">
              <w:rPr>
                <w:rFonts w:ascii="Times New Roman" w:hAnsi="Times New Roman" w:cs="Times New Roman"/>
                <w:color w:val="FF0000"/>
                <w:sz w:val="24"/>
                <w:szCs w:val="24"/>
              </w:rPr>
              <w:t>* jautājums ir augstāk (20.3)</w:t>
            </w:r>
          </w:p>
          <w:p w14:paraId="71E63944" w14:textId="22AAD217" w:rsidR="000B234E" w:rsidRPr="005E0E44" w:rsidRDefault="000B234E" w:rsidP="000B234E">
            <w:pPr>
              <w:pStyle w:val="CommentText"/>
              <w:jc w:val="both"/>
              <w:rPr>
                <w:rFonts w:ascii="Times New Roman" w:hAnsi="Times New Roman" w:cs="Times New Roman"/>
                <w:sz w:val="24"/>
                <w:szCs w:val="24"/>
              </w:rPr>
            </w:pPr>
          </w:p>
        </w:tc>
        <w:tc>
          <w:tcPr>
            <w:tcW w:w="10348" w:type="dxa"/>
            <w:shd w:val="clear" w:color="auto" w:fill="auto"/>
          </w:tcPr>
          <w:p w14:paraId="282FCE14" w14:textId="28ACC336" w:rsidR="000B234E" w:rsidRPr="005E0E44" w:rsidRDefault="0017141C" w:rsidP="000B234E">
            <w:pPr>
              <w:jc w:val="both"/>
              <w:rPr>
                <w:rFonts w:ascii="Times New Roman" w:hAnsi="Times New Roman" w:cs="Times New Roman"/>
                <w:sz w:val="24"/>
                <w:szCs w:val="24"/>
              </w:rPr>
            </w:pPr>
            <w:r>
              <w:rPr>
                <w:rFonts w:ascii="Times New Roman" w:hAnsi="Times New Roman" w:cs="Times New Roman"/>
                <w:sz w:val="24"/>
                <w:szCs w:val="24"/>
              </w:rPr>
              <w:t>Sk.</w:t>
            </w:r>
            <w:r w:rsidR="00E905F8">
              <w:rPr>
                <w:rFonts w:ascii="Times New Roman" w:hAnsi="Times New Roman" w:cs="Times New Roman"/>
                <w:sz w:val="24"/>
                <w:szCs w:val="24"/>
              </w:rPr>
              <w:t xml:space="preserve"> </w:t>
            </w:r>
            <w:r>
              <w:rPr>
                <w:rFonts w:ascii="Times New Roman" w:hAnsi="Times New Roman" w:cs="Times New Roman"/>
                <w:sz w:val="24"/>
                <w:szCs w:val="24"/>
              </w:rPr>
              <w:t>atbildi Nr.2</w:t>
            </w:r>
          </w:p>
        </w:tc>
      </w:tr>
      <w:tr w:rsidR="000B234E" w:rsidRPr="005E0E44" w14:paraId="476F73EB" w14:textId="77777777" w:rsidTr="005E0E44">
        <w:tc>
          <w:tcPr>
            <w:tcW w:w="556" w:type="dxa"/>
            <w:shd w:val="clear" w:color="auto" w:fill="auto"/>
          </w:tcPr>
          <w:p w14:paraId="3E6CC28B" w14:textId="5877D002" w:rsidR="000B234E" w:rsidRPr="005E0E44" w:rsidRDefault="000B234E" w:rsidP="000B234E">
            <w:pPr>
              <w:spacing w:before="60" w:after="60"/>
              <w:jc w:val="both"/>
              <w:rPr>
                <w:rFonts w:ascii="Times New Roman" w:hAnsi="Times New Roman" w:cs="Times New Roman"/>
                <w:b/>
                <w:bCs/>
                <w:sz w:val="24"/>
                <w:szCs w:val="24"/>
              </w:rPr>
            </w:pPr>
            <w:r w:rsidRPr="005E0E44">
              <w:rPr>
                <w:rFonts w:ascii="Times New Roman" w:hAnsi="Times New Roman" w:cs="Times New Roman"/>
                <w:b/>
                <w:bCs/>
                <w:sz w:val="24"/>
                <w:szCs w:val="24"/>
              </w:rPr>
              <w:t>4.</w:t>
            </w:r>
          </w:p>
        </w:tc>
        <w:tc>
          <w:tcPr>
            <w:tcW w:w="11493" w:type="dxa"/>
            <w:shd w:val="clear" w:color="auto" w:fill="auto"/>
          </w:tcPr>
          <w:p w14:paraId="5B16A06B" w14:textId="77777777" w:rsidR="005E0E44" w:rsidRPr="005E0E44" w:rsidRDefault="005E0E44" w:rsidP="005E0E44">
            <w:pPr>
              <w:rPr>
                <w:rFonts w:ascii="Times New Roman" w:hAnsi="Times New Roman" w:cs="Times New Roman"/>
                <w:sz w:val="24"/>
                <w:szCs w:val="24"/>
              </w:rPr>
            </w:pPr>
            <w:r w:rsidRPr="005E0E44">
              <w:rPr>
                <w:rFonts w:ascii="Times New Roman" w:hAnsi="Times New Roman" w:cs="Times New Roman"/>
                <w:sz w:val="24"/>
                <w:szCs w:val="24"/>
              </w:rPr>
              <w:t xml:space="preserve">20.6.     Puspiekabes klīrensam jābūt vismaz 350 mm. </w:t>
            </w:r>
          </w:p>
          <w:p w14:paraId="6D7021F7" w14:textId="0E14FFB7" w:rsidR="000B234E" w:rsidRPr="005E0E44" w:rsidRDefault="005E0E44" w:rsidP="005E0E44">
            <w:pPr>
              <w:pStyle w:val="CommentText"/>
              <w:jc w:val="both"/>
              <w:rPr>
                <w:rFonts w:ascii="Times New Roman" w:hAnsi="Times New Roman" w:cs="Times New Roman"/>
                <w:sz w:val="24"/>
                <w:szCs w:val="24"/>
              </w:rPr>
            </w:pPr>
            <w:r w:rsidRPr="005E0E44">
              <w:rPr>
                <w:rFonts w:ascii="Times New Roman" w:hAnsi="Times New Roman" w:cs="Times New Roman"/>
                <w:color w:val="FF0000"/>
                <w:sz w:val="24"/>
                <w:szCs w:val="24"/>
              </w:rPr>
              <w:t>* jautājums ir augstāk (20.2)</w:t>
            </w:r>
          </w:p>
        </w:tc>
        <w:tc>
          <w:tcPr>
            <w:tcW w:w="10348" w:type="dxa"/>
            <w:shd w:val="clear" w:color="auto" w:fill="auto"/>
          </w:tcPr>
          <w:p w14:paraId="01D3E7E9" w14:textId="571B407A" w:rsidR="000B234E" w:rsidRPr="005E0E44" w:rsidRDefault="00BE6F04" w:rsidP="000B23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 atbildi Nr.1</w:t>
            </w:r>
          </w:p>
        </w:tc>
      </w:tr>
      <w:tr w:rsidR="00D579D3" w:rsidRPr="005E0E44" w14:paraId="55928177" w14:textId="77777777" w:rsidTr="005E0E44">
        <w:tc>
          <w:tcPr>
            <w:tcW w:w="556" w:type="dxa"/>
            <w:shd w:val="clear" w:color="auto" w:fill="auto"/>
          </w:tcPr>
          <w:p w14:paraId="25D023E1" w14:textId="5E3736CD" w:rsidR="00D579D3" w:rsidRPr="005E0E44" w:rsidRDefault="00F66253" w:rsidP="000B234E">
            <w:pPr>
              <w:spacing w:before="60" w:after="60"/>
              <w:jc w:val="both"/>
              <w:rPr>
                <w:rFonts w:ascii="Times New Roman" w:hAnsi="Times New Roman" w:cs="Times New Roman"/>
                <w:b/>
                <w:bCs/>
                <w:sz w:val="24"/>
                <w:szCs w:val="24"/>
              </w:rPr>
            </w:pPr>
            <w:r w:rsidRPr="005E0E44">
              <w:rPr>
                <w:rFonts w:ascii="Times New Roman" w:hAnsi="Times New Roman" w:cs="Times New Roman"/>
                <w:b/>
                <w:bCs/>
                <w:sz w:val="24"/>
                <w:szCs w:val="24"/>
              </w:rPr>
              <w:t>5.</w:t>
            </w:r>
          </w:p>
        </w:tc>
        <w:tc>
          <w:tcPr>
            <w:tcW w:w="11493" w:type="dxa"/>
            <w:shd w:val="clear" w:color="auto" w:fill="auto"/>
          </w:tcPr>
          <w:p w14:paraId="1884D7B2" w14:textId="77777777" w:rsidR="005E0E44" w:rsidRPr="005E0E44" w:rsidRDefault="005E0E44" w:rsidP="005E0E44">
            <w:pPr>
              <w:rPr>
                <w:rFonts w:ascii="Times New Roman" w:hAnsi="Times New Roman" w:cs="Times New Roman"/>
                <w:sz w:val="24"/>
                <w:szCs w:val="24"/>
              </w:rPr>
            </w:pPr>
            <w:r w:rsidRPr="005E0E44">
              <w:rPr>
                <w:rFonts w:ascii="Times New Roman" w:hAnsi="Times New Roman" w:cs="Times New Roman"/>
                <w:sz w:val="24"/>
                <w:szCs w:val="24"/>
              </w:rPr>
              <w:t xml:space="preserve">20.11.   Puspiekabei jābūt aprīkotai ar disku bremzēm. </w:t>
            </w:r>
          </w:p>
          <w:p w14:paraId="3CFD4176" w14:textId="3B538DA6" w:rsidR="00D579D3" w:rsidRPr="005E0E44" w:rsidRDefault="005E0E44" w:rsidP="005E0E44">
            <w:pPr>
              <w:jc w:val="both"/>
              <w:rPr>
                <w:rFonts w:ascii="Times New Roman" w:hAnsi="Times New Roman" w:cs="Times New Roman"/>
                <w:sz w:val="24"/>
                <w:szCs w:val="24"/>
              </w:rPr>
            </w:pPr>
            <w:r w:rsidRPr="005E0E44">
              <w:rPr>
                <w:rFonts w:ascii="Times New Roman" w:hAnsi="Times New Roman" w:cs="Times New Roman"/>
                <w:color w:val="FF0000"/>
                <w:sz w:val="24"/>
                <w:szCs w:val="24"/>
              </w:rPr>
              <w:t>INFORMATĪVI: ar sapārotiem riteņiem, ja tie ir R17,5, tad disku bremzes būtu stingri neiesākamās, ar R22.5 ar ET120 disku, var aprīkot ar atbilstošas efektivitātes bremžu diskiem. Lūgums precizēt.</w:t>
            </w:r>
          </w:p>
        </w:tc>
        <w:tc>
          <w:tcPr>
            <w:tcW w:w="10348" w:type="dxa"/>
            <w:shd w:val="clear" w:color="auto" w:fill="auto"/>
          </w:tcPr>
          <w:p w14:paraId="13FE814C" w14:textId="77777777" w:rsidR="00083FA7" w:rsidRDefault="00BE6F04" w:rsidP="000B23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Sk. atbildi Nr. 1</w:t>
            </w:r>
            <w:r w:rsidR="00266AA7">
              <w:rPr>
                <w:rFonts w:ascii="Times New Roman" w:eastAsia="Times New Roman" w:hAnsi="Times New Roman" w:cs="Times New Roman"/>
                <w:sz w:val="24"/>
                <w:szCs w:val="24"/>
              </w:rPr>
              <w:t>.</w:t>
            </w:r>
          </w:p>
          <w:p w14:paraId="5AC513B9" w14:textId="25B2EC38" w:rsidR="00266AA7" w:rsidRPr="005E0E44" w:rsidRDefault="00266AA7" w:rsidP="000B234E">
            <w:pPr>
              <w:jc w:val="both"/>
              <w:rPr>
                <w:rFonts w:ascii="Times New Roman" w:eastAsia="Times New Roman" w:hAnsi="Times New Roman" w:cs="Times New Roman"/>
                <w:sz w:val="24"/>
                <w:szCs w:val="24"/>
              </w:rPr>
            </w:pPr>
            <w:r w:rsidRPr="00604217">
              <w:rPr>
                <w:rFonts w:ascii="Times New Roman" w:hAnsi="Times New Roman" w:cs="Times New Roman"/>
                <w:sz w:val="24"/>
                <w:szCs w:val="24"/>
              </w:rPr>
              <w:t>Pretendents ir tiesīgs piedāvāt dažādus variantus, ja tādi ir pieejami un pretendents to uzskata par lietderīgu.</w:t>
            </w:r>
          </w:p>
        </w:tc>
      </w:tr>
      <w:tr w:rsidR="00D579D3" w:rsidRPr="005E0E44" w14:paraId="0DDEF114" w14:textId="77777777" w:rsidTr="005E0E44">
        <w:tc>
          <w:tcPr>
            <w:tcW w:w="556" w:type="dxa"/>
            <w:shd w:val="clear" w:color="auto" w:fill="auto"/>
          </w:tcPr>
          <w:p w14:paraId="0A887175" w14:textId="0B9D7641" w:rsidR="00D579D3" w:rsidRPr="005E0E44" w:rsidRDefault="00750620" w:rsidP="000B234E">
            <w:pPr>
              <w:spacing w:before="60" w:after="60"/>
              <w:jc w:val="both"/>
              <w:rPr>
                <w:rFonts w:ascii="Times New Roman" w:hAnsi="Times New Roman" w:cs="Times New Roman"/>
                <w:b/>
                <w:bCs/>
                <w:sz w:val="24"/>
                <w:szCs w:val="24"/>
              </w:rPr>
            </w:pPr>
            <w:r w:rsidRPr="005E0E44">
              <w:rPr>
                <w:rFonts w:ascii="Times New Roman" w:hAnsi="Times New Roman" w:cs="Times New Roman"/>
                <w:b/>
                <w:bCs/>
                <w:sz w:val="24"/>
                <w:szCs w:val="24"/>
              </w:rPr>
              <w:t>6.</w:t>
            </w:r>
          </w:p>
        </w:tc>
        <w:tc>
          <w:tcPr>
            <w:tcW w:w="11493" w:type="dxa"/>
            <w:shd w:val="clear" w:color="auto" w:fill="auto"/>
          </w:tcPr>
          <w:p w14:paraId="2A69C430" w14:textId="77777777" w:rsidR="005E0E44" w:rsidRPr="005E0E44" w:rsidRDefault="005E0E44" w:rsidP="005E0E44">
            <w:pPr>
              <w:rPr>
                <w:rFonts w:ascii="Times New Roman" w:hAnsi="Times New Roman" w:cs="Times New Roman"/>
                <w:sz w:val="24"/>
                <w:szCs w:val="24"/>
              </w:rPr>
            </w:pPr>
            <w:r w:rsidRPr="005E0E44">
              <w:rPr>
                <w:rFonts w:ascii="Times New Roman" w:hAnsi="Times New Roman" w:cs="Times New Roman"/>
                <w:sz w:val="24"/>
                <w:szCs w:val="24"/>
              </w:rPr>
              <w:t>20.24.   Puspiekabes stūriem jābūt aprīkotiem ar balstiem stabilizācijai, 4 gab. Balstu pozīcija jākontrolē ar diviem griešanās ātrumiem (lēna precīza atlaišana vai pacelšana un ātra). Nokomplektējiet puspiekabi ar balstu vadības sviru (2 gab.) un paliktņiem (6 gab.), kuri ir paredzēti novietošanai zem balstiem.</w:t>
            </w:r>
          </w:p>
          <w:p w14:paraId="2F754E60" w14:textId="3698341D" w:rsidR="00D579D3" w:rsidRPr="005E0E44" w:rsidRDefault="005E0E44" w:rsidP="005E0E44">
            <w:pPr>
              <w:jc w:val="both"/>
              <w:rPr>
                <w:rFonts w:ascii="Times New Roman" w:hAnsi="Times New Roman" w:cs="Times New Roman"/>
                <w:sz w:val="24"/>
                <w:szCs w:val="24"/>
              </w:rPr>
            </w:pPr>
            <w:r w:rsidRPr="005E0E44">
              <w:rPr>
                <w:rFonts w:ascii="Times New Roman" w:hAnsi="Times New Roman" w:cs="Times New Roman"/>
                <w:color w:val="FF0000"/>
                <w:sz w:val="24"/>
                <w:szCs w:val="24"/>
              </w:rPr>
              <w:t>Vai puspiekabei ir paredzēta kāda uzkraušana no aizmugures, ja transporta līdzeklis tiek aprīkots ar aizmugurējām baltstkājām?!</w:t>
            </w:r>
          </w:p>
        </w:tc>
        <w:tc>
          <w:tcPr>
            <w:tcW w:w="10348" w:type="dxa"/>
            <w:shd w:val="clear" w:color="auto" w:fill="auto"/>
          </w:tcPr>
          <w:p w14:paraId="0FDC6264" w14:textId="5B6F19CB" w:rsidR="00670C64" w:rsidRDefault="00A72454" w:rsidP="000B23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Puspiekabi plānots </w:t>
            </w:r>
            <w:r w:rsidR="00DC2FF3">
              <w:rPr>
                <w:rFonts w:ascii="Times New Roman" w:eastAsia="Times New Roman" w:hAnsi="Times New Roman" w:cs="Times New Roman"/>
                <w:sz w:val="24"/>
                <w:szCs w:val="24"/>
              </w:rPr>
              <w:t xml:space="preserve">regulāri </w:t>
            </w:r>
            <w:r>
              <w:rPr>
                <w:rFonts w:ascii="Times New Roman" w:eastAsia="Times New Roman" w:hAnsi="Times New Roman" w:cs="Times New Roman"/>
                <w:sz w:val="24"/>
                <w:szCs w:val="24"/>
              </w:rPr>
              <w:t>atvienot no vilcēja gan</w:t>
            </w:r>
            <w:r w:rsidR="00DC2FF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glabāšanas režīmā, gan </w:t>
            </w:r>
            <w:r w:rsidR="00505352">
              <w:rPr>
                <w:rFonts w:ascii="Times New Roman" w:eastAsia="Times New Roman" w:hAnsi="Times New Roman" w:cs="Times New Roman"/>
                <w:sz w:val="24"/>
                <w:szCs w:val="24"/>
              </w:rPr>
              <w:t>darba režīmā</w:t>
            </w:r>
            <w:r w:rsidR="00F771CB">
              <w:rPr>
                <w:rFonts w:ascii="Times New Roman" w:eastAsia="Times New Roman" w:hAnsi="Times New Roman" w:cs="Times New Roman"/>
                <w:sz w:val="24"/>
                <w:szCs w:val="24"/>
              </w:rPr>
              <w:t xml:space="preserve">, </w:t>
            </w:r>
            <w:r w:rsidR="002B79B9">
              <w:rPr>
                <w:rFonts w:ascii="Times New Roman" w:eastAsia="Times New Roman" w:hAnsi="Times New Roman" w:cs="Times New Roman"/>
                <w:sz w:val="24"/>
                <w:szCs w:val="24"/>
              </w:rPr>
              <w:t>kas</w:t>
            </w:r>
            <w:r w:rsidR="00F771CB">
              <w:rPr>
                <w:rFonts w:ascii="Times New Roman" w:eastAsia="Times New Roman" w:hAnsi="Times New Roman" w:cs="Times New Roman"/>
                <w:sz w:val="24"/>
                <w:szCs w:val="24"/>
              </w:rPr>
              <w:t xml:space="preserve"> arī </w:t>
            </w:r>
            <w:r w:rsidR="002B79B9">
              <w:rPr>
                <w:rFonts w:ascii="Times New Roman" w:eastAsia="Times New Roman" w:hAnsi="Times New Roman" w:cs="Times New Roman"/>
                <w:sz w:val="24"/>
                <w:szCs w:val="24"/>
              </w:rPr>
              <w:t>nosaka</w:t>
            </w:r>
            <w:r w:rsidR="00F771CB">
              <w:rPr>
                <w:rFonts w:ascii="Times New Roman" w:eastAsia="Times New Roman" w:hAnsi="Times New Roman" w:cs="Times New Roman"/>
                <w:sz w:val="24"/>
                <w:szCs w:val="24"/>
              </w:rPr>
              <w:t xml:space="preserve"> prasības balstiem</w:t>
            </w:r>
            <w:r w:rsidR="00DC0AFE">
              <w:rPr>
                <w:rFonts w:ascii="Times New Roman" w:eastAsia="Times New Roman" w:hAnsi="Times New Roman" w:cs="Times New Roman"/>
                <w:sz w:val="24"/>
                <w:szCs w:val="24"/>
              </w:rPr>
              <w:t xml:space="preserve"> stabilizācijai.</w:t>
            </w:r>
          </w:p>
          <w:p w14:paraId="424C8D8B" w14:textId="408BF219" w:rsidR="00D579D3" w:rsidRPr="005E0E44" w:rsidRDefault="00125A04" w:rsidP="000B234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4D8AB11D" w14:textId="58320C98" w:rsidR="00BA6379" w:rsidRPr="00503859" w:rsidRDefault="00BA6379" w:rsidP="003553CE">
      <w:pPr>
        <w:spacing w:after="0" w:line="240" w:lineRule="auto"/>
        <w:jc w:val="both"/>
        <w:rPr>
          <w:rFonts w:ascii="Times New Roman" w:hAnsi="Times New Roman" w:cs="Times New Roman"/>
          <w:sz w:val="24"/>
          <w:szCs w:val="24"/>
        </w:rPr>
      </w:pPr>
    </w:p>
    <w:sectPr w:rsidR="00BA6379" w:rsidRPr="00503859" w:rsidSect="000461EB">
      <w:pgSz w:w="23808" w:h="16840" w:orient="landscape" w:code="8"/>
      <w:pgMar w:top="709"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E979AB1"/>
    <w:multiLevelType w:val="hybridMultilevel"/>
    <w:tmpl w:val="8FECB694"/>
    <w:lvl w:ilvl="0" w:tplc="DA3484F2">
      <w:start w:val="1"/>
      <w:numFmt w:val="bullet"/>
      <w:lvlText w:val="-"/>
      <w:lvlJc w:val="left"/>
      <w:pPr>
        <w:ind w:left="720" w:hanging="360"/>
      </w:pPr>
      <w:rPr>
        <w:rFonts w:ascii="Calibri" w:hAnsi="Calibri" w:hint="default"/>
      </w:rPr>
    </w:lvl>
    <w:lvl w:ilvl="1" w:tplc="9960636E">
      <w:start w:val="1"/>
      <w:numFmt w:val="bullet"/>
      <w:lvlText w:val="o"/>
      <w:lvlJc w:val="left"/>
      <w:pPr>
        <w:ind w:left="1440" w:hanging="360"/>
      </w:pPr>
      <w:rPr>
        <w:rFonts w:ascii="Courier New" w:hAnsi="Courier New" w:hint="default"/>
      </w:rPr>
    </w:lvl>
    <w:lvl w:ilvl="2" w:tplc="136A3FB2">
      <w:start w:val="1"/>
      <w:numFmt w:val="bullet"/>
      <w:lvlText w:val=""/>
      <w:lvlJc w:val="left"/>
      <w:pPr>
        <w:ind w:left="2160" w:hanging="360"/>
      </w:pPr>
      <w:rPr>
        <w:rFonts w:ascii="Wingdings" w:hAnsi="Wingdings" w:hint="default"/>
      </w:rPr>
    </w:lvl>
    <w:lvl w:ilvl="3" w:tplc="2196ED78">
      <w:start w:val="1"/>
      <w:numFmt w:val="bullet"/>
      <w:lvlText w:val=""/>
      <w:lvlJc w:val="left"/>
      <w:pPr>
        <w:ind w:left="2880" w:hanging="360"/>
      </w:pPr>
      <w:rPr>
        <w:rFonts w:ascii="Symbol" w:hAnsi="Symbol" w:hint="default"/>
      </w:rPr>
    </w:lvl>
    <w:lvl w:ilvl="4" w:tplc="AEA6993E">
      <w:start w:val="1"/>
      <w:numFmt w:val="bullet"/>
      <w:lvlText w:val="o"/>
      <w:lvlJc w:val="left"/>
      <w:pPr>
        <w:ind w:left="3600" w:hanging="360"/>
      </w:pPr>
      <w:rPr>
        <w:rFonts w:ascii="Courier New" w:hAnsi="Courier New" w:hint="default"/>
      </w:rPr>
    </w:lvl>
    <w:lvl w:ilvl="5" w:tplc="6262B71A">
      <w:start w:val="1"/>
      <w:numFmt w:val="bullet"/>
      <w:lvlText w:val=""/>
      <w:lvlJc w:val="left"/>
      <w:pPr>
        <w:ind w:left="4320" w:hanging="360"/>
      </w:pPr>
      <w:rPr>
        <w:rFonts w:ascii="Wingdings" w:hAnsi="Wingdings" w:hint="default"/>
      </w:rPr>
    </w:lvl>
    <w:lvl w:ilvl="6" w:tplc="E9FAC166">
      <w:start w:val="1"/>
      <w:numFmt w:val="bullet"/>
      <w:lvlText w:val=""/>
      <w:lvlJc w:val="left"/>
      <w:pPr>
        <w:ind w:left="5040" w:hanging="360"/>
      </w:pPr>
      <w:rPr>
        <w:rFonts w:ascii="Symbol" w:hAnsi="Symbol" w:hint="default"/>
      </w:rPr>
    </w:lvl>
    <w:lvl w:ilvl="7" w:tplc="1512965E">
      <w:start w:val="1"/>
      <w:numFmt w:val="bullet"/>
      <w:lvlText w:val="o"/>
      <w:lvlJc w:val="left"/>
      <w:pPr>
        <w:ind w:left="5760" w:hanging="360"/>
      </w:pPr>
      <w:rPr>
        <w:rFonts w:ascii="Courier New" w:hAnsi="Courier New" w:hint="default"/>
      </w:rPr>
    </w:lvl>
    <w:lvl w:ilvl="8" w:tplc="1E68E772">
      <w:start w:val="1"/>
      <w:numFmt w:val="bullet"/>
      <w:lvlText w:val=""/>
      <w:lvlJc w:val="left"/>
      <w:pPr>
        <w:ind w:left="6480" w:hanging="360"/>
      </w:pPr>
      <w:rPr>
        <w:rFonts w:ascii="Wingdings" w:hAnsi="Wingdings" w:hint="default"/>
      </w:rPr>
    </w:lvl>
  </w:abstractNum>
  <w:abstractNum w:abstractNumId="2" w15:restartNumberingAfterBreak="0">
    <w:nsid w:val="0F137B0B"/>
    <w:multiLevelType w:val="multilevel"/>
    <w:tmpl w:val="54F49C7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C301DF"/>
    <w:multiLevelType w:val="hybridMultilevel"/>
    <w:tmpl w:val="B058CF30"/>
    <w:lvl w:ilvl="0" w:tplc="F26A6FF0">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EF6BD2"/>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0A20DF4"/>
    <w:multiLevelType w:val="hybridMultilevel"/>
    <w:tmpl w:val="51BAE0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20D0173"/>
    <w:multiLevelType w:val="hybridMultilevel"/>
    <w:tmpl w:val="9FE6B3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35409E2"/>
    <w:multiLevelType w:val="hybridMultilevel"/>
    <w:tmpl w:val="F418004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FE2E09"/>
    <w:multiLevelType w:val="multilevel"/>
    <w:tmpl w:val="8772C60C"/>
    <w:lvl w:ilvl="0">
      <w:start w:val="16"/>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858"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DE7347"/>
    <w:multiLevelType w:val="hybridMultilevel"/>
    <w:tmpl w:val="9E5EE84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40861722"/>
    <w:multiLevelType w:val="hybridMultilevel"/>
    <w:tmpl w:val="6A745D78"/>
    <w:lvl w:ilvl="0" w:tplc="409AD82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351ABD5"/>
    <w:multiLevelType w:val="hybridMultilevel"/>
    <w:tmpl w:val="FFFFFFFF"/>
    <w:lvl w:ilvl="0" w:tplc="0CAC8FF8">
      <w:start w:val="1"/>
      <w:numFmt w:val="decimal"/>
      <w:lvlText w:val="%1."/>
      <w:lvlJc w:val="left"/>
      <w:pPr>
        <w:ind w:left="720" w:hanging="360"/>
      </w:pPr>
    </w:lvl>
    <w:lvl w:ilvl="1" w:tplc="ACB8930C">
      <w:start w:val="1"/>
      <w:numFmt w:val="lowerLetter"/>
      <w:lvlText w:val="%2."/>
      <w:lvlJc w:val="left"/>
      <w:pPr>
        <w:ind w:left="1440" w:hanging="360"/>
      </w:pPr>
    </w:lvl>
    <w:lvl w:ilvl="2" w:tplc="CD3AC738">
      <w:start w:val="1"/>
      <w:numFmt w:val="lowerRoman"/>
      <w:lvlText w:val="%3."/>
      <w:lvlJc w:val="right"/>
      <w:pPr>
        <w:ind w:left="2160" w:hanging="180"/>
      </w:pPr>
    </w:lvl>
    <w:lvl w:ilvl="3" w:tplc="6896DB22">
      <w:start w:val="1"/>
      <w:numFmt w:val="decimal"/>
      <w:lvlText w:val="%4."/>
      <w:lvlJc w:val="left"/>
      <w:pPr>
        <w:ind w:left="2880" w:hanging="360"/>
      </w:pPr>
    </w:lvl>
    <w:lvl w:ilvl="4" w:tplc="27646E5A">
      <w:start w:val="1"/>
      <w:numFmt w:val="lowerLetter"/>
      <w:lvlText w:val="%5."/>
      <w:lvlJc w:val="left"/>
      <w:pPr>
        <w:ind w:left="3600" w:hanging="360"/>
      </w:pPr>
    </w:lvl>
    <w:lvl w:ilvl="5" w:tplc="0B900D52">
      <w:start w:val="1"/>
      <w:numFmt w:val="lowerRoman"/>
      <w:lvlText w:val="%6."/>
      <w:lvlJc w:val="right"/>
      <w:pPr>
        <w:ind w:left="4320" w:hanging="180"/>
      </w:pPr>
    </w:lvl>
    <w:lvl w:ilvl="6" w:tplc="6CDCAAA6">
      <w:start w:val="1"/>
      <w:numFmt w:val="decimal"/>
      <w:lvlText w:val="%7."/>
      <w:lvlJc w:val="left"/>
      <w:pPr>
        <w:ind w:left="5040" w:hanging="360"/>
      </w:pPr>
    </w:lvl>
    <w:lvl w:ilvl="7" w:tplc="357AEC5E">
      <w:start w:val="1"/>
      <w:numFmt w:val="lowerLetter"/>
      <w:lvlText w:val="%8."/>
      <w:lvlJc w:val="left"/>
      <w:pPr>
        <w:ind w:left="5760" w:hanging="360"/>
      </w:pPr>
    </w:lvl>
    <w:lvl w:ilvl="8" w:tplc="50B6B8D8">
      <w:start w:val="1"/>
      <w:numFmt w:val="lowerRoman"/>
      <w:lvlText w:val="%9."/>
      <w:lvlJc w:val="right"/>
      <w:pPr>
        <w:ind w:left="6480" w:hanging="180"/>
      </w:pPr>
    </w:lvl>
  </w:abstractNum>
  <w:abstractNum w:abstractNumId="12" w15:restartNumberingAfterBreak="0">
    <w:nsid w:val="60DE6F61"/>
    <w:multiLevelType w:val="hybridMultilevel"/>
    <w:tmpl w:val="D0DC371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2B7DB1F"/>
    <w:multiLevelType w:val="hybridMultilevel"/>
    <w:tmpl w:val="FFFFFFFF"/>
    <w:lvl w:ilvl="0" w:tplc="C760406C">
      <w:start w:val="1"/>
      <w:numFmt w:val="decimal"/>
      <w:lvlText w:val="%1."/>
      <w:lvlJc w:val="left"/>
      <w:pPr>
        <w:ind w:left="720" w:hanging="360"/>
      </w:pPr>
    </w:lvl>
    <w:lvl w:ilvl="1" w:tplc="F036021E">
      <w:start w:val="1"/>
      <w:numFmt w:val="lowerLetter"/>
      <w:lvlText w:val="%2."/>
      <w:lvlJc w:val="left"/>
      <w:pPr>
        <w:ind w:left="1440" w:hanging="360"/>
      </w:pPr>
    </w:lvl>
    <w:lvl w:ilvl="2" w:tplc="ADEE06A6">
      <w:start w:val="1"/>
      <w:numFmt w:val="lowerRoman"/>
      <w:lvlText w:val="%3."/>
      <w:lvlJc w:val="right"/>
      <w:pPr>
        <w:ind w:left="2160" w:hanging="180"/>
      </w:pPr>
    </w:lvl>
    <w:lvl w:ilvl="3" w:tplc="7CE62272">
      <w:start w:val="1"/>
      <w:numFmt w:val="decimal"/>
      <w:lvlText w:val="%4."/>
      <w:lvlJc w:val="left"/>
      <w:pPr>
        <w:ind w:left="2880" w:hanging="360"/>
      </w:pPr>
    </w:lvl>
    <w:lvl w:ilvl="4" w:tplc="EF08C412">
      <w:start w:val="1"/>
      <w:numFmt w:val="lowerLetter"/>
      <w:lvlText w:val="%5."/>
      <w:lvlJc w:val="left"/>
      <w:pPr>
        <w:ind w:left="3600" w:hanging="360"/>
      </w:pPr>
    </w:lvl>
    <w:lvl w:ilvl="5" w:tplc="9DFC5A64">
      <w:start w:val="1"/>
      <w:numFmt w:val="lowerRoman"/>
      <w:lvlText w:val="%6."/>
      <w:lvlJc w:val="right"/>
      <w:pPr>
        <w:ind w:left="4320" w:hanging="180"/>
      </w:pPr>
    </w:lvl>
    <w:lvl w:ilvl="6" w:tplc="0F707AC2">
      <w:start w:val="1"/>
      <w:numFmt w:val="decimal"/>
      <w:lvlText w:val="%7."/>
      <w:lvlJc w:val="left"/>
      <w:pPr>
        <w:ind w:left="5040" w:hanging="360"/>
      </w:pPr>
    </w:lvl>
    <w:lvl w:ilvl="7" w:tplc="EBA6D31C">
      <w:start w:val="1"/>
      <w:numFmt w:val="lowerLetter"/>
      <w:lvlText w:val="%8."/>
      <w:lvlJc w:val="left"/>
      <w:pPr>
        <w:ind w:left="5760" w:hanging="360"/>
      </w:pPr>
    </w:lvl>
    <w:lvl w:ilvl="8" w:tplc="509867EE">
      <w:start w:val="1"/>
      <w:numFmt w:val="lowerRoman"/>
      <w:lvlText w:val="%9."/>
      <w:lvlJc w:val="right"/>
      <w:pPr>
        <w:ind w:left="6480" w:hanging="180"/>
      </w:pPr>
    </w:lvl>
  </w:abstractNum>
  <w:abstractNum w:abstractNumId="14" w15:restartNumberingAfterBreak="0">
    <w:nsid w:val="64776B57"/>
    <w:multiLevelType w:val="multilevel"/>
    <w:tmpl w:val="F0DCC8B2"/>
    <w:lvl w:ilvl="0">
      <w:start w:val="1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9E2401E"/>
    <w:multiLevelType w:val="hybridMultilevel"/>
    <w:tmpl w:val="F5BCC2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F07EB1"/>
    <w:multiLevelType w:val="multilevel"/>
    <w:tmpl w:val="D1F0641A"/>
    <w:lvl w:ilvl="0">
      <w:start w:val="1"/>
      <w:numFmt w:val="decimal"/>
      <w:lvlText w:val="%1."/>
      <w:lvlJc w:val="left"/>
      <w:pPr>
        <w:ind w:left="360" w:hanging="360"/>
      </w:pPr>
      <w:rPr>
        <w:rFonts w:hint="default"/>
        <w:b/>
      </w:rPr>
    </w:lvl>
    <w:lvl w:ilvl="1">
      <w:start w:val="1"/>
      <w:numFmt w:val="decimal"/>
      <w:lvlText w:val="%1.%2."/>
      <w:lvlJc w:val="left"/>
      <w:pPr>
        <w:ind w:left="3410" w:hanging="432"/>
      </w:pPr>
      <w:rPr>
        <w:rFonts w:hint="default"/>
        <w:b w:val="0"/>
        <w:color w:val="auto"/>
      </w:rPr>
    </w:lvl>
    <w:lvl w:ilvl="2">
      <w:start w:val="1"/>
      <w:numFmt w:val="decimal"/>
      <w:lvlText w:val="%1.%2.%3."/>
      <w:lvlJc w:val="left"/>
      <w:pPr>
        <w:ind w:left="1922" w:hanging="504"/>
      </w:pPr>
      <w:rPr>
        <w:rFonts w:ascii="Times New Roman" w:hAnsi="Times New Roman" w:cs="Times New Roman" w:hint="default"/>
        <w:b w:val="0"/>
        <w:bCs/>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F264FED"/>
    <w:multiLevelType w:val="hybridMultilevel"/>
    <w:tmpl w:val="E49489DA"/>
    <w:lvl w:ilvl="0" w:tplc="409AD82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107799B"/>
    <w:multiLevelType w:val="hybridMultilevel"/>
    <w:tmpl w:val="FDCAE816"/>
    <w:lvl w:ilvl="0" w:tplc="409AD82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CC55F88"/>
    <w:multiLevelType w:val="hybridMultilevel"/>
    <w:tmpl w:val="471666B6"/>
    <w:lvl w:ilvl="0" w:tplc="DDC454B6">
      <w:start w:val="11"/>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7E81B105"/>
    <w:multiLevelType w:val="hybridMultilevel"/>
    <w:tmpl w:val="0C06811A"/>
    <w:lvl w:ilvl="0" w:tplc="532C45AC">
      <w:start w:val="1"/>
      <w:numFmt w:val="decimal"/>
      <w:lvlText w:val="%1."/>
      <w:lvlJc w:val="left"/>
      <w:pPr>
        <w:ind w:left="720" w:hanging="360"/>
      </w:pPr>
    </w:lvl>
    <w:lvl w:ilvl="1" w:tplc="3446E262">
      <w:start w:val="1"/>
      <w:numFmt w:val="lowerLetter"/>
      <w:lvlText w:val="%2."/>
      <w:lvlJc w:val="left"/>
      <w:pPr>
        <w:ind w:left="1440" w:hanging="360"/>
      </w:pPr>
    </w:lvl>
    <w:lvl w:ilvl="2" w:tplc="89CCF652">
      <w:start w:val="1"/>
      <w:numFmt w:val="lowerRoman"/>
      <w:lvlText w:val="%3."/>
      <w:lvlJc w:val="right"/>
      <w:pPr>
        <w:ind w:left="2160" w:hanging="180"/>
      </w:pPr>
    </w:lvl>
    <w:lvl w:ilvl="3" w:tplc="4208B506">
      <w:start w:val="1"/>
      <w:numFmt w:val="decimal"/>
      <w:lvlText w:val="%4."/>
      <w:lvlJc w:val="left"/>
      <w:pPr>
        <w:ind w:left="2880" w:hanging="360"/>
      </w:pPr>
    </w:lvl>
    <w:lvl w:ilvl="4" w:tplc="1D548942">
      <w:start w:val="1"/>
      <w:numFmt w:val="lowerLetter"/>
      <w:lvlText w:val="%5."/>
      <w:lvlJc w:val="left"/>
      <w:pPr>
        <w:ind w:left="3600" w:hanging="360"/>
      </w:pPr>
    </w:lvl>
    <w:lvl w:ilvl="5" w:tplc="47E81F92">
      <w:start w:val="1"/>
      <w:numFmt w:val="lowerRoman"/>
      <w:lvlText w:val="%6."/>
      <w:lvlJc w:val="right"/>
      <w:pPr>
        <w:ind w:left="4320" w:hanging="180"/>
      </w:pPr>
    </w:lvl>
    <w:lvl w:ilvl="6" w:tplc="84A08570">
      <w:start w:val="1"/>
      <w:numFmt w:val="decimal"/>
      <w:lvlText w:val="%7."/>
      <w:lvlJc w:val="left"/>
      <w:pPr>
        <w:ind w:left="5040" w:hanging="360"/>
      </w:pPr>
    </w:lvl>
    <w:lvl w:ilvl="7" w:tplc="7CEE4F58">
      <w:start w:val="1"/>
      <w:numFmt w:val="lowerLetter"/>
      <w:lvlText w:val="%8."/>
      <w:lvlJc w:val="left"/>
      <w:pPr>
        <w:ind w:left="5760" w:hanging="360"/>
      </w:pPr>
    </w:lvl>
    <w:lvl w:ilvl="8" w:tplc="3CBAFAAC">
      <w:start w:val="1"/>
      <w:numFmt w:val="lowerRoman"/>
      <w:lvlText w:val="%9."/>
      <w:lvlJc w:val="right"/>
      <w:pPr>
        <w:ind w:left="6480" w:hanging="180"/>
      </w:pPr>
    </w:lvl>
  </w:abstractNum>
  <w:abstractNum w:abstractNumId="21" w15:restartNumberingAfterBreak="0">
    <w:nsid w:val="7F646E56"/>
    <w:multiLevelType w:val="hybridMultilevel"/>
    <w:tmpl w:val="32ECFF2E"/>
    <w:lvl w:ilvl="0" w:tplc="409AD82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405639987">
    <w:abstractNumId w:val="3"/>
  </w:num>
  <w:num w:numId="2" w16cid:durableId="1847479254">
    <w:abstractNumId w:val="5"/>
  </w:num>
  <w:num w:numId="3" w16cid:durableId="423962379">
    <w:abstractNumId w:val="19"/>
  </w:num>
  <w:num w:numId="4" w16cid:durableId="3397474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4308778">
    <w:abstractNumId w:val="6"/>
  </w:num>
  <w:num w:numId="6" w16cid:durableId="617622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4222585">
    <w:abstractNumId w:val="18"/>
  </w:num>
  <w:num w:numId="8" w16cid:durableId="1211652978">
    <w:abstractNumId w:val="17"/>
  </w:num>
  <w:num w:numId="9" w16cid:durableId="2105152978">
    <w:abstractNumId w:val="10"/>
  </w:num>
  <w:num w:numId="10" w16cid:durableId="1372415172">
    <w:abstractNumId w:val="21"/>
  </w:num>
  <w:num w:numId="11" w16cid:durableId="293174083">
    <w:abstractNumId w:val="1"/>
  </w:num>
  <w:num w:numId="12" w16cid:durableId="1598442113">
    <w:abstractNumId w:val="15"/>
  </w:num>
  <w:num w:numId="13" w16cid:durableId="600843628">
    <w:abstractNumId w:val="20"/>
  </w:num>
  <w:num w:numId="14" w16cid:durableId="671178580">
    <w:abstractNumId w:val="11"/>
  </w:num>
  <w:num w:numId="15" w16cid:durableId="1863470229">
    <w:abstractNumId w:val="13"/>
  </w:num>
  <w:num w:numId="16" w16cid:durableId="1432120396">
    <w:abstractNumId w:val="7"/>
  </w:num>
  <w:num w:numId="17" w16cid:durableId="159545809">
    <w:abstractNumId w:val="14"/>
  </w:num>
  <w:num w:numId="18" w16cid:durableId="1025598580">
    <w:abstractNumId w:val="0"/>
  </w:num>
  <w:num w:numId="19" w16cid:durableId="407919870">
    <w:abstractNumId w:val="16"/>
  </w:num>
  <w:num w:numId="20" w16cid:durableId="789327372">
    <w:abstractNumId w:val="2"/>
  </w:num>
  <w:num w:numId="21" w16cid:durableId="1280066548">
    <w:abstractNumId w:val="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20679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294"/>
    <w:rsid w:val="00006F73"/>
    <w:rsid w:val="00007479"/>
    <w:rsid w:val="00010916"/>
    <w:rsid w:val="00011B8A"/>
    <w:rsid w:val="000213DB"/>
    <w:rsid w:val="00021496"/>
    <w:rsid w:val="000360BB"/>
    <w:rsid w:val="00037910"/>
    <w:rsid w:val="00037963"/>
    <w:rsid w:val="00040F05"/>
    <w:rsid w:val="000428E9"/>
    <w:rsid w:val="00043DC5"/>
    <w:rsid w:val="00044966"/>
    <w:rsid w:val="000461EB"/>
    <w:rsid w:val="00051773"/>
    <w:rsid w:val="000520FE"/>
    <w:rsid w:val="00054ADA"/>
    <w:rsid w:val="00062034"/>
    <w:rsid w:val="0006215F"/>
    <w:rsid w:val="00066E5D"/>
    <w:rsid w:val="000673FE"/>
    <w:rsid w:val="00076215"/>
    <w:rsid w:val="000830A7"/>
    <w:rsid w:val="00083FA7"/>
    <w:rsid w:val="00085289"/>
    <w:rsid w:val="0008535C"/>
    <w:rsid w:val="000858A4"/>
    <w:rsid w:val="000876B7"/>
    <w:rsid w:val="00090842"/>
    <w:rsid w:val="000919D5"/>
    <w:rsid w:val="00091EF9"/>
    <w:rsid w:val="000976D3"/>
    <w:rsid w:val="00097BBF"/>
    <w:rsid w:val="000A4DBF"/>
    <w:rsid w:val="000A5C72"/>
    <w:rsid w:val="000B1FA2"/>
    <w:rsid w:val="000B234E"/>
    <w:rsid w:val="000B4249"/>
    <w:rsid w:val="000C1DFD"/>
    <w:rsid w:val="000C2F80"/>
    <w:rsid w:val="000D0C63"/>
    <w:rsid w:val="000D138F"/>
    <w:rsid w:val="000D59FB"/>
    <w:rsid w:val="000E28E4"/>
    <w:rsid w:val="000E3CD1"/>
    <w:rsid w:val="000F249B"/>
    <w:rsid w:val="000F61B1"/>
    <w:rsid w:val="00100858"/>
    <w:rsid w:val="00102930"/>
    <w:rsid w:val="00110508"/>
    <w:rsid w:val="00113091"/>
    <w:rsid w:val="0011647C"/>
    <w:rsid w:val="00124883"/>
    <w:rsid w:val="00125A04"/>
    <w:rsid w:val="001312C7"/>
    <w:rsid w:val="00143F49"/>
    <w:rsid w:val="00145844"/>
    <w:rsid w:val="001479DF"/>
    <w:rsid w:val="0015356D"/>
    <w:rsid w:val="00154788"/>
    <w:rsid w:val="0016435D"/>
    <w:rsid w:val="00171152"/>
    <w:rsid w:val="0017141C"/>
    <w:rsid w:val="00172B74"/>
    <w:rsid w:val="00172E75"/>
    <w:rsid w:val="00174148"/>
    <w:rsid w:val="00174F7D"/>
    <w:rsid w:val="0017537E"/>
    <w:rsid w:val="00175F02"/>
    <w:rsid w:val="001762A3"/>
    <w:rsid w:val="00183483"/>
    <w:rsid w:val="001852A5"/>
    <w:rsid w:val="00190A62"/>
    <w:rsid w:val="001911FC"/>
    <w:rsid w:val="00192F8F"/>
    <w:rsid w:val="001969B5"/>
    <w:rsid w:val="001A24D4"/>
    <w:rsid w:val="001A32EF"/>
    <w:rsid w:val="001A4A47"/>
    <w:rsid w:val="001B383D"/>
    <w:rsid w:val="001B5789"/>
    <w:rsid w:val="001C25B5"/>
    <w:rsid w:val="001C2A61"/>
    <w:rsid w:val="001C455E"/>
    <w:rsid w:val="001D176A"/>
    <w:rsid w:val="001D2DC7"/>
    <w:rsid w:val="001D5A73"/>
    <w:rsid w:val="001D6CE9"/>
    <w:rsid w:val="001E1611"/>
    <w:rsid w:val="001E37EB"/>
    <w:rsid w:val="001F0E7E"/>
    <w:rsid w:val="001F325E"/>
    <w:rsid w:val="001F4D07"/>
    <w:rsid w:val="001F7BDD"/>
    <w:rsid w:val="00205639"/>
    <w:rsid w:val="0020597F"/>
    <w:rsid w:val="00215179"/>
    <w:rsid w:val="002166CF"/>
    <w:rsid w:val="00221EEC"/>
    <w:rsid w:val="00223AD0"/>
    <w:rsid w:val="002251CF"/>
    <w:rsid w:val="00231719"/>
    <w:rsid w:val="0023309A"/>
    <w:rsid w:val="002414B7"/>
    <w:rsid w:val="00241E03"/>
    <w:rsid w:val="00244865"/>
    <w:rsid w:val="0024584D"/>
    <w:rsid w:val="00253FAC"/>
    <w:rsid w:val="00260352"/>
    <w:rsid w:val="00266AA7"/>
    <w:rsid w:val="002670D2"/>
    <w:rsid w:val="00270E2B"/>
    <w:rsid w:val="002727AF"/>
    <w:rsid w:val="00286A5A"/>
    <w:rsid w:val="00294D33"/>
    <w:rsid w:val="00294DBC"/>
    <w:rsid w:val="00295100"/>
    <w:rsid w:val="0029602E"/>
    <w:rsid w:val="002A13F3"/>
    <w:rsid w:val="002A1F31"/>
    <w:rsid w:val="002A3087"/>
    <w:rsid w:val="002A647F"/>
    <w:rsid w:val="002A7824"/>
    <w:rsid w:val="002A7EE4"/>
    <w:rsid w:val="002B1102"/>
    <w:rsid w:val="002B605A"/>
    <w:rsid w:val="002B79B9"/>
    <w:rsid w:val="002B7A7F"/>
    <w:rsid w:val="002D0381"/>
    <w:rsid w:val="002D1F3E"/>
    <w:rsid w:val="002D3B63"/>
    <w:rsid w:val="002D5D86"/>
    <w:rsid w:val="002E0773"/>
    <w:rsid w:val="002E3778"/>
    <w:rsid w:val="002E7ED1"/>
    <w:rsid w:val="002F3659"/>
    <w:rsid w:val="002F6184"/>
    <w:rsid w:val="00300CED"/>
    <w:rsid w:val="003039FC"/>
    <w:rsid w:val="00305A4B"/>
    <w:rsid w:val="00310E43"/>
    <w:rsid w:val="0031389F"/>
    <w:rsid w:val="003145BE"/>
    <w:rsid w:val="0031624E"/>
    <w:rsid w:val="00317A2E"/>
    <w:rsid w:val="00317E84"/>
    <w:rsid w:val="00331148"/>
    <w:rsid w:val="00332106"/>
    <w:rsid w:val="00334CC9"/>
    <w:rsid w:val="00335EAF"/>
    <w:rsid w:val="0033782E"/>
    <w:rsid w:val="00343BE4"/>
    <w:rsid w:val="00344389"/>
    <w:rsid w:val="003476D9"/>
    <w:rsid w:val="003553CE"/>
    <w:rsid w:val="00356A21"/>
    <w:rsid w:val="003579D1"/>
    <w:rsid w:val="00366EFB"/>
    <w:rsid w:val="003706A2"/>
    <w:rsid w:val="00370F53"/>
    <w:rsid w:val="003742EE"/>
    <w:rsid w:val="003745B1"/>
    <w:rsid w:val="003775DB"/>
    <w:rsid w:val="003806E2"/>
    <w:rsid w:val="0038515D"/>
    <w:rsid w:val="0038580E"/>
    <w:rsid w:val="00386420"/>
    <w:rsid w:val="00392B24"/>
    <w:rsid w:val="003941E2"/>
    <w:rsid w:val="003A77B2"/>
    <w:rsid w:val="003B1A8B"/>
    <w:rsid w:val="003B3862"/>
    <w:rsid w:val="003B58C3"/>
    <w:rsid w:val="003D6402"/>
    <w:rsid w:val="003E572A"/>
    <w:rsid w:val="003E6D57"/>
    <w:rsid w:val="003F13DC"/>
    <w:rsid w:val="003F5056"/>
    <w:rsid w:val="003F5296"/>
    <w:rsid w:val="003F5D11"/>
    <w:rsid w:val="00400DA3"/>
    <w:rsid w:val="0041262C"/>
    <w:rsid w:val="00415131"/>
    <w:rsid w:val="0041521A"/>
    <w:rsid w:val="00417163"/>
    <w:rsid w:val="004310C3"/>
    <w:rsid w:val="004344C3"/>
    <w:rsid w:val="0043626B"/>
    <w:rsid w:val="004432C8"/>
    <w:rsid w:val="0044497B"/>
    <w:rsid w:val="00452449"/>
    <w:rsid w:val="00454486"/>
    <w:rsid w:val="004554F6"/>
    <w:rsid w:val="004601A5"/>
    <w:rsid w:val="00465386"/>
    <w:rsid w:val="00472D2F"/>
    <w:rsid w:val="0047468A"/>
    <w:rsid w:val="00482D60"/>
    <w:rsid w:val="00486A22"/>
    <w:rsid w:val="00487D54"/>
    <w:rsid w:val="00487FC7"/>
    <w:rsid w:val="00492B4D"/>
    <w:rsid w:val="00493677"/>
    <w:rsid w:val="00495747"/>
    <w:rsid w:val="004A3839"/>
    <w:rsid w:val="004A3D0F"/>
    <w:rsid w:val="004B3C1D"/>
    <w:rsid w:val="004B7AA9"/>
    <w:rsid w:val="004B7C54"/>
    <w:rsid w:val="004C55AC"/>
    <w:rsid w:val="004D1AE7"/>
    <w:rsid w:val="004D1B2E"/>
    <w:rsid w:val="004D5ECF"/>
    <w:rsid w:val="004D6AD8"/>
    <w:rsid w:val="004E3A4A"/>
    <w:rsid w:val="004E6D99"/>
    <w:rsid w:val="004E70F4"/>
    <w:rsid w:val="004F0FCC"/>
    <w:rsid w:val="004F2896"/>
    <w:rsid w:val="004F6448"/>
    <w:rsid w:val="004F70DD"/>
    <w:rsid w:val="00503859"/>
    <w:rsid w:val="00503A41"/>
    <w:rsid w:val="00504DC1"/>
    <w:rsid w:val="00505352"/>
    <w:rsid w:val="005112BA"/>
    <w:rsid w:val="00521250"/>
    <w:rsid w:val="00526536"/>
    <w:rsid w:val="0052755A"/>
    <w:rsid w:val="005315D8"/>
    <w:rsid w:val="00531C1E"/>
    <w:rsid w:val="00532F5B"/>
    <w:rsid w:val="005352E3"/>
    <w:rsid w:val="00536E9C"/>
    <w:rsid w:val="00547466"/>
    <w:rsid w:val="00551AF6"/>
    <w:rsid w:val="005521A7"/>
    <w:rsid w:val="00554D33"/>
    <w:rsid w:val="0055592F"/>
    <w:rsid w:val="0055745F"/>
    <w:rsid w:val="00562467"/>
    <w:rsid w:val="00562AFD"/>
    <w:rsid w:val="00576566"/>
    <w:rsid w:val="00576EF8"/>
    <w:rsid w:val="00577E1A"/>
    <w:rsid w:val="0058115B"/>
    <w:rsid w:val="00584D3E"/>
    <w:rsid w:val="00587C26"/>
    <w:rsid w:val="0059033C"/>
    <w:rsid w:val="005951D0"/>
    <w:rsid w:val="00595653"/>
    <w:rsid w:val="0059720D"/>
    <w:rsid w:val="005A2679"/>
    <w:rsid w:val="005A3506"/>
    <w:rsid w:val="005A360A"/>
    <w:rsid w:val="005B3132"/>
    <w:rsid w:val="005C1BFF"/>
    <w:rsid w:val="005C52DC"/>
    <w:rsid w:val="005C5E09"/>
    <w:rsid w:val="005C6936"/>
    <w:rsid w:val="005D1F8D"/>
    <w:rsid w:val="005D7779"/>
    <w:rsid w:val="005E0E44"/>
    <w:rsid w:val="005F3AB5"/>
    <w:rsid w:val="005F7FAE"/>
    <w:rsid w:val="00601A79"/>
    <w:rsid w:val="00603752"/>
    <w:rsid w:val="00604217"/>
    <w:rsid w:val="006110F3"/>
    <w:rsid w:val="00611603"/>
    <w:rsid w:val="00611CFA"/>
    <w:rsid w:val="006166F1"/>
    <w:rsid w:val="00617C2F"/>
    <w:rsid w:val="0062244A"/>
    <w:rsid w:val="00622635"/>
    <w:rsid w:val="0062313E"/>
    <w:rsid w:val="00631BEA"/>
    <w:rsid w:val="00634009"/>
    <w:rsid w:val="00641C7F"/>
    <w:rsid w:val="006423E4"/>
    <w:rsid w:val="00652B4C"/>
    <w:rsid w:val="006571AF"/>
    <w:rsid w:val="00662188"/>
    <w:rsid w:val="006635BD"/>
    <w:rsid w:val="00664CD8"/>
    <w:rsid w:val="006705EB"/>
    <w:rsid w:val="00670C64"/>
    <w:rsid w:val="00671039"/>
    <w:rsid w:val="00672283"/>
    <w:rsid w:val="0067765D"/>
    <w:rsid w:val="00682219"/>
    <w:rsid w:val="00682D1B"/>
    <w:rsid w:val="006848E9"/>
    <w:rsid w:val="006858ED"/>
    <w:rsid w:val="006868C3"/>
    <w:rsid w:val="00693C81"/>
    <w:rsid w:val="00695C0E"/>
    <w:rsid w:val="006A002B"/>
    <w:rsid w:val="006A05DA"/>
    <w:rsid w:val="006A658C"/>
    <w:rsid w:val="006B06AA"/>
    <w:rsid w:val="006B0B43"/>
    <w:rsid w:val="006B1F48"/>
    <w:rsid w:val="006B2D40"/>
    <w:rsid w:val="006B666F"/>
    <w:rsid w:val="006C0060"/>
    <w:rsid w:val="006C76F8"/>
    <w:rsid w:val="006D1D59"/>
    <w:rsid w:val="006D3294"/>
    <w:rsid w:val="006D6287"/>
    <w:rsid w:val="006F12DD"/>
    <w:rsid w:val="006F5C90"/>
    <w:rsid w:val="006F6AC3"/>
    <w:rsid w:val="006F77B1"/>
    <w:rsid w:val="007173FF"/>
    <w:rsid w:val="00720ABE"/>
    <w:rsid w:val="00724274"/>
    <w:rsid w:val="007250F1"/>
    <w:rsid w:val="0072764D"/>
    <w:rsid w:val="00727D37"/>
    <w:rsid w:val="00732287"/>
    <w:rsid w:val="007348D9"/>
    <w:rsid w:val="00742606"/>
    <w:rsid w:val="00745899"/>
    <w:rsid w:val="00750620"/>
    <w:rsid w:val="00753354"/>
    <w:rsid w:val="0075338B"/>
    <w:rsid w:val="00754DAE"/>
    <w:rsid w:val="00762A66"/>
    <w:rsid w:val="00763744"/>
    <w:rsid w:val="00763E9F"/>
    <w:rsid w:val="007771E9"/>
    <w:rsid w:val="00777DEC"/>
    <w:rsid w:val="0078628D"/>
    <w:rsid w:val="00787948"/>
    <w:rsid w:val="00794EB7"/>
    <w:rsid w:val="00795080"/>
    <w:rsid w:val="00796CB0"/>
    <w:rsid w:val="007A3C37"/>
    <w:rsid w:val="007B3EF9"/>
    <w:rsid w:val="007B417D"/>
    <w:rsid w:val="007B6EF0"/>
    <w:rsid w:val="007C0009"/>
    <w:rsid w:val="007C1BC0"/>
    <w:rsid w:val="007D18C7"/>
    <w:rsid w:val="007D7A95"/>
    <w:rsid w:val="007E545C"/>
    <w:rsid w:val="0080037D"/>
    <w:rsid w:val="008006A2"/>
    <w:rsid w:val="0080255D"/>
    <w:rsid w:val="00803377"/>
    <w:rsid w:val="00810988"/>
    <w:rsid w:val="00810DC9"/>
    <w:rsid w:val="00814DB6"/>
    <w:rsid w:val="00815C95"/>
    <w:rsid w:val="0082331A"/>
    <w:rsid w:val="0082725D"/>
    <w:rsid w:val="00833A11"/>
    <w:rsid w:val="008342F0"/>
    <w:rsid w:val="008405BF"/>
    <w:rsid w:val="00854DE9"/>
    <w:rsid w:val="0085751F"/>
    <w:rsid w:val="00862C36"/>
    <w:rsid w:val="00865555"/>
    <w:rsid w:val="00880303"/>
    <w:rsid w:val="008822AF"/>
    <w:rsid w:val="00886D11"/>
    <w:rsid w:val="00892A58"/>
    <w:rsid w:val="0089587D"/>
    <w:rsid w:val="008965D2"/>
    <w:rsid w:val="00896685"/>
    <w:rsid w:val="008975F9"/>
    <w:rsid w:val="00897687"/>
    <w:rsid w:val="00897E1B"/>
    <w:rsid w:val="008A2651"/>
    <w:rsid w:val="008A26C7"/>
    <w:rsid w:val="008A3036"/>
    <w:rsid w:val="008A571B"/>
    <w:rsid w:val="008A5740"/>
    <w:rsid w:val="008A7480"/>
    <w:rsid w:val="008C2D29"/>
    <w:rsid w:val="008C5AFB"/>
    <w:rsid w:val="008D1F25"/>
    <w:rsid w:val="008D45D8"/>
    <w:rsid w:val="008E7EE8"/>
    <w:rsid w:val="008F0C4D"/>
    <w:rsid w:val="008F0C6B"/>
    <w:rsid w:val="00906C5F"/>
    <w:rsid w:val="00916098"/>
    <w:rsid w:val="00922B81"/>
    <w:rsid w:val="0092358B"/>
    <w:rsid w:val="00931113"/>
    <w:rsid w:val="00931D60"/>
    <w:rsid w:val="00942254"/>
    <w:rsid w:val="0094527F"/>
    <w:rsid w:val="0095124B"/>
    <w:rsid w:val="00957D0A"/>
    <w:rsid w:val="009608C0"/>
    <w:rsid w:val="00960CAE"/>
    <w:rsid w:val="0096325A"/>
    <w:rsid w:val="009728AF"/>
    <w:rsid w:val="0097427E"/>
    <w:rsid w:val="009770AA"/>
    <w:rsid w:val="009820DE"/>
    <w:rsid w:val="009870B9"/>
    <w:rsid w:val="0099172A"/>
    <w:rsid w:val="009A1485"/>
    <w:rsid w:val="009B1CD4"/>
    <w:rsid w:val="009B22C4"/>
    <w:rsid w:val="009B2AE2"/>
    <w:rsid w:val="009B4AA8"/>
    <w:rsid w:val="009C6A05"/>
    <w:rsid w:val="009C7320"/>
    <w:rsid w:val="009C746F"/>
    <w:rsid w:val="009D7673"/>
    <w:rsid w:val="009E2C3E"/>
    <w:rsid w:val="009E2D10"/>
    <w:rsid w:val="009E331B"/>
    <w:rsid w:val="009E710C"/>
    <w:rsid w:val="009F6965"/>
    <w:rsid w:val="00A04E4E"/>
    <w:rsid w:val="00A04F87"/>
    <w:rsid w:val="00A10BB2"/>
    <w:rsid w:val="00A11A14"/>
    <w:rsid w:val="00A12B39"/>
    <w:rsid w:val="00A24147"/>
    <w:rsid w:val="00A25680"/>
    <w:rsid w:val="00A3245C"/>
    <w:rsid w:val="00A33A7C"/>
    <w:rsid w:val="00A355E7"/>
    <w:rsid w:val="00A35EE6"/>
    <w:rsid w:val="00A37F56"/>
    <w:rsid w:val="00A46398"/>
    <w:rsid w:val="00A471EC"/>
    <w:rsid w:val="00A530CC"/>
    <w:rsid w:val="00A54B3F"/>
    <w:rsid w:val="00A55C38"/>
    <w:rsid w:val="00A57007"/>
    <w:rsid w:val="00A61E8C"/>
    <w:rsid w:val="00A6224C"/>
    <w:rsid w:val="00A7141C"/>
    <w:rsid w:val="00A7174D"/>
    <w:rsid w:val="00A72454"/>
    <w:rsid w:val="00A72DA3"/>
    <w:rsid w:val="00A757D0"/>
    <w:rsid w:val="00A81037"/>
    <w:rsid w:val="00A928A5"/>
    <w:rsid w:val="00A9659B"/>
    <w:rsid w:val="00A968C2"/>
    <w:rsid w:val="00AA27F8"/>
    <w:rsid w:val="00AA622A"/>
    <w:rsid w:val="00AB10CC"/>
    <w:rsid w:val="00AB4192"/>
    <w:rsid w:val="00AC59DC"/>
    <w:rsid w:val="00AC6E42"/>
    <w:rsid w:val="00AD00B5"/>
    <w:rsid w:val="00AD06D6"/>
    <w:rsid w:val="00AD2196"/>
    <w:rsid w:val="00AD5384"/>
    <w:rsid w:val="00AD6449"/>
    <w:rsid w:val="00AE02C8"/>
    <w:rsid w:val="00AE378C"/>
    <w:rsid w:val="00AF7858"/>
    <w:rsid w:val="00B004B9"/>
    <w:rsid w:val="00B01536"/>
    <w:rsid w:val="00B05214"/>
    <w:rsid w:val="00B07012"/>
    <w:rsid w:val="00B12F04"/>
    <w:rsid w:val="00B14CA3"/>
    <w:rsid w:val="00B15492"/>
    <w:rsid w:val="00B15F0A"/>
    <w:rsid w:val="00B16AD9"/>
    <w:rsid w:val="00B2268A"/>
    <w:rsid w:val="00B22F0C"/>
    <w:rsid w:val="00B25034"/>
    <w:rsid w:val="00B3203A"/>
    <w:rsid w:val="00B34CC0"/>
    <w:rsid w:val="00B34DD0"/>
    <w:rsid w:val="00B36F14"/>
    <w:rsid w:val="00B3773A"/>
    <w:rsid w:val="00B57F67"/>
    <w:rsid w:val="00B62A66"/>
    <w:rsid w:val="00B74D0C"/>
    <w:rsid w:val="00B8005B"/>
    <w:rsid w:val="00B80F44"/>
    <w:rsid w:val="00B8537C"/>
    <w:rsid w:val="00B862C1"/>
    <w:rsid w:val="00B86FB6"/>
    <w:rsid w:val="00B9752E"/>
    <w:rsid w:val="00BA1069"/>
    <w:rsid w:val="00BA3BA9"/>
    <w:rsid w:val="00BA3F97"/>
    <w:rsid w:val="00BA4650"/>
    <w:rsid w:val="00BA6379"/>
    <w:rsid w:val="00BA6464"/>
    <w:rsid w:val="00BB294D"/>
    <w:rsid w:val="00BB36EF"/>
    <w:rsid w:val="00BB574F"/>
    <w:rsid w:val="00BB6F0E"/>
    <w:rsid w:val="00BC4511"/>
    <w:rsid w:val="00BC6A9F"/>
    <w:rsid w:val="00BC6AE0"/>
    <w:rsid w:val="00BC6F22"/>
    <w:rsid w:val="00BD57E5"/>
    <w:rsid w:val="00BE0F75"/>
    <w:rsid w:val="00BE1205"/>
    <w:rsid w:val="00BE4164"/>
    <w:rsid w:val="00BE4CBA"/>
    <w:rsid w:val="00BE6749"/>
    <w:rsid w:val="00BE6F04"/>
    <w:rsid w:val="00BE7A3C"/>
    <w:rsid w:val="00BE7F94"/>
    <w:rsid w:val="00C025EA"/>
    <w:rsid w:val="00C0562D"/>
    <w:rsid w:val="00C05CEF"/>
    <w:rsid w:val="00C13C14"/>
    <w:rsid w:val="00C17CCB"/>
    <w:rsid w:val="00C20DE6"/>
    <w:rsid w:val="00C21C88"/>
    <w:rsid w:val="00C2221A"/>
    <w:rsid w:val="00C22573"/>
    <w:rsid w:val="00C226D1"/>
    <w:rsid w:val="00C2692D"/>
    <w:rsid w:val="00C27BB9"/>
    <w:rsid w:val="00C3003C"/>
    <w:rsid w:val="00C305B4"/>
    <w:rsid w:val="00C31D58"/>
    <w:rsid w:val="00C321DF"/>
    <w:rsid w:val="00C329B2"/>
    <w:rsid w:val="00C3327D"/>
    <w:rsid w:val="00C3373E"/>
    <w:rsid w:val="00C402A9"/>
    <w:rsid w:val="00C40551"/>
    <w:rsid w:val="00C41C2A"/>
    <w:rsid w:val="00C429A7"/>
    <w:rsid w:val="00C53A2F"/>
    <w:rsid w:val="00C57458"/>
    <w:rsid w:val="00C6098D"/>
    <w:rsid w:val="00C733F7"/>
    <w:rsid w:val="00C75A96"/>
    <w:rsid w:val="00C75BD5"/>
    <w:rsid w:val="00C7765D"/>
    <w:rsid w:val="00C8009B"/>
    <w:rsid w:val="00C8431F"/>
    <w:rsid w:val="00CA21F4"/>
    <w:rsid w:val="00CB6507"/>
    <w:rsid w:val="00CC00BB"/>
    <w:rsid w:val="00CC148E"/>
    <w:rsid w:val="00CC20E3"/>
    <w:rsid w:val="00CC4B2C"/>
    <w:rsid w:val="00CD0DA9"/>
    <w:rsid w:val="00CE0012"/>
    <w:rsid w:val="00CF1E09"/>
    <w:rsid w:val="00D05F1C"/>
    <w:rsid w:val="00D0644A"/>
    <w:rsid w:val="00D078B1"/>
    <w:rsid w:val="00D1154B"/>
    <w:rsid w:val="00D11E72"/>
    <w:rsid w:val="00D13049"/>
    <w:rsid w:val="00D16AB2"/>
    <w:rsid w:val="00D209A8"/>
    <w:rsid w:val="00D25FCF"/>
    <w:rsid w:val="00D26D45"/>
    <w:rsid w:val="00D26E5D"/>
    <w:rsid w:val="00D300FE"/>
    <w:rsid w:val="00D3163B"/>
    <w:rsid w:val="00D33E96"/>
    <w:rsid w:val="00D45B7F"/>
    <w:rsid w:val="00D5223D"/>
    <w:rsid w:val="00D5380D"/>
    <w:rsid w:val="00D566D3"/>
    <w:rsid w:val="00D579D3"/>
    <w:rsid w:val="00D6027E"/>
    <w:rsid w:val="00D625ED"/>
    <w:rsid w:val="00D65318"/>
    <w:rsid w:val="00D66FAF"/>
    <w:rsid w:val="00D71C9D"/>
    <w:rsid w:val="00D735F9"/>
    <w:rsid w:val="00D7658C"/>
    <w:rsid w:val="00D765DA"/>
    <w:rsid w:val="00D81DC7"/>
    <w:rsid w:val="00D93C9B"/>
    <w:rsid w:val="00D94F41"/>
    <w:rsid w:val="00D975CB"/>
    <w:rsid w:val="00DA01CE"/>
    <w:rsid w:val="00DA3F9E"/>
    <w:rsid w:val="00DB5B91"/>
    <w:rsid w:val="00DB7654"/>
    <w:rsid w:val="00DC0AFE"/>
    <w:rsid w:val="00DC2FF3"/>
    <w:rsid w:val="00DC4DFD"/>
    <w:rsid w:val="00DD1A96"/>
    <w:rsid w:val="00DD30EE"/>
    <w:rsid w:val="00DF29AC"/>
    <w:rsid w:val="00E01588"/>
    <w:rsid w:val="00E027C0"/>
    <w:rsid w:val="00E028D4"/>
    <w:rsid w:val="00E02E39"/>
    <w:rsid w:val="00E0534C"/>
    <w:rsid w:val="00E14728"/>
    <w:rsid w:val="00E15767"/>
    <w:rsid w:val="00E223EC"/>
    <w:rsid w:val="00E23B25"/>
    <w:rsid w:val="00E25193"/>
    <w:rsid w:val="00E27028"/>
    <w:rsid w:val="00E3093C"/>
    <w:rsid w:val="00E418D9"/>
    <w:rsid w:val="00E425A0"/>
    <w:rsid w:val="00E547F1"/>
    <w:rsid w:val="00E55F3B"/>
    <w:rsid w:val="00E655D0"/>
    <w:rsid w:val="00E76CEF"/>
    <w:rsid w:val="00E905F8"/>
    <w:rsid w:val="00E9545B"/>
    <w:rsid w:val="00EA6077"/>
    <w:rsid w:val="00EA6A9C"/>
    <w:rsid w:val="00EA7BED"/>
    <w:rsid w:val="00EB0E80"/>
    <w:rsid w:val="00ED082A"/>
    <w:rsid w:val="00ED4433"/>
    <w:rsid w:val="00ED4B4F"/>
    <w:rsid w:val="00ED4FA5"/>
    <w:rsid w:val="00EF1281"/>
    <w:rsid w:val="00EF308E"/>
    <w:rsid w:val="00EF5221"/>
    <w:rsid w:val="00EF74C0"/>
    <w:rsid w:val="00F043AF"/>
    <w:rsid w:val="00F04B47"/>
    <w:rsid w:val="00F068E0"/>
    <w:rsid w:val="00F070C1"/>
    <w:rsid w:val="00F13287"/>
    <w:rsid w:val="00F14132"/>
    <w:rsid w:val="00F20241"/>
    <w:rsid w:val="00F407BA"/>
    <w:rsid w:val="00F4443F"/>
    <w:rsid w:val="00F47476"/>
    <w:rsid w:val="00F50245"/>
    <w:rsid w:val="00F53612"/>
    <w:rsid w:val="00F53B8E"/>
    <w:rsid w:val="00F62636"/>
    <w:rsid w:val="00F63ADC"/>
    <w:rsid w:val="00F66253"/>
    <w:rsid w:val="00F703DE"/>
    <w:rsid w:val="00F7206D"/>
    <w:rsid w:val="00F72F41"/>
    <w:rsid w:val="00F771CB"/>
    <w:rsid w:val="00F804E6"/>
    <w:rsid w:val="00F838C3"/>
    <w:rsid w:val="00F86BB8"/>
    <w:rsid w:val="00F87BEA"/>
    <w:rsid w:val="00F90765"/>
    <w:rsid w:val="00F909E9"/>
    <w:rsid w:val="00F921A4"/>
    <w:rsid w:val="00F92335"/>
    <w:rsid w:val="00F94991"/>
    <w:rsid w:val="00F953BD"/>
    <w:rsid w:val="00FA10DF"/>
    <w:rsid w:val="00FA5D8E"/>
    <w:rsid w:val="00FB4FA1"/>
    <w:rsid w:val="00FB5D21"/>
    <w:rsid w:val="00FB5F57"/>
    <w:rsid w:val="00FC2FD0"/>
    <w:rsid w:val="00FC51CC"/>
    <w:rsid w:val="00FD137F"/>
    <w:rsid w:val="00FD5694"/>
    <w:rsid w:val="00FD6246"/>
    <w:rsid w:val="00FD67D8"/>
    <w:rsid w:val="00FD6968"/>
    <w:rsid w:val="00FD6C63"/>
    <w:rsid w:val="00FD6F4B"/>
    <w:rsid w:val="00FE31E8"/>
    <w:rsid w:val="00FE5B13"/>
    <w:rsid w:val="00FF03D5"/>
    <w:rsid w:val="00FF6421"/>
    <w:rsid w:val="00FF6557"/>
    <w:rsid w:val="00FF75D5"/>
    <w:rsid w:val="015704A1"/>
    <w:rsid w:val="01B6ABF1"/>
    <w:rsid w:val="03FD29BA"/>
    <w:rsid w:val="03FF9EAB"/>
    <w:rsid w:val="05213C64"/>
    <w:rsid w:val="052D8BC3"/>
    <w:rsid w:val="06EE40F8"/>
    <w:rsid w:val="07C56B36"/>
    <w:rsid w:val="0A66350F"/>
    <w:rsid w:val="0ADF9CC0"/>
    <w:rsid w:val="0E9C63AF"/>
    <w:rsid w:val="10B2BF57"/>
    <w:rsid w:val="137E3B2B"/>
    <w:rsid w:val="153D9B87"/>
    <w:rsid w:val="1572FDF9"/>
    <w:rsid w:val="15ACDF29"/>
    <w:rsid w:val="16698488"/>
    <w:rsid w:val="18A3A6D8"/>
    <w:rsid w:val="1B53BEB2"/>
    <w:rsid w:val="1E3014C2"/>
    <w:rsid w:val="2006EDB8"/>
    <w:rsid w:val="21E71676"/>
    <w:rsid w:val="224E726A"/>
    <w:rsid w:val="227E3FAC"/>
    <w:rsid w:val="22EE9244"/>
    <w:rsid w:val="22F872CC"/>
    <w:rsid w:val="23E2D4C5"/>
    <w:rsid w:val="2421B1CF"/>
    <w:rsid w:val="243D7F2B"/>
    <w:rsid w:val="244B829D"/>
    <w:rsid w:val="2504FCD7"/>
    <w:rsid w:val="2513834E"/>
    <w:rsid w:val="253D83B2"/>
    <w:rsid w:val="25689CD5"/>
    <w:rsid w:val="26C15123"/>
    <w:rsid w:val="26F7E148"/>
    <w:rsid w:val="28130877"/>
    <w:rsid w:val="28353C02"/>
    <w:rsid w:val="2AC7FD04"/>
    <w:rsid w:val="2C1B938E"/>
    <w:rsid w:val="2E324A3F"/>
    <w:rsid w:val="2ECB55E7"/>
    <w:rsid w:val="2F59C323"/>
    <w:rsid w:val="2FC04CDD"/>
    <w:rsid w:val="2FCE1AA0"/>
    <w:rsid w:val="323A44A4"/>
    <w:rsid w:val="33423F61"/>
    <w:rsid w:val="38263A0D"/>
    <w:rsid w:val="3B25F060"/>
    <w:rsid w:val="3C2F2ACD"/>
    <w:rsid w:val="3CFCA98B"/>
    <w:rsid w:val="3D8C55E0"/>
    <w:rsid w:val="3DB0987C"/>
    <w:rsid w:val="4003BA03"/>
    <w:rsid w:val="40E6FD58"/>
    <w:rsid w:val="43310245"/>
    <w:rsid w:val="43BF5917"/>
    <w:rsid w:val="460BC53F"/>
    <w:rsid w:val="473A05EF"/>
    <w:rsid w:val="47C2D3BE"/>
    <w:rsid w:val="48495BC6"/>
    <w:rsid w:val="490E3155"/>
    <w:rsid w:val="49F52734"/>
    <w:rsid w:val="4A67AEF9"/>
    <w:rsid w:val="4B8A47F6"/>
    <w:rsid w:val="4BBC023E"/>
    <w:rsid w:val="4C4DA375"/>
    <w:rsid w:val="4C7D4D09"/>
    <w:rsid w:val="4D0D9CA2"/>
    <w:rsid w:val="4E2BC008"/>
    <w:rsid w:val="4F376BE2"/>
    <w:rsid w:val="50982EBC"/>
    <w:rsid w:val="51DFE0DB"/>
    <w:rsid w:val="51E3569E"/>
    <w:rsid w:val="52F1AC84"/>
    <w:rsid w:val="54D1BB99"/>
    <w:rsid w:val="55058249"/>
    <w:rsid w:val="572A2E64"/>
    <w:rsid w:val="5872864B"/>
    <w:rsid w:val="58B9574F"/>
    <w:rsid w:val="59A52CBC"/>
    <w:rsid w:val="5B1F4AE1"/>
    <w:rsid w:val="5BE30B4A"/>
    <w:rsid w:val="5CFA99D6"/>
    <w:rsid w:val="5CFFEA54"/>
    <w:rsid w:val="5D97FF76"/>
    <w:rsid w:val="5DC8A2EB"/>
    <w:rsid w:val="5DF7F157"/>
    <w:rsid w:val="5F642424"/>
    <w:rsid w:val="5F93C1B8"/>
    <w:rsid w:val="611CC4F1"/>
    <w:rsid w:val="616CA49E"/>
    <w:rsid w:val="61B03EA1"/>
    <w:rsid w:val="624C86C0"/>
    <w:rsid w:val="63DD760F"/>
    <w:rsid w:val="643FD1F5"/>
    <w:rsid w:val="65E9DADF"/>
    <w:rsid w:val="674D4B8E"/>
    <w:rsid w:val="67595F22"/>
    <w:rsid w:val="67637D74"/>
    <w:rsid w:val="68348E1F"/>
    <w:rsid w:val="69F25B90"/>
    <w:rsid w:val="6AD37B94"/>
    <w:rsid w:val="6BE11D7A"/>
    <w:rsid w:val="6CF13673"/>
    <w:rsid w:val="70E157EB"/>
    <w:rsid w:val="71052CA0"/>
    <w:rsid w:val="71F93D60"/>
    <w:rsid w:val="729DDC8D"/>
    <w:rsid w:val="730322F4"/>
    <w:rsid w:val="73350844"/>
    <w:rsid w:val="734E245B"/>
    <w:rsid w:val="737F9CDB"/>
    <w:rsid w:val="750D12F5"/>
    <w:rsid w:val="75D89DC3"/>
    <w:rsid w:val="7604B962"/>
    <w:rsid w:val="77746E24"/>
    <w:rsid w:val="789E0BCC"/>
    <w:rsid w:val="79103E85"/>
    <w:rsid w:val="7BC732B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9BE65"/>
  <w15:chartTrackingRefBased/>
  <w15:docId w15:val="{A40B683D-5346-472F-9D38-B453640D6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uiPriority w:val="9"/>
    <w:semiHidden/>
    <w:unhideWhenUsed/>
    <w:qFormat/>
    <w:rsid w:val="005E0E44"/>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Syle 1,Normal bullet 2,Bullet list,Saistīto dokumentu saraksts,Virsraksti,Párrafo de lista,Numbered Para 1,Dot pt,No Spacing1,List Paragraph Char Char Char,Indicator Text,List Paragraph1,Bullet Points,MAIN CONTENT"/>
    <w:basedOn w:val="Normal"/>
    <w:link w:val="ListParagraphChar"/>
    <w:uiPriority w:val="34"/>
    <w:qFormat/>
    <w:rsid w:val="00A471EC"/>
    <w:pPr>
      <w:ind w:left="720"/>
      <w:contextualSpacing/>
    </w:pPr>
  </w:style>
  <w:style w:type="table" w:styleId="TableGrid">
    <w:name w:val="Table Grid"/>
    <w:basedOn w:val="TableNormal"/>
    <w:uiPriority w:val="59"/>
    <w:rsid w:val="00B250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65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65D2"/>
    <w:rPr>
      <w:rFonts w:ascii="Segoe UI" w:hAnsi="Segoe UI" w:cs="Segoe UI"/>
      <w:sz w:val="18"/>
      <w:szCs w:val="18"/>
    </w:rPr>
  </w:style>
  <w:style w:type="character" w:styleId="Hyperlink">
    <w:name w:val="Hyperlink"/>
    <w:basedOn w:val="DefaultParagraphFont"/>
    <w:uiPriority w:val="99"/>
    <w:unhideWhenUsed/>
    <w:rsid w:val="00C2221A"/>
    <w:rPr>
      <w:color w:val="0563C1" w:themeColor="hyperlink"/>
      <w:u w:val="single"/>
    </w:rPr>
  </w:style>
  <w:style w:type="character" w:customStyle="1" w:styleId="jlqj4b">
    <w:name w:val="jlqj4b"/>
    <w:basedOn w:val="DefaultParagraphFont"/>
    <w:rsid w:val="00C2221A"/>
  </w:style>
  <w:style w:type="character" w:customStyle="1" w:styleId="tlid-translation">
    <w:name w:val="tlid-translation"/>
    <w:basedOn w:val="DefaultParagraphFont"/>
    <w:rsid w:val="00C2221A"/>
  </w:style>
  <w:style w:type="character" w:styleId="CommentReference">
    <w:name w:val="annotation reference"/>
    <w:basedOn w:val="DefaultParagraphFont"/>
    <w:uiPriority w:val="99"/>
    <w:unhideWhenUsed/>
    <w:rsid w:val="00C2221A"/>
    <w:rPr>
      <w:sz w:val="16"/>
      <w:szCs w:val="16"/>
    </w:rPr>
  </w:style>
  <w:style w:type="paragraph" w:styleId="CommentText">
    <w:name w:val="annotation text"/>
    <w:basedOn w:val="Normal"/>
    <w:link w:val="CommentTextChar"/>
    <w:uiPriority w:val="99"/>
    <w:unhideWhenUsed/>
    <w:rsid w:val="00C2221A"/>
    <w:pPr>
      <w:spacing w:line="240" w:lineRule="auto"/>
    </w:pPr>
    <w:rPr>
      <w:sz w:val="20"/>
      <w:szCs w:val="20"/>
    </w:rPr>
  </w:style>
  <w:style w:type="character" w:customStyle="1" w:styleId="CommentTextChar">
    <w:name w:val="Comment Text Char"/>
    <w:basedOn w:val="DefaultParagraphFont"/>
    <w:link w:val="CommentText"/>
    <w:uiPriority w:val="99"/>
    <w:rsid w:val="00C2221A"/>
    <w:rPr>
      <w:sz w:val="20"/>
      <w:szCs w:val="20"/>
    </w:rPr>
  </w:style>
  <w:style w:type="paragraph" w:styleId="CommentSubject">
    <w:name w:val="annotation subject"/>
    <w:basedOn w:val="CommentText"/>
    <w:next w:val="CommentText"/>
    <w:link w:val="CommentSubjectChar"/>
    <w:uiPriority w:val="99"/>
    <w:semiHidden/>
    <w:unhideWhenUsed/>
    <w:rsid w:val="00C2221A"/>
    <w:rPr>
      <w:b/>
      <w:bCs/>
    </w:rPr>
  </w:style>
  <w:style w:type="character" w:customStyle="1" w:styleId="CommentSubjectChar">
    <w:name w:val="Comment Subject Char"/>
    <w:basedOn w:val="CommentTextChar"/>
    <w:link w:val="CommentSubject"/>
    <w:uiPriority w:val="99"/>
    <w:semiHidden/>
    <w:rsid w:val="00C2221A"/>
    <w:rPr>
      <w:b/>
      <w:bCs/>
      <w:sz w:val="20"/>
      <w:szCs w:val="20"/>
    </w:rPr>
  </w:style>
  <w:style w:type="character" w:customStyle="1" w:styleId="ListParagraphChar">
    <w:name w:val="List Paragraph Char"/>
    <w:aliases w:val="Strip Char,H&amp;P List Paragraph Char,Syle 1 Char,Normal bullet 2 Char,Bullet list Char,Saistīto dokumentu saraksts Char,Virsraksti Char,Párrafo de lista Char,Numbered Para 1 Char,Dot pt Char,No Spacing1 Char,Indicator Text Char"/>
    <w:basedOn w:val="DefaultParagraphFont"/>
    <w:link w:val="ListParagraph"/>
    <w:uiPriority w:val="34"/>
    <w:qFormat/>
    <w:rsid w:val="004B7AA9"/>
  </w:style>
  <w:style w:type="character" w:styleId="Emphasis">
    <w:name w:val="Emphasis"/>
    <w:basedOn w:val="DefaultParagraphFont"/>
    <w:uiPriority w:val="20"/>
    <w:qFormat/>
    <w:rsid w:val="009F6965"/>
    <w:rPr>
      <w:i/>
      <w:iCs/>
    </w:rPr>
  </w:style>
  <w:style w:type="character" w:customStyle="1" w:styleId="hwtze">
    <w:name w:val="hwtze"/>
    <w:basedOn w:val="DefaultParagraphFont"/>
    <w:rsid w:val="004F2896"/>
  </w:style>
  <w:style w:type="character" w:customStyle="1" w:styleId="rynqvb">
    <w:name w:val="rynqvb"/>
    <w:basedOn w:val="DefaultParagraphFont"/>
    <w:rsid w:val="004F2896"/>
  </w:style>
  <w:style w:type="character" w:customStyle="1" w:styleId="hps">
    <w:name w:val="hps"/>
    <w:rsid w:val="001D6CE9"/>
    <w:rPr>
      <w:rFonts w:ascii="Times New Roman" w:hAnsi="Times New Roman" w:cs="Times New Roman" w:hint="default"/>
    </w:rPr>
  </w:style>
  <w:style w:type="paragraph" w:styleId="NormalWeb">
    <w:name w:val="Normal (Web)"/>
    <w:basedOn w:val="Normal"/>
    <w:uiPriority w:val="99"/>
    <w:unhideWhenUsed/>
    <w:rsid w:val="001D6CE9"/>
    <w:pPr>
      <w:spacing w:before="100" w:beforeAutospacing="1" w:after="100" w:afterAutospacing="1" w:line="240" w:lineRule="auto"/>
    </w:pPr>
    <w:rPr>
      <w:rFonts w:ascii="Calibri" w:hAnsi="Calibri" w:cs="Calibri"/>
      <w:lang w:eastAsia="lv-LV"/>
    </w:rPr>
  </w:style>
  <w:style w:type="character" w:styleId="FollowedHyperlink">
    <w:name w:val="FollowedHyperlink"/>
    <w:basedOn w:val="DefaultParagraphFont"/>
    <w:uiPriority w:val="99"/>
    <w:semiHidden/>
    <w:unhideWhenUsed/>
    <w:rsid w:val="00E655D0"/>
    <w:rPr>
      <w:color w:val="954F72" w:themeColor="followedHyperlink"/>
      <w:u w:val="single"/>
    </w:rPr>
  </w:style>
  <w:style w:type="character" w:customStyle="1" w:styleId="ui-provider">
    <w:name w:val="ui-provider"/>
    <w:basedOn w:val="DefaultParagraphFont"/>
    <w:rsid w:val="00815C95"/>
  </w:style>
  <w:style w:type="character" w:customStyle="1" w:styleId="CommentTextChar1">
    <w:name w:val="Comment Text Char1"/>
    <w:basedOn w:val="DefaultParagraphFont"/>
    <w:uiPriority w:val="99"/>
    <w:rsid w:val="00B22F0C"/>
    <w:rPr>
      <w:sz w:val="20"/>
      <w:szCs w:val="20"/>
    </w:rPr>
  </w:style>
  <w:style w:type="paragraph" w:customStyle="1" w:styleId="StyleStyle2Justified">
    <w:name w:val="Style Style2 + Justified"/>
    <w:basedOn w:val="Normal"/>
    <w:rsid w:val="00BA1069"/>
    <w:pPr>
      <w:numPr>
        <w:ilvl w:val="1"/>
        <w:numId w:val="18"/>
      </w:numPr>
      <w:spacing w:before="240" w:after="120" w:line="276" w:lineRule="auto"/>
      <w:jc w:val="both"/>
    </w:pPr>
    <w:rPr>
      <w:rFonts w:ascii="Times New Roman" w:eastAsia="Times New Roman" w:hAnsi="Times New Roman" w:cs="Times New Roman"/>
      <w:b/>
      <w:bCs/>
      <w:sz w:val="24"/>
      <w:szCs w:val="20"/>
      <w:lang w:val="en" w:eastAsia="lv-LV"/>
    </w:rPr>
  </w:style>
  <w:style w:type="paragraph" w:customStyle="1" w:styleId="StyleStyle1Justified">
    <w:name w:val="Style Style1 + Justified"/>
    <w:basedOn w:val="Normal"/>
    <w:rsid w:val="00BA1069"/>
    <w:pPr>
      <w:numPr>
        <w:numId w:val="18"/>
      </w:numPr>
      <w:tabs>
        <w:tab w:val="num" w:pos="1134"/>
      </w:tabs>
      <w:spacing w:before="40" w:after="40" w:line="276" w:lineRule="auto"/>
      <w:jc w:val="both"/>
    </w:pPr>
    <w:rPr>
      <w:rFonts w:ascii="Times New Roman" w:eastAsia="Times New Roman" w:hAnsi="Times New Roman" w:cs="Times New Roman"/>
      <w:sz w:val="24"/>
      <w:szCs w:val="20"/>
      <w:lang w:val="en" w:eastAsia="lv-LV"/>
    </w:rPr>
  </w:style>
  <w:style w:type="character" w:customStyle="1" w:styleId="FontStyle17">
    <w:name w:val="Font Style17"/>
    <w:basedOn w:val="DefaultParagraphFont"/>
    <w:uiPriority w:val="99"/>
    <w:rsid w:val="00F66253"/>
    <w:rPr>
      <w:rFonts w:ascii="Calibri" w:hAnsi="Calibri" w:cs="Calibri" w:hint="default"/>
      <w:sz w:val="22"/>
      <w:szCs w:val="22"/>
    </w:rPr>
  </w:style>
  <w:style w:type="character" w:customStyle="1" w:styleId="Heading9Char">
    <w:name w:val="Heading 9 Char"/>
    <w:basedOn w:val="DefaultParagraphFont"/>
    <w:link w:val="Heading9"/>
    <w:uiPriority w:val="9"/>
    <w:semiHidden/>
    <w:rsid w:val="005E0E44"/>
    <w:rPr>
      <w:rFonts w:eastAsiaTheme="majorEastAsia" w:cstheme="majorBidi"/>
      <w:color w:val="272727" w:themeColor="text1" w:themeTint="D8"/>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46448">
      <w:bodyDiv w:val="1"/>
      <w:marLeft w:val="0"/>
      <w:marRight w:val="0"/>
      <w:marTop w:val="0"/>
      <w:marBottom w:val="0"/>
      <w:divBdr>
        <w:top w:val="none" w:sz="0" w:space="0" w:color="auto"/>
        <w:left w:val="none" w:sz="0" w:space="0" w:color="auto"/>
        <w:bottom w:val="none" w:sz="0" w:space="0" w:color="auto"/>
        <w:right w:val="none" w:sz="0" w:space="0" w:color="auto"/>
      </w:divBdr>
    </w:div>
    <w:div w:id="192885738">
      <w:bodyDiv w:val="1"/>
      <w:marLeft w:val="0"/>
      <w:marRight w:val="0"/>
      <w:marTop w:val="0"/>
      <w:marBottom w:val="0"/>
      <w:divBdr>
        <w:top w:val="none" w:sz="0" w:space="0" w:color="auto"/>
        <w:left w:val="none" w:sz="0" w:space="0" w:color="auto"/>
        <w:bottom w:val="none" w:sz="0" w:space="0" w:color="auto"/>
        <w:right w:val="none" w:sz="0" w:space="0" w:color="auto"/>
      </w:divBdr>
    </w:div>
    <w:div w:id="233316505">
      <w:bodyDiv w:val="1"/>
      <w:marLeft w:val="0"/>
      <w:marRight w:val="0"/>
      <w:marTop w:val="0"/>
      <w:marBottom w:val="0"/>
      <w:divBdr>
        <w:top w:val="none" w:sz="0" w:space="0" w:color="auto"/>
        <w:left w:val="none" w:sz="0" w:space="0" w:color="auto"/>
        <w:bottom w:val="none" w:sz="0" w:space="0" w:color="auto"/>
        <w:right w:val="none" w:sz="0" w:space="0" w:color="auto"/>
      </w:divBdr>
    </w:div>
    <w:div w:id="242837477">
      <w:bodyDiv w:val="1"/>
      <w:marLeft w:val="0"/>
      <w:marRight w:val="0"/>
      <w:marTop w:val="0"/>
      <w:marBottom w:val="0"/>
      <w:divBdr>
        <w:top w:val="none" w:sz="0" w:space="0" w:color="auto"/>
        <w:left w:val="none" w:sz="0" w:space="0" w:color="auto"/>
        <w:bottom w:val="none" w:sz="0" w:space="0" w:color="auto"/>
        <w:right w:val="none" w:sz="0" w:space="0" w:color="auto"/>
      </w:divBdr>
    </w:div>
    <w:div w:id="286667410">
      <w:bodyDiv w:val="1"/>
      <w:marLeft w:val="0"/>
      <w:marRight w:val="0"/>
      <w:marTop w:val="0"/>
      <w:marBottom w:val="0"/>
      <w:divBdr>
        <w:top w:val="none" w:sz="0" w:space="0" w:color="auto"/>
        <w:left w:val="none" w:sz="0" w:space="0" w:color="auto"/>
        <w:bottom w:val="none" w:sz="0" w:space="0" w:color="auto"/>
        <w:right w:val="none" w:sz="0" w:space="0" w:color="auto"/>
      </w:divBdr>
    </w:div>
    <w:div w:id="319357815">
      <w:bodyDiv w:val="1"/>
      <w:marLeft w:val="0"/>
      <w:marRight w:val="0"/>
      <w:marTop w:val="0"/>
      <w:marBottom w:val="0"/>
      <w:divBdr>
        <w:top w:val="none" w:sz="0" w:space="0" w:color="auto"/>
        <w:left w:val="none" w:sz="0" w:space="0" w:color="auto"/>
        <w:bottom w:val="none" w:sz="0" w:space="0" w:color="auto"/>
        <w:right w:val="none" w:sz="0" w:space="0" w:color="auto"/>
      </w:divBdr>
    </w:div>
    <w:div w:id="319432626">
      <w:bodyDiv w:val="1"/>
      <w:marLeft w:val="0"/>
      <w:marRight w:val="0"/>
      <w:marTop w:val="0"/>
      <w:marBottom w:val="0"/>
      <w:divBdr>
        <w:top w:val="none" w:sz="0" w:space="0" w:color="auto"/>
        <w:left w:val="none" w:sz="0" w:space="0" w:color="auto"/>
        <w:bottom w:val="none" w:sz="0" w:space="0" w:color="auto"/>
        <w:right w:val="none" w:sz="0" w:space="0" w:color="auto"/>
      </w:divBdr>
    </w:div>
    <w:div w:id="375787179">
      <w:bodyDiv w:val="1"/>
      <w:marLeft w:val="0"/>
      <w:marRight w:val="0"/>
      <w:marTop w:val="0"/>
      <w:marBottom w:val="0"/>
      <w:divBdr>
        <w:top w:val="none" w:sz="0" w:space="0" w:color="auto"/>
        <w:left w:val="none" w:sz="0" w:space="0" w:color="auto"/>
        <w:bottom w:val="none" w:sz="0" w:space="0" w:color="auto"/>
        <w:right w:val="none" w:sz="0" w:space="0" w:color="auto"/>
      </w:divBdr>
    </w:div>
    <w:div w:id="471799642">
      <w:bodyDiv w:val="1"/>
      <w:marLeft w:val="0"/>
      <w:marRight w:val="0"/>
      <w:marTop w:val="0"/>
      <w:marBottom w:val="0"/>
      <w:divBdr>
        <w:top w:val="none" w:sz="0" w:space="0" w:color="auto"/>
        <w:left w:val="none" w:sz="0" w:space="0" w:color="auto"/>
        <w:bottom w:val="none" w:sz="0" w:space="0" w:color="auto"/>
        <w:right w:val="none" w:sz="0" w:space="0" w:color="auto"/>
      </w:divBdr>
    </w:div>
    <w:div w:id="472675167">
      <w:bodyDiv w:val="1"/>
      <w:marLeft w:val="0"/>
      <w:marRight w:val="0"/>
      <w:marTop w:val="0"/>
      <w:marBottom w:val="0"/>
      <w:divBdr>
        <w:top w:val="none" w:sz="0" w:space="0" w:color="auto"/>
        <w:left w:val="none" w:sz="0" w:space="0" w:color="auto"/>
        <w:bottom w:val="none" w:sz="0" w:space="0" w:color="auto"/>
        <w:right w:val="none" w:sz="0" w:space="0" w:color="auto"/>
      </w:divBdr>
      <w:divsChild>
        <w:div w:id="790517894">
          <w:marLeft w:val="0"/>
          <w:marRight w:val="0"/>
          <w:marTop w:val="0"/>
          <w:marBottom w:val="0"/>
          <w:divBdr>
            <w:top w:val="none" w:sz="0" w:space="0" w:color="auto"/>
            <w:left w:val="none" w:sz="0" w:space="0" w:color="auto"/>
            <w:bottom w:val="none" w:sz="0" w:space="0" w:color="auto"/>
            <w:right w:val="none" w:sz="0" w:space="0" w:color="auto"/>
          </w:divBdr>
          <w:divsChild>
            <w:div w:id="757286718">
              <w:marLeft w:val="0"/>
              <w:marRight w:val="0"/>
              <w:marTop w:val="0"/>
              <w:marBottom w:val="0"/>
              <w:divBdr>
                <w:top w:val="none" w:sz="0" w:space="0" w:color="auto"/>
                <w:left w:val="none" w:sz="0" w:space="0" w:color="auto"/>
                <w:bottom w:val="none" w:sz="0" w:space="0" w:color="auto"/>
                <w:right w:val="none" w:sz="0" w:space="0" w:color="auto"/>
              </w:divBdr>
              <w:divsChild>
                <w:div w:id="42488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336274">
      <w:bodyDiv w:val="1"/>
      <w:marLeft w:val="0"/>
      <w:marRight w:val="0"/>
      <w:marTop w:val="0"/>
      <w:marBottom w:val="0"/>
      <w:divBdr>
        <w:top w:val="none" w:sz="0" w:space="0" w:color="auto"/>
        <w:left w:val="none" w:sz="0" w:space="0" w:color="auto"/>
        <w:bottom w:val="none" w:sz="0" w:space="0" w:color="auto"/>
        <w:right w:val="none" w:sz="0" w:space="0" w:color="auto"/>
      </w:divBdr>
    </w:div>
    <w:div w:id="573274900">
      <w:bodyDiv w:val="1"/>
      <w:marLeft w:val="0"/>
      <w:marRight w:val="0"/>
      <w:marTop w:val="0"/>
      <w:marBottom w:val="0"/>
      <w:divBdr>
        <w:top w:val="none" w:sz="0" w:space="0" w:color="auto"/>
        <w:left w:val="none" w:sz="0" w:space="0" w:color="auto"/>
        <w:bottom w:val="none" w:sz="0" w:space="0" w:color="auto"/>
        <w:right w:val="none" w:sz="0" w:space="0" w:color="auto"/>
      </w:divBdr>
    </w:div>
    <w:div w:id="615522156">
      <w:bodyDiv w:val="1"/>
      <w:marLeft w:val="0"/>
      <w:marRight w:val="0"/>
      <w:marTop w:val="0"/>
      <w:marBottom w:val="0"/>
      <w:divBdr>
        <w:top w:val="none" w:sz="0" w:space="0" w:color="auto"/>
        <w:left w:val="none" w:sz="0" w:space="0" w:color="auto"/>
        <w:bottom w:val="none" w:sz="0" w:space="0" w:color="auto"/>
        <w:right w:val="none" w:sz="0" w:space="0" w:color="auto"/>
      </w:divBdr>
    </w:div>
    <w:div w:id="875965393">
      <w:bodyDiv w:val="1"/>
      <w:marLeft w:val="0"/>
      <w:marRight w:val="0"/>
      <w:marTop w:val="0"/>
      <w:marBottom w:val="0"/>
      <w:divBdr>
        <w:top w:val="none" w:sz="0" w:space="0" w:color="auto"/>
        <w:left w:val="none" w:sz="0" w:space="0" w:color="auto"/>
        <w:bottom w:val="none" w:sz="0" w:space="0" w:color="auto"/>
        <w:right w:val="none" w:sz="0" w:space="0" w:color="auto"/>
      </w:divBdr>
    </w:div>
    <w:div w:id="927347979">
      <w:bodyDiv w:val="1"/>
      <w:marLeft w:val="0"/>
      <w:marRight w:val="0"/>
      <w:marTop w:val="0"/>
      <w:marBottom w:val="0"/>
      <w:divBdr>
        <w:top w:val="none" w:sz="0" w:space="0" w:color="auto"/>
        <w:left w:val="none" w:sz="0" w:space="0" w:color="auto"/>
        <w:bottom w:val="none" w:sz="0" w:space="0" w:color="auto"/>
        <w:right w:val="none" w:sz="0" w:space="0" w:color="auto"/>
      </w:divBdr>
    </w:div>
    <w:div w:id="968321067">
      <w:bodyDiv w:val="1"/>
      <w:marLeft w:val="0"/>
      <w:marRight w:val="0"/>
      <w:marTop w:val="0"/>
      <w:marBottom w:val="0"/>
      <w:divBdr>
        <w:top w:val="none" w:sz="0" w:space="0" w:color="auto"/>
        <w:left w:val="none" w:sz="0" w:space="0" w:color="auto"/>
        <w:bottom w:val="none" w:sz="0" w:space="0" w:color="auto"/>
        <w:right w:val="none" w:sz="0" w:space="0" w:color="auto"/>
      </w:divBdr>
    </w:div>
    <w:div w:id="1047493015">
      <w:bodyDiv w:val="1"/>
      <w:marLeft w:val="0"/>
      <w:marRight w:val="0"/>
      <w:marTop w:val="0"/>
      <w:marBottom w:val="0"/>
      <w:divBdr>
        <w:top w:val="none" w:sz="0" w:space="0" w:color="auto"/>
        <w:left w:val="none" w:sz="0" w:space="0" w:color="auto"/>
        <w:bottom w:val="none" w:sz="0" w:space="0" w:color="auto"/>
        <w:right w:val="none" w:sz="0" w:space="0" w:color="auto"/>
      </w:divBdr>
    </w:div>
    <w:div w:id="1076437263">
      <w:bodyDiv w:val="1"/>
      <w:marLeft w:val="0"/>
      <w:marRight w:val="0"/>
      <w:marTop w:val="0"/>
      <w:marBottom w:val="0"/>
      <w:divBdr>
        <w:top w:val="none" w:sz="0" w:space="0" w:color="auto"/>
        <w:left w:val="none" w:sz="0" w:space="0" w:color="auto"/>
        <w:bottom w:val="none" w:sz="0" w:space="0" w:color="auto"/>
        <w:right w:val="none" w:sz="0" w:space="0" w:color="auto"/>
      </w:divBdr>
      <w:divsChild>
        <w:div w:id="1442725043">
          <w:marLeft w:val="0"/>
          <w:marRight w:val="0"/>
          <w:marTop w:val="0"/>
          <w:marBottom w:val="0"/>
          <w:divBdr>
            <w:top w:val="none" w:sz="0" w:space="0" w:color="auto"/>
            <w:left w:val="none" w:sz="0" w:space="0" w:color="auto"/>
            <w:bottom w:val="none" w:sz="0" w:space="0" w:color="auto"/>
            <w:right w:val="none" w:sz="0" w:space="0" w:color="auto"/>
          </w:divBdr>
          <w:divsChild>
            <w:div w:id="678506862">
              <w:marLeft w:val="0"/>
              <w:marRight w:val="0"/>
              <w:marTop w:val="0"/>
              <w:marBottom w:val="0"/>
              <w:divBdr>
                <w:top w:val="none" w:sz="0" w:space="0" w:color="auto"/>
                <w:left w:val="none" w:sz="0" w:space="0" w:color="auto"/>
                <w:bottom w:val="none" w:sz="0" w:space="0" w:color="auto"/>
                <w:right w:val="none" w:sz="0" w:space="0" w:color="auto"/>
              </w:divBdr>
              <w:divsChild>
                <w:div w:id="15309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0678">
      <w:bodyDiv w:val="1"/>
      <w:marLeft w:val="0"/>
      <w:marRight w:val="0"/>
      <w:marTop w:val="0"/>
      <w:marBottom w:val="0"/>
      <w:divBdr>
        <w:top w:val="none" w:sz="0" w:space="0" w:color="auto"/>
        <w:left w:val="none" w:sz="0" w:space="0" w:color="auto"/>
        <w:bottom w:val="none" w:sz="0" w:space="0" w:color="auto"/>
        <w:right w:val="none" w:sz="0" w:space="0" w:color="auto"/>
      </w:divBdr>
    </w:div>
    <w:div w:id="1445072788">
      <w:bodyDiv w:val="1"/>
      <w:marLeft w:val="0"/>
      <w:marRight w:val="0"/>
      <w:marTop w:val="0"/>
      <w:marBottom w:val="0"/>
      <w:divBdr>
        <w:top w:val="none" w:sz="0" w:space="0" w:color="auto"/>
        <w:left w:val="none" w:sz="0" w:space="0" w:color="auto"/>
        <w:bottom w:val="none" w:sz="0" w:space="0" w:color="auto"/>
        <w:right w:val="none" w:sz="0" w:space="0" w:color="auto"/>
      </w:divBdr>
    </w:div>
    <w:div w:id="1471512482">
      <w:bodyDiv w:val="1"/>
      <w:marLeft w:val="0"/>
      <w:marRight w:val="0"/>
      <w:marTop w:val="0"/>
      <w:marBottom w:val="0"/>
      <w:divBdr>
        <w:top w:val="none" w:sz="0" w:space="0" w:color="auto"/>
        <w:left w:val="none" w:sz="0" w:space="0" w:color="auto"/>
        <w:bottom w:val="none" w:sz="0" w:space="0" w:color="auto"/>
        <w:right w:val="none" w:sz="0" w:space="0" w:color="auto"/>
      </w:divBdr>
    </w:div>
    <w:div w:id="1515994449">
      <w:bodyDiv w:val="1"/>
      <w:marLeft w:val="0"/>
      <w:marRight w:val="0"/>
      <w:marTop w:val="0"/>
      <w:marBottom w:val="0"/>
      <w:divBdr>
        <w:top w:val="none" w:sz="0" w:space="0" w:color="auto"/>
        <w:left w:val="none" w:sz="0" w:space="0" w:color="auto"/>
        <w:bottom w:val="none" w:sz="0" w:space="0" w:color="auto"/>
        <w:right w:val="none" w:sz="0" w:space="0" w:color="auto"/>
      </w:divBdr>
    </w:div>
    <w:div w:id="1555123820">
      <w:bodyDiv w:val="1"/>
      <w:marLeft w:val="0"/>
      <w:marRight w:val="0"/>
      <w:marTop w:val="0"/>
      <w:marBottom w:val="0"/>
      <w:divBdr>
        <w:top w:val="none" w:sz="0" w:space="0" w:color="auto"/>
        <w:left w:val="none" w:sz="0" w:space="0" w:color="auto"/>
        <w:bottom w:val="none" w:sz="0" w:space="0" w:color="auto"/>
        <w:right w:val="none" w:sz="0" w:space="0" w:color="auto"/>
      </w:divBdr>
    </w:div>
    <w:div w:id="1571767903">
      <w:bodyDiv w:val="1"/>
      <w:marLeft w:val="0"/>
      <w:marRight w:val="0"/>
      <w:marTop w:val="0"/>
      <w:marBottom w:val="0"/>
      <w:divBdr>
        <w:top w:val="none" w:sz="0" w:space="0" w:color="auto"/>
        <w:left w:val="none" w:sz="0" w:space="0" w:color="auto"/>
        <w:bottom w:val="none" w:sz="0" w:space="0" w:color="auto"/>
        <w:right w:val="none" w:sz="0" w:space="0" w:color="auto"/>
      </w:divBdr>
    </w:div>
    <w:div w:id="1625311533">
      <w:bodyDiv w:val="1"/>
      <w:marLeft w:val="0"/>
      <w:marRight w:val="0"/>
      <w:marTop w:val="0"/>
      <w:marBottom w:val="0"/>
      <w:divBdr>
        <w:top w:val="none" w:sz="0" w:space="0" w:color="auto"/>
        <w:left w:val="none" w:sz="0" w:space="0" w:color="auto"/>
        <w:bottom w:val="none" w:sz="0" w:space="0" w:color="auto"/>
        <w:right w:val="none" w:sz="0" w:space="0" w:color="auto"/>
      </w:divBdr>
    </w:div>
    <w:div w:id="1658997240">
      <w:bodyDiv w:val="1"/>
      <w:marLeft w:val="0"/>
      <w:marRight w:val="0"/>
      <w:marTop w:val="0"/>
      <w:marBottom w:val="0"/>
      <w:divBdr>
        <w:top w:val="none" w:sz="0" w:space="0" w:color="auto"/>
        <w:left w:val="none" w:sz="0" w:space="0" w:color="auto"/>
        <w:bottom w:val="none" w:sz="0" w:space="0" w:color="auto"/>
        <w:right w:val="none" w:sz="0" w:space="0" w:color="auto"/>
      </w:divBdr>
    </w:div>
    <w:div w:id="1691301162">
      <w:bodyDiv w:val="1"/>
      <w:marLeft w:val="0"/>
      <w:marRight w:val="0"/>
      <w:marTop w:val="0"/>
      <w:marBottom w:val="0"/>
      <w:divBdr>
        <w:top w:val="none" w:sz="0" w:space="0" w:color="auto"/>
        <w:left w:val="none" w:sz="0" w:space="0" w:color="auto"/>
        <w:bottom w:val="none" w:sz="0" w:space="0" w:color="auto"/>
        <w:right w:val="none" w:sz="0" w:space="0" w:color="auto"/>
      </w:divBdr>
    </w:div>
    <w:div w:id="1744910581">
      <w:bodyDiv w:val="1"/>
      <w:marLeft w:val="0"/>
      <w:marRight w:val="0"/>
      <w:marTop w:val="0"/>
      <w:marBottom w:val="0"/>
      <w:divBdr>
        <w:top w:val="none" w:sz="0" w:space="0" w:color="auto"/>
        <w:left w:val="none" w:sz="0" w:space="0" w:color="auto"/>
        <w:bottom w:val="none" w:sz="0" w:space="0" w:color="auto"/>
        <w:right w:val="none" w:sz="0" w:space="0" w:color="auto"/>
      </w:divBdr>
    </w:div>
    <w:div w:id="1809401134">
      <w:bodyDiv w:val="1"/>
      <w:marLeft w:val="0"/>
      <w:marRight w:val="0"/>
      <w:marTop w:val="0"/>
      <w:marBottom w:val="0"/>
      <w:divBdr>
        <w:top w:val="none" w:sz="0" w:space="0" w:color="auto"/>
        <w:left w:val="none" w:sz="0" w:space="0" w:color="auto"/>
        <w:bottom w:val="none" w:sz="0" w:space="0" w:color="auto"/>
        <w:right w:val="none" w:sz="0" w:space="0" w:color="auto"/>
      </w:divBdr>
    </w:div>
    <w:div w:id="1894609607">
      <w:bodyDiv w:val="1"/>
      <w:marLeft w:val="0"/>
      <w:marRight w:val="0"/>
      <w:marTop w:val="0"/>
      <w:marBottom w:val="0"/>
      <w:divBdr>
        <w:top w:val="none" w:sz="0" w:space="0" w:color="auto"/>
        <w:left w:val="none" w:sz="0" w:space="0" w:color="auto"/>
        <w:bottom w:val="none" w:sz="0" w:space="0" w:color="auto"/>
        <w:right w:val="none" w:sz="0" w:space="0" w:color="auto"/>
      </w:divBdr>
    </w:div>
    <w:div w:id="1942180947">
      <w:bodyDiv w:val="1"/>
      <w:marLeft w:val="0"/>
      <w:marRight w:val="0"/>
      <w:marTop w:val="0"/>
      <w:marBottom w:val="0"/>
      <w:divBdr>
        <w:top w:val="none" w:sz="0" w:space="0" w:color="auto"/>
        <w:left w:val="none" w:sz="0" w:space="0" w:color="auto"/>
        <w:bottom w:val="none" w:sz="0" w:space="0" w:color="auto"/>
        <w:right w:val="none" w:sz="0" w:space="0" w:color="auto"/>
      </w:divBdr>
    </w:div>
    <w:div w:id="199768754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B41A100437060A48BDFADDD769FB44D7" ma:contentTypeVersion="10" ma:contentTypeDescription="Izveidot jaunu dokumentu." ma:contentTypeScope="" ma:versionID="f7214ca0e69c17429b17e6750b661680">
  <xsd:schema xmlns:xsd="http://www.w3.org/2001/XMLSchema" xmlns:xs="http://www.w3.org/2001/XMLSchema" xmlns:p="http://schemas.microsoft.com/office/2006/metadata/properties" xmlns:ns2="ddad52ef-e0fa-4d3e-8716-c4d1dfc6a7f9" xmlns:ns3="3f527b6e-d73b-478c-9f60-35aba2fc9d38" targetNamespace="http://schemas.microsoft.com/office/2006/metadata/properties" ma:root="true" ma:fieldsID="51ca64a904c2a918a46739dffc4b2039" ns2:_="" ns3:_="">
    <xsd:import namespace="ddad52ef-e0fa-4d3e-8716-c4d1dfc6a7f9"/>
    <xsd:import namespace="3f527b6e-d73b-478c-9f60-35aba2fc9d3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ad52ef-e0fa-4d3e-8716-c4d1dfc6a7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73ca0ba2-8f7b-4e54-a36a-b10e8b1fda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527b6e-d73b-478c-9f60-35aba2fc9d3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63c1751-8de6-457d-83f4-6d639bbfe9d8}" ma:internalName="TaxCatchAll" ma:showField="CatchAllData" ma:web="3f527b6e-d73b-478c-9f60-35aba2fc9d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ad52ef-e0fa-4d3e-8716-c4d1dfc6a7f9">
      <Terms xmlns="http://schemas.microsoft.com/office/infopath/2007/PartnerControls"/>
    </lcf76f155ced4ddcb4097134ff3c332f>
    <TaxCatchAll xmlns="3f527b6e-d73b-478c-9f60-35aba2fc9d38" xsi:nil="true"/>
  </documentManagement>
</p:properties>
</file>

<file path=customXml/itemProps1.xml><?xml version="1.0" encoding="utf-8"?>
<ds:datastoreItem xmlns:ds="http://schemas.openxmlformats.org/officeDocument/2006/customXml" ds:itemID="{691C5613-2D2A-4061-9FAB-27C8FF5F4582}">
  <ds:schemaRefs>
    <ds:schemaRef ds:uri="http://schemas.microsoft.com/sharepoint/v3/contenttype/forms"/>
  </ds:schemaRefs>
</ds:datastoreItem>
</file>

<file path=customXml/itemProps2.xml><?xml version="1.0" encoding="utf-8"?>
<ds:datastoreItem xmlns:ds="http://schemas.openxmlformats.org/officeDocument/2006/customXml" ds:itemID="{9DB52960-731B-4142-869F-E95A730129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ad52ef-e0fa-4d3e-8716-c4d1dfc6a7f9"/>
    <ds:schemaRef ds:uri="3f527b6e-d73b-478c-9f60-35aba2fc9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D33247-3E9B-4F75-A792-E10F47F5C246}">
  <ds:schemaRefs>
    <ds:schemaRef ds:uri="http://schemas.microsoft.com/office/2006/metadata/properties"/>
    <ds:schemaRef ds:uri="http://schemas.microsoft.com/office/infopath/2007/PartnerControls"/>
    <ds:schemaRef ds:uri="ddad52ef-e0fa-4d3e-8716-c4d1dfc6a7f9"/>
    <ds:schemaRef ds:uri="3f527b6e-d73b-478c-9f60-35aba2fc9d38"/>
  </ds:schemaRefs>
</ds:datastoreItem>
</file>

<file path=docMetadata/LabelInfo.xml><?xml version="1.0" encoding="utf-8"?>
<clbl:labelList xmlns:clbl="http://schemas.microsoft.com/office/2020/mipLabelMetadata">
  <clbl:label id="{3983c8fe-858f-419f-96aa-6e16d9a938bd}" enabled="1" method="Standard" siteId="{2a56aaf6-d773-4e83-b5cc-392a453ef3db}" removed="0"/>
</clbl:labelList>
</file>

<file path=docProps/app.xml><?xml version="1.0" encoding="utf-8"?>
<Properties xmlns="http://schemas.openxmlformats.org/officeDocument/2006/extended-properties" xmlns:vt="http://schemas.openxmlformats.org/officeDocument/2006/docPropsVTypes">
  <Template>Normal</Template>
  <TotalTime>2083</TotalTime>
  <Pages>1</Pages>
  <Words>2480</Words>
  <Characters>1414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Modris Supe</dc:creator>
  <cp:keywords/>
  <dc:description/>
  <cp:lastModifiedBy>Aleksandrs Tereševs</cp:lastModifiedBy>
  <cp:revision>514</cp:revision>
  <dcterms:created xsi:type="dcterms:W3CDTF">2021-03-10T19:13:00Z</dcterms:created>
  <dcterms:modified xsi:type="dcterms:W3CDTF">2025-04-10T17:44:00Z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0x010100B41A100437060A48BDFADDD769FB44D7</vt:lpwstr>
  </property>
  <property fmtid="{D5CDD505-2E9C-101B-9397-08002B2CF9AE}" pid="3" name="MediaServiceImageTags">
    <vt:lpwstr/>
  </property>
</Properties>
</file>