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B7921F" w14:textId="236D89B4" w:rsidR="006160F9" w:rsidRDefault="006160F9" w:rsidP="006160F9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14:paraId="01AE3F0B" w14:textId="64EBA220" w:rsidR="00916A3E" w:rsidRDefault="008E0806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C5311">
        <w:rPr>
          <w:rFonts w:ascii="Times New Roman" w:hAnsi="Times New Roman" w:cs="Times New Roman"/>
          <w:b/>
          <w:bCs/>
          <w:sz w:val="24"/>
          <w:szCs w:val="24"/>
        </w:rPr>
        <w:t>APSPRIEDES KOMENTĀRI</w:t>
      </w:r>
    </w:p>
    <w:p w14:paraId="5B93D34A" w14:textId="77777777" w:rsidR="009C5311" w:rsidRPr="009C5311" w:rsidRDefault="009C5311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9CB7B0C" w14:textId="77777777" w:rsidR="000A0647" w:rsidRPr="009C5311" w:rsidRDefault="000A0647" w:rsidP="000A064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5EB675F" w14:textId="77777777" w:rsidR="005A3A74" w:rsidRDefault="008E0806" w:rsidP="000A06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9C5311">
        <w:rPr>
          <w:rFonts w:ascii="Times New Roman" w:hAnsi="Times New Roman" w:cs="Times New Roman"/>
          <w:b/>
          <w:bCs/>
          <w:sz w:val="24"/>
          <w:szCs w:val="24"/>
          <w:u w:val="single"/>
        </w:rPr>
        <w:t>Iepirkuma priekšmets</w:t>
      </w:r>
      <w:r w:rsidRPr="009C5311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781CA615" w14:textId="4143EC25" w:rsidR="0003691C" w:rsidRPr="009C5311" w:rsidRDefault="0072756A" w:rsidP="000A0647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“</w:t>
      </w:r>
      <w:proofErr w:type="spellStart"/>
      <w:r w:rsidR="005A3A74" w:rsidRPr="005A3A74">
        <w:rPr>
          <w:rFonts w:ascii="Times New Roman" w:hAnsi="Times New Roman" w:cs="Times New Roman"/>
          <w:b/>
          <w:bCs/>
          <w:sz w:val="24"/>
          <w:szCs w:val="24"/>
        </w:rPr>
        <w:t>Dīzeļģenerātor</w:t>
      </w:r>
      <w:r>
        <w:rPr>
          <w:rFonts w:ascii="Times New Roman" w:hAnsi="Times New Roman" w:cs="Times New Roman"/>
          <w:b/>
          <w:bCs/>
          <w:sz w:val="24"/>
          <w:szCs w:val="24"/>
        </w:rPr>
        <w:t>a</w:t>
      </w:r>
      <w:proofErr w:type="spellEnd"/>
      <w:r w:rsidR="005A3A74" w:rsidRPr="005A3A74">
        <w:rPr>
          <w:rFonts w:ascii="Times New Roman" w:hAnsi="Times New Roman" w:cs="Times New Roman"/>
          <w:b/>
          <w:bCs/>
          <w:sz w:val="24"/>
          <w:szCs w:val="24"/>
        </w:rPr>
        <w:t xml:space="preserve"> piegāde un  uzstādīšana (tai skaitā projektēšanas darbi)”</w:t>
      </w:r>
    </w:p>
    <w:p w14:paraId="19241125" w14:textId="77777777" w:rsidR="005A3A74" w:rsidRPr="005A3A74" w:rsidRDefault="005A3A74" w:rsidP="000A064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0"/>
          <w:szCs w:val="20"/>
        </w:rPr>
      </w:pPr>
    </w:p>
    <w:p w14:paraId="3DFF9931" w14:textId="154BA18C" w:rsidR="008E0806" w:rsidRPr="009C5311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11">
        <w:rPr>
          <w:rFonts w:ascii="Times New Roman" w:hAnsi="Times New Roman" w:cs="Times New Roman"/>
          <w:sz w:val="24"/>
          <w:szCs w:val="24"/>
        </w:rPr>
        <w:t xml:space="preserve">Apspriedes dalībnieka sniegtie komentāri par </w:t>
      </w:r>
      <w:r w:rsidR="000A0647" w:rsidRPr="009C5311">
        <w:rPr>
          <w:rFonts w:ascii="Times New Roman" w:hAnsi="Times New Roman" w:cs="Times New Roman"/>
          <w:sz w:val="24"/>
          <w:szCs w:val="24"/>
        </w:rPr>
        <w:t>dokumentu</w:t>
      </w:r>
      <w:r w:rsidRPr="009C5311">
        <w:rPr>
          <w:rFonts w:ascii="Times New Roman" w:hAnsi="Times New Roman" w:cs="Times New Roman"/>
          <w:sz w:val="24"/>
          <w:szCs w:val="24"/>
        </w:rPr>
        <w:t xml:space="preserve"> projektā izvirzītajam prasībām: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E05BBC" w:rsidRPr="009C5311" w14:paraId="683C9EF7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60A4A62D" w14:textId="6F52515E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2787E48A" w14:textId="1C273F8B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</w:t>
            </w:r>
            <w:r w:rsidR="000A0647"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k</w:t>
            </w: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valifikācijas prasība</w:t>
            </w:r>
            <w:r w:rsidR="000A0647"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235753F5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05BBC" w:rsidRPr="009C5311" w14:paraId="3649DF68" w14:textId="77777777" w:rsidTr="0003691C">
        <w:trPr>
          <w:trHeight w:val="210"/>
        </w:trPr>
        <w:tc>
          <w:tcPr>
            <w:tcW w:w="562" w:type="dxa"/>
            <w:vAlign w:val="center"/>
          </w:tcPr>
          <w:p w14:paraId="78AB5613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601209C4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2F0D8F94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05BBC" w:rsidRPr="009C5311" w14:paraId="795CE14B" w14:textId="77777777" w:rsidTr="0003691C">
        <w:tc>
          <w:tcPr>
            <w:tcW w:w="562" w:type="dxa"/>
            <w:vAlign w:val="center"/>
          </w:tcPr>
          <w:p w14:paraId="4B0C6CED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36BB9943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55F37F06" w14:textId="77777777" w:rsidR="00E05BBC" w:rsidRPr="009C5311" w:rsidRDefault="00E05BBC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44D6060" w14:textId="4677EB38" w:rsidR="00E05BBC" w:rsidRPr="009C5311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53685" w14:textId="6F508F8A" w:rsidR="00E05BBC" w:rsidRPr="009C5311" w:rsidRDefault="00E05BBC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C5311">
        <w:rPr>
          <w:rFonts w:ascii="Times New Roman" w:hAnsi="Times New Roman" w:cs="Times New Roman"/>
          <w:sz w:val="24"/>
          <w:szCs w:val="24"/>
        </w:rPr>
        <w:t xml:space="preserve">Par </w:t>
      </w:r>
      <w:r w:rsidR="000A0647" w:rsidRPr="009C5311">
        <w:rPr>
          <w:rFonts w:ascii="Times New Roman" w:hAnsi="Times New Roman" w:cs="Times New Roman"/>
          <w:sz w:val="24"/>
          <w:szCs w:val="24"/>
        </w:rPr>
        <w:t>t</w:t>
      </w:r>
      <w:r w:rsidRPr="009C5311">
        <w:rPr>
          <w:rFonts w:ascii="Times New Roman" w:hAnsi="Times New Roman" w:cs="Times New Roman"/>
          <w:sz w:val="24"/>
          <w:szCs w:val="24"/>
        </w:rPr>
        <w:t>ehnisk</w:t>
      </w:r>
      <w:r w:rsidR="000A0647" w:rsidRPr="009C5311">
        <w:rPr>
          <w:rFonts w:ascii="Times New Roman" w:hAnsi="Times New Roman" w:cs="Times New Roman"/>
          <w:sz w:val="24"/>
          <w:szCs w:val="24"/>
        </w:rPr>
        <w:t>ās</w:t>
      </w:r>
      <w:r w:rsidRPr="009C5311">
        <w:rPr>
          <w:rFonts w:ascii="Times New Roman" w:hAnsi="Times New Roman" w:cs="Times New Roman"/>
          <w:sz w:val="24"/>
          <w:szCs w:val="24"/>
        </w:rPr>
        <w:t xml:space="preserve"> specifikācij</w:t>
      </w:r>
      <w:r w:rsidR="000A0647" w:rsidRPr="009C5311">
        <w:rPr>
          <w:rFonts w:ascii="Times New Roman" w:hAnsi="Times New Roman" w:cs="Times New Roman"/>
          <w:sz w:val="24"/>
          <w:szCs w:val="24"/>
        </w:rPr>
        <w:t>as prasībām</w:t>
      </w:r>
      <w:r w:rsidRPr="009C5311">
        <w:rPr>
          <w:rFonts w:ascii="Times New Roman" w:hAnsi="Times New Roman" w:cs="Times New Roman"/>
          <w:sz w:val="24"/>
          <w:szCs w:val="24"/>
        </w:rPr>
        <w:t>:</w:t>
      </w:r>
    </w:p>
    <w:tbl>
      <w:tblPr>
        <w:tblStyle w:val="Reatabula"/>
        <w:tblW w:w="9209" w:type="dxa"/>
        <w:tblLook w:val="04A0" w:firstRow="1" w:lastRow="0" w:firstColumn="1" w:lastColumn="0" w:noHBand="0" w:noVBand="1"/>
      </w:tblPr>
      <w:tblGrid>
        <w:gridCol w:w="562"/>
        <w:gridCol w:w="3969"/>
        <w:gridCol w:w="4678"/>
      </w:tblGrid>
      <w:tr w:rsidR="008E0806" w:rsidRPr="009C5311" w14:paraId="75C83F5D" w14:textId="77777777" w:rsidTr="0003691C">
        <w:trPr>
          <w:trHeight w:val="674"/>
        </w:trPr>
        <w:tc>
          <w:tcPr>
            <w:tcW w:w="562" w:type="dxa"/>
            <w:shd w:val="clear" w:color="auto" w:fill="E2EFD9" w:themeFill="accent6" w:themeFillTint="33"/>
            <w:vAlign w:val="center"/>
          </w:tcPr>
          <w:p w14:paraId="11A4C19F" w14:textId="33BB6318" w:rsidR="008E0806" w:rsidRPr="009C5311" w:rsidRDefault="0003691C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</w:t>
            </w:r>
            <w:r w:rsidR="00BF2494"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3969" w:type="dxa"/>
            <w:shd w:val="clear" w:color="auto" w:fill="E2EFD9" w:themeFill="accent6" w:themeFillTint="33"/>
            <w:vAlign w:val="center"/>
          </w:tcPr>
          <w:p w14:paraId="78A4BBE9" w14:textId="77777777" w:rsidR="008E0806" w:rsidRPr="009C5311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678" w:type="dxa"/>
            <w:shd w:val="clear" w:color="auto" w:fill="E2EFD9" w:themeFill="accent6" w:themeFillTint="33"/>
            <w:vAlign w:val="center"/>
          </w:tcPr>
          <w:p w14:paraId="62C9E0F7" w14:textId="77777777" w:rsidR="008E0806" w:rsidRPr="009C5311" w:rsidRDefault="008E0806" w:rsidP="000A0647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9C5311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8E0806" w:rsidRPr="009C5311" w14:paraId="00755589" w14:textId="77777777" w:rsidTr="0003691C">
        <w:trPr>
          <w:trHeight w:val="221"/>
        </w:trPr>
        <w:tc>
          <w:tcPr>
            <w:tcW w:w="562" w:type="dxa"/>
            <w:vAlign w:val="center"/>
          </w:tcPr>
          <w:p w14:paraId="1E33D89C" w14:textId="05D870CB" w:rsidR="008E0806" w:rsidRPr="009C5311" w:rsidRDefault="006F1C14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9" w:type="dxa"/>
            <w:vAlign w:val="center"/>
          </w:tcPr>
          <w:p w14:paraId="46099C08" w14:textId="77777777" w:rsidR="008E0806" w:rsidRPr="009C5311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79B3C40E" w14:textId="4669C25B" w:rsidR="008E0806" w:rsidRPr="009C5311" w:rsidRDefault="006F1C14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F1C14">
              <w:rPr>
                <w:rFonts w:ascii="Times New Roman" w:hAnsi="Times New Roman" w:cs="Times New Roman"/>
                <w:sz w:val="24"/>
                <w:szCs w:val="24"/>
              </w:rPr>
              <w:t xml:space="preserve">Ņemot vērā ģeopolitisko stāvokli, rekomendējam Pasūtītājam, kā prasību izvirzīt, ka </w:t>
            </w:r>
            <w:proofErr w:type="spellStart"/>
            <w:r w:rsidRPr="006F1C14">
              <w:rPr>
                <w:rFonts w:ascii="Times New Roman" w:hAnsi="Times New Roman" w:cs="Times New Roman"/>
                <w:sz w:val="24"/>
                <w:szCs w:val="24"/>
              </w:rPr>
              <w:t>dīzeļģeneratora</w:t>
            </w:r>
            <w:proofErr w:type="spellEnd"/>
            <w:r w:rsidRPr="006F1C14">
              <w:rPr>
                <w:rFonts w:ascii="Times New Roman" w:hAnsi="Times New Roman" w:cs="Times New Roman"/>
                <w:sz w:val="24"/>
                <w:szCs w:val="24"/>
              </w:rPr>
              <w:t xml:space="preserve"> ražotājam un tā galvenajām komponentēm ( dzinējam un </w:t>
            </w:r>
            <w:proofErr w:type="spellStart"/>
            <w:r w:rsidRPr="006F1C14">
              <w:rPr>
                <w:rFonts w:ascii="Times New Roman" w:hAnsi="Times New Roman" w:cs="Times New Roman"/>
                <w:sz w:val="24"/>
                <w:szCs w:val="24"/>
              </w:rPr>
              <w:t>alternatoram</w:t>
            </w:r>
            <w:proofErr w:type="spellEnd"/>
            <w:r w:rsidRPr="006F1C14">
              <w:rPr>
                <w:rFonts w:ascii="Times New Roman" w:hAnsi="Times New Roman" w:cs="Times New Roman"/>
                <w:sz w:val="24"/>
                <w:szCs w:val="24"/>
              </w:rPr>
              <w:t xml:space="preserve">) jābūt ražotām Eiropas Savienībā. Tā samazinot risku rezerves daļu piegādes ķēdē un operatīvāku servisa nodrošinājumu no autorizētiem dzinēja servisiem, kas atrodas Latvijas Republikas teritorijā.  </w:t>
            </w:r>
            <w:r w:rsidRPr="006F1C14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Kā atsauci varam minēt arī Valsts </w:t>
            </w:r>
            <w:proofErr w:type="spellStart"/>
            <w:r w:rsidRPr="006F1C14">
              <w:rPr>
                <w:rFonts w:ascii="Times New Roman" w:hAnsi="Times New Roman" w:cs="Times New Roman"/>
                <w:sz w:val="24"/>
                <w:szCs w:val="24"/>
              </w:rPr>
              <w:t>Kancelas</w:t>
            </w:r>
            <w:proofErr w:type="spellEnd"/>
            <w:r w:rsidRPr="006F1C14">
              <w:rPr>
                <w:rFonts w:ascii="Times New Roman" w:hAnsi="Times New Roman" w:cs="Times New Roman"/>
                <w:sz w:val="24"/>
                <w:szCs w:val="24"/>
              </w:rPr>
              <w:t xml:space="preserve"> iepirkumu praksi.</w:t>
            </w:r>
          </w:p>
        </w:tc>
      </w:tr>
      <w:tr w:rsidR="008E0806" w:rsidRPr="009C5311" w14:paraId="4E934517" w14:textId="77777777" w:rsidTr="0003691C">
        <w:tc>
          <w:tcPr>
            <w:tcW w:w="562" w:type="dxa"/>
            <w:vAlign w:val="center"/>
          </w:tcPr>
          <w:p w14:paraId="305F1368" w14:textId="77777777" w:rsidR="008E0806" w:rsidRPr="009C5311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69" w:type="dxa"/>
            <w:vAlign w:val="center"/>
          </w:tcPr>
          <w:p w14:paraId="4A783DD2" w14:textId="77777777" w:rsidR="008E0806" w:rsidRPr="009C5311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8" w:type="dxa"/>
            <w:vAlign w:val="center"/>
          </w:tcPr>
          <w:p w14:paraId="01E879BF" w14:textId="77777777" w:rsidR="008E0806" w:rsidRPr="009C5311" w:rsidRDefault="008E0806" w:rsidP="000A06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2CE5FC0" w14:textId="77777777" w:rsidR="008E0806" w:rsidRDefault="008E0806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09753F1" w14:textId="77777777" w:rsidR="00FD49F9" w:rsidRDefault="00FD49F9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9EEDEF" w14:textId="6307E77D" w:rsidR="00FD49F9" w:rsidRDefault="00FD49F9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D49F9">
        <w:rPr>
          <w:rFonts w:ascii="Times New Roman" w:hAnsi="Times New Roman" w:cs="Times New Roman"/>
          <w:b/>
          <w:bCs/>
          <w:sz w:val="28"/>
          <w:szCs w:val="28"/>
        </w:rPr>
        <w:t>Iepirkumu komisijas atbilde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</w:p>
    <w:p w14:paraId="1E6AA8E3" w14:textId="0A6FC4CE" w:rsidR="00FD49F9" w:rsidRPr="009C5311" w:rsidRDefault="00FD49F9" w:rsidP="000A064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Komisija izskatīs un izvērtēs norādīto prasību. Nepieciešamības gadījumā tiks veiktas izmaiņas nolikumā.</w:t>
      </w:r>
    </w:p>
    <w:sectPr w:rsidR="00FD49F9" w:rsidRPr="009C5311" w:rsidSect="000A064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806"/>
    <w:rsid w:val="0003691C"/>
    <w:rsid w:val="000A0647"/>
    <w:rsid w:val="001A4A10"/>
    <w:rsid w:val="002D3845"/>
    <w:rsid w:val="004462A6"/>
    <w:rsid w:val="005A3A74"/>
    <w:rsid w:val="0060480E"/>
    <w:rsid w:val="006160F9"/>
    <w:rsid w:val="0062551F"/>
    <w:rsid w:val="006810F0"/>
    <w:rsid w:val="006918A1"/>
    <w:rsid w:val="00697A44"/>
    <w:rsid w:val="006D6241"/>
    <w:rsid w:val="006F1C14"/>
    <w:rsid w:val="0072756A"/>
    <w:rsid w:val="007B3E8B"/>
    <w:rsid w:val="008B2F12"/>
    <w:rsid w:val="008E0806"/>
    <w:rsid w:val="00916A3E"/>
    <w:rsid w:val="009242DB"/>
    <w:rsid w:val="009A3ED6"/>
    <w:rsid w:val="009C2A4B"/>
    <w:rsid w:val="009C5311"/>
    <w:rsid w:val="00A61537"/>
    <w:rsid w:val="00A9445C"/>
    <w:rsid w:val="00AA02D3"/>
    <w:rsid w:val="00AC787C"/>
    <w:rsid w:val="00BF2494"/>
    <w:rsid w:val="00C920C5"/>
    <w:rsid w:val="00CC0FE1"/>
    <w:rsid w:val="00D47FBE"/>
    <w:rsid w:val="00DF2BDC"/>
    <w:rsid w:val="00E05BBC"/>
    <w:rsid w:val="00E93B3F"/>
    <w:rsid w:val="00EB6F0D"/>
    <w:rsid w:val="00EF7ADC"/>
    <w:rsid w:val="00FD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3CDD7E8"/>
  <w15:chartTrackingRefBased/>
  <w15:docId w15:val="{71B0F9B1-3F5B-49F0-9283-C5B65AFC11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table" w:styleId="Reatabula">
    <w:name w:val="Table Grid"/>
    <w:basedOn w:val="Parastatabula"/>
    <w:uiPriority w:val="39"/>
    <w:rsid w:val="008E08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6876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150</Words>
  <Characters>859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Rubene</dc:creator>
  <cp:keywords/>
  <dc:description/>
  <cp:lastModifiedBy>Dace Svētiņa</cp:lastModifiedBy>
  <cp:revision>3</cp:revision>
  <dcterms:created xsi:type="dcterms:W3CDTF">2025-05-30T10:18:00Z</dcterms:created>
  <dcterms:modified xsi:type="dcterms:W3CDTF">2025-05-30T10:23:00Z</dcterms:modified>
</cp:coreProperties>
</file>