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Dienvidkurzemes novada Komunālā pārvalde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40900038260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Vieglā kravas furgona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DKNKP 2025/22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Grobiņa</w:t>
      </w:r>
      <w:r w:rsidRPr="0003154A">
        <w:t xml:space="preserve">, </w:t>
      </w:r>
      <w:r>
        <w:t>19.05.2025. plkst. 16:23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Dienvidkurzemes novada Komunālā pārvalde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Dienvidkurzemes, Grobiņa, Stacijas iela 3 (LATVIJA), LV-3430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DKNKP 2025/22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Vieglā kravas furgona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14.05.2025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Džeriņš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Veiss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Zuļģe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Arnis Akots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Zuļģe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Kapelis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30.05.2025. plkst. 08:30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142B1A" w:rsidRPr="00AC23F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Dienvidkurzemes, Grobiņa, Stacijas iela 3 (LATVIJA), LV-3430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Nepieciešams labot iepirkuma piedāvājumu izvēles metodi, ko var labot tikai neizsludinātām iepirkuma projektam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Džeriņš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Aigars Veiss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Santa Zuļģe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Arnis Akots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Santa Zuļģe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Kapelis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318B6"/>
    <w:rsid w:val="00947573"/>
    <w:rsid w:val="009A6A48"/>
    <w:rsid w:val="00A26B88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