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Olimpiskā vienība"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40003212111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LOV 2023/08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83623.0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12.01.2024;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