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8B072" w14:textId="77777777" w:rsidR="002542BD" w:rsidRPr="000A3C9D" w:rsidRDefault="002542BD" w:rsidP="00135968">
      <w:pPr>
        <w:jc w:val="center"/>
        <w:rPr>
          <w:bCs/>
          <w:caps/>
          <w:color w:val="FF0000"/>
          <w:spacing w:val="20"/>
        </w:rPr>
      </w:pPr>
      <w:bookmarkStart w:id="0" w:name="_Toc29636532"/>
    </w:p>
    <w:p w14:paraId="2C05F476" w14:textId="77777777" w:rsidR="00446F22" w:rsidRPr="00CD2E92" w:rsidRDefault="00446F22" w:rsidP="00446F22">
      <w:pPr>
        <w:jc w:val="right"/>
        <w:rPr>
          <w:bCs/>
          <w:i/>
          <w:caps/>
          <w:spacing w:val="20"/>
        </w:rPr>
      </w:pPr>
      <w:r w:rsidRPr="00CD2E92">
        <w:rPr>
          <w:bCs/>
          <w:i/>
          <w:caps/>
          <w:spacing w:val="20"/>
        </w:rPr>
        <w:t>noraksts</w:t>
      </w:r>
    </w:p>
    <w:p w14:paraId="7B800DAF" w14:textId="77777777" w:rsidR="00446F22" w:rsidRDefault="00446F22" w:rsidP="00135968">
      <w:pPr>
        <w:jc w:val="center"/>
        <w:rPr>
          <w:bCs/>
          <w:caps/>
          <w:spacing w:val="20"/>
        </w:rPr>
      </w:pPr>
    </w:p>
    <w:p w14:paraId="7A99E2F7" w14:textId="77777777" w:rsidR="000266B5" w:rsidRPr="00135968" w:rsidRDefault="00D87F3B" w:rsidP="00135968">
      <w:pPr>
        <w:jc w:val="center"/>
        <w:rPr>
          <w:bCs/>
          <w:spacing w:val="20"/>
        </w:rPr>
      </w:pPr>
      <w:r w:rsidRPr="00135968">
        <w:rPr>
          <w:bCs/>
          <w:caps/>
          <w:spacing w:val="20"/>
        </w:rPr>
        <w:t>aTKLĀTA KONKURSA</w:t>
      </w:r>
    </w:p>
    <w:p w14:paraId="75A06057" w14:textId="58A7AEA2" w:rsidR="00FB0B9C" w:rsidRPr="00FB0B9C" w:rsidRDefault="001F561D" w:rsidP="00FB0B9C">
      <w:pPr>
        <w:jc w:val="center"/>
      </w:pPr>
      <w:r w:rsidRPr="00135968">
        <w:rPr>
          <w:b/>
        </w:rPr>
        <w:t>“</w:t>
      </w:r>
      <w:r w:rsidR="000A3C9D" w:rsidRPr="000A3C9D">
        <w:rPr>
          <w:b/>
        </w:rPr>
        <w:t>Divu būvprojektu izstrāde un autoruzraudzība “Ēkas energoefektivitātes paaugstināšana ēkai Kadaga 12, Kadagā, Ādažu pag., Ādažu nov.,” un “Ēkas energoefektivitātes paaugstināšana ēkai Kadaga 13, Kadagā, Ādažu pag., Ādažu nov.”</w:t>
      </w:r>
      <w:r w:rsidRPr="00135968">
        <w:rPr>
          <w:b/>
        </w:rPr>
        <w:t>”</w:t>
      </w:r>
      <w:r w:rsidR="00B62EE8" w:rsidRPr="00135968">
        <w:t xml:space="preserve"> </w:t>
      </w:r>
    </w:p>
    <w:p w14:paraId="605335C2" w14:textId="77777777" w:rsidR="00FB0B9C" w:rsidRPr="00FB0B9C" w:rsidRDefault="00FB0B9C" w:rsidP="00FB0B9C">
      <w:pPr>
        <w:jc w:val="center"/>
        <w:rPr>
          <w:sz w:val="16"/>
          <w:szCs w:val="16"/>
        </w:rPr>
      </w:pPr>
    </w:p>
    <w:p w14:paraId="6260CF43" w14:textId="6A981C00" w:rsidR="00EB0ABC" w:rsidRPr="00135968" w:rsidRDefault="00A00CEA" w:rsidP="00135968">
      <w:pPr>
        <w:jc w:val="center"/>
      </w:pPr>
      <w:r w:rsidRPr="00135968">
        <w:t>(identifikācijas Nr. VAMOIC </w:t>
      </w:r>
      <w:bookmarkEnd w:id="0"/>
      <w:r w:rsidR="00135968" w:rsidRPr="00135968">
        <w:t>202</w:t>
      </w:r>
      <w:r w:rsidR="000A3C9D">
        <w:t>4</w:t>
      </w:r>
      <w:r w:rsidR="00A216DD" w:rsidRPr="00135968">
        <w:t>/</w:t>
      </w:r>
      <w:r w:rsidR="00FB0B9C">
        <w:t>1</w:t>
      </w:r>
      <w:r w:rsidR="000A3C9D">
        <w:t>25</w:t>
      </w:r>
      <w:r w:rsidRPr="00135968">
        <w:t>)</w:t>
      </w:r>
    </w:p>
    <w:p w14:paraId="36FC36A6" w14:textId="77777777" w:rsidR="008850AB" w:rsidRPr="00135968" w:rsidRDefault="00EB0ABC" w:rsidP="00135968">
      <w:pPr>
        <w:jc w:val="center"/>
        <w:outlineLvl w:val="0"/>
        <w:rPr>
          <w:b/>
        </w:rPr>
      </w:pPr>
      <w:r w:rsidRPr="00135968">
        <w:rPr>
          <w:b/>
        </w:rPr>
        <w:t>ZIŅOJUMS</w:t>
      </w:r>
      <w:r w:rsidR="00FB75E0" w:rsidRPr="00135968">
        <w:rPr>
          <w:b/>
        </w:rPr>
        <w:t xml:space="preserve"> </w:t>
      </w:r>
    </w:p>
    <w:p w14:paraId="04C95B12" w14:textId="77777777" w:rsidR="00AE2D79" w:rsidRPr="00135968" w:rsidRDefault="00AE2D79" w:rsidP="00135968">
      <w:pPr>
        <w:jc w:val="center"/>
        <w:outlineLvl w:val="0"/>
        <w:rPr>
          <w:b/>
        </w:rPr>
      </w:pPr>
    </w:p>
    <w:tbl>
      <w:tblPr>
        <w:tblW w:w="971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7088"/>
      </w:tblGrid>
      <w:tr w:rsidR="00EB0ABC" w:rsidRPr="00135968" w14:paraId="1E18143C" w14:textId="77777777" w:rsidTr="00AF2BEC">
        <w:trPr>
          <w:trHeight w:val="283"/>
        </w:trPr>
        <w:tc>
          <w:tcPr>
            <w:tcW w:w="2628" w:type="dxa"/>
            <w:vAlign w:val="center"/>
          </w:tcPr>
          <w:p w14:paraId="3BB77012" w14:textId="77777777" w:rsidR="00EB0ABC" w:rsidRPr="000B3992" w:rsidRDefault="008E7991" w:rsidP="00135968">
            <w:r w:rsidRPr="000B3992">
              <w:t xml:space="preserve">Rīgā </w:t>
            </w:r>
          </w:p>
        </w:tc>
        <w:tc>
          <w:tcPr>
            <w:tcW w:w="7088" w:type="dxa"/>
            <w:vAlign w:val="center"/>
          </w:tcPr>
          <w:p w14:paraId="075334AA" w14:textId="3043F212" w:rsidR="00EB0ABC" w:rsidRPr="000B3992" w:rsidRDefault="008E7991" w:rsidP="00135968">
            <w:pPr>
              <w:jc w:val="right"/>
            </w:pPr>
            <w:r w:rsidRPr="000B3992">
              <w:t>20</w:t>
            </w:r>
            <w:r w:rsidR="007F1808" w:rsidRPr="000B3992">
              <w:t>2</w:t>
            </w:r>
            <w:r w:rsidR="00D0353D" w:rsidRPr="000B3992">
              <w:t>6</w:t>
            </w:r>
            <w:r w:rsidR="00DE0A37" w:rsidRPr="000B3992">
              <w:t>.</w:t>
            </w:r>
            <w:r w:rsidR="007F1808" w:rsidRPr="000B3992">
              <w:t xml:space="preserve"> </w:t>
            </w:r>
            <w:r w:rsidRPr="000B3992">
              <w:t xml:space="preserve">gada </w:t>
            </w:r>
            <w:r w:rsidR="00D0353D" w:rsidRPr="000B3992">
              <w:t>0</w:t>
            </w:r>
            <w:r w:rsidR="000B3992" w:rsidRPr="000B3992">
              <w:t>5</w:t>
            </w:r>
            <w:r w:rsidR="00883406" w:rsidRPr="000B3992">
              <w:t>.</w:t>
            </w:r>
            <w:r w:rsidR="008C0E19" w:rsidRPr="000B3992">
              <w:t xml:space="preserve"> </w:t>
            </w:r>
            <w:r w:rsidR="000B3992" w:rsidRPr="000B3992">
              <w:t>febru</w:t>
            </w:r>
            <w:r w:rsidR="00D0353D" w:rsidRPr="000B3992">
              <w:t>ārī</w:t>
            </w:r>
          </w:p>
        </w:tc>
      </w:tr>
      <w:tr w:rsidR="00C56CBB" w:rsidRPr="00135968" w14:paraId="427CF9E2" w14:textId="77777777" w:rsidTr="00C42A69">
        <w:trPr>
          <w:trHeight w:val="673"/>
        </w:trPr>
        <w:tc>
          <w:tcPr>
            <w:tcW w:w="2628" w:type="dxa"/>
            <w:vAlign w:val="center"/>
          </w:tcPr>
          <w:p w14:paraId="1CCCF74C" w14:textId="77777777" w:rsidR="00C56CBB" w:rsidRPr="000B3992" w:rsidRDefault="00C56CBB" w:rsidP="00135968">
            <w:pPr>
              <w:rPr>
                <w:b/>
                <w:i/>
              </w:rPr>
            </w:pPr>
            <w:r w:rsidRPr="000B3992">
              <w:rPr>
                <w:b/>
                <w:i/>
              </w:rPr>
              <w:t>Pasūtītāja nosaukums un adrese:</w:t>
            </w:r>
          </w:p>
        </w:tc>
        <w:tc>
          <w:tcPr>
            <w:tcW w:w="7088" w:type="dxa"/>
            <w:vAlign w:val="center"/>
          </w:tcPr>
          <w:p w14:paraId="7E37EC9B" w14:textId="77777777" w:rsidR="00C56CBB" w:rsidRPr="000B3992" w:rsidRDefault="00C56CBB" w:rsidP="00135968">
            <w:r w:rsidRPr="000B3992">
              <w:t xml:space="preserve">Valsts aizsardzības militāro objektu un iepirkumu centrs (turpmāk </w:t>
            </w:r>
            <w:r w:rsidR="004A1315" w:rsidRPr="000B3992">
              <w:t>–</w:t>
            </w:r>
            <w:r w:rsidRPr="000B3992">
              <w:t xml:space="preserve"> Centrs), kas atrodas Ern</w:t>
            </w:r>
            <w:r w:rsidR="007F1808" w:rsidRPr="000B3992">
              <w:t>estīnes ielā 34, Rīgā, LV-1083</w:t>
            </w:r>
          </w:p>
        </w:tc>
      </w:tr>
      <w:tr w:rsidR="00EB0ABC" w:rsidRPr="00135968" w14:paraId="29977D49" w14:textId="77777777" w:rsidTr="00AF2BEC">
        <w:trPr>
          <w:trHeight w:val="283"/>
        </w:trPr>
        <w:tc>
          <w:tcPr>
            <w:tcW w:w="2628" w:type="dxa"/>
            <w:vAlign w:val="center"/>
          </w:tcPr>
          <w:p w14:paraId="4F8B2B71" w14:textId="77777777" w:rsidR="00EB0ABC" w:rsidRPr="000B3992" w:rsidRDefault="008E7991" w:rsidP="00135968">
            <w:pPr>
              <w:rPr>
                <w:b/>
                <w:i/>
              </w:rPr>
            </w:pPr>
            <w:r w:rsidRPr="000B3992">
              <w:rPr>
                <w:b/>
                <w:i/>
              </w:rPr>
              <w:t>Identifikācijas Nr.:</w:t>
            </w:r>
          </w:p>
        </w:tc>
        <w:tc>
          <w:tcPr>
            <w:tcW w:w="7088" w:type="dxa"/>
            <w:vAlign w:val="center"/>
          </w:tcPr>
          <w:p w14:paraId="290E6DD0" w14:textId="2B95421B" w:rsidR="00EB0ABC" w:rsidRPr="000B3992" w:rsidRDefault="0054084E" w:rsidP="00135968">
            <w:r w:rsidRPr="000B3992">
              <w:t>VAMOIC</w:t>
            </w:r>
            <w:r w:rsidR="00D0695A" w:rsidRPr="000B3992">
              <w:t> </w:t>
            </w:r>
            <w:r w:rsidR="008E7991" w:rsidRPr="000B3992">
              <w:t>20</w:t>
            </w:r>
            <w:r w:rsidR="00135968" w:rsidRPr="000B3992">
              <w:t>2</w:t>
            </w:r>
            <w:r w:rsidR="000A3C9D" w:rsidRPr="000B3992">
              <w:t>4</w:t>
            </w:r>
            <w:r w:rsidR="00E1398C" w:rsidRPr="000B3992">
              <w:t>/</w:t>
            </w:r>
            <w:r w:rsidR="00FB0B9C" w:rsidRPr="000B3992">
              <w:t>1</w:t>
            </w:r>
            <w:r w:rsidR="000A3C9D" w:rsidRPr="000B3992">
              <w:t>25</w:t>
            </w:r>
          </w:p>
        </w:tc>
      </w:tr>
      <w:tr w:rsidR="00FB75E0" w:rsidRPr="00135968" w14:paraId="4B0651FD" w14:textId="77777777" w:rsidTr="00281A11">
        <w:trPr>
          <w:trHeight w:val="20"/>
        </w:trPr>
        <w:tc>
          <w:tcPr>
            <w:tcW w:w="2628" w:type="dxa"/>
            <w:vAlign w:val="center"/>
          </w:tcPr>
          <w:p w14:paraId="33AE2041" w14:textId="77777777" w:rsidR="00FB75E0" w:rsidRPr="000B3992" w:rsidRDefault="00954E6E" w:rsidP="00135968">
            <w:pPr>
              <w:rPr>
                <w:b/>
                <w:i/>
              </w:rPr>
            </w:pPr>
            <w:r w:rsidRPr="000B3992">
              <w:rPr>
                <w:b/>
                <w:i/>
              </w:rPr>
              <w:t>Iepirkuma procedūras izvēles veids un tās pamatojums:</w:t>
            </w:r>
          </w:p>
        </w:tc>
        <w:tc>
          <w:tcPr>
            <w:tcW w:w="7088" w:type="dxa"/>
            <w:vAlign w:val="center"/>
          </w:tcPr>
          <w:p w14:paraId="3A182313" w14:textId="77777777" w:rsidR="00FB75E0" w:rsidRPr="000B3992" w:rsidRDefault="00D87F3B" w:rsidP="00135968">
            <w:r w:rsidRPr="000B3992">
              <w:rPr>
                <w:rFonts w:eastAsia="Calibri"/>
              </w:rPr>
              <w:t>Atklāts konkurss tiek rīkots,</w:t>
            </w:r>
            <w:r w:rsidR="001B6182" w:rsidRPr="000B3992">
              <w:rPr>
                <w:rFonts w:eastAsia="Calibri"/>
              </w:rPr>
              <w:t xml:space="preserve"> </w:t>
            </w:r>
            <w:r w:rsidRPr="000B3992">
              <w:rPr>
                <w:rFonts w:eastAsia="Calibri"/>
                <w:lang w:eastAsia="en-US"/>
              </w:rPr>
              <w:t xml:space="preserve">pamatojoties Publisko iepirkumu likuma </w:t>
            </w:r>
            <w:r w:rsidR="000243A4" w:rsidRPr="000B3992">
              <w:rPr>
                <w:rFonts w:eastAsia="Calibri"/>
                <w:lang w:eastAsia="en-US"/>
              </w:rPr>
              <w:t xml:space="preserve">(turpmāk – PIL) </w:t>
            </w:r>
            <w:proofErr w:type="gramStart"/>
            <w:r w:rsidRPr="000B3992">
              <w:rPr>
                <w:rFonts w:eastAsia="Calibri"/>
                <w:lang w:eastAsia="en-US"/>
              </w:rPr>
              <w:t>8.panta</w:t>
            </w:r>
            <w:proofErr w:type="gramEnd"/>
            <w:r w:rsidRPr="000B3992">
              <w:rPr>
                <w:rFonts w:eastAsia="Calibri"/>
                <w:lang w:eastAsia="en-US"/>
              </w:rPr>
              <w:t xml:space="preserve"> pirmās daļas 1.apakšpunkt</w:t>
            </w:r>
            <w:r w:rsidR="000243A4" w:rsidRPr="000B3992">
              <w:rPr>
                <w:rFonts w:eastAsia="Calibri"/>
                <w:lang w:eastAsia="en-US"/>
              </w:rPr>
              <w:t>u</w:t>
            </w:r>
            <w:r w:rsidR="00D434C9" w:rsidRPr="000B3992">
              <w:rPr>
                <w:rFonts w:eastAsia="Calibri"/>
                <w:lang w:eastAsia="en-US"/>
              </w:rPr>
              <w:t xml:space="preserve"> un ceturto daļu</w:t>
            </w:r>
            <w:r w:rsidR="00A815B9" w:rsidRPr="000B3992">
              <w:rPr>
                <w:rFonts w:eastAsia="Calibri"/>
                <w:lang w:eastAsia="en-US"/>
              </w:rPr>
              <w:t>.</w:t>
            </w:r>
          </w:p>
        </w:tc>
      </w:tr>
      <w:tr w:rsidR="00C56CBB" w:rsidRPr="00135968" w14:paraId="26B164D8" w14:textId="77777777" w:rsidTr="00127F51">
        <w:trPr>
          <w:trHeight w:val="797"/>
        </w:trPr>
        <w:tc>
          <w:tcPr>
            <w:tcW w:w="2628" w:type="dxa"/>
            <w:vAlign w:val="center"/>
          </w:tcPr>
          <w:p w14:paraId="4C8438B1" w14:textId="77777777" w:rsidR="00C56CBB" w:rsidRPr="000B3992" w:rsidRDefault="00C56CBB" w:rsidP="00135968">
            <w:pPr>
              <w:rPr>
                <w:b/>
                <w:i/>
              </w:rPr>
            </w:pPr>
            <w:r w:rsidRPr="000B3992">
              <w:rPr>
                <w:b/>
                <w:i/>
              </w:rPr>
              <w:t>Līguma priekšmets un tā īss apraksts:</w:t>
            </w:r>
          </w:p>
        </w:tc>
        <w:tc>
          <w:tcPr>
            <w:tcW w:w="7088" w:type="dxa"/>
            <w:vAlign w:val="center"/>
          </w:tcPr>
          <w:p w14:paraId="4A046C09" w14:textId="1CA5E70E" w:rsidR="00C56CBB" w:rsidRPr="000B3992" w:rsidRDefault="000B3992" w:rsidP="000B3992">
            <w:pPr>
              <w:keepNext/>
              <w:tabs>
                <w:tab w:val="num" w:pos="1134"/>
              </w:tabs>
              <w:jc w:val="both"/>
              <w:outlineLvl w:val="5"/>
              <w:rPr>
                <w:i/>
                <w:color w:val="FF0000"/>
              </w:rPr>
            </w:pPr>
            <w:r w:rsidRPr="000B3992">
              <w:rPr>
                <w:i/>
              </w:rPr>
              <w:t>Divu būvprojektu izstrāde un autoruzraudzība “Ēkas energoefektivitātes paaugstināšana ēkai Kadaga 12, Kadagā, Ādažu pag., Ādažu nov.,” (Būvprojekts Nr.1) un “Ēkas energoefektivitātes paaugstināšana ēkai Kadaga 13, Kadagā, Ādažu pag., Ādažu nov.  (Būvprojekts Nr.2) (Būvprojekts Nr.1 un Būvprojekts Nr.2 turpmāk kopā saukts – Būvprojekts) saskaņā ar Projektēšanas uzdevumu</w:t>
            </w:r>
            <w:proofErr w:type="gramStart"/>
            <w:r w:rsidRPr="000B3992">
              <w:rPr>
                <w:i/>
              </w:rPr>
              <w:t>, un Līguma</w:t>
            </w:r>
            <w:proofErr w:type="gramEnd"/>
            <w:r w:rsidRPr="000B3992">
              <w:rPr>
                <w:i/>
              </w:rPr>
              <w:t xml:space="preserve"> projektu</w:t>
            </w:r>
            <w:r w:rsidR="00135968" w:rsidRPr="000B3992">
              <w:rPr>
                <w:bCs/>
                <w:i/>
              </w:rPr>
              <w:t>.</w:t>
            </w:r>
          </w:p>
        </w:tc>
      </w:tr>
      <w:tr w:rsidR="00383CE2" w:rsidRPr="00135968" w14:paraId="20510702" w14:textId="77777777" w:rsidTr="00281A11">
        <w:trPr>
          <w:trHeight w:val="1134"/>
        </w:trPr>
        <w:tc>
          <w:tcPr>
            <w:tcW w:w="2628" w:type="dxa"/>
            <w:vAlign w:val="center"/>
          </w:tcPr>
          <w:p w14:paraId="7E76888F" w14:textId="77777777" w:rsidR="00383CE2" w:rsidRPr="000B3992" w:rsidRDefault="00383CE2" w:rsidP="00135968">
            <w:pPr>
              <w:rPr>
                <w:b/>
                <w:i/>
              </w:rPr>
            </w:pPr>
            <w:r w:rsidRPr="000B3992">
              <w:rPr>
                <w:b/>
                <w:i/>
              </w:rPr>
              <w:t xml:space="preserve">Paziņojuma par līgumu publicēšanas datums Iepirkuma uzraudzības biroja </w:t>
            </w:r>
            <w:proofErr w:type="gramStart"/>
            <w:r w:rsidRPr="000B3992">
              <w:rPr>
                <w:b/>
                <w:i/>
              </w:rPr>
              <w:t>mājas lapā</w:t>
            </w:r>
            <w:proofErr w:type="gramEnd"/>
          </w:p>
        </w:tc>
        <w:tc>
          <w:tcPr>
            <w:tcW w:w="7088" w:type="dxa"/>
            <w:vAlign w:val="center"/>
          </w:tcPr>
          <w:p w14:paraId="2461CAD7" w14:textId="6071B023" w:rsidR="00383CE2" w:rsidRPr="000B3992" w:rsidRDefault="00D434C9" w:rsidP="00135968">
            <w:r w:rsidRPr="000B3992">
              <w:t>IUB</w:t>
            </w:r>
            <w:r w:rsidR="00BD6B5C" w:rsidRPr="000B3992">
              <w:t xml:space="preserve"> </w:t>
            </w:r>
            <w:r w:rsidR="00BD6B5C" w:rsidRPr="000B3992">
              <w:rPr>
                <w:i/>
              </w:rPr>
              <w:t>paziņojums par līgumu</w:t>
            </w:r>
            <w:r w:rsidRPr="000B3992">
              <w:t xml:space="preserve"> – </w:t>
            </w:r>
            <w:r w:rsidR="00135968" w:rsidRPr="000B3992">
              <w:t>2025.</w:t>
            </w:r>
            <w:r w:rsidR="007F1808" w:rsidRPr="000B3992">
              <w:t xml:space="preserve"> </w:t>
            </w:r>
            <w:r w:rsidR="00383CE2" w:rsidRPr="000B3992">
              <w:t xml:space="preserve">gada </w:t>
            </w:r>
            <w:r w:rsidR="000A3C9D" w:rsidRPr="000B3992">
              <w:t>21</w:t>
            </w:r>
            <w:r w:rsidR="00883406" w:rsidRPr="000B3992">
              <w:t>.</w:t>
            </w:r>
            <w:r w:rsidR="008C0E19" w:rsidRPr="000B3992">
              <w:t xml:space="preserve"> </w:t>
            </w:r>
            <w:r w:rsidR="000A3C9D" w:rsidRPr="000B3992">
              <w:t>maijs</w:t>
            </w:r>
            <w:r w:rsidR="001F561D" w:rsidRPr="000B3992">
              <w:t>.</w:t>
            </w:r>
          </w:p>
          <w:p w14:paraId="1CB0D0A2" w14:textId="12404763" w:rsidR="000A3C9D" w:rsidRPr="000B3992" w:rsidRDefault="000A3C9D" w:rsidP="000A3C9D">
            <w:pPr>
              <w:jc w:val="both"/>
            </w:pPr>
            <w:r w:rsidRPr="000B3992">
              <w:t xml:space="preserve">ESOV </w:t>
            </w:r>
            <w:r w:rsidRPr="000B3992">
              <w:rPr>
                <w:i/>
              </w:rPr>
              <w:t xml:space="preserve">iepriekšējais informatīvais paziņojums – </w:t>
            </w:r>
            <w:r w:rsidRPr="000B3992">
              <w:t>2025. gada 21. maijs.</w:t>
            </w:r>
          </w:p>
          <w:p w14:paraId="56AF5B5E" w14:textId="77777777" w:rsidR="003E4E7C" w:rsidRPr="000B3992" w:rsidRDefault="003E4E7C" w:rsidP="00135968"/>
        </w:tc>
      </w:tr>
      <w:tr w:rsidR="00E675A7" w:rsidRPr="00135968" w14:paraId="1602D7F9" w14:textId="77777777" w:rsidTr="000A3C9D">
        <w:trPr>
          <w:trHeight w:val="692"/>
        </w:trPr>
        <w:tc>
          <w:tcPr>
            <w:tcW w:w="2628" w:type="dxa"/>
            <w:shd w:val="clear" w:color="auto" w:fill="auto"/>
          </w:tcPr>
          <w:p w14:paraId="5F8693BE" w14:textId="77777777" w:rsidR="00ED40CE" w:rsidRPr="000B3992" w:rsidRDefault="009247C3" w:rsidP="00135968">
            <w:pPr>
              <w:rPr>
                <w:b/>
                <w:i/>
              </w:rPr>
            </w:pPr>
            <w:r w:rsidRPr="000B3992">
              <w:rPr>
                <w:b/>
                <w:i/>
              </w:rPr>
              <w:t xml:space="preserve">Iepirkuma komisija </w:t>
            </w:r>
            <w:r w:rsidR="00E675A7" w:rsidRPr="000B3992">
              <w:rPr>
                <w:b/>
                <w:i/>
              </w:rPr>
              <w:t>un tās izveidošanas pamatojums:</w:t>
            </w:r>
          </w:p>
          <w:p w14:paraId="48DECCD2" w14:textId="77777777" w:rsidR="00ED40CE" w:rsidRPr="000B3992" w:rsidRDefault="00ED40CE" w:rsidP="00135968"/>
          <w:p w14:paraId="2664643D" w14:textId="77777777" w:rsidR="00ED40CE" w:rsidRPr="000B3992" w:rsidRDefault="00ED40CE" w:rsidP="00135968"/>
          <w:p w14:paraId="74664ABA" w14:textId="77777777" w:rsidR="00ED40CE" w:rsidRPr="000B3992" w:rsidRDefault="00ED40CE" w:rsidP="00135968"/>
          <w:p w14:paraId="134DC838" w14:textId="77777777" w:rsidR="00E675A7" w:rsidRPr="000B3992" w:rsidRDefault="00E675A7" w:rsidP="00135968"/>
        </w:tc>
        <w:tc>
          <w:tcPr>
            <w:tcW w:w="7088" w:type="dxa"/>
          </w:tcPr>
          <w:p w14:paraId="2A06CF8E" w14:textId="26341C09" w:rsidR="00D434C9" w:rsidRPr="000B3992" w:rsidRDefault="00D434C9" w:rsidP="00135968">
            <w:pPr>
              <w:ind w:right="323"/>
              <w:jc w:val="both"/>
              <w:rPr>
                <w:bCs/>
                <w:u w:val="single"/>
              </w:rPr>
            </w:pPr>
            <w:r w:rsidRPr="000B3992">
              <w:rPr>
                <w:u w:val="single"/>
              </w:rPr>
              <w:t>Komisijas, k</w:t>
            </w:r>
            <w:r w:rsidR="00135968" w:rsidRPr="000B3992">
              <w:rPr>
                <w:u w:val="single"/>
              </w:rPr>
              <w:t>as izveidota ar Centra 2025</w:t>
            </w:r>
            <w:r w:rsidRPr="000B3992">
              <w:rPr>
                <w:u w:val="single"/>
              </w:rPr>
              <w:t>.</w:t>
            </w:r>
            <w:r w:rsidR="007F1808" w:rsidRPr="000B3992">
              <w:rPr>
                <w:u w:val="single"/>
              </w:rPr>
              <w:t xml:space="preserve"> </w:t>
            </w:r>
            <w:r w:rsidRPr="000B3992">
              <w:rPr>
                <w:u w:val="single"/>
              </w:rPr>
              <w:t xml:space="preserve">gada </w:t>
            </w:r>
            <w:r w:rsidR="000A3C9D" w:rsidRPr="000B3992">
              <w:rPr>
                <w:u w:val="single"/>
              </w:rPr>
              <w:t>25</w:t>
            </w:r>
            <w:r w:rsidR="00883406" w:rsidRPr="000B3992">
              <w:rPr>
                <w:u w:val="single"/>
              </w:rPr>
              <w:t>.</w:t>
            </w:r>
            <w:r w:rsidR="008C0E19" w:rsidRPr="000B3992">
              <w:rPr>
                <w:u w:val="single"/>
              </w:rPr>
              <w:t xml:space="preserve"> </w:t>
            </w:r>
            <w:r w:rsidR="000A3C9D" w:rsidRPr="000B3992">
              <w:rPr>
                <w:u w:val="single"/>
              </w:rPr>
              <w:t>marta</w:t>
            </w:r>
            <w:r w:rsidR="00135968" w:rsidRPr="000B3992">
              <w:rPr>
                <w:u w:val="single"/>
              </w:rPr>
              <w:t xml:space="preserve"> rīkojumu </w:t>
            </w:r>
            <w:proofErr w:type="spellStart"/>
            <w:r w:rsidR="00135968" w:rsidRPr="000B3992">
              <w:rPr>
                <w:u w:val="single"/>
              </w:rPr>
              <w:t>Nr.RPDJ</w:t>
            </w:r>
            <w:proofErr w:type="spellEnd"/>
            <w:r w:rsidR="00135968" w:rsidRPr="000B3992">
              <w:rPr>
                <w:u w:val="single"/>
              </w:rPr>
              <w:t>/2025</w:t>
            </w:r>
            <w:r w:rsidRPr="000B3992">
              <w:rPr>
                <w:u w:val="single"/>
              </w:rPr>
              <w:t>-</w:t>
            </w:r>
            <w:r w:rsidR="000A3C9D" w:rsidRPr="000B3992">
              <w:rPr>
                <w:u w:val="single"/>
              </w:rPr>
              <w:t>196</w:t>
            </w:r>
            <w:r w:rsidRPr="000B3992">
              <w:rPr>
                <w:u w:val="single"/>
              </w:rPr>
              <w:t>, sastāvs:</w:t>
            </w:r>
          </w:p>
          <w:p w14:paraId="625551CD" w14:textId="77BEC2F3" w:rsidR="0063280C" w:rsidRPr="000B3992" w:rsidRDefault="00105E45" w:rsidP="00135968">
            <w:pPr>
              <w:pStyle w:val="ListParagraph"/>
              <w:numPr>
                <w:ilvl w:val="1"/>
                <w:numId w:val="7"/>
              </w:numPr>
              <w:spacing w:after="0" w:line="240" w:lineRule="auto"/>
              <w:ind w:right="323"/>
              <w:jc w:val="both"/>
              <w:rPr>
                <w:rFonts w:ascii="Times New Roman" w:hAnsi="Times New Roman"/>
                <w:sz w:val="24"/>
                <w:szCs w:val="24"/>
              </w:rPr>
            </w:pPr>
            <w:r w:rsidRPr="000B3992">
              <w:rPr>
                <w:rFonts w:ascii="Times New Roman" w:hAnsi="Times New Roman"/>
                <w:sz w:val="24"/>
                <w:szCs w:val="24"/>
              </w:rPr>
              <w:t>Komisijas priekšsēdētājs</w:t>
            </w:r>
            <w:r w:rsidR="003533F4" w:rsidRPr="000B3992">
              <w:rPr>
                <w:rFonts w:ascii="Times New Roman" w:hAnsi="Times New Roman"/>
                <w:sz w:val="24"/>
                <w:szCs w:val="24"/>
              </w:rPr>
              <w:t xml:space="preserve"> – </w:t>
            </w:r>
            <w:r w:rsidR="000A3C9D" w:rsidRPr="000B3992">
              <w:rPr>
                <w:rFonts w:ascii="Times New Roman" w:hAnsi="Times New Roman"/>
                <w:sz w:val="24"/>
                <w:szCs w:val="24"/>
              </w:rPr>
              <w:t>Edvīns Circenis</w:t>
            </w:r>
            <w:r w:rsidR="00CF3942" w:rsidRPr="000B3992">
              <w:rPr>
                <w:rFonts w:ascii="Times New Roman" w:hAnsi="Times New Roman"/>
                <w:sz w:val="24"/>
                <w:szCs w:val="24"/>
              </w:rPr>
              <w:t xml:space="preserve">, </w:t>
            </w:r>
            <w:r w:rsidR="007F1808" w:rsidRPr="000B3992">
              <w:rPr>
                <w:rFonts w:ascii="Times New Roman" w:hAnsi="Times New Roman"/>
                <w:sz w:val="24"/>
                <w:szCs w:val="24"/>
              </w:rPr>
              <w:t>[..]</w:t>
            </w:r>
            <w:r w:rsidR="00CF3942" w:rsidRPr="000B3992">
              <w:rPr>
                <w:rFonts w:ascii="Times New Roman" w:hAnsi="Times New Roman"/>
                <w:sz w:val="24"/>
                <w:szCs w:val="24"/>
              </w:rPr>
              <w:t>.</w:t>
            </w:r>
          </w:p>
          <w:p w14:paraId="69231919" w14:textId="702A6575" w:rsidR="000A3C9D" w:rsidRPr="000B3992" w:rsidRDefault="000A3C9D" w:rsidP="000A3C9D">
            <w:pPr>
              <w:pStyle w:val="ListParagraph"/>
              <w:numPr>
                <w:ilvl w:val="1"/>
                <w:numId w:val="7"/>
              </w:numPr>
              <w:spacing w:after="0" w:line="240" w:lineRule="auto"/>
              <w:ind w:right="323"/>
              <w:jc w:val="both"/>
              <w:rPr>
                <w:rFonts w:ascii="Times New Roman" w:hAnsi="Times New Roman"/>
                <w:sz w:val="24"/>
                <w:szCs w:val="24"/>
              </w:rPr>
            </w:pPr>
            <w:r w:rsidRPr="000B3992">
              <w:rPr>
                <w:rFonts w:ascii="Times New Roman" w:hAnsi="Times New Roman"/>
                <w:sz w:val="24"/>
                <w:szCs w:val="24"/>
              </w:rPr>
              <w:t>Komisijas priekšsēdētāja vietniece – Baiba Ungure, [..].</w:t>
            </w:r>
          </w:p>
          <w:p w14:paraId="14DAD549" w14:textId="77777777" w:rsidR="00B62EE8" w:rsidRPr="000B3992" w:rsidRDefault="003533F4" w:rsidP="00135968">
            <w:pPr>
              <w:pStyle w:val="ListParagraph"/>
              <w:numPr>
                <w:ilvl w:val="1"/>
                <w:numId w:val="7"/>
              </w:numPr>
              <w:spacing w:after="0" w:line="240" w:lineRule="auto"/>
              <w:ind w:right="323"/>
              <w:jc w:val="both"/>
              <w:rPr>
                <w:rFonts w:ascii="Times New Roman" w:hAnsi="Times New Roman"/>
                <w:sz w:val="24"/>
                <w:szCs w:val="24"/>
              </w:rPr>
            </w:pPr>
            <w:r w:rsidRPr="000B3992">
              <w:rPr>
                <w:rFonts w:ascii="Times New Roman" w:hAnsi="Times New Roman"/>
                <w:sz w:val="24"/>
                <w:szCs w:val="24"/>
              </w:rPr>
              <w:t>Komisijas locekļi:</w:t>
            </w:r>
          </w:p>
          <w:p w14:paraId="747527BE" w14:textId="67248407" w:rsidR="00FB0B9C" w:rsidRPr="000B3992" w:rsidRDefault="000A3C9D" w:rsidP="00135968">
            <w:pPr>
              <w:pStyle w:val="ListParagraph"/>
              <w:numPr>
                <w:ilvl w:val="2"/>
                <w:numId w:val="7"/>
              </w:numPr>
              <w:spacing w:after="0" w:line="240" w:lineRule="auto"/>
              <w:ind w:right="323"/>
              <w:jc w:val="both"/>
              <w:rPr>
                <w:rFonts w:ascii="Times New Roman" w:hAnsi="Times New Roman"/>
                <w:sz w:val="24"/>
                <w:szCs w:val="24"/>
              </w:rPr>
            </w:pPr>
            <w:r w:rsidRPr="000B3992">
              <w:rPr>
                <w:rFonts w:ascii="Times New Roman" w:hAnsi="Times New Roman"/>
                <w:sz w:val="24"/>
                <w:szCs w:val="24"/>
              </w:rPr>
              <w:t>Sandra Zeltiņa</w:t>
            </w:r>
            <w:r w:rsidR="00FB0B9C" w:rsidRPr="000B3992">
              <w:rPr>
                <w:rFonts w:ascii="Times New Roman" w:hAnsi="Times New Roman"/>
                <w:sz w:val="24"/>
                <w:szCs w:val="24"/>
              </w:rPr>
              <w:t>, [..];</w:t>
            </w:r>
          </w:p>
          <w:p w14:paraId="2A3512C9" w14:textId="20ED4FC7" w:rsidR="00112F1E" w:rsidRPr="000B3992" w:rsidRDefault="007F1808" w:rsidP="00135968">
            <w:pPr>
              <w:pStyle w:val="ListParagraph"/>
              <w:numPr>
                <w:ilvl w:val="2"/>
                <w:numId w:val="7"/>
              </w:numPr>
              <w:spacing w:after="0" w:line="240" w:lineRule="auto"/>
              <w:ind w:right="323"/>
              <w:jc w:val="both"/>
              <w:rPr>
                <w:rFonts w:ascii="Times New Roman" w:hAnsi="Times New Roman"/>
                <w:sz w:val="24"/>
                <w:szCs w:val="24"/>
              </w:rPr>
            </w:pPr>
            <w:r w:rsidRPr="000B3992">
              <w:rPr>
                <w:rFonts w:ascii="Times New Roman" w:hAnsi="Times New Roman"/>
                <w:sz w:val="24"/>
                <w:szCs w:val="24"/>
              </w:rPr>
              <w:t>k</w:t>
            </w:r>
            <w:r w:rsidR="00CF3942" w:rsidRPr="000B3992">
              <w:rPr>
                <w:rFonts w:ascii="Times New Roman" w:hAnsi="Times New Roman"/>
                <w:sz w:val="24"/>
                <w:szCs w:val="24"/>
              </w:rPr>
              <w:t>omisijas juriste</w:t>
            </w:r>
            <w:r w:rsidR="003533F4" w:rsidRPr="000B3992">
              <w:rPr>
                <w:rFonts w:ascii="Times New Roman" w:hAnsi="Times New Roman"/>
                <w:sz w:val="24"/>
                <w:szCs w:val="24"/>
              </w:rPr>
              <w:t xml:space="preserve"> – </w:t>
            </w:r>
            <w:r w:rsidR="000A3C9D" w:rsidRPr="000B3992">
              <w:rPr>
                <w:rFonts w:ascii="Times New Roman" w:hAnsi="Times New Roman"/>
                <w:sz w:val="24"/>
                <w:szCs w:val="24"/>
              </w:rPr>
              <w:t xml:space="preserve">Santa </w:t>
            </w:r>
            <w:proofErr w:type="spellStart"/>
            <w:r w:rsidR="000A3C9D" w:rsidRPr="000B3992">
              <w:rPr>
                <w:rFonts w:ascii="Times New Roman" w:hAnsi="Times New Roman"/>
                <w:sz w:val="24"/>
                <w:szCs w:val="24"/>
              </w:rPr>
              <w:t>Kondratoviča</w:t>
            </w:r>
            <w:proofErr w:type="spellEnd"/>
            <w:r w:rsidR="003533F4" w:rsidRPr="000B3992">
              <w:rPr>
                <w:rFonts w:ascii="Times New Roman" w:hAnsi="Times New Roman"/>
                <w:sz w:val="24"/>
                <w:szCs w:val="24"/>
              </w:rPr>
              <w:t xml:space="preserve">, </w:t>
            </w:r>
            <w:r w:rsidRPr="000B3992">
              <w:rPr>
                <w:rFonts w:ascii="Times New Roman" w:hAnsi="Times New Roman"/>
                <w:sz w:val="24"/>
                <w:szCs w:val="24"/>
              </w:rPr>
              <w:t>[..]</w:t>
            </w:r>
            <w:r w:rsidR="00112F1E" w:rsidRPr="000B3992">
              <w:rPr>
                <w:rFonts w:ascii="Times New Roman" w:hAnsi="Times New Roman"/>
                <w:sz w:val="24"/>
                <w:szCs w:val="24"/>
              </w:rPr>
              <w:t>;</w:t>
            </w:r>
          </w:p>
          <w:p w14:paraId="25F93449" w14:textId="77777777" w:rsidR="00105E45" w:rsidRPr="000B3992" w:rsidRDefault="007F1808" w:rsidP="00135968">
            <w:pPr>
              <w:pStyle w:val="ListParagraph"/>
              <w:numPr>
                <w:ilvl w:val="2"/>
                <w:numId w:val="7"/>
              </w:numPr>
              <w:spacing w:after="0" w:line="240" w:lineRule="auto"/>
              <w:ind w:right="323"/>
              <w:jc w:val="both"/>
              <w:rPr>
                <w:rFonts w:ascii="Times New Roman" w:hAnsi="Times New Roman"/>
                <w:sz w:val="24"/>
                <w:szCs w:val="24"/>
              </w:rPr>
            </w:pPr>
            <w:r w:rsidRPr="000B3992">
              <w:rPr>
                <w:rFonts w:ascii="Times New Roman" w:hAnsi="Times New Roman"/>
                <w:sz w:val="24"/>
                <w:szCs w:val="24"/>
              </w:rPr>
              <w:t>k</w:t>
            </w:r>
            <w:r w:rsidR="00B62EE8" w:rsidRPr="000B3992">
              <w:rPr>
                <w:rFonts w:ascii="Times New Roman" w:hAnsi="Times New Roman"/>
                <w:sz w:val="24"/>
                <w:szCs w:val="24"/>
              </w:rPr>
              <w:t xml:space="preserve">omisijas sekretāre – </w:t>
            </w:r>
            <w:r w:rsidRPr="000B3992">
              <w:rPr>
                <w:rFonts w:ascii="Times New Roman" w:hAnsi="Times New Roman"/>
                <w:sz w:val="24"/>
                <w:szCs w:val="24"/>
              </w:rPr>
              <w:t>Ilga Bidzāne</w:t>
            </w:r>
            <w:r w:rsidR="00B62EE8" w:rsidRPr="000B3992">
              <w:rPr>
                <w:rFonts w:ascii="Times New Roman" w:hAnsi="Times New Roman"/>
                <w:sz w:val="24"/>
                <w:szCs w:val="24"/>
              </w:rPr>
              <w:t xml:space="preserve">, </w:t>
            </w:r>
            <w:r w:rsidRPr="000B3992">
              <w:rPr>
                <w:rFonts w:ascii="Times New Roman" w:hAnsi="Times New Roman"/>
                <w:sz w:val="24"/>
                <w:szCs w:val="24"/>
              </w:rPr>
              <w:t>[..]</w:t>
            </w:r>
            <w:r w:rsidR="00414B13" w:rsidRPr="000B3992">
              <w:rPr>
                <w:rFonts w:ascii="Times New Roman" w:hAnsi="Times New Roman"/>
                <w:sz w:val="24"/>
                <w:szCs w:val="24"/>
              </w:rPr>
              <w:t>.</w:t>
            </w:r>
          </w:p>
          <w:p w14:paraId="5F9619C5" w14:textId="77777777" w:rsidR="00FB0B9C" w:rsidRPr="000B3992" w:rsidRDefault="00FB0B9C" w:rsidP="00FB0B9C">
            <w:pPr>
              <w:ind w:right="323"/>
              <w:jc w:val="both"/>
            </w:pPr>
          </w:p>
          <w:p w14:paraId="13B52BF3" w14:textId="671B4BF2" w:rsidR="000A3C9D" w:rsidRPr="000B3992" w:rsidRDefault="000A3C9D" w:rsidP="000A3C9D">
            <w:pPr>
              <w:pStyle w:val="Subtitle"/>
              <w:jc w:val="both"/>
              <w:rPr>
                <w:szCs w:val="24"/>
              </w:rPr>
            </w:pPr>
            <w:r w:rsidRPr="000B3992">
              <w:rPr>
                <w:szCs w:val="24"/>
              </w:rPr>
              <w:t>Eksperte piedāvājumu izvērtēšanas jautājumos – Ilona Medne, [..].</w:t>
            </w:r>
          </w:p>
          <w:p w14:paraId="2863D196" w14:textId="77777777" w:rsidR="000A3C9D" w:rsidRPr="000B3992" w:rsidRDefault="000A3C9D" w:rsidP="000A3C9D">
            <w:pPr>
              <w:pStyle w:val="Subtitle"/>
              <w:jc w:val="both"/>
              <w:rPr>
                <w:szCs w:val="24"/>
                <w:highlight w:val="yellow"/>
              </w:rPr>
            </w:pPr>
          </w:p>
          <w:p w14:paraId="186C25D6" w14:textId="77241C68" w:rsidR="000A3C9D" w:rsidRPr="000B3992" w:rsidRDefault="000A3C9D" w:rsidP="000A3C9D">
            <w:pPr>
              <w:pStyle w:val="Subtitle"/>
              <w:jc w:val="both"/>
              <w:rPr>
                <w:szCs w:val="24"/>
              </w:rPr>
            </w:pPr>
            <w:r w:rsidRPr="000B3992">
              <w:rPr>
                <w:szCs w:val="24"/>
              </w:rPr>
              <w:t xml:space="preserve">Ekspertu piedāvājumu izvērtēšanas jautājumos Ilonu Medni (rīkojuma 3. punkts) tā prombūtnes laikā aizvietot Zigurdam </w:t>
            </w:r>
            <w:proofErr w:type="spellStart"/>
            <w:r w:rsidRPr="000B3992">
              <w:rPr>
                <w:szCs w:val="24"/>
              </w:rPr>
              <w:t>Greivulim</w:t>
            </w:r>
            <w:proofErr w:type="spellEnd"/>
            <w:r w:rsidRPr="000B3992">
              <w:rPr>
                <w:szCs w:val="24"/>
              </w:rPr>
              <w:t>, [..].</w:t>
            </w:r>
          </w:p>
          <w:p w14:paraId="3BAEB297" w14:textId="77777777" w:rsidR="000A3C9D" w:rsidRPr="000B3992" w:rsidRDefault="000A3C9D" w:rsidP="00FB0B9C">
            <w:pPr>
              <w:ind w:right="323"/>
              <w:jc w:val="both"/>
            </w:pPr>
          </w:p>
          <w:p w14:paraId="1C677DA0" w14:textId="4D2CA5A8" w:rsidR="00FB0B9C" w:rsidRPr="000B3992" w:rsidRDefault="00FB0B9C" w:rsidP="00FB0B9C">
            <w:pPr>
              <w:jc w:val="both"/>
              <w:rPr>
                <w:i/>
                <w:u w:val="single"/>
              </w:rPr>
            </w:pPr>
            <w:r w:rsidRPr="000B3992">
              <w:rPr>
                <w:i/>
                <w:u w:val="single"/>
              </w:rPr>
              <w:t>Ar Centra 0</w:t>
            </w:r>
            <w:r w:rsidR="000A3C9D" w:rsidRPr="000B3992">
              <w:rPr>
                <w:i/>
                <w:u w:val="single"/>
              </w:rPr>
              <w:t>7</w:t>
            </w:r>
            <w:r w:rsidRPr="000B3992">
              <w:rPr>
                <w:i/>
                <w:u w:val="single"/>
              </w:rPr>
              <w:t>.0</w:t>
            </w:r>
            <w:r w:rsidR="000A3C9D" w:rsidRPr="000B3992">
              <w:rPr>
                <w:i/>
                <w:u w:val="single"/>
              </w:rPr>
              <w:t>5</w:t>
            </w:r>
            <w:r w:rsidRPr="000B3992">
              <w:rPr>
                <w:i/>
                <w:u w:val="single"/>
              </w:rPr>
              <w:t>.202</w:t>
            </w:r>
            <w:r w:rsidR="000A3C9D" w:rsidRPr="000B3992">
              <w:rPr>
                <w:i/>
                <w:u w:val="single"/>
              </w:rPr>
              <w:t>5</w:t>
            </w:r>
            <w:r w:rsidRPr="000B3992">
              <w:rPr>
                <w:i/>
                <w:u w:val="single"/>
              </w:rPr>
              <w:t xml:space="preserve">. rīkojumu </w:t>
            </w:r>
            <w:proofErr w:type="spellStart"/>
            <w:r w:rsidRPr="000B3992">
              <w:rPr>
                <w:i/>
                <w:u w:val="single"/>
              </w:rPr>
              <w:t>Nr.RPDJ</w:t>
            </w:r>
            <w:proofErr w:type="spellEnd"/>
            <w:r w:rsidRPr="000B3992">
              <w:rPr>
                <w:i/>
                <w:u w:val="single"/>
              </w:rPr>
              <w:t>/202</w:t>
            </w:r>
            <w:r w:rsidR="000A3C9D" w:rsidRPr="000B3992">
              <w:rPr>
                <w:i/>
                <w:u w:val="single"/>
              </w:rPr>
              <w:t>5</w:t>
            </w:r>
            <w:r w:rsidRPr="000B3992">
              <w:rPr>
                <w:i/>
                <w:u w:val="single"/>
              </w:rPr>
              <w:t>-</w:t>
            </w:r>
            <w:r w:rsidR="000A3C9D" w:rsidRPr="000B3992">
              <w:rPr>
                <w:i/>
                <w:u w:val="single"/>
              </w:rPr>
              <w:t>301</w:t>
            </w:r>
            <w:r w:rsidRPr="000B3992">
              <w:rPr>
                <w:i/>
                <w:u w:val="single"/>
              </w:rPr>
              <w:t xml:space="preserve"> veikti grozījumi </w:t>
            </w:r>
            <w:r w:rsidRPr="000B3992">
              <w:rPr>
                <w:bCs/>
                <w:i/>
                <w:u w:val="single"/>
              </w:rPr>
              <w:t xml:space="preserve">2025. gada </w:t>
            </w:r>
            <w:r w:rsidR="000A3C9D" w:rsidRPr="000B3992">
              <w:rPr>
                <w:bCs/>
                <w:i/>
                <w:u w:val="single"/>
              </w:rPr>
              <w:t>25</w:t>
            </w:r>
            <w:r w:rsidRPr="000B3992">
              <w:rPr>
                <w:bCs/>
                <w:i/>
                <w:u w:val="single"/>
              </w:rPr>
              <w:t xml:space="preserve">. </w:t>
            </w:r>
            <w:r w:rsidR="000A3C9D" w:rsidRPr="000B3992">
              <w:rPr>
                <w:bCs/>
                <w:i/>
                <w:u w:val="single"/>
              </w:rPr>
              <w:t>marta</w:t>
            </w:r>
            <w:r w:rsidRPr="000B3992">
              <w:rPr>
                <w:bCs/>
                <w:i/>
                <w:u w:val="single"/>
              </w:rPr>
              <w:t xml:space="preserve"> rīkojumā </w:t>
            </w:r>
            <w:proofErr w:type="spellStart"/>
            <w:r w:rsidRPr="000B3992">
              <w:rPr>
                <w:i/>
                <w:u w:val="single"/>
              </w:rPr>
              <w:t>Nr.RPDJ</w:t>
            </w:r>
            <w:proofErr w:type="spellEnd"/>
            <w:r w:rsidRPr="000B3992">
              <w:rPr>
                <w:i/>
                <w:u w:val="single"/>
              </w:rPr>
              <w:t>/2025-</w:t>
            </w:r>
            <w:r w:rsidR="000A3C9D" w:rsidRPr="000B3992">
              <w:rPr>
                <w:i/>
                <w:u w:val="single"/>
              </w:rPr>
              <w:t>196</w:t>
            </w:r>
            <w:r w:rsidRPr="000B3992">
              <w:rPr>
                <w:i/>
                <w:u w:val="single"/>
              </w:rPr>
              <w:t>:</w:t>
            </w:r>
          </w:p>
          <w:p w14:paraId="494B1B8C" w14:textId="77777777" w:rsidR="00FB0B9C" w:rsidRPr="000B3992" w:rsidRDefault="00FB0B9C" w:rsidP="00FB0B9C">
            <w:pPr>
              <w:jc w:val="both"/>
              <w:rPr>
                <w:i/>
                <w:u w:val="single"/>
              </w:rPr>
            </w:pPr>
          </w:p>
          <w:p w14:paraId="616C9B14" w14:textId="18A267FF" w:rsidR="00FB0B9C" w:rsidRPr="000B3992" w:rsidRDefault="000A3C9D" w:rsidP="00FB0B9C">
            <w:pPr>
              <w:jc w:val="both"/>
            </w:pPr>
            <w:r w:rsidRPr="000B3992">
              <w:t>Sakarā ar darba nepieciešamību un pamatojoties uz Valsts aizsardzības militāro objektu un iepirkumu centra [..] Sandras Zeltiņas prombūtni, lai nodrošinātu iepirkuma komisijas darba nepārtrauktību</w:t>
            </w:r>
            <w:r w:rsidR="00FB0B9C" w:rsidRPr="000B3992">
              <w:t>,</w:t>
            </w:r>
          </w:p>
          <w:p w14:paraId="1E864A93" w14:textId="77777777" w:rsidR="00FB0B9C" w:rsidRPr="000B3992" w:rsidRDefault="00FB0B9C" w:rsidP="00FB0B9C">
            <w:pPr>
              <w:jc w:val="both"/>
              <w:rPr>
                <w:i/>
                <w:u w:val="single"/>
              </w:rPr>
            </w:pPr>
          </w:p>
          <w:p w14:paraId="58F515E5" w14:textId="77777777" w:rsidR="000A3C9D" w:rsidRPr="000B3992" w:rsidRDefault="000A3C9D" w:rsidP="000A3C9D">
            <w:pPr>
              <w:widowControl w:val="0"/>
              <w:tabs>
                <w:tab w:val="left" w:pos="7938"/>
              </w:tabs>
              <w:jc w:val="both"/>
            </w:pPr>
            <w:r w:rsidRPr="000B3992">
              <w:t xml:space="preserve">veikt grozījumus Valsts aizsardzības militāro objektu un iepirkumu centra (turpmāk – Centrs) 2025. gada 25. marta rīkojumā Nr. RPDJ/2025-196 “Par iepirkuma komisijas izveidošanu iepirkuma “Divu būvprojektu izstrāde un autoruzraudzība “Ēkas energoefektivitātes paaugstināšana ēkai Kadaga 12, Kadagā, Ādažu pag., Ādažu nov.,” un “Ēkas energoefektivitātes paaugstināšana ēkai Kadaga 13, Kadagā, </w:t>
            </w:r>
            <w:r w:rsidRPr="000B3992">
              <w:lastRenderedPageBreak/>
              <w:t>Ādažu pag., Ādažu nov.”, identifikācijas Nr. VAMOIC 2024/125, veikšanai” (turpmāk – Rīkojums):</w:t>
            </w:r>
          </w:p>
          <w:p w14:paraId="4D55D4DF" w14:textId="77777777" w:rsidR="000A3C9D" w:rsidRPr="000B3992" w:rsidRDefault="000A3C9D" w:rsidP="00265B30">
            <w:pPr>
              <w:widowControl w:val="0"/>
              <w:numPr>
                <w:ilvl w:val="1"/>
                <w:numId w:val="9"/>
              </w:numPr>
              <w:tabs>
                <w:tab w:val="left" w:pos="7938"/>
              </w:tabs>
              <w:ind w:left="913" w:hanging="553"/>
              <w:jc w:val="both"/>
            </w:pPr>
            <w:r w:rsidRPr="000B3992">
              <w:t>izteikt Rīkojuma 2.3.1.apakšpunktu jaunā redakcijā, kas ir spēkā no šī rīkojuma reģistrēšanas dienas līdz S.Zeltiņas prombūtnes beigām:</w:t>
            </w:r>
          </w:p>
          <w:p w14:paraId="384949B5" w14:textId="77777777" w:rsidR="00FB0B9C" w:rsidRPr="000B3992" w:rsidRDefault="000A3C9D" w:rsidP="00265B30">
            <w:pPr>
              <w:ind w:left="913" w:right="323"/>
              <w:jc w:val="both"/>
            </w:pPr>
            <w:r w:rsidRPr="000B3992">
              <w:t xml:space="preserve">“2.3.1. Madara </w:t>
            </w:r>
            <w:proofErr w:type="spellStart"/>
            <w:r w:rsidRPr="000B3992">
              <w:t>Udalova</w:t>
            </w:r>
            <w:proofErr w:type="spellEnd"/>
            <w:r w:rsidRPr="000B3992">
              <w:t>, [..]”.</w:t>
            </w:r>
          </w:p>
          <w:p w14:paraId="2C788E99" w14:textId="77777777" w:rsidR="000A3C9D" w:rsidRPr="000B3992" w:rsidRDefault="000A3C9D" w:rsidP="000A3C9D">
            <w:pPr>
              <w:ind w:right="323"/>
              <w:jc w:val="both"/>
            </w:pPr>
          </w:p>
          <w:p w14:paraId="28034871" w14:textId="2ECCA0AD" w:rsidR="000A3C9D" w:rsidRPr="000B3992" w:rsidRDefault="000A3C9D" w:rsidP="000A3C9D">
            <w:pPr>
              <w:jc w:val="both"/>
              <w:rPr>
                <w:i/>
                <w:u w:val="single"/>
              </w:rPr>
            </w:pPr>
            <w:r w:rsidRPr="000B3992">
              <w:rPr>
                <w:i/>
                <w:u w:val="single"/>
              </w:rPr>
              <w:t xml:space="preserve">Ar Centra 18.07.2025. rīkojumu </w:t>
            </w:r>
            <w:proofErr w:type="spellStart"/>
            <w:r w:rsidRPr="000B3992">
              <w:rPr>
                <w:i/>
                <w:u w:val="single"/>
              </w:rPr>
              <w:t>Nr.RPDJ</w:t>
            </w:r>
            <w:proofErr w:type="spellEnd"/>
            <w:r w:rsidRPr="000B3992">
              <w:rPr>
                <w:i/>
                <w:u w:val="single"/>
              </w:rPr>
              <w:t>/2025-</w:t>
            </w:r>
            <w:r w:rsidR="00265B30" w:rsidRPr="000B3992">
              <w:rPr>
                <w:i/>
                <w:u w:val="single"/>
              </w:rPr>
              <w:t>540</w:t>
            </w:r>
            <w:r w:rsidRPr="000B3992">
              <w:rPr>
                <w:i/>
                <w:u w:val="single"/>
              </w:rPr>
              <w:t xml:space="preserve"> veikti grozījumi </w:t>
            </w:r>
            <w:r w:rsidRPr="000B3992">
              <w:rPr>
                <w:bCs/>
                <w:i/>
                <w:u w:val="single"/>
              </w:rPr>
              <w:t xml:space="preserve">2025. gada 25. marta rīkojumā </w:t>
            </w:r>
            <w:proofErr w:type="spellStart"/>
            <w:r w:rsidRPr="000B3992">
              <w:rPr>
                <w:i/>
                <w:u w:val="single"/>
              </w:rPr>
              <w:t>Nr.RPDJ</w:t>
            </w:r>
            <w:proofErr w:type="spellEnd"/>
            <w:r w:rsidRPr="000B3992">
              <w:rPr>
                <w:i/>
                <w:u w:val="single"/>
              </w:rPr>
              <w:t>/2025-196:</w:t>
            </w:r>
          </w:p>
          <w:p w14:paraId="3C8692C3" w14:textId="77777777" w:rsidR="00265B30" w:rsidRPr="000B3992" w:rsidRDefault="00265B30" w:rsidP="000A3C9D">
            <w:pPr>
              <w:jc w:val="both"/>
              <w:rPr>
                <w:i/>
                <w:u w:val="single"/>
              </w:rPr>
            </w:pPr>
          </w:p>
          <w:p w14:paraId="55B0CE79" w14:textId="24239B59" w:rsidR="00265B30" w:rsidRPr="000B3992" w:rsidRDefault="00265B30" w:rsidP="00265B30">
            <w:pPr>
              <w:jc w:val="both"/>
            </w:pPr>
            <w:r w:rsidRPr="000B3992">
              <w:t>Sakarā ar darba nepieciešamību un pamatojoties uz Valsts aizsardzības militāro objektu un iepirkumu centra [..] Edvīna Circeņa prombūtni, lai nodrošinātu iepirkuma komisijas darba nepārtrauktību,</w:t>
            </w:r>
          </w:p>
          <w:p w14:paraId="3FF1518B" w14:textId="77777777" w:rsidR="00265B30" w:rsidRPr="000B3992" w:rsidRDefault="00265B30" w:rsidP="00265B30">
            <w:pPr>
              <w:widowControl w:val="0"/>
              <w:tabs>
                <w:tab w:val="left" w:pos="7938"/>
              </w:tabs>
              <w:jc w:val="both"/>
            </w:pPr>
          </w:p>
          <w:p w14:paraId="2FED26C7" w14:textId="69A6D2C9" w:rsidR="00265B30" w:rsidRPr="000B3992" w:rsidRDefault="00265B30" w:rsidP="00265B30">
            <w:pPr>
              <w:widowControl w:val="0"/>
              <w:tabs>
                <w:tab w:val="left" w:pos="7938"/>
              </w:tabs>
              <w:jc w:val="both"/>
            </w:pPr>
            <w:r w:rsidRPr="000B3992">
              <w:t>veikt grozījumus Valsts aizsardzības militāro objektu un iepirkumu centra (turpmāk – Centrs) 2025. gada 25. marta rīkojumā Nr. RPDJ/2025-196 “Par iepirkuma komisijas izveidošanu iepirkuma “Divu būvprojektu izstrāde un autoruzraudzība “Ēkas energoefektivitātes paaugstināšana ēkai Kadaga 12, Kadagā, Ādažu pag., Ādažu nov.,” un “Ēkas energoefektivitātes paaugstināšana ēkai Kadaga 13, Kadagā, Ādažu pag., Ādažu nov.”, identifikācijas Nr. VAMOIC 2024/125, veikšanai” (turpmāk – Rīkojums):</w:t>
            </w:r>
          </w:p>
          <w:p w14:paraId="37F576E9" w14:textId="77777777" w:rsidR="00265B30" w:rsidRPr="000B3992" w:rsidRDefault="00265B30" w:rsidP="00265B30">
            <w:pPr>
              <w:widowControl w:val="0"/>
              <w:numPr>
                <w:ilvl w:val="1"/>
                <w:numId w:val="13"/>
              </w:numPr>
              <w:tabs>
                <w:tab w:val="left" w:pos="7938"/>
              </w:tabs>
              <w:ind w:left="913" w:hanging="553"/>
              <w:jc w:val="both"/>
            </w:pPr>
            <w:r w:rsidRPr="000B3992">
              <w:t>izteikt Rīkojuma 2.1.punktu jaunā redakcijā, kas ir spēkā no šī rīkojuma reģistrēšanas dienas līdz E.Circeņa prombūtnes beigām:</w:t>
            </w:r>
          </w:p>
          <w:p w14:paraId="54C4D895" w14:textId="1761AD7D" w:rsidR="000A3C9D" w:rsidRPr="000B3992" w:rsidRDefault="00265B30" w:rsidP="00265B30">
            <w:pPr>
              <w:ind w:left="346" w:right="323"/>
              <w:jc w:val="both"/>
            </w:pPr>
            <w:r w:rsidRPr="000B3992">
              <w:t xml:space="preserve">“2.1. Komisijas priekšsēdētājs – Didzis </w:t>
            </w:r>
            <w:proofErr w:type="spellStart"/>
            <w:r w:rsidRPr="000B3992">
              <w:t>Skrodelis</w:t>
            </w:r>
            <w:proofErr w:type="spellEnd"/>
            <w:r w:rsidRPr="000B3992">
              <w:t>, [..]”.</w:t>
            </w:r>
          </w:p>
          <w:p w14:paraId="3D0E25D7" w14:textId="77777777" w:rsidR="00265B30" w:rsidRPr="000B3992" w:rsidRDefault="00265B30" w:rsidP="00265B30">
            <w:pPr>
              <w:ind w:right="323"/>
              <w:jc w:val="both"/>
            </w:pPr>
          </w:p>
          <w:p w14:paraId="29E8CAE3" w14:textId="3C2A1996" w:rsidR="00265B30" w:rsidRPr="000B3992" w:rsidRDefault="00265B30" w:rsidP="00265B30">
            <w:pPr>
              <w:jc w:val="both"/>
              <w:rPr>
                <w:i/>
                <w:u w:val="single"/>
              </w:rPr>
            </w:pPr>
            <w:r w:rsidRPr="000B3992">
              <w:rPr>
                <w:i/>
                <w:u w:val="single"/>
              </w:rPr>
              <w:t xml:space="preserve">Ar Centra 07.08.2025. rīkojumu </w:t>
            </w:r>
            <w:proofErr w:type="spellStart"/>
            <w:r w:rsidRPr="000B3992">
              <w:rPr>
                <w:i/>
                <w:u w:val="single"/>
              </w:rPr>
              <w:t>Nr.RPDJ</w:t>
            </w:r>
            <w:proofErr w:type="spellEnd"/>
            <w:r w:rsidRPr="000B3992">
              <w:rPr>
                <w:i/>
                <w:u w:val="single"/>
              </w:rPr>
              <w:t xml:space="preserve">/2025-595 veikti grozījumi </w:t>
            </w:r>
            <w:r w:rsidRPr="000B3992">
              <w:rPr>
                <w:bCs/>
                <w:i/>
                <w:u w:val="single"/>
              </w:rPr>
              <w:t xml:space="preserve">2025. gada 25. marta rīkojumā </w:t>
            </w:r>
            <w:proofErr w:type="spellStart"/>
            <w:r w:rsidRPr="000B3992">
              <w:rPr>
                <w:i/>
                <w:u w:val="single"/>
              </w:rPr>
              <w:t>Nr.RPDJ</w:t>
            </w:r>
            <w:proofErr w:type="spellEnd"/>
            <w:r w:rsidRPr="000B3992">
              <w:rPr>
                <w:i/>
                <w:u w:val="single"/>
              </w:rPr>
              <w:t>/2025-196:</w:t>
            </w:r>
          </w:p>
          <w:p w14:paraId="3C5F2A5B" w14:textId="77777777" w:rsidR="00265B30" w:rsidRPr="000B3992" w:rsidRDefault="00265B30" w:rsidP="00265B30">
            <w:pPr>
              <w:ind w:right="323"/>
              <w:jc w:val="both"/>
            </w:pPr>
          </w:p>
          <w:p w14:paraId="2AF2D5B2" w14:textId="6B327A01" w:rsidR="00265B30" w:rsidRPr="000B3992" w:rsidRDefault="00265B30" w:rsidP="00265B30">
            <w:pPr>
              <w:jc w:val="both"/>
            </w:pPr>
            <w:r w:rsidRPr="000B3992">
              <w:t>Sakarā ar darba nepieciešamību un pamatojoties uz Valsts aizsardzības militāro objektu un iepirkumu centra [..]</w:t>
            </w:r>
            <w:r w:rsidRPr="000B3992">
              <w:rPr>
                <w:lang w:eastAsia="x-none"/>
              </w:rPr>
              <w:t xml:space="preserve"> Baibas </w:t>
            </w:r>
            <w:proofErr w:type="spellStart"/>
            <w:r w:rsidRPr="000B3992">
              <w:rPr>
                <w:lang w:eastAsia="x-none"/>
              </w:rPr>
              <w:t>Ungures</w:t>
            </w:r>
            <w:proofErr w:type="spellEnd"/>
            <w:r w:rsidRPr="000B3992">
              <w:t xml:space="preserve"> prombūtni, lai nodrošinātu iepirkuma komisijas darba nepārtrauktību,</w:t>
            </w:r>
          </w:p>
          <w:p w14:paraId="5591F7D2" w14:textId="77777777" w:rsidR="00265B30" w:rsidRPr="000B3992" w:rsidRDefault="00265B30" w:rsidP="00265B30">
            <w:pPr>
              <w:ind w:right="323"/>
              <w:jc w:val="both"/>
            </w:pPr>
          </w:p>
          <w:p w14:paraId="102CB2A6" w14:textId="77777777" w:rsidR="00265B30" w:rsidRPr="000B3992" w:rsidRDefault="00265B30" w:rsidP="00265B30">
            <w:pPr>
              <w:widowControl w:val="0"/>
              <w:tabs>
                <w:tab w:val="left" w:pos="7938"/>
              </w:tabs>
              <w:jc w:val="both"/>
            </w:pPr>
            <w:r w:rsidRPr="000B3992">
              <w:t>veikt grozījumus Valsts aizsardzības militāro objektu un iepirkumu centra (turpmāk – Centrs) 2025. gada 25. marta rīkojumā Nr. RPDJ/2025-196 “Par iepirkuma komisijas izveidošanu iepirkuma “Divu būvprojektu izstrāde un autoruzraudzība “Ēkas energoefektivitātes paaugstināšana ēkai Kadaga 12, Kadagā, Ādažu pag., Ādažu nov.,” un “Ēkas energoefektivitātes paaugstināšana ēkai Kadaga 13, Kadagā, Ādažu pag., Ādažu nov.”, identifikācijas Nr. VAMOIC 2024/125, veikšanai” (turpmāk – Rīkojums):</w:t>
            </w:r>
          </w:p>
          <w:p w14:paraId="1DCE4A25" w14:textId="77777777" w:rsidR="00265B30" w:rsidRPr="000B3992" w:rsidRDefault="00265B30" w:rsidP="00265B30">
            <w:pPr>
              <w:widowControl w:val="0"/>
              <w:numPr>
                <w:ilvl w:val="1"/>
                <w:numId w:val="14"/>
              </w:numPr>
              <w:tabs>
                <w:tab w:val="left" w:pos="7938"/>
              </w:tabs>
              <w:ind w:left="913" w:hanging="553"/>
              <w:jc w:val="both"/>
            </w:pPr>
            <w:r w:rsidRPr="000B3992">
              <w:t xml:space="preserve">izteikt Rīkojuma 2.2.punktu jaunā redakcijā, kas ir spēkā no šī rīkojuma reģistrēšanas dienas līdz </w:t>
            </w:r>
            <w:proofErr w:type="spellStart"/>
            <w:r w:rsidRPr="000B3992">
              <w:t>B.Ungures</w:t>
            </w:r>
            <w:proofErr w:type="spellEnd"/>
            <w:r w:rsidRPr="000B3992">
              <w:t xml:space="preserve"> prombūtnes beigām:</w:t>
            </w:r>
          </w:p>
          <w:p w14:paraId="0075F050" w14:textId="77777777" w:rsidR="00265B30" w:rsidRPr="000B3992" w:rsidRDefault="00265B30" w:rsidP="00265B30">
            <w:pPr>
              <w:ind w:left="346" w:right="323"/>
              <w:jc w:val="both"/>
            </w:pPr>
            <w:r w:rsidRPr="000B3992">
              <w:t xml:space="preserve">“2.2. Komisijas priekšsēdētāja vietnieks – Oskars </w:t>
            </w:r>
            <w:proofErr w:type="spellStart"/>
            <w:r w:rsidRPr="000B3992">
              <w:t>Kolovza</w:t>
            </w:r>
            <w:proofErr w:type="spellEnd"/>
            <w:r w:rsidRPr="000B3992">
              <w:t>, [..]”.</w:t>
            </w:r>
          </w:p>
          <w:p w14:paraId="511E6483" w14:textId="79B3B68B" w:rsidR="00265B30" w:rsidRPr="000B3992" w:rsidRDefault="00265B30" w:rsidP="00107858">
            <w:pPr>
              <w:ind w:right="323"/>
              <w:jc w:val="both"/>
            </w:pPr>
          </w:p>
        </w:tc>
      </w:tr>
      <w:tr w:rsidR="00954E6E" w:rsidRPr="00135968" w14:paraId="7698912C" w14:textId="77777777" w:rsidTr="00C42A69">
        <w:trPr>
          <w:trHeight w:val="560"/>
        </w:trPr>
        <w:tc>
          <w:tcPr>
            <w:tcW w:w="2628" w:type="dxa"/>
            <w:vAlign w:val="center"/>
          </w:tcPr>
          <w:p w14:paraId="062431E5" w14:textId="77777777" w:rsidR="00954E6E" w:rsidRPr="000B3992" w:rsidRDefault="00C42A69" w:rsidP="00135968">
            <w:pPr>
              <w:rPr>
                <w:b/>
                <w:i/>
              </w:rPr>
            </w:pPr>
            <w:r w:rsidRPr="000B3992">
              <w:rPr>
                <w:b/>
                <w:i/>
              </w:rPr>
              <w:lastRenderedPageBreak/>
              <w:t>Piedāvājumu iesniegšanas termiņš, kā arī pamatojums termiņa saīsinājums, ja tāds veikts</w:t>
            </w:r>
          </w:p>
        </w:tc>
        <w:tc>
          <w:tcPr>
            <w:tcW w:w="7088" w:type="dxa"/>
            <w:vAlign w:val="center"/>
          </w:tcPr>
          <w:p w14:paraId="359AC7C7" w14:textId="7025AE43" w:rsidR="00E22B31" w:rsidRPr="000B3992" w:rsidRDefault="00135968" w:rsidP="00135968">
            <w:pPr>
              <w:jc w:val="both"/>
            </w:pPr>
            <w:r w:rsidRPr="000B3992">
              <w:t>202</w:t>
            </w:r>
            <w:r w:rsidR="00107858" w:rsidRPr="000B3992">
              <w:t>5</w:t>
            </w:r>
            <w:r w:rsidR="002547B5" w:rsidRPr="000B3992">
              <w:t>.</w:t>
            </w:r>
            <w:r w:rsidR="00DF4014" w:rsidRPr="000B3992">
              <w:t xml:space="preserve"> </w:t>
            </w:r>
            <w:r w:rsidR="002547B5" w:rsidRPr="000B3992">
              <w:t xml:space="preserve">gada </w:t>
            </w:r>
            <w:r w:rsidR="00107858" w:rsidRPr="000B3992">
              <w:t>2</w:t>
            </w:r>
            <w:r w:rsidR="006F5BE3">
              <w:t>6</w:t>
            </w:r>
            <w:r w:rsidR="001F52A9" w:rsidRPr="000B3992">
              <w:t>.</w:t>
            </w:r>
            <w:r w:rsidR="008C0E19" w:rsidRPr="000B3992">
              <w:t xml:space="preserve"> </w:t>
            </w:r>
            <w:r w:rsidR="00115DBE" w:rsidRPr="000B3992">
              <w:t>j</w:t>
            </w:r>
            <w:r w:rsidR="00107858" w:rsidRPr="000B3992">
              <w:t>ūnijs</w:t>
            </w:r>
            <w:r w:rsidR="008360FB" w:rsidRPr="000B3992">
              <w:t xml:space="preserve"> </w:t>
            </w:r>
            <w:r w:rsidR="00DF4014" w:rsidRPr="000B3992">
              <w:t>plkst.1</w:t>
            </w:r>
            <w:r w:rsidR="00107858" w:rsidRPr="000B3992">
              <w:t>0</w:t>
            </w:r>
            <w:r w:rsidR="002547B5" w:rsidRPr="000B3992">
              <w:t>:</w:t>
            </w:r>
            <w:r w:rsidR="006F5BE3">
              <w:t>00</w:t>
            </w:r>
            <w:r w:rsidR="00B647B8" w:rsidRPr="000B3992">
              <w:t xml:space="preserve"> </w:t>
            </w:r>
          </w:p>
          <w:p w14:paraId="0DEEEFDE" w14:textId="77777777" w:rsidR="00E2729B" w:rsidRPr="000B3992" w:rsidRDefault="00414B13" w:rsidP="00135968">
            <w:pPr>
              <w:jc w:val="both"/>
            </w:pPr>
            <w:r w:rsidRPr="000B3992">
              <w:t>E</w:t>
            </w:r>
            <w:r w:rsidR="00E45268" w:rsidRPr="000B3992">
              <w:t>lektronisko iepirkumu s</w:t>
            </w:r>
            <w:r w:rsidRPr="000B3992">
              <w:t>istēmā</w:t>
            </w:r>
          </w:p>
          <w:p w14:paraId="2274D192" w14:textId="77777777" w:rsidR="0012538C" w:rsidRPr="000B3992" w:rsidRDefault="0012538C" w:rsidP="00135968">
            <w:pPr>
              <w:jc w:val="both"/>
            </w:pPr>
          </w:p>
        </w:tc>
      </w:tr>
      <w:tr w:rsidR="00D54EEE" w:rsidRPr="00135968" w14:paraId="6D733D6D" w14:textId="77777777" w:rsidTr="00676998">
        <w:trPr>
          <w:trHeight w:val="279"/>
        </w:trPr>
        <w:tc>
          <w:tcPr>
            <w:tcW w:w="2628" w:type="dxa"/>
            <w:vAlign w:val="center"/>
          </w:tcPr>
          <w:p w14:paraId="56063B98" w14:textId="77777777" w:rsidR="00D54EEE" w:rsidRPr="000B3992" w:rsidRDefault="00D808BD" w:rsidP="00135968">
            <w:pPr>
              <w:rPr>
                <w:b/>
                <w:i/>
              </w:rPr>
            </w:pPr>
            <w:r w:rsidRPr="000B3992">
              <w:rPr>
                <w:b/>
                <w:i/>
              </w:rPr>
              <w:t>Iesniegto piedāvājumu saraksts un piedāvājumu cena</w:t>
            </w:r>
          </w:p>
        </w:tc>
        <w:tc>
          <w:tcPr>
            <w:tcW w:w="7088" w:type="dxa"/>
            <w:shd w:val="clear" w:color="auto" w:fill="auto"/>
            <w:vAlign w:val="center"/>
          </w:tcPr>
          <w:p w14:paraId="261F9014" w14:textId="0DDC420C" w:rsidR="00D772C8" w:rsidRPr="000B3992" w:rsidRDefault="00D772C8" w:rsidP="00D772C8">
            <w:pPr>
              <w:numPr>
                <w:ilvl w:val="0"/>
                <w:numId w:val="15"/>
              </w:numPr>
              <w:ind w:left="323" w:hanging="323"/>
              <w:jc w:val="both"/>
            </w:pPr>
            <w:r w:rsidRPr="000B3992">
              <w:rPr>
                <w:b/>
              </w:rPr>
              <w:t>A</w:t>
            </w:r>
            <w:r w:rsidR="00850D0D" w:rsidRPr="000B3992">
              <w:rPr>
                <w:b/>
              </w:rPr>
              <w:t>S</w:t>
            </w:r>
            <w:r w:rsidRPr="000B3992">
              <w:rPr>
                <w:b/>
              </w:rPr>
              <w:t xml:space="preserve"> </w:t>
            </w:r>
            <w:proofErr w:type="gramStart"/>
            <w:r w:rsidRPr="000B3992">
              <w:rPr>
                <w:b/>
              </w:rPr>
              <w:t>“Siltumelektroprojekts”</w:t>
            </w:r>
            <w:r w:rsidRPr="000B3992">
              <w:t>,</w:t>
            </w:r>
            <w:proofErr w:type="gramEnd"/>
            <w:r w:rsidRPr="000B3992">
              <w:t xml:space="preserve"> iesniegts sistēmā </w:t>
            </w:r>
            <w:r w:rsidRPr="000B3992">
              <w:rPr>
                <w:bCs/>
              </w:rPr>
              <w:t xml:space="preserve">26.06.2025 plkst. 07:41, piedāvātā līgumcena </w:t>
            </w:r>
            <w:r w:rsidR="00850D0D" w:rsidRPr="000B3992">
              <w:t>258 000,00</w:t>
            </w:r>
            <w:r w:rsidRPr="000B3992">
              <w:t> </w:t>
            </w:r>
            <w:r w:rsidRPr="000B3992">
              <w:rPr>
                <w:bCs/>
              </w:rPr>
              <w:t>EUR (bez PVN)</w:t>
            </w:r>
            <w:r w:rsidRPr="000B3992">
              <w:t>;</w:t>
            </w:r>
          </w:p>
          <w:p w14:paraId="70C5A02B" w14:textId="1CCD87EB" w:rsidR="00D772C8" w:rsidRPr="000B3992" w:rsidRDefault="00D772C8" w:rsidP="00D772C8">
            <w:pPr>
              <w:numPr>
                <w:ilvl w:val="0"/>
                <w:numId w:val="15"/>
              </w:numPr>
              <w:ind w:left="323" w:hanging="323"/>
              <w:jc w:val="both"/>
            </w:pPr>
            <w:r w:rsidRPr="000B3992">
              <w:rPr>
                <w:b/>
                <w:bCs/>
              </w:rPr>
              <w:t>SIA “Balts un melns”,</w:t>
            </w:r>
            <w:r w:rsidRPr="000B3992">
              <w:t xml:space="preserve"> iesniegts sistēmā </w:t>
            </w:r>
            <w:r w:rsidR="00850D0D" w:rsidRPr="000B3992">
              <w:rPr>
                <w:bCs/>
              </w:rPr>
              <w:t>24.06.2025 plkst. 16:34</w:t>
            </w:r>
            <w:r w:rsidRPr="000B3992">
              <w:rPr>
                <w:bCs/>
              </w:rPr>
              <w:t xml:space="preserve">, piedāvātā līgumcena </w:t>
            </w:r>
            <w:r w:rsidR="00996B95" w:rsidRPr="000B3992">
              <w:t>79 000,00</w:t>
            </w:r>
            <w:r w:rsidRPr="000B3992">
              <w:t> </w:t>
            </w:r>
            <w:r w:rsidRPr="000B3992">
              <w:rPr>
                <w:bCs/>
              </w:rPr>
              <w:t>EUR (bez PVN)</w:t>
            </w:r>
            <w:r w:rsidRPr="000B3992">
              <w:t>;</w:t>
            </w:r>
          </w:p>
          <w:p w14:paraId="675F4BE3" w14:textId="17A88990" w:rsidR="00850D0D" w:rsidRPr="000B3992" w:rsidRDefault="00996B95" w:rsidP="00850D0D">
            <w:pPr>
              <w:numPr>
                <w:ilvl w:val="0"/>
                <w:numId w:val="15"/>
              </w:numPr>
              <w:ind w:left="323" w:hanging="323"/>
              <w:jc w:val="both"/>
            </w:pPr>
            <w:r w:rsidRPr="000B3992">
              <w:rPr>
                <w:b/>
              </w:rPr>
              <w:lastRenderedPageBreak/>
              <w:t>Personu apvienība “BNI-Projekti”, ko veido SIA “7 A.M.” un SIA “</w:t>
            </w:r>
            <w:proofErr w:type="spellStart"/>
            <w:r w:rsidRPr="000B3992">
              <w:rPr>
                <w:b/>
              </w:rPr>
              <w:t>Sprinkler</w:t>
            </w:r>
            <w:proofErr w:type="spellEnd"/>
            <w:r w:rsidRPr="000B3992">
              <w:rPr>
                <w:b/>
              </w:rPr>
              <w:t xml:space="preserve"> </w:t>
            </w:r>
            <w:proofErr w:type="spellStart"/>
            <w:r w:rsidRPr="000B3992">
              <w:rPr>
                <w:b/>
              </w:rPr>
              <w:t>Service</w:t>
            </w:r>
            <w:proofErr w:type="spellEnd"/>
            <w:r w:rsidRPr="000B3992">
              <w:rPr>
                <w:b/>
              </w:rPr>
              <w:t>”</w:t>
            </w:r>
            <w:r w:rsidR="00850D0D" w:rsidRPr="000B3992">
              <w:t>,</w:t>
            </w:r>
            <w:r w:rsidRPr="000B3992">
              <w:t xml:space="preserve"> </w:t>
            </w:r>
            <w:r w:rsidR="00850D0D" w:rsidRPr="000B3992">
              <w:t xml:space="preserve">iesniegts sistēmā </w:t>
            </w:r>
            <w:r w:rsidR="00850D0D" w:rsidRPr="000B3992">
              <w:rPr>
                <w:bCs/>
              </w:rPr>
              <w:t xml:space="preserve">25.06.2025 plkst. 21:00, piedāvātā līgumcena </w:t>
            </w:r>
            <w:r w:rsidRPr="000B3992">
              <w:t>202 767,25</w:t>
            </w:r>
            <w:r w:rsidR="00850D0D" w:rsidRPr="000B3992">
              <w:t> </w:t>
            </w:r>
            <w:r w:rsidR="00850D0D" w:rsidRPr="000B3992">
              <w:rPr>
                <w:bCs/>
              </w:rPr>
              <w:t>EUR (bez PVN)</w:t>
            </w:r>
            <w:r w:rsidR="00850D0D" w:rsidRPr="000B3992">
              <w:t>;</w:t>
            </w:r>
          </w:p>
          <w:p w14:paraId="4DEF2B9D" w14:textId="2E177DAA" w:rsidR="00850D0D" w:rsidRPr="000B3992" w:rsidRDefault="00850D0D" w:rsidP="00850D0D">
            <w:pPr>
              <w:numPr>
                <w:ilvl w:val="0"/>
                <w:numId w:val="15"/>
              </w:numPr>
              <w:ind w:left="323" w:hanging="323"/>
              <w:jc w:val="both"/>
            </w:pPr>
            <w:r w:rsidRPr="000B3992">
              <w:rPr>
                <w:b/>
                <w:bCs/>
              </w:rPr>
              <w:t xml:space="preserve">SIA </w:t>
            </w:r>
            <w:proofErr w:type="gramStart"/>
            <w:r w:rsidRPr="000B3992">
              <w:rPr>
                <w:b/>
                <w:bCs/>
              </w:rPr>
              <w:t>“</w:t>
            </w:r>
            <w:proofErr w:type="spellStart"/>
            <w:r w:rsidRPr="000B3992">
              <w:rPr>
                <w:b/>
                <w:bCs/>
              </w:rPr>
              <w:t>Būvdizains</w:t>
            </w:r>
            <w:proofErr w:type="spellEnd"/>
            <w:r w:rsidRPr="000B3992">
              <w:rPr>
                <w:b/>
                <w:bCs/>
              </w:rPr>
              <w:t>”</w:t>
            </w:r>
            <w:r w:rsidRPr="000B3992">
              <w:t>,</w:t>
            </w:r>
            <w:proofErr w:type="gramEnd"/>
            <w:r w:rsidRPr="000B3992">
              <w:t xml:space="preserve"> iesniegts sistēmā </w:t>
            </w:r>
            <w:r w:rsidRPr="000B3992">
              <w:rPr>
                <w:bCs/>
              </w:rPr>
              <w:t xml:space="preserve">26.06.2025 plkst. 09:35, piedāvātā līgumcena </w:t>
            </w:r>
            <w:r w:rsidR="00996B95" w:rsidRPr="000B3992">
              <w:t>181 000,00</w:t>
            </w:r>
            <w:r w:rsidRPr="000B3992">
              <w:t> </w:t>
            </w:r>
            <w:r w:rsidRPr="000B3992">
              <w:rPr>
                <w:bCs/>
              </w:rPr>
              <w:t>EUR (bez PVN)</w:t>
            </w:r>
            <w:r w:rsidRPr="000B3992">
              <w:t>;</w:t>
            </w:r>
          </w:p>
          <w:p w14:paraId="6B69124E" w14:textId="14E260C2" w:rsidR="00850D0D" w:rsidRPr="000B3992" w:rsidRDefault="00850D0D" w:rsidP="00850D0D">
            <w:pPr>
              <w:numPr>
                <w:ilvl w:val="0"/>
                <w:numId w:val="15"/>
              </w:numPr>
              <w:ind w:left="323" w:hanging="323"/>
              <w:jc w:val="both"/>
            </w:pPr>
            <w:r w:rsidRPr="000B3992">
              <w:rPr>
                <w:b/>
                <w:bCs/>
              </w:rPr>
              <w:t>SIA “Elko arhitektūra”,</w:t>
            </w:r>
            <w:r w:rsidRPr="000B3992">
              <w:t xml:space="preserve"> iesniegts sistēmā </w:t>
            </w:r>
            <w:r w:rsidRPr="000B3992">
              <w:rPr>
                <w:bCs/>
              </w:rPr>
              <w:t xml:space="preserve">25.06.2025 plkst. 16:02, piedāvātā līgumcena </w:t>
            </w:r>
            <w:r w:rsidR="00996B95" w:rsidRPr="000B3992">
              <w:rPr>
                <w:bCs/>
              </w:rPr>
              <w:t>44 350,00</w:t>
            </w:r>
            <w:r w:rsidR="00C31191">
              <w:rPr>
                <w:bCs/>
              </w:rPr>
              <w:t xml:space="preserve"> </w:t>
            </w:r>
            <w:r w:rsidRPr="000B3992">
              <w:rPr>
                <w:bCs/>
              </w:rPr>
              <w:t>EUR (bez PVN)</w:t>
            </w:r>
            <w:r w:rsidRPr="000B3992">
              <w:t>;</w:t>
            </w:r>
          </w:p>
          <w:p w14:paraId="38F0263C" w14:textId="5D7682E4" w:rsidR="00850D0D" w:rsidRPr="000B3992" w:rsidRDefault="00850D0D" w:rsidP="00850D0D">
            <w:pPr>
              <w:numPr>
                <w:ilvl w:val="0"/>
                <w:numId w:val="15"/>
              </w:numPr>
              <w:ind w:left="323" w:hanging="323"/>
              <w:jc w:val="both"/>
            </w:pPr>
            <w:r w:rsidRPr="000B3992">
              <w:rPr>
                <w:b/>
                <w:bCs/>
              </w:rPr>
              <w:t xml:space="preserve">SIA </w:t>
            </w:r>
            <w:proofErr w:type="gramStart"/>
            <w:r w:rsidRPr="000B3992">
              <w:rPr>
                <w:b/>
                <w:bCs/>
              </w:rPr>
              <w:t>“</w:t>
            </w:r>
            <w:proofErr w:type="spellStart"/>
            <w:r w:rsidRPr="000B3992">
              <w:rPr>
                <w:b/>
                <w:bCs/>
              </w:rPr>
              <w:t>JaunRīga</w:t>
            </w:r>
            <w:proofErr w:type="spellEnd"/>
            <w:r w:rsidRPr="000B3992">
              <w:rPr>
                <w:b/>
                <w:bCs/>
              </w:rPr>
              <w:t>”,</w:t>
            </w:r>
            <w:proofErr w:type="gramEnd"/>
            <w:r w:rsidRPr="000B3992">
              <w:t xml:space="preserve"> iesniegts sistēmā </w:t>
            </w:r>
            <w:r w:rsidRPr="000B3992">
              <w:rPr>
                <w:bCs/>
              </w:rPr>
              <w:t xml:space="preserve">27.06.2025 plkst. 09:27, piedāvātā līgumcena </w:t>
            </w:r>
            <w:r w:rsidR="00996B95" w:rsidRPr="000B3992">
              <w:t>110 112,00</w:t>
            </w:r>
            <w:r w:rsidRPr="000B3992">
              <w:t> </w:t>
            </w:r>
            <w:r w:rsidRPr="000B3992">
              <w:rPr>
                <w:bCs/>
              </w:rPr>
              <w:t>EUR (bez PVN)</w:t>
            </w:r>
            <w:r w:rsidRPr="000B3992">
              <w:t>;</w:t>
            </w:r>
          </w:p>
          <w:p w14:paraId="6FF794D9" w14:textId="6066ABCB" w:rsidR="00850D0D" w:rsidRPr="000B3992" w:rsidRDefault="00850D0D" w:rsidP="00850D0D">
            <w:pPr>
              <w:numPr>
                <w:ilvl w:val="0"/>
                <w:numId w:val="15"/>
              </w:numPr>
              <w:ind w:left="323" w:hanging="323"/>
              <w:jc w:val="both"/>
            </w:pPr>
            <w:r w:rsidRPr="000B3992">
              <w:rPr>
                <w:b/>
                <w:bCs/>
              </w:rPr>
              <w:t>SIA “</w:t>
            </w:r>
            <w:proofErr w:type="spellStart"/>
            <w:r w:rsidRPr="000B3992">
              <w:rPr>
                <w:b/>
                <w:bCs/>
              </w:rPr>
              <w:t>Livland</w:t>
            </w:r>
            <w:proofErr w:type="spellEnd"/>
            <w:r w:rsidRPr="000B3992">
              <w:rPr>
                <w:b/>
                <w:bCs/>
              </w:rPr>
              <w:t xml:space="preserve"> </w:t>
            </w:r>
            <w:proofErr w:type="spellStart"/>
            <w:r w:rsidRPr="000B3992">
              <w:rPr>
                <w:b/>
                <w:bCs/>
              </w:rPr>
              <w:t>Group</w:t>
            </w:r>
            <w:proofErr w:type="spellEnd"/>
            <w:r w:rsidRPr="000B3992">
              <w:rPr>
                <w:b/>
                <w:bCs/>
              </w:rPr>
              <w:t>”,</w:t>
            </w:r>
            <w:r w:rsidRPr="000B3992">
              <w:t xml:space="preserve"> iesniegts sistēmā </w:t>
            </w:r>
            <w:r w:rsidRPr="000B3992">
              <w:rPr>
                <w:bCs/>
              </w:rPr>
              <w:t xml:space="preserve">26.06.2025 plkst. 08:35, piedāvātā līgumcena </w:t>
            </w:r>
            <w:r w:rsidR="00996B95" w:rsidRPr="000B3992">
              <w:rPr>
                <w:bCs/>
              </w:rPr>
              <w:t>134 000,00</w:t>
            </w:r>
            <w:r w:rsidRPr="000B3992">
              <w:t> </w:t>
            </w:r>
            <w:r w:rsidRPr="000B3992">
              <w:rPr>
                <w:bCs/>
              </w:rPr>
              <w:t>EUR (bez PVN)</w:t>
            </w:r>
            <w:r w:rsidRPr="000B3992">
              <w:t>;</w:t>
            </w:r>
          </w:p>
          <w:p w14:paraId="08164CDC" w14:textId="62176B85" w:rsidR="00850D0D" w:rsidRPr="000B3992" w:rsidRDefault="00996B95" w:rsidP="00850D0D">
            <w:pPr>
              <w:numPr>
                <w:ilvl w:val="0"/>
                <w:numId w:val="15"/>
              </w:numPr>
              <w:ind w:left="323" w:hanging="323"/>
              <w:jc w:val="both"/>
            </w:pPr>
            <w:r w:rsidRPr="000B3992">
              <w:rPr>
                <w:b/>
                <w:bCs/>
              </w:rPr>
              <w:t>Piegādātāju apvienība “SESTAIS STILS un MODUS-R”, ko veido SIA “MODUS-R” un SIA “SESTAIS STILS”</w:t>
            </w:r>
            <w:r w:rsidR="00850D0D" w:rsidRPr="000B3992">
              <w:rPr>
                <w:b/>
                <w:bCs/>
              </w:rPr>
              <w:t>,</w:t>
            </w:r>
            <w:r w:rsidR="00850D0D" w:rsidRPr="000B3992">
              <w:t xml:space="preserve"> iesniegts sistēmā </w:t>
            </w:r>
            <w:r w:rsidR="00850D0D" w:rsidRPr="000B3992">
              <w:rPr>
                <w:bCs/>
              </w:rPr>
              <w:t xml:space="preserve">25.06.2025 plkst. 12:53, piedāvātā līgumcena </w:t>
            </w:r>
            <w:r w:rsidRPr="000B3992">
              <w:t>81 140,00</w:t>
            </w:r>
            <w:r w:rsidR="00850D0D" w:rsidRPr="000B3992">
              <w:t> </w:t>
            </w:r>
            <w:r w:rsidR="00850D0D" w:rsidRPr="000B3992">
              <w:rPr>
                <w:bCs/>
              </w:rPr>
              <w:t>EUR (bez PVN)</w:t>
            </w:r>
            <w:r w:rsidR="00850D0D" w:rsidRPr="000B3992">
              <w:t>;</w:t>
            </w:r>
          </w:p>
          <w:p w14:paraId="5A8F497F" w14:textId="502296E2" w:rsidR="00850D0D" w:rsidRPr="000B3992" w:rsidRDefault="00850D0D" w:rsidP="00850D0D">
            <w:pPr>
              <w:numPr>
                <w:ilvl w:val="0"/>
                <w:numId w:val="15"/>
              </w:numPr>
              <w:ind w:left="323" w:hanging="323"/>
              <w:jc w:val="both"/>
            </w:pPr>
            <w:r w:rsidRPr="000B3992">
              <w:rPr>
                <w:b/>
                <w:bCs/>
              </w:rPr>
              <w:t xml:space="preserve">SIA </w:t>
            </w:r>
            <w:proofErr w:type="gramStart"/>
            <w:r w:rsidRPr="000B3992">
              <w:rPr>
                <w:b/>
                <w:bCs/>
              </w:rPr>
              <w:t>“Vides projektu studija”,</w:t>
            </w:r>
            <w:proofErr w:type="gramEnd"/>
            <w:r w:rsidRPr="000B3992">
              <w:t xml:space="preserve"> iesniegts sistēmā </w:t>
            </w:r>
            <w:r w:rsidRPr="000B3992">
              <w:rPr>
                <w:bCs/>
              </w:rPr>
              <w:t xml:space="preserve">25.06.2025 plkst. 19:02, piedāvātā līgumcena </w:t>
            </w:r>
            <w:r w:rsidR="00C31191">
              <w:rPr>
                <w:bCs/>
              </w:rPr>
              <w:t>133</w:t>
            </w:r>
            <w:r w:rsidR="00996B95" w:rsidRPr="000B3992">
              <w:rPr>
                <w:bCs/>
              </w:rPr>
              <w:t xml:space="preserve"> </w:t>
            </w:r>
            <w:r w:rsidR="00C31191">
              <w:rPr>
                <w:bCs/>
              </w:rPr>
              <w:t>72</w:t>
            </w:r>
            <w:r w:rsidR="00996B95" w:rsidRPr="000B3992">
              <w:rPr>
                <w:bCs/>
              </w:rPr>
              <w:t>0,00</w:t>
            </w:r>
            <w:r w:rsidRPr="000B3992">
              <w:t> </w:t>
            </w:r>
            <w:r w:rsidRPr="000B3992">
              <w:rPr>
                <w:bCs/>
              </w:rPr>
              <w:t>EUR (bez PVN).</w:t>
            </w:r>
          </w:p>
          <w:p w14:paraId="482924BD" w14:textId="3040D6A8" w:rsidR="00F04D16" w:rsidRPr="000B3992" w:rsidRDefault="00F04D16" w:rsidP="00850D0D">
            <w:pPr>
              <w:jc w:val="both"/>
            </w:pPr>
          </w:p>
        </w:tc>
      </w:tr>
      <w:tr w:rsidR="00135968" w:rsidRPr="00135968" w14:paraId="049EAE70" w14:textId="77777777" w:rsidTr="00AF2BEC">
        <w:trPr>
          <w:trHeight w:val="737"/>
        </w:trPr>
        <w:tc>
          <w:tcPr>
            <w:tcW w:w="2628" w:type="dxa"/>
            <w:vAlign w:val="center"/>
          </w:tcPr>
          <w:p w14:paraId="79086579" w14:textId="77777777" w:rsidR="00135968" w:rsidRPr="000B3992" w:rsidRDefault="00135968" w:rsidP="00135968">
            <w:pPr>
              <w:rPr>
                <w:b/>
                <w:i/>
              </w:rPr>
            </w:pPr>
            <w:r w:rsidRPr="000B3992">
              <w:rPr>
                <w:b/>
                <w:i/>
              </w:rPr>
              <w:lastRenderedPageBreak/>
              <w:t>Piedāvājumu atvēršanas vieta, datums un laiks</w:t>
            </w:r>
          </w:p>
        </w:tc>
        <w:tc>
          <w:tcPr>
            <w:tcW w:w="7088" w:type="dxa"/>
            <w:vAlign w:val="center"/>
          </w:tcPr>
          <w:p w14:paraId="5229BBEE" w14:textId="43C5BF34" w:rsidR="00135968" w:rsidRPr="000B3992" w:rsidRDefault="00135968" w:rsidP="00135968">
            <w:pPr>
              <w:jc w:val="both"/>
            </w:pPr>
            <w:r w:rsidRPr="000B3992">
              <w:t>202</w:t>
            </w:r>
            <w:r w:rsidR="00107858" w:rsidRPr="000B3992">
              <w:t>5</w:t>
            </w:r>
            <w:r w:rsidRPr="000B3992">
              <w:t xml:space="preserve">. gada </w:t>
            </w:r>
            <w:r w:rsidR="00107858" w:rsidRPr="000B3992">
              <w:t>27</w:t>
            </w:r>
            <w:r w:rsidR="008C0E19" w:rsidRPr="000B3992">
              <w:t xml:space="preserve">. </w:t>
            </w:r>
            <w:r w:rsidR="00115DBE" w:rsidRPr="000B3992">
              <w:t>j</w:t>
            </w:r>
            <w:r w:rsidR="00107858" w:rsidRPr="000B3992">
              <w:t>ūnijs</w:t>
            </w:r>
            <w:r w:rsidR="008C0E19" w:rsidRPr="000B3992">
              <w:t xml:space="preserve"> </w:t>
            </w:r>
            <w:r w:rsidRPr="000B3992">
              <w:t>plkst.</w:t>
            </w:r>
            <w:r w:rsidR="00115DBE" w:rsidRPr="000B3992">
              <w:t xml:space="preserve"> </w:t>
            </w:r>
            <w:r w:rsidR="00107858" w:rsidRPr="000B3992">
              <w:t>10</w:t>
            </w:r>
            <w:r w:rsidRPr="000B3992">
              <w:t>:</w:t>
            </w:r>
            <w:r w:rsidR="00107858" w:rsidRPr="000B3992">
              <w:t>44</w:t>
            </w:r>
            <w:r w:rsidRPr="000B3992">
              <w:t xml:space="preserve"> </w:t>
            </w:r>
          </w:p>
          <w:p w14:paraId="261B85BC" w14:textId="77777777" w:rsidR="00135968" w:rsidRPr="000B3992" w:rsidRDefault="00135968" w:rsidP="00135968">
            <w:pPr>
              <w:jc w:val="both"/>
            </w:pPr>
            <w:r w:rsidRPr="000B3992">
              <w:t>Elektronisko iepirkumu sistēmā</w:t>
            </w:r>
          </w:p>
          <w:p w14:paraId="08E642D6" w14:textId="77777777" w:rsidR="00135968" w:rsidRPr="000B3992" w:rsidRDefault="00135968" w:rsidP="00135968">
            <w:pPr>
              <w:jc w:val="both"/>
            </w:pPr>
          </w:p>
        </w:tc>
      </w:tr>
      <w:tr w:rsidR="00DC2C28" w:rsidRPr="00135968" w14:paraId="4B0C8A46" w14:textId="77777777" w:rsidTr="000E348E">
        <w:trPr>
          <w:trHeight w:val="2721"/>
        </w:trPr>
        <w:tc>
          <w:tcPr>
            <w:tcW w:w="2628" w:type="dxa"/>
            <w:vAlign w:val="center"/>
          </w:tcPr>
          <w:p w14:paraId="5696B5FC" w14:textId="77777777" w:rsidR="00DC2C28" w:rsidRPr="000B3992" w:rsidRDefault="008C6F6B" w:rsidP="00135968">
            <w:pPr>
              <w:rPr>
                <w:b/>
                <w:i/>
              </w:rPr>
            </w:pPr>
            <w:r w:rsidRPr="000B3992">
              <w:rPr>
                <w:b/>
                <w:i/>
              </w:rPr>
              <w:t>Pretendenta</w:t>
            </w:r>
            <w:r w:rsidR="00DC2C28" w:rsidRPr="000B3992">
              <w:rPr>
                <w:b/>
                <w:i/>
              </w:rPr>
              <w:t xml:space="preserve"> nosaukums, </w:t>
            </w:r>
            <w:r w:rsidR="00A73989" w:rsidRPr="000B3992">
              <w:rPr>
                <w:b/>
                <w:i/>
              </w:rPr>
              <w:t>kuram piešķirtas līguma slēgšanas tiesības, piedāvātā līgumcena, piedāvājumu izvērtējums, kopsavilkums un piedāvājumu izvēles pamatojums</w:t>
            </w:r>
          </w:p>
        </w:tc>
        <w:tc>
          <w:tcPr>
            <w:tcW w:w="7088" w:type="dxa"/>
            <w:vAlign w:val="center"/>
          </w:tcPr>
          <w:p w14:paraId="4FAD3D0B" w14:textId="47F3F21E" w:rsidR="00AE7172" w:rsidRPr="00D67AF7" w:rsidRDefault="00AE7172" w:rsidP="00AE7172">
            <w:pPr>
              <w:jc w:val="both"/>
              <w:rPr>
                <w:rFonts w:eastAsia="Calibri"/>
                <w:b/>
                <w:i/>
                <w:color w:val="00B050"/>
              </w:rPr>
            </w:pPr>
            <w:r w:rsidRPr="00D67AF7">
              <w:rPr>
                <w:rFonts w:eastAsia="Calibri"/>
                <w:bCs/>
              </w:rPr>
              <w:t>Pamatojoties uz Publisko iepirkumu likuma (turpmāk – PIL) 51. panta pirmo daļu, Ministru kabineta 28.02.2017. noteikumu Nr.107 “Iepirkuma procedūru un metu konkursu norises kārtība” 18. punktu un atklāta konkursa “</w:t>
            </w:r>
            <w:r w:rsidRPr="00D67AF7">
              <w:rPr>
                <w:rFonts w:eastAsia="Calibri"/>
              </w:rPr>
              <w:t>Divu būvprojektu izstrāde un autoruzraudzība “Ēkas energoefektivitātes paaugstināšana ēkai Kadaga 12, Kadagā, Ādažu pag., Ādažu nov.,” un “Ēkas energoefektivitātes paaugstināšana ēkai Kadaga 13, Kadagā, Ādažu pag., Ādažu nov.”</w:t>
            </w:r>
            <w:r w:rsidRPr="00D67AF7">
              <w:rPr>
                <w:rFonts w:eastAsia="Calibri"/>
                <w:snapToGrid w:val="0"/>
              </w:rPr>
              <w:t>,</w:t>
            </w:r>
            <w:r w:rsidRPr="00D67AF7">
              <w:rPr>
                <w:rFonts w:eastAsia="Calibri"/>
                <w:i/>
                <w:snapToGrid w:val="0"/>
              </w:rPr>
              <w:t xml:space="preserve"> </w:t>
            </w:r>
            <w:r w:rsidRPr="00D67AF7">
              <w:rPr>
                <w:rFonts w:eastAsia="Calibri"/>
                <w:bCs/>
              </w:rPr>
              <w:t>identifikācijas Nr. VAMOIC 2024/125,</w:t>
            </w:r>
            <w:r>
              <w:rPr>
                <w:rFonts w:eastAsia="Calibri"/>
                <w:bCs/>
              </w:rPr>
              <w:t xml:space="preserve"> nolikuma 15.1. punktu</w:t>
            </w:r>
            <w:r w:rsidRPr="00D67AF7">
              <w:rPr>
                <w:rFonts w:eastAsia="Calibri"/>
                <w:bCs/>
              </w:rPr>
              <w:t xml:space="preserve"> </w:t>
            </w:r>
            <w:r w:rsidRPr="001D027A">
              <w:t>09</w:t>
            </w:r>
            <w:r w:rsidRPr="001D027A">
              <w:rPr>
                <w:bCs/>
              </w:rPr>
              <w:t xml:space="preserve">.01.2026. iepirkuma komisijas sēdē Nr. </w:t>
            </w:r>
            <w:r w:rsidRPr="001D027A">
              <w:t>VAMOIC 2024/125-07 un 27</w:t>
            </w:r>
            <w:r w:rsidRPr="001D027A">
              <w:rPr>
                <w:bCs/>
              </w:rPr>
              <w:t xml:space="preserve">.01.2026. iepirkuma komisijas sēdē Nr. </w:t>
            </w:r>
            <w:r w:rsidRPr="001D027A">
              <w:t>VAMOIC 2024/125-08 konstatēto</w:t>
            </w:r>
            <w:r w:rsidRPr="001D027A">
              <w:rPr>
                <w:rFonts w:eastAsia="Calibri"/>
                <w:bCs/>
              </w:rPr>
              <w:t xml:space="preserve"> </w:t>
            </w:r>
            <w:r w:rsidRPr="00D67AF7">
              <w:rPr>
                <w:rFonts w:eastAsia="Calibri"/>
                <w:bCs/>
              </w:rPr>
              <w:t xml:space="preserve">nolikuma 15.1. punktu, </w:t>
            </w:r>
            <w:r w:rsidRPr="00D67AF7">
              <w:rPr>
                <w:rFonts w:eastAsia="Calibri"/>
                <w:bCs/>
                <w:u w:val="single"/>
              </w:rPr>
              <w:t xml:space="preserve">iepirkuma komisija vienbalsīgi </w:t>
            </w:r>
            <w:r w:rsidRPr="00AE7172">
              <w:rPr>
                <w:rFonts w:eastAsia="Calibri"/>
                <w:bCs/>
              </w:rPr>
              <w:t>nolēma</w:t>
            </w:r>
            <w:r>
              <w:rPr>
                <w:rFonts w:eastAsia="Calibri"/>
                <w:bCs/>
              </w:rPr>
              <w:t xml:space="preserve"> </w:t>
            </w:r>
            <w:r w:rsidRPr="00AE7172">
              <w:rPr>
                <w:rFonts w:eastAsia="Calibri"/>
                <w:bCs/>
              </w:rPr>
              <w:t>piešķirt</w:t>
            </w:r>
            <w:r w:rsidRPr="00D67AF7">
              <w:rPr>
                <w:rFonts w:eastAsia="Calibri"/>
                <w:bCs/>
              </w:rPr>
              <w:t xml:space="preserve"> līguma slēgšanas tiesības atklātā konkursā </w:t>
            </w:r>
            <w:r w:rsidRPr="00D67AF7">
              <w:rPr>
                <w:b/>
                <w:shd w:val="clear" w:color="auto" w:fill="D9D9D9" w:themeFill="background1" w:themeFillShade="D9"/>
              </w:rPr>
              <w:t>SIA “Elko arhitektūra”</w:t>
            </w:r>
            <w:r w:rsidRPr="00D67AF7">
              <w:rPr>
                <w:rFonts w:eastAsia="Calibri"/>
                <w:bCs/>
              </w:rPr>
              <w:t xml:space="preserve"> (reģ. Nr. </w:t>
            </w:r>
            <w:r w:rsidRPr="00D67AF7">
              <w:rPr>
                <w:bCs/>
              </w:rPr>
              <w:t>40003383825</w:t>
            </w:r>
            <w:r w:rsidRPr="00D67AF7">
              <w:rPr>
                <w:rFonts w:eastAsia="Calibri"/>
                <w:bCs/>
              </w:rPr>
              <w:t>)</w:t>
            </w:r>
            <w:r w:rsidRPr="00D67AF7">
              <w:t xml:space="preserve"> </w:t>
            </w:r>
            <w:r w:rsidRPr="00D67AF7">
              <w:rPr>
                <w:rFonts w:eastAsia="Calibri"/>
                <w:lang w:eastAsia="en-US"/>
              </w:rPr>
              <w:t xml:space="preserve">saimnieciski visizdevīgākajam piedāvājumam, ar iegūto punktu skaitu </w:t>
            </w:r>
            <w:r w:rsidRPr="00D67AF7">
              <w:rPr>
                <w:b/>
              </w:rPr>
              <w:t>100,00</w:t>
            </w:r>
            <w:r w:rsidRPr="00D67AF7">
              <w:t xml:space="preserve"> (viens simts komats nulle) punkt</w:t>
            </w:r>
            <w:r>
              <w:t>i</w:t>
            </w:r>
            <w:r w:rsidRPr="00D67AF7">
              <w:t xml:space="preserve"> (</w:t>
            </w:r>
            <w:r w:rsidRPr="00D67AF7">
              <w:rPr>
                <w:i/>
              </w:rPr>
              <w:t>kur: kritērijam K1 “</w:t>
            </w:r>
            <w:r w:rsidRPr="00D67AF7">
              <w:t>Piedāvātā līgumcena</w:t>
            </w:r>
            <w:r w:rsidRPr="00D67AF7">
              <w:rPr>
                <w:i/>
              </w:rPr>
              <w:t xml:space="preserve">” – 40 punkti (piedāvātā līgumcena </w:t>
            </w:r>
            <w:r w:rsidRPr="00D67AF7">
              <w:rPr>
                <w:bCs/>
              </w:rPr>
              <w:t>44 350,00</w:t>
            </w:r>
            <w:r w:rsidRPr="00D67AF7">
              <w:rPr>
                <w:i/>
              </w:rPr>
              <w:t xml:space="preserve"> EUR (bez PVN 21%)), kritērijam K2 “</w:t>
            </w:r>
            <w:r w:rsidRPr="00D67AF7">
              <w:t>Būvprojekta vadītāja pieredze</w:t>
            </w:r>
            <w:r w:rsidRPr="00D67AF7">
              <w:rPr>
                <w:i/>
              </w:rPr>
              <w:t>” – 45 punkti, kritērijam K3 – “</w:t>
            </w:r>
            <w:r w:rsidRPr="00D67AF7">
              <w:t>Pretendents nodrošina papildus speciālistu, kurš sertificēts arhitekta praksei</w:t>
            </w:r>
            <w:r w:rsidRPr="00D67AF7">
              <w:rPr>
                <w:i/>
              </w:rPr>
              <w:t>” – 15 punkti</w:t>
            </w:r>
            <w:r w:rsidRPr="00D67AF7">
              <w:t xml:space="preserve">), slēdzot līgumu par </w:t>
            </w:r>
            <w:r w:rsidRPr="00D67AF7">
              <w:rPr>
                <w:bCs/>
              </w:rPr>
              <w:t xml:space="preserve">līgumcenu </w:t>
            </w:r>
            <w:r w:rsidRPr="00D67AF7">
              <w:rPr>
                <w:b/>
                <w:bCs/>
              </w:rPr>
              <w:t>44 350,00</w:t>
            </w:r>
            <w:r w:rsidRPr="00D67AF7">
              <w:rPr>
                <w:bCs/>
              </w:rPr>
              <w:t xml:space="preserve"> EUR (bez PVN 21%)</w:t>
            </w:r>
            <w:r w:rsidRPr="00D67AF7">
              <w:rPr>
                <w:rFonts w:eastAsia="Calibri"/>
                <w:bCs/>
              </w:rPr>
              <w:t xml:space="preserve"> un līguma kopējo summu 53 663,50 EUR (ar PVN 21%)</w:t>
            </w:r>
            <w:r>
              <w:rPr>
                <w:rFonts w:eastAsia="Calibri"/>
                <w:bCs/>
              </w:rPr>
              <w:t>.</w:t>
            </w:r>
          </w:p>
          <w:p w14:paraId="6ED06055" w14:textId="7ECC9A1E" w:rsidR="00507DA8" w:rsidRPr="000B3992" w:rsidRDefault="00507DA8" w:rsidP="00135968">
            <w:pPr>
              <w:jc w:val="both"/>
              <w:rPr>
                <w:b/>
                <w:i/>
              </w:rPr>
            </w:pPr>
          </w:p>
        </w:tc>
      </w:tr>
      <w:tr w:rsidR="008C6F6B" w:rsidRPr="00135968" w14:paraId="60A1121D" w14:textId="77777777" w:rsidTr="000E348E">
        <w:trPr>
          <w:trHeight w:val="350"/>
        </w:trPr>
        <w:tc>
          <w:tcPr>
            <w:tcW w:w="2628" w:type="dxa"/>
          </w:tcPr>
          <w:p w14:paraId="3B2180C3" w14:textId="77777777" w:rsidR="008C6F6B" w:rsidRPr="000B3992" w:rsidRDefault="00A73989" w:rsidP="00135968">
            <w:pPr>
              <w:rPr>
                <w:b/>
                <w:i/>
              </w:rPr>
            </w:pPr>
            <w:r w:rsidRPr="000B3992">
              <w:rPr>
                <w:b/>
                <w:i/>
              </w:rPr>
              <w:t>Informācija par apakšuzņēmēju un līguma vai vispārīgās vienošanās daļu, ko pretendents plānojis nodot apakšuzņēmējiem</w:t>
            </w:r>
          </w:p>
        </w:tc>
        <w:tc>
          <w:tcPr>
            <w:tcW w:w="7088" w:type="dxa"/>
            <w:vAlign w:val="center"/>
          </w:tcPr>
          <w:p w14:paraId="0468E339" w14:textId="7D5A1609" w:rsidR="008C6F6B" w:rsidRPr="00EA729C" w:rsidRDefault="00AE7172" w:rsidP="00EA729C">
            <w:pPr>
              <w:pStyle w:val="ListParagraph"/>
              <w:numPr>
                <w:ilvl w:val="0"/>
                <w:numId w:val="17"/>
              </w:numPr>
              <w:spacing w:line="240" w:lineRule="auto"/>
              <w:ind w:left="346" w:hanging="346"/>
              <w:jc w:val="both"/>
              <w:rPr>
                <w:rFonts w:ascii="Times New Roman" w:hAnsi="Times New Roman"/>
                <w:sz w:val="24"/>
                <w:szCs w:val="24"/>
              </w:rPr>
            </w:pPr>
            <w:r w:rsidRPr="00EA729C">
              <w:rPr>
                <w:rFonts w:ascii="Times New Roman" w:eastAsia="Times New Roman" w:hAnsi="Times New Roman"/>
                <w:sz w:val="24"/>
                <w:szCs w:val="24"/>
              </w:rPr>
              <w:t>SIA “AVK PROJEKTS” -</w:t>
            </w:r>
            <w:r w:rsidR="00EA729C" w:rsidRPr="00EA729C">
              <w:rPr>
                <w:rFonts w:ascii="Times New Roman" w:eastAsia="Times New Roman" w:hAnsi="Times New Roman"/>
                <w:sz w:val="24"/>
                <w:szCs w:val="24"/>
              </w:rPr>
              <w:t xml:space="preserve"> AVK sadaļas projekta izstrāde, kas sastāda</w:t>
            </w:r>
            <w:r w:rsidRPr="00EA729C">
              <w:rPr>
                <w:rFonts w:ascii="Times New Roman" w:eastAsia="Times New Roman" w:hAnsi="Times New Roman"/>
                <w:sz w:val="24"/>
                <w:szCs w:val="24"/>
              </w:rPr>
              <w:t xml:space="preserve"> </w:t>
            </w:r>
            <w:r w:rsidR="00EA729C" w:rsidRPr="00EA729C">
              <w:rPr>
                <w:rFonts w:ascii="Times New Roman" w:eastAsia="Times New Roman" w:hAnsi="Times New Roman"/>
                <w:sz w:val="24"/>
                <w:szCs w:val="24"/>
              </w:rPr>
              <w:t>3</w:t>
            </w:r>
            <w:r w:rsidR="00EA729C">
              <w:rPr>
                <w:rFonts w:ascii="Times New Roman" w:eastAsia="Times New Roman" w:hAnsi="Times New Roman"/>
                <w:sz w:val="24"/>
                <w:szCs w:val="24"/>
              </w:rPr>
              <w:t xml:space="preserve"> </w:t>
            </w:r>
            <w:r w:rsidR="00EA729C" w:rsidRPr="00EA729C">
              <w:rPr>
                <w:rFonts w:ascii="Times New Roman" w:eastAsia="Times New Roman" w:hAnsi="Times New Roman"/>
                <w:sz w:val="24"/>
                <w:szCs w:val="24"/>
              </w:rPr>
              <w:t>000,00 EUR.</w:t>
            </w:r>
          </w:p>
          <w:p w14:paraId="0F93C9BB" w14:textId="2E8D49EF" w:rsidR="00EA729C" w:rsidRPr="00EA729C" w:rsidRDefault="00EA729C" w:rsidP="00EA729C">
            <w:pPr>
              <w:pStyle w:val="ListParagraph"/>
              <w:numPr>
                <w:ilvl w:val="0"/>
                <w:numId w:val="17"/>
              </w:numPr>
              <w:spacing w:line="240" w:lineRule="auto"/>
              <w:ind w:left="346" w:hanging="346"/>
              <w:jc w:val="both"/>
              <w:rPr>
                <w:rFonts w:ascii="Times New Roman" w:hAnsi="Times New Roman"/>
                <w:sz w:val="24"/>
                <w:szCs w:val="24"/>
              </w:rPr>
            </w:pPr>
            <w:r w:rsidRPr="00EA729C">
              <w:rPr>
                <w:rFonts w:ascii="Times New Roman" w:hAnsi="Times New Roman"/>
                <w:sz w:val="24"/>
                <w:szCs w:val="24"/>
              </w:rPr>
              <w:t xml:space="preserve">SIA </w:t>
            </w:r>
            <w:r>
              <w:rPr>
                <w:rFonts w:ascii="Times New Roman" w:hAnsi="Times New Roman"/>
                <w:sz w:val="24"/>
                <w:szCs w:val="24"/>
              </w:rPr>
              <w:t>“</w:t>
            </w:r>
            <w:proofErr w:type="spellStart"/>
            <w:r w:rsidRPr="00EA729C">
              <w:rPr>
                <w:rFonts w:ascii="Times New Roman" w:hAnsi="Times New Roman"/>
                <w:sz w:val="24"/>
                <w:szCs w:val="24"/>
              </w:rPr>
              <w:t>Elektron</w:t>
            </w:r>
            <w:proofErr w:type="spellEnd"/>
            <w:r w:rsidRPr="00EA729C">
              <w:rPr>
                <w:rFonts w:ascii="Times New Roman" w:hAnsi="Times New Roman"/>
                <w:sz w:val="24"/>
                <w:szCs w:val="24"/>
              </w:rPr>
              <w:t xml:space="preserve"> sistēmas</w:t>
            </w:r>
            <w:r>
              <w:rPr>
                <w:rFonts w:ascii="Times New Roman" w:hAnsi="Times New Roman"/>
                <w:sz w:val="24"/>
                <w:szCs w:val="24"/>
              </w:rPr>
              <w:t>”</w:t>
            </w:r>
            <w:r w:rsidRPr="00EA729C">
              <w:rPr>
                <w:rFonts w:ascii="Times New Roman" w:hAnsi="Times New Roman"/>
                <w:sz w:val="24"/>
                <w:szCs w:val="24"/>
              </w:rPr>
              <w:t xml:space="preserve"> - EL sadaļas projekta izstrāde, </w:t>
            </w:r>
            <w:r w:rsidRPr="00EA729C">
              <w:rPr>
                <w:rFonts w:ascii="Times New Roman" w:eastAsia="Times New Roman" w:hAnsi="Times New Roman"/>
                <w:sz w:val="24"/>
                <w:szCs w:val="24"/>
              </w:rPr>
              <w:t>kas sastāda 3</w:t>
            </w:r>
            <w:r>
              <w:rPr>
                <w:rFonts w:ascii="Times New Roman" w:eastAsia="Times New Roman" w:hAnsi="Times New Roman"/>
                <w:sz w:val="24"/>
                <w:szCs w:val="24"/>
              </w:rPr>
              <w:t xml:space="preserve"> </w:t>
            </w:r>
            <w:r w:rsidRPr="00EA729C">
              <w:rPr>
                <w:rFonts w:ascii="Times New Roman" w:eastAsia="Times New Roman" w:hAnsi="Times New Roman"/>
                <w:sz w:val="24"/>
                <w:szCs w:val="24"/>
              </w:rPr>
              <w:t>000,00 EUR.</w:t>
            </w:r>
          </w:p>
          <w:p w14:paraId="65881BDA" w14:textId="78134FB4" w:rsidR="00EA729C" w:rsidRPr="00EA729C" w:rsidRDefault="00EA729C" w:rsidP="00EA729C">
            <w:pPr>
              <w:pStyle w:val="ListParagraph"/>
              <w:numPr>
                <w:ilvl w:val="0"/>
                <w:numId w:val="17"/>
              </w:numPr>
              <w:spacing w:line="240" w:lineRule="auto"/>
              <w:ind w:left="346" w:hanging="346"/>
              <w:jc w:val="both"/>
              <w:rPr>
                <w:rFonts w:ascii="Times New Roman" w:hAnsi="Times New Roman"/>
                <w:sz w:val="24"/>
                <w:szCs w:val="24"/>
              </w:rPr>
            </w:pPr>
            <w:r w:rsidRPr="00EA729C">
              <w:rPr>
                <w:rFonts w:ascii="Times New Roman" w:eastAsia="Times New Roman" w:hAnsi="Times New Roman"/>
                <w:sz w:val="24"/>
                <w:szCs w:val="24"/>
              </w:rPr>
              <w:t xml:space="preserve">SIA </w:t>
            </w:r>
            <w:r>
              <w:rPr>
                <w:rFonts w:ascii="Times New Roman" w:eastAsia="Times New Roman" w:hAnsi="Times New Roman"/>
                <w:sz w:val="24"/>
                <w:szCs w:val="24"/>
              </w:rPr>
              <w:t>“</w:t>
            </w:r>
            <w:proofErr w:type="spellStart"/>
            <w:r w:rsidRPr="00EA729C">
              <w:rPr>
                <w:rFonts w:ascii="Times New Roman" w:eastAsia="Times New Roman" w:hAnsi="Times New Roman"/>
                <w:sz w:val="24"/>
                <w:szCs w:val="24"/>
              </w:rPr>
              <w:t>Energi</w:t>
            </w:r>
            <w:proofErr w:type="spellEnd"/>
            <w:r>
              <w:rPr>
                <w:rFonts w:ascii="Times New Roman" w:eastAsia="Times New Roman" w:hAnsi="Times New Roman"/>
                <w:sz w:val="24"/>
                <w:szCs w:val="24"/>
              </w:rPr>
              <w:t>”</w:t>
            </w:r>
            <w:r w:rsidRPr="00EA729C">
              <w:rPr>
                <w:rFonts w:ascii="Times New Roman" w:eastAsia="Times New Roman" w:hAnsi="Times New Roman"/>
                <w:sz w:val="24"/>
                <w:szCs w:val="24"/>
              </w:rPr>
              <w:t xml:space="preserve"> - Ēkas pagaidu </w:t>
            </w:r>
            <w:proofErr w:type="spellStart"/>
            <w:r w:rsidRPr="00EA729C">
              <w:rPr>
                <w:rFonts w:ascii="Times New Roman" w:eastAsia="Times New Roman" w:hAnsi="Times New Roman"/>
                <w:sz w:val="24"/>
                <w:szCs w:val="24"/>
              </w:rPr>
              <w:t>energosertifikāta</w:t>
            </w:r>
            <w:proofErr w:type="spellEnd"/>
            <w:r w:rsidRPr="00EA729C">
              <w:rPr>
                <w:rFonts w:ascii="Times New Roman" w:eastAsia="Times New Roman" w:hAnsi="Times New Roman"/>
                <w:sz w:val="24"/>
                <w:szCs w:val="24"/>
              </w:rPr>
              <w:t xml:space="preserve"> sadaļas projekta izstrāde, kas sastāda 1 000,00 EUR.</w:t>
            </w:r>
          </w:p>
          <w:p w14:paraId="0F5590CF" w14:textId="569BB576" w:rsidR="00EA729C" w:rsidRPr="00EA729C" w:rsidRDefault="00EA729C" w:rsidP="00EA729C">
            <w:pPr>
              <w:pStyle w:val="ListParagraph"/>
              <w:numPr>
                <w:ilvl w:val="0"/>
                <w:numId w:val="17"/>
              </w:numPr>
              <w:spacing w:line="240" w:lineRule="auto"/>
              <w:ind w:left="346" w:hanging="346"/>
              <w:jc w:val="both"/>
              <w:rPr>
                <w:rFonts w:ascii="Times New Roman" w:hAnsi="Times New Roman"/>
                <w:sz w:val="24"/>
                <w:szCs w:val="24"/>
              </w:rPr>
            </w:pPr>
            <w:r w:rsidRPr="00EA729C">
              <w:rPr>
                <w:rFonts w:ascii="Times New Roman" w:eastAsia="Times New Roman" w:hAnsi="Times New Roman"/>
                <w:sz w:val="24"/>
                <w:szCs w:val="24"/>
              </w:rPr>
              <w:t xml:space="preserve">SIA </w:t>
            </w:r>
            <w:r>
              <w:rPr>
                <w:rFonts w:ascii="Times New Roman" w:eastAsia="Times New Roman" w:hAnsi="Times New Roman"/>
                <w:sz w:val="24"/>
                <w:szCs w:val="24"/>
              </w:rPr>
              <w:t>“</w:t>
            </w:r>
            <w:r w:rsidRPr="00EA729C">
              <w:rPr>
                <w:rFonts w:ascii="Times New Roman" w:eastAsia="Times New Roman" w:hAnsi="Times New Roman"/>
                <w:sz w:val="24"/>
                <w:szCs w:val="24"/>
              </w:rPr>
              <w:t>PRO Projekts</w:t>
            </w:r>
            <w:r>
              <w:rPr>
                <w:rFonts w:ascii="Times New Roman" w:eastAsia="Times New Roman" w:hAnsi="Times New Roman"/>
                <w:sz w:val="24"/>
                <w:szCs w:val="24"/>
              </w:rPr>
              <w:t>”</w:t>
            </w:r>
            <w:r w:rsidRPr="00EA729C">
              <w:rPr>
                <w:rFonts w:ascii="Times New Roman" w:eastAsia="Times New Roman" w:hAnsi="Times New Roman"/>
                <w:sz w:val="24"/>
                <w:szCs w:val="24"/>
              </w:rPr>
              <w:t xml:space="preserve"> - VS sadaļas projekta izstrāde, kas sastāda 2</w:t>
            </w:r>
            <w:r>
              <w:rPr>
                <w:rFonts w:ascii="Times New Roman" w:eastAsia="Times New Roman" w:hAnsi="Times New Roman"/>
                <w:sz w:val="24"/>
                <w:szCs w:val="24"/>
              </w:rPr>
              <w:t> </w:t>
            </w:r>
            <w:r w:rsidRPr="00EA729C">
              <w:rPr>
                <w:rFonts w:ascii="Times New Roman" w:eastAsia="Times New Roman" w:hAnsi="Times New Roman"/>
                <w:sz w:val="24"/>
                <w:szCs w:val="24"/>
              </w:rPr>
              <w:t>500,00 EUR.</w:t>
            </w:r>
          </w:p>
        </w:tc>
      </w:tr>
      <w:tr w:rsidR="00135968" w:rsidRPr="00135968" w14:paraId="6A400886" w14:textId="77777777" w:rsidTr="000E348E">
        <w:trPr>
          <w:trHeight w:val="350"/>
        </w:trPr>
        <w:tc>
          <w:tcPr>
            <w:tcW w:w="2628" w:type="dxa"/>
            <w:shd w:val="clear" w:color="auto" w:fill="auto"/>
          </w:tcPr>
          <w:p w14:paraId="1E40D63A" w14:textId="77777777" w:rsidR="00135968" w:rsidRPr="000B3992" w:rsidRDefault="00135968" w:rsidP="00135968">
            <w:pPr>
              <w:rPr>
                <w:b/>
                <w:i/>
              </w:rPr>
            </w:pPr>
            <w:r w:rsidRPr="000B3992">
              <w:rPr>
                <w:b/>
                <w:i/>
              </w:rPr>
              <w:t xml:space="preserve">Pamatojums iepirkuma procedūras nepārtraukšanai saskaņā ar Publisko iepirkumu likuma 41. </w:t>
            </w:r>
            <w:r w:rsidRPr="000B3992">
              <w:rPr>
                <w:b/>
                <w:i/>
              </w:rPr>
              <w:lastRenderedPageBreak/>
              <w:t>panta divpadsmito daļu, ja piedāvājumu iesniedzis tikai viens piegādātājs</w:t>
            </w:r>
          </w:p>
        </w:tc>
        <w:tc>
          <w:tcPr>
            <w:tcW w:w="7088" w:type="dxa"/>
            <w:vAlign w:val="center"/>
          </w:tcPr>
          <w:p w14:paraId="386733EE" w14:textId="77777777" w:rsidR="00135968" w:rsidRPr="000B3992" w:rsidRDefault="00135968" w:rsidP="00135968">
            <w:pPr>
              <w:tabs>
                <w:tab w:val="left" w:pos="459"/>
              </w:tabs>
              <w:jc w:val="both"/>
              <w:rPr>
                <w:snapToGrid w:val="0"/>
                <w:lang w:eastAsia="en-US"/>
              </w:rPr>
            </w:pPr>
            <w:r w:rsidRPr="000B3992">
              <w:lastRenderedPageBreak/>
              <w:t>NAV</w:t>
            </w:r>
          </w:p>
        </w:tc>
      </w:tr>
      <w:tr w:rsidR="00A73989" w:rsidRPr="00135968" w14:paraId="64B1049A" w14:textId="77777777" w:rsidTr="000E348E">
        <w:trPr>
          <w:trHeight w:val="350"/>
        </w:trPr>
        <w:tc>
          <w:tcPr>
            <w:tcW w:w="2628" w:type="dxa"/>
          </w:tcPr>
          <w:p w14:paraId="3593FF6E" w14:textId="77777777" w:rsidR="00A73989" w:rsidRPr="000B3992" w:rsidRDefault="00383CE2" w:rsidP="00135968">
            <w:pPr>
              <w:rPr>
                <w:b/>
                <w:i/>
              </w:rPr>
            </w:pPr>
            <w:r w:rsidRPr="000B3992">
              <w:rPr>
                <w:b/>
                <w:i/>
              </w:rPr>
              <w:t>Pamatojums par noraidītajiem pretendentiem un par iepirkuma procedūras dokumentiem neatbilstošiem piedāvājumiem</w:t>
            </w:r>
          </w:p>
        </w:tc>
        <w:tc>
          <w:tcPr>
            <w:tcW w:w="7088" w:type="dxa"/>
            <w:vAlign w:val="center"/>
          </w:tcPr>
          <w:p w14:paraId="0AD65353" w14:textId="77777777" w:rsidR="0063280C" w:rsidRDefault="00EA729C" w:rsidP="00135968">
            <w:pPr>
              <w:jc w:val="both"/>
              <w:rPr>
                <w:rFonts w:eastAsia="Calibri"/>
                <w:bCs/>
              </w:rPr>
            </w:pPr>
            <w:r w:rsidRPr="00D67AF7">
              <w:rPr>
                <w:rFonts w:eastAsia="Calibri"/>
                <w:bCs/>
              </w:rPr>
              <w:t>Pamatojoties uz Publisko iepirkumu likuma (turpmāk – PIL) 51. panta pirmo daļu, Ministru kabineta 28.02.2017. noteikumu Nr.107 “Iepirkuma procedūru un metu konkursu norises kārtība” 18. punktu un atklāta konkursa “</w:t>
            </w:r>
            <w:r w:rsidRPr="00D67AF7">
              <w:rPr>
                <w:rFonts w:eastAsia="Calibri"/>
              </w:rPr>
              <w:t>Divu būvprojektu izstrāde un autoruzraudzība “Ēkas energoefektivitātes paaugstināšana ēkai Kadaga 12, Kadagā, Ādažu pag., Ādažu nov.,” un “Ēkas energoefektivitātes paaugstināšana ēkai Kadaga 13, Kadagā, Ādažu pag., Ādažu nov.”</w:t>
            </w:r>
            <w:r w:rsidRPr="00D67AF7">
              <w:rPr>
                <w:rFonts w:eastAsia="Calibri"/>
                <w:snapToGrid w:val="0"/>
              </w:rPr>
              <w:t>,</w:t>
            </w:r>
            <w:r w:rsidRPr="00D67AF7">
              <w:rPr>
                <w:rFonts w:eastAsia="Calibri"/>
                <w:i/>
                <w:snapToGrid w:val="0"/>
              </w:rPr>
              <w:t xml:space="preserve"> </w:t>
            </w:r>
            <w:r w:rsidRPr="00D67AF7">
              <w:rPr>
                <w:rFonts w:eastAsia="Calibri"/>
                <w:bCs/>
              </w:rPr>
              <w:t>identifikācijas Nr. VAMOIC 2024/125,</w:t>
            </w:r>
            <w:r>
              <w:rPr>
                <w:rFonts w:eastAsia="Calibri"/>
                <w:bCs/>
              </w:rPr>
              <w:t xml:space="preserve"> nolikuma 15.1. punktu</w:t>
            </w:r>
            <w:r w:rsidRPr="00D67AF7">
              <w:rPr>
                <w:rFonts w:eastAsia="Calibri"/>
                <w:bCs/>
              </w:rPr>
              <w:t xml:space="preserve"> </w:t>
            </w:r>
            <w:r w:rsidRPr="001D027A">
              <w:t>09</w:t>
            </w:r>
            <w:r w:rsidRPr="001D027A">
              <w:rPr>
                <w:bCs/>
              </w:rPr>
              <w:t xml:space="preserve">.01.2026. iepirkuma komisijas sēdē Nr. </w:t>
            </w:r>
            <w:r w:rsidRPr="001D027A">
              <w:t>VAMOIC 2024/125-07 un 27</w:t>
            </w:r>
            <w:r w:rsidRPr="001D027A">
              <w:rPr>
                <w:bCs/>
              </w:rPr>
              <w:t xml:space="preserve">.01.2026. iepirkuma komisijas sēdē Nr. </w:t>
            </w:r>
            <w:r w:rsidRPr="001D027A">
              <w:t>VAMOIC 2024/125-08 konstatēto</w:t>
            </w:r>
            <w:r w:rsidRPr="001D027A">
              <w:rPr>
                <w:rFonts w:eastAsia="Calibri"/>
                <w:bCs/>
              </w:rPr>
              <w:t xml:space="preserve"> </w:t>
            </w:r>
            <w:r w:rsidRPr="00D67AF7">
              <w:rPr>
                <w:rFonts w:eastAsia="Calibri"/>
                <w:bCs/>
              </w:rPr>
              <w:t xml:space="preserve">nolikuma 15.1. punktu, </w:t>
            </w:r>
            <w:r w:rsidRPr="00D67AF7">
              <w:rPr>
                <w:rFonts w:eastAsia="Calibri"/>
                <w:bCs/>
                <w:u w:val="single"/>
              </w:rPr>
              <w:t xml:space="preserve">iepirkuma komisija vienbalsīgi </w:t>
            </w:r>
            <w:r w:rsidRPr="00AE7172">
              <w:rPr>
                <w:rFonts w:eastAsia="Calibri"/>
                <w:bCs/>
              </w:rPr>
              <w:t>nolēma</w:t>
            </w:r>
            <w:r>
              <w:rPr>
                <w:rFonts w:eastAsia="Calibri"/>
                <w:bCs/>
              </w:rPr>
              <w:t>:</w:t>
            </w:r>
          </w:p>
          <w:p w14:paraId="0E9C40FA" w14:textId="77777777" w:rsidR="00EA729C" w:rsidRPr="00EA729C" w:rsidRDefault="00EA729C" w:rsidP="00EA729C">
            <w:pPr>
              <w:pStyle w:val="ListParagraph"/>
              <w:numPr>
                <w:ilvl w:val="2"/>
                <w:numId w:val="16"/>
              </w:numPr>
              <w:spacing w:after="0" w:line="240" w:lineRule="auto"/>
              <w:ind w:left="346" w:hanging="346"/>
              <w:jc w:val="both"/>
              <w:rPr>
                <w:rFonts w:ascii="Times New Roman" w:hAnsi="Times New Roman"/>
                <w:b/>
                <w:i/>
                <w:sz w:val="24"/>
                <w:szCs w:val="24"/>
              </w:rPr>
            </w:pPr>
            <w:r w:rsidRPr="00EA729C">
              <w:rPr>
                <w:rFonts w:ascii="Times New Roman" w:hAnsi="Times New Roman"/>
                <w:bCs/>
                <w:sz w:val="24"/>
                <w:szCs w:val="24"/>
                <w:u w:val="single"/>
              </w:rPr>
              <w:t>nepiešķirt</w:t>
            </w:r>
            <w:r w:rsidRPr="00EA729C">
              <w:rPr>
                <w:rFonts w:ascii="Times New Roman" w:hAnsi="Times New Roman"/>
                <w:bCs/>
                <w:sz w:val="24"/>
                <w:szCs w:val="24"/>
              </w:rPr>
              <w:t xml:space="preserve"> līguma slēgšanas tiesības atklātā konkursā </w:t>
            </w:r>
            <w:r w:rsidRPr="00EA729C">
              <w:rPr>
                <w:rFonts w:ascii="Times New Roman" w:hAnsi="Times New Roman"/>
                <w:b/>
                <w:sz w:val="24"/>
                <w:szCs w:val="24"/>
                <w:highlight w:val="lightGray"/>
              </w:rPr>
              <w:t xml:space="preserve">SIA </w:t>
            </w:r>
            <w:r w:rsidRPr="00EA729C">
              <w:rPr>
                <w:rFonts w:ascii="Times New Roman" w:hAnsi="Times New Roman"/>
                <w:bCs/>
                <w:sz w:val="24"/>
                <w:szCs w:val="24"/>
                <w:highlight w:val="lightGray"/>
              </w:rPr>
              <w:t>“</w:t>
            </w:r>
            <w:r w:rsidRPr="00EA729C">
              <w:rPr>
                <w:rFonts w:ascii="Times New Roman" w:hAnsi="Times New Roman"/>
                <w:b/>
                <w:sz w:val="24"/>
                <w:szCs w:val="24"/>
                <w:highlight w:val="lightGray"/>
                <w:shd w:val="clear" w:color="auto" w:fill="D9D9D9" w:themeFill="background1" w:themeFillShade="D9"/>
              </w:rPr>
              <w:t>Balts</w:t>
            </w:r>
            <w:r w:rsidRPr="00EA729C">
              <w:rPr>
                <w:rFonts w:ascii="Times New Roman" w:hAnsi="Times New Roman"/>
                <w:b/>
                <w:sz w:val="24"/>
                <w:szCs w:val="24"/>
                <w:shd w:val="clear" w:color="auto" w:fill="D9D9D9" w:themeFill="background1" w:themeFillShade="D9"/>
              </w:rPr>
              <w:t xml:space="preserve"> un melns”</w:t>
            </w:r>
            <w:r w:rsidRPr="00EA729C">
              <w:rPr>
                <w:rFonts w:ascii="Times New Roman" w:hAnsi="Times New Roman"/>
                <w:bCs/>
                <w:sz w:val="24"/>
                <w:szCs w:val="24"/>
              </w:rPr>
              <w:t xml:space="preserve"> (reģ. Nr. </w:t>
            </w:r>
            <w:r w:rsidRPr="00EA729C">
              <w:rPr>
                <w:rFonts w:ascii="Times New Roman" w:hAnsi="Times New Roman"/>
                <w:sz w:val="24"/>
                <w:szCs w:val="24"/>
              </w:rPr>
              <w:t>40003659614</w:t>
            </w:r>
            <w:r w:rsidRPr="00EA729C">
              <w:rPr>
                <w:rFonts w:ascii="Times New Roman" w:hAnsi="Times New Roman"/>
                <w:bCs/>
                <w:sz w:val="24"/>
                <w:szCs w:val="24"/>
              </w:rPr>
              <w:t xml:space="preserve">), jo </w:t>
            </w:r>
            <w:r w:rsidRPr="00EA729C">
              <w:rPr>
                <w:rFonts w:ascii="Times New Roman" w:hAnsi="Times New Roman"/>
                <w:sz w:val="24"/>
                <w:szCs w:val="24"/>
              </w:rPr>
              <w:t xml:space="preserve">piedāvājums nav saimnieciski visizdevīgākais piedāvājums. Pretendents, saskaņā ar vērtēšanas kritērijiem, ieguvis </w:t>
            </w:r>
            <w:r w:rsidRPr="00EA729C">
              <w:rPr>
                <w:rFonts w:ascii="Times New Roman" w:hAnsi="Times New Roman"/>
                <w:b/>
                <w:sz w:val="24"/>
                <w:szCs w:val="24"/>
              </w:rPr>
              <w:t xml:space="preserve">82,46 </w:t>
            </w:r>
            <w:r w:rsidRPr="00EA729C">
              <w:rPr>
                <w:rFonts w:ascii="Times New Roman" w:hAnsi="Times New Roman"/>
                <w:sz w:val="24"/>
                <w:szCs w:val="24"/>
              </w:rPr>
              <w:t>(astoņdesmit divus komats četrdesmit sešus) punktus (</w:t>
            </w:r>
            <w:r w:rsidRPr="00EA729C">
              <w:rPr>
                <w:rFonts w:ascii="Times New Roman" w:hAnsi="Times New Roman"/>
                <w:i/>
                <w:sz w:val="24"/>
                <w:szCs w:val="24"/>
              </w:rPr>
              <w:t>kur:</w:t>
            </w:r>
            <w:r w:rsidRPr="00EA729C">
              <w:rPr>
                <w:rFonts w:ascii="Times New Roman" w:hAnsi="Times New Roman"/>
                <w:sz w:val="24"/>
                <w:szCs w:val="24"/>
              </w:rPr>
              <w:t xml:space="preserve"> </w:t>
            </w:r>
            <w:r w:rsidRPr="00EA729C">
              <w:rPr>
                <w:rFonts w:ascii="Times New Roman" w:hAnsi="Times New Roman"/>
                <w:i/>
                <w:sz w:val="24"/>
                <w:szCs w:val="24"/>
              </w:rPr>
              <w:t>kritērijam K1 “</w:t>
            </w:r>
            <w:r w:rsidRPr="00EA729C">
              <w:rPr>
                <w:rFonts w:ascii="Times New Roman" w:hAnsi="Times New Roman"/>
                <w:sz w:val="24"/>
                <w:szCs w:val="24"/>
              </w:rPr>
              <w:t>Piedāvātā līgumcena</w:t>
            </w:r>
            <w:r w:rsidRPr="00EA729C">
              <w:rPr>
                <w:rFonts w:ascii="Times New Roman" w:hAnsi="Times New Roman"/>
                <w:i/>
                <w:sz w:val="24"/>
                <w:szCs w:val="24"/>
              </w:rPr>
              <w:t xml:space="preserve">” – 22,46 punkti </w:t>
            </w:r>
            <w:proofErr w:type="gramStart"/>
            <w:r w:rsidRPr="00EA729C">
              <w:rPr>
                <w:rFonts w:ascii="Times New Roman" w:hAnsi="Times New Roman"/>
                <w:i/>
                <w:sz w:val="24"/>
                <w:szCs w:val="24"/>
              </w:rPr>
              <w:t>(</w:t>
            </w:r>
            <w:proofErr w:type="gramEnd"/>
            <w:r w:rsidRPr="00EA729C">
              <w:rPr>
                <w:rFonts w:ascii="Times New Roman" w:hAnsi="Times New Roman"/>
                <w:i/>
                <w:sz w:val="24"/>
                <w:szCs w:val="24"/>
              </w:rPr>
              <w:t>piedāvātā līgumcena 79 000,00 EUR (bez PVN 21%), kritērijam K2 “</w:t>
            </w:r>
            <w:r w:rsidRPr="00EA729C">
              <w:rPr>
                <w:rFonts w:ascii="Times New Roman" w:hAnsi="Times New Roman"/>
                <w:sz w:val="24"/>
                <w:szCs w:val="24"/>
              </w:rPr>
              <w:t>Būvprojekta vadītāja pieredze</w:t>
            </w:r>
            <w:r w:rsidRPr="00EA729C">
              <w:rPr>
                <w:rFonts w:ascii="Times New Roman" w:hAnsi="Times New Roman"/>
                <w:i/>
                <w:sz w:val="24"/>
                <w:szCs w:val="24"/>
              </w:rPr>
              <w:t>” – 45 punkti, kritērijam K3 – “</w:t>
            </w:r>
            <w:r w:rsidRPr="00EA729C">
              <w:rPr>
                <w:rFonts w:ascii="Times New Roman" w:hAnsi="Times New Roman"/>
                <w:sz w:val="24"/>
                <w:szCs w:val="24"/>
              </w:rPr>
              <w:t>Pretendents nodrošina papildus speciālistu, kurš sertificēts arhitekta praksei</w:t>
            </w:r>
            <w:r w:rsidRPr="00EA729C">
              <w:rPr>
                <w:rFonts w:ascii="Times New Roman" w:hAnsi="Times New Roman"/>
                <w:i/>
                <w:sz w:val="24"/>
                <w:szCs w:val="24"/>
              </w:rPr>
              <w:t>” – 15 punkti)</w:t>
            </w:r>
            <w:r w:rsidRPr="00EA729C">
              <w:rPr>
                <w:rFonts w:ascii="Times New Roman" w:hAnsi="Times New Roman"/>
                <w:sz w:val="24"/>
                <w:szCs w:val="24"/>
              </w:rPr>
              <w:t>, kas nav visaugstākais galīgais vērtējums;</w:t>
            </w:r>
          </w:p>
          <w:p w14:paraId="0033E39B" w14:textId="77777777" w:rsidR="00EA729C" w:rsidRPr="00EA729C" w:rsidRDefault="00EA729C" w:rsidP="00EA729C">
            <w:pPr>
              <w:pStyle w:val="ListParagraph"/>
              <w:numPr>
                <w:ilvl w:val="2"/>
                <w:numId w:val="16"/>
              </w:numPr>
              <w:spacing w:after="0" w:line="240" w:lineRule="auto"/>
              <w:ind w:left="346" w:hanging="346"/>
              <w:jc w:val="both"/>
              <w:rPr>
                <w:rFonts w:ascii="Times New Roman" w:hAnsi="Times New Roman"/>
                <w:b/>
                <w:i/>
                <w:sz w:val="24"/>
                <w:szCs w:val="24"/>
              </w:rPr>
            </w:pPr>
            <w:r w:rsidRPr="00EA729C">
              <w:rPr>
                <w:rFonts w:ascii="Times New Roman" w:hAnsi="Times New Roman"/>
                <w:bCs/>
                <w:sz w:val="24"/>
                <w:szCs w:val="24"/>
                <w:u w:val="single"/>
              </w:rPr>
              <w:t>nepiešķirt</w:t>
            </w:r>
            <w:r w:rsidRPr="00EA729C">
              <w:rPr>
                <w:rFonts w:ascii="Times New Roman" w:hAnsi="Times New Roman"/>
                <w:bCs/>
                <w:sz w:val="24"/>
                <w:szCs w:val="24"/>
              </w:rPr>
              <w:t xml:space="preserve"> līguma slēgšanas tiesības atklātā konkursā </w:t>
            </w:r>
            <w:r w:rsidRPr="00EA729C">
              <w:rPr>
                <w:rFonts w:ascii="Times New Roman" w:hAnsi="Times New Roman"/>
                <w:b/>
                <w:sz w:val="24"/>
                <w:szCs w:val="24"/>
                <w:highlight w:val="lightGray"/>
                <w:shd w:val="clear" w:color="auto" w:fill="D9D9D9" w:themeFill="background1" w:themeFillShade="D9"/>
              </w:rPr>
              <w:t>Piegādātāju apvienībai “SESTAIS STILS un MODUS-R</w:t>
            </w:r>
            <w:r w:rsidRPr="00EA729C">
              <w:rPr>
                <w:rFonts w:ascii="Times New Roman" w:hAnsi="Times New Roman"/>
                <w:b/>
                <w:sz w:val="24"/>
                <w:szCs w:val="24"/>
                <w:highlight w:val="lightGray"/>
              </w:rPr>
              <w:t>”,</w:t>
            </w:r>
            <w:r w:rsidRPr="00EA729C">
              <w:rPr>
                <w:rFonts w:ascii="Times New Roman" w:hAnsi="Times New Roman"/>
                <w:b/>
                <w:sz w:val="24"/>
                <w:szCs w:val="24"/>
              </w:rPr>
              <w:t xml:space="preserve"> ko veido SIA “MODUS-R” </w:t>
            </w:r>
            <w:r w:rsidRPr="00EA729C">
              <w:rPr>
                <w:rFonts w:ascii="Times New Roman" w:hAnsi="Times New Roman"/>
                <w:bCs/>
                <w:sz w:val="24"/>
                <w:szCs w:val="24"/>
              </w:rPr>
              <w:t>(reģ. Nr. 40003076375</w:t>
            </w:r>
            <w:r w:rsidRPr="00EA729C">
              <w:rPr>
                <w:rFonts w:ascii="Times New Roman" w:hAnsi="Times New Roman"/>
                <w:b/>
                <w:sz w:val="24"/>
                <w:szCs w:val="24"/>
              </w:rPr>
              <w:t>) un SIA “SESTAIS STILS”</w:t>
            </w:r>
            <w:r w:rsidRPr="00EA729C">
              <w:rPr>
                <w:rFonts w:ascii="Times New Roman" w:hAnsi="Times New Roman"/>
                <w:bCs/>
                <w:sz w:val="24"/>
                <w:szCs w:val="24"/>
              </w:rPr>
              <w:t xml:space="preserve"> (reģ. Nr. </w:t>
            </w:r>
            <w:r w:rsidRPr="00EA729C">
              <w:rPr>
                <w:rFonts w:ascii="Times New Roman" w:hAnsi="Times New Roman"/>
                <w:sz w:val="24"/>
                <w:szCs w:val="24"/>
              </w:rPr>
              <w:t>40003778118</w:t>
            </w:r>
            <w:r w:rsidRPr="00EA729C">
              <w:rPr>
                <w:rFonts w:ascii="Times New Roman" w:hAnsi="Times New Roman"/>
                <w:bCs/>
                <w:sz w:val="24"/>
                <w:szCs w:val="24"/>
              </w:rPr>
              <w:t xml:space="preserve">), jo </w:t>
            </w:r>
            <w:r w:rsidRPr="00EA729C">
              <w:rPr>
                <w:rFonts w:ascii="Times New Roman" w:hAnsi="Times New Roman"/>
                <w:sz w:val="24"/>
                <w:szCs w:val="24"/>
              </w:rPr>
              <w:t xml:space="preserve">piedāvājums nav saimnieciski visizdevīgākais piedāvājums. Pretendents, saskaņā ar vērtēšanas kritērijiem, ieguvis </w:t>
            </w:r>
            <w:r w:rsidRPr="00EA729C">
              <w:rPr>
                <w:rFonts w:ascii="Times New Roman" w:hAnsi="Times New Roman"/>
                <w:b/>
                <w:sz w:val="24"/>
                <w:szCs w:val="24"/>
              </w:rPr>
              <w:t xml:space="preserve">81,86 </w:t>
            </w:r>
            <w:r w:rsidRPr="00EA729C">
              <w:rPr>
                <w:rFonts w:ascii="Times New Roman" w:hAnsi="Times New Roman"/>
                <w:sz w:val="24"/>
                <w:szCs w:val="24"/>
              </w:rPr>
              <w:t>(astoņdesmit vienu komats astoņdesmit sešus) punktus (</w:t>
            </w:r>
            <w:r w:rsidRPr="00EA729C">
              <w:rPr>
                <w:rFonts w:ascii="Times New Roman" w:hAnsi="Times New Roman"/>
                <w:i/>
                <w:sz w:val="24"/>
                <w:szCs w:val="24"/>
              </w:rPr>
              <w:t>kur:</w:t>
            </w:r>
            <w:r w:rsidRPr="00EA729C">
              <w:rPr>
                <w:rFonts w:ascii="Times New Roman" w:hAnsi="Times New Roman"/>
                <w:sz w:val="24"/>
                <w:szCs w:val="24"/>
              </w:rPr>
              <w:t xml:space="preserve"> </w:t>
            </w:r>
            <w:r w:rsidRPr="00EA729C">
              <w:rPr>
                <w:rFonts w:ascii="Times New Roman" w:hAnsi="Times New Roman"/>
                <w:i/>
                <w:sz w:val="24"/>
                <w:szCs w:val="24"/>
              </w:rPr>
              <w:t>kritērijam K1 “</w:t>
            </w:r>
            <w:r w:rsidRPr="00EA729C">
              <w:rPr>
                <w:rFonts w:ascii="Times New Roman" w:hAnsi="Times New Roman"/>
                <w:sz w:val="24"/>
                <w:szCs w:val="24"/>
              </w:rPr>
              <w:t>Piedāvātā līgumcena</w:t>
            </w:r>
            <w:r w:rsidRPr="00EA729C">
              <w:rPr>
                <w:rFonts w:ascii="Times New Roman" w:hAnsi="Times New Roman"/>
                <w:i/>
                <w:sz w:val="24"/>
                <w:szCs w:val="24"/>
              </w:rPr>
              <w:t>” – 21,86 punkti (piedāvātā līgumcena 81 140,00 EUR (bez PVN 21%), kritērijam K2 “</w:t>
            </w:r>
            <w:r w:rsidRPr="00EA729C">
              <w:rPr>
                <w:rFonts w:ascii="Times New Roman" w:hAnsi="Times New Roman"/>
                <w:sz w:val="24"/>
                <w:szCs w:val="24"/>
              </w:rPr>
              <w:t>Būvprojekta vadītāja pieredze</w:t>
            </w:r>
            <w:r w:rsidRPr="00EA729C">
              <w:rPr>
                <w:rFonts w:ascii="Times New Roman" w:hAnsi="Times New Roman"/>
                <w:i/>
                <w:sz w:val="24"/>
                <w:szCs w:val="24"/>
              </w:rPr>
              <w:t>” – 45 punkti, kritērijam K3 – “</w:t>
            </w:r>
            <w:r w:rsidRPr="00EA729C">
              <w:rPr>
                <w:rFonts w:ascii="Times New Roman" w:hAnsi="Times New Roman"/>
                <w:sz w:val="24"/>
                <w:szCs w:val="24"/>
              </w:rPr>
              <w:t>Pretendents nodrošina papildus speciālistu, kurš sertificēts arhitekta praksei</w:t>
            </w:r>
            <w:r w:rsidRPr="00EA729C">
              <w:rPr>
                <w:rFonts w:ascii="Times New Roman" w:hAnsi="Times New Roman"/>
                <w:i/>
                <w:sz w:val="24"/>
                <w:szCs w:val="24"/>
              </w:rPr>
              <w:t>” – 15 punkti)</w:t>
            </w:r>
            <w:r w:rsidRPr="00EA729C">
              <w:rPr>
                <w:rFonts w:ascii="Times New Roman" w:hAnsi="Times New Roman"/>
                <w:sz w:val="24"/>
                <w:szCs w:val="24"/>
              </w:rPr>
              <w:t>, kas nav visaugstākais galīgais vērtējums;</w:t>
            </w:r>
          </w:p>
          <w:p w14:paraId="43A2EA53" w14:textId="77777777" w:rsidR="00EA729C" w:rsidRPr="00EA729C" w:rsidRDefault="00EA729C" w:rsidP="00EA729C">
            <w:pPr>
              <w:pStyle w:val="ListParagraph"/>
              <w:numPr>
                <w:ilvl w:val="2"/>
                <w:numId w:val="16"/>
              </w:numPr>
              <w:spacing w:after="0" w:line="240" w:lineRule="auto"/>
              <w:ind w:left="346" w:hanging="346"/>
              <w:jc w:val="both"/>
              <w:rPr>
                <w:rFonts w:ascii="Times New Roman" w:hAnsi="Times New Roman"/>
                <w:b/>
                <w:i/>
                <w:sz w:val="24"/>
                <w:szCs w:val="24"/>
              </w:rPr>
            </w:pPr>
            <w:r w:rsidRPr="00EA729C">
              <w:rPr>
                <w:rFonts w:ascii="Times New Roman" w:hAnsi="Times New Roman"/>
                <w:bCs/>
                <w:sz w:val="24"/>
                <w:szCs w:val="24"/>
                <w:u w:val="single"/>
              </w:rPr>
              <w:t>nepiešķirt</w:t>
            </w:r>
            <w:r w:rsidRPr="00EA729C">
              <w:rPr>
                <w:rFonts w:ascii="Times New Roman" w:hAnsi="Times New Roman"/>
                <w:bCs/>
                <w:sz w:val="24"/>
                <w:szCs w:val="24"/>
              </w:rPr>
              <w:t xml:space="preserve"> līguma slēgšanas tiesības atklātā konkursā </w:t>
            </w:r>
            <w:r w:rsidRPr="00EA729C">
              <w:rPr>
                <w:rFonts w:ascii="Times New Roman" w:hAnsi="Times New Roman"/>
                <w:b/>
                <w:sz w:val="24"/>
                <w:szCs w:val="24"/>
                <w:shd w:val="clear" w:color="auto" w:fill="D9D9D9" w:themeFill="background1" w:themeFillShade="D9"/>
              </w:rPr>
              <w:t>SIA “</w:t>
            </w:r>
            <w:proofErr w:type="spellStart"/>
            <w:r w:rsidRPr="00EA729C">
              <w:rPr>
                <w:rFonts w:ascii="Times New Roman" w:hAnsi="Times New Roman"/>
                <w:b/>
                <w:sz w:val="24"/>
                <w:szCs w:val="24"/>
                <w:shd w:val="clear" w:color="auto" w:fill="D9D9D9" w:themeFill="background1" w:themeFillShade="D9"/>
              </w:rPr>
              <w:t>JaunRīga</w:t>
            </w:r>
            <w:proofErr w:type="spellEnd"/>
            <w:r w:rsidRPr="00EA729C">
              <w:rPr>
                <w:rFonts w:ascii="Times New Roman" w:hAnsi="Times New Roman"/>
                <w:b/>
                <w:sz w:val="24"/>
                <w:szCs w:val="24"/>
                <w:shd w:val="clear" w:color="auto" w:fill="D9D9D9" w:themeFill="background1" w:themeFillShade="D9"/>
              </w:rPr>
              <w:t>”</w:t>
            </w:r>
            <w:r w:rsidRPr="00EA729C">
              <w:rPr>
                <w:rFonts w:ascii="Times New Roman" w:hAnsi="Times New Roman"/>
                <w:bCs/>
                <w:sz w:val="24"/>
                <w:szCs w:val="24"/>
              </w:rPr>
              <w:t xml:space="preserve"> (reģ. Nr. </w:t>
            </w:r>
            <w:r w:rsidRPr="00EA729C">
              <w:rPr>
                <w:rFonts w:ascii="Times New Roman" w:hAnsi="Times New Roman"/>
                <w:sz w:val="24"/>
                <w:szCs w:val="24"/>
              </w:rPr>
              <w:t>40103680902</w:t>
            </w:r>
            <w:r w:rsidRPr="00EA729C">
              <w:rPr>
                <w:rFonts w:ascii="Times New Roman" w:hAnsi="Times New Roman"/>
                <w:bCs/>
                <w:sz w:val="24"/>
                <w:szCs w:val="24"/>
              </w:rPr>
              <w:t xml:space="preserve">), jo </w:t>
            </w:r>
            <w:r w:rsidRPr="00EA729C">
              <w:rPr>
                <w:rFonts w:ascii="Times New Roman" w:hAnsi="Times New Roman"/>
                <w:sz w:val="24"/>
                <w:szCs w:val="24"/>
              </w:rPr>
              <w:t xml:space="preserve">piedāvājums nav saimnieciski visizdevīgākais piedāvājums. Pretendents, saskaņā ar vērtēšanas kritērijiem, ieguvis </w:t>
            </w:r>
            <w:r w:rsidRPr="00EA729C">
              <w:rPr>
                <w:rFonts w:ascii="Times New Roman" w:hAnsi="Times New Roman"/>
                <w:b/>
                <w:sz w:val="24"/>
                <w:szCs w:val="24"/>
              </w:rPr>
              <w:t xml:space="preserve">76,11 </w:t>
            </w:r>
            <w:r w:rsidRPr="00EA729C">
              <w:rPr>
                <w:rFonts w:ascii="Times New Roman" w:hAnsi="Times New Roman"/>
                <w:sz w:val="24"/>
                <w:szCs w:val="24"/>
              </w:rPr>
              <w:t xml:space="preserve">(septiņdesmit sešus komats vienpadsmit) punktus </w:t>
            </w:r>
            <w:proofErr w:type="gramStart"/>
            <w:r w:rsidRPr="00EA729C">
              <w:rPr>
                <w:rFonts w:ascii="Times New Roman" w:hAnsi="Times New Roman"/>
                <w:sz w:val="24"/>
                <w:szCs w:val="24"/>
              </w:rPr>
              <w:t>(</w:t>
            </w:r>
            <w:proofErr w:type="gramEnd"/>
            <w:r w:rsidRPr="00EA729C">
              <w:rPr>
                <w:rFonts w:ascii="Times New Roman" w:hAnsi="Times New Roman"/>
                <w:i/>
                <w:sz w:val="24"/>
                <w:szCs w:val="24"/>
              </w:rPr>
              <w:t>kur:</w:t>
            </w:r>
            <w:r w:rsidRPr="00EA729C">
              <w:rPr>
                <w:rFonts w:ascii="Times New Roman" w:hAnsi="Times New Roman"/>
                <w:sz w:val="24"/>
                <w:szCs w:val="24"/>
              </w:rPr>
              <w:t xml:space="preserve"> </w:t>
            </w:r>
            <w:r w:rsidRPr="00EA729C">
              <w:rPr>
                <w:rFonts w:ascii="Times New Roman" w:hAnsi="Times New Roman"/>
                <w:i/>
                <w:sz w:val="24"/>
                <w:szCs w:val="24"/>
              </w:rPr>
              <w:t>kritērijam K1 “</w:t>
            </w:r>
            <w:r w:rsidRPr="00EA729C">
              <w:rPr>
                <w:rFonts w:ascii="Times New Roman" w:hAnsi="Times New Roman"/>
                <w:sz w:val="24"/>
                <w:szCs w:val="24"/>
              </w:rPr>
              <w:t>Piedāvātā līgumcena</w:t>
            </w:r>
            <w:r w:rsidRPr="00EA729C">
              <w:rPr>
                <w:rFonts w:ascii="Times New Roman" w:hAnsi="Times New Roman"/>
                <w:i/>
                <w:sz w:val="24"/>
                <w:szCs w:val="24"/>
              </w:rPr>
              <w:t>” – 16,11 punkti (piedāvātā līgumcena 110 112,00 EUR (bez PVN 21%)), kritērijam K2 “</w:t>
            </w:r>
            <w:r w:rsidRPr="00EA729C">
              <w:rPr>
                <w:rFonts w:ascii="Times New Roman" w:hAnsi="Times New Roman"/>
                <w:sz w:val="24"/>
                <w:szCs w:val="24"/>
              </w:rPr>
              <w:t>Būvprojekta vadītāja pieredze</w:t>
            </w:r>
            <w:r w:rsidRPr="00EA729C">
              <w:rPr>
                <w:rFonts w:ascii="Times New Roman" w:hAnsi="Times New Roman"/>
                <w:i/>
                <w:sz w:val="24"/>
                <w:szCs w:val="24"/>
              </w:rPr>
              <w:t>” – 45 punkti, kritērijam K3 – “</w:t>
            </w:r>
            <w:r w:rsidRPr="00EA729C">
              <w:rPr>
                <w:rFonts w:ascii="Times New Roman" w:hAnsi="Times New Roman"/>
                <w:sz w:val="24"/>
                <w:szCs w:val="24"/>
              </w:rPr>
              <w:t>Pretendents nodrošina papildus speciālistu, kurš sertificēts arhitekta praksei</w:t>
            </w:r>
            <w:r w:rsidRPr="00EA729C">
              <w:rPr>
                <w:rFonts w:ascii="Times New Roman" w:hAnsi="Times New Roman"/>
                <w:i/>
                <w:sz w:val="24"/>
                <w:szCs w:val="24"/>
              </w:rPr>
              <w:t>” – 15 punkti)</w:t>
            </w:r>
            <w:r w:rsidRPr="00EA729C">
              <w:rPr>
                <w:rFonts w:ascii="Times New Roman" w:hAnsi="Times New Roman"/>
                <w:sz w:val="24"/>
                <w:szCs w:val="24"/>
              </w:rPr>
              <w:t>, kas nav visaugstākais galīgais vērtējums;</w:t>
            </w:r>
          </w:p>
          <w:p w14:paraId="19076C6F" w14:textId="77777777" w:rsidR="00EA729C" w:rsidRPr="00EA729C" w:rsidRDefault="00EA729C" w:rsidP="00EA729C">
            <w:pPr>
              <w:pStyle w:val="ListParagraph"/>
              <w:numPr>
                <w:ilvl w:val="2"/>
                <w:numId w:val="16"/>
              </w:numPr>
              <w:spacing w:after="0" w:line="240" w:lineRule="auto"/>
              <w:ind w:left="346" w:hanging="346"/>
              <w:jc w:val="both"/>
              <w:rPr>
                <w:rFonts w:ascii="Times New Roman" w:hAnsi="Times New Roman"/>
                <w:b/>
                <w:i/>
                <w:sz w:val="24"/>
                <w:szCs w:val="24"/>
              </w:rPr>
            </w:pPr>
            <w:r w:rsidRPr="00EA729C">
              <w:rPr>
                <w:rFonts w:ascii="Times New Roman" w:hAnsi="Times New Roman"/>
                <w:bCs/>
                <w:sz w:val="24"/>
                <w:szCs w:val="24"/>
                <w:u w:val="single"/>
              </w:rPr>
              <w:t>nepiešķirt</w:t>
            </w:r>
            <w:r w:rsidRPr="00EA729C">
              <w:rPr>
                <w:rFonts w:ascii="Times New Roman" w:hAnsi="Times New Roman"/>
                <w:bCs/>
                <w:sz w:val="24"/>
                <w:szCs w:val="24"/>
              </w:rPr>
              <w:t xml:space="preserve"> līguma slēgšanas tiesības atklātā konkursā </w:t>
            </w:r>
            <w:r w:rsidRPr="00EA729C">
              <w:rPr>
                <w:rFonts w:ascii="Times New Roman" w:hAnsi="Times New Roman"/>
                <w:b/>
                <w:sz w:val="24"/>
                <w:szCs w:val="24"/>
                <w:shd w:val="clear" w:color="auto" w:fill="D9D9D9" w:themeFill="background1" w:themeFillShade="D9"/>
              </w:rPr>
              <w:t>SIA “Vides projektu studija”</w:t>
            </w:r>
            <w:r w:rsidRPr="00EA729C">
              <w:rPr>
                <w:rFonts w:ascii="Times New Roman" w:hAnsi="Times New Roman"/>
                <w:bCs/>
                <w:sz w:val="24"/>
                <w:szCs w:val="24"/>
              </w:rPr>
              <w:t xml:space="preserve"> (reģ. Nr. </w:t>
            </w:r>
            <w:r w:rsidRPr="00EA729C">
              <w:rPr>
                <w:rFonts w:ascii="Times New Roman" w:hAnsi="Times New Roman"/>
                <w:sz w:val="24"/>
                <w:szCs w:val="24"/>
              </w:rPr>
              <w:t>40003595690</w:t>
            </w:r>
            <w:r w:rsidRPr="00EA729C">
              <w:rPr>
                <w:rFonts w:ascii="Times New Roman" w:hAnsi="Times New Roman"/>
                <w:bCs/>
                <w:sz w:val="24"/>
                <w:szCs w:val="24"/>
              </w:rPr>
              <w:t xml:space="preserve">), jo </w:t>
            </w:r>
            <w:r w:rsidRPr="00EA729C">
              <w:rPr>
                <w:rFonts w:ascii="Times New Roman" w:hAnsi="Times New Roman"/>
                <w:sz w:val="24"/>
                <w:szCs w:val="24"/>
              </w:rPr>
              <w:t xml:space="preserve">piedāvājums nav saimnieciski visizdevīgākais piedāvājums. Pretendents, saskaņā ar vērtēšanas kritērijiem, ieguvis </w:t>
            </w:r>
            <w:r w:rsidRPr="00EA729C">
              <w:rPr>
                <w:rFonts w:ascii="Times New Roman" w:hAnsi="Times New Roman"/>
                <w:b/>
                <w:sz w:val="24"/>
                <w:szCs w:val="24"/>
              </w:rPr>
              <w:t xml:space="preserve">73,27 </w:t>
            </w:r>
            <w:r w:rsidRPr="00EA729C">
              <w:rPr>
                <w:rFonts w:ascii="Times New Roman" w:hAnsi="Times New Roman"/>
                <w:sz w:val="24"/>
                <w:szCs w:val="24"/>
              </w:rPr>
              <w:t xml:space="preserve">(septiņdesmit trīs komats divdesmit septiņus) punktus </w:t>
            </w:r>
            <w:proofErr w:type="gramStart"/>
            <w:r w:rsidRPr="00EA729C">
              <w:rPr>
                <w:rFonts w:ascii="Times New Roman" w:hAnsi="Times New Roman"/>
                <w:sz w:val="24"/>
                <w:szCs w:val="24"/>
              </w:rPr>
              <w:t>(</w:t>
            </w:r>
            <w:proofErr w:type="gramEnd"/>
            <w:r w:rsidRPr="00EA729C">
              <w:rPr>
                <w:rFonts w:ascii="Times New Roman" w:hAnsi="Times New Roman"/>
                <w:i/>
                <w:sz w:val="24"/>
                <w:szCs w:val="24"/>
              </w:rPr>
              <w:t>kur:</w:t>
            </w:r>
            <w:r w:rsidRPr="00EA729C">
              <w:rPr>
                <w:rFonts w:ascii="Times New Roman" w:hAnsi="Times New Roman"/>
                <w:sz w:val="24"/>
                <w:szCs w:val="24"/>
              </w:rPr>
              <w:t xml:space="preserve"> </w:t>
            </w:r>
            <w:r w:rsidRPr="00EA729C">
              <w:rPr>
                <w:rFonts w:ascii="Times New Roman" w:hAnsi="Times New Roman"/>
                <w:i/>
                <w:sz w:val="24"/>
                <w:szCs w:val="24"/>
              </w:rPr>
              <w:t>kritērijam K1 “</w:t>
            </w:r>
            <w:r w:rsidRPr="00EA729C">
              <w:rPr>
                <w:rFonts w:ascii="Times New Roman" w:hAnsi="Times New Roman"/>
                <w:sz w:val="24"/>
                <w:szCs w:val="24"/>
              </w:rPr>
              <w:t>Piedāvātā līgumcena</w:t>
            </w:r>
            <w:r w:rsidRPr="00EA729C">
              <w:rPr>
                <w:rFonts w:ascii="Times New Roman" w:hAnsi="Times New Roman"/>
                <w:i/>
                <w:sz w:val="24"/>
                <w:szCs w:val="24"/>
              </w:rPr>
              <w:t>” – 13,27 punkti (piedāvātā līgumcena 133 720,00 EUR (bez PVN 21%)), kritērijam K2 “</w:t>
            </w:r>
            <w:r w:rsidRPr="00EA729C">
              <w:rPr>
                <w:rFonts w:ascii="Times New Roman" w:hAnsi="Times New Roman"/>
                <w:sz w:val="24"/>
                <w:szCs w:val="24"/>
              </w:rPr>
              <w:t>Būvprojekta vadītāja pieredze</w:t>
            </w:r>
            <w:r w:rsidRPr="00EA729C">
              <w:rPr>
                <w:rFonts w:ascii="Times New Roman" w:hAnsi="Times New Roman"/>
                <w:i/>
                <w:sz w:val="24"/>
                <w:szCs w:val="24"/>
              </w:rPr>
              <w:t>” – 45 punkti, kritērijam K3 – “</w:t>
            </w:r>
            <w:r w:rsidRPr="00EA729C">
              <w:rPr>
                <w:rFonts w:ascii="Times New Roman" w:hAnsi="Times New Roman"/>
                <w:sz w:val="24"/>
                <w:szCs w:val="24"/>
              </w:rPr>
              <w:t xml:space="preserve">Pretendents nodrošina papildus </w:t>
            </w:r>
            <w:r w:rsidRPr="00EA729C">
              <w:rPr>
                <w:rFonts w:ascii="Times New Roman" w:hAnsi="Times New Roman"/>
                <w:sz w:val="24"/>
                <w:szCs w:val="24"/>
              </w:rPr>
              <w:lastRenderedPageBreak/>
              <w:t>speciālistu, kurš sertificēts arhitekta praksei</w:t>
            </w:r>
            <w:r w:rsidRPr="00EA729C">
              <w:rPr>
                <w:rFonts w:ascii="Times New Roman" w:hAnsi="Times New Roman"/>
                <w:i/>
                <w:sz w:val="24"/>
                <w:szCs w:val="24"/>
              </w:rPr>
              <w:t>” – 15 punkti)</w:t>
            </w:r>
            <w:r w:rsidRPr="00EA729C">
              <w:rPr>
                <w:rFonts w:ascii="Times New Roman" w:hAnsi="Times New Roman"/>
                <w:sz w:val="24"/>
                <w:szCs w:val="24"/>
              </w:rPr>
              <w:t>, kas nav visaugstākais galīgais vērtējums;</w:t>
            </w:r>
          </w:p>
          <w:p w14:paraId="5F42EC19" w14:textId="77777777" w:rsidR="00EA729C" w:rsidRPr="00EA729C" w:rsidRDefault="00EA729C" w:rsidP="00EA729C">
            <w:pPr>
              <w:pStyle w:val="ListParagraph"/>
              <w:numPr>
                <w:ilvl w:val="2"/>
                <w:numId w:val="16"/>
              </w:numPr>
              <w:spacing w:after="0" w:line="240" w:lineRule="auto"/>
              <w:ind w:left="346" w:hanging="346"/>
              <w:jc w:val="both"/>
              <w:rPr>
                <w:rFonts w:ascii="Times New Roman" w:hAnsi="Times New Roman"/>
                <w:b/>
                <w:i/>
                <w:sz w:val="24"/>
                <w:szCs w:val="24"/>
              </w:rPr>
            </w:pPr>
            <w:r w:rsidRPr="00EA729C">
              <w:rPr>
                <w:rFonts w:ascii="Times New Roman" w:hAnsi="Times New Roman"/>
                <w:bCs/>
                <w:sz w:val="24"/>
                <w:szCs w:val="24"/>
                <w:u w:val="single"/>
              </w:rPr>
              <w:t>nepiešķirt</w:t>
            </w:r>
            <w:r w:rsidRPr="00EA729C">
              <w:rPr>
                <w:rFonts w:ascii="Times New Roman" w:hAnsi="Times New Roman"/>
                <w:bCs/>
                <w:sz w:val="24"/>
                <w:szCs w:val="24"/>
              </w:rPr>
              <w:t xml:space="preserve"> līguma slēgšanas tiesības atklātā konkursā </w:t>
            </w:r>
            <w:r w:rsidRPr="00EA729C">
              <w:rPr>
                <w:rFonts w:ascii="Times New Roman" w:hAnsi="Times New Roman"/>
                <w:b/>
                <w:sz w:val="24"/>
                <w:szCs w:val="24"/>
                <w:shd w:val="clear" w:color="auto" w:fill="D9D9D9" w:themeFill="background1" w:themeFillShade="D9"/>
              </w:rPr>
              <w:t>SIA “</w:t>
            </w:r>
            <w:proofErr w:type="spellStart"/>
            <w:r w:rsidRPr="00EA729C">
              <w:rPr>
                <w:rFonts w:ascii="Times New Roman" w:hAnsi="Times New Roman"/>
                <w:b/>
                <w:sz w:val="24"/>
                <w:szCs w:val="24"/>
                <w:shd w:val="clear" w:color="auto" w:fill="D9D9D9" w:themeFill="background1" w:themeFillShade="D9"/>
              </w:rPr>
              <w:t>Būvdizains</w:t>
            </w:r>
            <w:proofErr w:type="spellEnd"/>
            <w:r w:rsidRPr="00EA729C">
              <w:rPr>
                <w:rFonts w:ascii="Times New Roman" w:hAnsi="Times New Roman"/>
                <w:b/>
                <w:sz w:val="24"/>
                <w:szCs w:val="24"/>
                <w:shd w:val="clear" w:color="auto" w:fill="D9D9D9" w:themeFill="background1" w:themeFillShade="D9"/>
              </w:rPr>
              <w:t>”</w:t>
            </w:r>
            <w:r w:rsidRPr="00EA729C">
              <w:rPr>
                <w:rFonts w:ascii="Times New Roman" w:hAnsi="Times New Roman"/>
                <w:bCs/>
                <w:sz w:val="24"/>
                <w:szCs w:val="24"/>
              </w:rPr>
              <w:t xml:space="preserve"> (reģ. Nr. </w:t>
            </w:r>
            <w:r w:rsidRPr="00EA729C">
              <w:rPr>
                <w:rFonts w:ascii="Times New Roman" w:hAnsi="Times New Roman"/>
                <w:sz w:val="24"/>
                <w:szCs w:val="24"/>
              </w:rPr>
              <w:t>43603011124</w:t>
            </w:r>
            <w:r w:rsidRPr="00EA729C">
              <w:rPr>
                <w:rFonts w:ascii="Times New Roman" w:hAnsi="Times New Roman"/>
                <w:bCs/>
                <w:sz w:val="24"/>
                <w:szCs w:val="24"/>
              </w:rPr>
              <w:t xml:space="preserve">), jo </w:t>
            </w:r>
            <w:r w:rsidRPr="00EA729C">
              <w:rPr>
                <w:rFonts w:ascii="Times New Roman" w:hAnsi="Times New Roman"/>
                <w:sz w:val="24"/>
                <w:szCs w:val="24"/>
              </w:rPr>
              <w:t xml:space="preserve">piedāvājums nav saimnieciski visizdevīgākais piedāvājums. Pretendents, saskaņā ar vērtēšanas kritērijiem, ieguvis </w:t>
            </w:r>
            <w:r w:rsidRPr="00EA729C">
              <w:rPr>
                <w:rFonts w:ascii="Times New Roman" w:hAnsi="Times New Roman"/>
                <w:b/>
                <w:sz w:val="24"/>
                <w:szCs w:val="24"/>
              </w:rPr>
              <w:t xml:space="preserve">69,80 </w:t>
            </w:r>
            <w:r w:rsidRPr="00EA729C">
              <w:rPr>
                <w:rFonts w:ascii="Times New Roman" w:hAnsi="Times New Roman"/>
                <w:sz w:val="24"/>
                <w:szCs w:val="24"/>
              </w:rPr>
              <w:t xml:space="preserve">(sešdesmit deviņus komats astoņdesmit) punktus </w:t>
            </w:r>
            <w:proofErr w:type="gramStart"/>
            <w:r w:rsidRPr="00EA729C">
              <w:rPr>
                <w:rFonts w:ascii="Times New Roman" w:hAnsi="Times New Roman"/>
                <w:sz w:val="24"/>
                <w:szCs w:val="24"/>
              </w:rPr>
              <w:t>(</w:t>
            </w:r>
            <w:proofErr w:type="gramEnd"/>
            <w:r w:rsidRPr="00EA729C">
              <w:rPr>
                <w:rFonts w:ascii="Times New Roman" w:hAnsi="Times New Roman"/>
                <w:i/>
                <w:sz w:val="24"/>
                <w:szCs w:val="24"/>
              </w:rPr>
              <w:t>kur:</w:t>
            </w:r>
            <w:r w:rsidRPr="00EA729C">
              <w:rPr>
                <w:rFonts w:ascii="Times New Roman" w:hAnsi="Times New Roman"/>
                <w:sz w:val="24"/>
                <w:szCs w:val="24"/>
              </w:rPr>
              <w:t xml:space="preserve"> </w:t>
            </w:r>
            <w:r w:rsidRPr="00EA729C">
              <w:rPr>
                <w:rFonts w:ascii="Times New Roman" w:hAnsi="Times New Roman"/>
                <w:i/>
                <w:sz w:val="24"/>
                <w:szCs w:val="24"/>
              </w:rPr>
              <w:t>kritērijam K1 “</w:t>
            </w:r>
            <w:r w:rsidRPr="00EA729C">
              <w:rPr>
                <w:rFonts w:ascii="Times New Roman" w:hAnsi="Times New Roman"/>
                <w:sz w:val="24"/>
                <w:szCs w:val="24"/>
              </w:rPr>
              <w:t>Piedāvātā līgumcena</w:t>
            </w:r>
            <w:r w:rsidRPr="00EA729C">
              <w:rPr>
                <w:rFonts w:ascii="Times New Roman" w:hAnsi="Times New Roman"/>
                <w:i/>
                <w:sz w:val="24"/>
                <w:szCs w:val="24"/>
              </w:rPr>
              <w:t>” – 9,80 punkti (piedāvātā līgumcena 181 000,00 EUR (bez PVN 21%)), kritērijam K2 “</w:t>
            </w:r>
            <w:r w:rsidRPr="00EA729C">
              <w:rPr>
                <w:rFonts w:ascii="Times New Roman" w:hAnsi="Times New Roman"/>
                <w:sz w:val="24"/>
                <w:szCs w:val="24"/>
              </w:rPr>
              <w:t>Būvprojekta vadītāja pieredze</w:t>
            </w:r>
            <w:r w:rsidRPr="00EA729C">
              <w:rPr>
                <w:rFonts w:ascii="Times New Roman" w:hAnsi="Times New Roman"/>
                <w:i/>
                <w:sz w:val="24"/>
                <w:szCs w:val="24"/>
              </w:rPr>
              <w:t>” – 45 punkti, kritērijam K3 – “</w:t>
            </w:r>
            <w:r w:rsidRPr="00EA729C">
              <w:rPr>
                <w:rFonts w:ascii="Times New Roman" w:hAnsi="Times New Roman"/>
                <w:sz w:val="24"/>
                <w:szCs w:val="24"/>
              </w:rPr>
              <w:t>Pretendents nodrošina papildus speciālistu, kurš sertificēts arhitekta praksei</w:t>
            </w:r>
            <w:r w:rsidRPr="00EA729C">
              <w:rPr>
                <w:rFonts w:ascii="Times New Roman" w:hAnsi="Times New Roman"/>
                <w:i/>
                <w:sz w:val="24"/>
                <w:szCs w:val="24"/>
              </w:rPr>
              <w:t>” – 15 punkti)</w:t>
            </w:r>
            <w:r w:rsidRPr="00EA729C">
              <w:rPr>
                <w:rFonts w:ascii="Times New Roman" w:hAnsi="Times New Roman"/>
                <w:sz w:val="24"/>
                <w:szCs w:val="24"/>
              </w:rPr>
              <w:t>, kas nav visaugstākais galīgais vērtējums;</w:t>
            </w:r>
          </w:p>
          <w:p w14:paraId="286225EC" w14:textId="77777777" w:rsidR="00EA729C" w:rsidRPr="00EA729C" w:rsidRDefault="00EA729C" w:rsidP="00EA729C">
            <w:pPr>
              <w:pStyle w:val="ListParagraph"/>
              <w:numPr>
                <w:ilvl w:val="2"/>
                <w:numId w:val="16"/>
              </w:numPr>
              <w:spacing w:after="0" w:line="240" w:lineRule="auto"/>
              <w:ind w:left="346" w:hanging="346"/>
              <w:jc w:val="both"/>
              <w:rPr>
                <w:rFonts w:ascii="Times New Roman" w:hAnsi="Times New Roman"/>
                <w:b/>
                <w:i/>
                <w:sz w:val="24"/>
                <w:szCs w:val="24"/>
              </w:rPr>
            </w:pPr>
            <w:r w:rsidRPr="00EA729C">
              <w:rPr>
                <w:rFonts w:ascii="Times New Roman" w:hAnsi="Times New Roman"/>
                <w:bCs/>
                <w:sz w:val="24"/>
                <w:szCs w:val="24"/>
                <w:u w:val="single"/>
              </w:rPr>
              <w:t>nepiešķirt</w:t>
            </w:r>
            <w:r w:rsidRPr="00EA729C">
              <w:rPr>
                <w:rFonts w:ascii="Times New Roman" w:hAnsi="Times New Roman"/>
                <w:bCs/>
                <w:sz w:val="24"/>
                <w:szCs w:val="24"/>
              </w:rPr>
              <w:t xml:space="preserve"> līguma slēgšanas tiesības atklātā konkursā </w:t>
            </w:r>
            <w:r w:rsidRPr="00EA729C">
              <w:rPr>
                <w:rFonts w:ascii="Times New Roman" w:hAnsi="Times New Roman"/>
                <w:b/>
                <w:sz w:val="24"/>
                <w:szCs w:val="24"/>
                <w:shd w:val="clear" w:color="auto" w:fill="D9D9D9" w:themeFill="background1" w:themeFillShade="D9"/>
              </w:rPr>
              <w:t>AS “Siltumelektroprojekts”</w:t>
            </w:r>
            <w:r w:rsidRPr="00EA729C">
              <w:rPr>
                <w:rFonts w:ascii="Times New Roman" w:hAnsi="Times New Roman"/>
                <w:bCs/>
                <w:sz w:val="24"/>
                <w:szCs w:val="24"/>
              </w:rPr>
              <w:t xml:space="preserve"> (reģ. Nr. </w:t>
            </w:r>
            <w:r w:rsidRPr="00EA729C">
              <w:rPr>
                <w:rFonts w:ascii="Times New Roman" w:hAnsi="Times New Roman"/>
                <w:sz w:val="24"/>
                <w:szCs w:val="24"/>
              </w:rPr>
              <w:t>40003299454</w:t>
            </w:r>
            <w:r w:rsidRPr="00EA729C">
              <w:rPr>
                <w:rFonts w:ascii="Times New Roman" w:hAnsi="Times New Roman"/>
                <w:bCs/>
                <w:sz w:val="24"/>
                <w:szCs w:val="24"/>
              </w:rPr>
              <w:t xml:space="preserve">), jo </w:t>
            </w:r>
            <w:r w:rsidRPr="00EA729C">
              <w:rPr>
                <w:rFonts w:ascii="Times New Roman" w:hAnsi="Times New Roman"/>
                <w:sz w:val="24"/>
                <w:szCs w:val="24"/>
              </w:rPr>
              <w:t xml:space="preserve">piedāvājums nav saimnieciski visizdevīgākais piedāvājums. Pretendents, saskaņā ar vērtēšanas kritērijiem, ieguvis </w:t>
            </w:r>
            <w:r w:rsidRPr="00EA729C">
              <w:rPr>
                <w:rFonts w:ascii="Times New Roman" w:hAnsi="Times New Roman"/>
                <w:b/>
                <w:sz w:val="24"/>
                <w:szCs w:val="24"/>
              </w:rPr>
              <w:t xml:space="preserve">66,88 </w:t>
            </w:r>
            <w:r w:rsidRPr="00EA729C">
              <w:rPr>
                <w:rFonts w:ascii="Times New Roman" w:hAnsi="Times New Roman"/>
                <w:sz w:val="24"/>
                <w:szCs w:val="24"/>
              </w:rPr>
              <w:t xml:space="preserve">(sešdesmit sešus komats astoņdesmit astoņus) punktus </w:t>
            </w:r>
            <w:proofErr w:type="gramStart"/>
            <w:r w:rsidRPr="00EA729C">
              <w:rPr>
                <w:rFonts w:ascii="Times New Roman" w:hAnsi="Times New Roman"/>
                <w:sz w:val="24"/>
                <w:szCs w:val="24"/>
              </w:rPr>
              <w:t>(</w:t>
            </w:r>
            <w:proofErr w:type="gramEnd"/>
            <w:r w:rsidRPr="00EA729C">
              <w:rPr>
                <w:rFonts w:ascii="Times New Roman" w:hAnsi="Times New Roman"/>
                <w:i/>
                <w:sz w:val="24"/>
                <w:szCs w:val="24"/>
              </w:rPr>
              <w:t>kur:</w:t>
            </w:r>
            <w:r w:rsidRPr="00EA729C">
              <w:rPr>
                <w:rFonts w:ascii="Times New Roman" w:hAnsi="Times New Roman"/>
                <w:sz w:val="24"/>
                <w:szCs w:val="24"/>
              </w:rPr>
              <w:t xml:space="preserve"> </w:t>
            </w:r>
            <w:r w:rsidRPr="00EA729C">
              <w:rPr>
                <w:rFonts w:ascii="Times New Roman" w:hAnsi="Times New Roman"/>
                <w:i/>
                <w:sz w:val="24"/>
                <w:szCs w:val="24"/>
              </w:rPr>
              <w:t>kritērijam K1 “</w:t>
            </w:r>
            <w:r w:rsidRPr="00EA729C">
              <w:rPr>
                <w:rFonts w:ascii="Times New Roman" w:hAnsi="Times New Roman"/>
                <w:sz w:val="24"/>
                <w:szCs w:val="24"/>
              </w:rPr>
              <w:t>Piedāvātā līgumcena</w:t>
            </w:r>
            <w:r w:rsidRPr="00EA729C">
              <w:rPr>
                <w:rFonts w:ascii="Times New Roman" w:hAnsi="Times New Roman"/>
                <w:i/>
                <w:sz w:val="24"/>
                <w:szCs w:val="24"/>
              </w:rPr>
              <w:t>” – 6,88 punkti (piedāvātā līgumcena 258 000,00 EUR (bez PVN 21%)), kritērijam K2 “</w:t>
            </w:r>
            <w:r w:rsidRPr="00EA729C">
              <w:rPr>
                <w:rFonts w:ascii="Times New Roman" w:hAnsi="Times New Roman"/>
                <w:sz w:val="24"/>
                <w:szCs w:val="24"/>
              </w:rPr>
              <w:t>Būvprojekta vadītāja pieredze</w:t>
            </w:r>
            <w:r w:rsidRPr="00EA729C">
              <w:rPr>
                <w:rFonts w:ascii="Times New Roman" w:hAnsi="Times New Roman"/>
                <w:i/>
                <w:sz w:val="24"/>
                <w:szCs w:val="24"/>
              </w:rPr>
              <w:t>” – 45,00 punkti, kritērijam K3 – “</w:t>
            </w:r>
            <w:r w:rsidRPr="00EA729C">
              <w:rPr>
                <w:rFonts w:ascii="Times New Roman" w:hAnsi="Times New Roman"/>
                <w:sz w:val="24"/>
                <w:szCs w:val="24"/>
              </w:rPr>
              <w:t>Pretendents nodrošina papildus speciālistu, kurš sertificēts arhitekta praksei</w:t>
            </w:r>
            <w:r w:rsidRPr="00EA729C">
              <w:rPr>
                <w:rFonts w:ascii="Times New Roman" w:hAnsi="Times New Roman"/>
                <w:i/>
                <w:sz w:val="24"/>
                <w:szCs w:val="24"/>
              </w:rPr>
              <w:t>” – 15,00 punkti)</w:t>
            </w:r>
            <w:r w:rsidRPr="00EA729C">
              <w:rPr>
                <w:rFonts w:ascii="Times New Roman" w:hAnsi="Times New Roman"/>
                <w:sz w:val="24"/>
                <w:szCs w:val="24"/>
              </w:rPr>
              <w:t>, kas nav visaugstākais galīgais vērtējums;</w:t>
            </w:r>
          </w:p>
          <w:p w14:paraId="693EC0F7" w14:textId="77777777" w:rsidR="00EA729C" w:rsidRPr="00EA729C" w:rsidRDefault="00EA729C" w:rsidP="00EA729C">
            <w:pPr>
              <w:pStyle w:val="ListParagraph"/>
              <w:numPr>
                <w:ilvl w:val="2"/>
                <w:numId w:val="16"/>
              </w:numPr>
              <w:spacing w:after="0" w:line="240" w:lineRule="auto"/>
              <w:ind w:left="346" w:hanging="346"/>
              <w:jc w:val="both"/>
              <w:rPr>
                <w:rFonts w:ascii="Times New Roman" w:hAnsi="Times New Roman"/>
                <w:b/>
                <w:i/>
                <w:sz w:val="24"/>
                <w:szCs w:val="24"/>
              </w:rPr>
            </w:pPr>
            <w:r w:rsidRPr="00EA729C">
              <w:rPr>
                <w:rFonts w:ascii="Times New Roman" w:hAnsi="Times New Roman"/>
                <w:bCs/>
                <w:sz w:val="24"/>
                <w:szCs w:val="24"/>
                <w:u w:val="single"/>
              </w:rPr>
              <w:t>nepiešķirt</w:t>
            </w:r>
            <w:r w:rsidRPr="00EA729C">
              <w:rPr>
                <w:rFonts w:ascii="Times New Roman" w:hAnsi="Times New Roman"/>
                <w:bCs/>
                <w:sz w:val="24"/>
                <w:szCs w:val="24"/>
              </w:rPr>
              <w:t xml:space="preserve"> līguma slēgšanas tiesības atklātā konkursā </w:t>
            </w:r>
            <w:r w:rsidRPr="00EA729C">
              <w:rPr>
                <w:rFonts w:ascii="Times New Roman" w:hAnsi="Times New Roman"/>
                <w:b/>
                <w:sz w:val="24"/>
                <w:szCs w:val="24"/>
                <w:shd w:val="clear" w:color="auto" w:fill="D9D9D9" w:themeFill="background1" w:themeFillShade="D9"/>
              </w:rPr>
              <w:t>SIA “</w:t>
            </w:r>
            <w:proofErr w:type="spellStart"/>
            <w:r w:rsidRPr="00EA729C">
              <w:rPr>
                <w:rFonts w:ascii="Times New Roman" w:hAnsi="Times New Roman"/>
                <w:b/>
                <w:sz w:val="24"/>
                <w:szCs w:val="24"/>
                <w:shd w:val="clear" w:color="auto" w:fill="D9D9D9" w:themeFill="background1" w:themeFillShade="D9"/>
              </w:rPr>
              <w:t>Livland</w:t>
            </w:r>
            <w:proofErr w:type="spellEnd"/>
            <w:r w:rsidRPr="00EA729C">
              <w:rPr>
                <w:rFonts w:ascii="Times New Roman" w:hAnsi="Times New Roman"/>
                <w:b/>
                <w:sz w:val="24"/>
                <w:szCs w:val="24"/>
                <w:shd w:val="clear" w:color="auto" w:fill="D9D9D9" w:themeFill="background1" w:themeFillShade="D9"/>
              </w:rPr>
              <w:t xml:space="preserve"> </w:t>
            </w:r>
            <w:proofErr w:type="spellStart"/>
            <w:r w:rsidRPr="00EA729C">
              <w:rPr>
                <w:rFonts w:ascii="Times New Roman" w:hAnsi="Times New Roman"/>
                <w:b/>
                <w:sz w:val="24"/>
                <w:szCs w:val="24"/>
                <w:shd w:val="clear" w:color="auto" w:fill="D9D9D9" w:themeFill="background1" w:themeFillShade="D9"/>
              </w:rPr>
              <w:t>Group</w:t>
            </w:r>
            <w:proofErr w:type="spellEnd"/>
            <w:r w:rsidRPr="00EA729C">
              <w:rPr>
                <w:rFonts w:ascii="Times New Roman" w:hAnsi="Times New Roman"/>
                <w:b/>
                <w:sz w:val="24"/>
                <w:szCs w:val="24"/>
                <w:shd w:val="clear" w:color="auto" w:fill="D9D9D9" w:themeFill="background1" w:themeFillShade="D9"/>
              </w:rPr>
              <w:t>”</w:t>
            </w:r>
            <w:r w:rsidRPr="00EA729C">
              <w:rPr>
                <w:rFonts w:ascii="Times New Roman" w:hAnsi="Times New Roman"/>
                <w:bCs/>
                <w:sz w:val="24"/>
                <w:szCs w:val="24"/>
              </w:rPr>
              <w:t xml:space="preserve"> (reģ. Nr. </w:t>
            </w:r>
            <w:r w:rsidRPr="00EA729C">
              <w:rPr>
                <w:rFonts w:ascii="Times New Roman" w:hAnsi="Times New Roman"/>
                <w:sz w:val="24"/>
                <w:szCs w:val="24"/>
              </w:rPr>
              <w:t>40103754794</w:t>
            </w:r>
            <w:r w:rsidRPr="00EA729C">
              <w:rPr>
                <w:rFonts w:ascii="Times New Roman" w:hAnsi="Times New Roman"/>
                <w:bCs/>
                <w:sz w:val="24"/>
                <w:szCs w:val="24"/>
              </w:rPr>
              <w:t xml:space="preserve">), jo </w:t>
            </w:r>
            <w:r w:rsidRPr="00EA729C">
              <w:rPr>
                <w:rFonts w:ascii="Times New Roman" w:hAnsi="Times New Roman"/>
                <w:sz w:val="24"/>
                <w:szCs w:val="24"/>
              </w:rPr>
              <w:t xml:space="preserve">piedāvājums nav saimnieciski visizdevīgākais piedāvājums. Pretendents, saskaņā ar vērtēšanas kritērijiem, ieguvis </w:t>
            </w:r>
            <w:r w:rsidRPr="00EA729C">
              <w:rPr>
                <w:rFonts w:ascii="Times New Roman" w:hAnsi="Times New Roman"/>
                <w:b/>
                <w:sz w:val="24"/>
                <w:szCs w:val="24"/>
              </w:rPr>
              <w:t xml:space="preserve">58,24 </w:t>
            </w:r>
            <w:r w:rsidRPr="00EA729C">
              <w:rPr>
                <w:rFonts w:ascii="Times New Roman" w:hAnsi="Times New Roman"/>
                <w:sz w:val="24"/>
                <w:szCs w:val="24"/>
              </w:rPr>
              <w:t xml:space="preserve">(piecdesmit astoņus komats divdesmit četrus) punktus </w:t>
            </w:r>
            <w:proofErr w:type="gramStart"/>
            <w:r w:rsidRPr="00EA729C">
              <w:rPr>
                <w:rFonts w:ascii="Times New Roman" w:hAnsi="Times New Roman"/>
                <w:sz w:val="24"/>
                <w:szCs w:val="24"/>
              </w:rPr>
              <w:t>(</w:t>
            </w:r>
            <w:proofErr w:type="gramEnd"/>
            <w:r w:rsidRPr="00EA729C">
              <w:rPr>
                <w:rFonts w:ascii="Times New Roman" w:hAnsi="Times New Roman"/>
                <w:i/>
                <w:sz w:val="24"/>
                <w:szCs w:val="24"/>
              </w:rPr>
              <w:t>kur:</w:t>
            </w:r>
            <w:r w:rsidRPr="00EA729C">
              <w:rPr>
                <w:rFonts w:ascii="Times New Roman" w:hAnsi="Times New Roman"/>
                <w:sz w:val="24"/>
                <w:szCs w:val="24"/>
              </w:rPr>
              <w:t xml:space="preserve"> </w:t>
            </w:r>
            <w:r w:rsidRPr="00EA729C">
              <w:rPr>
                <w:rFonts w:ascii="Times New Roman" w:hAnsi="Times New Roman"/>
                <w:i/>
                <w:sz w:val="24"/>
                <w:szCs w:val="24"/>
              </w:rPr>
              <w:t>kritērijam K1 “</w:t>
            </w:r>
            <w:r w:rsidRPr="00EA729C">
              <w:rPr>
                <w:rFonts w:ascii="Times New Roman" w:hAnsi="Times New Roman"/>
                <w:sz w:val="24"/>
                <w:szCs w:val="24"/>
              </w:rPr>
              <w:t>Piedāvātā līgumcena</w:t>
            </w:r>
            <w:r w:rsidRPr="00EA729C">
              <w:rPr>
                <w:rFonts w:ascii="Times New Roman" w:hAnsi="Times New Roman"/>
                <w:i/>
                <w:sz w:val="24"/>
                <w:szCs w:val="24"/>
              </w:rPr>
              <w:t>” – 13,24 punkti (piedāvātā līgumcena 134 000,00 EUR (bez PVN 21%)), kritērijam K2 “</w:t>
            </w:r>
            <w:r w:rsidRPr="00EA729C">
              <w:rPr>
                <w:rFonts w:ascii="Times New Roman" w:hAnsi="Times New Roman"/>
                <w:sz w:val="24"/>
                <w:szCs w:val="24"/>
              </w:rPr>
              <w:t>Būvprojekta vadītāja pieredze</w:t>
            </w:r>
            <w:r w:rsidRPr="00EA729C">
              <w:rPr>
                <w:rFonts w:ascii="Times New Roman" w:hAnsi="Times New Roman"/>
                <w:i/>
                <w:sz w:val="24"/>
                <w:szCs w:val="24"/>
              </w:rPr>
              <w:t>” – 30 punkti, kritērijam K3 – “</w:t>
            </w:r>
            <w:r w:rsidRPr="00EA729C">
              <w:rPr>
                <w:rFonts w:ascii="Times New Roman" w:hAnsi="Times New Roman"/>
                <w:sz w:val="24"/>
                <w:szCs w:val="24"/>
              </w:rPr>
              <w:t>Pretendents nodrošina papildus speciālistu, kurš sertificēts arhitekta praksei</w:t>
            </w:r>
            <w:r w:rsidRPr="00EA729C">
              <w:rPr>
                <w:rFonts w:ascii="Times New Roman" w:hAnsi="Times New Roman"/>
                <w:i/>
                <w:sz w:val="24"/>
                <w:szCs w:val="24"/>
              </w:rPr>
              <w:t>” – 15 punkti)</w:t>
            </w:r>
            <w:r w:rsidRPr="00EA729C">
              <w:rPr>
                <w:rFonts w:ascii="Times New Roman" w:hAnsi="Times New Roman"/>
                <w:sz w:val="24"/>
                <w:szCs w:val="24"/>
              </w:rPr>
              <w:t>, kas nav visaugstākais galīgais vērtējums;</w:t>
            </w:r>
          </w:p>
          <w:p w14:paraId="09BAF761" w14:textId="68B45571" w:rsidR="00EA729C" w:rsidRPr="00EA729C" w:rsidRDefault="00EA729C" w:rsidP="00EA729C">
            <w:pPr>
              <w:pStyle w:val="ListParagraph"/>
              <w:numPr>
                <w:ilvl w:val="2"/>
                <w:numId w:val="16"/>
              </w:numPr>
              <w:spacing w:after="0" w:line="240" w:lineRule="auto"/>
              <w:ind w:left="346" w:hanging="346"/>
              <w:jc w:val="both"/>
              <w:rPr>
                <w:b/>
                <w:i/>
              </w:rPr>
            </w:pPr>
            <w:r w:rsidRPr="00EA729C">
              <w:rPr>
                <w:rFonts w:ascii="Times New Roman" w:hAnsi="Times New Roman"/>
                <w:bCs/>
                <w:sz w:val="24"/>
                <w:szCs w:val="24"/>
                <w:u w:val="single"/>
              </w:rPr>
              <w:t>nepiešķirt</w:t>
            </w:r>
            <w:r w:rsidRPr="00EA729C">
              <w:rPr>
                <w:rFonts w:ascii="Times New Roman" w:hAnsi="Times New Roman"/>
                <w:bCs/>
                <w:sz w:val="24"/>
                <w:szCs w:val="24"/>
              </w:rPr>
              <w:t xml:space="preserve"> līguma slēgšanas tiesības atklātā konkursā </w:t>
            </w:r>
            <w:r w:rsidRPr="00EA729C">
              <w:rPr>
                <w:rFonts w:ascii="Times New Roman" w:hAnsi="Times New Roman"/>
                <w:b/>
                <w:sz w:val="24"/>
                <w:szCs w:val="24"/>
                <w:shd w:val="clear" w:color="auto" w:fill="D9D9D9" w:themeFill="background1" w:themeFillShade="D9"/>
              </w:rPr>
              <w:t>Personu apvienība “BNI-Projekti”</w:t>
            </w:r>
            <w:r w:rsidRPr="00EA729C">
              <w:rPr>
                <w:rFonts w:ascii="Times New Roman" w:hAnsi="Times New Roman"/>
                <w:b/>
                <w:sz w:val="24"/>
                <w:szCs w:val="24"/>
              </w:rPr>
              <w:t xml:space="preserve">, ko veido SIA “7 A.M.” </w:t>
            </w:r>
            <w:proofErr w:type="gramStart"/>
            <w:r w:rsidRPr="00EA729C">
              <w:rPr>
                <w:rFonts w:ascii="Times New Roman" w:hAnsi="Times New Roman"/>
                <w:bCs/>
                <w:sz w:val="24"/>
                <w:szCs w:val="24"/>
              </w:rPr>
              <w:t>(</w:t>
            </w:r>
            <w:proofErr w:type="gramEnd"/>
            <w:r w:rsidRPr="00EA729C">
              <w:rPr>
                <w:rFonts w:ascii="Times New Roman" w:hAnsi="Times New Roman"/>
                <w:bCs/>
                <w:sz w:val="24"/>
                <w:szCs w:val="24"/>
              </w:rPr>
              <w:t>reģ. Nr. </w:t>
            </w:r>
            <w:hyperlink r:id="rId8" w:history="1">
              <w:r w:rsidRPr="00EA729C">
                <w:rPr>
                  <w:rStyle w:val="Hyperlink"/>
                  <w:rFonts w:ascii="Times New Roman" w:hAnsi="Times New Roman"/>
                  <w:bCs/>
                  <w:color w:val="auto"/>
                  <w:sz w:val="24"/>
                  <w:szCs w:val="24"/>
                  <w:u w:val="none"/>
                </w:rPr>
                <w:t>40203188683</w:t>
              </w:r>
            </w:hyperlink>
            <w:r w:rsidRPr="00EA729C">
              <w:rPr>
                <w:rFonts w:ascii="Times New Roman" w:hAnsi="Times New Roman"/>
                <w:bCs/>
                <w:sz w:val="24"/>
                <w:szCs w:val="24"/>
              </w:rPr>
              <w:t>),</w:t>
            </w:r>
            <w:r w:rsidRPr="00EA729C">
              <w:rPr>
                <w:rFonts w:ascii="Times New Roman" w:hAnsi="Times New Roman"/>
                <w:b/>
                <w:sz w:val="24"/>
                <w:szCs w:val="24"/>
              </w:rPr>
              <w:t xml:space="preserve"> SIA “AB </w:t>
            </w:r>
            <w:proofErr w:type="spellStart"/>
            <w:r w:rsidRPr="00EA729C">
              <w:rPr>
                <w:rFonts w:ascii="Times New Roman" w:hAnsi="Times New Roman"/>
                <w:b/>
                <w:sz w:val="24"/>
                <w:szCs w:val="24"/>
              </w:rPr>
              <w:t>Clausen</w:t>
            </w:r>
            <w:proofErr w:type="spellEnd"/>
            <w:r w:rsidRPr="00EA729C">
              <w:rPr>
                <w:rFonts w:ascii="Times New Roman" w:hAnsi="Times New Roman"/>
                <w:b/>
                <w:sz w:val="24"/>
                <w:szCs w:val="24"/>
              </w:rPr>
              <w:t xml:space="preserve"> </w:t>
            </w:r>
            <w:proofErr w:type="spellStart"/>
            <w:r w:rsidRPr="00EA729C">
              <w:rPr>
                <w:rFonts w:ascii="Times New Roman" w:hAnsi="Times New Roman"/>
                <w:b/>
                <w:sz w:val="24"/>
                <w:szCs w:val="24"/>
              </w:rPr>
              <w:t>Latvia</w:t>
            </w:r>
            <w:proofErr w:type="spellEnd"/>
            <w:r w:rsidRPr="00EA729C">
              <w:rPr>
                <w:rFonts w:ascii="Times New Roman" w:hAnsi="Times New Roman"/>
                <w:b/>
                <w:sz w:val="24"/>
                <w:szCs w:val="24"/>
              </w:rPr>
              <w:t>”</w:t>
            </w:r>
            <w:r w:rsidRPr="00EA729C">
              <w:rPr>
                <w:rFonts w:ascii="Times New Roman" w:hAnsi="Times New Roman"/>
                <w:bCs/>
                <w:sz w:val="24"/>
                <w:szCs w:val="24"/>
              </w:rPr>
              <w:t xml:space="preserve"> </w:t>
            </w:r>
            <w:proofErr w:type="gramStart"/>
            <w:r w:rsidRPr="00EA729C">
              <w:rPr>
                <w:rFonts w:ascii="Times New Roman" w:hAnsi="Times New Roman"/>
                <w:bCs/>
                <w:sz w:val="24"/>
                <w:szCs w:val="24"/>
              </w:rPr>
              <w:t>(</w:t>
            </w:r>
            <w:proofErr w:type="gramEnd"/>
            <w:r w:rsidRPr="00EA729C">
              <w:rPr>
                <w:rFonts w:ascii="Times New Roman" w:hAnsi="Times New Roman"/>
                <w:bCs/>
                <w:sz w:val="24"/>
                <w:szCs w:val="24"/>
              </w:rPr>
              <w:t>reģ. Nr. </w:t>
            </w:r>
            <w:hyperlink r:id="rId9" w:history="1">
              <w:r w:rsidRPr="00EA729C">
                <w:rPr>
                  <w:rStyle w:val="Hyperlink"/>
                  <w:rFonts w:ascii="Times New Roman" w:hAnsi="Times New Roman"/>
                  <w:bCs/>
                  <w:color w:val="auto"/>
                  <w:sz w:val="24"/>
                  <w:szCs w:val="24"/>
                  <w:u w:val="none"/>
                </w:rPr>
                <w:t>40203082016</w:t>
              </w:r>
            </w:hyperlink>
            <w:r w:rsidRPr="00EA729C">
              <w:rPr>
                <w:rFonts w:ascii="Times New Roman" w:hAnsi="Times New Roman"/>
                <w:bCs/>
                <w:sz w:val="24"/>
                <w:szCs w:val="24"/>
              </w:rPr>
              <w:t>)</w:t>
            </w:r>
            <w:r w:rsidRPr="00EA729C">
              <w:rPr>
                <w:rFonts w:ascii="Times New Roman" w:hAnsi="Times New Roman"/>
                <w:b/>
                <w:sz w:val="24"/>
                <w:szCs w:val="24"/>
              </w:rPr>
              <w:t xml:space="preserve"> un SIA “</w:t>
            </w:r>
            <w:proofErr w:type="spellStart"/>
            <w:r w:rsidRPr="00EA729C">
              <w:rPr>
                <w:rFonts w:ascii="Times New Roman" w:hAnsi="Times New Roman"/>
                <w:b/>
                <w:sz w:val="24"/>
                <w:szCs w:val="24"/>
              </w:rPr>
              <w:t>Sprinkler</w:t>
            </w:r>
            <w:proofErr w:type="spellEnd"/>
            <w:r w:rsidRPr="00EA729C">
              <w:rPr>
                <w:rFonts w:ascii="Times New Roman" w:hAnsi="Times New Roman"/>
                <w:b/>
                <w:sz w:val="24"/>
                <w:szCs w:val="24"/>
              </w:rPr>
              <w:t xml:space="preserve"> </w:t>
            </w:r>
            <w:proofErr w:type="spellStart"/>
            <w:r w:rsidRPr="00EA729C">
              <w:rPr>
                <w:rFonts w:ascii="Times New Roman" w:hAnsi="Times New Roman"/>
                <w:b/>
                <w:sz w:val="24"/>
                <w:szCs w:val="24"/>
              </w:rPr>
              <w:t>Service</w:t>
            </w:r>
            <w:proofErr w:type="spellEnd"/>
            <w:r w:rsidRPr="00EA729C">
              <w:rPr>
                <w:rFonts w:ascii="Times New Roman" w:hAnsi="Times New Roman"/>
                <w:b/>
                <w:sz w:val="24"/>
                <w:szCs w:val="24"/>
              </w:rPr>
              <w:t>”</w:t>
            </w:r>
            <w:r w:rsidRPr="00EA729C">
              <w:rPr>
                <w:rFonts w:ascii="Times New Roman" w:hAnsi="Times New Roman"/>
                <w:bCs/>
                <w:sz w:val="24"/>
                <w:szCs w:val="24"/>
              </w:rPr>
              <w:t xml:space="preserve"> (reģ. Nr. </w:t>
            </w:r>
            <w:r w:rsidRPr="00EA729C">
              <w:rPr>
                <w:rFonts w:ascii="Times New Roman" w:hAnsi="Times New Roman"/>
                <w:sz w:val="24"/>
                <w:szCs w:val="24"/>
              </w:rPr>
              <w:t>40003013346</w:t>
            </w:r>
            <w:r w:rsidRPr="00EA729C">
              <w:rPr>
                <w:rFonts w:ascii="Times New Roman" w:hAnsi="Times New Roman"/>
                <w:bCs/>
                <w:sz w:val="24"/>
                <w:szCs w:val="24"/>
              </w:rPr>
              <w:t>),</w:t>
            </w:r>
            <w:r w:rsidRPr="00EA729C">
              <w:rPr>
                <w:rFonts w:ascii="Times New Roman" w:hAnsi="Times New Roman"/>
                <w:bCs/>
                <w:color w:val="00B050"/>
                <w:sz w:val="24"/>
                <w:szCs w:val="24"/>
              </w:rPr>
              <w:t xml:space="preserve"> </w:t>
            </w:r>
            <w:r w:rsidRPr="00EA729C">
              <w:rPr>
                <w:rFonts w:ascii="Times New Roman" w:hAnsi="Times New Roman"/>
                <w:bCs/>
                <w:sz w:val="24"/>
                <w:szCs w:val="24"/>
              </w:rPr>
              <w:t xml:space="preserve">jo </w:t>
            </w:r>
            <w:r w:rsidRPr="00EA729C">
              <w:rPr>
                <w:rFonts w:ascii="Times New Roman" w:hAnsi="Times New Roman"/>
                <w:sz w:val="24"/>
                <w:szCs w:val="24"/>
              </w:rPr>
              <w:t xml:space="preserve">piedāvājums nav saimnieciski visizdevīgākais piedāvājums. Pretendents, saskaņā ar vērtēšanas kritērijiem, ieguvis </w:t>
            </w:r>
            <w:r w:rsidRPr="00EA729C">
              <w:rPr>
                <w:rFonts w:ascii="Times New Roman" w:hAnsi="Times New Roman"/>
                <w:b/>
                <w:sz w:val="24"/>
                <w:szCs w:val="24"/>
              </w:rPr>
              <w:t xml:space="preserve">23,75 </w:t>
            </w:r>
            <w:r w:rsidRPr="00EA729C">
              <w:rPr>
                <w:rFonts w:ascii="Times New Roman" w:hAnsi="Times New Roman"/>
                <w:sz w:val="24"/>
                <w:szCs w:val="24"/>
              </w:rPr>
              <w:t xml:space="preserve">(divdesmit trīs komats septiņdesmit septiņus) punktus </w:t>
            </w:r>
            <w:proofErr w:type="gramStart"/>
            <w:r w:rsidRPr="00EA729C">
              <w:rPr>
                <w:rFonts w:ascii="Times New Roman" w:hAnsi="Times New Roman"/>
                <w:sz w:val="24"/>
                <w:szCs w:val="24"/>
              </w:rPr>
              <w:t>(</w:t>
            </w:r>
            <w:proofErr w:type="gramEnd"/>
            <w:r w:rsidRPr="00EA729C">
              <w:rPr>
                <w:rFonts w:ascii="Times New Roman" w:hAnsi="Times New Roman"/>
                <w:i/>
                <w:sz w:val="24"/>
                <w:szCs w:val="24"/>
              </w:rPr>
              <w:t>kur:</w:t>
            </w:r>
            <w:r w:rsidRPr="00EA729C">
              <w:rPr>
                <w:rFonts w:ascii="Times New Roman" w:hAnsi="Times New Roman"/>
                <w:sz w:val="24"/>
                <w:szCs w:val="24"/>
              </w:rPr>
              <w:t xml:space="preserve"> </w:t>
            </w:r>
            <w:r w:rsidRPr="00EA729C">
              <w:rPr>
                <w:rFonts w:ascii="Times New Roman" w:hAnsi="Times New Roman"/>
                <w:i/>
                <w:sz w:val="24"/>
                <w:szCs w:val="24"/>
              </w:rPr>
              <w:t>kritērijam K1 “</w:t>
            </w:r>
            <w:r w:rsidRPr="00EA729C">
              <w:rPr>
                <w:rFonts w:ascii="Times New Roman" w:hAnsi="Times New Roman"/>
                <w:sz w:val="24"/>
                <w:szCs w:val="24"/>
              </w:rPr>
              <w:t>Piedāvātā līgumcena</w:t>
            </w:r>
            <w:r w:rsidRPr="00EA729C">
              <w:rPr>
                <w:rFonts w:ascii="Times New Roman" w:hAnsi="Times New Roman"/>
                <w:i/>
                <w:sz w:val="24"/>
                <w:szCs w:val="24"/>
              </w:rPr>
              <w:t>” – 8,75 punkti (piedāvātā līgumcena 202 767,25 EUR (bez PVN 21%)), kritērijam K2 “</w:t>
            </w:r>
            <w:r w:rsidRPr="00EA729C">
              <w:rPr>
                <w:rFonts w:ascii="Times New Roman" w:hAnsi="Times New Roman"/>
                <w:sz w:val="24"/>
                <w:szCs w:val="24"/>
              </w:rPr>
              <w:t>Būvprojekta vadītāja pieredze</w:t>
            </w:r>
            <w:r w:rsidRPr="00EA729C">
              <w:rPr>
                <w:rFonts w:ascii="Times New Roman" w:hAnsi="Times New Roman"/>
                <w:i/>
                <w:sz w:val="24"/>
                <w:szCs w:val="24"/>
              </w:rPr>
              <w:t>” – 00,00 punkti, kritērijam K3 – “</w:t>
            </w:r>
            <w:r w:rsidRPr="00EA729C">
              <w:rPr>
                <w:rFonts w:ascii="Times New Roman" w:hAnsi="Times New Roman"/>
                <w:sz w:val="24"/>
                <w:szCs w:val="24"/>
              </w:rPr>
              <w:t>Pretendents nodrošina papildus speciālistu, kurš sertificēts arhitekta praksei</w:t>
            </w:r>
            <w:r w:rsidRPr="00EA729C">
              <w:rPr>
                <w:rFonts w:ascii="Times New Roman" w:hAnsi="Times New Roman"/>
                <w:i/>
                <w:sz w:val="24"/>
                <w:szCs w:val="24"/>
              </w:rPr>
              <w:t>” – 15,00 punkti)</w:t>
            </w:r>
            <w:r w:rsidRPr="00EA729C">
              <w:rPr>
                <w:rFonts w:ascii="Times New Roman" w:hAnsi="Times New Roman"/>
                <w:sz w:val="24"/>
                <w:szCs w:val="24"/>
              </w:rPr>
              <w:t>, kas nav visaugstākais galīgais vērtējums.</w:t>
            </w:r>
          </w:p>
        </w:tc>
      </w:tr>
      <w:tr w:rsidR="00383CE2" w:rsidRPr="00135968" w14:paraId="0643ED21" w14:textId="77777777" w:rsidTr="000E348E">
        <w:trPr>
          <w:trHeight w:val="283"/>
        </w:trPr>
        <w:tc>
          <w:tcPr>
            <w:tcW w:w="2628" w:type="dxa"/>
          </w:tcPr>
          <w:p w14:paraId="760A62E8" w14:textId="77777777" w:rsidR="00383CE2" w:rsidRPr="000B3992" w:rsidRDefault="00383CE2" w:rsidP="00135968">
            <w:pPr>
              <w:rPr>
                <w:b/>
                <w:i/>
              </w:rPr>
            </w:pPr>
            <w:r w:rsidRPr="000B3992">
              <w:rPr>
                <w:b/>
                <w:i/>
              </w:rPr>
              <w:lastRenderedPageBreak/>
              <w:t>Lēmuma pamatojums, ja pasūtītājs pieņēmis lēmumu pārtraukt vai izbeigt iepirkuma procedūru</w:t>
            </w:r>
          </w:p>
        </w:tc>
        <w:tc>
          <w:tcPr>
            <w:tcW w:w="7088" w:type="dxa"/>
            <w:vAlign w:val="center"/>
          </w:tcPr>
          <w:p w14:paraId="07814BC1" w14:textId="2FCE1900" w:rsidR="00115DBE" w:rsidRPr="000B3992" w:rsidRDefault="00107858" w:rsidP="00115DBE">
            <w:pPr>
              <w:tabs>
                <w:tab w:val="left" w:pos="426"/>
              </w:tabs>
              <w:suppressAutoHyphens/>
              <w:jc w:val="both"/>
              <w:rPr>
                <w:bCs/>
              </w:rPr>
            </w:pPr>
            <w:r w:rsidRPr="000B3992">
              <w:t>NAV</w:t>
            </w:r>
          </w:p>
        </w:tc>
      </w:tr>
      <w:tr w:rsidR="00383CE2" w:rsidRPr="00135968" w14:paraId="05B053F7" w14:textId="77777777" w:rsidTr="000E348E">
        <w:trPr>
          <w:trHeight w:val="1020"/>
        </w:trPr>
        <w:tc>
          <w:tcPr>
            <w:tcW w:w="2628" w:type="dxa"/>
          </w:tcPr>
          <w:p w14:paraId="76ECBF6F" w14:textId="77777777" w:rsidR="00383CE2" w:rsidRPr="000B3992" w:rsidRDefault="00383CE2" w:rsidP="00135968">
            <w:pPr>
              <w:rPr>
                <w:b/>
                <w:i/>
              </w:rPr>
            </w:pPr>
            <w:r w:rsidRPr="000B3992">
              <w:rPr>
                <w:b/>
                <w:i/>
              </w:rPr>
              <w:t>Piedāvājuma noraidīšanas pamatojums, ja iepirkuma komisija atzinusi piedāvājumu par nepamatoti lētu</w:t>
            </w:r>
          </w:p>
        </w:tc>
        <w:tc>
          <w:tcPr>
            <w:tcW w:w="7088" w:type="dxa"/>
            <w:vAlign w:val="center"/>
          </w:tcPr>
          <w:p w14:paraId="73790B38" w14:textId="77777777" w:rsidR="00383CE2" w:rsidRPr="000B3992" w:rsidRDefault="00383CE2" w:rsidP="00135968">
            <w:r w:rsidRPr="000B3992">
              <w:t>NAV</w:t>
            </w:r>
          </w:p>
        </w:tc>
      </w:tr>
      <w:tr w:rsidR="00884A22" w:rsidRPr="00135968" w14:paraId="1D0DCD0D" w14:textId="77777777" w:rsidTr="000E348E">
        <w:trPr>
          <w:trHeight w:val="737"/>
        </w:trPr>
        <w:tc>
          <w:tcPr>
            <w:tcW w:w="2628" w:type="dxa"/>
            <w:vAlign w:val="center"/>
          </w:tcPr>
          <w:p w14:paraId="5891DE81" w14:textId="77777777" w:rsidR="00884A22" w:rsidRPr="000B3992" w:rsidRDefault="00383CE2" w:rsidP="00135968">
            <w:pPr>
              <w:rPr>
                <w:b/>
                <w:i/>
              </w:rPr>
            </w:pPr>
            <w:r w:rsidRPr="000B3992">
              <w:rPr>
                <w:b/>
                <w:i/>
              </w:rPr>
              <w:lastRenderedPageBreak/>
              <w:t>Konstatētie interešu konflikti un pasākumi, kas veikti to novēršanai</w:t>
            </w:r>
            <w:r w:rsidR="00884A22" w:rsidRPr="000B3992">
              <w:rPr>
                <w:b/>
                <w:i/>
              </w:rPr>
              <w:t xml:space="preserve"> </w:t>
            </w:r>
          </w:p>
        </w:tc>
        <w:tc>
          <w:tcPr>
            <w:tcW w:w="7088" w:type="dxa"/>
            <w:vAlign w:val="center"/>
          </w:tcPr>
          <w:p w14:paraId="6F11E868" w14:textId="77777777" w:rsidR="00F33BA7" w:rsidRPr="000B3992" w:rsidRDefault="0020537A" w:rsidP="00135968">
            <w:r w:rsidRPr="000B3992">
              <w:t>NAV</w:t>
            </w:r>
          </w:p>
        </w:tc>
      </w:tr>
    </w:tbl>
    <w:p w14:paraId="35803B86" w14:textId="77777777" w:rsidR="001A5E4B" w:rsidRPr="00135968" w:rsidRDefault="001A5E4B" w:rsidP="00135968">
      <w:pPr>
        <w:jc w:val="both"/>
        <w:rPr>
          <w:highlight w:val="yellow"/>
        </w:rPr>
      </w:pPr>
    </w:p>
    <w:p w14:paraId="13784851" w14:textId="77777777" w:rsidR="001A5E4B" w:rsidRPr="00135968" w:rsidRDefault="001A5E4B" w:rsidP="00135968">
      <w:pPr>
        <w:jc w:val="both"/>
        <w:rPr>
          <w:highlight w:val="yellow"/>
        </w:rPr>
      </w:pPr>
    </w:p>
    <w:p w14:paraId="087B0D97" w14:textId="0EBBAA51" w:rsidR="00B00114" w:rsidRPr="00135968" w:rsidRDefault="00ED40CE" w:rsidP="00135968">
      <w:r w:rsidRPr="00135968">
        <w:t>Komisija</w:t>
      </w:r>
      <w:r w:rsidR="002668B5" w:rsidRPr="00135968">
        <w:t>s priekšsēdētājs</w:t>
      </w:r>
      <w:r w:rsidR="0054084E" w:rsidRPr="00135968">
        <w:t>:</w:t>
      </w:r>
      <w:r w:rsidR="002542BD" w:rsidRPr="00135968">
        <w:tab/>
      </w:r>
      <w:r w:rsidR="002542BD" w:rsidRPr="00135968">
        <w:tab/>
      </w:r>
      <w:r w:rsidR="00446F22">
        <w:rPr>
          <w:i/>
          <w:sz w:val="23"/>
          <w:szCs w:val="23"/>
        </w:rPr>
        <w:t>(personīgais paraksts)</w:t>
      </w:r>
      <w:r w:rsidR="0025535C">
        <w:tab/>
      </w:r>
      <w:r w:rsidR="0063280C" w:rsidRPr="00135968">
        <w:tab/>
      </w:r>
      <w:r w:rsidR="0063280C" w:rsidRPr="00135968">
        <w:tab/>
      </w:r>
      <w:proofErr w:type="gramStart"/>
      <w:r w:rsidR="00C86B38" w:rsidRPr="00135968">
        <w:t xml:space="preserve">    </w:t>
      </w:r>
      <w:proofErr w:type="gramEnd"/>
      <w:r w:rsidR="00107858">
        <w:t>E.Circenis</w:t>
      </w:r>
    </w:p>
    <w:p w14:paraId="73C51C3D" w14:textId="77777777" w:rsidR="00ED40CE" w:rsidRPr="00135968" w:rsidRDefault="00ED40CE" w:rsidP="00135968">
      <w:pPr>
        <w:jc w:val="both"/>
      </w:pPr>
    </w:p>
    <w:p w14:paraId="6BD94DD0" w14:textId="77777777" w:rsidR="00B00114" w:rsidRPr="00135968" w:rsidRDefault="00B00114" w:rsidP="00135968">
      <w:pPr>
        <w:jc w:val="both"/>
      </w:pPr>
    </w:p>
    <w:p w14:paraId="0A8B15EF" w14:textId="77777777" w:rsidR="00D54C08" w:rsidRPr="00135968" w:rsidRDefault="00D54C08" w:rsidP="00135968">
      <w:pPr>
        <w:jc w:val="both"/>
      </w:pPr>
    </w:p>
    <w:p w14:paraId="14D51E8F" w14:textId="77777777" w:rsidR="00EA7B8B" w:rsidRDefault="00BB00C1" w:rsidP="00135968">
      <w:r w:rsidRPr="00135968">
        <w:t>Komisijas s</w:t>
      </w:r>
      <w:r w:rsidR="00D76A3C" w:rsidRPr="00135968">
        <w:t>ekretār</w:t>
      </w:r>
      <w:r w:rsidR="00C674AB" w:rsidRPr="00135968">
        <w:t>e:</w:t>
      </w:r>
      <w:r w:rsidR="00B00114" w:rsidRPr="00135968">
        <w:tab/>
      </w:r>
      <w:r w:rsidR="003E70CE" w:rsidRPr="00135968">
        <w:tab/>
      </w:r>
      <w:r w:rsidR="002542BD" w:rsidRPr="00135968">
        <w:tab/>
      </w:r>
      <w:r w:rsidR="00446F22">
        <w:rPr>
          <w:i/>
          <w:sz w:val="23"/>
          <w:szCs w:val="23"/>
        </w:rPr>
        <w:t>(personīgais paraksts)</w:t>
      </w:r>
      <w:r w:rsidR="0025535C">
        <w:tab/>
      </w:r>
      <w:r w:rsidR="0063280C" w:rsidRPr="00135968">
        <w:rPr>
          <w:i/>
        </w:rPr>
        <w:tab/>
      </w:r>
      <w:r w:rsidR="0063280C" w:rsidRPr="00135968">
        <w:rPr>
          <w:i/>
        </w:rPr>
        <w:tab/>
      </w:r>
      <w:proofErr w:type="gramStart"/>
      <w:r w:rsidR="00C86B38" w:rsidRPr="00135968">
        <w:rPr>
          <w:i/>
        </w:rPr>
        <w:t xml:space="preserve">   </w:t>
      </w:r>
      <w:proofErr w:type="gramEnd"/>
      <w:r w:rsidR="0063280C" w:rsidRPr="00135968">
        <w:t>I.Bidzāne</w:t>
      </w:r>
    </w:p>
    <w:p w14:paraId="4F021849" w14:textId="77777777" w:rsidR="00446F22" w:rsidRDefault="00446F22" w:rsidP="00135968"/>
    <w:p w14:paraId="1E6A752C" w14:textId="77777777" w:rsidR="00446F22" w:rsidRPr="009F6620" w:rsidRDefault="00446F22" w:rsidP="00446F22">
      <w:pPr>
        <w:jc w:val="right"/>
        <w:rPr>
          <w:i/>
        </w:rPr>
      </w:pPr>
      <w:r w:rsidRPr="009F6620">
        <w:rPr>
          <w:i/>
        </w:rPr>
        <w:t>NORAKSTS PAREIZS</w:t>
      </w:r>
    </w:p>
    <w:p w14:paraId="751DEBDA" w14:textId="77777777" w:rsidR="00446F22" w:rsidRPr="009F6620" w:rsidRDefault="00446F22" w:rsidP="00446F22">
      <w:pPr>
        <w:jc w:val="right"/>
      </w:pPr>
      <w:r w:rsidRPr="009F6620">
        <w:t xml:space="preserve">Centra Juridiskā un iepirkumu nodrošinājuma departamenta </w:t>
      </w:r>
    </w:p>
    <w:p w14:paraId="17EE065B" w14:textId="77777777" w:rsidR="00446F22" w:rsidRPr="009F6620" w:rsidRDefault="00446F22" w:rsidP="00446F22">
      <w:pPr>
        <w:jc w:val="right"/>
      </w:pPr>
      <w:r w:rsidRPr="009F6620">
        <w:t xml:space="preserve">Infrastruktūras un apsaimniekošanas līgumu un iepirkumu nodaļas </w:t>
      </w:r>
    </w:p>
    <w:p w14:paraId="217683CA" w14:textId="77777777" w:rsidR="00446F22" w:rsidRPr="009F6620" w:rsidRDefault="00446F22" w:rsidP="00446F22">
      <w:pPr>
        <w:jc w:val="right"/>
      </w:pPr>
      <w:r w:rsidRPr="009F6620">
        <w:tab/>
        <w:t>eksperte</w:t>
      </w:r>
    </w:p>
    <w:p w14:paraId="5AAA8EBC" w14:textId="77777777" w:rsidR="00446F22" w:rsidRPr="009F6620" w:rsidRDefault="00446F22" w:rsidP="00446F22">
      <w:pPr>
        <w:jc w:val="right"/>
      </w:pPr>
      <w:r w:rsidRPr="009F6620">
        <w:rPr>
          <w:i/>
        </w:rPr>
        <w:t>(personīgais paraksts)</w:t>
      </w:r>
      <w:r w:rsidRPr="009F6620">
        <w:tab/>
        <w:t xml:space="preserve"> I.Bidzāne </w:t>
      </w:r>
    </w:p>
    <w:p w14:paraId="5C329E88" w14:textId="1D579F73" w:rsidR="00446F22" w:rsidRPr="009F6620" w:rsidRDefault="00446F22" w:rsidP="00446F22">
      <w:pPr>
        <w:jc w:val="right"/>
      </w:pPr>
      <w:r w:rsidRPr="009F6620">
        <w:t xml:space="preserve">Rīgā, </w:t>
      </w:r>
      <w:r w:rsidR="00115DBE" w:rsidRPr="009F6620">
        <w:t>0</w:t>
      </w:r>
      <w:r w:rsidR="009F6620" w:rsidRPr="009F6620">
        <w:t>6</w:t>
      </w:r>
      <w:r w:rsidRPr="009F6620">
        <w:t>.0</w:t>
      </w:r>
      <w:r w:rsidR="00CD2E92" w:rsidRPr="009F6620">
        <w:t>2</w:t>
      </w:r>
      <w:r w:rsidRPr="009F6620">
        <w:t>.202</w:t>
      </w:r>
      <w:r w:rsidR="00115DBE" w:rsidRPr="009F6620">
        <w:t>6</w:t>
      </w:r>
      <w:r w:rsidRPr="009F6620">
        <w:t>.</w:t>
      </w:r>
    </w:p>
    <w:p w14:paraId="1CF8B840" w14:textId="77777777" w:rsidR="00446F22" w:rsidRDefault="00446F22" w:rsidP="00135968"/>
    <w:p w14:paraId="0CC137DC" w14:textId="77777777" w:rsidR="00B678DD" w:rsidRDefault="00B678DD" w:rsidP="00135968"/>
    <w:p w14:paraId="6B88A6C5" w14:textId="77777777" w:rsidR="00B678DD" w:rsidRPr="00135968" w:rsidRDefault="00B678DD" w:rsidP="00135968"/>
    <w:p w14:paraId="7472C814" w14:textId="77777777" w:rsidR="002542BD" w:rsidRPr="00135968" w:rsidRDefault="002542BD" w:rsidP="00135968">
      <w:pPr>
        <w:jc w:val="both"/>
      </w:pPr>
    </w:p>
    <w:p w14:paraId="7272927C" w14:textId="77777777" w:rsidR="002542BD" w:rsidRPr="00135968" w:rsidRDefault="002542BD" w:rsidP="00135968">
      <w:pPr>
        <w:jc w:val="both"/>
      </w:pPr>
    </w:p>
    <w:p w14:paraId="306A9C8E" w14:textId="77777777" w:rsidR="002542BD" w:rsidRPr="00135968" w:rsidRDefault="002542BD" w:rsidP="00135968">
      <w:pPr>
        <w:jc w:val="both"/>
      </w:pPr>
    </w:p>
    <w:sectPr w:rsidR="002542BD" w:rsidRPr="00135968" w:rsidSect="00AF2BEC">
      <w:footerReference w:type="even" r:id="rId10"/>
      <w:footerReference w:type="default" r:id="rId11"/>
      <w:pgSz w:w="11906" w:h="16838"/>
      <w:pgMar w:top="567" w:right="851" w:bottom="568" w:left="1701"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BD2D8" w14:textId="77777777" w:rsidR="005E314D" w:rsidRDefault="005E314D">
      <w:r>
        <w:separator/>
      </w:r>
    </w:p>
  </w:endnote>
  <w:endnote w:type="continuationSeparator" w:id="0">
    <w:p w14:paraId="52B647E0" w14:textId="77777777" w:rsidR="005E314D" w:rsidRDefault="005E3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panose1 w:val="02020503060505020304"/>
    <w:charset w:val="BA"/>
    <w:family w:val="roman"/>
    <w:pitch w:val="variable"/>
    <w:sig w:usb0="800002AF" w:usb1="5000204A"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BA457" w14:textId="77777777" w:rsidR="00C1603F" w:rsidRDefault="00C1603F" w:rsidP="00386C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14C8130" w14:textId="77777777" w:rsidR="00C1603F" w:rsidRDefault="00C1603F" w:rsidP="00386C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D452B" w14:textId="77777777" w:rsidR="00C1603F" w:rsidRPr="00EB71FF" w:rsidRDefault="00C1603F">
    <w:pPr>
      <w:pStyle w:val="Footer"/>
      <w:jc w:val="right"/>
      <w:rPr>
        <w:sz w:val="18"/>
        <w:szCs w:val="18"/>
      </w:rPr>
    </w:pPr>
    <w:r w:rsidRPr="00EB71FF">
      <w:rPr>
        <w:sz w:val="18"/>
        <w:szCs w:val="18"/>
      </w:rPr>
      <w:fldChar w:fldCharType="begin"/>
    </w:r>
    <w:r w:rsidRPr="00EB71FF">
      <w:rPr>
        <w:sz w:val="18"/>
        <w:szCs w:val="18"/>
      </w:rPr>
      <w:instrText xml:space="preserve"> PAGE   \* MERGEFORMAT </w:instrText>
    </w:r>
    <w:r w:rsidRPr="00EB71FF">
      <w:rPr>
        <w:sz w:val="18"/>
        <w:szCs w:val="18"/>
      </w:rPr>
      <w:fldChar w:fldCharType="separate"/>
    </w:r>
    <w:r w:rsidR="00446F22">
      <w:rPr>
        <w:noProof/>
        <w:sz w:val="18"/>
        <w:szCs w:val="18"/>
      </w:rPr>
      <w:t>1</w:t>
    </w:r>
    <w:r w:rsidRPr="00EB71FF">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9D1EF" w14:textId="77777777" w:rsidR="005E314D" w:rsidRDefault="005E314D">
      <w:r>
        <w:separator/>
      </w:r>
    </w:p>
  </w:footnote>
  <w:footnote w:type="continuationSeparator" w:id="0">
    <w:p w14:paraId="2A2118DE" w14:textId="77777777" w:rsidR="005E314D" w:rsidRDefault="005E31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5320AD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214FB3"/>
    <w:multiLevelType w:val="hybridMultilevel"/>
    <w:tmpl w:val="4F387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AD22D0"/>
    <w:multiLevelType w:val="multilevel"/>
    <w:tmpl w:val="3CF618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15E4677"/>
    <w:multiLevelType w:val="multilevel"/>
    <w:tmpl w:val="C382CA1E"/>
    <w:lvl w:ilvl="0">
      <w:start w:val="1"/>
      <w:numFmt w:val="decimal"/>
      <w:lvlText w:val="%1."/>
      <w:lvlJc w:val="left"/>
      <w:pPr>
        <w:ind w:left="720" w:hanging="360"/>
      </w:pPr>
      <w:rPr>
        <w:rFonts w:hint="default"/>
        <w:b w:val="0"/>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399510B"/>
    <w:multiLevelType w:val="multilevel"/>
    <w:tmpl w:val="1CFC3588"/>
    <w:lvl w:ilvl="0">
      <w:start w:val="1"/>
      <w:numFmt w:val="decimal"/>
      <w:lvlText w:val="%1."/>
      <w:lvlJc w:val="left"/>
      <w:pPr>
        <w:ind w:left="720" w:hanging="360"/>
      </w:pPr>
      <w:rPr>
        <w:b w:val="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5" w15:restartNumberingAfterBreak="0">
    <w:nsid w:val="24994437"/>
    <w:multiLevelType w:val="hybridMultilevel"/>
    <w:tmpl w:val="C602C3AE"/>
    <w:styleLink w:val="1111112312"/>
    <w:lvl w:ilvl="0" w:tplc="ED16E4F2">
      <w:start w:val="1"/>
      <w:numFmt w:val="decimal"/>
      <w:lvlText w:val="%1."/>
      <w:lvlJc w:val="left"/>
      <w:pPr>
        <w:ind w:left="2302" w:hanging="360"/>
      </w:pPr>
      <w:rPr>
        <w:rFonts w:hint="default"/>
      </w:r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6" w15:restartNumberingAfterBreak="0">
    <w:nsid w:val="3C4575A9"/>
    <w:multiLevelType w:val="multilevel"/>
    <w:tmpl w:val="D0FE373C"/>
    <w:lvl w:ilvl="0">
      <w:start w:val="1"/>
      <w:numFmt w:val="decimal"/>
      <w:lvlText w:val="%1."/>
      <w:lvlJc w:val="left"/>
      <w:pPr>
        <w:ind w:left="1353"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7" w15:restartNumberingAfterBreak="0">
    <w:nsid w:val="3CFC5F35"/>
    <w:multiLevelType w:val="multilevel"/>
    <w:tmpl w:val="60006790"/>
    <w:lvl w:ilvl="0">
      <w:start w:val="2"/>
      <w:numFmt w:val="decimal"/>
      <w:lvlText w:val="%1."/>
      <w:lvlJc w:val="left"/>
      <w:pPr>
        <w:ind w:left="360" w:hanging="360"/>
      </w:pPr>
      <w:rPr>
        <w:rFonts w:hint="default"/>
      </w:rPr>
    </w:lvl>
    <w:lvl w:ilvl="1">
      <w:start w:val="1"/>
      <w:numFmt w:val="decimal"/>
      <w:lvlText w:val="%1.%2."/>
      <w:lvlJc w:val="left"/>
      <w:pPr>
        <w:ind w:left="961" w:hanging="36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8" w15:restartNumberingAfterBreak="0">
    <w:nsid w:val="42284B31"/>
    <w:multiLevelType w:val="multilevel"/>
    <w:tmpl w:val="4E2A1708"/>
    <w:lvl w:ilvl="0">
      <w:start w:val="1"/>
      <w:numFmt w:val="decimal"/>
      <w:lvlText w:val="%1."/>
      <w:lvlJc w:val="left"/>
      <w:pPr>
        <w:ind w:left="720" w:hanging="360"/>
      </w:pPr>
      <w:rPr>
        <w:rFonts w:hint="default"/>
        <w:b w:val="0"/>
        <w:i w:val="0"/>
      </w:rPr>
    </w:lvl>
    <w:lvl w:ilvl="1">
      <w:start w:val="1"/>
      <w:numFmt w:val="decimal"/>
      <w:isLgl/>
      <w:lvlText w:val="%1.%2."/>
      <w:lvlJc w:val="left"/>
      <w:pPr>
        <w:ind w:left="1080" w:hanging="360"/>
      </w:pPr>
      <w:rPr>
        <w:rFonts w:hint="default"/>
        <w:b w:val="0"/>
        <w:i w:val="0"/>
      </w:rPr>
    </w:lvl>
    <w:lvl w:ilvl="2">
      <w:start w:val="1"/>
      <w:numFmt w:val="decimal"/>
      <w:isLgl/>
      <w:lvlText w:val="%1.%2.%3."/>
      <w:lvlJc w:val="left"/>
      <w:pPr>
        <w:ind w:left="1800" w:hanging="720"/>
      </w:pPr>
      <w:rPr>
        <w:rFonts w:hint="default"/>
        <w:b w:val="0"/>
        <w:i w:val="0"/>
      </w:rPr>
    </w:lvl>
    <w:lvl w:ilvl="3">
      <w:start w:val="1"/>
      <w:numFmt w:val="decimal"/>
      <w:isLgl/>
      <w:lvlText w:val="%1.%2.%3.%4."/>
      <w:lvlJc w:val="left"/>
      <w:pPr>
        <w:ind w:left="2160" w:hanging="720"/>
      </w:pPr>
      <w:rPr>
        <w:rFonts w:hint="default"/>
        <w:b w:val="0"/>
        <w:i w:val="0"/>
      </w:rPr>
    </w:lvl>
    <w:lvl w:ilvl="4">
      <w:start w:val="1"/>
      <w:numFmt w:val="decimal"/>
      <w:isLgl/>
      <w:lvlText w:val="%1.%2.%3.%4.%5."/>
      <w:lvlJc w:val="left"/>
      <w:pPr>
        <w:ind w:left="2880" w:hanging="1080"/>
      </w:pPr>
      <w:rPr>
        <w:rFonts w:hint="default"/>
        <w:b w:val="0"/>
        <w:i w:val="0"/>
      </w:rPr>
    </w:lvl>
    <w:lvl w:ilvl="5">
      <w:start w:val="1"/>
      <w:numFmt w:val="decimal"/>
      <w:isLgl/>
      <w:lvlText w:val="%1.%2.%3.%4.%5.%6."/>
      <w:lvlJc w:val="left"/>
      <w:pPr>
        <w:ind w:left="3240" w:hanging="1080"/>
      </w:pPr>
      <w:rPr>
        <w:rFonts w:hint="default"/>
        <w:b w:val="0"/>
        <w:i w:val="0"/>
      </w:rPr>
    </w:lvl>
    <w:lvl w:ilvl="6">
      <w:start w:val="1"/>
      <w:numFmt w:val="decimal"/>
      <w:isLgl/>
      <w:lvlText w:val="%1.%2.%3.%4.%5.%6.%7."/>
      <w:lvlJc w:val="left"/>
      <w:pPr>
        <w:ind w:left="3960" w:hanging="1440"/>
      </w:pPr>
      <w:rPr>
        <w:rFonts w:hint="default"/>
        <w:b w:val="0"/>
        <w:i w:val="0"/>
      </w:rPr>
    </w:lvl>
    <w:lvl w:ilvl="7">
      <w:start w:val="1"/>
      <w:numFmt w:val="decimal"/>
      <w:isLgl/>
      <w:lvlText w:val="%1.%2.%3.%4.%5.%6.%7.%8."/>
      <w:lvlJc w:val="left"/>
      <w:pPr>
        <w:ind w:left="4320" w:hanging="1440"/>
      </w:pPr>
      <w:rPr>
        <w:rFonts w:hint="default"/>
        <w:b w:val="0"/>
        <w:i w:val="0"/>
      </w:rPr>
    </w:lvl>
    <w:lvl w:ilvl="8">
      <w:start w:val="1"/>
      <w:numFmt w:val="decimal"/>
      <w:isLgl/>
      <w:lvlText w:val="%1.%2.%3.%4.%5.%6.%7.%8.%9."/>
      <w:lvlJc w:val="left"/>
      <w:pPr>
        <w:ind w:left="5040" w:hanging="1800"/>
      </w:pPr>
      <w:rPr>
        <w:rFonts w:hint="default"/>
        <w:b w:val="0"/>
        <w:i w:val="0"/>
      </w:rPr>
    </w:lvl>
  </w:abstractNum>
  <w:abstractNum w:abstractNumId="9" w15:restartNumberingAfterBreak="0">
    <w:nsid w:val="4FAC4B02"/>
    <w:multiLevelType w:val="multilevel"/>
    <w:tmpl w:val="1D883E4C"/>
    <w:styleLink w:val="11111124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0" w15:restartNumberingAfterBreak="0">
    <w:nsid w:val="507A2BB4"/>
    <w:multiLevelType w:val="multilevel"/>
    <w:tmpl w:val="EEA6F7C4"/>
    <w:styleLink w:val="Style14"/>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sz w:val="22"/>
      </w:rPr>
    </w:lvl>
    <w:lvl w:ilvl="2">
      <w:start w:val="1"/>
      <w:numFmt w:val="decimal"/>
      <w:lvlText w:val="%3."/>
      <w:lvlJc w:val="left"/>
      <w:pPr>
        <w:tabs>
          <w:tab w:val="num" w:pos="1713"/>
        </w:tabs>
        <w:ind w:left="1497" w:hanging="504"/>
      </w:pPr>
      <w:rPr>
        <w:rFonts w:ascii="Times New Roman" w:eastAsia="Times New Roman" w:hAnsi="Times New Roman" w:cs="Times New Roman"/>
        <w:b w:val="0"/>
        <w:color w:val="auto"/>
        <w:sz w:val="22"/>
        <w:szCs w:val="22"/>
      </w:rPr>
    </w:lvl>
    <w:lvl w:ilvl="3">
      <w:start w:val="1"/>
      <w:numFmt w:val="decimal"/>
      <w:lvlText w:val="%1.%2.%3.%4."/>
      <w:lvlJc w:val="left"/>
      <w:pPr>
        <w:tabs>
          <w:tab w:val="num" w:pos="2498"/>
        </w:tabs>
        <w:ind w:left="2066"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52C92377"/>
    <w:multiLevelType w:val="multilevel"/>
    <w:tmpl w:val="C382CA1E"/>
    <w:lvl w:ilvl="0">
      <w:start w:val="1"/>
      <w:numFmt w:val="decimal"/>
      <w:lvlText w:val="%1."/>
      <w:lvlJc w:val="left"/>
      <w:pPr>
        <w:ind w:left="720" w:hanging="360"/>
      </w:pPr>
      <w:rPr>
        <w:rFonts w:hint="default"/>
        <w:b w:val="0"/>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BDC48DC"/>
    <w:multiLevelType w:val="multilevel"/>
    <w:tmpl w:val="62D878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color w:val="auto"/>
        <w:sz w:val="24"/>
      </w:rPr>
    </w:lvl>
    <w:lvl w:ilvl="2">
      <w:start w:val="1"/>
      <w:numFmt w:val="decimal"/>
      <w:isLgl/>
      <w:lvlText w:val="%3."/>
      <w:lvlJc w:val="left"/>
      <w:pPr>
        <w:ind w:left="1080" w:hanging="720"/>
      </w:pPr>
      <w:rPr>
        <w:rFonts w:ascii="Times New Roman" w:eastAsia="Calibri" w:hAnsi="Times New Roman" w:cs="Times New Roman"/>
        <w:b w:val="0"/>
        <w:bCs/>
        <w:i w:val="0"/>
        <w:iCs/>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FEB1079"/>
    <w:multiLevelType w:val="multilevel"/>
    <w:tmpl w:val="13921A64"/>
    <w:styleLink w:val="1111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634E63DD"/>
    <w:multiLevelType w:val="hybridMultilevel"/>
    <w:tmpl w:val="AB00B5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D0E4B76"/>
    <w:multiLevelType w:val="multilevel"/>
    <w:tmpl w:val="C382CA1E"/>
    <w:lvl w:ilvl="0">
      <w:start w:val="1"/>
      <w:numFmt w:val="decimal"/>
      <w:lvlText w:val="%1."/>
      <w:lvlJc w:val="left"/>
      <w:pPr>
        <w:ind w:left="720" w:hanging="360"/>
      </w:pPr>
      <w:rPr>
        <w:rFonts w:hint="default"/>
        <w:b w:val="0"/>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EFD02A4"/>
    <w:multiLevelType w:val="hybridMultilevel"/>
    <w:tmpl w:val="E8300BBE"/>
    <w:lvl w:ilvl="0" w:tplc="D04EFBC2">
      <w:start w:val="1"/>
      <w:numFmt w:val="decimal"/>
      <w:lvlText w:val="%1."/>
      <w:lvlJc w:val="left"/>
      <w:pPr>
        <w:ind w:left="720" w:hanging="360"/>
      </w:pPr>
      <w:rPr>
        <w:rFonts w:hint="default"/>
        <w:sz w:val="24"/>
        <w:u w:val="single"/>
      </w:rPr>
    </w:lvl>
    <w:lvl w:ilvl="1" w:tplc="04260019" w:tentative="1">
      <w:start w:val="1"/>
      <w:numFmt w:val="lowerLetter"/>
      <w:lvlText w:val="%2."/>
      <w:lvlJc w:val="left"/>
      <w:pPr>
        <w:ind w:left="1440" w:hanging="360"/>
      </w:pPr>
    </w:lvl>
    <w:lvl w:ilvl="2" w:tplc="CB064F9A">
      <w:start w:val="1"/>
      <w:numFmt w:val="decimal"/>
      <w:lvlText w:val="%3."/>
      <w:lvlJc w:val="right"/>
      <w:pPr>
        <w:ind w:left="2160" w:hanging="180"/>
      </w:pPr>
      <w:rPr>
        <w:rFonts w:ascii="Times New Roman" w:eastAsia="Times New Roman" w:hAnsi="Times New Roman" w:cs="Times New Roman"/>
        <w:b w:val="0"/>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47287530">
    <w:abstractNumId w:val="0"/>
  </w:num>
  <w:num w:numId="2" w16cid:durableId="171651930">
    <w:abstractNumId w:val="10"/>
  </w:num>
  <w:num w:numId="3" w16cid:durableId="888034971">
    <w:abstractNumId w:val="13"/>
  </w:num>
  <w:num w:numId="4" w16cid:durableId="310403402">
    <w:abstractNumId w:val="9"/>
  </w:num>
  <w:num w:numId="5" w16cid:durableId="1256868469">
    <w:abstractNumId w:val="5"/>
  </w:num>
  <w:num w:numId="6" w16cid:durableId="657466919">
    <w:abstractNumId w:val="1"/>
  </w:num>
  <w:num w:numId="7" w16cid:durableId="1447391247">
    <w:abstractNumId w:val="7"/>
  </w:num>
  <w:num w:numId="8" w16cid:durableId="1513059506">
    <w:abstractNumId w:val="16"/>
  </w:num>
  <w:num w:numId="9" w16cid:durableId="379747749">
    <w:abstractNumId w:val="3"/>
  </w:num>
  <w:num w:numId="10" w16cid:durableId="2489719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7527526">
    <w:abstractNumId w:val="8"/>
  </w:num>
  <w:num w:numId="12" w16cid:durableId="1997411408">
    <w:abstractNumId w:val="2"/>
  </w:num>
  <w:num w:numId="13" w16cid:durableId="1415085923">
    <w:abstractNumId w:val="11"/>
  </w:num>
  <w:num w:numId="14" w16cid:durableId="1059671274">
    <w:abstractNumId w:val="15"/>
  </w:num>
  <w:num w:numId="15" w16cid:durableId="336272869">
    <w:abstractNumId w:val="6"/>
  </w:num>
  <w:num w:numId="16" w16cid:durableId="1655329292">
    <w:abstractNumId w:val="12"/>
  </w:num>
  <w:num w:numId="17" w16cid:durableId="634212909">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73D"/>
    <w:rsid w:val="000002FE"/>
    <w:rsid w:val="0000063B"/>
    <w:rsid w:val="00000B8A"/>
    <w:rsid w:val="00003945"/>
    <w:rsid w:val="000039EA"/>
    <w:rsid w:val="00003B01"/>
    <w:rsid w:val="00004A78"/>
    <w:rsid w:val="00004C4A"/>
    <w:rsid w:val="000059FD"/>
    <w:rsid w:val="00006619"/>
    <w:rsid w:val="00006EC4"/>
    <w:rsid w:val="00010462"/>
    <w:rsid w:val="0001183D"/>
    <w:rsid w:val="00011B36"/>
    <w:rsid w:val="0001552C"/>
    <w:rsid w:val="0001756C"/>
    <w:rsid w:val="000176C9"/>
    <w:rsid w:val="00021E87"/>
    <w:rsid w:val="00023559"/>
    <w:rsid w:val="000238B2"/>
    <w:rsid w:val="00023FC2"/>
    <w:rsid w:val="000243A4"/>
    <w:rsid w:val="00025BA7"/>
    <w:rsid w:val="000266B5"/>
    <w:rsid w:val="0003038E"/>
    <w:rsid w:val="00030E16"/>
    <w:rsid w:val="00035F78"/>
    <w:rsid w:val="000362A7"/>
    <w:rsid w:val="000434D0"/>
    <w:rsid w:val="000461D7"/>
    <w:rsid w:val="00046216"/>
    <w:rsid w:val="0004635E"/>
    <w:rsid w:val="00050FC9"/>
    <w:rsid w:val="000522E7"/>
    <w:rsid w:val="00052EBB"/>
    <w:rsid w:val="00052FFE"/>
    <w:rsid w:val="00053BA3"/>
    <w:rsid w:val="00054981"/>
    <w:rsid w:val="00055F7D"/>
    <w:rsid w:val="000569A1"/>
    <w:rsid w:val="00057AF3"/>
    <w:rsid w:val="00061065"/>
    <w:rsid w:val="00062C48"/>
    <w:rsid w:val="00062CD2"/>
    <w:rsid w:val="000636E2"/>
    <w:rsid w:val="0006382E"/>
    <w:rsid w:val="0006393D"/>
    <w:rsid w:val="000639CB"/>
    <w:rsid w:val="00063CC9"/>
    <w:rsid w:val="00066D67"/>
    <w:rsid w:val="0007011B"/>
    <w:rsid w:val="00072B39"/>
    <w:rsid w:val="00073E2D"/>
    <w:rsid w:val="00074190"/>
    <w:rsid w:val="00075770"/>
    <w:rsid w:val="00076300"/>
    <w:rsid w:val="00083DD3"/>
    <w:rsid w:val="00090D38"/>
    <w:rsid w:val="000912E1"/>
    <w:rsid w:val="00091FEA"/>
    <w:rsid w:val="00093BD0"/>
    <w:rsid w:val="00095273"/>
    <w:rsid w:val="000955C4"/>
    <w:rsid w:val="00095F26"/>
    <w:rsid w:val="00095FD8"/>
    <w:rsid w:val="00097F89"/>
    <w:rsid w:val="000A08D8"/>
    <w:rsid w:val="000A0D99"/>
    <w:rsid w:val="000A2235"/>
    <w:rsid w:val="000A30C4"/>
    <w:rsid w:val="000A3230"/>
    <w:rsid w:val="000A3B8B"/>
    <w:rsid w:val="000A3C9D"/>
    <w:rsid w:val="000A3EDE"/>
    <w:rsid w:val="000A41ED"/>
    <w:rsid w:val="000A592D"/>
    <w:rsid w:val="000B147D"/>
    <w:rsid w:val="000B1F36"/>
    <w:rsid w:val="000B2397"/>
    <w:rsid w:val="000B3992"/>
    <w:rsid w:val="000B39DC"/>
    <w:rsid w:val="000B5BDD"/>
    <w:rsid w:val="000C0156"/>
    <w:rsid w:val="000C208D"/>
    <w:rsid w:val="000C3033"/>
    <w:rsid w:val="000C305A"/>
    <w:rsid w:val="000C4C1C"/>
    <w:rsid w:val="000D0062"/>
    <w:rsid w:val="000D2F55"/>
    <w:rsid w:val="000D5DEA"/>
    <w:rsid w:val="000D7D85"/>
    <w:rsid w:val="000E2AF8"/>
    <w:rsid w:val="000E2D96"/>
    <w:rsid w:val="000E348E"/>
    <w:rsid w:val="000E4AAF"/>
    <w:rsid w:val="000E538C"/>
    <w:rsid w:val="000E5687"/>
    <w:rsid w:val="000E651F"/>
    <w:rsid w:val="000E7DDB"/>
    <w:rsid w:val="000F0029"/>
    <w:rsid w:val="000F5B8B"/>
    <w:rsid w:val="000F6214"/>
    <w:rsid w:val="000F7468"/>
    <w:rsid w:val="0010017D"/>
    <w:rsid w:val="00100817"/>
    <w:rsid w:val="001027F5"/>
    <w:rsid w:val="00102DE8"/>
    <w:rsid w:val="00104B65"/>
    <w:rsid w:val="00104DD6"/>
    <w:rsid w:val="00105D25"/>
    <w:rsid w:val="00105E45"/>
    <w:rsid w:val="00107858"/>
    <w:rsid w:val="00111531"/>
    <w:rsid w:val="00112868"/>
    <w:rsid w:val="00112F1E"/>
    <w:rsid w:val="001140A5"/>
    <w:rsid w:val="00115612"/>
    <w:rsid w:val="00115683"/>
    <w:rsid w:val="00115DBE"/>
    <w:rsid w:val="00117A66"/>
    <w:rsid w:val="00120A8A"/>
    <w:rsid w:val="0012126E"/>
    <w:rsid w:val="001217FE"/>
    <w:rsid w:val="00121D09"/>
    <w:rsid w:val="00122177"/>
    <w:rsid w:val="001233C3"/>
    <w:rsid w:val="00124C51"/>
    <w:rsid w:val="0012538C"/>
    <w:rsid w:val="0012554A"/>
    <w:rsid w:val="00127F51"/>
    <w:rsid w:val="00130407"/>
    <w:rsid w:val="0013126B"/>
    <w:rsid w:val="00132A60"/>
    <w:rsid w:val="00133D50"/>
    <w:rsid w:val="00135352"/>
    <w:rsid w:val="00135968"/>
    <w:rsid w:val="00135B47"/>
    <w:rsid w:val="00136A25"/>
    <w:rsid w:val="00140397"/>
    <w:rsid w:val="00145859"/>
    <w:rsid w:val="00146E2F"/>
    <w:rsid w:val="00146EAE"/>
    <w:rsid w:val="00154411"/>
    <w:rsid w:val="00157203"/>
    <w:rsid w:val="0016226E"/>
    <w:rsid w:val="00162A5C"/>
    <w:rsid w:val="00163A4E"/>
    <w:rsid w:val="00174F21"/>
    <w:rsid w:val="001808B0"/>
    <w:rsid w:val="00182379"/>
    <w:rsid w:val="0018420B"/>
    <w:rsid w:val="00184FDA"/>
    <w:rsid w:val="001855DB"/>
    <w:rsid w:val="00185C33"/>
    <w:rsid w:val="001913F2"/>
    <w:rsid w:val="001917CE"/>
    <w:rsid w:val="0019654D"/>
    <w:rsid w:val="001969C2"/>
    <w:rsid w:val="00196B9F"/>
    <w:rsid w:val="001A1E56"/>
    <w:rsid w:val="001A20C0"/>
    <w:rsid w:val="001A23F3"/>
    <w:rsid w:val="001A38B0"/>
    <w:rsid w:val="001A5804"/>
    <w:rsid w:val="001A5E4B"/>
    <w:rsid w:val="001A660A"/>
    <w:rsid w:val="001A6CC2"/>
    <w:rsid w:val="001A74EE"/>
    <w:rsid w:val="001B1C17"/>
    <w:rsid w:val="001B1DA7"/>
    <w:rsid w:val="001B38B3"/>
    <w:rsid w:val="001B6182"/>
    <w:rsid w:val="001B7025"/>
    <w:rsid w:val="001B78DD"/>
    <w:rsid w:val="001B7FB1"/>
    <w:rsid w:val="001C0F69"/>
    <w:rsid w:val="001C2181"/>
    <w:rsid w:val="001C49F0"/>
    <w:rsid w:val="001C4A29"/>
    <w:rsid w:val="001C4F25"/>
    <w:rsid w:val="001C5EB9"/>
    <w:rsid w:val="001C70F3"/>
    <w:rsid w:val="001D2908"/>
    <w:rsid w:val="001D4091"/>
    <w:rsid w:val="001E362D"/>
    <w:rsid w:val="001E49C9"/>
    <w:rsid w:val="001E6056"/>
    <w:rsid w:val="001E7931"/>
    <w:rsid w:val="001F195E"/>
    <w:rsid w:val="001F3CC9"/>
    <w:rsid w:val="001F50B4"/>
    <w:rsid w:val="001F52A9"/>
    <w:rsid w:val="001F561D"/>
    <w:rsid w:val="001F6370"/>
    <w:rsid w:val="002002DF"/>
    <w:rsid w:val="00202071"/>
    <w:rsid w:val="002021AB"/>
    <w:rsid w:val="00202EAA"/>
    <w:rsid w:val="00203097"/>
    <w:rsid w:val="0020384A"/>
    <w:rsid w:val="00203C64"/>
    <w:rsid w:val="00203D08"/>
    <w:rsid w:val="0020537A"/>
    <w:rsid w:val="002061E1"/>
    <w:rsid w:val="00210C5A"/>
    <w:rsid w:val="00216F74"/>
    <w:rsid w:val="00221DE1"/>
    <w:rsid w:val="002231A5"/>
    <w:rsid w:val="002258CE"/>
    <w:rsid w:val="00227525"/>
    <w:rsid w:val="0022758B"/>
    <w:rsid w:val="00230DB7"/>
    <w:rsid w:val="0023230A"/>
    <w:rsid w:val="00232746"/>
    <w:rsid w:val="00232E68"/>
    <w:rsid w:val="00245047"/>
    <w:rsid w:val="00247278"/>
    <w:rsid w:val="00250E15"/>
    <w:rsid w:val="002520E1"/>
    <w:rsid w:val="00252EFF"/>
    <w:rsid w:val="002542BD"/>
    <w:rsid w:val="002547B5"/>
    <w:rsid w:val="0025535C"/>
    <w:rsid w:val="0025598B"/>
    <w:rsid w:val="00256001"/>
    <w:rsid w:val="00256308"/>
    <w:rsid w:val="00256AD4"/>
    <w:rsid w:val="00260B71"/>
    <w:rsid w:val="00262A57"/>
    <w:rsid w:val="00265B30"/>
    <w:rsid w:val="00265E5C"/>
    <w:rsid w:val="002668B5"/>
    <w:rsid w:val="00266DE2"/>
    <w:rsid w:val="00270598"/>
    <w:rsid w:val="00271E5B"/>
    <w:rsid w:val="00272372"/>
    <w:rsid w:val="00272A17"/>
    <w:rsid w:val="00275072"/>
    <w:rsid w:val="00276BD1"/>
    <w:rsid w:val="00281A11"/>
    <w:rsid w:val="00282063"/>
    <w:rsid w:val="002828CB"/>
    <w:rsid w:val="00283B52"/>
    <w:rsid w:val="002850C8"/>
    <w:rsid w:val="002851FC"/>
    <w:rsid w:val="002865C6"/>
    <w:rsid w:val="002918CB"/>
    <w:rsid w:val="0029598C"/>
    <w:rsid w:val="002973E7"/>
    <w:rsid w:val="002A0E32"/>
    <w:rsid w:val="002A16B3"/>
    <w:rsid w:val="002A1B89"/>
    <w:rsid w:val="002A1BA1"/>
    <w:rsid w:val="002A2087"/>
    <w:rsid w:val="002B0FA5"/>
    <w:rsid w:val="002B288C"/>
    <w:rsid w:val="002B383A"/>
    <w:rsid w:val="002B458A"/>
    <w:rsid w:val="002B4AC0"/>
    <w:rsid w:val="002C0587"/>
    <w:rsid w:val="002C2DCB"/>
    <w:rsid w:val="002C3387"/>
    <w:rsid w:val="002C380F"/>
    <w:rsid w:val="002C3E2F"/>
    <w:rsid w:val="002C53EA"/>
    <w:rsid w:val="002C53F0"/>
    <w:rsid w:val="002C736B"/>
    <w:rsid w:val="002C7739"/>
    <w:rsid w:val="002D1B71"/>
    <w:rsid w:val="002D2D75"/>
    <w:rsid w:val="002D53A4"/>
    <w:rsid w:val="002D60B6"/>
    <w:rsid w:val="002D7A27"/>
    <w:rsid w:val="002E0145"/>
    <w:rsid w:val="002E102A"/>
    <w:rsid w:val="002E1AB9"/>
    <w:rsid w:val="002E21CA"/>
    <w:rsid w:val="002E25DC"/>
    <w:rsid w:val="002F2156"/>
    <w:rsid w:val="002F3C69"/>
    <w:rsid w:val="002F3D29"/>
    <w:rsid w:val="002F436A"/>
    <w:rsid w:val="002F529A"/>
    <w:rsid w:val="002F7BAB"/>
    <w:rsid w:val="0030142A"/>
    <w:rsid w:val="00301C35"/>
    <w:rsid w:val="003043DC"/>
    <w:rsid w:val="003052F8"/>
    <w:rsid w:val="003063C0"/>
    <w:rsid w:val="003067D6"/>
    <w:rsid w:val="0031168B"/>
    <w:rsid w:val="003119CA"/>
    <w:rsid w:val="003122A9"/>
    <w:rsid w:val="00313408"/>
    <w:rsid w:val="003144D2"/>
    <w:rsid w:val="00315CF1"/>
    <w:rsid w:val="00317153"/>
    <w:rsid w:val="00317CD2"/>
    <w:rsid w:val="00320CA9"/>
    <w:rsid w:val="00321709"/>
    <w:rsid w:val="0032285C"/>
    <w:rsid w:val="00322EA9"/>
    <w:rsid w:val="00324398"/>
    <w:rsid w:val="003247D8"/>
    <w:rsid w:val="00324EED"/>
    <w:rsid w:val="003278F1"/>
    <w:rsid w:val="00332AF0"/>
    <w:rsid w:val="00332F2E"/>
    <w:rsid w:val="00333BE9"/>
    <w:rsid w:val="00334004"/>
    <w:rsid w:val="00335C85"/>
    <w:rsid w:val="0033689D"/>
    <w:rsid w:val="00340143"/>
    <w:rsid w:val="00341522"/>
    <w:rsid w:val="003417D9"/>
    <w:rsid w:val="00342D4F"/>
    <w:rsid w:val="00343155"/>
    <w:rsid w:val="003446B1"/>
    <w:rsid w:val="00347553"/>
    <w:rsid w:val="00347ED3"/>
    <w:rsid w:val="00350687"/>
    <w:rsid w:val="00351705"/>
    <w:rsid w:val="003533F4"/>
    <w:rsid w:val="003547B5"/>
    <w:rsid w:val="00360608"/>
    <w:rsid w:val="0036186C"/>
    <w:rsid w:val="00361890"/>
    <w:rsid w:val="003723A0"/>
    <w:rsid w:val="003743F1"/>
    <w:rsid w:val="003747F9"/>
    <w:rsid w:val="00374831"/>
    <w:rsid w:val="00374B5B"/>
    <w:rsid w:val="003771AF"/>
    <w:rsid w:val="003834C5"/>
    <w:rsid w:val="00383CE2"/>
    <w:rsid w:val="003857AC"/>
    <w:rsid w:val="00386B6F"/>
    <w:rsid w:val="00386CE7"/>
    <w:rsid w:val="00386D5A"/>
    <w:rsid w:val="00386DFA"/>
    <w:rsid w:val="003874DD"/>
    <w:rsid w:val="00390DC4"/>
    <w:rsid w:val="00392406"/>
    <w:rsid w:val="003964DA"/>
    <w:rsid w:val="003A0113"/>
    <w:rsid w:val="003A4D47"/>
    <w:rsid w:val="003B259B"/>
    <w:rsid w:val="003B43FE"/>
    <w:rsid w:val="003B4C30"/>
    <w:rsid w:val="003C092A"/>
    <w:rsid w:val="003C1288"/>
    <w:rsid w:val="003C17CB"/>
    <w:rsid w:val="003C4529"/>
    <w:rsid w:val="003C475C"/>
    <w:rsid w:val="003D0E32"/>
    <w:rsid w:val="003D1793"/>
    <w:rsid w:val="003D5175"/>
    <w:rsid w:val="003D621D"/>
    <w:rsid w:val="003D6313"/>
    <w:rsid w:val="003E0122"/>
    <w:rsid w:val="003E041A"/>
    <w:rsid w:val="003E0467"/>
    <w:rsid w:val="003E1525"/>
    <w:rsid w:val="003E231B"/>
    <w:rsid w:val="003E3C3A"/>
    <w:rsid w:val="003E4005"/>
    <w:rsid w:val="003E44BD"/>
    <w:rsid w:val="003E4D32"/>
    <w:rsid w:val="003E4E7C"/>
    <w:rsid w:val="003E55D2"/>
    <w:rsid w:val="003E65D0"/>
    <w:rsid w:val="003E70CE"/>
    <w:rsid w:val="003E79E9"/>
    <w:rsid w:val="003F05B4"/>
    <w:rsid w:val="003F268A"/>
    <w:rsid w:val="003F368E"/>
    <w:rsid w:val="003F41A8"/>
    <w:rsid w:val="00402DB4"/>
    <w:rsid w:val="00405144"/>
    <w:rsid w:val="004051EC"/>
    <w:rsid w:val="0041023B"/>
    <w:rsid w:val="00410798"/>
    <w:rsid w:val="0041129D"/>
    <w:rsid w:val="00412F92"/>
    <w:rsid w:val="00413C8C"/>
    <w:rsid w:val="00414B13"/>
    <w:rsid w:val="004220B6"/>
    <w:rsid w:val="00422422"/>
    <w:rsid w:val="00425EA6"/>
    <w:rsid w:val="00426EDB"/>
    <w:rsid w:val="00426F97"/>
    <w:rsid w:val="00427FA5"/>
    <w:rsid w:val="0043298D"/>
    <w:rsid w:val="00432B41"/>
    <w:rsid w:val="004339DB"/>
    <w:rsid w:val="00435C53"/>
    <w:rsid w:val="004377F8"/>
    <w:rsid w:val="004402D4"/>
    <w:rsid w:val="00441A0F"/>
    <w:rsid w:val="00442642"/>
    <w:rsid w:val="00443947"/>
    <w:rsid w:val="00443C39"/>
    <w:rsid w:val="00443C6F"/>
    <w:rsid w:val="0044439C"/>
    <w:rsid w:val="004446D6"/>
    <w:rsid w:val="00446F22"/>
    <w:rsid w:val="004533FB"/>
    <w:rsid w:val="004534E3"/>
    <w:rsid w:val="00454B5B"/>
    <w:rsid w:val="00457F33"/>
    <w:rsid w:val="00462433"/>
    <w:rsid w:val="00464CE5"/>
    <w:rsid w:val="00465A1C"/>
    <w:rsid w:val="0046738B"/>
    <w:rsid w:val="00467C4F"/>
    <w:rsid w:val="004721DC"/>
    <w:rsid w:val="004747B5"/>
    <w:rsid w:val="00474A2C"/>
    <w:rsid w:val="00475C1E"/>
    <w:rsid w:val="00476341"/>
    <w:rsid w:val="00477A8C"/>
    <w:rsid w:val="004811B5"/>
    <w:rsid w:val="00481A1E"/>
    <w:rsid w:val="00481CD7"/>
    <w:rsid w:val="00486084"/>
    <w:rsid w:val="00490606"/>
    <w:rsid w:val="0049203C"/>
    <w:rsid w:val="00492BBF"/>
    <w:rsid w:val="004943D3"/>
    <w:rsid w:val="0049507A"/>
    <w:rsid w:val="00496073"/>
    <w:rsid w:val="004974E7"/>
    <w:rsid w:val="00497D19"/>
    <w:rsid w:val="004A1112"/>
    <w:rsid w:val="004A1315"/>
    <w:rsid w:val="004A3D8A"/>
    <w:rsid w:val="004B0E23"/>
    <w:rsid w:val="004B3948"/>
    <w:rsid w:val="004B4394"/>
    <w:rsid w:val="004B51C4"/>
    <w:rsid w:val="004B618E"/>
    <w:rsid w:val="004C0B7D"/>
    <w:rsid w:val="004C27BB"/>
    <w:rsid w:val="004C2ABD"/>
    <w:rsid w:val="004C646E"/>
    <w:rsid w:val="004C6C55"/>
    <w:rsid w:val="004C6DDA"/>
    <w:rsid w:val="004D0172"/>
    <w:rsid w:val="004D3112"/>
    <w:rsid w:val="004D4CED"/>
    <w:rsid w:val="004D4DF4"/>
    <w:rsid w:val="004D5F92"/>
    <w:rsid w:val="004D6A7F"/>
    <w:rsid w:val="004E0B36"/>
    <w:rsid w:val="004E37B5"/>
    <w:rsid w:val="004E3939"/>
    <w:rsid w:val="004E5819"/>
    <w:rsid w:val="004E5FF3"/>
    <w:rsid w:val="004E6D09"/>
    <w:rsid w:val="004F316B"/>
    <w:rsid w:val="004F6C2B"/>
    <w:rsid w:val="0050280D"/>
    <w:rsid w:val="00504B39"/>
    <w:rsid w:val="00507DA8"/>
    <w:rsid w:val="00507DC7"/>
    <w:rsid w:val="005153B2"/>
    <w:rsid w:val="005204D4"/>
    <w:rsid w:val="00520992"/>
    <w:rsid w:val="00522A5A"/>
    <w:rsid w:val="00523E2D"/>
    <w:rsid w:val="0052425B"/>
    <w:rsid w:val="0052674C"/>
    <w:rsid w:val="00526C2A"/>
    <w:rsid w:val="0052721F"/>
    <w:rsid w:val="005316E2"/>
    <w:rsid w:val="005379A6"/>
    <w:rsid w:val="0054084E"/>
    <w:rsid w:val="005408A1"/>
    <w:rsid w:val="005427B1"/>
    <w:rsid w:val="00543680"/>
    <w:rsid w:val="00544714"/>
    <w:rsid w:val="005478C4"/>
    <w:rsid w:val="00550414"/>
    <w:rsid w:val="00553B60"/>
    <w:rsid w:val="0055472A"/>
    <w:rsid w:val="005556F5"/>
    <w:rsid w:val="00556806"/>
    <w:rsid w:val="00561078"/>
    <w:rsid w:val="0056163D"/>
    <w:rsid w:val="00562C51"/>
    <w:rsid w:val="00563232"/>
    <w:rsid w:val="005656B5"/>
    <w:rsid w:val="00566E5C"/>
    <w:rsid w:val="0056723E"/>
    <w:rsid w:val="00572330"/>
    <w:rsid w:val="0057324F"/>
    <w:rsid w:val="00573BBF"/>
    <w:rsid w:val="0057425E"/>
    <w:rsid w:val="00575E98"/>
    <w:rsid w:val="00577606"/>
    <w:rsid w:val="00577B39"/>
    <w:rsid w:val="005811E0"/>
    <w:rsid w:val="00581B5F"/>
    <w:rsid w:val="0058632D"/>
    <w:rsid w:val="005870F1"/>
    <w:rsid w:val="00587EDA"/>
    <w:rsid w:val="00590916"/>
    <w:rsid w:val="0059183D"/>
    <w:rsid w:val="00592D2C"/>
    <w:rsid w:val="0059782F"/>
    <w:rsid w:val="005A22D5"/>
    <w:rsid w:val="005A3D95"/>
    <w:rsid w:val="005A4C43"/>
    <w:rsid w:val="005A5D7E"/>
    <w:rsid w:val="005A6B5F"/>
    <w:rsid w:val="005B0A7E"/>
    <w:rsid w:val="005B1634"/>
    <w:rsid w:val="005B28ED"/>
    <w:rsid w:val="005B4DAD"/>
    <w:rsid w:val="005B5213"/>
    <w:rsid w:val="005B61E4"/>
    <w:rsid w:val="005B69E8"/>
    <w:rsid w:val="005B6F0B"/>
    <w:rsid w:val="005B7735"/>
    <w:rsid w:val="005C0BA1"/>
    <w:rsid w:val="005C2390"/>
    <w:rsid w:val="005C366E"/>
    <w:rsid w:val="005C4412"/>
    <w:rsid w:val="005C68A5"/>
    <w:rsid w:val="005D0102"/>
    <w:rsid w:val="005D0E10"/>
    <w:rsid w:val="005D443E"/>
    <w:rsid w:val="005D4F19"/>
    <w:rsid w:val="005D79F3"/>
    <w:rsid w:val="005E1653"/>
    <w:rsid w:val="005E314D"/>
    <w:rsid w:val="005E4F94"/>
    <w:rsid w:val="005E66AC"/>
    <w:rsid w:val="005F3F15"/>
    <w:rsid w:val="005F477B"/>
    <w:rsid w:val="005F4976"/>
    <w:rsid w:val="005F4E5C"/>
    <w:rsid w:val="005F5EFE"/>
    <w:rsid w:val="00600FFB"/>
    <w:rsid w:val="0060229D"/>
    <w:rsid w:val="00602CC5"/>
    <w:rsid w:val="00603079"/>
    <w:rsid w:val="006033AF"/>
    <w:rsid w:val="006034A5"/>
    <w:rsid w:val="00603982"/>
    <w:rsid w:val="0060446E"/>
    <w:rsid w:val="0060458D"/>
    <w:rsid w:val="0060721D"/>
    <w:rsid w:val="00612121"/>
    <w:rsid w:val="00613432"/>
    <w:rsid w:val="00614C96"/>
    <w:rsid w:val="0061540D"/>
    <w:rsid w:val="00615EF4"/>
    <w:rsid w:val="006207AE"/>
    <w:rsid w:val="00621AC0"/>
    <w:rsid w:val="00625A54"/>
    <w:rsid w:val="0063280C"/>
    <w:rsid w:val="00632BA7"/>
    <w:rsid w:val="006331FA"/>
    <w:rsid w:val="0063534B"/>
    <w:rsid w:val="006401E2"/>
    <w:rsid w:val="00642E6D"/>
    <w:rsid w:val="006465E5"/>
    <w:rsid w:val="00652098"/>
    <w:rsid w:val="00653361"/>
    <w:rsid w:val="00654A46"/>
    <w:rsid w:val="00655153"/>
    <w:rsid w:val="00655632"/>
    <w:rsid w:val="006576C7"/>
    <w:rsid w:val="00660540"/>
    <w:rsid w:val="00664059"/>
    <w:rsid w:val="006663BA"/>
    <w:rsid w:val="006679C4"/>
    <w:rsid w:val="00667D48"/>
    <w:rsid w:val="00667F95"/>
    <w:rsid w:val="00672CCB"/>
    <w:rsid w:val="006744BC"/>
    <w:rsid w:val="00675679"/>
    <w:rsid w:val="006763B1"/>
    <w:rsid w:val="006764D0"/>
    <w:rsid w:val="00676998"/>
    <w:rsid w:val="00681973"/>
    <w:rsid w:val="00684787"/>
    <w:rsid w:val="006863F7"/>
    <w:rsid w:val="00687BD1"/>
    <w:rsid w:val="00687BD2"/>
    <w:rsid w:val="006915CE"/>
    <w:rsid w:val="00691F82"/>
    <w:rsid w:val="0069441B"/>
    <w:rsid w:val="00695B98"/>
    <w:rsid w:val="006A00BE"/>
    <w:rsid w:val="006A1D68"/>
    <w:rsid w:val="006A2913"/>
    <w:rsid w:val="006A3005"/>
    <w:rsid w:val="006A5809"/>
    <w:rsid w:val="006A6443"/>
    <w:rsid w:val="006A6693"/>
    <w:rsid w:val="006A7C81"/>
    <w:rsid w:val="006B0405"/>
    <w:rsid w:val="006B23F0"/>
    <w:rsid w:val="006B3416"/>
    <w:rsid w:val="006B402A"/>
    <w:rsid w:val="006C1947"/>
    <w:rsid w:val="006C2B87"/>
    <w:rsid w:val="006C59E1"/>
    <w:rsid w:val="006C767B"/>
    <w:rsid w:val="006D1981"/>
    <w:rsid w:val="006E08D6"/>
    <w:rsid w:val="006E1E27"/>
    <w:rsid w:val="006E2273"/>
    <w:rsid w:val="006E355E"/>
    <w:rsid w:val="006E41B5"/>
    <w:rsid w:val="006E6364"/>
    <w:rsid w:val="006F0F28"/>
    <w:rsid w:val="006F1A51"/>
    <w:rsid w:val="006F1C57"/>
    <w:rsid w:val="006F2659"/>
    <w:rsid w:val="006F5BE3"/>
    <w:rsid w:val="006F742A"/>
    <w:rsid w:val="00700A65"/>
    <w:rsid w:val="00701E13"/>
    <w:rsid w:val="00702AE7"/>
    <w:rsid w:val="00702C57"/>
    <w:rsid w:val="00704350"/>
    <w:rsid w:val="00704E7A"/>
    <w:rsid w:val="007125A4"/>
    <w:rsid w:val="00715AE8"/>
    <w:rsid w:val="0072182F"/>
    <w:rsid w:val="00721FB7"/>
    <w:rsid w:val="00722A3A"/>
    <w:rsid w:val="00724358"/>
    <w:rsid w:val="00730189"/>
    <w:rsid w:val="00730E02"/>
    <w:rsid w:val="00731895"/>
    <w:rsid w:val="00733036"/>
    <w:rsid w:val="00736DBE"/>
    <w:rsid w:val="0074365B"/>
    <w:rsid w:val="00743F59"/>
    <w:rsid w:val="00745596"/>
    <w:rsid w:val="00745827"/>
    <w:rsid w:val="007466A5"/>
    <w:rsid w:val="00750123"/>
    <w:rsid w:val="0075069A"/>
    <w:rsid w:val="00751F3A"/>
    <w:rsid w:val="00752558"/>
    <w:rsid w:val="007556DD"/>
    <w:rsid w:val="0075672F"/>
    <w:rsid w:val="00757073"/>
    <w:rsid w:val="007619E3"/>
    <w:rsid w:val="0076266A"/>
    <w:rsid w:val="00767278"/>
    <w:rsid w:val="0076736A"/>
    <w:rsid w:val="00770CDA"/>
    <w:rsid w:val="00773E7F"/>
    <w:rsid w:val="0077418A"/>
    <w:rsid w:val="00775C87"/>
    <w:rsid w:val="0077742C"/>
    <w:rsid w:val="007810B2"/>
    <w:rsid w:val="00783C21"/>
    <w:rsid w:val="0078505E"/>
    <w:rsid w:val="00786B53"/>
    <w:rsid w:val="0078744E"/>
    <w:rsid w:val="007874C5"/>
    <w:rsid w:val="00787766"/>
    <w:rsid w:val="007900EF"/>
    <w:rsid w:val="0079073F"/>
    <w:rsid w:val="00791126"/>
    <w:rsid w:val="007950B6"/>
    <w:rsid w:val="007952CD"/>
    <w:rsid w:val="0079768C"/>
    <w:rsid w:val="007A0C6B"/>
    <w:rsid w:val="007A257F"/>
    <w:rsid w:val="007A3828"/>
    <w:rsid w:val="007A557A"/>
    <w:rsid w:val="007A5B7E"/>
    <w:rsid w:val="007B1338"/>
    <w:rsid w:val="007B1B5B"/>
    <w:rsid w:val="007B413B"/>
    <w:rsid w:val="007B4F35"/>
    <w:rsid w:val="007B5DB9"/>
    <w:rsid w:val="007B5E83"/>
    <w:rsid w:val="007B6913"/>
    <w:rsid w:val="007C1643"/>
    <w:rsid w:val="007C32E5"/>
    <w:rsid w:val="007C5ED2"/>
    <w:rsid w:val="007C631C"/>
    <w:rsid w:val="007C6D47"/>
    <w:rsid w:val="007C703C"/>
    <w:rsid w:val="007D0928"/>
    <w:rsid w:val="007D2F93"/>
    <w:rsid w:val="007D3C4F"/>
    <w:rsid w:val="007D5C38"/>
    <w:rsid w:val="007D726A"/>
    <w:rsid w:val="007E1E57"/>
    <w:rsid w:val="007E2225"/>
    <w:rsid w:val="007E413C"/>
    <w:rsid w:val="007E4968"/>
    <w:rsid w:val="007E55E5"/>
    <w:rsid w:val="007E5F53"/>
    <w:rsid w:val="007E6CC9"/>
    <w:rsid w:val="007E70BF"/>
    <w:rsid w:val="007F099A"/>
    <w:rsid w:val="007F0FBF"/>
    <w:rsid w:val="007F1808"/>
    <w:rsid w:val="007F2B21"/>
    <w:rsid w:val="007F4A78"/>
    <w:rsid w:val="007F535C"/>
    <w:rsid w:val="007F73E7"/>
    <w:rsid w:val="00802139"/>
    <w:rsid w:val="00802CC8"/>
    <w:rsid w:val="008032F4"/>
    <w:rsid w:val="00803660"/>
    <w:rsid w:val="008042CE"/>
    <w:rsid w:val="0080462F"/>
    <w:rsid w:val="008048D0"/>
    <w:rsid w:val="00805142"/>
    <w:rsid w:val="00805B32"/>
    <w:rsid w:val="00805CD1"/>
    <w:rsid w:val="00805D49"/>
    <w:rsid w:val="00807794"/>
    <w:rsid w:val="008078DC"/>
    <w:rsid w:val="008079B4"/>
    <w:rsid w:val="00807D8B"/>
    <w:rsid w:val="008102E4"/>
    <w:rsid w:val="00815C87"/>
    <w:rsid w:val="00821D2A"/>
    <w:rsid w:val="00823A84"/>
    <w:rsid w:val="00823F01"/>
    <w:rsid w:val="008264AD"/>
    <w:rsid w:val="00826F9D"/>
    <w:rsid w:val="00830390"/>
    <w:rsid w:val="00831D2A"/>
    <w:rsid w:val="00833062"/>
    <w:rsid w:val="008342AC"/>
    <w:rsid w:val="00836060"/>
    <w:rsid w:val="008360FB"/>
    <w:rsid w:val="00837FE3"/>
    <w:rsid w:val="0084012B"/>
    <w:rsid w:val="0084072C"/>
    <w:rsid w:val="00842C22"/>
    <w:rsid w:val="00844245"/>
    <w:rsid w:val="00844789"/>
    <w:rsid w:val="008468B7"/>
    <w:rsid w:val="00846D6C"/>
    <w:rsid w:val="0084734E"/>
    <w:rsid w:val="00847582"/>
    <w:rsid w:val="00847814"/>
    <w:rsid w:val="00850752"/>
    <w:rsid w:val="00850773"/>
    <w:rsid w:val="00850D0D"/>
    <w:rsid w:val="0085473A"/>
    <w:rsid w:val="008550FE"/>
    <w:rsid w:val="00856568"/>
    <w:rsid w:val="008643CC"/>
    <w:rsid w:val="0086597B"/>
    <w:rsid w:val="00867BA2"/>
    <w:rsid w:val="008708E5"/>
    <w:rsid w:val="00871BBE"/>
    <w:rsid w:val="00872198"/>
    <w:rsid w:val="00873504"/>
    <w:rsid w:val="00876027"/>
    <w:rsid w:val="00876A8C"/>
    <w:rsid w:val="00877140"/>
    <w:rsid w:val="00877CD5"/>
    <w:rsid w:val="008806AB"/>
    <w:rsid w:val="0088106B"/>
    <w:rsid w:val="00882285"/>
    <w:rsid w:val="00883406"/>
    <w:rsid w:val="00883F47"/>
    <w:rsid w:val="00884A22"/>
    <w:rsid w:val="00884D3F"/>
    <w:rsid w:val="008850AB"/>
    <w:rsid w:val="0088597F"/>
    <w:rsid w:val="00886DB8"/>
    <w:rsid w:val="0089075A"/>
    <w:rsid w:val="008908C0"/>
    <w:rsid w:val="008944CB"/>
    <w:rsid w:val="008945B9"/>
    <w:rsid w:val="0089550E"/>
    <w:rsid w:val="00896E1D"/>
    <w:rsid w:val="0089744D"/>
    <w:rsid w:val="008A41E7"/>
    <w:rsid w:val="008A4337"/>
    <w:rsid w:val="008A6995"/>
    <w:rsid w:val="008B2944"/>
    <w:rsid w:val="008B4425"/>
    <w:rsid w:val="008C0337"/>
    <w:rsid w:val="008C0953"/>
    <w:rsid w:val="008C0E19"/>
    <w:rsid w:val="008C18B9"/>
    <w:rsid w:val="008C2670"/>
    <w:rsid w:val="008C33C4"/>
    <w:rsid w:val="008C418E"/>
    <w:rsid w:val="008C4F2D"/>
    <w:rsid w:val="008C6907"/>
    <w:rsid w:val="008C6F6B"/>
    <w:rsid w:val="008C778E"/>
    <w:rsid w:val="008D0D92"/>
    <w:rsid w:val="008D1C24"/>
    <w:rsid w:val="008D24A3"/>
    <w:rsid w:val="008D4B64"/>
    <w:rsid w:val="008D4CF6"/>
    <w:rsid w:val="008D6681"/>
    <w:rsid w:val="008D7B06"/>
    <w:rsid w:val="008E0265"/>
    <w:rsid w:val="008E10DC"/>
    <w:rsid w:val="008E3F12"/>
    <w:rsid w:val="008E4323"/>
    <w:rsid w:val="008E4A15"/>
    <w:rsid w:val="008E5447"/>
    <w:rsid w:val="008E5F0C"/>
    <w:rsid w:val="008E6E79"/>
    <w:rsid w:val="008E7991"/>
    <w:rsid w:val="008F0A0E"/>
    <w:rsid w:val="008F0BDF"/>
    <w:rsid w:val="008F1D89"/>
    <w:rsid w:val="008F2480"/>
    <w:rsid w:val="008F464F"/>
    <w:rsid w:val="008F5E50"/>
    <w:rsid w:val="008F68C9"/>
    <w:rsid w:val="008F7A14"/>
    <w:rsid w:val="00903B2C"/>
    <w:rsid w:val="00911A5B"/>
    <w:rsid w:val="0091640A"/>
    <w:rsid w:val="0092277A"/>
    <w:rsid w:val="0092377B"/>
    <w:rsid w:val="009247C3"/>
    <w:rsid w:val="00927F02"/>
    <w:rsid w:val="009303E4"/>
    <w:rsid w:val="00930457"/>
    <w:rsid w:val="00931642"/>
    <w:rsid w:val="00933259"/>
    <w:rsid w:val="00935392"/>
    <w:rsid w:val="00935D76"/>
    <w:rsid w:val="00942A3E"/>
    <w:rsid w:val="00943717"/>
    <w:rsid w:val="00944FAC"/>
    <w:rsid w:val="00945690"/>
    <w:rsid w:val="00946FFE"/>
    <w:rsid w:val="009514F2"/>
    <w:rsid w:val="00952CB2"/>
    <w:rsid w:val="00952D0B"/>
    <w:rsid w:val="009542EA"/>
    <w:rsid w:val="00954E6E"/>
    <w:rsid w:val="0095719F"/>
    <w:rsid w:val="00957ED6"/>
    <w:rsid w:val="00960008"/>
    <w:rsid w:val="00960D7C"/>
    <w:rsid w:val="009611BA"/>
    <w:rsid w:val="0096334E"/>
    <w:rsid w:val="009648B9"/>
    <w:rsid w:val="0096576E"/>
    <w:rsid w:val="00966E11"/>
    <w:rsid w:val="00967545"/>
    <w:rsid w:val="00970BF9"/>
    <w:rsid w:val="00973A12"/>
    <w:rsid w:val="009752D1"/>
    <w:rsid w:val="009777D3"/>
    <w:rsid w:val="00981370"/>
    <w:rsid w:val="0098172A"/>
    <w:rsid w:val="00985AC0"/>
    <w:rsid w:val="009871DD"/>
    <w:rsid w:val="0098792B"/>
    <w:rsid w:val="00987ED2"/>
    <w:rsid w:val="00987FE9"/>
    <w:rsid w:val="009906C8"/>
    <w:rsid w:val="009909C6"/>
    <w:rsid w:val="009910C6"/>
    <w:rsid w:val="00992CFA"/>
    <w:rsid w:val="00994602"/>
    <w:rsid w:val="00996334"/>
    <w:rsid w:val="00996B95"/>
    <w:rsid w:val="009A0766"/>
    <w:rsid w:val="009A082D"/>
    <w:rsid w:val="009A0E5F"/>
    <w:rsid w:val="009A1895"/>
    <w:rsid w:val="009A25BC"/>
    <w:rsid w:val="009A25F8"/>
    <w:rsid w:val="009A3838"/>
    <w:rsid w:val="009A597F"/>
    <w:rsid w:val="009A72C7"/>
    <w:rsid w:val="009B155C"/>
    <w:rsid w:val="009B1A41"/>
    <w:rsid w:val="009B3FF4"/>
    <w:rsid w:val="009B5730"/>
    <w:rsid w:val="009B7925"/>
    <w:rsid w:val="009C039C"/>
    <w:rsid w:val="009C295E"/>
    <w:rsid w:val="009C2E15"/>
    <w:rsid w:val="009E05E3"/>
    <w:rsid w:val="009E1810"/>
    <w:rsid w:val="009E1AB8"/>
    <w:rsid w:val="009E2B8C"/>
    <w:rsid w:val="009E35A8"/>
    <w:rsid w:val="009E75DE"/>
    <w:rsid w:val="009E7A09"/>
    <w:rsid w:val="009F1484"/>
    <w:rsid w:val="009F208C"/>
    <w:rsid w:val="009F3185"/>
    <w:rsid w:val="009F4295"/>
    <w:rsid w:val="009F507A"/>
    <w:rsid w:val="009F5C61"/>
    <w:rsid w:val="009F6620"/>
    <w:rsid w:val="009F69E5"/>
    <w:rsid w:val="009F7C93"/>
    <w:rsid w:val="00A0055E"/>
    <w:rsid w:val="00A00CEA"/>
    <w:rsid w:val="00A015E3"/>
    <w:rsid w:val="00A062F4"/>
    <w:rsid w:val="00A07F5C"/>
    <w:rsid w:val="00A110B2"/>
    <w:rsid w:val="00A116A2"/>
    <w:rsid w:val="00A1262F"/>
    <w:rsid w:val="00A13126"/>
    <w:rsid w:val="00A133A7"/>
    <w:rsid w:val="00A173DB"/>
    <w:rsid w:val="00A17D3A"/>
    <w:rsid w:val="00A2033C"/>
    <w:rsid w:val="00A20807"/>
    <w:rsid w:val="00A20D0B"/>
    <w:rsid w:val="00A216DD"/>
    <w:rsid w:val="00A247AB"/>
    <w:rsid w:val="00A24C00"/>
    <w:rsid w:val="00A25F43"/>
    <w:rsid w:val="00A260A5"/>
    <w:rsid w:val="00A27287"/>
    <w:rsid w:val="00A300AD"/>
    <w:rsid w:val="00A30960"/>
    <w:rsid w:val="00A30EC4"/>
    <w:rsid w:val="00A3102A"/>
    <w:rsid w:val="00A32FF5"/>
    <w:rsid w:val="00A353DB"/>
    <w:rsid w:val="00A354E1"/>
    <w:rsid w:val="00A35E1D"/>
    <w:rsid w:val="00A36733"/>
    <w:rsid w:val="00A368EF"/>
    <w:rsid w:val="00A405FD"/>
    <w:rsid w:val="00A407F2"/>
    <w:rsid w:val="00A41B21"/>
    <w:rsid w:val="00A45AF9"/>
    <w:rsid w:val="00A4711E"/>
    <w:rsid w:val="00A522A2"/>
    <w:rsid w:val="00A53957"/>
    <w:rsid w:val="00A54054"/>
    <w:rsid w:val="00A5447E"/>
    <w:rsid w:val="00A566F3"/>
    <w:rsid w:val="00A56912"/>
    <w:rsid w:val="00A56981"/>
    <w:rsid w:val="00A6691E"/>
    <w:rsid w:val="00A66A53"/>
    <w:rsid w:val="00A66A5A"/>
    <w:rsid w:val="00A71B1E"/>
    <w:rsid w:val="00A727A3"/>
    <w:rsid w:val="00A73989"/>
    <w:rsid w:val="00A745AB"/>
    <w:rsid w:val="00A779D3"/>
    <w:rsid w:val="00A77ECD"/>
    <w:rsid w:val="00A815B9"/>
    <w:rsid w:val="00A816E7"/>
    <w:rsid w:val="00A82B78"/>
    <w:rsid w:val="00A83D83"/>
    <w:rsid w:val="00A86B6A"/>
    <w:rsid w:val="00A928F9"/>
    <w:rsid w:val="00A9484B"/>
    <w:rsid w:val="00A97835"/>
    <w:rsid w:val="00A97D21"/>
    <w:rsid w:val="00AA20D4"/>
    <w:rsid w:val="00AA471A"/>
    <w:rsid w:val="00AA67FF"/>
    <w:rsid w:val="00AB0196"/>
    <w:rsid w:val="00AB1488"/>
    <w:rsid w:val="00AB5651"/>
    <w:rsid w:val="00AB6032"/>
    <w:rsid w:val="00AB6DDB"/>
    <w:rsid w:val="00AB7169"/>
    <w:rsid w:val="00AB758D"/>
    <w:rsid w:val="00AB78EF"/>
    <w:rsid w:val="00AC0122"/>
    <w:rsid w:val="00AC0E65"/>
    <w:rsid w:val="00AC38EE"/>
    <w:rsid w:val="00AC44AA"/>
    <w:rsid w:val="00AC4586"/>
    <w:rsid w:val="00AC4DAF"/>
    <w:rsid w:val="00AC50F7"/>
    <w:rsid w:val="00AC5AFD"/>
    <w:rsid w:val="00AC6EC1"/>
    <w:rsid w:val="00AC7D1B"/>
    <w:rsid w:val="00AD000C"/>
    <w:rsid w:val="00AD4995"/>
    <w:rsid w:val="00AD4BB7"/>
    <w:rsid w:val="00AD5092"/>
    <w:rsid w:val="00AD5B7A"/>
    <w:rsid w:val="00AD6052"/>
    <w:rsid w:val="00AD6EBB"/>
    <w:rsid w:val="00AE1779"/>
    <w:rsid w:val="00AE1F79"/>
    <w:rsid w:val="00AE2C1F"/>
    <w:rsid w:val="00AE2D79"/>
    <w:rsid w:val="00AE7172"/>
    <w:rsid w:val="00AF0814"/>
    <w:rsid w:val="00AF0938"/>
    <w:rsid w:val="00AF1B87"/>
    <w:rsid w:val="00AF20F0"/>
    <w:rsid w:val="00AF292E"/>
    <w:rsid w:val="00AF2BEC"/>
    <w:rsid w:val="00AF2F60"/>
    <w:rsid w:val="00AF3504"/>
    <w:rsid w:val="00AF48C0"/>
    <w:rsid w:val="00AF6060"/>
    <w:rsid w:val="00AF7B5F"/>
    <w:rsid w:val="00AF7D5F"/>
    <w:rsid w:val="00AF7F32"/>
    <w:rsid w:val="00B00114"/>
    <w:rsid w:val="00B01039"/>
    <w:rsid w:val="00B0306D"/>
    <w:rsid w:val="00B1016C"/>
    <w:rsid w:val="00B10836"/>
    <w:rsid w:val="00B121F4"/>
    <w:rsid w:val="00B14540"/>
    <w:rsid w:val="00B16854"/>
    <w:rsid w:val="00B175A1"/>
    <w:rsid w:val="00B17E64"/>
    <w:rsid w:val="00B2086C"/>
    <w:rsid w:val="00B22793"/>
    <w:rsid w:val="00B25E43"/>
    <w:rsid w:val="00B27372"/>
    <w:rsid w:val="00B30820"/>
    <w:rsid w:val="00B31900"/>
    <w:rsid w:val="00B32DB8"/>
    <w:rsid w:val="00B3678C"/>
    <w:rsid w:val="00B40B1A"/>
    <w:rsid w:val="00B41BA9"/>
    <w:rsid w:val="00B47E04"/>
    <w:rsid w:val="00B50136"/>
    <w:rsid w:val="00B508F1"/>
    <w:rsid w:val="00B530FC"/>
    <w:rsid w:val="00B542DE"/>
    <w:rsid w:val="00B54F08"/>
    <w:rsid w:val="00B62EE8"/>
    <w:rsid w:val="00B647B8"/>
    <w:rsid w:val="00B65415"/>
    <w:rsid w:val="00B657F9"/>
    <w:rsid w:val="00B673B1"/>
    <w:rsid w:val="00B678DD"/>
    <w:rsid w:val="00B67F03"/>
    <w:rsid w:val="00B71487"/>
    <w:rsid w:val="00B73A7F"/>
    <w:rsid w:val="00B7403C"/>
    <w:rsid w:val="00B741AF"/>
    <w:rsid w:val="00B7621D"/>
    <w:rsid w:val="00B8150F"/>
    <w:rsid w:val="00B85EEF"/>
    <w:rsid w:val="00B8638F"/>
    <w:rsid w:val="00B866AF"/>
    <w:rsid w:val="00B90367"/>
    <w:rsid w:val="00B91DC9"/>
    <w:rsid w:val="00B92CDB"/>
    <w:rsid w:val="00B93357"/>
    <w:rsid w:val="00B96124"/>
    <w:rsid w:val="00B972B1"/>
    <w:rsid w:val="00BA040B"/>
    <w:rsid w:val="00BA2F2E"/>
    <w:rsid w:val="00BA3D4B"/>
    <w:rsid w:val="00BA515C"/>
    <w:rsid w:val="00BA5CCA"/>
    <w:rsid w:val="00BA7915"/>
    <w:rsid w:val="00BA7A01"/>
    <w:rsid w:val="00BA7BBE"/>
    <w:rsid w:val="00BB00C1"/>
    <w:rsid w:val="00BB04E3"/>
    <w:rsid w:val="00BB0C2F"/>
    <w:rsid w:val="00BB15C6"/>
    <w:rsid w:val="00BB2A2F"/>
    <w:rsid w:val="00BB2CA8"/>
    <w:rsid w:val="00BB3216"/>
    <w:rsid w:val="00BB3D30"/>
    <w:rsid w:val="00BB4020"/>
    <w:rsid w:val="00BB40D5"/>
    <w:rsid w:val="00BB47D5"/>
    <w:rsid w:val="00BB5387"/>
    <w:rsid w:val="00BB5E0B"/>
    <w:rsid w:val="00BB5E9B"/>
    <w:rsid w:val="00BB6861"/>
    <w:rsid w:val="00BC07A3"/>
    <w:rsid w:val="00BC25F8"/>
    <w:rsid w:val="00BC6661"/>
    <w:rsid w:val="00BC694E"/>
    <w:rsid w:val="00BD0B35"/>
    <w:rsid w:val="00BD2D1D"/>
    <w:rsid w:val="00BD45DF"/>
    <w:rsid w:val="00BD490D"/>
    <w:rsid w:val="00BD6B5C"/>
    <w:rsid w:val="00BD7203"/>
    <w:rsid w:val="00BE0ED0"/>
    <w:rsid w:val="00BE2A25"/>
    <w:rsid w:val="00BE312A"/>
    <w:rsid w:val="00BE3456"/>
    <w:rsid w:val="00BE36E5"/>
    <w:rsid w:val="00BE4BC2"/>
    <w:rsid w:val="00BE5A7C"/>
    <w:rsid w:val="00BE6A81"/>
    <w:rsid w:val="00BE6AD9"/>
    <w:rsid w:val="00BF0026"/>
    <w:rsid w:val="00BF37E2"/>
    <w:rsid w:val="00BF3920"/>
    <w:rsid w:val="00BF45CA"/>
    <w:rsid w:val="00BF5368"/>
    <w:rsid w:val="00BF5565"/>
    <w:rsid w:val="00BF625A"/>
    <w:rsid w:val="00BF79AA"/>
    <w:rsid w:val="00C0191B"/>
    <w:rsid w:val="00C01928"/>
    <w:rsid w:val="00C043A5"/>
    <w:rsid w:val="00C04898"/>
    <w:rsid w:val="00C04E69"/>
    <w:rsid w:val="00C052FD"/>
    <w:rsid w:val="00C10DC9"/>
    <w:rsid w:val="00C12245"/>
    <w:rsid w:val="00C14801"/>
    <w:rsid w:val="00C14D0E"/>
    <w:rsid w:val="00C1603F"/>
    <w:rsid w:val="00C20979"/>
    <w:rsid w:val="00C21B33"/>
    <w:rsid w:val="00C279EA"/>
    <w:rsid w:val="00C27A61"/>
    <w:rsid w:val="00C31191"/>
    <w:rsid w:val="00C31DA3"/>
    <w:rsid w:val="00C32464"/>
    <w:rsid w:val="00C32D54"/>
    <w:rsid w:val="00C32EA6"/>
    <w:rsid w:val="00C34E6D"/>
    <w:rsid w:val="00C352C9"/>
    <w:rsid w:val="00C3639D"/>
    <w:rsid w:val="00C37AD8"/>
    <w:rsid w:val="00C42A69"/>
    <w:rsid w:val="00C44B47"/>
    <w:rsid w:val="00C45573"/>
    <w:rsid w:val="00C475B3"/>
    <w:rsid w:val="00C51CDD"/>
    <w:rsid w:val="00C522AC"/>
    <w:rsid w:val="00C52759"/>
    <w:rsid w:val="00C5382B"/>
    <w:rsid w:val="00C53944"/>
    <w:rsid w:val="00C55164"/>
    <w:rsid w:val="00C55F49"/>
    <w:rsid w:val="00C56CBB"/>
    <w:rsid w:val="00C56E7F"/>
    <w:rsid w:val="00C60099"/>
    <w:rsid w:val="00C60206"/>
    <w:rsid w:val="00C605A3"/>
    <w:rsid w:val="00C648E4"/>
    <w:rsid w:val="00C674AB"/>
    <w:rsid w:val="00C6767F"/>
    <w:rsid w:val="00C71413"/>
    <w:rsid w:val="00C726AF"/>
    <w:rsid w:val="00C746F5"/>
    <w:rsid w:val="00C76325"/>
    <w:rsid w:val="00C77143"/>
    <w:rsid w:val="00C807E4"/>
    <w:rsid w:val="00C811F7"/>
    <w:rsid w:val="00C81487"/>
    <w:rsid w:val="00C819C6"/>
    <w:rsid w:val="00C83A80"/>
    <w:rsid w:val="00C8487E"/>
    <w:rsid w:val="00C86B38"/>
    <w:rsid w:val="00C86C20"/>
    <w:rsid w:val="00C879AE"/>
    <w:rsid w:val="00C90219"/>
    <w:rsid w:val="00C931D3"/>
    <w:rsid w:val="00C954AC"/>
    <w:rsid w:val="00C9733D"/>
    <w:rsid w:val="00C976E5"/>
    <w:rsid w:val="00CA0CA9"/>
    <w:rsid w:val="00CA190C"/>
    <w:rsid w:val="00CA22A9"/>
    <w:rsid w:val="00CA2FF7"/>
    <w:rsid w:val="00CA58E2"/>
    <w:rsid w:val="00CA74BF"/>
    <w:rsid w:val="00CB30B1"/>
    <w:rsid w:val="00CB6763"/>
    <w:rsid w:val="00CB6D59"/>
    <w:rsid w:val="00CB7AFD"/>
    <w:rsid w:val="00CC013A"/>
    <w:rsid w:val="00CC185E"/>
    <w:rsid w:val="00CC1E82"/>
    <w:rsid w:val="00CC324B"/>
    <w:rsid w:val="00CC36C1"/>
    <w:rsid w:val="00CC3744"/>
    <w:rsid w:val="00CC79FF"/>
    <w:rsid w:val="00CD0AC4"/>
    <w:rsid w:val="00CD137F"/>
    <w:rsid w:val="00CD250F"/>
    <w:rsid w:val="00CD2E92"/>
    <w:rsid w:val="00CD33D9"/>
    <w:rsid w:val="00CD4717"/>
    <w:rsid w:val="00CD553F"/>
    <w:rsid w:val="00CD61CA"/>
    <w:rsid w:val="00CD7AE5"/>
    <w:rsid w:val="00CE1010"/>
    <w:rsid w:val="00CE6114"/>
    <w:rsid w:val="00CE736C"/>
    <w:rsid w:val="00CF3942"/>
    <w:rsid w:val="00CF4FE7"/>
    <w:rsid w:val="00CF5A9A"/>
    <w:rsid w:val="00CF7CE3"/>
    <w:rsid w:val="00D0353D"/>
    <w:rsid w:val="00D03F09"/>
    <w:rsid w:val="00D05733"/>
    <w:rsid w:val="00D0676B"/>
    <w:rsid w:val="00D0695A"/>
    <w:rsid w:val="00D06EFC"/>
    <w:rsid w:val="00D13AAC"/>
    <w:rsid w:val="00D142CF"/>
    <w:rsid w:val="00D155C5"/>
    <w:rsid w:val="00D16046"/>
    <w:rsid w:val="00D16943"/>
    <w:rsid w:val="00D216BE"/>
    <w:rsid w:val="00D22A80"/>
    <w:rsid w:val="00D24B8A"/>
    <w:rsid w:val="00D2502F"/>
    <w:rsid w:val="00D25438"/>
    <w:rsid w:val="00D26743"/>
    <w:rsid w:val="00D30406"/>
    <w:rsid w:val="00D3056B"/>
    <w:rsid w:val="00D3148B"/>
    <w:rsid w:val="00D338BD"/>
    <w:rsid w:val="00D344AE"/>
    <w:rsid w:val="00D37120"/>
    <w:rsid w:val="00D3785A"/>
    <w:rsid w:val="00D42735"/>
    <w:rsid w:val="00D434C9"/>
    <w:rsid w:val="00D43D4F"/>
    <w:rsid w:val="00D4624C"/>
    <w:rsid w:val="00D475C8"/>
    <w:rsid w:val="00D54C08"/>
    <w:rsid w:val="00D54EEE"/>
    <w:rsid w:val="00D61106"/>
    <w:rsid w:val="00D611D1"/>
    <w:rsid w:val="00D63B28"/>
    <w:rsid w:val="00D64B4C"/>
    <w:rsid w:val="00D65766"/>
    <w:rsid w:val="00D669B4"/>
    <w:rsid w:val="00D67795"/>
    <w:rsid w:val="00D707BA"/>
    <w:rsid w:val="00D73854"/>
    <w:rsid w:val="00D7385E"/>
    <w:rsid w:val="00D76A3C"/>
    <w:rsid w:val="00D772C8"/>
    <w:rsid w:val="00D7736C"/>
    <w:rsid w:val="00D808BD"/>
    <w:rsid w:val="00D81F62"/>
    <w:rsid w:val="00D82171"/>
    <w:rsid w:val="00D82205"/>
    <w:rsid w:val="00D84CC7"/>
    <w:rsid w:val="00D87F3B"/>
    <w:rsid w:val="00D91862"/>
    <w:rsid w:val="00D918AC"/>
    <w:rsid w:val="00D91A38"/>
    <w:rsid w:val="00D91A79"/>
    <w:rsid w:val="00D92328"/>
    <w:rsid w:val="00D9281A"/>
    <w:rsid w:val="00D930EA"/>
    <w:rsid w:val="00D9373A"/>
    <w:rsid w:val="00D94941"/>
    <w:rsid w:val="00D9668A"/>
    <w:rsid w:val="00D96DC1"/>
    <w:rsid w:val="00D97832"/>
    <w:rsid w:val="00DA01DE"/>
    <w:rsid w:val="00DA0785"/>
    <w:rsid w:val="00DA242F"/>
    <w:rsid w:val="00DA4CD1"/>
    <w:rsid w:val="00DA76C6"/>
    <w:rsid w:val="00DB03CF"/>
    <w:rsid w:val="00DB0B11"/>
    <w:rsid w:val="00DB4894"/>
    <w:rsid w:val="00DB4E37"/>
    <w:rsid w:val="00DB5916"/>
    <w:rsid w:val="00DB7A02"/>
    <w:rsid w:val="00DB7B4C"/>
    <w:rsid w:val="00DC15D4"/>
    <w:rsid w:val="00DC18FC"/>
    <w:rsid w:val="00DC2C28"/>
    <w:rsid w:val="00DC4D7B"/>
    <w:rsid w:val="00DC6266"/>
    <w:rsid w:val="00DC6F8E"/>
    <w:rsid w:val="00DD0224"/>
    <w:rsid w:val="00DD0367"/>
    <w:rsid w:val="00DD415D"/>
    <w:rsid w:val="00DD6D51"/>
    <w:rsid w:val="00DD7425"/>
    <w:rsid w:val="00DE0A37"/>
    <w:rsid w:val="00DE5C4B"/>
    <w:rsid w:val="00DE64A1"/>
    <w:rsid w:val="00DE6AEE"/>
    <w:rsid w:val="00DF0497"/>
    <w:rsid w:val="00DF10C5"/>
    <w:rsid w:val="00DF112D"/>
    <w:rsid w:val="00DF3D39"/>
    <w:rsid w:val="00DF4014"/>
    <w:rsid w:val="00DF4174"/>
    <w:rsid w:val="00E04949"/>
    <w:rsid w:val="00E06264"/>
    <w:rsid w:val="00E12876"/>
    <w:rsid w:val="00E13342"/>
    <w:rsid w:val="00E1398C"/>
    <w:rsid w:val="00E1418E"/>
    <w:rsid w:val="00E151F5"/>
    <w:rsid w:val="00E20F67"/>
    <w:rsid w:val="00E21A8C"/>
    <w:rsid w:val="00E22B31"/>
    <w:rsid w:val="00E23280"/>
    <w:rsid w:val="00E24684"/>
    <w:rsid w:val="00E25152"/>
    <w:rsid w:val="00E25AC4"/>
    <w:rsid w:val="00E2709F"/>
    <w:rsid w:val="00E2729B"/>
    <w:rsid w:val="00E314C6"/>
    <w:rsid w:val="00E32557"/>
    <w:rsid w:val="00E33F20"/>
    <w:rsid w:val="00E34614"/>
    <w:rsid w:val="00E3572D"/>
    <w:rsid w:val="00E3608C"/>
    <w:rsid w:val="00E4267E"/>
    <w:rsid w:val="00E44372"/>
    <w:rsid w:val="00E45268"/>
    <w:rsid w:val="00E46D8F"/>
    <w:rsid w:val="00E47509"/>
    <w:rsid w:val="00E50551"/>
    <w:rsid w:val="00E5228D"/>
    <w:rsid w:val="00E5293C"/>
    <w:rsid w:val="00E54AFD"/>
    <w:rsid w:val="00E5746F"/>
    <w:rsid w:val="00E57732"/>
    <w:rsid w:val="00E60263"/>
    <w:rsid w:val="00E61638"/>
    <w:rsid w:val="00E621C2"/>
    <w:rsid w:val="00E63A6F"/>
    <w:rsid w:val="00E64208"/>
    <w:rsid w:val="00E6620D"/>
    <w:rsid w:val="00E665F9"/>
    <w:rsid w:val="00E66BF6"/>
    <w:rsid w:val="00E675A7"/>
    <w:rsid w:val="00E707B0"/>
    <w:rsid w:val="00E70802"/>
    <w:rsid w:val="00E7339F"/>
    <w:rsid w:val="00E74962"/>
    <w:rsid w:val="00E74B74"/>
    <w:rsid w:val="00E75BEC"/>
    <w:rsid w:val="00E76C53"/>
    <w:rsid w:val="00E77729"/>
    <w:rsid w:val="00E779BF"/>
    <w:rsid w:val="00E81889"/>
    <w:rsid w:val="00E8236C"/>
    <w:rsid w:val="00E8387A"/>
    <w:rsid w:val="00E838B9"/>
    <w:rsid w:val="00E875F3"/>
    <w:rsid w:val="00E87DDD"/>
    <w:rsid w:val="00E932CB"/>
    <w:rsid w:val="00E943AC"/>
    <w:rsid w:val="00E97F92"/>
    <w:rsid w:val="00EA1246"/>
    <w:rsid w:val="00EA19F5"/>
    <w:rsid w:val="00EA2B67"/>
    <w:rsid w:val="00EA3369"/>
    <w:rsid w:val="00EA5233"/>
    <w:rsid w:val="00EA5BF5"/>
    <w:rsid w:val="00EA729C"/>
    <w:rsid w:val="00EA7B8B"/>
    <w:rsid w:val="00EB0ABC"/>
    <w:rsid w:val="00EB50BF"/>
    <w:rsid w:val="00EB57E0"/>
    <w:rsid w:val="00EB62B4"/>
    <w:rsid w:val="00EB68ED"/>
    <w:rsid w:val="00EB6AFA"/>
    <w:rsid w:val="00EB71FF"/>
    <w:rsid w:val="00EC0167"/>
    <w:rsid w:val="00EC018E"/>
    <w:rsid w:val="00EC0A1E"/>
    <w:rsid w:val="00EC5ADD"/>
    <w:rsid w:val="00EC69F0"/>
    <w:rsid w:val="00EC6BC9"/>
    <w:rsid w:val="00ED40CE"/>
    <w:rsid w:val="00ED41E4"/>
    <w:rsid w:val="00ED4CD5"/>
    <w:rsid w:val="00ED50E6"/>
    <w:rsid w:val="00ED5241"/>
    <w:rsid w:val="00ED6131"/>
    <w:rsid w:val="00ED7330"/>
    <w:rsid w:val="00EF080E"/>
    <w:rsid w:val="00EF1CD1"/>
    <w:rsid w:val="00EF2DF6"/>
    <w:rsid w:val="00EF39DF"/>
    <w:rsid w:val="00EF581E"/>
    <w:rsid w:val="00EF587D"/>
    <w:rsid w:val="00EF665B"/>
    <w:rsid w:val="00EF7107"/>
    <w:rsid w:val="00EF7118"/>
    <w:rsid w:val="00EF7EA4"/>
    <w:rsid w:val="00F04350"/>
    <w:rsid w:val="00F04D16"/>
    <w:rsid w:val="00F05E46"/>
    <w:rsid w:val="00F0732F"/>
    <w:rsid w:val="00F07C2C"/>
    <w:rsid w:val="00F114E6"/>
    <w:rsid w:val="00F1759B"/>
    <w:rsid w:val="00F22703"/>
    <w:rsid w:val="00F227CA"/>
    <w:rsid w:val="00F22D02"/>
    <w:rsid w:val="00F22FA8"/>
    <w:rsid w:val="00F23965"/>
    <w:rsid w:val="00F23B02"/>
    <w:rsid w:val="00F243AA"/>
    <w:rsid w:val="00F260F1"/>
    <w:rsid w:val="00F275E1"/>
    <w:rsid w:val="00F31D86"/>
    <w:rsid w:val="00F330C3"/>
    <w:rsid w:val="00F33BA7"/>
    <w:rsid w:val="00F34EF7"/>
    <w:rsid w:val="00F371DC"/>
    <w:rsid w:val="00F417A0"/>
    <w:rsid w:val="00F42094"/>
    <w:rsid w:val="00F463DA"/>
    <w:rsid w:val="00F52C0E"/>
    <w:rsid w:val="00F533BB"/>
    <w:rsid w:val="00F5557E"/>
    <w:rsid w:val="00F55BF8"/>
    <w:rsid w:val="00F60101"/>
    <w:rsid w:val="00F65EBD"/>
    <w:rsid w:val="00F7070E"/>
    <w:rsid w:val="00F7199C"/>
    <w:rsid w:val="00F768FE"/>
    <w:rsid w:val="00F77826"/>
    <w:rsid w:val="00F82343"/>
    <w:rsid w:val="00F852BA"/>
    <w:rsid w:val="00F86827"/>
    <w:rsid w:val="00F903F8"/>
    <w:rsid w:val="00F9090E"/>
    <w:rsid w:val="00F928AD"/>
    <w:rsid w:val="00F9324E"/>
    <w:rsid w:val="00F932D2"/>
    <w:rsid w:val="00F93625"/>
    <w:rsid w:val="00F96A33"/>
    <w:rsid w:val="00F96C81"/>
    <w:rsid w:val="00F96F91"/>
    <w:rsid w:val="00FA1CBB"/>
    <w:rsid w:val="00FA4221"/>
    <w:rsid w:val="00FA61E0"/>
    <w:rsid w:val="00FA74E0"/>
    <w:rsid w:val="00FB0B9C"/>
    <w:rsid w:val="00FB15CC"/>
    <w:rsid w:val="00FB3B61"/>
    <w:rsid w:val="00FB75E0"/>
    <w:rsid w:val="00FB783F"/>
    <w:rsid w:val="00FB78D0"/>
    <w:rsid w:val="00FC25C3"/>
    <w:rsid w:val="00FC2F4C"/>
    <w:rsid w:val="00FC3244"/>
    <w:rsid w:val="00FC3C27"/>
    <w:rsid w:val="00FC5C05"/>
    <w:rsid w:val="00FC5CED"/>
    <w:rsid w:val="00FC6D80"/>
    <w:rsid w:val="00FD0862"/>
    <w:rsid w:val="00FD2312"/>
    <w:rsid w:val="00FD33A7"/>
    <w:rsid w:val="00FD3DB6"/>
    <w:rsid w:val="00FD473D"/>
    <w:rsid w:val="00FD5385"/>
    <w:rsid w:val="00FD5D86"/>
    <w:rsid w:val="00FD6554"/>
    <w:rsid w:val="00FE0699"/>
    <w:rsid w:val="00FE28CA"/>
    <w:rsid w:val="00FE3B3E"/>
    <w:rsid w:val="00FE4139"/>
    <w:rsid w:val="00FE4B49"/>
    <w:rsid w:val="00FE58A6"/>
    <w:rsid w:val="00FE58D8"/>
    <w:rsid w:val="00FE7B7F"/>
    <w:rsid w:val="00FF41A1"/>
    <w:rsid w:val="00FF6948"/>
    <w:rsid w:val="00FF7E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1AE675"/>
  <w15:chartTrackingRefBased/>
  <w15:docId w15:val="{EE0F95A6-E3C9-49CB-8000-5DAAFC336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B0A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86CE7"/>
    <w:pPr>
      <w:tabs>
        <w:tab w:val="center" w:pos="4153"/>
        <w:tab w:val="right" w:pos="8306"/>
      </w:tabs>
    </w:pPr>
  </w:style>
  <w:style w:type="character" w:styleId="PageNumber">
    <w:name w:val="page number"/>
    <w:basedOn w:val="DefaultParagraphFont"/>
    <w:rsid w:val="00386CE7"/>
  </w:style>
  <w:style w:type="paragraph" w:styleId="ListBullet">
    <w:name w:val="List Bullet"/>
    <w:basedOn w:val="Normal"/>
    <w:autoRedefine/>
    <w:rsid w:val="009B5730"/>
    <w:pPr>
      <w:numPr>
        <w:numId w:val="1"/>
      </w:numPr>
    </w:pPr>
  </w:style>
  <w:style w:type="paragraph" w:styleId="BalloonText">
    <w:name w:val="Balloon Text"/>
    <w:basedOn w:val="Normal"/>
    <w:semiHidden/>
    <w:rsid w:val="00095273"/>
    <w:rPr>
      <w:rFonts w:ascii="Tahoma" w:hAnsi="Tahoma" w:cs="Tahoma"/>
      <w:sz w:val="16"/>
      <w:szCs w:val="16"/>
    </w:rPr>
  </w:style>
  <w:style w:type="paragraph" w:customStyle="1" w:styleId="CharCharCharChar">
    <w:name w:val="Char Char Char Char"/>
    <w:basedOn w:val="Normal"/>
    <w:semiHidden/>
    <w:rsid w:val="00667D48"/>
    <w:pPr>
      <w:spacing w:after="160" w:line="240" w:lineRule="exact"/>
    </w:pPr>
    <w:rPr>
      <w:rFonts w:ascii="Dutch TL" w:hAnsi="Dutch TL"/>
      <w:sz w:val="28"/>
      <w:szCs w:val="20"/>
    </w:rPr>
  </w:style>
  <w:style w:type="paragraph" w:styleId="DocumentMap">
    <w:name w:val="Document Map"/>
    <w:basedOn w:val="Normal"/>
    <w:semiHidden/>
    <w:rsid w:val="00D0695A"/>
    <w:pPr>
      <w:shd w:val="clear" w:color="auto" w:fill="000080"/>
    </w:pPr>
    <w:rPr>
      <w:rFonts w:ascii="Tahoma" w:hAnsi="Tahoma" w:cs="Tahoma"/>
      <w:sz w:val="20"/>
      <w:szCs w:val="20"/>
    </w:rPr>
  </w:style>
  <w:style w:type="paragraph" w:styleId="BodyTextIndent3">
    <w:name w:val="Body Text Indent 3"/>
    <w:basedOn w:val="Normal"/>
    <w:link w:val="BodyTextIndent3Char"/>
    <w:rsid w:val="00AE2D79"/>
    <w:pPr>
      <w:widowControl w:val="0"/>
      <w:ind w:firstLine="426"/>
      <w:jc w:val="both"/>
    </w:pPr>
    <w:rPr>
      <w:szCs w:val="20"/>
      <w:lang w:eastAsia="en-US"/>
    </w:rPr>
  </w:style>
  <w:style w:type="paragraph" w:customStyle="1" w:styleId="CharCharChar">
    <w:name w:val="Char Char Char"/>
    <w:basedOn w:val="Normal"/>
    <w:semiHidden/>
    <w:rsid w:val="005316E2"/>
    <w:pPr>
      <w:spacing w:after="160" w:line="240" w:lineRule="exact"/>
    </w:pPr>
    <w:rPr>
      <w:rFonts w:ascii="Dutch TL" w:hAnsi="Dutch TL"/>
      <w:sz w:val="28"/>
      <w:szCs w:val="20"/>
    </w:rPr>
  </w:style>
  <w:style w:type="paragraph" w:styleId="Header">
    <w:name w:val="header"/>
    <w:aliases w:val="Header Char"/>
    <w:basedOn w:val="Normal"/>
    <w:rsid w:val="000039EA"/>
    <w:pPr>
      <w:tabs>
        <w:tab w:val="center" w:pos="4153"/>
        <w:tab w:val="right" w:pos="8306"/>
      </w:tabs>
    </w:pPr>
    <w:rPr>
      <w:sz w:val="20"/>
      <w:szCs w:val="20"/>
    </w:rPr>
  </w:style>
  <w:style w:type="paragraph" w:customStyle="1" w:styleId="CharChar1">
    <w:name w:val="Char Char1"/>
    <w:basedOn w:val="Normal"/>
    <w:semiHidden/>
    <w:rsid w:val="000039EA"/>
    <w:pPr>
      <w:spacing w:after="160" w:line="240" w:lineRule="exact"/>
    </w:pPr>
    <w:rPr>
      <w:rFonts w:ascii="Dutch TL" w:hAnsi="Dutch TL"/>
      <w:sz w:val="28"/>
      <w:szCs w:val="20"/>
    </w:rPr>
  </w:style>
  <w:style w:type="paragraph" w:customStyle="1" w:styleId="CharCharChar1CharChar1CharCharChar">
    <w:name w:val="Char Char Char1 Char Char1 Char Char Char"/>
    <w:basedOn w:val="Normal"/>
    <w:semiHidden/>
    <w:rsid w:val="000A2235"/>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CharCharChar">
    <w:name w:val="Char Char Char Char Char Char Char Char Char Char Char Char Char Char Char Char Char Char Char Char Char Char Char Char1 Char Char Char Char Char Char Char"/>
    <w:basedOn w:val="Normal"/>
    <w:semiHidden/>
    <w:rsid w:val="003D621D"/>
    <w:pPr>
      <w:spacing w:after="160" w:line="240" w:lineRule="exact"/>
    </w:pPr>
    <w:rPr>
      <w:rFonts w:ascii="Dutch TL" w:hAnsi="Dutch TL"/>
      <w:sz w:val="28"/>
      <w:szCs w:val="20"/>
    </w:rPr>
  </w:style>
  <w:style w:type="character" w:customStyle="1" w:styleId="BodyTextIndent3Char">
    <w:name w:val="Body Text Indent 3 Char"/>
    <w:link w:val="BodyTextIndent3"/>
    <w:rsid w:val="001B7025"/>
    <w:rPr>
      <w:sz w:val="24"/>
      <w:lang w:val="lv-LV" w:eastAsia="en-US" w:bidi="ar-SA"/>
    </w:rPr>
  </w:style>
  <w:style w:type="character" w:customStyle="1" w:styleId="FooterChar">
    <w:name w:val="Footer Char"/>
    <w:link w:val="Footer"/>
    <w:uiPriority w:val="99"/>
    <w:rsid w:val="00ED40CE"/>
    <w:rPr>
      <w:sz w:val="24"/>
      <w:szCs w:val="24"/>
      <w:lang w:val="lv-LV" w:eastAsia="lv-LV"/>
    </w:rPr>
  </w:style>
  <w:style w:type="character" w:customStyle="1" w:styleId="dlxnowrap1">
    <w:name w:val="dlxnowrap1"/>
    <w:basedOn w:val="DefaultParagraphFont"/>
    <w:rsid w:val="00877CD5"/>
  </w:style>
  <w:style w:type="character" w:styleId="FootnoteReference">
    <w:name w:val="footnote reference"/>
    <w:rsid w:val="00075770"/>
    <w:rPr>
      <w:vertAlign w:val="superscript"/>
    </w:rPr>
  </w:style>
  <w:style w:type="paragraph" w:styleId="FootnoteText">
    <w:name w:val="footnote text"/>
    <w:basedOn w:val="Normal"/>
    <w:link w:val="FootnoteTextChar"/>
    <w:uiPriority w:val="99"/>
    <w:rsid w:val="00075770"/>
    <w:rPr>
      <w:sz w:val="20"/>
      <w:szCs w:val="20"/>
      <w:lang w:eastAsia="en-US"/>
    </w:rPr>
  </w:style>
  <w:style w:type="character" w:customStyle="1" w:styleId="FootnoteTextChar">
    <w:name w:val="Footnote Text Char"/>
    <w:link w:val="FootnoteText"/>
    <w:uiPriority w:val="99"/>
    <w:rsid w:val="00075770"/>
    <w:rPr>
      <w:lang w:eastAsia="en-US"/>
    </w:rPr>
  </w:style>
  <w:style w:type="character" w:styleId="Hyperlink">
    <w:name w:val="Hyperlink"/>
    <w:uiPriority w:val="99"/>
    <w:rsid w:val="004D3112"/>
    <w:rPr>
      <w:color w:val="0000FF"/>
      <w:u w:val="single"/>
    </w:rPr>
  </w:style>
  <w:style w:type="numbering" w:customStyle="1" w:styleId="11111131">
    <w:name w:val="1 / 1.1 / 1.1.131"/>
    <w:basedOn w:val="NoList"/>
    <w:next w:val="111111"/>
    <w:rsid w:val="0043298D"/>
  </w:style>
  <w:style w:type="numbering" w:styleId="111111">
    <w:name w:val="Outline List 2"/>
    <w:basedOn w:val="NoList"/>
    <w:rsid w:val="0043298D"/>
    <w:pPr>
      <w:numPr>
        <w:numId w:val="3"/>
      </w:numPr>
    </w:pPr>
  </w:style>
  <w:style w:type="numbering" w:customStyle="1" w:styleId="111111241">
    <w:name w:val="1 / 1.1 / 1.1.1241"/>
    <w:rsid w:val="00873504"/>
    <w:pPr>
      <w:numPr>
        <w:numId w:val="4"/>
      </w:numPr>
    </w:pPr>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lp1"/>
    <w:basedOn w:val="Normal"/>
    <w:link w:val="ListParagraphChar"/>
    <w:uiPriority w:val="34"/>
    <w:qFormat/>
    <w:rsid w:val="00AB0196"/>
    <w:pPr>
      <w:spacing w:after="200" w:line="276" w:lineRule="auto"/>
      <w:ind w:left="720"/>
      <w:contextualSpacing/>
    </w:pPr>
    <w:rPr>
      <w:rFonts w:ascii="Calibri" w:eastAsia="Calibri" w:hAnsi="Calibri"/>
      <w:sz w:val="22"/>
      <w:szCs w:val="22"/>
      <w:lang w:eastAsia="en-US"/>
    </w:rPr>
  </w:style>
  <w:style w:type="numbering" w:customStyle="1" w:styleId="Style14">
    <w:name w:val="Style14"/>
    <w:rsid w:val="00093BD0"/>
    <w:pPr>
      <w:numPr>
        <w:numId w:val="2"/>
      </w:numPr>
    </w:pPr>
  </w:style>
  <w:style w:type="numbering" w:customStyle="1" w:styleId="1111112312">
    <w:name w:val="1 / 1.1 / 1.1.12312"/>
    <w:rsid w:val="00FB3B61"/>
    <w:pPr>
      <w:numPr>
        <w:numId w:val="5"/>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lp1 Char"/>
    <w:link w:val="ListParagraph"/>
    <w:uiPriority w:val="34"/>
    <w:qFormat/>
    <w:locked/>
    <w:rsid w:val="00B62EE8"/>
    <w:rPr>
      <w:rFonts w:ascii="Calibri" w:eastAsia="Calibri" w:hAnsi="Calibri"/>
      <w:sz w:val="22"/>
      <w:szCs w:val="22"/>
      <w:lang w:eastAsia="en-US"/>
    </w:rPr>
  </w:style>
  <w:style w:type="character" w:customStyle="1" w:styleId="txtspecial">
    <w:name w:val="txt_special"/>
    <w:basedOn w:val="DefaultParagraphFont"/>
    <w:rsid w:val="00A54054"/>
  </w:style>
  <w:style w:type="character" w:styleId="CommentReference">
    <w:name w:val="annotation reference"/>
    <w:rsid w:val="00135968"/>
    <w:rPr>
      <w:sz w:val="16"/>
      <w:szCs w:val="16"/>
    </w:rPr>
  </w:style>
  <w:style w:type="paragraph" w:styleId="CommentText">
    <w:name w:val="annotation text"/>
    <w:basedOn w:val="Normal"/>
    <w:link w:val="CommentTextChar"/>
    <w:rsid w:val="00135968"/>
    <w:rPr>
      <w:sz w:val="20"/>
      <w:szCs w:val="20"/>
    </w:rPr>
  </w:style>
  <w:style w:type="character" w:customStyle="1" w:styleId="CommentTextChar">
    <w:name w:val="Comment Text Char"/>
    <w:basedOn w:val="DefaultParagraphFont"/>
    <w:link w:val="CommentText"/>
    <w:rsid w:val="00135968"/>
  </w:style>
  <w:style w:type="paragraph" w:styleId="Subtitle">
    <w:name w:val="Subtitle"/>
    <w:basedOn w:val="Normal"/>
    <w:link w:val="SubtitleChar"/>
    <w:qFormat/>
    <w:rsid w:val="000A3C9D"/>
    <w:pPr>
      <w:jc w:val="center"/>
    </w:pPr>
    <w:rPr>
      <w:szCs w:val="20"/>
    </w:rPr>
  </w:style>
  <w:style w:type="character" w:customStyle="1" w:styleId="SubtitleChar">
    <w:name w:val="Subtitle Char"/>
    <w:basedOn w:val="DefaultParagraphFont"/>
    <w:link w:val="Subtitle"/>
    <w:rsid w:val="000A3C9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998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ompany.lursoft.lv/lv/7-am/4020318868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ompany.lursoft.lv/lv/ab-clausen-latvia/40203082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58FE88-5B7F-4690-AB63-BCCDCA3FF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6</Pages>
  <Words>1833</Words>
  <Characters>13156</Characters>
  <Application>Microsoft Office Word</Application>
  <DocSecurity>0</DocSecurity>
  <Lines>109</Lines>
  <Paragraphs>29</Paragraphs>
  <ScaleCrop>false</ScaleCrop>
  <HeadingPairs>
    <vt:vector size="2" baseType="variant">
      <vt:variant>
        <vt:lpstr>Title</vt:lpstr>
      </vt:variant>
      <vt:variant>
        <vt:i4>1</vt:i4>
      </vt:variant>
    </vt:vector>
  </HeadingPairs>
  <TitlesOfParts>
    <vt:vector size="1" baseType="lpstr">
      <vt:lpstr>ATKLĀTS KONKURSS</vt:lpstr>
    </vt:vector>
  </TitlesOfParts>
  <Company>HCData</Company>
  <LinksUpToDate>false</LinksUpToDate>
  <CharactersWithSpaces>14960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ATKLĀTS KONKURSS</dc:title>
  <dc:subject/>
  <dc:creator>LasmaZ</dc:creator>
  <cp:keywords/>
  <dc:description/>
  <cp:lastModifiedBy>Ilga Bidzane</cp:lastModifiedBy>
  <cp:revision>16</cp:revision>
  <cp:lastPrinted>2025-08-13T13:09:00Z</cp:lastPrinted>
  <dcterms:created xsi:type="dcterms:W3CDTF">2025-02-06T12:20:00Z</dcterms:created>
  <dcterms:modified xsi:type="dcterms:W3CDTF">2026-02-06T14:36:00Z</dcterms:modified>
</cp:coreProperties>
</file>