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A0BC3B" w14:textId="77777777" w:rsidR="00FD5AE5" w:rsidRPr="0032547B" w:rsidRDefault="00FD5AE5" w:rsidP="0004087C">
      <w:pPr>
        <w:autoSpaceDE w:val="0"/>
        <w:autoSpaceDN w:val="0"/>
        <w:adjustRightInd w:val="0"/>
        <w:jc w:val="center"/>
        <w:rPr>
          <w:b/>
          <w:iCs/>
          <w:lang w:val="lv-LV"/>
        </w:rPr>
      </w:pPr>
      <w:r w:rsidRPr="0032547B">
        <w:rPr>
          <w:b/>
          <w:iCs/>
          <w:lang w:val="lv-LV"/>
        </w:rPr>
        <w:t>Valsts akciju sabiedrības “Latvijas gaisa satiksme”</w:t>
      </w:r>
    </w:p>
    <w:p w14:paraId="1C62231D" w14:textId="77777777" w:rsidR="004246E5" w:rsidRPr="0032547B" w:rsidRDefault="00FD5AE5" w:rsidP="004246E5">
      <w:pPr>
        <w:jc w:val="center"/>
        <w:rPr>
          <w:b/>
          <w:bCs/>
          <w:lang w:val="lv-LV"/>
        </w:rPr>
      </w:pPr>
      <w:r w:rsidRPr="0032547B">
        <w:rPr>
          <w:b/>
          <w:bCs/>
          <w:lang w:val="lv-LV"/>
        </w:rPr>
        <w:t>Z I Ņ O J U M S</w:t>
      </w:r>
    </w:p>
    <w:p w14:paraId="7BE9D6CA" w14:textId="77777777" w:rsidR="004246E5" w:rsidRPr="0032547B" w:rsidRDefault="00FD5AE5" w:rsidP="004246E5">
      <w:pPr>
        <w:jc w:val="center"/>
        <w:rPr>
          <w:b/>
          <w:bCs/>
          <w:caps/>
          <w:lang w:val="lv-LV"/>
        </w:rPr>
      </w:pPr>
      <w:r w:rsidRPr="0032547B">
        <w:rPr>
          <w:b/>
          <w:iCs/>
          <w:caps/>
          <w:lang w:val="lv-LV"/>
        </w:rPr>
        <w:t>atklātā konkursā</w:t>
      </w:r>
    </w:p>
    <w:p w14:paraId="44760697" w14:textId="77777777" w:rsidR="0081178C" w:rsidRDefault="000445E5" w:rsidP="0081178C">
      <w:pPr>
        <w:jc w:val="center"/>
        <w:rPr>
          <w:b/>
          <w:lang w:val="lv-LV"/>
        </w:rPr>
      </w:pPr>
      <w:r>
        <w:rPr>
          <w:b/>
          <w:lang w:val="lv-LV"/>
        </w:rPr>
        <w:t>“</w:t>
      </w:r>
      <w:r w:rsidR="0081178C" w:rsidRPr="0081178C">
        <w:rPr>
          <w:b/>
          <w:lang w:val="lv-LV"/>
        </w:rPr>
        <w:t xml:space="preserve">Balss sakaru sistēmu nomaiņa Rīgā un Liepājā / </w:t>
      </w:r>
    </w:p>
    <w:p w14:paraId="54E1F99E" w14:textId="3603A24C" w:rsidR="00445F1F" w:rsidRPr="00445F1F" w:rsidRDefault="0081178C" w:rsidP="0081178C">
      <w:pPr>
        <w:jc w:val="center"/>
        <w:rPr>
          <w:b/>
          <w:lang w:val="lv-LV"/>
        </w:rPr>
      </w:pPr>
      <w:proofErr w:type="spellStart"/>
      <w:r w:rsidRPr="0081178C">
        <w:rPr>
          <w:b/>
          <w:lang w:val="lv-LV"/>
        </w:rPr>
        <w:t>Voice</w:t>
      </w:r>
      <w:proofErr w:type="spellEnd"/>
      <w:r w:rsidRPr="0081178C">
        <w:rPr>
          <w:b/>
          <w:lang w:val="lv-LV"/>
        </w:rPr>
        <w:t xml:space="preserve"> </w:t>
      </w:r>
      <w:proofErr w:type="spellStart"/>
      <w:r w:rsidRPr="0081178C">
        <w:rPr>
          <w:b/>
          <w:lang w:val="lv-LV"/>
        </w:rPr>
        <w:t>Communication</w:t>
      </w:r>
      <w:proofErr w:type="spellEnd"/>
      <w:r w:rsidRPr="0081178C">
        <w:rPr>
          <w:b/>
          <w:lang w:val="lv-LV"/>
        </w:rPr>
        <w:t xml:space="preserve"> </w:t>
      </w:r>
      <w:proofErr w:type="spellStart"/>
      <w:r w:rsidRPr="0081178C">
        <w:rPr>
          <w:b/>
          <w:lang w:val="lv-LV"/>
        </w:rPr>
        <w:t>System</w:t>
      </w:r>
      <w:proofErr w:type="spellEnd"/>
      <w:r w:rsidRPr="0081178C">
        <w:rPr>
          <w:b/>
          <w:lang w:val="lv-LV"/>
        </w:rPr>
        <w:t xml:space="preserve"> </w:t>
      </w:r>
      <w:proofErr w:type="spellStart"/>
      <w:r w:rsidRPr="0081178C">
        <w:rPr>
          <w:b/>
          <w:lang w:val="lv-LV"/>
        </w:rPr>
        <w:t>for</w:t>
      </w:r>
      <w:proofErr w:type="spellEnd"/>
      <w:r w:rsidRPr="0081178C">
        <w:rPr>
          <w:b/>
          <w:lang w:val="lv-LV"/>
        </w:rPr>
        <w:t xml:space="preserve"> </w:t>
      </w:r>
      <w:proofErr w:type="spellStart"/>
      <w:r w:rsidRPr="0081178C">
        <w:rPr>
          <w:b/>
          <w:lang w:val="lv-LV"/>
        </w:rPr>
        <w:t>Riga</w:t>
      </w:r>
      <w:proofErr w:type="spellEnd"/>
      <w:r w:rsidRPr="0081178C">
        <w:rPr>
          <w:b/>
          <w:lang w:val="lv-LV"/>
        </w:rPr>
        <w:t xml:space="preserve"> </w:t>
      </w:r>
      <w:proofErr w:type="spellStart"/>
      <w:r w:rsidRPr="0081178C">
        <w:rPr>
          <w:b/>
          <w:lang w:val="lv-LV"/>
        </w:rPr>
        <w:t>and</w:t>
      </w:r>
      <w:proofErr w:type="spellEnd"/>
      <w:r w:rsidRPr="0081178C">
        <w:rPr>
          <w:b/>
          <w:lang w:val="lv-LV"/>
        </w:rPr>
        <w:t xml:space="preserve"> </w:t>
      </w:r>
      <w:proofErr w:type="spellStart"/>
      <w:r w:rsidRPr="0081178C">
        <w:rPr>
          <w:b/>
          <w:lang w:val="lv-LV"/>
        </w:rPr>
        <w:t>Liepaja</w:t>
      </w:r>
      <w:proofErr w:type="spellEnd"/>
      <w:r w:rsidR="001A5998" w:rsidRPr="00BC2EE1">
        <w:rPr>
          <w:b/>
          <w:lang w:val="lv-LV"/>
        </w:rPr>
        <w:t>”</w:t>
      </w:r>
    </w:p>
    <w:p w14:paraId="7C321483" w14:textId="4A6D9350" w:rsidR="00445F1F" w:rsidRPr="00445F1F" w:rsidRDefault="00445F1F" w:rsidP="00445F1F">
      <w:pPr>
        <w:jc w:val="center"/>
        <w:rPr>
          <w:b/>
          <w:lang w:val="lv-LV"/>
        </w:rPr>
      </w:pPr>
      <w:r>
        <w:rPr>
          <w:b/>
          <w:lang w:val="lv-LV"/>
        </w:rPr>
        <w:t xml:space="preserve">Identifikācijas Nr. LGS </w:t>
      </w:r>
      <w:r w:rsidR="0081178C">
        <w:rPr>
          <w:b/>
          <w:lang w:val="lv-LV"/>
        </w:rPr>
        <w:t>2024/10</w:t>
      </w:r>
    </w:p>
    <w:p w14:paraId="2849D7EF" w14:textId="77777777" w:rsidR="007C3A7C" w:rsidRPr="00445F1F" w:rsidRDefault="007C3A7C" w:rsidP="00DE4354">
      <w:pPr>
        <w:ind w:left="720"/>
        <w:jc w:val="center"/>
        <w:rPr>
          <w:b/>
          <w:lang w:val="lv-LV"/>
        </w:rPr>
      </w:pPr>
    </w:p>
    <w:p w14:paraId="33EDA67E" w14:textId="77777777" w:rsidR="00FD5AE5" w:rsidRPr="00DB6145" w:rsidRDefault="00FD5AE5" w:rsidP="00AF0B5C">
      <w:pPr>
        <w:rPr>
          <w:b/>
          <w:bCs/>
          <w:iCs/>
          <w:lang w:val="lv-LV"/>
        </w:rPr>
      </w:pPr>
    </w:p>
    <w:p w14:paraId="3F19123B" w14:textId="426739F8" w:rsidR="00FD5AE5" w:rsidRPr="00DB6145" w:rsidRDefault="0066512B" w:rsidP="00FD5AE5">
      <w:pPr>
        <w:rPr>
          <w:b/>
          <w:bCs/>
          <w:lang w:val="lv-LV"/>
        </w:rPr>
      </w:pPr>
      <w:r>
        <w:rPr>
          <w:b/>
          <w:bCs/>
          <w:lang w:val="lv-LV"/>
        </w:rPr>
        <w:t>Mārupes novadā</w:t>
      </w:r>
      <w:r w:rsidR="00300CBA">
        <w:rPr>
          <w:b/>
          <w:bCs/>
          <w:lang w:val="lv-LV"/>
        </w:rPr>
        <w:tab/>
      </w:r>
      <w:r w:rsidR="00300CBA">
        <w:rPr>
          <w:b/>
          <w:bCs/>
          <w:lang w:val="lv-LV"/>
        </w:rPr>
        <w:tab/>
      </w:r>
      <w:r w:rsidR="00300CBA">
        <w:rPr>
          <w:b/>
          <w:bCs/>
          <w:lang w:val="lv-LV"/>
        </w:rPr>
        <w:tab/>
      </w:r>
      <w:r w:rsidR="00300CBA">
        <w:rPr>
          <w:b/>
          <w:bCs/>
          <w:lang w:val="lv-LV"/>
        </w:rPr>
        <w:tab/>
      </w:r>
      <w:r w:rsidR="00300CBA">
        <w:rPr>
          <w:b/>
          <w:bCs/>
          <w:lang w:val="lv-LV"/>
        </w:rPr>
        <w:tab/>
      </w:r>
      <w:r w:rsidR="00300CBA">
        <w:rPr>
          <w:b/>
          <w:bCs/>
          <w:lang w:val="lv-LV"/>
        </w:rPr>
        <w:tab/>
      </w:r>
      <w:r w:rsidR="00300CBA">
        <w:rPr>
          <w:b/>
          <w:bCs/>
          <w:lang w:val="lv-LV"/>
        </w:rPr>
        <w:tab/>
      </w:r>
      <w:r w:rsidR="0081178C">
        <w:rPr>
          <w:b/>
          <w:bCs/>
          <w:lang w:val="lv-LV"/>
        </w:rPr>
        <w:t>2025.gada 13.februārī</w:t>
      </w:r>
    </w:p>
    <w:p w14:paraId="3FDD2ED6" w14:textId="77777777" w:rsidR="00FD5AE5" w:rsidRPr="00DB6145" w:rsidRDefault="00FD5AE5" w:rsidP="00FD5AE5">
      <w:pPr>
        <w:jc w:val="right"/>
        <w:rPr>
          <w:b/>
          <w:lang w:val="lv-LV"/>
        </w:rPr>
      </w:pPr>
    </w:p>
    <w:p w14:paraId="235A9392" w14:textId="094BC925" w:rsidR="00FD5AE5" w:rsidRPr="00DB6145" w:rsidRDefault="00FD5AE5" w:rsidP="00FD5AE5">
      <w:pPr>
        <w:numPr>
          <w:ilvl w:val="0"/>
          <w:numId w:val="1"/>
        </w:numPr>
        <w:jc w:val="both"/>
        <w:rPr>
          <w:bCs/>
          <w:lang w:val="lv-LV"/>
        </w:rPr>
      </w:pPr>
      <w:r w:rsidRPr="00DB6145">
        <w:rPr>
          <w:b/>
          <w:lang w:val="lv-LV"/>
        </w:rPr>
        <w:t>Pasūtītāja nosaukums, reģistrācijas numurs</w:t>
      </w:r>
      <w:r w:rsidRPr="00DB6145">
        <w:rPr>
          <w:b/>
          <w:bCs/>
          <w:lang w:val="lv-LV"/>
        </w:rPr>
        <w:t xml:space="preserve">: </w:t>
      </w:r>
      <w:r w:rsidR="000923AF">
        <w:rPr>
          <w:bCs/>
          <w:lang w:val="lv-LV"/>
        </w:rPr>
        <w:t>Valsts akciju sabiedrība “</w:t>
      </w:r>
      <w:r w:rsidRPr="00DB6145">
        <w:rPr>
          <w:bCs/>
          <w:lang w:val="lv-LV"/>
        </w:rPr>
        <w:t>Latvijas gaisa satiksme”, vienotais reģistrācijas Nr.</w:t>
      </w:r>
      <w:r w:rsidRPr="00DB6145">
        <w:rPr>
          <w:lang w:val="lv-LV"/>
        </w:rPr>
        <w:t xml:space="preserve"> 40003038621</w:t>
      </w:r>
    </w:p>
    <w:p w14:paraId="64DC1AFC" w14:textId="21D949DD" w:rsidR="00FD5AE5" w:rsidRDefault="00FD5AE5" w:rsidP="00161EB8">
      <w:pPr>
        <w:ind w:left="360" w:firstLine="360"/>
        <w:jc w:val="both"/>
        <w:rPr>
          <w:lang w:val="lv-LV"/>
        </w:rPr>
      </w:pPr>
      <w:r w:rsidRPr="00DB6145">
        <w:rPr>
          <w:b/>
          <w:lang w:val="lv-LV"/>
        </w:rPr>
        <w:t>Adrese</w:t>
      </w:r>
      <w:r w:rsidRPr="00DB6145">
        <w:rPr>
          <w:bCs/>
          <w:lang w:val="lv-LV"/>
        </w:rPr>
        <w:t xml:space="preserve">: </w:t>
      </w:r>
      <w:r w:rsidR="00AB79BF" w:rsidRPr="00AB79BF">
        <w:rPr>
          <w:lang w:val="lv-LV"/>
        </w:rPr>
        <w:t>Lido</w:t>
      </w:r>
      <w:r w:rsidR="00AB79BF">
        <w:rPr>
          <w:lang w:val="lv-LV"/>
        </w:rPr>
        <w:t>sta "Rīga",</w:t>
      </w:r>
      <w:r w:rsidR="00AA549B">
        <w:rPr>
          <w:lang w:val="lv-LV"/>
        </w:rPr>
        <w:t xml:space="preserve"> Muzeju iela 3,</w:t>
      </w:r>
      <w:r w:rsidR="00AB79BF">
        <w:rPr>
          <w:lang w:val="lv-LV"/>
        </w:rPr>
        <w:t xml:space="preserve"> </w:t>
      </w:r>
      <w:r w:rsidR="002F1A69">
        <w:rPr>
          <w:lang w:val="lv-LV"/>
        </w:rPr>
        <w:t xml:space="preserve">Mārupes pagasts, </w:t>
      </w:r>
      <w:r w:rsidR="00AB79BF">
        <w:rPr>
          <w:lang w:val="lv-LV"/>
        </w:rPr>
        <w:t>Mārupes novads</w:t>
      </w:r>
      <w:r w:rsidR="00AB79BF" w:rsidRPr="00AB79BF">
        <w:rPr>
          <w:lang w:val="lv-LV"/>
        </w:rPr>
        <w:t>, LV-1053</w:t>
      </w:r>
    </w:p>
    <w:p w14:paraId="6B04124E" w14:textId="313C0FA4" w:rsidR="00AB79BF" w:rsidRDefault="00AB79BF" w:rsidP="00161EB8">
      <w:pPr>
        <w:ind w:left="360" w:firstLine="360"/>
        <w:jc w:val="both"/>
        <w:rPr>
          <w:bCs/>
          <w:lang w:val="lv-LV"/>
        </w:rPr>
      </w:pPr>
      <w:r w:rsidRPr="00AB79BF">
        <w:rPr>
          <w:b/>
          <w:bCs/>
          <w:lang w:val="lv-LV"/>
        </w:rPr>
        <w:t>Iepirkuma identifikācijas Nr.:</w:t>
      </w:r>
      <w:r w:rsidRPr="00AB79BF">
        <w:rPr>
          <w:bCs/>
          <w:lang w:val="lv-LV"/>
        </w:rPr>
        <w:t xml:space="preserve"> LGS </w:t>
      </w:r>
      <w:r w:rsidR="0081178C">
        <w:rPr>
          <w:bCs/>
          <w:lang w:val="lv-LV"/>
        </w:rPr>
        <w:t>2024/10</w:t>
      </w:r>
    </w:p>
    <w:p w14:paraId="163F3599" w14:textId="77777777" w:rsidR="00AB79BF" w:rsidRPr="00AB79BF" w:rsidRDefault="00AB79BF" w:rsidP="00161EB8">
      <w:pPr>
        <w:ind w:left="360" w:firstLine="360"/>
        <w:jc w:val="both"/>
        <w:rPr>
          <w:bCs/>
          <w:lang w:val="lv-LV"/>
        </w:rPr>
      </w:pPr>
      <w:r>
        <w:rPr>
          <w:b/>
          <w:bCs/>
          <w:lang w:val="lv-LV"/>
        </w:rPr>
        <w:t>Iepirkuma procedūras veids:</w:t>
      </w:r>
      <w:r>
        <w:rPr>
          <w:bCs/>
          <w:lang w:val="lv-LV"/>
        </w:rPr>
        <w:t xml:space="preserve"> Atklāts konkurss</w:t>
      </w:r>
    </w:p>
    <w:p w14:paraId="6C82F84F" w14:textId="2220D88F" w:rsidR="001B4499" w:rsidRDefault="00FD5AE5" w:rsidP="001B4499">
      <w:pPr>
        <w:ind w:left="720"/>
        <w:jc w:val="both"/>
        <w:rPr>
          <w:rFonts w:eastAsiaTheme="minorHAnsi"/>
          <w:bCs/>
          <w:color w:val="000000"/>
          <w:lang w:val="lv-LV"/>
        </w:rPr>
      </w:pPr>
      <w:r w:rsidRPr="00DB6145">
        <w:rPr>
          <w:b/>
          <w:lang w:val="lv-LV"/>
        </w:rPr>
        <w:t>Iepirkuma priekšmets:</w:t>
      </w:r>
      <w:r w:rsidR="006203E8">
        <w:rPr>
          <w:bCs/>
          <w:lang w:val="lv-LV"/>
        </w:rPr>
        <w:t xml:space="preserve"> </w:t>
      </w:r>
      <w:r w:rsidR="0081178C" w:rsidRPr="0081178C">
        <w:rPr>
          <w:rFonts w:eastAsiaTheme="minorHAnsi"/>
          <w:bCs/>
          <w:color w:val="000000"/>
          <w:lang w:val="lv-LV"/>
        </w:rPr>
        <w:t xml:space="preserve">Balss sakaru sistēmu nomaiņa Rīgā un Liepājā / </w:t>
      </w:r>
      <w:proofErr w:type="spellStart"/>
      <w:r w:rsidR="0081178C" w:rsidRPr="0081178C">
        <w:rPr>
          <w:rFonts w:eastAsiaTheme="minorHAnsi"/>
          <w:bCs/>
          <w:color w:val="000000"/>
          <w:lang w:val="lv-LV"/>
        </w:rPr>
        <w:t>Voice</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Communication</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System</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for</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Riga</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and</w:t>
      </w:r>
      <w:proofErr w:type="spellEnd"/>
      <w:r w:rsidR="0081178C" w:rsidRPr="0081178C">
        <w:rPr>
          <w:rFonts w:eastAsiaTheme="minorHAnsi"/>
          <w:bCs/>
          <w:color w:val="000000"/>
          <w:lang w:val="lv-LV"/>
        </w:rPr>
        <w:t xml:space="preserve"> </w:t>
      </w:r>
      <w:proofErr w:type="spellStart"/>
      <w:r w:rsidR="0081178C" w:rsidRPr="0081178C">
        <w:rPr>
          <w:rFonts w:eastAsiaTheme="minorHAnsi"/>
          <w:bCs/>
          <w:color w:val="000000"/>
          <w:lang w:val="lv-LV"/>
        </w:rPr>
        <w:t>Liepaja</w:t>
      </w:r>
      <w:proofErr w:type="spellEnd"/>
      <w:r w:rsidR="0081178C">
        <w:rPr>
          <w:rFonts w:eastAsiaTheme="minorHAnsi"/>
          <w:bCs/>
          <w:color w:val="000000"/>
          <w:lang w:val="lv-LV"/>
        </w:rPr>
        <w:t>.</w:t>
      </w:r>
    </w:p>
    <w:p w14:paraId="201CB306" w14:textId="77777777" w:rsidR="003E4C16" w:rsidRPr="00DB6145" w:rsidRDefault="003E4C16" w:rsidP="001B4499">
      <w:pPr>
        <w:ind w:left="720"/>
        <w:jc w:val="both"/>
        <w:rPr>
          <w:b/>
          <w:lang w:val="lv-LV"/>
        </w:rPr>
      </w:pPr>
    </w:p>
    <w:p w14:paraId="777CECCD" w14:textId="6862B1A4" w:rsidR="00033961" w:rsidRPr="00033961" w:rsidRDefault="00FD5AE5" w:rsidP="004D35BA">
      <w:pPr>
        <w:numPr>
          <w:ilvl w:val="0"/>
          <w:numId w:val="1"/>
        </w:numPr>
        <w:jc w:val="both"/>
        <w:rPr>
          <w:lang w:val="lv-LV"/>
        </w:rPr>
      </w:pPr>
      <w:r w:rsidRPr="003307D7">
        <w:rPr>
          <w:b/>
          <w:lang w:val="lv-LV"/>
        </w:rPr>
        <w:t xml:space="preserve">Paziņojums </w:t>
      </w:r>
      <w:r w:rsidR="0040163C" w:rsidRPr="0040163C">
        <w:rPr>
          <w:b/>
          <w:lang w:val="lv-LV"/>
        </w:rPr>
        <w:t>par līgumu un iepriekšējais informatīvais paziņojums, ja tāds ir izmantots, publicēts Eiropas Savienības Oficiālajā Vēstnesī (ja attiecināms) un Iepirkumu uzraudzības biroja tīmekļvietnē:</w:t>
      </w:r>
    </w:p>
    <w:p w14:paraId="162F8AB5" w14:textId="13AC2E55" w:rsidR="00DC271D" w:rsidRPr="00DC271D" w:rsidRDefault="00DC271D" w:rsidP="00DC271D">
      <w:pPr>
        <w:ind w:left="709"/>
        <w:jc w:val="both"/>
        <w:rPr>
          <w:bCs/>
          <w:lang w:val="lv-LV"/>
        </w:rPr>
      </w:pPr>
      <w:r>
        <w:rPr>
          <w:bCs/>
          <w:lang w:val="lv-LV"/>
        </w:rPr>
        <w:t>I</w:t>
      </w:r>
      <w:r w:rsidRPr="00DC271D">
        <w:rPr>
          <w:bCs/>
          <w:lang w:val="lv-LV"/>
        </w:rPr>
        <w:t>epriekšējais informatīvais paziņojums</w:t>
      </w:r>
      <w:r>
        <w:rPr>
          <w:bCs/>
          <w:lang w:val="lv-LV"/>
        </w:rPr>
        <w:t xml:space="preserve"> </w:t>
      </w:r>
      <w:r w:rsidRPr="00DC271D">
        <w:rPr>
          <w:bCs/>
          <w:lang w:val="lv-LV"/>
        </w:rPr>
        <w:t xml:space="preserve">Iepirkumu uzraudzības biroja tīmekļvietnē publicēts </w:t>
      </w:r>
      <w:r w:rsidR="002D14B8" w:rsidRPr="002D14B8">
        <w:rPr>
          <w:bCs/>
          <w:lang w:val="lv-LV"/>
        </w:rPr>
        <w:t>16.02.2024.</w:t>
      </w:r>
      <w:r w:rsidR="002D14B8">
        <w:rPr>
          <w:bCs/>
          <w:lang w:val="lv-LV"/>
        </w:rPr>
        <w:t xml:space="preserve"> (</w:t>
      </w:r>
      <w:hyperlink r:id="rId8" w:history="1">
        <w:r w:rsidR="002D14B8" w:rsidRPr="002D14B8">
          <w:rPr>
            <w:rStyle w:val="Hyperlink"/>
            <w:bCs/>
            <w:lang w:val="lv-LV"/>
          </w:rPr>
          <w:t>https://eformsb.pvs.iub.gov.lv/show/cd215f06-d01a-4114-b231-6a13d7b7c4f1</w:t>
        </w:r>
      </w:hyperlink>
      <w:r w:rsidR="002D14B8">
        <w:rPr>
          <w:bCs/>
          <w:lang w:val="lv-LV"/>
        </w:rPr>
        <w:t>).</w:t>
      </w:r>
    </w:p>
    <w:p w14:paraId="38E905DD" w14:textId="1E65E80B" w:rsidR="00DC271D" w:rsidRPr="00DC271D" w:rsidRDefault="00DC271D" w:rsidP="00DC271D">
      <w:pPr>
        <w:ind w:left="709"/>
        <w:jc w:val="both"/>
        <w:rPr>
          <w:bCs/>
          <w:lang w:val="lv-LV"/>
        </w:rPr>
      </w:pPr>
      <w:r>
        <w:rPr>
          <w:bCs/>
          <w:lang w:val="lv-LV"/>
        </w:rPr>
        <w:t>I</w:t>
      </w:r>
      <w:r w:rsidRPr="00DC271D">
        <w:rPr>
          <w:bCs/>
          <w:lang w:val="lv-LV"/>
        </w:rPr>
        <w:t>epriekšējais informatīvais paziņojums</w:t>
      </w:r>
      <w:r>
        <w:rPr>
          <w:bCs/>
          <w:lang w:val="lv-LV"/>
        </w:rPr>
        <w:t xml:space="preserve"> </w:t>
      </w:r>
      <w:r w:rsidRPr="00DC271D">
        <w:rPr>
          <w:bCs/>
          <w:lang w:val="lv-LV"/>
        </w:rPr>
        <w:t>Eiropas Savienības Oficiālajā Vēstnesī</w:t>
      </w:r>
      <w:r>
        <w:rPr>
          <w:bCs/>
          <w:lang w:val="lv-LV"/>
        </w:rPr>
        <w:t xml:space="preserve"> publicēts</w:t>
      </w:r>
      <w:r w:rsidRPr="00DC271D">
        <w:rPr>
          <w:bCs/>
          <w:lang w:val="lv-LV"/>
        </w:rPr>
        <w:t xml:space="preserve"> </w:t>
      </w:r>
      <w:r w:rsidR="002D14B8">
        <w:rPr>
          <w:bCs/>
          <w:lang w:val="lv-LV"/>
        </w:rPr>
        <w:t>16.02.2024. (</w:t>
      </w:r>
      <w:hyperlink r:id="rId9" w:history="1">
        <w:r w:rsidR="002D14B8" w:rsidRPr="002D14B8">
          <w:rPr>
            <w:rStyle w:val="Hyperlink"/>
            <w:bCs/>
            <w:lang w:val="lv-LV"/>
          </w:rPr>
          <w:t>https://ted.europa.eu/lv/notice/-/detail/98752-2024</w:t>
        </w:r>
      </w:hyperlink>
      <w:r w:rsidR="002D14B8">
        <w:rPr>
          <w:bCs/>
          <w:lang w:val="lv-LV"/>
        </w:rPr>
        <w:t>).</w:t>
      </w:r>
    </w:p>
    <w:p w14:paraId="5E92CD65" w14:textId="77777777" w:rsidR="00DC271D" w:rsidRPr="00DC271D" w:rsidRDefault="00DC271D" w:rsidP="00DC271D">
      <w:pPr>
        <w:ind w:left="1080" w:hanging="371"/>
        <w:jc w:val="both"/>
        <w:rPr>
          <w:bCs/>
          <w:lang w:val="lv-LV"/>
        </w:rPr>
      </w:pPr>
    </w:p>
    <w:p w14:paraId="40DE7AED" w14:textId="128F3638" w:rsidR="00DC271D" w:rsidRPr="00DC271D" w:rsidRDefault="00DC271D" w:rsidP="00DC271D">
      <w:pPr>
        <w:ind w:left="709"/>
        <w:jc w:val="both"/>
        <w:rPr>
          <w:bCs/>
          <w:lang w:val="lv-LV"/>
        </w:rPr>
      </w:pPr>
      <w:r w:rsidRPr="00DC271D">
        <w:rPr>
          <w:bCs/>
          <w:lang w:val="lv-LV"/>
        </w:rPr>
        <w:t>Paziņojums par līgumu Iepirkumu uzraudzības biroja tīmekļvietnē publicēts</w:t>
      </w:r>
      <w:r>
        <w:rPr>
          <w:bCs/>
          <w:lang w:val="lv-LV"/>
        </w:rPr>
        <w:t xml:space="preserve"> </w:t>
      </w:r>
      <w:r w:rsidR="002D14B8">
        <w:rPr>
          <w:bCs/>
          <w:lang w:val="lv-LV"/>
        </w:rPr>
        <w:t>22.08.2024. (</w:t>
      </w:r>
      <w:hyperlink r:id="rId10" w:history="1">
        <w:r w:rsidR="002D14B8" w:rsidRPr="002D14B8">
          <w:rPr>
            <w:rStyle w:val="Hyperlink"/>
            <w:bCs/>
            <w:lang w:val="lv-LV"/>
          </w:rPr>
          <w:t>https://eformsb.pvs.iub.gov.lv/show/db53a157-aa14-406f-8383-593a418ace04</w:t>
        </w:r>
      </w:hyperlink>
      <w:r w:rsidR="002D14B8">
        <w:rPr>
          <w:bCs/>
          <w:lang w:val="lv-LV"/>
        </w:rPr>
        <w:t xml:space="preserve">). </w:t>
      </w:r>
    </w:p>
    <w:p w14:paraId="14F4F641" w14:textId="3DDCD79A" w:rsidR="000E42CE" w:rsidRDefault="00DC271D" w:rsidP="002D14B8">
      <w:pPr>
        <w:ind w:left="709"/>
        <w:jc w:val="both"/>
        <w:rPr>
          <w:bCs/>
          <w:lang w:val="lv-LV"/>
        </w:rPr>
      </w:pPr>
      <w:r w:rsidRPr="00DC271D">
        <w:rPr>
          <w:bCs/>
          <w:lang w:val="lv-LV"/>
        </w:rPr>
        <w:t>Paziņojums par līgumu Eiropas Savienības Oficiālajā Vēstnesī</w:t>
      </w:r>
      <w:r>
        <w:rPr>
          <w:bCs/>
          <w:lang w:val="lv-LV"/>
        </w:rPr>
        <w:t xml:space="preserve"> publicēts </w:t>
      </w:r>
      <w:r w:rsidR="002D14B8">
        <w:rPr>
          <w:bCs/>
          <w:lang w:val="lv-LV"/>
        </w:rPr>
        <w:t>22.08.2024. (</w:t>
      </w:r>
      <w:hyperlink r:id="rId11" w:history="1">
        <w:r w:rsidR="002D14B8" w:rsidRPr="002D14B8">
          <w:rPr>
            <w:rStyle w:val="Hyperlink"/>
            <w:bCs/>
            <w:lang w:val="lv-LV"/>
          </w:rPr>
          <w:t>https://ted.europa.eu/en/notice/-/detail/503515-2024</w:t>
        </w:r>
      </w:hyperlink>
      <w:r w:rsidR="002D14B8">
        <w:rPr>
          <w:bCs/>
          <w:lang w:val="lv-LV"/>
        </w:rPr>
        <w:t>).</w:t>
      </w:r>
    </w:p>
    <w:p w14:paraId="12E655DC" w14:textId="77777777" w:rsidR="00DC271D" w:rsidRDefault="00DC271D" w:rsidP="00DC271D">
      <w:pPr>
        <w:ind w:left="1080"/>
        <w:jc w:val="both"/>
        <w:rPr>
          <w:lang w:val="lv-LV"/>
        </w:rPr>
      </w:pPr>
    </w:p>
    <w:p w14:paraId="341A4C3D" w14:textId="784A0854" w:rsidR="003C579C" w:rsidRPr="003323B9" w:rsidRDefault="003C579C" w:rsidP="003323B9">
      <w:pPr>
        <w:pStyle w:val="ListParagraph"/>
        <w:numPr>
          <w:ilvl w:val="0"/>
          <w:numId w:val="1"/>
        </w:numPr>
        <w:jc w:val="both"/>
        <w:rPr>
          <w:lang w:val="lv-LV"/>
        </w:rPr>
      </w:pPr>
      <w:r>
        <w:rPr>
          <w:b/>
          <w:lang w:val="lv-LV"/>
        </w:rPr>
        <w:t>I</w:t>
      </w:r>
      <w:r w:rsidR="00AB79BF" w:rsidRPr="00AB79BF">
        <w:rPr>
          <w:b/>
          <w:lang w:val="lv-LV"/>
        </w:rPr>
        <w:t>epirkumu komisijas</w:t>
      </w:r>
      <w:r w:rsidR="0062608A">
        <w:rPr>
          <w:b/>
          <w:lang w:val="lv-LV"/>
        </w:rPr>
        <w:t xml:space="preserve"> sastāvs un tās</w:t>
      </w:r>
      <w:r w:rsidR="00AB79BF">
        <w:rPr>
          <w:b/>
          <w:lang w:val="lv-LV"/>
        </w:rPr>
        <w:t xml:space="preserve"> </w:t>
      </w:r>
      <w:r w:rsidR="00AB79BF" w:rsidRPr="00AB79BF">
        <w:rPr>
          <w:b/>
          <w:lang w:val="lv-LV"/>
        </w:rPr>
        <w:t>izveidošanas pamatojums:</w:t>
      </w:r>
      <w:r w:rsidR="00AB79BF" w:rsidRPr="00AB79BF">
        <w:rPr>
          <w:lang w:val="lv-LV"/>
        </w:rPr>
        <w:t xml:space="preserve"> </w:t>
      </w:r>
    </w:p>
    <w:p w14:paraId="1475AC06" w14:textId="77777777" w:rsidR="0038137F" w:rsidRPr="0038137F" w:rsidRDefault="0038137F" w:rsidP="0038137F">
      <w:pPr>
        <w:pStyle w:val="ListParagraph"/>
        <w:tabs>
          <w:tab w:val="left" w:pos="-709"/>
        </w:tabs>
        <w:jc w:val="both"/>
        <w:rPr>
          <w:lang w:val="lv-LV"/>
        </w:rPr>
      </w:pPr>
      <w:r w:rsidRPr="0038137F">
        <w:rPr>
          <w:lang w:val="lv-LV"/>
        </w:rPr>
        <w:t xml:space="preserve">Saskaņā ar valsts akciju sabiedrības “Latvijas gaisa satiksme” valdes priekšsēdētāja 2023.gada 27.decembra rīkojumu Nr. RP-AD/JPN-01/99 un tā 2024.gada 14.jūnija grozījumiem Nr. RP-AD/JPN-01/99.1, Iepirkumu komisijai (turpmāk – Komisija) no 2024.gada 17.jūnija tiek pievienots Tehniskā nodrošinājuma departamenta vadītāja vietnieks Vladislavs </w:t>
      </w:r>
      <w:proofErr w:type="spellStart"/>
      <w:r w:rsidRPr="0038137F">
        <w:rPr>
          <w:lang w:val="lv-LV"/>
        </w:rPr>
        <w:t>Čaščins</w:t>
      </w:r>
      <w:proofErr w:type="spellEnd"/>
      <w:r w:rsidRPr="0038137F">
        <w:rPr>
          <w:lang w:val="lv-LV"/>
        </w:rPr>
        <w:t xml:space="preserve"> un Komisija turpina darbu šādā sastāvā:</w:t>
      </w:r>
    </w:p>
    <w:p w14:paraId="0155191B" w14:textId="77777777" w:rsidR="0038137F" w:rsidRPr="0038137F" w:rsidRDefault="0038137F" w:rsidP="0038137F">
      <w:pPr>
        <w:pStyle w:val="ListParagraph"/>
        <w:tabs>
          <w:tab w:val="left" w:pos="-709"/>
        </w:tabs>
        <w:jc w:val="both"/>
        <w:rPr>
          <w:u w:val="single"/>
          <w:lang w:val="lv-LV"/>
        </w:rPr>
      </w:pPr>
      <w:r w:rsidRPr="0038137F">
        <w:rPr>
          <w:u w:val="single"/>
          <w:lang w:val="lv-LV"/>
        </w:rPr>
        <w:t xml:space="preserve">Komisijas priekšsēdētājs: </w:t>
      </w:r>
    </w:p>
    <w:p w14:paraId="38B0D9C1" w14:textId="77777777" w:rsidR="0038137F" w:rsidRPr="0038137F" w:rsidRDefault="0038137F" w:rsidP="0038137F">
      <w:pPr>
        <w:pStyle w:val="ListParagraph"/>
        <w:tabs>
          <w:tab w:val="left" w:pos="-709"/>
        </w:tabs>
        <w:jc w:val="both"/>
        <w:rPr>
          <w:lang w:val="lv-LV"/>
        </w:rPr>
      </w:pPr>
      <w:r w:rsidRPr="0038137F">
        <w:rPr>
          <w:lang w:val="lv-LV"/>
        </w:rPr>
        <w:t>Stratēģiskās plānošanas un administratīvā atbalsta departamenta vadītājs Ivars Saliņš</w:t>
      </w:r>
    </w:p>
    <w:p w14:paraId="739E9CC0" w14:textId="77777777" w:rsidR="0038137F" w:rsidRPr="0038137F" w:rsidRDefault="0038137F" w:rsidP="0038137F">
      <w:pPr>
        <w:pStyle w:val="ListParagraph"/>
        <w:tabs>
          <w:tab w:val="left" w:pos="-709"/>
        </w:tabs>
        <w:jc w:val="both"/>
        <w:rPr>
          <w:u w:val="single"/>
          <w:lang w:val="lv-LV"/>
        </w:rPr>
      </w:pPr>
      <w:r w:rsidRPr="0038137F">
        <w:rPr>
          <w:u w:val="single"/>
          <w:lang w:val="lv-LV"/>
        </w:rPr>
        <w:t>Komisijas priekšsēdētāja vietniece:</w:t>
      </w:r>
    </w:p>
    <w:p w14:paraId="26F05CAD" w14:textId="77777777" w:rsidR="0038137F" w:rsidRPr="0038137F" w:rsidRDefault="0038137F" w:rsidP="0038137F">
      <w:pPr>
        <w:pStyle w:val="ListParagraph"/>
        <w:tabs>
          <w:tab w:val="left" w:pos="-709"/>
        </w:tabs>
        <w:jc w:val="both"/>
        <w:rPr>
          <w:lang w:val="lv-LV"/>
        </w:rPr>
      </w:pPr>
      <w:r w:rsidRPr="0038137F">
        <w:rPr>
          <w:lang w:val="lv-LV"/>
        </w:rPr>
        <w:t>Iepirkumu nodaļas vadītāja Evita Greitāne</w:t>
      </w:r>
    </w:p>
    <w:p w14:paraId="6E20141D" w14:textId="77777777" w:rsidR="0038137F" w:rsidRPr="0038137F" w:rsidRDefault="0038137F" w:rsidP="0038137F">
      <w:pPr>
        <w:pStyle w:val="ListParagraph"/>
        <w:tabs>
          <w:tab w:val="left" w:pos="-709"/>
        </w:tabs>
        <w:jc w:val="both"/>
        <w:rPr>
          <w:u w:val="single"/>
          <w:lang w:val="lv-LV"/>
        </w:rPr>
      </w:pPr>
      <w:r w:rsidRPr="0038137F">
        <w:rPr>
          <w:u w:val="single"/>
          <w:lang w:val="lv-LV"/>
        </w:rPr>
        <w:t>Komisijas locekļi:</w:t>
      </w:r>
    </w:p>
    <w:p w14:paraId="5FB0905F" w14:textId="77777777" w:rsidR="0038137F" w:rsidRPr="0038137F" w:rsidRDefault="0038137F" w:rsidP="0038137F">
      <w:pPr>
        <w:pStyle w:val="ListParagraph"/>
        <w:tabs>
          <w:tab w:val="left" w:pos="-709"/>
        </w:tabs>
        <w:jc w:val="both"/>
        <w:rPr>
          <w:lang w:val="lv-LV"/>
        </w:rPr>
      </w:pPr>
      <w:r w:rsidRPr="0038137F">
        <w:rPr>
          <w:lang w:val="lv-LV"/>
        </w:rPr>
        <w:t xml:space="preserve">Tehniskā nodrošinājuma departamenta vadītāja vietnieks Vladislavs </w:t>
      </w:r>
      <w:proofErr w:type="spellStart"/>
      <w:r w:rsidRPr="0038137F">
        <w:rPr>
          <w:lang w:val="lv-LV"/>
        </w:rPr>
        <w:t>Čaščins</w:t>
      </w:r>
      <w:proofErr w:type="spellEnd"/>
    </w:p>
    <w:p w14:paraId="139F85D3" w14:textId="77777777" w:rsidR="0038137F" w:rsidRPr="0038137F" w:rsidRDefault="0038137F" w:rsidP="0038137F">
      <w:pPr>
        <w:pStyle w:val="ListParagraph"/>
        <w:tabs>
          <w:tab w:val="left" w:pos="-709"/>
        </w:tabs>
        <w:jc w:val="both"/>
        <w:rPr>
          <w:lang w:val="lv-LV"/>
        </w:rPr>
      </w:pPr>
      <w:r w:rsidRPr="0038137F">
        <w:rPr>
          <w:lang w:val="lv-LV"/>
        </w:rPr>
        <w:t xml:space="preserve">Saimniecības un enerģētikas nodaļas vadītājs Sandis </w:t>
      </w:r>
      <w:proofErr w:type="spellStart"/>
      <w:r w:rsidRPr="0038137F">
        <w:rPr>
          <w:lang w:val="lv-LV"/>
        </w:rPr>
        <w:t>Zīvarts</w:t>
      </w:r>
      <w:proofErr w:type="spellEnd"/>
    </w:p>
    <w:p w14:paraId="69DDA60C" w14:textId="77777777" w:rsidR="0038137F" w:rsidRPr="0038137F" w:rsidRDefault="0038137F" w:rsidP="0038137F">
      <w:pPr>
        <w:pStyle w:val="ListParagraph"/>
        <w:tabs>
          <w:tab w:val="left" w:pos="-709"/>
        </w:tabs>
        <w:jc w:val="both"/>
        <w:rPr>
          <w:lang w:val="lv-LV"/>
        </w:rPr>
      </w:pPr>
      <w:r w:rsidRPr="0038137F">
        <w:rPr>
          <w:lang w:val="lv-LV"/>
        </w:rPr>
        <w:t xml:space="preserve">Sakaru nodaļas vadītājs Ainārs </w:t>
      </w:r>
      <w:proofErr w:type="spellStart"/>
      <w:r w:rsidRPr="0038137F">
        <w:rPr>
          <w:lang w:val="lv-LV"/>
        </w:rPr>
        <w:t>Šņepsts</w:t>
      </w:r>
      <w:proofErr w:type="spellEnd"/>
    </w:p>
    <w:p w14:paraId="7738159D" w14:textId="77777777" w:rsidR="0038137F" w:rsidRPr="0038137F" w:rsidRDefault="0038137F" w:rsidP="0038137F">
      <w:pPr>
        <w:pStyle w:val="ListParagraph"/>
        <w:tabs>
          <w:tab w:val="left" w:pos="-709"/>
        </w:tabs>
        <w:jc w:val="both"/>
        <w:rPr>
          <w:lang w:val="lv-LV"/>
        </w:rPr>
      </w:pPr>
      <w:r w:rsidRPr="0038137F">
        <w:rPr>
          <w:lang w:val="lv-LV"/>
        </w:rPr>
        <w:t xml:space="preserve">Rīgas Lidlauka Torņa vadītājs </w:t>
      </w:r>
      <w:proofErr w:type="spellStart"/>
      <w:r w:rsidRPr="0038137F">
        <w:rPr>
          <w:lang w:val="lv-LV"/>
        </w:rPr>
        <w:t>Maksims</w:t>
      </w:r>
      <w:proofErr w:type="spellEnd"/>
      <w:r w:rsidRPr="0038137F">
        <w:rPr>
          <w:lang w:val="lv-LV"/>
        </w:rPr>
        <w:t xml:space="preserve"> </w:t>
      </w:r>
      <w:proofErr w:type="spellStart"/>
      <w:r w:rsidRPr="0038137F">
        <w:rPr>
          <w:lang w:val="lv-LV"/>
        </w:rPr>
        <w:t>Dmitrijevs</w:t>
      </w:r>
      <w:proofErr w:type="spellEnd"/>
    </w:p>
    <w:p w14:paraId="3DA22085" w14:textId="77777777" w:rsidR="0038137F" w:rsidRPr="0038137F" w:rsidRDefault="0038137F" w:rsidP="0038137F">
      <w:pPr>
        <w:pStyle w:val="ListParagraph"/>
        <w:tabs>
          <w:tab w:val="left" w:pos="-709"/>
        </w:tabs>
        <w:jc w:val="both"/>
        <w:rPr>
          <w:lang w:val="lv-LV"/>
        </w:rPr>
      </w:pPr>
    </w:p>
    <w:p w14:paraId="0FC66B28" w14:textId="77777777" w:rsidR="0038137F" w:rsidRPr="0038137F" w:rsidRDefault="0038137F" w:rsidP="0038137F">
      <w:pPr>
        <w:pStyle w:val="ListParagraph"/>
        <w:tabs>
          <w:tab w:val="left" w:pos="-709"/>
        </w:tabs>
        <w:jc w:val="both"/>
        <w:rPr>
          <w:lang w:val="lv-LV"/>
        </w:rPr>
      </w:pPr>
      <w:r w:rsidRPr="0038137F">
        <w:rPr>
          <w:lang w:val="lv-LV"/>
        </w:rPr>
        <w:t>Saskaņā ar valsts akciju sabiedrības “Latvijas gaisa satiksme” valdes priekšsēdētāja 2025.gada 7.janvāra rīkojumu Nr. RP-AD/JPN-01/2025/1, uz laiku no 2025.gada 7.janvāra līdz 2025.gada 31.decembrim, tiek izveidota un apstiprināta Komisija šādā sastāvā:</w:t>
      </w:r>
    </w:p>
    <w:p w14:paraId="4A099308" w14:textId="77777777" w:rsidR="0038137F" w:rsidRPr="0038137F" w:rsidRDefault="0038137F" w:rsidP="0038137F">
      <w:pPr>
        <w:pStyle w:val="ListParagraph"/>
        <w:tabs>
          <w:tab w:val="left" w:pos="-709"/>
        </w:tabs>
        <w:jc w:val="both"/>
        <w:rPr>
          <w:u w:val="single"/>
          <w:lang w:val="lv-LV"/>
        </w:rPr>
      </w:pPr>
      <w:r w:rsidRPr="0038137F">
        <w:rPr>
          <w:u w:val="single"/>
          <w:lang w:val="lv-LV"/>
        </w:rPr>
        <w:lastRenderedPageBreak/>
        <w:t xml:space="preserve">Komisijas priekšsēdētājs: </w:t>
      </w:r>
    </w:p>
    <w:p w14:paraId="6C5A67E7" w14:textId="77777777" w:rsidR="0038137F" w:rsidRPr="0038137F" w:rsidRDefault="0038137F" w:rsidP="0038137F">
      <w:pPr>
        <w:pStyle w:val="ListParagraph"/>
        <w:tabs>
          <w:tab w:val="left" w:pos="-709"/>
        </w:tabs>
        <w:jc w:val="both"/>
        <w:rPr>
          <w:lang w:val="lv-LV"/>
        </w:rPr>
      </w:pPr>
      <w:r w:rsidRPr="0038137F">
        <w:rPr>
          <w:lang w:val="lv-LV"/>
        </w:rPr>
        <w:t>Stratēģiskās plānošanas un administratīvā atbalsta departamenta vadītājs Ivars Saliņš</w:t>
      </w:r>
    </w:p>
    <w:p w14:paraId="63510C7D" w14:textId="77777777" w:rsidR="0038137F" w:rsidRPr="0038137F" w:rsidRDefault="0038137F" w:rsidP="0038137F">
      <w:pPr>
        <w:pStyle w:val="ListParagraph"/>
        <w:tabs>
          <w:tab w:val="left" w:pos="-709"/>
        </w:tabs>
        <w:jc w:val="both"/>
        <w:rPr>
          <w:u w:val="single"/>
          <w:lang w:val="lv-LV"/>
        </w:rPr>
      </w:pPr>
      <w:r w:rsidRPr="0038137F">
        <w:rPr>
          <w:u w:val="single"/>
          <w:lang w:val="lv-LV"/>
        </w:rPr>
        <w:t>Komisijas priekšsēdētāja vietniece:</w:t>
      </w:r>
    </w:p>
    <w:p w14:paraId="3759161D" w14:textId="77777777" w:rsidR="0038137F" w:rsidRPr="0038137F" w:rsidRDefault="0038137F" w:rsidP="0038137F">
      <w:pPr>
        <w:pStyle w:val="ListParagraph"/>
        <w:tabs>
          <w:tab w:val="left" w:pos="-709"/>
        </w:tabs>
        <w:jc w:val="both"/>
        <w:rPr>
          <w:lang w:val="lv-LV"/>
        </w:rPr>
      </w:pPr>
      <w:r w:rsidRPr="0038137F">
        <w:rPr>
          <w:lang w:val="lv-LV"/>
        </w:rPr>
        <w:t>Iepirkumu nodaļas vadītāja Evita Greitāne</w:t>
      </w:r>
    </w:p>
    <w:p w14:paraId="6FB2364A" w14:textId="77777777" w:rsidR="0038137F" w:rsidRPr="0038137F" w:rsidRDefault="0038137F" w:rsidP="0038137F">
      <w:pPr>
        <w:pStyle w:val="ListParagraph"/>
        <w:tabs>
          <w:tab w:val="left" w:pos="-709"/>
        </w:tabs>
        <w:jc w:val="both"/>
        <w:rPr>
          <w:u w:val="single"/>
          <w:lang w:val="lv-LV"/>
        </w:rPr>
      </w:pPr>
      <w:r w:rsidRPr="0038137F">
        <w:rPr>
          <w:u w:val="single"/>
          <w:lang w:val="lv-LV"/>
        </w:rPr>
        <w:t>Komisijas locekļi:</w:t>
      </w:r>
    </w:p>
    <w:p w14:paraId="22D9BA55" w14:textId="77777777" w:rsidR="0038137F" w:rsidRPr="0038137F" w:rsidRDefault="0038137F" w:rsidP="0038137F">
      <w:pPr>
        <w:pStyle w:val="ListParagraph"/>
        <w:tabs>
          <w:tab w:val="left" w:pos="-709"/>
        </w:tabs>
        <w:jc w:val="both"/>
        <w:rPr>
          <w:lang w:val="lv-LV"/>
        </w:rPr>
      </w:pPr>
      <w:r w:rsidRPr="0038137F">
        <w:rPr>
          <w:lang w:val="lv-LV"/>
        </w:rPr>
        <w:t xml:space="preserve">Tehniskā nodrošinājuma departamenta vadītājs Imants </w:t>
      </w:r>
      <w:proofErr w:type="spellStart"/>
      <w:r w:rsidRPr="0038137F">
        <w:rPr>
          <w:lang w:val="lv-LV"/>
        </w:rPr>
        <w:t>Viškers</w:t>
      </w:r>
      <w:proofErr w:type="spellEnd"/>
    </w:p>
    <w:p w14:paraId="15CE15B0" w14:textId="77777777" w:rsidR="0038137F" w:rsidRPr="0038137F" w:rsidRDefault="0038137F" w:rsidP="0038137F">
      <w:pPr>
        <w:pStyle w:val="ListParagraph"/>
        <w:tabs>
          <w:tab w:val="left" w:pos="-709"/>
        </w:tabs>
        <w:jc w:val="both"/>
        <w:rPr>
          <w:lang w:val="lv-LV"/>
        </w:rPr>
      </w:pPr>
      <w:r w:rsidRPr="0038137F">
        <w:rPr>
          <w:lang w:val="lv-LV"/>
        </w:rPr>
        <w:t xml:space="preserve">Gaisa satiksmes vadības departamenta vadītājs Vadims </w:t>
      </w:r>
      <w:proofErr w:type="spellStart"/>
      <w:r w:rsidRPr="0038137F">
        <w:rPr>
          <w:lang w:val="lv-LV"/>
        </w:rPr>
        <w:t>Voronovs</w:t>
      </w:r>
      <w:proofErr w:type="spellEnd"/>
    </w:p>
    <w:p w14:paraId="1E22CD5E" w14:textId="77777777" w:rsidR="0038137F" w:rsidRPr="0038137F" w:rsidRDefault="0038137F" w:rsidP="0038137F">
      <w:pPr>
        <w:pStyle w:val="ListParagraph"/>
        <w:tabs>
          <w:tab w:val="left" w:pos="-709"/>
        </w:tabs>
        <w:jc w:val="both"/>
        <w:rPr>
          <w:lang w:val="lv-LV"/>
        </w:rPr>
      </w:pPr>
      <w:r w:rsidRPr="0038137F">
        <w:rPr>
          <w:lang w:val="lv-LV"/>
        </w:rPr>
        <w:t xml:space="preserve">Saimniecības un enerģētikas nodaļas vadītājs Sandis </w:t>
      </w:r>
      <w:proofErr w:type="spellStart"/>
      <w:r w:rsidRPr="0038137F">
        <w:rPr>
          <w:lang w:val="lv-LV"/>
        </w:rPr>
        <w:t>Zīvarts</w:t>
      </w:r>
      <w:proofErr w:type="spellEnd"/>
    </w:p>
    <w:p w14:paraId="382D4D1D" w14:textId="77777777" w:rsidR="0038137F" w:rsidRPr="0038137F" w:rsidRDefault="0038137F" w:rsidP="0038137F">
      <w:pPr>
        <w:pStyle w:val="ListParagraph"/>
        <w:tabs>
          <w:tab w:val="left" w:pos="-709"/>
        </w:tabs>
        <w:jc w:val="both"/>
        <w:rPr>
          <w:lang w:val="lv-LV"/>
        </w:rPr>
      </w:pPr>
      <w:r w:rsidRPr="0038137F">
        <w:rPr>
          <w:lang w:val="lv-LV"/>
        </w:rPr>
        <w:t xml:space="preserve">Rīgas Lidlauka Torņa vadītājs </w:t>
      </w:r>
      <w:proofErr w:type="spellStart"/>
      <w:r w:rsidRPr="0038137F">
        <w:rPr>
          <w:lang w:val="lv-LV"/>
        </w:rPr>
        <w:t>Maksims</w:t>
      </w:r>
      <w:proofErr w:type="spellEnd"/>
      <w:r w:rsidRPr="0038137F">
        <w:rPr>
          <w:lang w:val="lv-LV"/>
        </w:rPr>
        <w:t xml:space="preserve"> </w:t>
      </w:r>
      <w:proofErr w:type="spellStart"/>
      <w:r w:rsidRPr="0038137F">
        <w:rPr>
          <w:lang w:val="lv-LV"/>
        </w:rPr>
        <w:t>Dmitrijevs</w:t>
      </w:r>
      <w:proofErr w:type="spellEnd"/>
    </w:p>
    <w:p w14:paraId="5147FACC" w14:textId="75954DA2" w:rsidR="0038137F" w:rsidRDefault="0038137F" w:rsidP="00A34230">
      <w:pPr>
        <w:tabs>
          <w:tab w:val="left" w:pos="-709"/>
        </w:tabs>
        <w:jc w:val="both"/>
        <w:rPr>
          <w:lang w:val="lv-LV"/>
        </w:rPr>
      </w:pPr>
    </w:p>
    <w:p w14:paraId="3658A97D" w14:textId="42DA8D66" w:rsidR="008015A6" w:rsidRPr="00F26B25" w:rsidRDefault="00523CDF" w:rsidP="008015A6">
      <w:pPr>
        <w:tabs>
          <w:tab w:val="left" w:pos="-709"/>
        </w:tabs>
        <w:ind w:left="709" w:firstLine="11"/>
        <w:jc w:val="both"/>
        <w:rPr>
          <w:b/>
          <w:lang w:val="lv-LV"/>
        </w:rPr>
      </w:pPr>
      <w:r>
        <w:rPr>
          <w:b/>
          <w:lang w:val="lv-LV"/>
        </w:rPr>
        <w:t>I</w:t>
      </w:r>
      <w:r w:rsidRPr="00523CDF">
        <w:rPr>
          <w:b/>
          <w:lang w:val="lv-LV"/>
        </w:rPr>
        <w:t>epirkumu komisijas sekretārs</w:t>
      </w:r>
      <w:r w:rsidR="008015A6" w:rsidRPr="00F26B25">
        <w:rPr>
          <w:b/>
          <w:lang w:val="lv-LV"/>
        </w:rPr>
        <w:t>:</w:t>
      </w:r>
    </w:p>
    <w:p w14:paraId="5AD6E7FF" w14:textId="3656AC0D" w:rsidR="00D474A7" w:rsidRDefault="00AA00B6" w:rsidP="009D1FF2">
      <w:pPr>
        <w:tabs>
          <w:tab w:val="left" w:pos="4253"/>
        </w:tabs>
        <w:ind w:left="4253" w:hanging="3533"/>
        <w:jc w:val="both"/>
        <w:rPr>
          <w:lang w:val="lv-LV"/>
        </w:rPr>
      </w:pPr>
      <w:proofErr w:type="spellStart"/>
      <w:r>
        <w:rPr>
          <w:lang w:val="lv-LV"/>
        </w:rPr>
        <w:t>E.Greitāne</w:t>
      </w:r>
      <w:proofErr w:type="spellEnd"/>
    </w:p>
    <w:p w14:paraId="5D90951A" w14:textId="275E5C1D" w:rsidR="008015A6" w:rsidRDefault="008015A6" w:rsidP="008015A6">
      <w:pPr>
        <w:tabs>
          <w:tab w:val="left" w:pos="-709"/>
        </w:tabs>
        <w:ind w:left="709" w:firstLine="11"/>
        <w:jc w:val="both"/>
        <w:rPr>
          <w:b/>
          <w:lang w:val="lv-LV"/>
        </w:rPr>
      </w:pPr>
      <w:r>
        <w:rPr>
          <w:b/>
          <w:lang w:val="lv-LV"/>
        </w:rPr>
        <w:t>Iepirkumu procedūras dokumentu sagatavotāji</w:t>
      </w:r>
      <w:r w:rsidR="00523CDF">
        <w:rPr>
          <w:b/>
          <w:lang w:val="lv-LV"/>
        </w:rPr>
        <w:t xml:space="preserve"> </w:t>
      </w:r>
      <w:r>
        <w:rPr>
          <w:b/>
          <w:lang w:val="lv-LV"/>
        </w:rPr>
        <w:t>un pieaicinātie eksperti:</w:t>
      </w:r>
    </w:p>
    <w:p w14:paraId="16EFF5B3" w14:textId="7EDC8912" w:rsidR="00AB1089" w:rsidRDefault="00AB1089" w:rsidP="008E7D3D">
      <w:pPr>
        <w:tabs>
          <w:tab w:val="left" w:pos="4253"/>
        </w:tabs>
        <w:ind w:left="709"/>
        <w:jc w:val="both"/>
        <w:rPr>
          <w:lang w:val="lv-LV"/>
        </w:rPr>
      </w:pPr>
      <w:r w:rsidRPr="00AB1089">
        <w:rPr>
          <w:lang w:val="lv-LV"/>
        </w:rPr>
        <w:t xml:space="preserve">Dokumentu sagatavotāji </w:t>
      </w:r>
      <w:proofErr w:type="spellStart"/>
      <w:r>
        <w:rPr>
          <w:lang w:val="lv-LV"/>
        </w:rPr>
        <w:t>E.Greitāne</w:t>
      </w:r>
      <w:proofErr w:type="spellEnd"/>
      <w:r w:rsidRPr="00AB1089">
        <w:rPr>
          <w:lang w:val="lv-LV"/>
        </w:rPr>
        <w:t xml:space="preserve">, </w:t>
      </w:r>
      <w:proofErr w:type="spellStart"/>
      <w:r w:rsidR="009D1FF2">
        <w:rPr>
          <w:lang w:val="lv-LV"/>
        </w:rPr>
        <w:t>A.Šņepsts</w:t>
      </w:r>
      <w:proofErr w:type="spellEnd"/>
      <w:r w:rsidR="009D1FF2">
        <w:rPr>
          <w:lang w:val="lv-LV"/>
        </w:rPr>
        <w:t xml:space="preserve">, </w:t>
      </w:r>
      <w:proofErr w:type="spellStart"/>
      <w:r w:rsidR="008E7D3D">
        <w:rPr>
          <w:lang w:val="lv-LV"/>
        </w:rPr>
        <w:t>P.Truskovskis</w:t>
      </w:r>
      <w:proofErr w:type="spellEnd"/>
      <w:r w:rsidR="008E7D3D">
        <w:rPr>
          <w:lang w:val="lv-LV"/>
        </w:rPr>
        <w:t xml:space="preserve">, </w:t>
      </w:r>
      <w:proofErr w:type="spellStart"/>
      <w:r w:rsidR="008E7D3D">
        <w:rPr>
          <w:lang w:val="lv-LV"/>
        </w:rPr>
        <w:t>Z.Ķurzēna</w:t>
      </w:r>
      <w:proofErr w:type="spellEnd"/>
      <w:r w:rsidR="008E7D3D">
        <w:rPr>
          <w:lang w:val="lv-LV"/>
        </w:rPr>
        <w:t xml:space="preserve">. </w:t>
      </w:r>
      <w:r>
        <w:rPr>
          <w:lang w:val="lv-LV"/>
        </w:rPr>
        <w:t>P</w:t>
      </w:r>
      <w:r w:rsidRPr="00AB1089">
        <w:rPr>
          <w:lang w:val="lv-LV"/>
        </w:rPr>
        <w:t>ieaicināt</w:t>
      </w:r>
      <w:r>
        <w:rPr>
          <w:lang w:val="lv-LV"/>
        </w:rPr>
        <w:t>ie</w:t>
      </w:r>
      <w:r w:rsidRPr="00AB1089">
        <w:rPr>
          <w:lang w:val="lv-LV"/>
        </w:rPr>
        <w:t xml:space="preserve"> ekspert</w:t>
      </w:r>
      <w:r>
        <w:rPr>
          <w:lang w:val="lv-LV"/>
        </w:rPr>
        <w:t xml:space="preserve">i </w:t>
      </w:r>
      <w:proofErr w:type="spellStart"/>
      <w:r w:rsidR="008E7D3D">
        <w:rPr>
          <w:lang w:val="lv-LV"/>
        </w:rPr>
        <w:t>M.Zaiceva</w:t>
      </w:r>
      <w:proofErr w:type="spellEnd"/>
      <w:r w:rsidR="008E7D3D">
        <w:rPr>
          <w:lang w:val="lv-LV"/>
        </w:rPr>
        <w:t xml:space="preserve">, </w:t>
      </w:r>
      <w:proofErr w:type="spellStart"/>
      <w:r w:rsidR="008E7D3D">
        <w:rPr>
          <w:lang w:val="lv-LV"/>
        </w:rPr>
        <w:t>P.Truskovskis</w:t>
      </w:r>
      <w:proofErr w:type="spellEnd"/>
      <w:r w:rsidR="008E7D3D">
        <w:rPr>
          <w:lang w:val="lv-LV"/>
        </w:rPr>
        <w:t xml:space="preserve">, </w:t>
      </w:r>
      <w:proofErr w:type="spellStart"/>
      <w:r w:rsidR="008E7D3D">
        <w:rPr>
          <w:lang w:val="lv-LV"/>
        </w:rPr>
        <w:t>A.Šņepsts</w:t>
      </w:r>
      <w:proofErr w:type="spellEnd"/>
      <w:r w:rsidR="008E7D3D">
        <w:rPr>
          <w:lang w:val="lv-LV"/>
        </w:rPr>
        <w:t>.</w:t>
      </w:r>
    </w:p>
    <w:p w14:paraId="326E63EC" w14:textId="77777777" w:rsidR="00AB1089" w:rsidRPr="00D671CF" w:rsidRDefault="00AB1089" w:rsidP="00766F0B">
      <w:pPr>
        <w:tabs>
          <w:tab w:val="left" w:pos="4253"/>
        </w:tabs>
        <w:ind w:left="709"/>
        <w:jc w:val="both"/>
        <w:rPr>
          <w:lang w:val="lv-LV"/>
        </w:rPr>
      </w:pPr>
    </w:p>
    <w:p w14:paraId="3A12B0DA" w14:textId="77777777" w:rsidR="00D671CF" w:rsidRPr="006F23E6" w:rsidRDefault="006F23E6" w:rsidP="00BB21D3">
      <w:pPr>
        <w:pStyle w:val="ListParagraph"/>
        <w:numPr>
          <w:ilvl w:val="0"/>
          <w:numId w:val="1"/>
        </w:numPr>
        <w:tabs>
          <w:tab w:val="left" w:pos="4253"/>
        </w:tabs>
        <w:jc w:val="both"/>
        <w:rPr>
          <w:lang w:val="lv-LV"/>
        </w:rPr>
      </w:pPr>
      <w:r>
        <w:rPr>
          <w:b/>
          <w:lang w:val="lv-LV"/>
        </w:rPr>
        <w:t>Piedāvājumu iesniegšanas termiņš; pamatojums termiņa saīsinājumam (tai skaitā steidzamībai atbilstoši MK</w:t>
      </w:r>
      <w:r w:rsidR="008E3EE8">
        <w:rPr>
          <w:b/>
          <w:lang w:val="lv-LV"/>
        </w:rPr>
        <w:t>N</w:t>
      </w:r>
      <w:r>
        <w:rPr>
          <w:b/>
          <w:lang w:val="lv-LV"/>
        </w:rPr>
        <w:t xml:space="preserve"> Nr.107 no 28.02.2017. 5.punktam), ja tāds veikts:</w:t>
      </w:r>
    </w:p>
    <w:p w14:paraId="7A17617A" w14:textId="4F804247" w:rsidR="006F23E6" w:rsidRPr="006F23E6" w:rsidRDefault="0076181D" w:rsidP="006F23E6">
      <w:pPr>
        <w:pStyle w:val="ListParagraph"/>
        <w:tabs>
          <w:tab w:val="left" w:pos="4253"/>
        </w:tabs>
        <w:jc w:val="both"/>
        <w:rPr>
          <w:lang w:val="lv-LV"/>
        </w:rPr>
      </w:pPr>
      <w:r>
        <w:rPr>
          <w:lang w:val="lv-LV"/>
        </w:rPr>
        <w:t xml:space="preserve">2024.gada </w:t>
      </w:r>
      <w:r w:rsidR="008E7D3D">
        <w:rPr>
          <w:lang w:val="lv-LV"/>
        </w:rPr>
        <w:t>25.oktobris</w:t>
      </w:r>
      <w:r w:rsidR="004A4187">
        <w:rPr>
          <w:lang w:val="lv-LV"/>
        </w:rPr>
        <w:t>, plkst. 08:00.</w:t>
      </w:r>
    </w:p>
    <w:p w14:paraId="6E036DB1" w14:textId="77777777" w:rsidR="006F23E6" w:rsidRPr="00D671CF" w:rsidRDefault="006F23E6" w:rsidP="006F23E6">
      <w:pPr>
        <w:pStyle w:val="ListParagraph"/>
        <w:tabs>
          <w:tab w:val="left" w:pos="4253"/>
        </w:tabs>
        <w:jc w:val="both"/>
        <w:rPr>
          <w:lang w:val="lv-LV"/>
        </w:rPr>
      </w:pPr>
    </w:p>
    <w:p w14:paraId="1494208E" w14:textId="77777777" w:rsidR="006F23E6" w:rsidRPr="006C3E57" w:rsidRDefault="00576647" w:rsidP="00513E40">
      <w:pPr>
        <w:pStyle w:val="ListParagraph"/>
        <w:numPr>
          <w:ilvl w:val="0"/>
          <w:numId w:val="1"/>
        </w:numPr>
        <w:tabs>
          <w:tab w:val="left" w:pos="4253"/>
        </w:tabs>
        <w:jc w:val="both"/>
        <w:rPr>
          <w:lang w:val="lv-LV"/>
        </w:rPr>
      </w:pPr>
      <w:r w:rsidRPr="006C3E57">
        <w:rPr>
          <w:b/>
          <w:lang w:val="lv-LV"/>
        </w:rPr>
        <w:t>Piegādātāju nosaukumi, kuri iesnieguši piedāvājumus, kā arī piedāvātās cenas:</w:t>
      </w:r>
    </w:p>
    <w:p w14:paraId="53FC3E90" w14:textId="16B09603" w:rsidR="00785AC4" w:rsidRPr="00785AC4" w:rsidRDefault="00785AC4" w:rsidP="00785AC4">
      <w:pPr>
        <w:tabs>
          <w:tab w:val="left" w:pos="4253"/>
        </w:tabs>
        <w:ind w:left="709"/>
        <w:jc w:val="both"/>
        <w:rPr>
          <w:rFonts w:eastAsia="Calibri"/>
          <w:lang w:val="lv-LV"/>
        </w:rPr>
      </w:pPr>
      <w:r w:rsidRPr="00785AC4">
        <w:rPr>
          <w:rFonts w:eastAsia="Calibri"/>
          <w:lang w:val="lv-LV"/>
        </w:rPr>
        <w:t>Pretendenta S.I.T.T.I. SPECIALI IMPIANTI TELESCRIVENTI TELEFONICI INTERNI S.P.A. finanšu piedāvājuma kopsumma 1 326 295,00 EUR (bez PVN).</w:t>
      </w:r>
    </w:p>
    <w:p w14:paraId="7E5F947D" w14:textId="5F4C8C56" w:rsidR="00785AC4" w:rsidRPr="00785AC4" w:rsidRDefault="00785AC4" w:rsidP="00785AC4">
      <w:pPr>
        <w:tabs>
          <w:tab w:val="left" w:pos="4253"/>
        </w:tabs>
        <w:ind w:left="709"/>
        <w:jc w:val="both"/>
        <w:rPr>
          <w:rFonts w:eastAsia="Calibri"/>
          <w:lang w:val="lv-LV"/>
        </w:rPr>
      </w:pPr>
      <w:r w:rsidRPr="00785AC4">
        <w:rPr>
          <w:rFonts w:eastAsia="Calibri"/>
          <w:lang w:val="lv-LV"/>
        </w:rPr>
        <w:t xml:space="preserve">Pretendenta </w:t>
      </w:r>
      <w:proofErr w:type="spellStart"/>
      <w:r w:rsidRPr="00785AC4">
        <w:rPr>
          <w:rFonts w:eastAsia="Calibri"/>
          <w:lang w:val="lv-LV"/>
        </w:rPr>
        <w:t>Frequentis</w:t>
      </w:r>
      <w:proofErr w:type="spellEnd"/>
      <w:r w:rsidRPr="00785AC4">
        <w:rPr>
          <w:rFonts w:eastAsia="Calibri"/>
          <w:lang w:val="lv-LV"/>
        </w:rPr>
        <w:t xml:space="preserve"> AG finanšu piedāvājuma kopsumma 1 635 768,22 EUR (bez PVN).</w:t>
      </w:r>
    </w:p>
    <w:p w14:paraId="17BB4B97" w14:textId="33D07606" w:rsidR="00AB04F1" w:rsidRDefault="00785AC4" w:rsidP="00785AC4">
      <w:pPr>
        <w:tabs>
          <w:tab w:val="left" w:pos="4253"/>
        </w:tabs>
        <w:ind w:left="709"/>
        <w:jc w:val="both"/>
        <w:rPr>
          <w:rFonts w:eastAsia="Calibri"/>
          <w:lang w:val="lv-LV"/>
        </w:rPr>
      </w:pPr>
      <w:r w:rsidRPr="00785AC4">
        <w:rPr>
          <w:rFonts w:eastAsia="Calibri"/>
          <w:lang w:val="lv-LV"/>
        </w:rPr>
        <w:t>Pretendenta ROHDE &amp; SCHWARZ DANMARK A/S finanšu piedāvājuma kopsumma 751 567,89 EUR (bez PVN).</w:t>
      </w:r>
    </w:p>
    <w:p w14:paraId="554796F6" w14:textId="77777777" w:rsidR="008E7D3D" w:rsidRPr="0089197F" w:rsidRDefault="008E7D3D" w:rsidP="00785AC4">
      <w:pPr>
        <w:tabs>
          <w:tab w:val="left" w:pos="4253"/>
        </w:tabs>
        <w:jc w:val="both"/>
        <w:rPr>
          <w:rFonts w:eastAsia="Calibri"/>
          <w:lang w:val="lv-LV"/>
        </w:rPr>
      </w:pPr>
    </w:p>
    <w:p w14:paraId="7F39EC98" w14:textId="77777777" w:rsidR="00400E30" w:rsidRDefault="006D6AF7" w:rsidP="00400E30">
      <w:pPr>
        <w:pStyle w:val="ListParagraph"/>
        <w:numPr>
          <w:ilvl w:val="0"/>
          <w:numId w:val="1"/>
        </w:numPr>
        <w:tabs>
          <w:tab w:val="left" w:pos="4253"/>
        </w:tabs>
        <w:jc w:val="both"/>
        <w:rPr>
          <w:b/>
          <w:lang w:val="lv-LV"/>
        </w:rPr>
      </w:pPr>
      <w:r w:rsidRPr="006D6AF7">
        <w:rPr>
          <w:b/>
          <w:lang w:val="lv-LV"/>
        </w:rPr>
        <w:t>Piedāvājumu</w:t>
      </w:r>
      <w:r>
        <w:rPr>
          <w:b/>
          <w:lang w:val="lv-LV"/>
        </w:rPr>
        <w:t xml:space="preserve"> atvēršanas vieta, datums un laiks:</w:t>
      </w:r>
    </w:p>
    <w:p w14:paraId="6C368EA8" w14:textId="12F9994E" w:rsidR="006D6AF7" w:rsidRPr="00745B24" w:rsidRDefault="000342D1" w:rsidP="00745B24">
      <w:pPr>
        <w:pStyle w:val="ListParagraph"/>
        <w:tabs>
          <w:tab w:val="left" w:pos="4253"/>
        </w:tabs>
        <w:jc w:val="both"/>
        <w:rPr>
          <w:lang w:val="lv-LV"/>
        </w:rPr>
      </w:pPr>
      <w:r w:rsidRPr="000342D1">
        <w:rPr>
          <w:rStyle w:val="Hyperlink"/>
          <w:color w:val="1F497D" w:themeColor="text2"/>
          <w:lang w:val="lv-LV"/>
        </w:rPr>
        <w:t>https://www.eis.gov.lv/EKEIS/Supplier/Organizer/1365</w:t>
      </w:r>
      <w:r w:rsidR="00745B24">
        <w:rPr>
          <w:lang w:val="lv-LV"/>
        </w:rPr>
        <w:t xml:space="preserve">, </w:t>
      </w:r>
      <w:r w:rsidR="00B44190">
        <w:rPr>
          <w:lang w:val="lv-LV"/>
        </w:rPr>
        <w:t xml:space="preserve">2024.gada </w:t>
      </w:r>
      <w:r w:rsidR="00785AC4">
        <w:rPr>
          <w:lang w:val="lv-LV"/>
        </w:rPr>
        <w:t>25.oktobrī</w:t>
      </w:r>
      <w:r w:rsidR="0089197F">
        <w:rPr>
          <w:lang w:val="lv-LV"/>
        </w:rPr>
        <w:t>, plkst. 12:00.</w:t>
      </w:r>
    </w:p>
    <w:p w14:paraId="040BC496" w14:textId="77777777" w:rsidR="00DB4015" w:rsidRDefault="00DB4015" w:rsidP="00DB4015">
      <w:pPr>
        <w:tabs>
          <w:tab w:val="left" w:pos="4253"/>
        </w:tabs>
        <w:jc w:val="both"/>
        <w:rPr>
          <w:lang w:val="lv-LV"/>
        </w:rPr>
      </w:pPr>
    </w:p>
    <w:p w14:paraId="52816437" w14:textId="77777777" w:rsidR="00BE3478" w:rsidRDefault="002405EA" w:rsidP="00DB4015">
      <w:pPr>
        <w:pStyle w:val="ListParagraph"/>
        <w:numPr>
          <w:ilvl w:val="0"/>
          <w:numId w:val="1"/>
        </w:numPr>
        <w:tabs>
          <w:tab w:val="left" w:pos="4253"/>
        </w:tabs>
        <w:jc w:val="both"/>
        <w:rPr>
          <w:b/>
          <w:lang w:val="lv-LV"/>
        </w:rPr>
      </w:pPr>
      <w:r w:rsidRPr="002405EA">
        <w:rPr>
          <w:b/>
          <w:lang w:val="lv-LV"/>
        </w:rPr>
        <w:t>Prete</w:t>
      </w:r>
      <w:r>
        <w:rPr>
          <w:b/>
          <w:lang w:val="lv-LV"/>
        </w:rPr>
        <w:t>ndenta (vai pretendentu) nosaukums, kuram (kuriem) piešķirtas līguma slēgšana</w:t>
      </w:r>
      <w:r w:rsidR="00BE3478">
        <w:rPr>
          <w:b/>
          <w:lang w:val="lv-LV"/>
        </w:rPr>
        <w:t>s tiesības, piedāvātā līgumcena:</w:t>
      </w:r>
    </w:p>
    <w:p w14:paraId="3A053DC2" w14:textId="601A93C2" w:rsidR="006D398A" w:rsidRDefault="00761B57" w:rsidP="006F2BEC">
      <w:pPr>
        <w:pStyle w:val="ListParagraph"/>
        <w:tabs>
          <w:tab w:val="left" w:pos="4253"/>
        </w:tabs>
        <w:jc w:val="both"/>
        <w:rPr>
          <w:bCs/>
          <w:lang w:val="lv-LV"/>
        </w:rPr>
      </w:pPr>
      <w:r w:rsidRPr="00761B57">
        <w:rPr>
          <w:bCs/>
          <w:lang w:val="lv-LV"/>
        </w:rPr>
        <w:t xml:space="preserve">Pretendentam </w:t>
      </w:r>
      <w:r w:rsidR="00785AC4" w:rsidRPr="00785AC4">
        <w:rPr>
          <w:bCs/>
          <w:lang w:val="lv-LV"/>
        </w:rPr>
        <w:t>ROHDE &amp; SCHWARZ DANMARK A/S par kopējo līgumcenu 751 567,89 EUR (bez PVN).</w:t>
      </w:r>
    </w:p>
    <w:p w14:paraId="2D2F106D" w14:textId="77777777" w:rsidR="00761B57" w:rsidRDefault="00761B57" w:rsidP="006F2BEC">
      <w:pPr>
        <w:pStyle w:val="ListParagraph"/>
        <w:tabs>
          <w:tab w:val="left" w:pos="4253"/>
        </w:tabs>
        <w:jc w:val="both"/>
        <w:rPr>
          <w:b/>
          <w:lang w:val="lv-LV"/>
        </w:rPr>
      </w:pPr>
    </w:p>
    <w:p w14:paraId="49974B87" w14:textId="77777777" w:rsidR="00DB4015" w:rsidRPr="00961C40" w:rsidRDefault="00BE3478" w:rsidP="00DB4015">
      <w:pPr>
        <w:pStyle w:val="ListParagraph"/>
        <w:numPr>
          <w:ilvl w:val="0"/>
          <w:numId w:val="1"/>
        </w:numPr>
        <w:tabs>
          <w:tab w:val="left" w:pos="4253"/>
        </w:tabs>
        <w:jc w:val="both"/>
        <w:rPr>
          <w:b/>
          <w:lang w:val="lv-LV"/>
        </w:rPr>
      </w:pPr>
      <w:r w:rsidRPr="00961C40">
        <w:rPr>
          <w:b/>
          <w:lang w:val="lv-LV"/>
        </w:rPr>
        <w:t>P</w:t>
      </w:r>
      <w:r w:rsidR="002405EA" w:rsidRPr="00961C40">
        <w:rPr>
          <w:b/>
          <w:lang w:val="lv-LV"/>
        </w:rPr>
        <w:t>iedāvājumu izvērtēšanas kopsavilkums un piedāvājuma izvēles pamatojums:</w:t>
      </w:r>
    </w:p>
    <w:p w14:paraId="72EB180E" w14:textId="78FFA26A" w:rsidR="00761B57" w:rsidRDefault="006B7041" w:rsidP="006B7041">
      <w:pPr>
        <w:pStyle w:val="ListParagraph"/>
        <w:tabs>
          <w:tab w:val="left" w:pos="4253"/>
        </w:tabs>
        <w:jc w:val="both"/>
        <w:rPr>
          <w:lang w:val="lv-LV"/>
        </w:rPr>
      </w:pPr>
      <w:r w:rsidRPr="00BB0530">
        <w:rPr>
          <w:lang w:val="lv-LV"/>
        </w:rPr>
        <w:t>Komisija</w:t>
      </w:r>
      <w:r>
        <w:rPr>
          <w:lang w:val="lv-LV"/>
        </w:rPr>
        <w:t xml:space="preserve"> </w:t>
      </w:r>
      <w:r w:rsidRPr="00BB0530">
        <w:rPr>
          <w:lang w:val="lv-LV"/>
        </w:rPr>
        <w:t xml:space="preserve">izvērtēja </w:t>
      </w:r>
      <w:r>
        <w:rPr>
          <w:lang w:val="lv-LV"/>
        </w:rPr>
        <w:t xml:space="preserve">pretendentu </w:t>
      </w:r>
      <w:r w:rsidR="00785AC4" w:rsidRPr="00785AC4">
        <w:rPr>
          <w:lang w:val="lv-LV"/>
        </w:rPr>
        <w:t xml:space="preserve">S.I.T.T.I. SPECIALI IMPIANTI TELESCRIVENTI TELEFONICI INTERNI S.P.A., </w:t>
      </w:r>
      <w:proofErr w:type="spellStart"/>
      <w:r w:rsidR="00785AC4" w:rsidRPr="00785AC4">
        <w:rPr>
          <w:lang w:val="lv-LV"/>
        </w:rPr>
        <w:t>Frequentis</w:t>
      </w:r>
      <w:proofErr w:type="spellEnd"/>
      <w:r w:rsidR="00785AC4" w:rsidRPr="00785AC4">
        <w:rPr>
          <w:lang w:val="lv-LV"/>
        </w:rPr>
        <w:t xml:space="preserve"> AG un ROHDE &amp; SCHWARZ DANMARK A/S </w:t>
      </w:r>
      <w:r w:rsidR="00761B57" w:rsidRPr="00BB0530">
        <w:rPr>
          <w:lang w:val="lv-LV"/>
        </w:rPr>
        <w:t xml:space="preserve">iesniegto piedāvājumu atbilstību </w:t>
      </w:r>
      <w:r w:rsidR="00761B57">
        <w:rPr>
          <w:lang w:val="lv-LV"/>
        </w:rPr>
        <w:t xml:space="preserve">atklāta konkursa nolikumā noteiktajām prasībām, </w:t>
      </w:r>
      <w:r w:rsidR="00761B57" w:rsidRPr="00BB0530">
        <w:rPr>
          <w:lang w:val="lv-LV"/>
        </w:rPr>
        <w:t>tajā skaitā</w:t>
      </w:r>
      <w:r w:rsidR="00761B57">
        <w:rPr>
          <w:lang w:val="lv-LV"/>
        </w:rPr>
        <w:t xml:space="preserve"> </w:t>
      </w:r>
      <w:r w:rsidR="00761B57" w:rsidRPr="00BB0530">
        <w:rPr>
          <w:lang w:val="lv-LV"/>
        </w:rPr>
        <w:t>kvalifikācijas un tehniskās specifikācijas prasībām</w:t>
      </w:r>
      <w:r w:rsidR="00761B57">
        <w:rPr>
          <w:lang w:val="lv-LV"/>
        </w:rPr>
        <w:t xml:space="preserve">. No atklāta konkursa nolikumā noteiktajām prasībām atbilstošajiem pretendentu </w:t>
      </w:r>
      <w:r w:rsidR="00785AC4" w:rsidRPr="00785AC4">
        <w:rPr>
          <w:lang w:val="lv-LV"/>
        </w:rPr>
        <w:t xml:space="preserve">S.I.T.T.I. SPECIALI IMPIANTI TELESCRIVENTI TELEFONICI INTERNI S.P.A., </w:t>
      </w:r>
      <w:proofErr w:type="spellStart"/>
      <w:r w:rsidR="00785AC4" w:rsidRPr="00785AC4">
        <w:rPr>
          <w:lang w:val="lv-LV"/>
        </w:rPr>
        <w:t>Frequentis</w:t>
      </w:r>
      <w:proofErr w:type="spellEnd"/>
      <w:r w:rsidR="00785AC4" w:rsidRPr="00785AC4">
        <w:rPr>
          <w:lang w:val="lv-LV"/>
        </w:rPr>
        <w:t xml:space="preserve"> AG un ROHDE &amp; SCHWARZ DANMARK A/S </w:t>
      </w:r>
      <w:r w:rsidR="00761B57">
        <w:rPr>
          <w:lang w:val="lv-LV"/>
        </w:rPr>
        <w:t>piedāvājumiem tika noteikts saimnieciski visizdevīgākais piedāvājums (pielikums Nr.1), kuru noteica, ņemot vērā atklāta konkursa nolikumā noteiktos saimnieciski visizdevīgākā piedāvājuma izvērtēšanas kritērijus.</w:t>
      </w:r>
    </w:p>
    <w:p w14:paraId="4944CAC0" w14:textId="77777777" w:rsidR="00AA0CEE" w:rsidRDefault="00AA0CEE" w:rsidP="00AA0CEE">
      <w:pPr>
        <w:pStyle w:val="ListParagraph"/>
        <w:tabs>
          <w:tab w:val="left" w:pos="4253"/>
        </w:tabs>
        <w:jc w:val="both"/>
        <w:rPr>
          <w:lang w:val="lv-LV"/>
        </w:rPr>
      </w:pPr>
    </w:p>
    <w:p w14:paraId="1237A2DA" w14:textId="77777777" w:rsidR="00400E30" w:rsidRDefault="00005C58" w:rsidP="00F37C66">
      <w:pPr>
        <w:pStyle w:val="ListParagraph"/>
        <w:numPr>
          <w:ilvl w:val="0"/>
          <w:numId w:val="1"/>
        </w:numPr>
        <w:tabs>
          <w:tab w:val="left" w:pos="4253"/>
        </w:tabs>
        <w:jc w:val="both"/>
        <w:rPr>
          <w:b/>
          <w:lang w:val="lv-LV"/>
        </w:rPr>
      </w:pPr>
      <w:r w:rsidRPr="00005C58">
        <w:rPr>
          <w:b/>
          <w:lang w:val="lv-LV"/>
        </w:rPr>
        <w:t xml:space="preserve">Informācija </w:t>
      </w:r>
      <w:r>
        <w:rPr>
          <w:b/>
          <w:lang w:val="lv-LV"/>
        </w:rPr>
        <w:t>(ja ir zināma) par to iepirkuma līguma daļu, kuru izraudzītais pretendents plānojis nodot apakšuzņēmējiem, kā arī apakšuzņēmēju nosaukumi:</w:t>
      </w:r>
    </w:p>
    <w:p w14:paraId="7B6F3E10" w14:textId="5D06F0D6" w:rsidR="00005C58" w:rsidRDefault="00B43E50" w:rsidP="00005C58">
      <w:pPr>
        <w:pStyle w:val="ListParagraph"/>
        <w:tabs>
          <w:tab w:val="left" w:pos="4253"/>
        </w:tabs>
        <w:jc w:val="both"/>
        <w:rPr>
          <w:lang w:val="lv-LV"/>
        </w:rPr>
      </w:pPr>
      <w:r w:rsidRPr="00B43E50">
        <w:rPr>
          <w:lang w:val="lv-LV"/>
        </w:rPr>
        <w:t xml:space="preserve">Iekārtu izpakošana, aparatūras skapju uzstādīšana, iekārtu uzstādīšana statnēs, CWP iekārtu uzstādīšana paredzētajās telpās, savienojošo CAT6 kabeļu un </w:t>
      </w:r>
      <w:proofErr w:type="spellStart"/>
      <w:r w:rsidRPr="00B43E50">
        <w:rPr>
          <w:lang w:val="lv-LV"/>
        </w:rPr>
        <w:t>konektoru</w:t>
      </w:r>
      <w:proofErr w:type="spellEnd"/>
      <w:r w:rsidRPr="00B43E50">
        <w:rPr>
          <w:lang w:val="lv-LV"/>
        </w:rPr>
        <w:t xml:space="preserve"> </w:t>
      </w:r>
      <w:r w:rsidRPr="00B43E50">
        <w:rPr>
          <w:lang w:val="lv-LV"/>
        </w:rPr>
        <w:lastRenderedPageBreak/>
        <w:t xml:space="preserve">instalācija starp telpām, elektrības </w:t>
      </w:r>
      <w:proofErr w:type="spellStart"/>
      <w:r w:rsidRPr="00B43E50">
        <w:rPr>
          <w:lang w:val="lv-LV"/>
        </w:rPr>
        <w:t>pieslēgums</w:t>
      </w:r>
      <w:proofErr w:type="spellEnd"/>
      <w:r w:rsidRPr="00B43E50">
        <w:rPr>
          <w:lang w:val="lv-LV"/>
        </w:rPr>
        <w:t xml:space="preserve">, zemējuma </w:t>
      </w:r>
      <w:proofErr w:type="spellStart"/>
      <w:r w:rsidRPr="00B43E50">
        <w:rPr>
          <w:lang w:val="lv-LV"/>
        </w:rPr>
        <w:t>pieslēgums</w:t>
      </w:r>
      <w:proofErr w:type="spellEnd"/>
      <w:r w:rsidRPr="00B43E50">
        <w:rPr>
          <w:lang w:val="lv-LV"/>
        </w:rPr>
        <w:t xml:space="preserve">, elektrības, datu kabeļu, kabeļu kanālu savienojošo </w:t>
      </w:r>
      <w:proofErr w:type="spellStart"/>
      <w:r w:rsidRPr="00B43E50">
        <w:rPr>
          <w:lang w:val="lv-LV"/>
        </w:rPr>
        <w:t>konektoru</w:t>
      </w:r>
      <w:proofErr w:type="spellEnd"/>
      <w:r w:rsidRPr="00B43E50">
        <w:rPr>
          <w:lang w:val="lv-LV"/>
        </w:rPr>
        <w:t xml:space="preserve"> un palīgmateriālu piegāde</w:t>
      </w:r>
      <w:r>
        <w:rPr>
          <w:lang w:val="lv-LV"/>
        </w:rPr>
        <w:t xml:space="preserve"> – SIA “BELSS”, </w:t>
      </w:r>
      <w:proofErr w:type="spellStart"/>
      <w:r>
        <w:rPr>
          <w:lang w:val="lv-LV"/>
        </w:rPr>
        <w:t>reģ</w:t>
      </w:r>
      <w:proofErr w:type="spellEnd"/>
      <w:r>
        <w:rPr>
          <w:lang w:val="lv-LV"/>
        </w:rPr>
        <w:t>. Nr.</w:t>
      </w:r>
      <w:r w:rsidRPr="00B43E50">
        <w:t xml:space="preserve"> </w:t>
      </w:r>
      <w:r w:rsidRPr="00B43E50">
        <w:rPr>
          <w:lang w:val="lv-LV"/>
        </w:rPr>
        <w:t>40003237609</w:t>
      </w:r>
      <w:r>
        <w:rPr>
          <w:lang w:val="lv-LV"/>
        </w:rPr>
        <w:t>.</w:t>
      </w:r>
    </w:p>
    <w:p w14:paraId="75ACE6D8" w14:textId="77777777" w:rsidR="0030608C" w:rsidRDefault="0030608C" w:rsidP="0030608C">
      <w:pPr>
        <w:tabs>
          <w:tab w:val="left" w:pos="4253"/>
        </w:tabs>
        <w:jc w:val="both"/>
        <w:rPr>
          <w:lang w:val="lv-LV"/>
        </w:rPr>
      </w:pPr>
    </w:p>
    <w:p w14:paraId="0520D034" w14:textId="77777777" w:rsidR="0030608C" w:rsidRPr="006763F0" w:rsidRDefault="00A0587B" w:rsidP="0030608C">
      <w:pPr>
        <w:pStyle w:val="ListParagraph"/>
        <w:numPr>
          <w:ilvl w:val="0"/>
          <w:numId w:val="1"/>
        </w:numPr>
        <w:tabs>
          <w:tab w:val="left" w:pos="4253"/>
        </w:tabs>
        <w:jc w:val="both"/>
        <w:rPr>
          <w:b/>
          <w:lang w:val="lv-LV"/>
        </w:rPr>
      </w:pPr>
      <w:r w:rsidRPr="006763F0">
        <w:rPr>
          <w:b/>
          <w:lang w:val="lv-LV"/>
        </w:rPr>
        <w:t>Pamatojums lēmumam par katru noraidīto pretendentu, kā arī par katru iepirkuma procedūras dokumentiem neatbilstošu piedāvājumu:</w:t>
      </w:r>
    </w:p>
    <w:p w14:paraId="3D29BD1D" w14:textId="2E7F1E54" w:rsidR="004B6448" w:rsidRDefault="00AA0CEE" w:rsidP="004B6448">
      <w:pPr>
        <w:pStyle w:val="ListParagraph"/>
        <w:tabs>
          <w:tab w:val="left" w:pos="4253"/>
        </w:tabs>
        <w:jc w:val="both"/>
        <w:rPr>
          <w:lang w:val="lv-LV"/>
        </w:rPr>
      </w:pPr>
      <w:r>
        <w:rPr>
          <w:lang w:val="lv-LV"/>
        </w:rPr>
        <w:t>-</w:t>
      </w:r>
    </w:p>
    <w:p w14:paraId="6B3B0D56" w14:textId="77777777" w:rsidR="00400E30" w:rsidRDefault="00400E30" w:rsidP="00A0587B">
      <w:pPr>
        <w:tabs>
          <w:tab w:val="left" w:pos="4253"/>
        </w:tabs>
        <w:jc w:val="both"/>
        <w:rPr>
          <w:lang w:val="lv-LV"/>
        </w:rPr>
      </w:pPr>
    </w:p>
    <w:p w14:paraId="6F1B547B" w14:textId="2CBF39B7" w:rsidR="00214346" w:rsidRPr="00C67977" w:rsidRDefault="00F474D1" w:rsidP="00F07045">
      <w:pPr>
        <w:pStyle w:val="ListParagraph"/>
        <w:numPr>
          <w:ilvl w:val="0"/>
          <w:numId w:val="1"/>
        </w:numPr>
        <w:tabs>
          <w:tab w:val="left" w:pos="4253"/>
        </w:tabs>
        <w:jc w:val="both"/>
        <w:rPr>
          <w:b/>
          <w:bCs/>
          <w:lang w:val="lv-LV"/>
        </w:rPr>
      </w:pPr>
      <w:r w:rsidRPr="00C67977">
        <w:rPr>
          <w:b/>
          <w:bCs/>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2D1737" w14:textId="11D9B278" w:rsidR="00214346" w:rsidRDefault="00F474D1" w:rsidP="00F474D1">
      <w:pPr>
        <w:pStyle w:val="NoSpacing"/>
        <w:ind w:left="720"/>
        <w:jc w:val="both"/>
        <w:rPr>
          <w:sz w:val="24"/>
          <w:szCs w:val="24"/>
        </w:rPr>
      </w:pPr>
      <w:r>
        <w:rPr>
          <w:sz w:val="24"/>
          <w:szCs w:val="24"/>
        </w:rPr>
        <w:t>-</w:t>
      </w:r>
    </w:p>
    <w:p w14:paraId="0D31F007" w14:textId="77777777" w:rsidR="00214346" w:rsidRDefault="00214346" w:rsidP="00F07045">
      <w:pPr>
        <w:pStyle w:val="NoSpacing"/>
        <w:jc w:val="both"/>
        <w:rPr>
          <w:sz w:val="24"/>
          <w:szCs w:val="24"/>
        </w:rPr>
      </w:pPr>
    </w:p>
    <w:p w14:paraId="75915725" w14:textId="77777777" w:rsidR="0040309B" w:rsidRDefault="00737906" w:rsidP="0040309B">
      <w:pPr>
        <w:pStyle w:val="NoSpacing"/>
        <w:numPr>
          <w:ilvl w:val="0"/>
          <w:numId w:val="1"/>
        </w:numPr>
        <w:jc w:val="both"/>
        <w:rPr>
          <w:b/>
          <w:sz w:val="24"/>
          <w:szCs w:val="24"/>
        </w:rPr>
      </w:pPr>
      <w:r w:rsidRPr="00737906">
        <w:rPr>
          <w:b/>
          <w:sz w:val="24"/>
          <w:szCs w:val="24"/>
        </w:rPr>
        <w:t xml:space="preserve">Lēmuma </w:t>
      </w:r>
      <w:r>
        <w:rPr>
          <w:b/>
          <w:sz w:val="24"/>
          <w:szCs w:val="24"/>
        </w:rPr>
        <w:t>pamatojums, ja iepirkuma komisija pieņēmusi lēmumu pārtraukt vai izbeigt iepirkuma procedūru:</w:t>
      </w:r>
    </w:p>
    <w:p w14:paraId="63C90D17" w14:textId="77777777" w:rsidR="00737906" w:rsidRPr="00737906" w:rsidRDefault="00737906" w:rsidP="00737906">
      <w:pPr>
        <w:pStyle w:val="NoSpacing"/>
        <w:ind w:left="720"/>
        <w:jc w:val="both"/>
        <w:rPr>
          <w:sz w:val="24"/>
          <w:szCs w:val="24"/>
        </w:rPr>
      </w:pPr>
      <w:r w:rsidRPr="00737906">
        <w:rPr>
          <w:sz w:val="24"/>
          <w:szCs w:val="24"/>
        </w:rPr>
        <w:t>-</w:t>
      </w:r>
    </w:p>
    <w:p w14:paraId="330825DD" w14:textId="77777777" w:rsidR="00737906" w:rsidRDefault="00737906" w:rsidP="00737906">
      <w:pPr>
        <w:tabs>
          <w:tab w:val="left" w:pos="4253"/>
        </w:tabs>
        <w:jc w:val="both"/>
        <w:rPr>
          <w:lang w:val="lv-LV"/>
        </w:rPr>
      </w:pPr>
    </w:p>
    <w:p w14:paraId="5AA16873" w14:textId="77777777" w:rsidR="00737906" w:rsidRDefault="000103B6" w:rsidP="00737906">
      <w:pPr>
        <w:pStyle w:val="ListParagraph"/>
        <w:numPr>
          <w:ilvl w:val="0"/>
          <w:numId w:val="1"/>
        </w:numPr>
        <w:tabs>
          <w:tab w:val="left" w:pos="4253"/>
        </w:tabs>
        <w:jc w:val="both"/>
        <w:rPr>
          <w:b/>
          <w:lang w:val="lv-LV"/>
        </w:rPr>
      </w:pPr>
      <w:r>
        <w:rPr>
          <w:b/>
          <w:lang w:val="lv-LV"/>
        </w:rPr>
        <w:t>Piedāvājuma noraidīšanas pamatojums, ja iepirkuma komisija atzinusi piedāvājumu par nepamatoti lētu:</w:t>
      </w:r>
    </w:p>
    <w:p w14:paraId="7D30E375" w14:textId="77777777" w:rsidR="000103B6" w:rsidRDefault="000103B6" w:rsidP="000103B6">
      <w:pPr>
        <w:pStyle w:val="ListParagraph"/>
        <w:tabs>
          <w:tab w:val="left" w:pos="4253"/>
        </w:tabs>
        <w:jc w:val="both"/>
        <w:rPr>
          <w:lang w:val="lv-LV"/>
        </w:rPr>
      </w:pPr>
      <w:r>
        <w:rPr>
          <w:lang w:val="lv-LV"/>
        </w:rPr>
        <w:t>-</w:t>
      </w:r>
    </w:p>
    <w:p w14:paraId="5792FDFB" w14:textId="77777777" w:rsidR="000103B6" w:rsidRDefault="000103B6" w:rsidP="000103B6">
      <w:pPr>
        <w:tabs>
          <w:tab w:val="left" w:pos="4253"/>
        </w:tabs>
        <w:jc w:val="both"/>
        <w:rPr>
          <w:lang w:val="lv-LV"/>
        </w:rPr>
      </w:pPr>
    </w:p>
    <w:p w14:paraId="3D267767" w14:textId="77777777" w:rsidR="000103B6" w:rsidRPr="000103B6" w:rsidRDefault="000103B6" w:rsidP="000103B6">
      <w:pPr>
        <w:pStyle w:val="ListParagraph"/>
        <w:numPr>
          <w:ilvl w:val="0"/>
          <w:numId w:val="1"/>
        </w:numPr>
        <w:tabs>
          <w:tab w:val="left" w:pos="4253"/>
        </w:tabs>
        <w:jc w:val="both"/>
        <w:rPr>
          <w:lang w:val="lv-LV"/>
        </w:rPr>
      </w:pPr>
      <w:r>
        <w:rPr>
          <w:b/>
          <w:lang w:val="lv-LV"/>
        </w:rPr>
        <w:t>Iemesli, kuru dēļ netiek paredzēta elektroniska piedāvājumu iesniegšana, ja pasūtītājam ir pienākums izmantot piedāvājumu saņemšanai elektroniskās informācijas sistēmas:</w:t>
      </w:r>
    </w:p>
    <w:p w14:paraId="07BF6F81" w14:textId="77777777" w:rsidR="000103B6" w:rsidRPr="000103B6" w:rsidRDefault="000103B6" w:rsidP="000103B6">
      <w:pPr>
        <w:pStyle w:val="ListParagraph"/>
        <w:tabs>
          <w:tab w:val="left" w:pos="4253"/>
        </w:tabs>
        <w:jc w:val="both"/>
        <w:rPr>
          <w:lang w:val="lv-LV"/>
        </w:rPr>
      </w:pPr>
      <w:r w:rsidRPr="000103B6">
        <w:rPr>
          <w:lang w:val="lv-LV"/>
        </w:rPr>
        <w:t>-</w:t>
      </w:r>
    </w:p>
    <w:p w14:paraId="56256D78" w14:textId="77777777" w:rsidR="00005C58" w:rsidRDefault="00005C58" w:rsidP="000103B6">
      <w:pPr>
        <w:tabs>
          <w:tab w:val="left" w:pos="4253"/>
        </w:tabs>
        <w:jc w:val="both"/>
        <w:rPr>
          <w:lang w:val="lv-LV"/>
        </w:rPr>
      </w:pPr>
    </w:p>
    <w:p w14:paraId="74E58AFA" w14:textId="77777777" w:rsidR="00A515AB" w:rsidRPr="00A515AB" w:rsidRDefault="00A515AB" w:rsidP="00A515AB">
      <w:pPr>
        <w:pStyle w:val="ListParagraph"/>
        <w:numPr>
          <w:ilvl w:val="0"/>
          <w:numId w:val="1"/>
        </w:numPr>
        <w:tabs>
          <w:tab w:val="left" w:pos="4253"/>
        </w:tabs>
        <w:jc w:val="both"/>
        <w:rPr>
          <w:lang w:val="lv-LV"/>
        </w:rPr>
      </w:pPr>
      <w:r>
        <w:rPr>
          <w:b/>
          <w:lang w:val="lv-LV"/>
        </w:rPr>
        <w:t>Konstatētie interešu konflikti un pasākumi, kas veikti to novēršanai:</w:t>
      </w:r>
    </w:p>
    <w:p w14:paraId="251198BA" w14:textId="77777777" w:rsidR="00E27CA2" w:rsidRPr="00F346C7" w:rsidRDefault="00A515AB" w:rsidP="00F346C7">
      <w:pPr>
        <w:pStyle w:val="ListParagraph"/>
        <w:tabs>
          <w:tab w:val="left" w:pos="4253"/>
        </w:tabs>
        <w:jc w:val="both"/>
        <w:rPr>
          <w:lang w:val="lv-LV"/>
        </w:rPr>
      </w:pPr>
      <w:r w:rsidRPr="00A515AB">
        <w:rPr>
          <w:lang w:val="lv-LV"/>
        </w:rPr>
        <w:t>-</w:t>
      </w:r>
    </w:p>
    <w:p w14:paraId="2CA15237" w14:textId="77777777" w:rsidR="00A90D14" w:rsidRDefault="00A90D14" w:rsidP="00AA0CEE">
      <w:pPr>
        <w:pStyle w:val="NoSpacing"/>
        <w:rPr>
          <w:sz w:val="24"/>
          <w:szCs w:val="24"/>
        </w:rPr>
      </w:pPr>
    </w:p>
    <w:p w14:paraId="6EB55E8F" w14:textId="77777777" w:rsidR="00A90D14" w:rsidRDefault="00A90D14" w:rsidP="00AA0CEE">
      <w:pPr>
        <w:pStyle w:val="NoSpacing"/>
        <w:rPr>
          <w:sz w:val="24"/>
          <w:szCs w:val="24"/>
        </w:rPr>
      </w:pPr>
    </w:p>
    <w:p w14:paraId="41EA44A0" w14:textId="1B1092A1" w:rsidR="00A90D14" w:rsidRDefault="00A90D14" w:rsidP="00875554">
      <w:pPr>
        <w:pStyle w:val="NoSpacing"/>
        <w:rPr>
          <w:sz w:val="24"/>
          <w:szCs w:val="24"/>
        </w:rPr>
      </w:pPr>
      <w:r>
        <w:rPr>
          <w:sz w:val="24"/>
          <w:szCs w:val="24"/>
        </w:rPr>
        <w:t>Komisijas priekšsēdētājs</w:t>
      </w:r>
      <w:r w:rsidR="00875554">
        <w:rPr>
          <w:sz w:val="24"/>
          <w:szCs w:val="24"/>
        </w:rPr>
        <w:tab/>
      </w:r>
      <w:r>
        <w:rPr>
          <w:sz w:val="24"/>
          <w:szCs w:val="24"/>
        </w:rPr>
        <w:tab/>
        <w:t xml:space="preserve">__________________________ </w:t>
      </w:r>
      <w:r>
        <w:rPr>
          <w:sz w:val="24"/>
          <w:szCs w:val="24"/>
        </w:rPr>
        <w:tab/>
      </w:r>
      <w:r w:rsidR="00875554">
        <w:rPr>
          <w:sz w:val="24"/>
          <w:szCs w:val="24"/>
        </w:rPr>
        <w:tab/>
      </w:r>
      <w:proofErr w:type="spellStart"/>
      <w:r>
        <w:rPr>
          <w:sz w:val="24"/>
          <w:szCs w:val="24"/>
        </w:rPr>
        <w:t>I.Saliņš</w:t>
      </w:r>
      <w:proofErr w:type="spellEnd"/>
    </w:p>
    <w:p w14:paraId="590A2070" w14:textId="77777777" w:rsidR="00F1190F" w:rsidRDefault="00F1190F" w:rsidP="00A90D14">
      <w:pPr>
        <w:pStyle w:val="NoSpacing"/>
        <w:jc w:val="center"/>
        <w:rPr>
          <w:sz w:val="24"/>
          <w:szCs w:val="24"/>
        </w:rPr>
      </w:pPr>
    </w:p>
    <w:p w14:paraId="21DC74AB" w14:textId="77777777" w:rsidR="00F1190F" w:rsidRDefault="00F1190F" w:rsidP="00A90D14">
      <w:pPr>
        <w:pStyle w:val="NoSpacing"/>
        <w:jc w:val="center"/>
        <w:rPr>
          <w:sz w:val="24"/>
          <w:szCs w:val="24"/>
        </w:rPr>
      </w:pPr>
    </w:p>
    <w:p w14:paraId="0E841E95" w14:textId="77777777" w:rsidR="00F1190F" w:rsidRDefault="00F1190F" w:rsidP="00A90D14">
      <w:pPr>
        <w:pStyle w:val="NoSpacing"/>
        <w:jc w:val="center"/>
        <w:rPr>
          <w:sz w:val="24"/>
          <w:szCs w:val="24"/>
        </w:rPr>
      </w:pPr>
    </w:p>
    <w:p w14:paraId="7BC924FA" w14:textId="77777777" w:rsidR="00F1190F" w:rsidRDefault="00F1190F" w:rsidP="00A90D14">
      <w:pPr>
        <w:pStyle w:val="NoSpacing"/>
        <w:jc w:val="center"/>
        <w:rPr>
          <w:sz w:val="24"/>
          <w:szCs w:val="24"/>
        </w:rPr>
      </w:pPr>
    </w:p>
    <w:p w14:paraId="2D170431" w14:textId="77777777" w:rsidR="00CC1EB1" w:rsidRPr="00CC1EB1" w:rsidRDefault="00CC1EB1" w:rsidP="00CC1EB1">
      <w:pPr>
        <w:rPr>
          <w:lang w:val="lv-LV"/>
        </w:rPr>
      </w:pPr>
    </w:p>
    <w:p w14:paraId="4E913B3D" w14:textId="77777777" w:rsidR="00CC1EB1" w:rsidRPr="00CC1EB1" w:rsidRDefault="00CC1EB1" w:rsidP="00CC1EB1">
      <w:pPr>
        <w:rPr>
          <w:lang w:val="lv-LV"/>
        </w:rPr>
      </w:pPr>
    </w:p>
    <w:p w14:paraId="21AAFDD0" w14:textId="77777777" w:rsidR="00CC1EB1" w:rsidRPr="00CC1EB1" w:rsidRDefault="00CC1EB1" w:rsidP="00CC1EB1">
      <w:pPr>
        <w:rPr>
          <w:lang w:val="lv-LV"/>
        </w:rPr>
      </w:pPr>
    </w:p>
    <w:p w14:paraId="713AFE97" w14:textId="77777777" w:rsidR="00CC1EB1" w:rsidRPr="00CC1EB1" w:rsidRDefault="00CC1EB1" w:rsidP="00CC1EB1">
      <w:pPr>
        <w:rPr>
          <w:lang w:val="lv-LV"/>
        </w:rPr>
      </w:pPr>
    </w:p>
    <w:p w14:paraId="33402FED" w14:textId="77777777" w:rsidR="00CC1EB1" w:rsidRPr="00CC1EB1" w:rsidRDefault="00CC1EB1" w:rsidP="00CC1EB1">
      <w:pPr>
        <w:rPr>
          <w:lang w:val="lv-LV"/>
        </w:rPr>
      </w:pPr>
    </w:p>
    <w:p w14:paraId="5B776F8C" w14:textId="77777777" w:rsidR="00CC1EB1" w:rsidRPr="00CC1EB1" w:rsidRDefault="00CC1EB1" w:rsidP="00CC1EB1">
      <w:pPr>
        <w:rPr>
          <w:lang w:val="lv-LV"/>
        </w:rPr>
      </w:pPr>
    </w:p>
    <w:p w14:paraId="4C187EE3" w14:textId="77777777" w:rsidR="00CC1EB1" w:rsidRPr="00CC1EB1" w:rsidRDefault="00CC1EB1" w:rsidP="00CC1EB1">
      <w:pPr>
        <w:rPr>
          <w:lang w:val="lv-LV"/>
        </w:rPr>
      </w:pPr>
    </w:p>
    <w:p w14:paraId="46769475" w14:textId="77777777" w:rsidR="00CC1EB1" w:rsidRPr="00CC1EB1" w:rsidRDefault="00CC1EB1" w:rsidP="00CC1EB1">
      <w:pPr>
        <w:rPr>
          <w:lang w:val="lv-LV"/>
        </w:rPr>
      </w:pPr>
    </w:p>
    <w:p w14:paraId="4053238F" w14:textId="77777777" w:rsidR="00CC1EB1" w:rsidRPr="00CC1EB1" w:rsidRDefault="00CC1EB1" w:rsidP="00CC1EB1">
      <w:pPr>
        <w:rPr>
          <w:lang w:val="lv-LV"/>
        </w:rPr>
      </w:pPr>
    </w:p>
    <w:p w14:paraId="09947C19" w14:textId="77777777" w:rsidR="00CC1EB1" w:rsidRPr="00CC1EB1" w:rsidRDefault="00CC1EB1" w:rsidP="00CC1EB1">
      <w:pPr>
        <w:rPr>
          <w:lang w:val="lv-LV"/>
        </w:rPr>
      </w:pPr>
    </w:p>
    <w:p w14:paraId="08D5D4E3" w14:textId="77777777" w:rsidR="00CC1EB1" w:rsidRPr="00CC1EB1" w:rsidRDefault="00CC1EB1" w:rsidP="00CC1EB1">
      <w:pPr>
        <w:rPr>
          <w:lang w:val="lv-LV"/>
        </w:rPr>
      </w:pPr>
    </w:p>
    <w:p w14:paraId="61CC7477" w14:textId="77777777" w:rsidR="00CC1EB1" w:rsidRPr="00CC1EB1" w:rsidRDefault="00CC1EB1" w:rsidP="00CC1EB1">
      <w:pPr>
        <w:rPr>
          <w:lang w:val="lv-LV"/>
        </w:rPr>
      </w:pPr>
    </w:p>
    <w:p w14:paraId="4D064C6E" w14:textId="77777777" w:rsidR="00CC1EB1" w:rsidRPr="00CC1EB1" w:rsidRDefault="00CC1EB1" w:rsidP="00CC1EB1">
      <w:pPr>
        <w:rPr>
          <w:lang w:val="lv-LV"/>
        </w:rPr>
      </w:pPr>
    </w:p>
    <w:p w14:paraId="7B503BE2" w14:textId="77777777" w:rsidR="00CC1EB1" w:rsidRDefault="00CC1EB1" w:rsidP="00CC1EB1">
      <w:pPr>
        <w:tabs>
          <w:tab w:val="left" w:pos="1155"/>
        </w:tabs>
        <w:rPr>
          <w:lang w:val="lv-LV"/>
        </w:rPr>
        <w:sectPr w:rsidR="00CC1EB1" w:rsidSect="00D474A7">
          <w:headerReference w:type="even" r:id="rId12"/>
          <w:pgSz w:w="11906" w:h="16838"/>
          <w:pgMar w:top="1259" w:right="1276" w:bottom="851" w:left="1440" w:header="709" w:footer="709" w:gutter="0"/>
          <w:cols w:space="708"/>
          <w:titlePg/>
          <w:docGrid w:linePitch="360"/>
        </w:sectPr>
      </w:pPr>
    </w:p>
    <w:p w14:paraId="6381F1E3" w14:textId="22A7078D" w:rsidR="002837B6" w:rsidRPr="002837B6" w:rsidRDefault="002837B6" w:rsidP="002837B6">
      <w:pPr>
        <w:pStyle w:val="NoSpacing"/>
        <w:jc w:val="right"/>
        <w:rPr>
          <w:bCs/>
          <w:sz w:val="24"/>
          <w:szCs w:val="24"/>
        </w:rPr>
      </w:pPr>
      <w:r>
        <w:rPr>
          <w:bCs/>
          <w:sz w:val="24"/>
          <w:szCs w:val="24"/>
        </w:rPr>
        <w:lastRenderedPageBreak/>
        <w:t>Pielikums Nr.1</w:t>
      </w:r>
    </w:p>
    <w:p w14:paraId="4FA19A06" w14:textId="77777777" w:rsidR="002837B6" w:rsidRDefault="002837B6" w:rsidP="002837B6">
      <w:pPr>
        <w:pStyle w:val="NoSpacing"/>
        <w:jc w:val="center"/>
        <w:rPr>
          <w:b/>
          <w:sz w:val="24"/>
          <w:szCs w:val="24"/>
        </w:rPr>
      </w:pPr>
    </w:p>
    <w:p w14:paraId="04C99DCD" w14:textId="0B296F5B" w:rsidR="002837B6" w:rsidRDefault="002837B6" w:rsidP="002837B6">
      <w:pPr>
        <w:pStyle w:val="NoSpacing"/>
        <w:jc w:val="center"/>
        <w:rPr>
          <w:b/>
          <w:sz w:val="24"/>
          <w:szCs w:val="24"/>
        </w:rPr>
      </w:pPr>
      <w:r>
        <w:rPr>
          <w:b/>
          <w:sz w:val="24"/>
          <w:szCs w:val="24"/>
        </w:rPr>
        <w:t>Atklāta konkursa</w:t>
      </w:r>
    </w:p>
    <w:p w14:paraId="30205800" w14:textId="77777777" w:rsidR="005947F9" w:rsidRDefault="002837B6" w:rsidP="005947F9">
      <w:pPr>
        <w:pStyle w:val="NoSpacing"/>
        <w:jc w:val="center"/>
        <w:rPr>
          <w:b/>
          <w:sz w:val="24"/>
          <w:szCs w:val="24"/>
        </w:rPr>
      </w:pPr>
      <w:r>
        <w:rPr>
          <w:b/>
          <w:sz w:val="24"/>
          <w:szCs w:val="24"/>
        </w:rPr>
        <w:t>“</w:t>
      </w:r>
      <w:r w:rsidR="005947F9" w:rsidRPr="005947F9">
        <w:rPr>
          <w:b/>
          <w:sz w:val="24"/>
          <w:szCs w:val="24"/>
        </w:rPr>
        <w:t xml:space="preserve">Balss sakaru sistēmu nomaiņa Rīgā un Liepājā / </w:t>
      </w:r>
    </w:p>
    <w:p w14:paraId="2C3EE6BB" w14:textId="1E975EE6" w:rsidR="002837B6" w:rsidRDefault="005947F9" w:rsidP="005947F9">
      <w:pPr>
        <w:pStyle w:val="NoSpacing"/>
        <w:jc w:val="center"/>
        <w:rPr>
          <w:b/>
          <w:sz w:val="24"/>
          <w:szCs w:val="24"/>
        </w:rPr>
      </w:pPr>
      <w:proofErr w:type="spellStart"/>
      <w:r w:rsidRPr="005947F9">
        <w:rPr>
          <w:b/>
          <w:sz w:val="24"/>
          <w:szCs w:val="24"/>
        </w:rPr>
        <w:t>Voice</w:t>
      </w:r>
      <w:proofErr w:type="spellEnd"/>
      <w:r w:rsidRPr="005947F9">
        <w:rPr>
          <w:b/>
          <w:sz w:val="24"/>
          <w:szCs w:val="24"/>
        </w:rPr>
        <w:t xml:space="preserve"> </w:t>
      </w:r>
      <w:proofErr w:type="spellStart"/>
      <w:r w:rsidRPr="005947F9">
        <w:rPr>
          <w:b/>
          <w:sz w:val="24"/>
          <w:szCs w:val="24"/>
        </w:rPr>
        <w:t>Communication</w:t>
      </w:r>
      <w:proofErr w:type="spellEnd"/>
      <w:r w:rsidRPr="005947F9">
        <w:rPr>
          <w:b/>
          <w:sz w:val="24"/>
          <w:szCs w:val="24"/>
        </w:rPr>
        <w:t xml:space="preserve"> </w:t>
      </w:r>
      <w:proofErr w:type="spellStart"/>
      <w:r w:rsidRPr="005947F9">
        <w:rPr>
          <w:b/>
          <w:sz w:val="24"/>
          <w:szCs w:val="24"/>
        </w:rPr>
        <w:t>System</w:t>
      </w:r>
      <w:proofErr w:type="spellEnd"/>
      <w:r w:rsidRPr="005947F9">
        <w:rPr>
          <w:b/>
          <w:sz w:val="24"/>
          <w:szCs w:val="24"/>
        </w:rPr>
        <w:t xml:space="preserve"> </w:t>
      </w:r>
      <w:proofErr w:type="spellStart"/>
      <w:r w:rsidRPr="005947F9">
        <w:rPr>
          <w:b/>
          <w:sz w:val="24"/>
          <w:szCs w:val="24"/>
        </w:rPr>
        <w:t>for</w:t>
      </w:r>
      <w:proofErr w:type="spellEnd"/>
      <w:r w:rsidRPr="005947F9">
        <w:rPr>
          <w:b/>
          <w:sz w:val="24"/>
          <w:szCs w:val="24"/>
        </w:rPr>
        <w:t xml:space="preserve"> </w:t>
      </w:r>
      <w:proofErr w:type="spellStart"/>
      <w:r w:rsidRPr="005947F9">
        <w:rPr>
          <w:b/>
          <w:sz w:val="24"/>
          <w:szCs w:val="24"/>
        </w:rPr>
        <w:t>Riga</w:t>
      </w:r>
      <w:proofErr w:type="spellEnd"/>
      <w:r w:rsidRPr="005947F9">
        <w:rPr>
          <w:b/>
          <w:sz w:val="24"/>
          <w:szCs w:val="24"/>
        </w:rPr>
        <w:t xml:space="preserve"> </w:t>
      </w:r>
      <w:proofErr w:type="spellStart"/>
      <w:r w:rsidRPr="005947F9">
        <w:rPr>
          <w:b/>
          <w:sz w:val="24"/>
          <w:szCs w:val="24"/>
        </w:rPr>
        <w:t>and</w:t>
      </w:r>
      <w:proofErr w:type="spellEnd"/>
      <w:r w:rsidRPr="005947F9">
        <w:rPr>
          <w:b/>
          <w:sz w:val="24"/>
          <w:szCs w:val="24"/>
        </w:rPr>
        <w:t xml:space="preserve"> </w:t>
      </w:r>
      <w:proofErr w:type="spellStart"/>
      <w:r w:rsidRPr="005947F9">
        <w:rPr>
          <w:b/>
          <w:sz w:val="24"/>
          <w:szCs w:val="24"/>
        </w:rPr>
        <w:t>Liepaja</w:t>
      </w:r>
      <w:proofErr w:type="spellEnd"/>
      <w:r w:rsidR="002837B6">
        <w:rPr>
          <w:b/>
          <w:sz w:val="24"/>
          <w:szCs w:val="24"/>
        </w:rPr>
        <w:t>”</w:t>
      </w:r>
    </w:p>
    <w:p w14:paraId="04266F5A" w14:textId="7443F5A7" w:rsidR="002837B6" w:rsidRDefault="002837B6" w:rsidP="002837B6">
      <w:pPr>
        <w:pStyle w:val="NoSpacing"/>
        <w:jc w:val="center"/>
        <w:rPr>
          <w:b/>
          <w:sz w:val="24"/>
          <w:szCs w:val="24"/>
        </w:rPr>
      </w:pPr>
      <w:r>
        <w:rPr>
          <w:b/>
          <w:sz w:val="24"/>
          <w:szCs w:val="24"/>
        </w:rPr>
        <w:t xml:space="preserve">Identifikācijas Nr. LGS </w:t>
      </w:r>
      <w:r w:rsidR="005947F9">
        <w:rPr>
          <w:b/>
          <w:sz w:val="24"/>
          <w:szCs w:val="24"/>
        </w:rPr>
        <w:t>2024/10</w:t>
      </w:r>
    </w:p>
    <w:p w14:paraId="518A73E3" w14:textId="77777777" w:rsidR="002837B6" w:rsidRDefault="002837B6" w:rsidP="002837B6">
      <w:pPr>
        <w:pStyle w:val="NoSpacing"/>
        <w:jc w:val="center"/>
        <w:rPr>
          <w:b/>
          <w:sz w:val="24"/>
          <w:szCs w:val="24"/>
        </w:rPr>
      </w:pPr>
      <w:bookmarkStart w:id="0" w:name="_Hlk183079026"/>
      <w:r w:rsidRPr="00B65AE2">
        <w:rPr>
          <w:b/>
          <w:sz w:val="24"/>
          <w:szCs w:val="24"/>
        </w:rPr>
        <w:t>Par uzvarētāju noteiktā pretendenta salīdzinošās priekšrocības (punktu sadalījums)</w:t>
      </w:r>
    </w:p>
    <w:bookmarkEnd w:id="0"/>
    <w:p w14:paraId="478C9B0A" w14:textId="77777777" w:rsidR="002837B6" w:rsidRDefault="002837B6" w:rsidP="002837B6">
      <w:pPr>
        <w:pStyle w:val="NoSpacing"/>
        <w:rPr>
          <w:sz w:val="24"/>
          <w:szCs w:val="24"/>
        </w:rPr>
      </w:pPr>
    </w:p>
    <w:tbl>
      <w:tblPr>
        <w:tblW w:w="12756" w:type="dxa"/>
        <w:jc w:val="right"/>
        <w:tblLook w:val="04A0" w:firstRow="1" w:lastRow="0" w:firstColumn="1" w:lastColumn="0" w:noHBand="0" w:noVBand="1"/>
      </w:tblPr>
      <w:tblGrid>
        <w:gridCol w:w="1110"/>
        <w:gridCol w:w="2200"/>
        <w:gridCol w:w="1310"/>
        <w:gridCol w:w="1536"/>
        <w:gridCol w:w="1132"/>
        <w:gridCol w:w="1536"/>
        <w:gridCol w:w="1174"/>
        <w:gridCol w:w="1536"/>
        <w:gridCol w:w="1222"/>
      </w:tblGrid>
      <w:tr w:rsidR="00CA7EF8" w:rsidRPr="00CA7EF8" w14:paraId="2B8C176E" w14:textId="77777777" w:rsidTr="00CA7EF8">
        <w:trPr>
          <w:trHeight w:val="945"/>
          <w:jc w:val="right"/>
        </w:trPr>
        <w:tc>
          <w:tcPr>
            <w:tcW w:w="1110" w:type="dxa"/>
            <w:vMerge w:val="restart"/>
            <w:tcBorders>
              <w:top w:val="single" w:sz="4" w:space="0" w:color="auto"/>
              <w:left w:val="single" w:sz="4" w:space="0" w:color="auto"/>
              <w:bottom w:val="single" w:sz="4" w:space="0" w:color="000000"/>
              <w:right w:val="single" w:sz="4" w:space="0" w:color="auto"/>
            </w:tcBorders>
            <w:shd w:val="clear" w:color="000000" w:fill="BDD7EE"/>
            <w:vAlign w:val="center"/>
            <w:hideMark/>
          </w:tcPr>
          <w:p w14:paraId="7329E349" w14:textId="77777777" w:rsidR="00CA7EF8" w:rsidRPr="00CA7EF8" w:rsidRDefault="00CA7EF8" w:rsidP="00CA7EF8">
            <w:pPr>
              <w:jc w:val="center"/>
              <w:rPr>
                <w:b/>
                <w:bCs/>
                <w:color w:val="000000"/>
                <w:lang w:val="lv-LV" w:eastAsia="lv-LV"/>
              </w:rPr>
            </w:pPr>
            <w:r w:rsidRPr="00CA7EF8">
              <w:rPr>
                <w:b/>
                <w:bCs/>
                <w:color w:val="000000"/>
                <w:lang w:val="lv-LV" w:eastAsia="lv-LV"/>
              </w:rPr>
              <w:t>Kritērijs</w:t>
            </w:r>
          </w:p>
        </w:tc>
        <w:tc>
          <w:tcPr>
            <w:tcW w:w="2200" w:type="dxa"/>
            <w:vMerge w:val="restart"/>
            <w:tcBorders>
              <w:top w:val="single" w:sz="4" w:space="0" w:color="auto"/>
              <w:left w:val="single" w:sz="4" w:space="0" w:color="auto"/>
              <w:bottom w:val="single" w:sz="4" w:space="0" w:color="000000"/>
              <w:right w:val="single" w:sz="4" w:space="0" w:color="auto"/>
            </w:tcBorders>
            <w:shd w:val="clear" w:color="000000" w:fill="BDD7EE"/>
            <w:vAlign w:val="center"/>
            <w:hideMark/>
          </w:tcPr>
          <w:p w14:paraId="29016E2B" w14:textId="77777777" w:rsidR="00CA7EF8" w:rsidRPr="00CA7EF8" w:rsidRDefault="00CA7EF8" w:rsidP="00CA7EF8">
            <w:pPr>
              <w:jc w:val="center"/>
              <w:rPr>
                <w:b/>
                <w:bCs/>
                <w:color w:val="000000"/>
                <w:lang w:val="lv-LV" w:eastAsia="lv-LV"/>
              </w:rPr>
            </w:pPr>
            <w:r w:rsidRPr="00CA7EF8">
              <w:rPr>
                <w:b/>
                <w:bCs/>
                <w:color w:val="000000"/>
                <w:lang w:val="lv-LV" w:eastAsia="lv-LV"/>
              </w:rPr>
              <w:t>Vērtēšanas kritērija nosaukums</w:t>
            </w:r>
          </w:p>
        </w:tc>
        <w:tc>
          <w:tcPr>
            <w:tcW w:w="1310" w:type="dxa"/>
            <w:vMerge w:val="restart"/>
            <w:tcBorders>
              <w:top w:val="single" w:sz="4" w:space="0" w:color="auto"/>
              <w:left w:val="single" w:sz="4" w:space="0" w:color="auto"/>
              <w:bottom w:val="single" w:sz="4" w:space="0" w:color="000000"/>
              <w:right w:val="single" w:sz="4" w:space="0" w:color="auto"/>
            </w:tcBorders>
            <w:shd w:val="clear" w:color="000000" w:fill="BDD7EE"/>
            <w:vAlign w:val="center"/>
            <w:hideMark/>
          </w:tcPr>
          <w:p w14:paraId="36EC2AD5" w14:textId="77777777" w:rsidR="00CA7EF8" w:rsidRPr="00CA7EF8" w:rsidRDefault="00CA7EF8" w:rsidP="00CA7EF8">
            <w:pPr>
              <w:jc w:val="center"/>
              <w:rPr>
                <w:b/>
                <w:bCs/>
                <w:color w:val="000000"/>
                <w:lang w:val="lv-LV" w:eastAsia="lv-LV"/>
              </w:rPr>
            </w:pPr>
            <w:r w:rsidRPr="00CA7EF8">
              <w:rPr>
                <w:b/>
                <w:bCs/>
                <w:color w:val="000000"/>
                <w:lang w:val="lv-LV" w:eastAsia="lv-LV"/>
              </w:rPr>
              <w:t>Maksimāli iegūstamo punktu skaits</w:t>
            </w:r>
          </w:p>
        </w:tc>
        <w:tc>
          <w:tcPr>
            <w:tcW w:w="2668" w:type="dxa"/>
            <w:gridSpan w:val="2"/>
            <w:tcBorders>
              <w:top w:val="single" w:sz="4" w:space="0" w:color="auto"/>
              <w:left w:val="nil"/>
              <w:bottom w:val="single" w:sz="4" w:space="0" w:color="auto"/>
              <w:right w:val="single" w:sz="4" w:space="0" w:color="auto"/>
            </w:tcBorders>
            <w:shd w:val="clear" w:color="000000" w:fill="BDD7EE"/>
            <w:vAlign w:val="center"/>
          </w:tcPr>
          <w:p w14:paraId="1D340499" w14:textId="77777777" w:rsidR="00CA7EF8" w:rsidRPr="00CA7EF8" w:rsidRDefault="00CA7EF8" w:rsidP="00CA7EF8">
            <w:pPr>
              <w:jc w:val="center"/>
              <w:rPr>
                <w:b/>
                <w:bCs/>
                <w:color w:val="000000"/>
                <w:lang w:val="lv-LV" w:eastAsia="lv-LV"/>
              </w:rPr>
            </w:pPr>
            <w:r w:rsidRPr="00CA7EF8">
              <w:rPr>
                <w:b/>
                <w:bCs/>
                <w:color w:val="000000"/>
                <w:lang w:val="lv-LV" w:eastAsia="lv-LV"/>
              </w:rPr>
              <w:t>S.I.T.T.I. SPECIALI IMPIANTI TELESCRIVENTI TELEFONICI INTERNI S.P.A.</w:t>
            </w:r>
          </w:p>
        </w:tc>
        <w:tc>
          <w:tcPr>
            <w:tcW w:w="2710" w:type="dxa"/>
            <w:gridSpan w:val="2"/>
            <w:tcBorders>
              <w:top w:val="single" w:sz="4" w:space="0" w:color="auto"/>
              <w:left w:val="single" w:sz="4" w:space="0" w:color="auto"/>
              <w:bottom w:val="single" w:sz="4" w:space="0" w:color="auto"/>
              <w:right w:val="single" w:sz="4" w:space="0" w:color="000000"/>
            </w:tcBorders>
            <w:shd w:val="clear" w:color="000000" w:fill="BDD7EE"/>
          </w:tcPr>
          <w:p w14:paraId="6FA1258A" w14:textId="77777777" w:rsidR="00CA7EF8" w:rsidRPr="00CA7EF8" w:rsidRDefault="00CA7EF8" w:rsidP="00CA7EF8">
            <w:pPr>
              <w:jc w:val="center"/>
              <w:rPr>
                <w:b/>
                <w:bCs/>
                <w:color w:val="000000"/>
                <w:lang w:val="lv-LV" w:eastAsia="lv-LV"/>
              </w:rPr>
            </w:pPr>
          </w:p>
          <w:p w14:paraId="142A15AC" w14:textId="77777777" w:rsidR="00CA7EF8" w:rsidRPr="00CA7EF8" w:rsidRDefault="00CA7EF8" w:rsidP="00CA7EF8">
            <w:pPr>
              <w:jc w:val="center"/>
              <w:rPr>
                <w:b/>
                <w:bCs/>
                <w:color w:val="000000"/>
                <w:lang w:val="lv-LV" w:eastAsia="lv-LV"/>
              </w:rPr>
            </w:pPr>
          </w:p>
          <w:p w14:paraId="2D8E28C0" w14:textId="77777777" w:rsidR="00CA7EF8" w:rsidRPr="00CA7EF8" w:rsidRDefault="00CA7EF8" w:rsidP="00CA7EF8">
            <w:pPr>
              <w:jc w:val="center"/>
              <w:rPr>
                <w:b/>
                <w:bCs/>
                <w:color w:val="000000"/>
                <w:lang w:val="lv-LV" w:eastAsia="lv-LV"/>
              </w:rPr>
            </w:pPr>
            <w:proofErr w:type="spellStart"/>
            <w:r w:rsidRPr="00CA7EF8">
              <w:rPr>
                <w:b/>
                <w:bCs/>
                <w:color w:val="000000"/>
                <w:lang w:val="lv-LV" w:eastAsia="lv-LV"/>
              </w:rPr>
              <w:t>Frequentis</w:t>
            </w:r>
            <w:proofErr w:type="spellEnd"/>
            <w:r w:rsidRPr="00CA7EF8">
              <w:rPr>
                <w:b/>
                <w:bCs/>
                <w:color w:val="000000"/>
                <w:lang w:val="lv-LV" w:eastAsia="lv-LV"/>
              </w:rPr>
              <w:t xml:space="preserve"> AG</w:t>
            </w:r>
          </w:p>
        </w:tc>
        <w:tc>
          <w:tcPr>
            <w:tcW w:w="2758" w:type="dxa"/>
            <w:gridSpan w:val="2"/>
            <w:tcBorders>
              <w:top w:val="single" w:sz="4" w:space="0" w:color="auto"/>
              <w:left w:val="single" w:sz="4" w:space="0" w:color="auto"/>
              <w:bottom w:val="single" w:sz="4" w:space="0" w:color="auto"/>
              <w:right w:val="single" w:sz="4" w:space="0" w:color="000000"/>
            </w:tcBorders>
            <w:shd w:val="clear" w:color="000000" w:fill="BDD7EE"/>
          </w:tcPr>
          <w:p w14:paraId="41BE093E" w14:textId="77777777" w:rsidR="00CA7EF8" w:rsidRPr="00CA7EF8" w:rsidRDefault="00CA7EF8" w:rsidP="00CA7EF8">
            <w:pPr>
              <w:jc w:val="center"/>
              <w:rPr>
                <w:b/>
                <w:bCs/>
                <w:color w:val="000000"/>
                <w:lang w:val="lv-LV" w:eastAsia="lv-LV"/>
              </w:rPr>
            </w:pPr>
          </w:p>
          <w:p w14:paraId="327571E8" w14:textId="77777777" w:rsidR="00CA7EF8" w:rsidRPr="00CA7EF8" w:rsidRDefault="00CA7EF8" w:rsidP="00CA7EF8">
            <w:pPr>
              <w:jc w:val="center"/>
              <w:rPr>
                <w:b/>
                <w:bCs/>
                <w:color w:val="000000"/>
                <w:lang w:val="lv-LV" w:eastAsia="lv-LV"/>
              </w:rPr>
            </w:pPr>
          </w:p>
          <w:p w14:paraId="5E9F97B6" w14:textId="77777777" w:rsidR="00CA7EF8" w:rsidRPr="00CA7EF8" w:rsidRDefault="00CA7EF8" w:rsidP="00CA7EF8">
            <w:pPr>
              <w:jc w:val="center"/>
              <w:rPr>
                <w:b/>
                <w:bCs/>
                <w:color w:val="000000"/>
                <w:lang w:val="lv-LV" w:eastAsia="lv-LV"/>
              </w:rPr>
            </w:pPr>
            <w:r w:rsidRPr="00CA7EF8">
              <w:rPr>
                <w:b/>
                <w:bCs/>
                <w:color w:val="000000"/>
                <w:lang w:val="lv-LV" w:eastAsia="lv-LV"/>
              </w:rPr>
              <w:t>ROHDE &amp; SCHWARZ DANMARK A/S</w:t>
            </w:r>
          </w:p>
        </w:tc>
      </w:tr>
      <w:tr w:rsidR="00CA7EF8" w:rsidRPr="00CA7EF8" w14:paraId="6CF3E6A8" w14:textId="77777777" w:rsidTr="00CA7EF8">
        <w:trPr>
          <w:trHeight w:val="300"/>
          <w:jc w:val="right"/>
        </w:trPr>
        <w:tc>
          <w:tcPr>
            <w:tcW w:w="1110" w:type="dxa"/>
            <w:vMerge/>
            <w:tcBorders>
              <w:top w:val="single" w:sz="4" w:space="0" w:color="auto"/>
              <w:left w:val="single" w:sz="4" w:space="0" w:color="auto"/>
              <w:bottom w:val="single" w:sz="4" w:space="0" w:color="000000"/>
              <w:right w:val="single" w:sz="4" w:space="0" w:color="auto"/>
            </w:tcBorders>
            <w:vAlign w:val="center"/>
            <w:hideMark/>
          </w:tcPr>
          <w:p w14:paraId="386BA988" w14:textId="77777777" w:rsidR="00CA7EF8" w:rsidRPr="00CA7EF8" w:rsidRDefault="00CA7EF8" w:rsidP="00CA7EF8">
            <w:pPr>
              <w:rPr>
                <w:b/>
                <w:bCs/>
                <w:color w:val="000000"/>
                <w:lang w:val="lv-LV" w:eastAsia="lv-LV"/>
              </w:rPr>
            </w:pPr>
            <w:bookmarkStart w:id="1" w:name="_Hlk189219186"/>
          </w:p>
        </w:tc>
        <w:tc>
          <w:tcPr>
            <w:tcW w:w="2200" w:type="dxa"/>
            <w:vMerge/>
            <w:tcBorders>
              <w:top w:val="single" w:sz="4" w:space="0" w:color="auto"/>
              <w:left w:val="single" w:sz="4" w:space="0" w:color="auto"/>
              <w:bottom w:val="single" w:sz="4" w:space="0" w:color="000000"/>
              <w:right w:val="single" w:sz="4" w:space="0" w:color="auto"/>
            </w:tcBorders>
            <w:vAlign w:val="center"/>
            <w:hideMark/>
          </w:tcPr>
          <w:p w14:paraId="1553A6B1" w14:textId="77777777" w:rsidR="00CA7EF8" w:rsidRPr="00CA7EF8" w:rsidRDefault="00CA7EF8" w:rsidP="00CA7EF8">
            <w:pPr>
              <w:rPr>
                <w:b/>
                <w:bCs/>
                <w:color w:val="000000"/>
                <w:lang w:val="lv-LV" w:eastAsia="lv-LV"/>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14:paraId="452E9770" w14:textId="77777777" w:rsidR="00CA7EF8" w:rsidRPr="00CA7EF8" w:rsidRDefault="00CA7EF8" w:rsidP="00CA7EF8">
            <w:pPr>
              <w:rPr>
                <w:b/>
                <w:bCs/>
                <w:color w:val="000000"/>
                <w:lang w:val="lv-LV" w:eastAsia="lv-LV"/>
              </w:rPr>
            </w:pPr>
          </w:p>
        </w:tc>
        <w:tc>
          <w:tcPr>
            <w:tcW w:w="1536" w:type="dxa"/>
            <w:tcBorders>
              <w:top w:val="nil"/>
              <w:left w:val="nil"/>
              <w:bottom w:val="single" w:sz="4" w:space="0" w:color="auto"/>
              <w:right w:val="single" w:sz="4" w:space="0" w:color="auto"/>
            </w:tcBorders>
            <w:shd w:val="clear" w:color="000000" w:fill="BDD7EE"/>
            <w:vAlign w:val="center"/>
            <w:hideMark/>
          </w:tcPr>
          <w:p w14:paraId="277473F0" w14:textId="77777777" w:rsidR="00CA7EF8" w:rsidRPr="00CA7EF8" w:rsidRDefault="00CA7EF8" w:rsidP="00CA7EF8">
            <w:pPr>
              <w:jc w:val="center"/>
              <w:rPr>
                <w:b/>
                <w:bCs/>
                <w:color w:val="000000"/>
                <w:lang w:val="lv-LV" w:eastAsia="lv-LV"/>
              </w:rPr>
            </w:pPr>
            <w:r w:rsidRPr="00CA7EF8">
              <w:rPr>
                <w:b/>
                <w:bCs/>
                <w:color w:val="000000"/>
                <w:lang w:val="lv-LV" w:eastAsia="lv-LV"/>
              </w:rPr>
              <w:t>Piedāvājums</w:t>
            </w:r>
          </w:p>
        </w:tc>
        <w:tc>
          <w:tcPr>
            <w:tcW w:w="1132" w:type="dxa"/>
            <w:tcBorders>
              <w:top w:val="nil"/>
              <w:left w:val="nil"/>
              <w:bottom w:val="single" w:sz="4" w:space="0" w:color="auto"/>
              <w:right w:val="single" w:sz="4" w:space="0" w:color="auto"/>
            </w:tcBorders>
            <w:shd w:val="clear" w:color="000000" w:fill="BDD7EE"/>
            <w:vAlign w:val="center"/>
            <w:hideMark/>
          </w:tcPr>
          <w:p w14:paraId="39908645" w14:textId="77777777" w:rsidR="00CA7EF8" w:rsidRPr="00CA7EF8" w:rsidRDefault="00CA7EF8" w:rsidP="00CA7EF8">
            <w:pPr>
              <w:jc w:val="center"/>
              <w:rPr>
                <w:b/>
                <w:bCs/>
                <w:color w:val="000000"/>
                <w:lang w:val="lv-LV" w:eastAsia="lv-LV"/>
              </w:rPr>
            </w:pPr>
            <w:r w:rsidRPr="00CA7EF8">
              <w:rPr>
                <w:b/>
                <w:bCs/>
                <w:color w:val="000000"/>
                <w:lang w:val="lv-LV" w:eastAsia="lv-LV"/>
              </w:rPr>
              <w:t>Punkti</w:t>
            </w:r>
          </w:p>
        </w:tc>
        <w:tc>
          <w:tcPr>
            <w:tcW w:w="1536" w:type="dxa"/>
            <w:tcBorders>
              <w:top w:val="single" w:sz="4" w:space="0" w:color="auto"/>
              <w:left w:val="nil"/>
              <w:bottom w:val="single" w:sz="4" w:space="0" w:color="auto"/>
              <w:right w:val="single" w:sz="4" w:space="0" w:color="auto"/>
            </w:tcBorders>
            <w:shd w:val="clear" w:color="000000" w:fill="BDD7EE"/>
          </w:tcPr>
          <w:p w14:paraId="787BD4DD" w14:textId="77777777" w:rsidR="00CA7EF8" w:rsidRPr="00CA7EF8" w:rsidRDefault="00CA7EF8" w:rsidP="00CA7EF8">
            <w:pPr>
              <w:jc w:val="center"/>
              <w:rPr>
                <w:b/>
                <w:bCs/>
                <w:color w:val="000000"/>
                <w:lang w:val="lv-LV" w:eastAsia="lv-LV"/>
              </w:rPr>
            </w:pPr>
            <w:r w:rsidRPr="00CA7EF8">
              <w:rPr>
                <w:b/>
                <w:bCs/>
                <w:color w:val="000000"/>
                <w:lang w:val="lv-LV" w:eastAsia="lv-LV"/>
              </w:rPr>
              <w:t>Piedāvājums</w:t>
            </w:r>
          </w:p>
        </w:tc>
        <w:tc>
          <w:tcPr>
            <w:tcW w:w="1174" w:type="dxa"/>
            <w:tcBorders>
              <w:top w:val="nil"/>
              <w:left w:val="single" w:sz="4" w:space="0" w:color="auto"/>
              <w:bottom w:val="single" w:sz="4" w:space="0" w:color="auto"/>
              <w:right w:val="single" w:sz="4" w:space="0" w:color="auto"/>
            </w:tcBorders>
            <w:shd w:val="clear" w:color="000000" w:fill="BDD7EE"/>
          </w:tcPr>
          <w:p w14:paraId="41A20D48" w14:textId="77777777" w:rsidR="00CA7EF8" w:rsidRPr="00CA7EF8" w:rsidRDefault="00CA7EF8" w:rsidP="00CA7EF8">
            <w:pPr>
              <w:jc w:val="center"/>
              <w:rPr>
                <w:b/>
                <w:bCs/>
                <w:color w:val="000000"/>
                <w:lang w:val="lv-LV" w:eastAsia="lv-LV"/>
              </w:rPr>
            </w:pPr>
            <w:r w:rsidRPr="00CA7EF8">
              <w:rPr>
                <w:b/>
                <w:bCs/>
                <w:color w:val="000000"/>
                <w:lang w:val="lv-LV" w:eastAsia="lv-LV"/>
              </w:rPr>
              <w:t>Punkti</w:t>
            </w:r>
          </w:p>
        </w:tc>
        <w:tc>
          <w:tcPr>
            <w:tcW w:w="1536" w:type="dxa"/>
            <w:tcBorders>
              <w:top w:val="single" w:sz="4" w:space="0" w:color="auto"/>
              <w:left w:val="nil"/>
              <w:bottom w:val="single" w:sz="4" w:space="0" w:color="auto"/>
              <w:right w:val="single" w:sz="4" w:space="0" w:color="auto"/>
            </w:tcBorders>
            <w:shd w:val="clear" w:color="000000" w:fill="BDD7EE"/>
          </w:tcPr>
          <w:p w14:paraId="00E46BAF" w14:textId="77777777" w:rsidR="00CA7EF8" w:rsidRPr="00CA7EF8" w:rsidRDefault="00CA7EF8" w:rsidP="00CA7EF8">
            <w:pPr>
              <w:jc w:val="center"/>
              <w:rPr>
                <w:b/>
                <w:bCs/>
                <w:color w:val="000000"/>
                <w:lang w:val="lv-LV" w:eastAsia="lv-LV"/>
              </w:rPr>
            </w:pPr>
            <w:r w:rsidRPr="00CA7EF8">
              <w:rPr>
                <w:b/>
                <w:bCs/>
                <w:color w:val="000000"/>
                <w:lang w:val="lv-LV" w:eastAsia="lv-LV"/>
              </w:rPr>
              <w:t>Piedāvājums</w:t>
            </w:r>
          </w:p>
        </w:tc>
        <w:tc>
          <w:tcPr>
            <w:tcW w:w="1222" w:type="dxa"/>
            <w:tcBorders>
              <w:top w:val="nil"/>
              <w:left w:val="single" w:sz="4" w:space="0" w:color="auto"/>
              <w:bottom w:val="single" w:sz="4" w:space="0" w:color="auto"/>
              <w:right w:val="single" w:sz="4" w:space="0" w:color="auto"/>
            </w:tcBorders>
            <w:shd w:val="clear" w:color="000000" w:fill="BDD7EE"/>
          </w:tcPr>
          <w:p w14:paraId="5603DAF6" w14:textId="77777777" w:rsidR="00CA7EF8" w:rsidRPr="00CA7EF8" w:rsidRDefault="00CA7EF8" w:rsidP="00CA7EF8">
            <w:pPr>
              <w:jc w:val="center"/>
              <w:rPr>
                <w:b/>
                <w:bCs/>
                <w:color w:val="000000"/>
                <w:lang w:val="lv-LV" w:eastAsia="lv-LV"/>
              </w:rPr>
            </w:pPr>
            <w:r w:rsidRPr="00CA7EF8">
              <w:rPr>
                <w:b/>
                <w:bCs/>
                <w:color w:val="000000"/>
                <w:lang w:val="lv-LV" w:eastAsia="lv-LV"/>
              </w:rPr>
              <w:t>Punkti</w:t>
            </w:r>
          </w:p>
        </w:tc>
      </w:tr>
      <w:tr w:rsidR="00CA7EF8" w:rsidRPr="00CA7EF8" w14:paraId="4CAD37A4" w14:textId="77777777" w:rsidTr="00CA7EF8">
        <w:trPr>
          <w:trHeight w:val="308"/>
          <w:jc w:val="right"/>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14:paraId="63E4B7C9" w14:textId="77777777" w:rsidR="00CA7EF8" w:rsidRPr="00CA7EF8" w:rsidRDefault="00CA7EF8" w:rsidP="00CA7EF8">
            <w:pPr>
              <w:jc w:val="center"/>
              <w:rPr>
                <w:color w:val="000000"/>
                <w:lang w:val="lv-LV" w:eastAsia="lv-LV"/>
              </w:rPr>
            </w:pPr>
            <w:r w:rsidRPr="00CA7EF8">
              <w:rPr>
                <w:color w:val="000000"/>
                <w:lang w:val="lv-LV" w:eastAsia="lv-LV"/>
              </w:rPr>
              <w:t>K1</w:t>
            </w:r>
          </w:p>
        </w:tc>
        <w:tc>
          <w:tcPr>
            <w:tcW w:w="2200" w:type="dxa"/>
            <w:tcBorders>
              <w:top w:val="nil"/>
              <w:left w:val="nil"/>
              <w:bottom w:val="single" w:sz="4" w:space="0" w:color="auto"/>
              <w:right w:val="single" w:sz="4" w:space="0" w:color="auto"/>
            </w:tcBorders>
            <w:shd w:val="clear" w:color="auto" w:fill="auto"/>
            <w:vAlign w:val="center"/>
          </w:tcPr>
          <w:p w14:paraId="586B847E" w14:textId="77777777" w:rsidR="00CA7EF8" w:rsidRPr="00CA7EF8" w:rsidRDefault="00CA7EF8" w:rsidP="00CA7EF8">
            <w:pPr>
              <w:rPr>
                <w:color w:val="000000"/>
                <w:lang w:val="lv-LV" w:eastAsia="lv-LV"/>
              </w:rPr>
            </w:pPr>
            <w:r w:rsidRPr="00CA7EF8">
              <w:rPr>
                <w:rFonts w:eastAsiaTheme="minorHAnsi"/>
                <w:lang w:val="lv-LV"/>
              </w:rPr>
              <w:t>Garantijas termiņš</w:t>
            </w:r>
          </w:p>
        </w:tc>
        <w:tc>
          <w:tcPr>
            <w:tcW w:w="1310" w:type="dxa"/>
            <w:tcBorders>
              <w:top w:val="nil"/>
              <w:left w:val="nil"/>
              <w:bottom w:val="single" w:sz="4" w:space="0" w:color="auto"/>
              <w:right w:val="single" w:sz="4" w:space="0" w:color="auto"/>
            </w:tcBorders>
            <w:shd w:val="clear" w:color="auto" w:fill="auto"/>
            <w:noWrap/>
            <w:vAlign w:val="center"/>
          </w:tcPr>
          <w:p w14:paraId="2FC6B3E2" w14:textId="77777777" w:rsidR="00CA7EF8" w:rsidRPr="00CA7EF8" w:rsidRDefault="00CA7EF8" w:rsidP="00CA7EF8">
            <w:pPr>
              <w:jc w:val="center"/>
              <w:rPr>
                <w:color w:val="000000"/>
                <w:lang w:val="lv-LV" w:eastAsia="lv-LV"/>
              </w:rPr>
            </w:pPr>
            <w:r w:rsidRPr="00CA7EF8">
              <w:rPr>
                <w:rFonts w:eastAsiaTheme="minorHAnsi"/>
                <w:lang w:val="lv-LV"/>
              </w:rPr>
              <w:t>45</w:t>
            </w:r>
          </w:p>
        </w:tc>
        <w:tc>
          <w:tcPr>
            <w:tcW w:w="1536" w:type="dxa"/>
            <w:tcBorders>
              <w:top w:val="nil"/>
              <w:left w:val="nil"/>
              <w:bottom w:val="single" w:sz="4" w:space="0" w:color="auto"/>
              <w:right w:val="single" w:sz="4" w:space="0" w:color="auto"/>
            </w:tcBorders>
            <w:shd w:val="clear" w:color="auto" w:fill="auto"/>
            <w:noWrap/>
            <w:vAlign w:val="center"/>
          </w:tcPr>
          <w:p w14:paraId="74EFC455" w14:textId="77777777" w:rsidR="00CA7EF8" w:rsidRPr="00CA7EF8" w:rsidRDefault="00CA7EF8" w:rsidP="00CA7EF8">
            <w:pPr>
              <w:jc w:val="center"/>
              <w:rPr>
                <w:rFonts w:eastAsiaTheme="minorHAnsi"/>
                <w:lang w:val="lv-LV" w:eastAsia="lv-LV"/>
              </w:rPr>
            </w:pPr>
            <w:r w:rsidRPr="00CA7EF8">
              <w:rPr>
                <w:rFonts w:eastAsiaTheme="minorHAnsi"/>
                <w:lang w:val="lv-LV" w:eastAsia="lv-LV"/>
              </w:rPr>
              <w:t>54</w:t>
            </w:r>
          </w:p>
        </w:tc>
        <w:tc>
          <w:tcPr>
            <w:tcW w:w="1132" w:type="dxa"/>
            <w:tcBorders>
              <w:top w:val="nil"/>
              <w:left w:val="nil"/>
              <w:bottom w:val="single" w:sz="4" w:space="0" w:color="auto"/>
              <w:right w:val="single" w:sz="4" w:space="0" w:color="auto"/>
            </w:tcBorders>
            <w:shd w:val="clear" w:color="auto" w:fill="auto"/>
            <w:noWrap/>
            <w:vAlign w:val="center"/>
          </w:tcPr>
          <w:p w14:paraId="2D4BEBEA" w14:textId="77777777" w:rsidR="00CA7EF8" w:rsidRPr="00CA7EF8" w:rsidRDefault="00CA7EF8" w:rsidP="00CA7EF8">
            <w:pPr>
              <w:jc w:val="center"/>
              <w:rPr>
                <w:rFonts w:eastAsiaTheme="minorHAnsi"/>
                <w:b/>
                <w:bCs/>
                <w:lang w:val="lv-LV" w:eastAsia="lv-LV"/>
              </w:rPr>
            </w:pPr>
            <w:r w:rsidRPr="00CA7EF8">
              <w:rPr>
                <w:rFonts w:eastAsiaTheme="minorHAnsi"/>
                <w:b/>
                <w:bCs/>
                <w:lang w:val="lv-LV" w:eastAsia="lv-LV"/>
              </w:rPr>
              <w:t>45</w:t>
            </w:r>
          </w:p>
        </w:tc>
        <w:tc>
          <w:tcPr>
            <w:tcW w:w="1536" w:type="dxa"/>
            <w:tcBorders>
              <w:top w:val="single" w:sz="4" w:space="0" w:color="auto"/>
              <w:left w:val="nil"/>
              <w:bottom w:val="single" w:sz="4" w:space="0" w:color="auto"/>
              <w:right w:val="single" w:sz="4" w:space="0" w:color="auto"/>
            </w:tcBorders>
          </w:tcPr>
          <w:p w14:paraId="54A62D60" w14:textId="77777777" w:rsidR="00CA7EF8" w:rsidRPr="00CA7EF8" w:rsidRDefault="00CA7EF8" w:rsidP="00CA7EF8">
            <w:pPr>
              <w:jc w:val="center"/>
              <w:rPr>
                <w:rFonts w:eastAsiaTheme="minorHAnsi"/>
                <w:lang w:val="lv-LV" w:eastAsia="lv-LV"/>
              </w:rPr>
            </w:pPr>
            <w:r w:rsidRPr="00CA7EF8">
              <w:rPr>
                <w:rFonts w:eastAsiaTheme="minorHAnsi"/>
                <w:lang w:val="lv-LV" w:eastAsia="lv-LV"/>
              </w:rPr>
              <w:t>54</w:t>
            </w:r>
          </w:p>
        </w:tc>
        <w:tc>
          <w:tcPr>
            <w:tcW w:w="1174" w:type="dxa"/>
            <w:tcBorders>
              <w:top w:val="nil"/>
              <w:left w:val="single" w:sz="4" w:space="0" w:color="auto"/>
              <w:bottom w:val="single" w:sz="4" w:space="0" w:color="auto"/>
              <w:right w:val="single" w:sz="4" w:space="0" w:color="auto"/>
            </w:tcBorders>
          </w:tcPr>
          <w:p w14:paraId="06278CA7"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45</w:t>
            </w:r>
          </w:p>
        </w:tc>
        <w:tc>
          <w:tcPr>
            <w:tcW w:w="1536" w:type="dxa"/>
            <w:tcBorders>
              <w:top w:val="nil"/>
              <w:left w:val="nil"/>
              <w:bottom w:val="single" w:sz="4" w:space="0" w:color="auto"/>
              <w:right w:val="single" w:sz="4" w:space="0" w:color="auto"/>
            </w:tcBorders>
            <w:shd w:val="clear" w:color="auto" w:fill="auto"/>
            <w:vAlign w:val="center"/>
          </w:tcPr>
          <w:p w14:paraId="364B8ECD" w14:textId="77777777" w:rsidR="00CA7EF8" w:rsidRPr="00CA7EF8" w:rsidRDefault="00CA7EF8" w:rsidP="00CA7EF8">
            <w:pPr>
              <w:jc w:val="center"/>
              <w:rPr>
                <w:rFonts w:eastAsiaTheme="minorHAnsi"/>
                <w:bCs/>
                <w:lang w:val="lv-LV" w:eastAsia="lv-LV"/>
              </w:rPr>
            </w:pPr>
            <w:r w:rsidRPr="00CA7EF8">
              <w:rPr>
                <w:rFonts w:eastAsiaTheme="minorHAnsi"/>
                <w:bCs/>
                <w:lang w:val="lv-LV" w:eastAsia="lv-LV"/>
              </w:rPr>
              <w:t>54</w:t>
            </w:r>
          </w:p>
        </w:tc>
        <w:tc>
          <w:tcPr>
            <w:tcW w:w="1222" w:type="dxa"/>
            <w:tcBorders>
              <w:top w:val="nil"/>
              <w:left w:val="nil"/>
              <w:bottom w:val="single" w:sz="4" w:space="0" w:color="auto"/>
              <w:right w:val="single" w:sz="4" w:space="0" w:color="auto"/>
            </w:tcBorders>
            <w:shd w:val="clear" w:color="auto" w:fill="auto"/>
            <w:vAlign w:val="center"/>
          </w:tcPr>
          <w:p w14:paraId="0BB227CA"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45</w:t>
            </w:r>
          </w:p>
        </w:tc>
      </w:tr>
      <w:tr w:rsidR="00CA7EF8" w:rsidRPr="00CA7EF8" w14:paraId="73458066" w14:textId="77777777" w:rsidTr="00CA7EF8">
        <w:trPr>
          <w:trHeight w:val="300"/>
          <w:jc w:val="right"/>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14:paraId="2C3C5E74" w14:textId="77777777" w:rsidR="00CA7EF8" w:rsidRPr="00CA7EF8" w:rsidRDefault="00CA7EF8" w:rsidP="00CA7EF8">
            <w:pPr>
              <w:jc w:val="center"/>
              <w:rPr>
                <w:color w:val="000000"/>
                <w:lang w:val="lv-LV" w:eastAsia="lv-LV"/>
              </w:rPr>
            </w:pPr>
            <w:r w:rsidRPr="00CA7EF8">
              <w:rPr>
                <w:color w:val="000000"/>
                <w:lang w:val="lv-LV" w:eastAsia="lv-LV"/>
              </w:rPr>
              <w:t>K2</w:t>
            </w:r>
          </w:p>
        </w:tc>
        <w:tc>
          <w:tcPr>
            <w:tcW w:w="2200" w:type="dxa"/>
            <w:tcBorders>
              <w:top w:val="nil"/>
              <w:left w:val="nil"/>
              <w:bottom w:val="single" w:sz="4" w:space="0" w:color="auto"/>
              <w:right w:val="single" w:sz="4" w:space="0" w:color="auto"/>
            </w:tcBorders>
            <w:shd w:val="clear" w:color="auto" w:fill="auto"/>
            <w:vAlign w:val="center"/>
          </w:tcPr>
          <w:p w14:paraId="230053BF" w14:textId="77777777" w:rsidR="00CA7EF8" w:rsidRPr="00CA7EF8" w:rsidRDefault="00CA7EF8" w:rsidP="00CA7EF8">
            <w:pPr>
              <w:rPr>
                <w:color w:val="000000"/>
                <w:lang w:val="lv-LV" w:eastAsia="lv-LV"/>
              </w:rPr>
            </w:pPr>
            <w:r w:rsidRPr="00CA7EF8">
              <w:rPr>
                <w:rFonts w:eastAsiaTheme="minorHAnsi"/>
                <w:lang w:val="lv-LV"/>
              </w:rPr>
              <w:t>Piedāvātā līgumcena EUR (bez PVN)</w:t>
            </w:r>
          </w:p>
        </w:tc>
        <w:tc>
          <w:tcPr>
            <w:tcW w:w="1310" w:type="dxa"/>
            <w:tcBorders>
              <w:top w:val="nil"/>
              <w:left w:val="nil"/>
              <w:bottom w:val="single" w:sz="4" w:space="0" w:color="auto"/>
              <w:right w:val="single" w:sz="4" w:space="0" w:color="auto"/>
            </w:tcBorders>
            <w:shd w:val="clear" w:color="auto" w:fill="auto"/>
            <w:noWrap/>
            <w:vAlign w:val="center"/>
          </w:tcPr>
          <w:p w14:paraId="5E99846D" w14:textId="77777777" w:rsidR="00CA7EF8" w:rsidRPr="00CA7EF8" w:rsidRDefault="00CA7EF8" w:rsidP="00CA7EF8">
            <w:pPr>
              <w:jc w:val="center"/>
              <w:rPr>
                <w:color w:val="000000"/>
                <w:lang w:val="lv-LV" w:eastAsia="lv-LV"/>
              </w:rPr>
            </w:pPr>
            <w:r w:rsidRPr="00CA7EF8">
              <w:rPr>
                <w:rFonts w:eastAsiaTheme="minorHAnsi"/>
                <w:lang w:val="lv-LV"/>
              </w:rPr>
              <w:t>30</w:t>
            </w:r>
          </w:p>
        </w:tc>
        <w:tc>
          <w:tcPr>
            <w:tcW w:w="1536" w:type="dxa"/>
            <w:tcBorders>
              <w:top w:val="nil"/>
              <w:left w:val="nil"/>
              <w:bottom w:val="single" w:sz="4" w:space="0" w:color="auto"/>
              <w:right w:val="single" w:sz="4" w:space="0" w:color="auto"/>
            </w:tcBorders>
            <w:shd w:val="clear" w:color="auto" w:fill="auto"/>
            <w:noWrap/>
            <w:vAlign w:val="center"/>
          </w:tcPr>
          <w:p w14:paraId="427A32B9"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1 326 295,00</w:t>
            </w:r>
          </w:p>
        </w:tc>
        <w:tc>
          <w:tcPr>
            <w:tcW w:w="1132" w:type="dxa"/>
            <w:tcBorders>
              <w:top w:val="nil"/>
              <w:left w:val="nil"/>
              <w:bottom w:val="single" w:sz="4" w:space="0" w:color="auto"/>
              <w:right w:val="single" w:sz="4" w:space="0" w:color="auto"/>
            </w:tcBorders>
            <w:shd w:val="clear" w:color="auto" w:fill="auto"/>
            <w:noWrap/>
            <w:vAlign w:val="center"/>
          </w:tcPr>
          <w:p w14:paraId="64F8B6FA" w14:textId="77777777" w:rsidR="00CA7EF8" w:rsidRPr="00CA7EF8" w:rsidRDefault="00CA7EF8" w:rsidP="00CA7EF8">
            <w:pPr>
              <w:jc w:val="center"/>
              <w:rPr>
                <w:rFonts w:eastAsiaTheme="minorHAnsi"/>
                <w:b/>
                <w:bCs/>
                <w:lang w:val="lv-LV" w:eastAsia="lv-LV"/>
              </w:rPr>
            </w:pPr>
            <w:r w:rsidRPr="00CA7EF8">
              <w:rPr>
                <w:rFonts w:eastAsiaTheme="minorHAnsi"/>
                <w:b/>
                <w:bCs/>
                <w:lang w:val="lv-LV" w:eastAsia="lv-LV"/>
              </w:rPr>
              <w:t>17.00</w:t>
            </w:r>
          </w:p>
        </w:tc>
        <w:tc>
          <w:tcPr>
            <w:tcW w:w="1536" w:type="dxa"/>
            <w:tcBorders>
              <w:top w:val="single" w:sz="4" w:space="0" w:color="auto"/>
              <w:left w:val="nil"/>
              <w:bottom w:val="single" w:sz="4" w:space="0" w:color="auto"/>
              <w:right w:val="single" w:sz="4" w:space="0" w:color="auto"/>
            </w:tcBorders>
          </w:tcPr>
          <w:p w14:paraId="34907182" w14:textId="77777777" w:rsidR="00CA7EF8" w:rsidRPr="00CA7EF8" w:rsidRDefault="00CA7EF8" w:rsidP="00CA7EF8">
            <w:pPr>
              <w:jc w:val="center"/>
              <w:rPr>
                <w:rFonts w:eastAsiaTheme="minorHAnsi"/>
                <w:lang w:val="lv-LV" w:eastAsia="lv-LV"/>
              </w:rPr>
            </w:pPr>
          </w:p>
          <w:p w14:paraId="245F5627"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1 635 768,22</w:t>
            </w:r>
          </w:p>
        </w:tc>
        <w:tc>
          <w:tcPr>
            <w:tcW w:w="1174" w:type="dxa"/>
            <w:tcBorders>
              <w:top w:val="nil"/>
              <w:left w:val="single" w:sz="4" w:space="0" w:color="auto"/>
              <w:bottom w:val="single" w:sz="4" w:space="0" w:color="auto"/>
              <w:right w:val="single" w:sz="4" w:space="0" w:color="auto"/>
            </w:tcBorders>
          </w:tcPr>
          <w:p w14:paraId="7878EC68" w14:textId="77777777" w:rsidR="00CA7EF8" w:rsidRPr="00CA7EF8" w:rsidRDefault="00CA7EF8" w:rsidP="00CA7EF8">
            <w:pPr>
              <w:jc w:val="center"/>
              <w:rPr>
                <w:rFonts w:eastAsiaTheme="minorHAnsi"/>
                <w:b/>
                <w:lang w:val="lv-LV" w:eastAsia="lv-LV"/>
              </w:rPr>
            </w:pPr>
          </w:p>
          <w:p w14:paraId="5212549B"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13.78</w:t>
            </w:r>
          </w:p>
        </w:tc>
        <w:tc>
          <w:tcPr>
            <w:tcW w:w="1536" w:type="dxa"/>
            <w:tcBorders>
              <w:top w:val="nil"/>
              <w:left w:val="nil"/>
              <w:bottom w:val="single" w:sz="4" w:space="0" w:color="auto"/>
              <w:right w:val="single" w:sz="4" w:space="0" w:color="auto"/>
            </w:tcBorders>
            <w:shd w:val="clear" w:color="auto" w:fill="auto"/>
            <w:vAlign w:val="center"/>
          </w:tcPr>
          <w:p w14:paraId="24449DD8" w14:textId="77777777" w:rsidR="00CA7EF8" w:rsidRPr="00CA7EF8" w:rsidRDefault="00CA7EF8" w:rsidP="00CA7EF8">
            <w:pPr>
              <w:jc w:val="center"/>
              <w:rPr>
                <w:rFonts w:eastAsiaTheme="minorHAnsi"/>
                <w:bCs/>
                <w:lang w:val="lv-LV" w:eastAsia="lv-LV"/>
              </w:rPr>
            </w:pPr>
            <w:r w:rsidRPr="00CA7EF8">
              <w:rPr>
                <w:rFonts w:eastAsiaTheme="minorHAnsi"/>
                <w:bCs/>
                <w:lang w:val="lv-LV" w:eastAsia="lv-LV"/>
              </w:rPr>
              <w:t>751 567,89</w:t>
            </w:r>
          </w:p>
        </w:tc>
        <w:tc>
          <w:tcPr>
            <w:tcW w:w="1222" w:type="dxa"/>
            <w:tcBorders>
              <w:top w:val="nil"/>
              <w:left w:val="nil"/>
              <w:bottom w:val="single" w:sz="4" w:space="0" w:color="auto"/>
              <w:right w:val="single" w:sz="4" w:space="0" w:color="auto"/>
            </w:tcBorders>
            <w:shd w:val="clear" w:color="auto" w:fill="auto"/>
            <w:vAlign w:val="center"/>
          </w:tcPr>
          <w:p w14:paraId="776831A5"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30</w:t>
            </w:r>
          </w:p>
        </w:tc>
      </w:tr>
      <w:tr w:rsidR="00CA7EF8" w:rsidRPr="00CA7EF8" w14:paraId="4BDF8FEF" w14:textId="77777777" w:rsidTr="00CA7EF8">
        <w:trPr>
          <w:trHeight w:val="300"/>
          <w:jc w:val="right"/>
        </w:trPr>
        <w:tc>
          <w:tcPr>
            <w:tcW w:w="1110" w:type="dxa"/>
            <w:tcBorders>
              <w:top w:val="nil"/>
              <w:left w:val="single" w:sz="4" w:space="0" w:color="auto"/>
              <w:bottom w:val="single" w:sz="4" w:space="0" w:color="auto"/>
              <w:right w:val="single" w:sz="4" w:space="0" w:color="auto"/>
            </w:tcBorders>
            <w:shd w:val="clear" w:color="auto" w:fill="auto"/>
            <w:noWrap/>
            <w:vAlign w:val="center"/>
          </w:tcPr>
          <w:p w14:paraId="4C5BB3D4" w14:textId="77777777" w:rsidR="00CA7EF8" w:rsidRPr="00CA7EF8" w:rsidRDefault="00CA7EF8" w:rsidP="00CA7EF8">
            <w:pPr>
              <w:jc w:val="center"/>
              <w:rPr>
                <w:color w:val="000000"/>
                <w:lang w:val="lv-LV" w:eastAsia="lv-LV"/>
              </w:rPr>
            </w:pPr>
            <w:r w:rsidRPr="00CA7EF8">
              <w:rPr>
                <w:color w:val="000000"/>
                <w:lang w:val="lv-LV" w:eastAsia="lv-LV"/>
              </w:rPr>
              <w:t>K3</w:t>
            </w:r>
          </w:p>
        </w:tc>
        <w:tc>
          <w:tcPr>
            <w:tcW w:w="2200" w:type="dxa"/>
            <w:tcBorders>
              <w:top w:val="nil"/>
              <w:left w:val="nil"/>
              <w:bottom w:val="single" w:sz="4" w:space="0" w:color="auto"/>
              <w:right w:val="single" w:sz="4" w:space="0" w:color="auto"/>
            </w:tcBorders>
            <w:shd w:val="clear" w:color="auto" w:fill="auto"/>
            <w:vAlign w:val="center"/>
          </w:tcPr>
          <w:p w14:paraId="750E9FB5" w14:textId="77777777" w:rsidR="00CA7EF8" w:rsidRPr="00CA7EF8" w:rsidRDefault="00CA7EF8" w:rsidP="00CA7EF8">
            <w:pPr>
              <w:rPr>
                <w:color w:val="000000"/>
                <w:lang w:val="lv-LV" w:eastAsia="lv-LV"/>
              </w:rPr>
            </w:pPr>
            <w:r w:rsidRPr="00CA7EF8">
              <w:rPr>
                <w:rFonts w:eastAsiaTheme="minorHAnsi"/>
                <w:lang w:val="lv-LV"/>
              </w:rPr>
              <w:t>Līguma termiņš</w:t>
            </w:r>
          </w:p>
        </w:tc>
        <w:tc>
          <w:tcPr>
            <w:tcW w:w="1310" w:type="dxa"/>
            <w:tcBorders>
              <w:top w:val="nil"/>
              <w:left w:val="nil"/>
              <w:bottom w:val="single" w:sz="4" w:space="0" w:color="auto"/>
              <w:right w:val="single" w:sz="4" w:space="0" w:color="auto"/>
            </w:tcBorders>
            <w:shd w:val="clear" w:color="auto" w:fill="auto"/>
            <w:noWrap/>
            <w:vAlign w:val="center"/>
          </w:tcPr>
          <w:p w14:paraId="4D11DED6" w14:textId="77777777" w:rsidR="00CA7EF8" w:rsidRPr="00CA7EF8" w:rsidRDefault="00CA7EF8" w:rsidP="00CA7EF8">
            <w:pPr>
              <w:jc w:val="center"/>
              <w:rPr>
                <w:color w:val="000000"/>
                <w:lang w:val="lv-LV" w:eastAsia="lv-LV"/>
              </w:rPr>
            </w:pPr>
            <w:r w:rsidRPr="00CA7EF8">
              <w:rPr>
                <w:rFonts w:eastAsiaTheme="minorHAnsi"/>
                <w:lang w:val="lv-LV"/>
              </w:rPr>
              <w:t>15</w:t>
            </w:r>
          </w:p>
        </w:tc>
        <w:tc>
          <w:tcPr>
            <w:tcW w:w="1536" w:type="dxa"/>
            <w:tcBorders>
              <w:top w:val="nil"/>
              <w:left w:val="nil"/>
              <w:bottom w:val="single" w:sz="4" w:space="0" w:color="auto"/>
              <w:right w:val="single" w:sz="4" w:space="0" w:color="auto"/>
            </w:tcBorders>
            <w:shd w:val="clear" w:color="auto" w:fill="auto"/>
            <w:noWrap/>
            <w:vAlign w:val="center"/>
          </w:tcPr>
          <w:p w14:paraId="419E89CA"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18</w:t>
            </w:r>
          </w:p>
        </w:tc>
        <w:tc>
          <w:tcPr>
            <w:tcW w:w="1132" w:type="dxa"/>
            <w:tcBorders>
              <w:top w:val="nil"/>
              <w:left w:val="nil"/>
              <w:bottom w:val="single" w:sz="4" w:space="0" w:color="auto"/>
              <w:right w:val="single" w:sz="4" w:space="0" w:color="auto"/>
            </w:tcBorders>
            <w:shd w:val="clear" w:color="auto" w:fill="auto"/>
            <w:noWrap/>
            <w:vAlign w:val="center"/>
          </w:tcPr>
          <w:p w14:paraId="7A18E03F" w14:textId="77777777" w:rsidR="00CA7EF8" w:rsidRPr="00CA7EF8" w:rsidRDefault="00CA7EF8" w:rsidP="00CA7EF8">
            <w:pPr>
              <w:jc w:val="center"/>
              <w:rPr>
                <w:rFonts w:eastAsiaTheme="minorHAnsi"/>
                <w:b/>
                <w:bCs/>
                <w:lang w:val="lv-LV" w:eastAsia="lv-LV"/>
              </w:rPr>
            </w:pPr>
            <w:r w:rsidRPr="00CA7EF8">
              <w:rPr>
                <w:rFonts w:eastAsiaTheme="minorHAnsi"/>
                <w:b/>
                <w:bCs/>
                <w:lang w:val="lv-LV" w:eastAsia="lv-LV"/>
              </w:rPr>
              <w:t>15</w:t>
            </w:r>
          </w:p>
        </w:tc>
        <w:tc>
          <w:tcPr>
            <w:tcW w:w="1536" w:type="dxa"/>
            <w:tcBorders>
              <w:top w:val="single" w:sz="4" w:space="0" w:color="auto"/>
              <w:left w:val="nil"/>
              <w:bottom w:val="single" w:sz="4" w:space="0" w:color="auto"/>
              <w:right w:val="single" w:sz="4" w:space="0" w:color="auto"/>
            </w:tcBorders>
          </w:tcPr>
          <w:p w14:paraId="275FD73C"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18</w:t>
            </w:r>
          </w:p>
        </w:tc>
        <w:tc>
          <w:tcPr>
            <w:tcW w:w="1174" w:type="dxa"/>
            <w:tcBorders>
              <w:top w:val="nil"/>
              <w:left w:val="single" w:sz="4" w:space="0" w:color="auto"/>
              <w:bottom w:val="single" w:sz="4" w:space="0" w:color="auto"/>
              <w:right w:val="single" w:sz="4" w:space="0" w:color="auto"/>
            </w:tcBorders>
          </w:tcPr>
          <w:p w14:paraId="22D0E680"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15</w:t>
            </w:r>
          </w:p>
        </w:tc>
        <w:tc>
          <w:tcPr>
            <w:tcW w:w="1536" w:type="dxa"/>
            <w:tcBorders>
              <w:top w:val="nil"/>
              <w:left w:val="nil"/>
              <w:bottom w:val="single" w:sz="4" w:space="0" w:color="auto"/>
              <w:right w:val="single" w:sz="4" w:space="0" w:color="auto"/>
            </w:tcBorders>
            <w:shd w:val="clear" w:color="auto" w:fill="auto"/>
            <w:vAlign w:val="center"/>
          </w:tcPr>
          <w:p w14:paraId="43277DD6" w14:textId="77777777" w:rsidR="00CA7EF8" w:rsidRPr="00CA7EF8" w:rsidRDefault="00CA7EF8" w:rsidP="00CA7EF8">
            <w:pPr>
              <w:jc w:val="center"/>
              <w:rPr>
                <w:rFonts w:eastAsiaTheme="minorHAnsi"/>
                <w:bCs/>
                <w:lang w:val="lv-LV" w:eastAsia="lv-LV"/>
              </w:rPr>
            </w:pPr>
            <w:r w:rsidRPr="00CA7EF8">
              <w:rPr>
                <w:rFonts w:eastAsiaTheme="minorHAnsi"/>
                <w:bCs/>
                <w:lang w:val="lv-LV" w:eastAsia="lv-LV"/>
              </w:rPr>
              <w:t>18</w:t>
            </w:r>
          </w:p>
        </w:tc>
        <w:tc>
          <w:tcPr>
            <w:tcW w:w="1222" w:type="dxa"/>
            <w:tcBorders>
              <w:top w:val="nil"/>
              <w:left w:val="nil"/>
              <w:bottom w:val="single" w:sz="4" w:space="0" w:color="auto"/>
              <w:right w:val="single" w:sz="4" w:space="0" w:color="auto"/>
            </w:tcBorders>
            <w:shd w:val="clear" w:color="auto" w:fill="auto"/>
            <w:vAlign w:val="center"/>
          </w:tcPr>
          <w:p w14:paraId="5D136391"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15</w:t>
            </w:r>
          </w:p>
        </w:tc>
      </w:tr>
      <w:tr w:rsidR="00CA7EF8" w:rsidRPr="00CA7EF8" w14:paraId="67F75356" w14:textId="77777777" w:rsidTr="00CA7EF8">
        <w:trPr>
          <w:trHeight w:val="300"/>
          <w:jc w:val="right"/>
        </w:trPr>
        <w:tc>
          <w:tcPr>
            <w:tcW w:w="1110" w:type="dxa"/>
            <w:tcBorders>
              <w:top w:val="nil"/>
              <w:left w:val="single" w:sz="4" w:space="0" w:color="auto"/>
              <w:bottom w:val="single" w:sz="4" w:space="0" w:color="auto"/>
              <w:right w:val="single" w:sz="4" w:space="0" w:color="auto"/>
            </w:tcBorders>
            <w:shd w:val="clear" w:color="auto" w:fill="auto"/>
            <w:noWrap/>
            <w:vAlign w:val="center"/>
          </w:tcPr>
          <w:p w14:paraId="5AA1B0FE" w14:textId="77777777" w:rsidR="00CA7EF8" w:rsidRPr="00CA7EF8" w:rsidRDefault="00CA7EF8" w:rsidP="00CA7EF8">
            <w:pPr>
              <w:jc w:val="center"/>
              <w:rPr>
                <w:color w:val="000000"/>
                <w:lang w:val="lv-LV" w:eastAsia="lv-LV"/>
              </w:rPr>
            </w:pPr>
            <w:r w:rsidRPr="00CA7EF8">
              <w:rPr>
                <w:color w:val="000000"/>
                <w:lang w:val="lv-LV" w:eastAsia="lv-LV"/>
              </w:rPr>
              <w:t>K4</w:t>
            </w:r>
          </w:p>
        </w:tc>
        <w:tc>
          <w:tcPr>
            <w:tcW w:w="2200" w:type="dxa"/>
            <w:tcBorders>
              <w:top w:val="nil"/>
              <w:left w:val="nil"/>
              <w:bottom w:val="single" w:sz="4" w:space="0" w:color="auto"/>
              <w:right w:val="single" w:sz="4" w:space="0" w:color="auto"/>
            </w:tcBorders>
            <w:shd w:val="clear" w:color="auto" w:fill="auto"/>
            <w:vAlign w:val="center"/>
          </w:tcPr>
          <w:p w14:paraId="080FF311" w14:textId="77777777" w:rsidR="00CA7EF8" w:rsidRPr="00CA7EF8" w:rsidRDefault="00CA7EF8" w:rsidP="00CA7EF8">
            <w:pPr>
              <w:rPr>
                <w:color w:val="000000"/>
                <w:lang w:val="lv-LV" w:eastAsia="lv-LV"/>
              </w:rPr>
            </w:pPr>
            <w:r w:rsidRPr="00CA7EF8">
              <w:rPr>
                <w:rFonts w:eastAsiaTheme="minorHAnsi"/>
                <w:lang w:val="lv-LV" w:eastAsia="lv-LV"/>
              </w:rPr>
              <w:t>“</w:t>
            </w:r>
            <w:proofErr w:type="spellStart"/>
            <w:r w:rsidRPr="00CA7EF8">
              <w:rPr>
                <w:rFonts w:eastAsiaTheme="minorHAnsi"/>
                <w:lang w:val="lv-LV" w:eastAsia="lv-LV"/>
              </w:rPr>
              <w:t>Should</w:t>
            </w:r>
            <w:proofErr w:type="spellEnd"/>
            <w:r w:rsidRPr="00CA7EF8">
              <w:rPr>
                <w:rFonts w:eastAsiaTheme="minorHAnsi"/>
                <w:lang w:val="lv-LV" w:eastAsia="lv-LV"/>
              </w:rPr>
              <w:t>” prasību izpilde</w:t>
            </w:r>
          </w:p>
        </w:tc>
        <w:tc>
          <w:tcPr>
            <w:tcW w:w="1310" w:type="dxa"/>
            <w:tcBorders>
              <w:top w:val="nil"/>
              <w:left w:val="nil"/>
              <w:bottom w:val="single" w:sz="4" w:space="0" w:color="auto"/>
              <w:right w:val="single" w:sz="4" w:space="0" w:color="auto"/>
            </w:tcBorders>
            <w:shd w:val="clear" w:color="auto" w:fill="auto"/>
            <w:noWrap/>
            <w:vAlign w:val="center"/>
          </w:tcPr>
          <w:p w14:paraId="66EC9124" w14:textId="77777777" w:rsidR="00CA7EF8" w:rsidRPr="00CA7EF8" w:rsidRDefault="00CA7EF8" w:rsidP="00CA7EF8">
            <w:pPr>
              <w:jc w:val="center"/>
              <w:rPr>
                <w:color w:val="000000"/>
                <w:lang w:val="lv-LV" w:eastAsia="lv-LV"/>
              </w:rPr>
            </w:pPr>
            <w:r w:rsidRPr="00CA7EF8">
              <w:rPr>
                <w:rFonts w:eastAsiaTheme="minorHAnsi"/>
                <w:lang w:val="lv-LV"/>
              </w:rPr>
              <w:t>10</w:t>
            </w:r>
          </w:p>
        </w:tc>
        <w:tc>
          <w:tcPr>
            <w:tcW w:w="1536" w:type="dxa"/>
            <w:tcBorders>
              <w:top w:val="nil"/>
              <w:left w:val="nil"/>
              <w:bottom w:val="single" w:sz="4" w:space="0" w:color="auto"/>
              <w:right w:val="single" w:sz="4" w:space="0" w:color="auto"/>
            </w:tcBorders>
            <w:shd w:val="clear" w:color="auto" w:fill="auto"/>
            <w:noWrap/>
            <w:vAlign w:val="center"/>
          </w:tcPr>
          <w:p w14:paraId="1C88F43D"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19</w:t>
            </w:r>
          </w:p>
        </w:tc>
        <w:tc>
          <w:tcPr>
            <w:tcW w:w="1132" w:type="dxa"/>
            <w:tcBorders>
              <w:top w:val="nil"/>
              <w:left w:val="nil"/>
              <w:bottom w:val="single" w:sz="4" w:space="0" w:color="auto"/>
              <w:right w:val="single" w:sz="4" w:space="0" w:color="auto"/>
            </w:tcBorders>
            <w:shd w:val="clear" w:color="auto" w:fill="auto"/>
            <w:noWrap/>
            <w:vAlign w:val="center"/>
          </w:tcPr>
          <w:p w14:paraId="4D0E79B0" w14:textId="77777777" w:rsidR="00CA7EF8" w:rsidRPr="00CA7EF8" w:rsidRDefault="00CA7EF8" w:rsidP="00CA7EF8">
            <w:pPr>
              <w:jc w:val="center"/>
              <w:rPr>
                <w:rFonts w:eastAsiaTheme="minorHAnsi"/>
                <w:b/>
                <w:bCs/>
                <w:lang w:val="lv-LV" w:eastAsia="lv-LV"/>
              </w:rPr>
            </w:pPr>
            <w:r w:rsidRPr="00CA7EF8">
              <w:rPr>
                <w:rFonts w:eastAsiaTheme="minorHAnsi"/>
                <w:b/>
                <w:bCs/>
                <w:lang w:val="lv-LV" w:eastAsia="lv-LV"/>
              </w:rPr>
              <w:t>9.50</w:t>
            </w:r>
          </w:p>
        </w:tc>
        <w:tc>
          <w:tcPr>
            <w:tcW w:w="1536" w:type="dxa"/>
            <w:tcBorders>
              <w:top w:val="nil"/>
              <w:left w:val="nil"/>
              <w:bottom w:val="single" w:sz="4" w:space="0" w:color="auto"/>
              <w:right w:val="single" w:sz="4" w:space="0" w:color="auto"/>
            </w:tcBorders>
            <w:shd w:val="clear" w:color="auto" w:fill="auto"/>
            <w:vAlign w:val="center"/>
          </w:tcPr>
          <w:p w14:paraId="3F5F3140" w14:textId="77777777" w:rsidR="00CA7EF8" w:rsidRPr="00CA7EF8" w:rsidRDefault="00CA7EF8" w:rsidP="00CA7EF8">
            <w:pPr>
              <w:jc w:val="center"/>
              <w:rPr>
                <w:rFonts w:eastAsiaTheme="minorHAnsi"/>
                <w:lang w:val="lv-LV" w:eastAsia="lv-LV"/>
              </w:rPr>
            </w:pPr>
            <w:r w:rsidRPr="00CA7EF8">
              <w:rPr>
                <w:rFonts w:eastAsiaTheme="minorHAnsi"/>
                <w:lang w:val="lv-LV" w:eastAsia="lv-LV"/>
              </w:rPr>
              <w:t>17</w:t>
            </w:r>
          </w:p>
        </w:tc>
        <w:tc>
          <w:tcPr>
            <w:tcW w:w="1174" w:type="dxa"/>
            <w:tcBorders>
              <w:top w:val="nil"/>
              <w:left w:val="nil"/>
              <w:bottom w:val="single" w:sz="4" w:space="0" w:color="auto"/>
              <w:right w:val="single" w:sz="4" w:space="0" w:color="auto"/>
            </w:tcBorders>
            <w:shd w:val="clear" w:color="auto" w:fill="auto"/>
            <w:vAlign w:val="center"/>
          </w:tcPr>
          <w:p w14:paraId="41F135B2"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8.50</w:t>
            </w:r>
          </w:p>
        </w:tc>
        <w:tc>
          <w:tcPr>
            <w:tcW w:w="1536" w:type="dxa"/>
            <w:tcBorders>
              <w:top w:val="nil"/>
              <w:left w:val="nil"/>
              <w:bottom w:val="single" w:sz="4" w:space="0" w:color="auto"/>
              <w:right w:val="single" w:sz="4" w:space="0" w:color="auto"/>
            </w:tcBorders>
            <w:shd w:val="clear" w:color="auto" w:fill="auto"/>
            <w:vAlign w:val="center"/>
          </w:tcPr>
          <w:p w14:paraId="5DA5D883" w14:textId="77777777" w:rsidR="00CA7EF8" w:rsidRPr="00CA7EF8" w:rsidRDefault="00CA7EF8" w:rsidP="00CA7EF8">
            <w:pPr>
              <w:jc w:val="center"/>
              <w:rPr>
                <w:rFonts w:eastAsiaTheme="minorHAnsi"/>
                <w:bCs/>
                <w:lang w:val="lv-LV" w:eastAsia="lv-LV"/>
              </w:rPr>
            </w:pPr>
            <w:r w:rsidRPr="00CA7EF8">
              <w:rPr>
                <w:rFonts w:eastAsiaTheme="minorHAnsi"/>
                <w:bCs/>
                <w:lang w:val="lv-LV" w:eastAsia="lv-LV"/>
              </w:rPr>
              <w:t>19</w:t>
            </w:r>
          </w:p>
        </w:tc>
        <w:tc>
          <w:tcPr>
            <w:tcW w:w="1222" w:type="dxa"/>
            <w:tcBorders>
              <w:top w:val="nil"/>
              <w:left w:val="nil"/>
              <w:bottom w:val="single" w:sz="4" w:space="0" w:color="auto"/>
              <w:right w:val="single" w:sz="4" w:space="0" w:color="auto"/>
            </w:tcBorders>
            <w:shd w:val="clear" w:color="auto" w:fill="auto"/>
            <w:vAlign w:val="center"/>
          </w:tcPr>
          <w:p w14:paraId="3E6FF42E" w14:textId="77777777" w:rsidR="00CA7EF8" w:rsidRPr="00CA7EF8" w:rsidRDefault="00CA7EF8" w:rsidP="00CA7EF8">
            <w:pPr>
              <w:jc w:val="center"/>
              <w:rPr>
                <w:rFonts w:eastAsiaTheme="minorHAnsi"/>
                <w:b/>
                <w:lang w:val="lv-LV" w:eastAsia="lv-LV"/>
              </w:rPr>
            </w:pPr>
            <w:r w:rsidRPr="00CA7EF8">
              <w:rPr>
                <w:rFonts w:eastAsiaTheme="minorHAnsi"/>
                <w:b/>
                <w:lang w:val="lv-LV" w:eastAsia="lv-LV"/>
              </w:rPr>
              <w:t>9.50</w:t>
            </w:r>
          </w:p>
        </w:tc>
      </w:tr>
      <w:tr w:rsidR="00CA7EF8" w:rsidRPr="00CA7EF8" w14:paraId="385749EC" w14:textId="77777777" w:rsidTr="00CA7EF8">
        <w:trPr>
          <w:trHeight w:val="705"/>
          <w:jc w:val="right"/>
        </w:trPr>
        <w:tc>
          <w:tcPr>
            <w:tcW w:w="33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450727" w14:textId="77777777" w:rsidR="00CA7EF8" w:rsidRPr="00CA7EF8" w:rsidRDefault="00CA7EF8" w:rsidP="00CA7EF8">
            <w:pPr>
              <w:jc w:val="right"/>
              <w:rPr>
                <w:b/>
                <w:bCs/>
                <w:color w:val="000000"/>
                <w:lang w:val="lv-LV" w:eastAsia="lv-LV"/>
              </w:rPr>
            </w:pPr>
            <w:r w:rsidRPr="00CA7EF8">
              <w:rPr>
                <w:b/>
                <w:bCs/>
                <w:color w:val="000000"/>
                <w:lang w:val="lv-LV" w:eastAsia="lv-LV"/>
              </w:rPr>
              <w:t>Kopā maksimāli iegūstamais punktu skaits (K</w:t>
            </w:r>
            <w:r w:rsidRPr="00CA7EF8">
              <w:rPr>
                <w:b/>
                <w:bCs/>
                <w:color w:val="000000"/>
                <w:vertAlign w:val="subscript"/>
                <w:lang w:val="lv-LV" w:eastAsia="lv-LV"/>
              </w:rPr>
              <w:t>K</w:t>
            </w:r>
            <w:r w:rsidRPr="00CA7EF8">
              <w:rPr>
                <w:b/>
                <w:bCs/>
                <w:color w:val="000000"/>
                <w:lang w:val="lv-LV" w:eastAsia="lv-LV"/>
              </w:rPr>
              <w:t>)</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71300EC6" w14:textId="77777777" w:rsidR="00CA7EF8" w:rsidRPr="00CA7EF8" w:rsidRDefault="00CA7EF8" w:rsidP="00CA7EF8">
            <w:pPr>
              <w:jc w:val="center"/>
              <w:rPr>
                <w:b/>
                <w:bCs/>
                <w:color w:val="000000"/>
                <w:lang w:val="lv-LV" w:eastAsia="lv-LV"/>
              </w:rPr>
            </w:pPr>
            <w:r w:rsidRPr="00CA7EF8">
              <w:rPr>
                <w:b/>
                <w:bCs/>
                <w:color w:val="000000"/>
                <w:lang w:val="lv-LV" w:eastAsia="lv-LV"/>
              </w:rPr>
              <w:t>100</w:t>
            </w:r>
          </w:p>
        </w:tc>
        <w:tc>
          <w:tcPr>
            <w:tcW w:w="1536" w:type="dxa"/>
            <w:tcBorders>
              <w:top w:val="single" w:sz="4" w:space="0" w:color="auto"/>
              <w:left w:val="nil"/>
              <w:bottom w:val="single" w:sz="4" w:space="0" w:color="auto"/>
              <w:right w:val="single" w:sz="4" w:space="0" w:color="auto"/>
            </w:tcBorders>
            <w:shd w:val="clear" w:color="000000" w:fill="D9D9D9"/>
            <w:noWrap/>
            <w:vAlign w:val="center"/>
          </w:tcPr>
          <w:p w14:paraId="5BB3B731" w14:textId="77777777" w:rsidR="00CA7EF8" w:rsidRPr="00CA7EF8" w:rsidRDefault="00CA7EF8" w:rsidP="00CA7EF8">
            <w:pPr>
              <w:jc w:val="center"/>
              <w:rPr>
                <w:rFonts w:eastAsiaTheme="minorHAnsi"/>
                <w:lang w:val="lv-LV" w:eastAsia="lv-LV"/>
              </w:rPr>
            </w:pPr>
          </w:p>
        </w:tc>
        <w:tc>
          <w:tcPr>
            <w:tcW w:w="1132" w:type="dxa"/>
            <w:tcBorders>
              <w:top w:val="single" w:sz="4" w:space="0" w:color="auto"/>
              <w:left w:val="nil"/>
              <w:bottom w:val="single" w:sz="4" w:space="0" w:color="auto"/>
              <w:right w:val="single" w:sz="4" w:space="0" w:color="auto"/>
            </w:tcBorders>
            <w:shd w:val="clear" w:color="auto" w:fill="auto"/>
            <w:noWrap/>
            <w:vAlign w:val="center"/>
          </w:tcPr>
          <w:p w14:paraId="1887B6FC" w14:textId="77777777" w:rsidR="00CA7EF8" w:rsidRPr="00CA7EF8" w:rsidRDefault="00CA7EF8" w:rsidP="00CA7EF8">
            <w:pPr>
              <w:jc w:val="center"/>
              <w:rPr>
                <w:rFonts w:eastAsiaTheme="minorHAnsi"/>
                <w:b/>
                <w:bCs/>
                <w:lang w:val="lv-LV" w:eastAsia="lv-LV"/>
              </w:rPr>
            </w:pPr>
            <w:r w:rsidRPr="00CA7EF8">
              <w:rPr>
                <w:rFonts w:eastAsiaTheme="minorHAnsi"/>
                <w:b/>
                <w:bCs/>
                <w:lang w:val="lv-LV" w:eastAsia="lv-LV"/>
              </w:rPr>
              <w:t>86.50</w:t>
            </w:r>
          </w:p>
        </w:tc>
        <w:tc>
          <w:tcPr>
            <w:tcW w:w="1536" w:type="dxa"/>
            <w:tcBorders>
              <w:top w:val="single" w:sz="4" w:space="0" w:color="auto"/>
              <w:left w:val="nil"/>
              <w:bottom w:val="single" w:sz="4" w:space="0" w:color="auto"/>
              <w:right w:val="single" w:sz="4" w:space="0" w:color="auto"/>
            </w:tcBorders>
            <w:shd w:val="clear" w:color="000000" w:fill="D9D9D9"/>
            <w:vAlign w:val="center"/>
          </w:tcPr>
          <w:p w14:paraId="29838F68" w14:textId="77777777" w:rsidR="00CA7EF8" w:rsidRPr="00CA7EF8" w:rsidRDefault="00CA7EF8" w:rsidP="00CA7EF8">
            <w:pPr>
              <w:jc w:val="center"/>
              <w:rPr>
                <w:rFonts w:eastAsiaTheme="minorHAnsi"/>
                <w:b/>
                <w:bCs/>
                <w:lang w:val="lv-LV"/>
              </w:rPr>
            </w:pPr>
          </w:p>
        </w:tc>
        <w:tc>
          <w:tcPr>
            <w:tcW w:w="1174" w:type="dxa"/>
            <w:tcBorders>
              <w:top w:val="single" w:sz="4" w:space="0" w:color="auto"/>
              <w:left w:val="nil"/>
              <w:bottom w:val="single" w:sz="4" w:space="0" w:color="auto"/>
              <w:right w:val="single" w:sz="4" w:space="0" w:color="auto"/>
            </w:tcBorders>
            <w:shd w:val="clear" w:color="auto" w:fill="auto"/>
            <w:vAlign w:val="center"/>
          </w:tcPr>
          <w:p w14:paraId="3721428D" w14:textId="77777777" w:rsidR="00CA7EF8" w:rsidRPr="00CA7EF8" w:rsidRDefault="00CA7EF8" w:rsidP="00CA7EF8">
            <w:pPr>
              <w:jc w:val="center"/>
              <w:rPr>
                <w:rFonts w:eastAsiaTheme="minorHAnsi"/>
                <w:b/>
                <w:bCs/>
                <w:lang w:val="lv-LV"/>
              </w:rPr>
            </w:pPr>
            <w:r w:rsidRPr="00CA7EF8">
              <w:rPr>
                <w:rFonts w:eastAsiaTheme="minorHAnsi"/>
                <w:b/>
                <w:bCs/>
                <w:lang w:val="lv-LV"/>
              </w:rPr>
              <w:t>82.28</w:t>
            </w:r>
          </w:p>
        </w:tc>
        <w:tc>
          <w:tcPr>
            <w:tcW w:w="1536" w:type="dxa"/>
            <w:tcBorders>
              <w:top w:val="single" w:sz="4" w:space="0" w:color="auto"/>
              <w:left w:val="nil"/>
              <w:bottom w:val="single" w:sz="4" w:space="0" w:color="auto"/>
              <w:right w:val="single" w:sz="4" w:space="0" w:color="auto"/>
            </w:tcBorders>
            <w:shd w:val="clear" w:color="000000" w:fill="D9D9D9"/>
            <w:vAlign w:val="center"/>
          </w:tcPr>
          <w:p w14:paraId="1202F6CA" w14:textId="77777777" w:rsidR="00CA7EF8" w:rsidRPr="00CA7EF8" w:rsidRDefault="00CA7EF8" w:rsidP="00CA7EF8">
            <w:pPr>
              <w:jc w:val="center"/>
              <w:rPr>
                <w:rFonts w:eastAsiaTheme="minorHAnsi"/>
                <w:b/>
                <w:bCs/>
                <w:lang w:val="lv-LV"/>
              </w:rPr>
            </w:pPr>
          </w:p>
        </w:tc>
        <w:tc>
          <w:tcPr>
            <w:tcW w:w="1222" w:type="dxa"/>
            <w:tcBorders>
              <w:top w:val="single" w:sz="4" w:space="0" w:color="auto"/>
              <w:left w:val="nil"/>
              <w:bottom w:val="single" w:sz="4" w:space="0" w:color="auto"/>
              <w:right w:val="single" w:sz="4" w:space="0" w:color="auto"/>
            </w:tcBorders>
            <w:shd w:val="clear" w:color="auto" w:fill="auto"/>
            <w:vAlign w:val="center"/>
          </w:tcPr>
          <w:p w14:paraId="16C25583" w14:textId="77777777" w:rsidR="00CA7EF8" w:rsidRPr="00CA7EF8" w:rsidRDefault="00CA7EF8" w:rsidP="00CA7EF8">
            <w:pPr>
              <w:jc w:val="center"/>
              <w:rPr>
                <w:rFonts w:eastAsiaTheme="minorHAnsi"/>
                <w:b/>
                <w:bCs/>
                <w:lang w:val="lv-LV"/>
              </w:rPr>
            </w:pPr>
            <w:r w:rsidRPr="00CA7EF8">
              <w:rPr>
                <w:rFonts w:eastAsiaTheme="minorHAnsi"/>
                <w:b/>
                <w:bCs/>
                <w:lang w:val="lv-LV"/>
              </w:rPr>
              <w:t>99.50</w:t>
            </w:r>
          </w:p>
        </w:tc>
      </w:tr>
      <w:bookmarkEnd w:id="1"/>
    </w:tbl>
    <w:p w14:paraId="593674C3" w14:textId="77777777" w:rsidR="005947F9" w:rsidRPr="009C349B" w:rsidRDefault="005947F9" w:rsidP="002837B6">
      <w:pPr>
        <w:pStyle w:val="NoSpacing"/>
        <w:rPr>
          <w:sz w:val="24"/>
          <w:szCs w:val="24"/>
        </w:rPr>
      </w:pPr>
    </w:p>
    <w:p w14:paraId="4E560916" w14:textId="77777777" w:rsidR="00875554" w:rsidRPr="00875554" w:rsidRDefault="00875554" w:rsidP="00875554">
      <w:pPr>
        <w:pStyle w:val="NoSpacing"/>
        <w:rPr>
          <w:sz w:val="24"/>
          <w:szCs w:val="24"/>
        </w:rPr>
      </w:pPr>
    </w:p>
    <w:sectPr w:rsidR="00875554" w:rsidRPr="00875554" w:rsidSect="002837B6">
      <w:headerReference w:type="default" r:id="rId13"/>
      <w:pgSz w:w="15840" w:h="12240"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79369" w14:textId="77777777" w:rsidR="004D611E" w:rsidRDefault="004D611E">
      <w:r>
        <w:separator/>
      </w:r>
    </w:p>
  </w:endnote>
  <w:endnote w:type="continuationSeparator" w:id="0">
    <w:p w14:paraId="58C9C3E0" w14:textId="77777777" w:rsidR="004D611E" w:rsidRDefault="004D6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5B32D" w14:textId="77777777" w:rsidR="004D611E" w:rsidRDefault="004D611E">
      <w:r>
        <w:separator/>
      </w:r>
    </w:p>
  </w:footnote>
  <w:footnote w:type="continuationSeparator" w:id="0">
    <w:p w14:paraId="1DBCF191" w14:textId="77777777" w:rsidR="004D611E" w:rsidRDefault="004D6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2D5ED" w14:textId="57034340" w:rsidR="004D611E" w:rsidRDefault="004D611E" w:rsidP="00D232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3A81">
      <w:rPr>
        <w:rStyle w:val="PageNumber"/>
        <w:noProof/>
      </w:rPr>
      <w:t>3</w:t>
    </w:r>
    <w:r>
      <w:rPr>
        <w:rStyle w:val="PageNumber"/>
      </w:rPr>
      <w:fldChar w:fldCharType="end"/>
    </w:r>
  </w:p>
  <w:p w14:paraId="66C59952" w14:textId="77777777" w:rsidR="004D611E" w:rsidRDefault="004D6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B9728" w14:textId="0746B6A5" w:rsidR="00F41EF8" w:rsidRPr="002837B6" w:rsidRDefault="00F41EF8" w:rsidP="00283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962D6"/>
    <w:multiLevelType w:val="hybridMultilevel"/>
    <w:tmpl w:val="4364BA1C"/>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 w15:restartNumberingAfterBreak="0">
    <w:nsid w:val="09275A0E"/>
    <w:multiLevelType w:val="hybridMultilevel"/>
    <w:tmpl w:val="0CD0C1DA"/>
    <w:lvl w:ilvl="0" w:tplc="4928136A">
      <w:start w:val="1"/>
      <w:numFmt w:val="decimal"/>
      <w:lvlText w:val="%1)"/>
      <w:lvlJc w:val="left"/>
      <w:pPr>
        <w:ind w:left="1080" w:hanging="360"/>
      </w:pPr>
      <w:rPr>
        <w:rFonts w:ascii="Times New Roman" w:eastAsia="Times New Roman" w:hAnsi="Times New Roman" w:cs="Times New Roman"/>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EFC17D6"/>
    <w:multiLevelType w:val="hybridMultilevel"/>
    <w:tmpl w:val="2EE447E0"/>
    <w:lvl w:ilvl="0" w:tplc="1192647A">
      <w:start w:val="1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6DF20B8"/>
    <w:multiLevelType w:val="hybridMultilevel"/>
    <w:tmpl w:val="D4B02002"/>
    <w:lvl w:ilvl="0" w:tplc="9594D70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BE203A"/>
    <w:multiLevelType w:val="hybridMultilevel"/>
    <w:tmpl w:val="6B1A591E"/>
    <w:lvl w:ilvl="0" w:tplc="B9743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33550B55"/>
    <w:multiLevelType w:val="hybridMultilevel"/>
    <w:tmpl w:val="8754126A"/>
    <w:lvl w:ilvl="0" w:tplc="88EEBB64">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AEF1272"/>
    <w:multiLevelType w:val="hybridMultilevel"/>
    <w:tmpl w:val="170694C6"/>
    <w:lvl w:ilvl="0" w:tplc="C646EF32">
      <w:start w:val="15"/>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40DA2866"/>
    <w:multiLevelType w:val="hybridMultilevel"/>
    <w:tmpl w:val="0EC039DA"/>
    <w:lvl w:ilvl="0" w:tplc="27A8CF1C">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491154B1"/>
    <w:multiLevelType w:val="hybridMultilevel"/>
    <w:tmpl w:val="0CD0C1DA"/>
    <w:lvl w:ilvl="0" w:tplc="4928136A">
      <w:start w:val="1"/>
      <w:numFmt w:val="decimal"/>
      <w:lvlText w:val="%1)"/>
      <w:lvlJc w:val="left"/>
      <w:pPr>
        <w:ind w:left="1080" w:hanging="360"/>
      </w:pPr>
      <w:rPr>
        <w:rFonts w:ascii="Times New Roman" w:eastAsia="Times New Roman" w:hAnsi="Times New Roman" w:cs="Times New Roman"/>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5047015F"/>
    <w:multiLevelType w:val="hybridMultilevel"/>
    <w:tmpl w:val="178221B4"/>
    <w:lvl w:ilvl="0" w:tplc="216EE83E">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64A72D39"/>
    <w:multiLevelType w:val="hybridMultilevel"/>
    <w:tmpl w:val="BF8A9CF8"/>
    <w:lvl w:ilvl="0" w:tplc="C9FE9690">
      <w:start w:val="1"/>
      <w:numFmt w:val="decimal"/>
      <w:lvlText w:val="%1."/>
      <w:lvlJc w:val="left"/>
      <w:pPr>
        <w:tabs>
          <w:tab w:val="num" w:pos="720"/>
        </w:tabs>
        <w:ind w:left="720" w:hanging="360"/>
      </w:pPr>
      <w:rPr>
        <w:rFonts w:hint="default"/>
        <w:b/>
      </w:rPr>
    </w:lvl>
    <w:lvl w:ilvl="1" w:tplc="0426000F">
      <w:start w:val="1"/>
      <w:numFmt w:val="decimal"/>
      <w:lvlText w:val="%2."/>
      <w:lvlJc w:val="left"/>
      <w:pPr>
        <w:tabs>
          <w:tab w:val="num" w:pos="1440"/>
        </w:tabs>
        <w:ind w:left="1440" w:hanging="360"/>
      </w:pPr>
      <w:rPr>
        <w:rFonts w:hint="default"/>
        <w:b/>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69DE2582"/>
    <w:multiLevelType w:val="hybridMultilevel"/>
    <w:tmpl w:val="6A7239C2"/>
    <w:lvl w:ilvl="0" w:tplc="0426000F">
      <w:start w:val="1"/>
      <w:numFmt w:val="decimal"/>
      <w:lvlText w:val="%1."/>
      <w:lvlJc w:val="left"/>
      <w:pPr>
        <w:tabs>
          <w:tab w:val="num" w:pos="784"/>
        </w:tabs>
        <w:ind w:left="784" w:hanging="360"/>
      </w:pPr>
    </w:lvl>
    <w:lvl w:ilvl="1" w:tplc="04260019" w:tentative="1">
      <w:start w:val="1"/>
      <w:numFmt w:val="lowerLetter"/>
      <w:lvlText w:val="%2."/>
      <w:lvlJc w:val="left"/>
      <w:pPr>
        <w:tabs>
          <w:tab w:val="num" w:pos="1504"/>
        </w:tabs>
        <w:ind w:left="1504" w:hanging="360"/>
      </w:pPr>
    </w:lvl>
    <w:lvl w:ilvl="2" w:tplc="0426001B" w:tentative="1">
      <w:start w:val="1"/>
      <w:numFmt w:val="lowerRoman"/>
      <w:lvlText w:val="%3."/>
      <w:lvlJc w:val="right"/>
      <w:pPr>
        <w:tabs>
          <w:tab w:val="num" w:pos="2224"/>
        </w:tabs>
        <w:ind w:left="2224" w:hanging="180"/>
      </w:pPr>
    </w:lvl>
    <w:lvl w:ilvl="3" w:tplc="0426000F" w:tentative="1">
      <w:start w:val="1"/>
      <w:numFmt w:val="decimal"/>
      <w:lvlText w:val="%4."/>
      <w:lvlJc w:val="left"/>
      <w:pPr>
        <w:tabs>
          <w:tab w:val="num" w:pos="2944"/>
        </w:tabs>
        <w:ind w:left="2944" w:hanging="360"/>
      </w:pPr>
    </w:lvl>
    <w:lvl w:ilvl="4" w:tplc="04260019" w:tentative="1">
      <w:start w:val="1"/>
      <w:numFmt w:val="lowerLetter"/>
      <w:lvlText w:val="%5."/>
      <w:lvlJc w:val="left"/>
      <w:pPr>
        <w:tabs>
          <w:tab w:val="num" w:pos="3664"/>
        </w:tabs>
        <w:ind w:left="3664" w:hanging="360"/>
      </w:pPr>
    </w:lvl>
    <w:lvl w:ilvl="5" w:tplc="0426001B" w:tentative="1">
      <w:start w:val="1"/>
      <w:numFmt w:val="lowerRoman"/>
      <w:lvlText w:val="%6."/>
      <w:lvlJc w:val="right"/>
      <w:pPr>
        <w:tabs>
          <w:tab w:val="num" w:pos="4384"/>
        </w:tabs>
        <w:ind w:left="4384" w:hanging="180"/>
      </w:pPr>
    </w:lvl>
    <w:lvl w:ilvl="6" w:tplc="0426000F" w:tentative="1">
      <w:start w:val="1"/>
      <w:numFmt w:val="decimal"/>
      <w:lvlText w:val="%7."/>
      <w:lvlJc w:val="left"/>
      <w:pPr>
        <w:tabs>
          <w:tab w:val="num" w:pos="5104"/>
        </w:tabs>
        <w:ind w:left="5104" w:hanging="360"/>
      </w:pPr>
    </w:lvl>
    <w:lvl w:ilvl="7" w:tplc="04260019" w:tentative="1">
      <w:start w:val="1"/>
      <w:numFmt w:val="lowerLetter"/>
      <w:lvlText w:val="%8."/>
      <w:lvlJc w:val="left"/>
      <w:pPr>
        <w:tabs>
          <w:tab w:val="num" w:pos="5824"/>
        </w:tabs>
        <w:ind w:left="5824" w:hanging="360"/>
      </w:pPr>
    </w:lvl>
    <w:lvl w:ilvl="8" w:tplc="0426001B" w:tentative="1">
      <w:start w:val="1"/>
      <w:numFmt w:val="lowerRoman"/>
      <w:lvlText w:val="%9."/>
      <w:lvlJc w:val="right"/>
      <w:pPr>
        <w:tabs>
          <w:tab w:val="num" w:pos="6544"/>
        </w:tabs>
        <w:ind w:left="6544" w:hanging="180"/>
      </w:pPr>
    </w:lvl>
  </w:abstractNum>
  <w:abstractNum w:abstractNumId="12" w15:restartNumberingAfterBreak="0">
    <w:nsid w:val="753C4FCA"/>
    <w:multiLevelType w:val="hybridMultilevel"/>
    <w:tmpl w:val="6A7239C2"/>
    <w:lvl w:ilvl="0" w:tplc="0426000F">
      <w:start w:val="1"/>
      <w:numFmt w:val="decimal"/>
      <w:lvlText w:val="%1."/>
      <w:lvlJc w:val="left"/>
      <w:pPr>
        <w:tabs>
          <w:tab w:val="num" w:pos="784"/>
        </w:tabs>
        <w:ind w:left="784" w:hanging="360"/>
      </w:pPr>
    </w:lvl>
    <w:lvl w:ilvl="1" w:tplc="04260019" w:tentative="1">
      <w:start w:val="1"/>
      <w:numFmt w:val="lowerLetter"/>
      <w:lvlText w:val="%2."/>
      <w:lvlJc w:val="left"/>
      <w:pPr>
        <w:tabs>
          <w:tab w:val="num" w:pos="1504"/>
        </w:tabs>
        <w:ind w:left="1504" w:hanging="360"/>
      </w:pPr>
    </w:lvl>
    <w:lvl w:ilvl="2" w:tplc="0426001B" w:tentative="1">
      <w:start w:val="1"/>
      <w:numFmt w:val="lowerRoman"/>
      <w:lvlText w:val="%3."/>
      <w:lvlJc w:val="right"/>
      <w:pPr>
        <w:tabs>
          <w:tab w:val="num" w:pos="2224"/>
        </w:tabs>
        <w:ind w:left="2224" w:hanging="180"/>
      </w:pPr>
    </w:lvl>
    <w:lvl w:ilvl="3" w:tplc="0426000F" w:tentative="1">
      <w:start w:val="1"/>
      <w:numFmt w:val="decimal"/>
      <w:lvlText w:val="%4."/>
      <w:lvlJc w:val="left"/>
      <w:pPr>
        <w:tabs>
          <w:tab w:val="num" w:pos="2944"/>
        </w:tabs>
        <w:ind w:left="2944" w:hanging="360"/>
      </w:pPr>
    </w:lvl>
    <w:lvl w:ilvl="4" w:tplc="04260019" w:tentative="1">
      <w:start w:val="1"/>
      <w:numFmt w:val="lowerLetter"/>
      <w:lvlText w:val="%5."/>
      <w:lvlJc w:val="left"/>
      <w:pPr>
        <w:tabs>
          <w:tab w:val="num" w:pos="3664"/>
        </w:tabs>
        <w:ind w:left="3664" w:hanging="360"/>
      </w:pPr>
    </w:lvl>
    <w:lvl w:ilvl="5" w:tplc="0426001B" w:tentative="1">
      <w:start w:val="1"/>
      <w:numFmt w:val="lowerRoman"/>
      <w:lvlText w:val="%6."/>
      <w:lvlJc w:val="right"/>
      <w:pPr>
        <w:tabs>
          <w:tab w:val="num" w:pos="4384"/>
        </w:tabs>
        <w:ind w:left="4384" w:hanging="180"/>
      </w:pPr>
    </w:lvl>
    <w:lvl w:ilvl="6" w:tplc="0426000F" w:tentative="1">
      <w:start w:val="1"/>
      <w:numFmt w:val="decimal"/>
      <w:lvlText w:val="%7."/>
      <w:lvlJc w:val="left"/>
      <w:pPr>
        <w:tabs>
          <w:tab w:val="num" w:pos="5104"/>
        </w:tabs>
        <w:ind w:left="5104" w:hanging="360"/>
      </w:pPr>
    </w:lvl>
    <w:lvl w:ilvl="7" w:tplc="04260019" w:tentative="1">
      <w:start w:val="1"/>
      <w:numFmt w:val="lowerLetter"/>
      <w:lvlText w:val="%8."/>
      <w:lvlJc w:val="left"/>
      <w:pPr>
        <w:tabs>
          <w:tab w:val="num" w:pos="5824"/>
        </w:tabs>
        <w:ind w:left="5824" w:hanging="360"/>
      </w:pPr>
    </w:lvl>
    <w:lvl w:ilvl="8" w:tplc="0426001B" w:tentative="1">
      <w:start w:val="1"/>
      <w:numFmt w:val="lowerRoman"/>
      <w:lvlText w:val="%9."/>
      <w:lvlJc w:val="right"/>
      <w:pPr>
        <w:tabs>
          <w:tab w:val="num" w:pos="6544"/>
        </w:tabs>
        <w:ind w:left="6544" w:hanging="180"/>
      </w:pPr>
    </w:lvl>
  </w:abstractNum>
  <w:num w:numId="1" w16cid:durableId="681779980">
    <w:abstractNumId w:val="7"/>
  </w:num>
  <w:num w:numId="2" w16cid:durableId="323627248">
    <w:abstractNumId w:val="0"/>
  </w:num>
  <w:num w:numId="3" w16cid:durableId="1366491392">
    <w:abstractNumId w:val="5"/>
  </w:num>
  <w:num w:numId="4" w16cid:durableId="237056599">
    <w:abstractNumId w:val="12"/>
  </w:num>
  <w:num w:numId="5" w16cid:durableId="1939482586">
    <w:abstractNumId w:val="1"/>
  </w:num>
  <w:num w:numId="6" w16cid:durableId="938678111">
    <w:abstractNumId w:val="9"/>
  </w:num>
  <w:num w:numId="7" w16cid:durableId="1957953821">
    <w:abstractNumId w:val="8"/>
  </w:num>
  <w:num w:numId="8" w16cid:durableId="1328097936">
    <w:abstractNumId w:val="3"/>
  </w:num>
  <w:num w:numId="9" w16cid:durableId="646251514">
    <w:abstractNumId w:val="11"/>
  </w:num>
  <w:num w:numId="10" w16cid:durableId="205719251">
    <w:abstractNumId w:val="10"/>
  </w:num>
  <w:num w:numId="11" w16cid:durableId="1199506554">
    <w:abstractNumId w:val="4"/>
  </w:num>
  <w:num w:numId="12" w16cid:durableId="472523196">
    <w:abstractNumId w:val="2"/>
  </w:num>
  <w:num w:numId="13" w16cid:durableId="585551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5AE5"/>
    <w:rsid w:val="00005C58"/>
    <w:rsid w:val="000103B6"/>
    <w:rsid w:val="00010C5B"/>
    <w:rsid w:val="00012B52"/>
    <w:rsid w:val="00014772"/>
    <w:rsid w:val="00020BA6"/>
    <w:rsid w:val="00020DBE"/>
    <w:rsid w:val="00033961"/>
    <w:rsid w:val="000342D1"/>
    <w:rsid w:val="0004087C"/>
    <w:rsid w:val="000445E5"/>
    <w:rsid w:val="00061267"/>
    <w:rsid w:val="00067EB0"/>
    <w:rsid w:val="000923AF"/>
    <w:rsid w:val="00094406"/>
    <w:rsid w:val="0009677A"/>
    <w:rsid w:val="000A2833"/>
    <w:rsid w:val="000A3B31"/>
    <w:rsid w:val="000A461B"/>
    <w:rsid w:val="000A5B29"/>
    <w:rsid w:val="000A6701"/>
    <w:rsid w:val="000B5A47"/>
    <w:rsid w:val="000C0D5A"/>
    <w:rsid w:val="000C51E6"/>
    <w:rsid w:val="000D58AD"/>
    <w:rsid w:val="000D6EC3"/>
    <w:rsid w:val="000E118D"/>
    <w:rsid w:val="000E42CE"/>
    <w:rsid w:val="000E4913"/>
    <w:rsid w:val="000E71E5"/>
    <w:rsid w:val="00103803"/>
    <w:rsid w:val="00111A9A"/>
    <w:rsid w:val="0011721F"/>
    <w:rsid w:val="00120893"/>
    <w:rsid w:val="001229F0"/>
    <w:rsid w:val="001257F5"/>
    <w:rsid w:val="00130EC1"/>
    <w:rsid w:val="0014471F"/>
    <w:rsid w:val="00147E69"/>
    <w:rsid w:val="001603ED"/>
    <w:rsid w:val="00161076"/>
    <w:rsid w:val="00161EB8"/>
    <w:rsid w:val="00164044"/>
    <w:rsid w:val="001647B9"/>
    <w:rsid w:val="00167796"/>
    <w:rsid w:val="00177FB9"/>
    <w:rsid w:val="00185694"/>
    <w:rsid w:val="001A4DC7"/>
    <w:rsid w:val="001A5998"/>
    <w:rsid w:val="001B4499"/>
    <w:rsid w:val="001B765A"/>
    <w:rsid w:val="001B7E4E"/>
    <w:rsid w:val="001C37AC"/>
    <w:rsid w:val="001C5052"/>
    <w:rsid w:val="001D2DAD"/>
    <w:rsid w:val="001D328D"/>
    <w:rsid w:val="001D41A9"/>
    <w:rsid w:val="001D532C"/>
    <w:rsid w:val="001D6AFF"/>
    <w:rsid w:val="001D742A"/>
    <w:rsid w:val="001E4721"/>
    <w:rsid w:val="001E6588"/>
    <w:rsid w:val="0020050A"/>
    <w:rsid w:val="00210FE2"/>
    <w:rsid w:val="00211EC5"/>
    <w:rsid w:val="00214346"/>
    <w:rsid w:val="0022261F"/>
    <w:rsid w:val="00223615"/>
    <w:rsid w:val="00223A70"/>
    <w:rsid w:val="00226592"/>
    <w:rsid w:val="00237901"/>
    <w:rsid w:val="002405EA"/>
    <w:rsid w:val="002423B4"/>
    <w:rsid w:val="00243134"/>
    <w:rsid w:val="002447BB"/>
    <w:rsid w:val="00246AE0"/>
    <w:rsid w:val="00246B64"/>
    <w:rsid w:val="002554B1"/>
    <w:rsid w:val="0026029E"/>
    <w:rsid w:val="002663F4"/>
    <w:rsid w:val="002735E7"/>
    <w:rsid w:val="00276A68"/>
    <w:rsid w:val="002837B6"/>
    <w:rsid w:val="00285E7C"/>
    <w:rsid w:val="00293ED2"/>
    <w:rsid w:val="00293F26"/>
    <w:rsid w:val="002B08E0"/>
    <w:rsid w:val="002C328A"/>
    <w:rsid w:val="002C3569"/>
    <w:rsid w:val="002C3753"/>
    <w:rsid w:val="002C3E5F"/>
    <w:rsid w:val="002C60F0"/>
    <w:rsid w:val="002D0889"/>
    <w:rsid w:val="002D14B8"/>
    <w:rsid w:val="002D7202"/>
    <w:rsid w:val="002E2592"/>
    <w:rsid w:val="002E3714"/>
    <w:rsid w:val="002E54AB"/>
    <w:rsid w:val="002F1A69"/>
    <w:rsid w:val="002F1D1C"/>
    <w:rsid w:val="00300CBA"/>
    <w:rsid w:val="0030608C"/>
    <w:rsid w:val="00306333"/>
    <w:rsid w:val="00312530"/>
    <w:rsid w:val="00315494"/>
    <w:rsid w:val="00317047"/>
    <w:rsid w:val="0032547B"/>
    <w:rsid w:val="00325E24"/>
    <w:rsid w:val="003307D7"/>
    <w:rsid w:val="003323B9"/>
    <w:rsid w:val="003335D4"/>
    <w:rsid w:val="00333B72"/>
    <w:rsid w:val="0034489E"/>
    <w:rsid w:val="003456CD"/>
    <w:rsid w:val="00360F19"/>
    <w:rsid w:val="00361506"/>
    <w:rsid w:val="003636D9"/>
    <w:rsid w:val="00367032"/>
    <w:rsid w:val="00371A53"/>
    <w:rsid w:val="00376811"/>
    <w:rsid w:val="003807BF"/>
    <w:rsid w:val="0038137F"/>
    <w:rsid w:val="00381689"/>
    <w:rsid w:val="00383029"/>
    <w:rsid w:val="00384853"/>
    <w:rsid w:val="0039148B"/>
    <w:rsid w:val="003A02A6"/>
    <w:rsid w:val="003A186A"/>
    <w:rsid w:val="003C579C"/>
    <w:rsid w:val="003E1DAD"/>
    <w:rsid w:val="003E4C16"/>
    <w:rsid w:val="003F56BC"/>
    <w:rsid w:val="00400E30"/>
    <w:rsid w:val="00400FA1"/>
    <w:rsid w:val="0040163C"/>
    <w:rsid w:val="0040309B"/>
    <w:rsid w:val="00407986"/>
    <w:rsid w:val="00421FF8"/>
    <w:rsid w:val="004246E5"/>
    <w:rsid w:val="00432DFB"/>
    <w:rsid w:val="004413E7"/>
    <w:rsid w:val="00444861"/>
    <w:rsid w:val="00445F1F"/>
    <w:rsid w:val="00446667"/>
    <w:rsid w:val="00472E5A"/>
    <w:rsid w:val="004766BF"/>
    <w:rsid w:val="00485B41"/>
    <w:rsid w:val="0049049B"/>
    <w:rsid w:val="004918BA"/>
    <w:rsid w:val="004947CF"/>
    <w:rsid w:val="00497CC2"/>
    <w:rsid w:val="004A4187"/>
    <w:rsid w:val="004B6448"/>
    <w:rsid w:val="004C0BB5"/>
    <w:rsid w:val="004C1A31"/>
    <w:rsid w:val="004C4E1B"/>
    <w:rsid w:val="004D00F3"/>
    <w:rsid w:val="004D1AB2"/>
    <w:rsid w:val="004D35BA"/>
    <w:rsid w:val="004D5ED9"/>
    <w:rsid w:val="004D611E"/>
    <w:rsid w:val="004D6C85"/>
    <w:rsid w:val="004E2D22"/>
    <w:rsid w:val="004E4E14"/>
    <w:rsid w:val="004F01BB"/>
    <w:rsid w:val="004F283F"/>
    <w:rsid w:val="004F312E"/>
    <w:rsid w:val="00503151"/>
    <w:rsid w:val="00513E40"/>
    <w:rsid w:val="00522C74"/>
    <w:rsid w:val="00523CDF"/>
    <w:rsid w:val="005251A9"/>
    <w:rsid w:val="00525B63"/>
    <w:rsid w:val="00527C22"/>
    <w:rsid w:val="00534985"/>
    <w:rsid w:val="0053627E"/>
    <w:rsid w:val="00536DE9"/>
    <w:rsid w:val="0054027E"/>
    <w:rsid w:val="005417F0"/>
    <w:rsid w:val="0054400C"/>
    <w:rsid w:val="00553113"/>
    <w:rsid w:val="00555BFA"/>
    <w:rsid w:val="00557FCC"/>
    <w:rsid w:val="00560E5B"/>
    <w:rsid w:val="00561A8F"/>
    <w:rsid w:val="00562E70"/>
    <w:rsid w:val="00574149"/>
    <w:rsid w:val="005759F2"/>
    <w:rsid w:val="00576647"/>
    <w:rsid w:val="0057705F"/>
    <w:rsid w:val="005802CD"/>
    <w:rsid w:val="005813A5"/>
    <w:rsid w:val="00581640"/>
    <w:rsid w:val="00584A10"/>
    <w:rsid w:val="00585A1B"/>
    <w:rsid w:val="0058665C"/>
    <w:rsid w:val="005947F9"/>
    <w:rsid w:val="005A3033"/>
    <w:rsid w:val="005A6290"/>
    <w:rsid w:val="005B0961"/>
    <w:rsid w:val="005B32D6"/>
    <w:rsid w:val="005B371D"/>
    <w:rsid w:val="005C3A98"/>
    <w:rsid w:val="005C5715"/>
    <w:rsid w:val="005C631A"/>
    <w:rsid w:val="005C64E7"/>
    <w:rsid w:val="005C6ADD"/>
    <w:rsid w:val="005C6EAB"/>
    <w:rsid w:val="005D6F8C"/>
    <w:rsid w:val="005F00CE"/>
    <w:rsid w:val="005F3B4F"/>
    <w:rsid w:val="005F469F"/>
    <w:rsid w:val="006027AB"/>
    <w:rsid w:val="00603D96"/>
    <w:rsid w:val="006136E0"/>
    <w:rsid w:val="00615D24"/>
    <w:rsid w:val="006203E8"/>
    <w:rsid w:val="0062608A"/>
    <w:rsid w:val="00633679"/>
    <w:rsid w:val="0064479F"/>
    <w:rsid w:val="0065619F"/>
    <w:rsid w:val="00656B35"/>
    <w:rsid w:val="00664B0D"/>
    <w:rsid w:val="0066512B"/>
    <w:rsid w:val="00665735"/>
    <w:rsid w:val="0067246E"/>
    <w:rsid w:val="006763F0"/>
    <w:rsid w:val="006775A0"/>
    <w:rsid w:val="00681D2E"/>
    <w:rsid w:val="00694E60"/>
    <w:rsid w:val="006950BF"/>
    <w:rsid w:val="006954BA"/>
    <w:rsid w:val="006968F8"/>
    <w:rsid w:val="006A0F0E"/>
    <w:rsid w:val="006A25D4"/>
    <w:rsid w:val="006A5149"/>
    <w:rsid w:val="006B7041"/>
    <w:rsid w:val="006C3E57"/>
    <w:rsid w:val="006C4361"/>
    <w:rsid w:val="006C64BA"/>
    <w:rsid w:val="006D398A"/>
    <w:rsid w:val="006D46D0"/>
    <w:rsid w:val="006D49B9"/>
    <w:rsid w:val="006D6AF7"/>
    <w:rsid w:val="006E5362"/>
    <w:rsid w:val="006F08D8"/>
    <w:rsid w:val="006F23E6"/>
    <w:rsid w:val="006F2BEC"/>
    <w:rsid w:val="006F4D3C"/>
    <w:rsid w:val="00703D81"/>
    <w:rsid w:val="0070558B"/>
    <w:rsid w:val="00714BDF"/>
    <w:rsid w:val="007155D8"/>
    <w:rsid w:val="00722E39"/>
    <w:rsid w:val="00725238"/>
    <w:rsid w:val="00727EFB"/>
    <w:rsid w:val="00737396"/>
    <w:rsid w:val="00737906"/>
    <w:rsid w:val="00741934"/>
    <w:rsid w:val="00745B24"/>
    <w:rsid w:val="00746818"/>
    <w:rsid w:val="00754F6C"/>
    <w:rsid w:val="00757C35"/>
    <w:rsid w:val="0076181D"/>
    <w:rsid w:val="00761B57"/>
    <w:rsid w:val="00761D66"/>
    <w:rsid w:val="007626EE"/>
    <w:rsid w:val="00766F0B"/>
    <w:rsid w:val="00770162"/>
    <w:rsid w:val="00772BEC"/>
    <w:rsid w:val="00785AC4"/>
    <w:rsid w:val="007945FE"/>
    <w:rsid w:val="0079635C"/>
    <w:rsid w:val="007A076F"/>
    <w:rsid w:val="007A3866"/>
    <w:rsid w:val="007B5D08"/>
    <w:rsid w:val="007B6646"/>
    <w:rsid w:val="007C0B75"/>
    <w:rsid w:val="007C1028"/>
    <w:rsid w:val="007C235A"/>
    <w:rsid w:val="007C3A7C"/>
    <w:rsid w:val="007C4DE8"/>
    <w:rsid w:val="007C680E"/>
    <w:rsid w:val="007C6FD3"/>
    <w:rsid w:val="007D59DD"/>
    <w:rsid w:val="007D77CF"/>
    <w:rsid w:val="007F363F"/>
    <w:rsid w:val="007F3C5F"/>
    <w:rsid w:val="008015A6"/>
    <w:rsid w:val="00803752"/>
    <w:rsid w:val="0080456A"/>
    <w:rsid w:val="00807DD1"/>
    <w:rsid w:val="0081178C"/>
    <w:rsid w:val="0081378F"/>
    <w:rsid w:val="00823447"/>
    <w:rsid w:val="0082354C"/>
    <w:rsid w:val="00824E84"/>
    <w:rsid w:val="008354E3"/>
    <w:rsid w:val="00850B7F"/>
    <w:rsid w:val="00851444"/>
    <w:rsid w:val="00853212"/>
    <w:rsid w:val="008623C8"/>
    <w:rsid w:val="008632DD"/>
    <w:rsid w:val="00863E09"/>
    <w:rsid w:val="008657CA"/>
    <w:rsid w:val="00866105"/>
    <w:rsid w:val="00875554"/>
    <w:rsid w:val="00875831"/>
    <w:rsid w:val="00876AD2"/>
    <w:rsid w:val="0089197F"/>
    <w:rsid w:val="00895CC0"/>
    <w:rsid w:val="008B60D5"/>
    <w:rsid w:val="008B65E3"/>
    <w:rsid w:val="008C28B0"/>
    <w:rsid w:val="008C3614"/>
    <w:rsid w:val="008D2CAD"/>
    <w:rsid w:val="008E3EE8"/>
    <w:rsid w:val="008E49F4"/>
    <w:rsid w:val="008E5007"/>
    <w:rsid w:val="008E67E4"/>
    <w:rsid w:val="008E7D3D"/>
    <w:rsid w:val="008F171F"/>
    <w:rsid w:val="009032EB"/>
    <w:rsid w:val="009040CB"/>
    <w:rsid w:val="00910B9F"/>
    <w:rsid w:val="00926D7A"/>
    <w:rsid w:val="00930C50"/>
    <w:rsid w:val="00944602"/>
    <w:rsid w:val="009456B1"/>
    <w:rsid w:val="0094767C"/>
    <w:rsid w:val="0095142F"/>
    <w:rsid w:val="00960E52"/>
    <w:rsid w:val="00961C40"/>
    <w:rsid w:val="009650FB"/>
    <w:rsid w:val="00965E44"/>
    <w:rsid w:val="00974F2C"/>
    <w:rsid w:val="00976214"/>
    <w:rsid w:val="00980C9B"/>
    <w:rsid w:val="009824E2"/>
    <w:rsid w:val="0099180D"/>
    <w:rsid w:val="009919D3"/>
    <w:rsid w:val="00992A23"/>
    <w:rsid w:val="009A1BF2"/>
    <w:rsid w:val="009A53D2"/>
    <w:rsid w:val="009A7FD8"/>
    <w:rsid w:val="009B1A01"/>
    <w:rsid w:val="009C0084"/>
    <w:rsid w:val="009C0382"/>
    <w:rsid w:val="009C2997"/>
    <w:rsid w:val="009C4A08"/>
    <w:rsid w:val="009D1FF2"/>
    <w:rsid w:val="009D2336"/>
    <w:rsid w:val="009D2B33"/>
    <w:rsid w:val="009D60CE"/>
    <w:rsid w:val="009E1565"/>
    <w:rsid w:val="009E3239"/>
    <w:rsid w:val="009E573B"/>
    <w:rsid w:val="009E7D25"/>
    <w:rsid w:val="009F0CC6"/>
    <w:rsid w:val="009F26BC"/>
    <w:rsid w:val="009F66FE"/>
    <w:rsid w:val="009F7CD1"/>
    <w:rsid w:val="00A0587B"/>
    <w:rsid w:val="00A12CE6"/>
    <w:rsid w:val="00A15D0F"/>
    <w:rsid w:val="00A207E2"/>
    <w:rsid w:val="00A20E93"/>
    <w:rsid w:val="00A21BA0"/>
    <w:rsid w:val="00A21C59"/>
    <w:rsid w:val="00A22841"/>
    <w:rsid w:val="00A279A1"/>
    <w:rsid w:val="00A327E6"/>
    <w:rsid w:val="00A32C21"/>
    <w:rsid w:val="00A34230"/>
    <w:rsid w:val="00A40CC5"/>
    <w:rsid w:val="00A43D2C"/>
    <w:rsid w:val="00A4512B"/>
    <w:rsid w:val="00A5115D"/>
    <w:rsid w:val="00A515AB"/>
    <w:rsid w:val="00A56955"/>
    <w:rsid w:val="00A60123"/>
    <w:rsid w:val="00A608DE"/>
    <w:rsid w:val="00A62458"/>
    <w:rsid w:val="00A66C38"/>
    <w:rsid w:val="00A71D05"/>
    <w:rsid w:val="00A77090"/>
    <w:rsid w:val="00A7772B"/>
    <w:rsid w:val="00A80DDC"/>
    <w:rsid w:val="00A81247"/>
    <w:rsid w:val="00A81CE2"/>
    <w:rsid w:val="00A85C0F"/>
    <w:rsid w:val="00A90721"/>
    <w:rsid w:val="00A90D14"/>
    <w:rsid w:val="00A94233"/>
    <w:rsid w:val="00AA00B6"/>
    <w:rsid w:val="00AA0CEE"/>
    <w:rsid w:val="00AA49A9"/>
    <w:rsid w:val="00AA549B"/>
    <w:rsid w:val="00AA5608"/>
    <w:rsid w:val="00AA6C15"/>
    <w:rsid w:val="00AB0305"/>
    <w:rsid w:val="00AB04F1"/>
    <w:rsid w:val="00AB09C4"/>
    <w:rsid w:val="00AB1089"/>
    <w:rsid w:val="00AB79A4"/>
    <w:rsid w:val="00AB79BF"/>
    <w:rsid w:val="00AC6F35"/>
    <w:rsid w:val="00AD187A"/>
    <w:rsid w:val="00AE6065"/>
    <w:rsid w:val="00AF0B5C"/>
    <w:rsid w:val="00B01ADD"/>
    <w:rsid w:val="00B06F9F"/>
    <w:rsid w:val="00B07F04"/>
    <w:rsid w:val="00B1233E"/>
    <w:rsid w:val="00B12949"/>
    <w:rsid w:val="00B138FD"/>
    <w:rsid w:val="00B15828"/>
    <w:rsid w:val="00B213D9"/>
    <w:rsid w:val="00B230CE"/>
    <w:rsid w:val="00B2420B"/>
    <w:rsid w:val="00B37C8E"/>
    <w:rsid w:val="00B413AB"/>
    <w:rsid w:val="00B43E50"/>
    <w:rsid w:val="00B44190"/>
    <w:rsid w:val="00B456B3"/>
    <w:rsid w:val="00B46B59"/>
    <w:rsid w:val="00B51CBC"/>
    <w:rsid w:val="00B57A3A"/>
    <w:rsid w:val="00B61481"/>
    <w:rsid w:val="00B6190E"/>
    <w:rsid w:val="00B62203"/>
    <w:rsid w:val="00B64E96"/>
    <w:rsid w:val="00B73F73"/>
    <w:rsid w:val="00B7413F"/>
    <w:rsid w:val="00B76058"/>
    <w:rsid w:val="00B82D99"/>
    <w:rsid w:val="00B83F56"/>
    <w:rsid w:val="00B90C61"/>
    <w:rsid w:val="00B950DC"/>
    <w:rsid w:val="00B97EF2"/>
    <w:rsid w:val="00BA3846"/>
    <w:rsid w:val="00BA40AD"/>
    <w:rsid w:val="00BA7ACD"/>
    <w:rsid w:val="00BB0530"/>
    <w:rsid w:val="00BB1ACB"/>
    <w:rsid w:val="00BB2158"/>
    <w:rsid w:val="00BB21D3"/>
    <w:rsid w:val="00BB3A81"/>
    <w:rsid w:val="00BB56C7"/>
    <w:rsid w:val="00BC25AB"/>
    <w:rsid w:val="00BC2C39"/>
    <w:rsid w:val="00BC2EE1"/>
    <w:rsid w:val="00BD1AEC"/>
    <w:rsid w:val="00BD682A"/>
    <w:rsid w:val="00BE28EB"/>
    <w:rsid w:val="00BE3478"/>
    <w:rsid w:val="00BE6757"/>
    <w:rsid w:val="00C03CAD"/>
    <w:rsid w:val="00C07678"/>
    <w:rsid w:val="00C222C0"/>
    <w:rsid w:val="00C23080"/>
    <w:rsid w:val="00C26DCD"/>
    <w:rsid w:val="00C325C5"/>
    <w:rsid w:val="00C3289C"/>
    <w:rsid w:val="00C36661"/>
    <w:rsid w:val="00C45736"/>
    <w:rsid w:val="00C50476"/>
    <w:rsid w:val="00C56D29"/>
    <w:rsid w:val="00C625E1"/>
    <w:rsid w:val="00C673D4"/>
    <w:rsid w:val="00C67977"/>
    <w:rsid w:val="00C769DE"/>
    <w:rsid w:val="00C83A34"/>
    <w:rsid w:val="00C90089"/>
    <w:rsid w:val="00C92A44"/>
    <w:rsid w:val="00C939AE"/>
    <w:rsid w:val="00C95ACC"/>
    <w:rsid w:val="00C97D46"/>
    <w:rsid w:val="00CA17A8"/>
    <w:rsid w:val="00CA4C5B"/>
    <w:rsid w:val="00CA7EF8"/>
    <w:rsid w:val="00CB3475"/>
    <w:rsid w:val="00CB4360"/>
    <w:rsid w:val="00CB5E92"/>
    <w:rsid w:val="00CB7EB8"/>
    <w:rsid w:val="00CC17AF"/>
    <w:rsid w:val="00CC1EB1"/>
    <w:rsid w:val="00CD3175"/>
    <w:rsid w:val="00CD45D5"/>
    <w:rsid w:val="00CD5648"/>
    <w:rsid w:val="00CD5EA1"/>
    <w:rsid w:val="00CE21D5"/>
    <w:rsid w:val="00CE495C"/>
    <w:rsid w:val="00CE4E39"/>
    <w:rsid w:val="00CE7B55"/>
    <w:rsid w:val="00CF607B"/>
    <w:rsid w:val="00D02B04"/>
    <w:rsid w:val="00D12900"/>
    <w:rsid w:val="00D1775E"/>
    <w:rsid w:val="00D232E2"/>
    <w:rsid w:val="00D3250A"/>
    <w:rsid w:val="00D34A8A"/>
    <w:rsid w:val="00D40768"/>
    <w:rsid w:val="00D474A7"/>
    <w:rsid w:val="00D645FE"/>
    <w:rsid w:val="00D671CF"/>
    <w:rsid w:val="00D76967"/>
    <w:rsid w:val="00D83FDA"/>
    <w:rsid w:val="00D8521C"/>
    <w:rsid w:val="00D93E63"/>
    <w:rsid w:val="00D95626"/>
    <w:rsid w:val="00D96CAE"/>
    <w:rsid w:val="00DA12A0"/>
    <w:rsid w:val="00DB1C05"/>
    <w:rsid w:val="00DB4015"/>
    <w:rsid w:val="00DB6145"/>
    <w:rsid w:val="00DB7C83"/>
    <w:rsid w:val="00DC00AD"/>
    <w:rsid w:val="00DC1460"/>
    <w:rsid w:val="00DC236B"/>
    <w:rsid w:val="00DC271D"/>
    <w:rsid w:val="00DD4850"/>
    <w:rsid w:val="00DE1583"/>
    <w:rsid w:val="00DE20D5"/>
    <w:rsid w:val="00DE4354"/>
    <w:rsid w:val="00DE72EE"/>
    <w:rsid w:val="00DE7986"/>
    <w:rsid w:val="00DF2436"/>
    <w:rsid w:val="00E03020"/>
    <w:rsid w:val="00E04EFF"/>
    <w:rsid w:val="00E17393"/>
    <w:rsid w:val="00E22A56"/>
    <w:rsid w:val="00E27CA2"/>
    <w:rsid w:val="00E44BC0"/>
    <w:rsid w:val="00E45EBE"/>
    <w:rsid w:val="00E47110"/>
    <w:rsid w:val="00E523DF"/>
    <w:rsid w:val="00E62A31"/>
    <w:rsid w:val="00E643D6"/>
    <w:rsid w:val="00E709E2"/>
    <w:rsid w:val="00E8224F"/>
    <w:rsid w:val="00E85EE0"/>
    <w:rsid w:val="00E9141C"/>
    <w:rsid w:val="00E94876"/>
    <w:rsid w:val="00EA259E"/>
    <w:rsid w:val="00EB3851"/>
    <w:rsid w:val="00EB4D05"/>
    <w:rsid w:val="00EB63DD"/>
    <w:rsid w:val="00EC324C"/>
    <w:rsid w:val="00EC569E"/>
    <w:rsid w:val="00EC5B96"/>
    <w:rsid w:val="00ED7445"/>
    <w:rsid w:val="00EE00D2"/>
    <w:rsid w:val="00EF103E"/>
    <w:rsid w:val="00EF10D1"/>
    <w:rsid w:val="00EF4757"/>
    <w:rsid w:val="00EF75BA"/>
    <w:rsid w:val="00F07045"/>
    <w:rsid w:val="00F1190F"/>
    <w:rsid w:val="00F11D02"/>
    <w:rsid w:val="00F13AC7"/>
    <w:rsid w:val="00F20FDB"/>
    <w:rsid w:val="00F226BF"/>
    <w:rsid w:val="00F24681"/>
    <w:rsid w:val="00F26B25"/>
    <w:rsid w:val="00F30120"/>
    <w:rsid w:val="00F31FEC"/>
    <w:rsid w:val="00F346C7"/>
    <w:rsid w:val="00F37658"/>
    <w:rsid w:val="00F37C66"/>
    <w:rsid w:val="00F40C15"/>
    <w:rsid w:val="00F41EF8"/>
    <w:rsid w:val="00F45424"/>
    <w:rsid w:val="00F474D1"/>
    <w:rsid w:val="00F47986"/>
    <w:rsid w:val="00F50697"/>
    <w:rsid w:val="00F50B07"/>
    <w:rsid w:val="00F536F7"/>
    <w:rsid w:val="00F55D41"/>
    <w:rsid w:val="00F636D3"/>
    <w:rsid w:val="00F732A7"/>
    <w:rsid w:val="00F81016"/>
    <w:rsid w:val="00F8433F"/>
    <w:rsid w:val="00F87FF1"/>
    <w:rsid w:val="00F9470F"/>
    <w:rsid w:val="00FA2304"/>
    <w:rsid w:val="00FA526E"/>
    <w:rsid w:val="00FB14D5"/>
    <w:rsid w:val="00FB1998"/>
    <w:rsid w:val="00FB2BC3"/>
    <w:rsid w:val="00FB2D64"/>
    <w:rsid w:val="00FB5C40"/>
    <w:rsid w:val="00FC4937"/>
    <w:rsid w:val="00FC6D76"/>
    <w:rsid w:val="00FD5AE5"/>
    <w:rsid w:val="00FE79EA"/>
    <w:rsid w:val="00FF00C9"/>
    <w:rsid w:val="00FF68D0"/>
    <w:rsid w:val="00FF72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316D8C"/>
  <w15:docId w15:val="{DC0609D7-43D6-4813-9CD7-2DA19E0A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41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5AE5"/>
    <w:rPr>
      <w:strike w:val="0"/>
      <w:dstrike w:val="0"/>
      <w:color w:val="000000"/>
      <w:u w:val="none"/>
      <w:effect w:val="none"/>
    </w:rPr>
  </w:style>
  <w:style w:type="paragraph" w:styleId="Header">
    <w:name w:val="header"/>
    <w:basedOn w:val="Normal"/>
    <w:link w:val="HeaderChar"/>
    <w:rsid w:val="00FD5AE5"/>
    <w:pPr>
      <w:tabs>
        <w:tab w:val="center" w:pos="4320"/>
        <w:tab w:val="right" w:pos="8640"/>
      </w:tabs>
    </w:pPr>
  </w:style>
  <w:style w:type="character" w:customStyle="1" w:styleId="HeaderChar">
    <w:name w:val="Header Char"/>
    <w:basedOn w:val="DefaultParagraphFont"/>
    <w:link w:val="Header"/>
    <w:rsid w:val="00FD5AE5"/>
    <w:rPr>
      <w:rFonts w:ascii="Times New Roman" w:eastAsia="Times New Roman" w:hAnsi="Times New Roman" w:cs="Times New Roman"/>
      <w:sz w:val="24"/>
      <w:szCs w:val="24"/>
      <w:lang w:val="en-GB"/>
    </w:rPr>
  </w:style>
  <w:style w:type="character" w:styleId="PageNumber">
    <w:name w:val="page number"/>
    <w:basedOn w:val="DefaultParagraphFont"/>
    <w:rsid w:val="00FD5AE5"/>
  </w:style>
  <w:style w:type="table" w:styleId="TableGrid">
    <w:name w:val="Table Grid"/>
    <w:basedOn w:val="TableNormal"/>
    <w:uiPriority w:val="39"/>
    <w:rsid w:val="0016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2B33"/>
    <w:rPr>
      <w:rFonts w:ascii="Tahoma" w:hAnsi="Tahoma" w:cs="Tahoma"/>
      <w:sz w:val="16"/>
      <w:szCs w:val="16"/>
    </w:rPr>
  </w:style>
  <w:style w:type="character" w:customStyle="1" w:styleId="BalloonTextChar">
    <w:name w:val="Balloon Text Char"/>
    <w:basedOn w:val="DefaultParagraphFont"/>
    <w:link w:val="BalloonText"/>
    <w:uiPriority w:val="99"/>
    <w:semiHidden/>
    <w:rsid w:val="009D2B33"/>
    <w:rPr>
      <w:rFonts w:ascii="Tahoma" w:eastAsia="Times New Roman" w:hAnsi="Tahoma" w:cs="Tahoma"/>
      <w:sz w:val="16"/>
      <w:szCs w:val="16"/>
      <w:lang w:val="en-GB"/>
    </w:rPr>
  </w:style>
  <w:style w:type="paragraph" w:styleId="ListParagraph">
    <w:name w:val="List Paragraph"/>
    <w:basedOn w:val="Normal"/>
    <w:uiPriority w:val="34"/>
    <w:qFormat/>
    <w:rsid w:val="00A40CC5"/>
    <w:pPr>
      <w:ind w:left="720"/>
      <w:contextualSpacing/>
    </w:pPr>
  </w:style>
  <w:style w:type="paragraph" w:customStyle="1" w:styleId="naisf">
    <w:name w:val="naisf"/>
    <w:basedOn w:val="Normal"/>
    <w:rsid w:val="00D93E63"/>
    <w:pPr>
      <w:spacing w:before="100" w:after="100"/>
      <w:jc w:val="both"/>
    </w:pPr>
    <w:rPr>
      <w:szCs w:val="20"/>
    </w:rPr>
  </w:style>
  <w:style w:type="paragraph" w:styleId="Footer">
    <w:name w:val="footer"/>
    <w:basedOn w:val="Normal"/>
    <w:link w:val="FooterChar"/>
    <w:uiPriority w:val="99"/>
    <w:unhideWhenUsed/>
    <w:rsid w:val="006F23E6"/>
    <w:pPr>
      <w:tabs>
        <w:tab w:val="center" w:pos="4153"/>
        <w:tab w:val="right" w:pos="8306"/>
      </w:tabs>
    </w:pPr>
  </w:style>
  <w:style w:type="character" w:customStyle="1" w:styleId="FooterChar">
    <w:name w:val="Footer Char"/>
    <w:basedOn w:val="DefaultParagraphFont"/>
    <w:link w:val="Footer"/>
    <w:uiPriority w:val="99"/>
    <w:rsid w:val="006F23E6"/>
    <w:rPr>
      <w:rFonts w:ascii="Times New Roman" w:eastAsia="Times New Roman" w:hAnsi="Times New Roman" w:cs="Times New Roman"/>
      <w:sz w:val="24"/>
      <w:szCs w:val="24"/>
      <w:lang w:val="en-GB"/>
    </w:rPr>
  </w:style>
  <w:style w:type="paragraph" w:styleId="NoSpacing">
    <w:name w:val="No Spacing"/>
    <w:uiPriority w:val="1"/>
    <w:qFormat/>
    <w:rsid w:val="0040309B"/>
    <w:pPr>
      <w:spacing w:after="0" w:line="240" w:lineRule="auto"/>
    </w:pPr>
    <w:rPr>
      <w:rFonts w:ascii="Times New Roman" w:eastAsia="Times New Roman" w:hAnsi="Times New Roman" w:cs="Times New Roman"/>
      <w:sz w:val="20"/>
      <w:szCs w:val="20"/>
    </w:rPr>
  </w:style>
  <w:style w:type="table" w:customStyle="1" w:styleId="TableGrid5">
    <w:name w:val="Table Grid5"/>
    <w:basedOn w:val="TableNormal"/>
    <w:next w:val="TableGrid"/>
    <w:uiPriority w:val="39"/>
    <w:rsid w:val="003E1DA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rsid w:val="006763F0"/>
    <w:pPr>
      <w:spacing w:after="160" w:line="240" w:lineRule="exact"/>
    </w:pPr>
    <w:rPr>
      <w:rFonts w:ascii="Verdana" w:hAnsi="Verdana"/>
      <w:sz w:val="20"/>
      <w:szCs w:val="20"/>
      <w:lang w:val="en-US"/>
    </w:rPr>
  </w:style>
  <w:style w:type="character" w:styleId="UnresolvedMention">
    <w:name w:val="Unresolved Mention"/>
    <w:basedOn w:val="DefaultParagraphFont"/>
    <w:uiPriority w:val="99"/>
    <w:semiHidden/>
    <w:unhideWhenUsed/>
    <w:rsid w:val="002D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cd215f06-d01a-4114-b231-6a13d7b7c4f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d.europa.eu/en/notice/-/detail/503515-2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b.pvs.iub.gov.lv/show/db53a157-aa14-406f-8383-593a418ace04" TargetMode="External"/><Relationship Id="rId4" Type="http://schemas.openxmlformats.org/officeDocument/2006/relationships/settings" Target="settings.xml"/><Relationship Id="rId9" Type="http://schemas.openxmlformats.org/officeDocument/2006/relationships/hyperlink" Target="https://ted.europa.eu/lv/notice/-/detail/98752-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E0B03-093A-48C6-914A-AF0CF3D9B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4</Pages>
  <Words>4905</Words>
  <Characters>2796</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Juta Nariškina</dc:creator>
  <cp:lastModifiedBy>Evita Greitāne</cp:lastModifiedBy>
  <cp:revision>406</cp:revision>
  <cp:lastPrinted>2024-12-05T05:29:00Z</cp:lastPrinted>
  <dcterms:created xsi:type="dcterms:W3CDTF">2014-03-11T14:06:00Z</dcterms:created>
  <dcterms:modified xsi:type="dcterms:W3CDTF">2025-02-12T11:14:00Z</dcterms:modified>
</cp:coreProperties>
</file>