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FF" w:rsidRPr="004E112A" w:rsidRDefault="008929FF" w:rsidP="008929FF">
      <w:pPr>
        <w:jc w:val="center"/>
        <w:rPr>
          <w:b/>
        </w:rPr>
      </w:pPr>
      <w:r w:rsidRPr="004E112A">
        <w:rPr>
          <w:b/>
        </w:rPr>
        <w:t>LĪGUM</w:t>
      </w:r>
      <w:r w:rsidR="00BB13DC">
        <w:rPr>
          <w:b/>
        </w:rPr>
        <w:t>S Nr. 1.6/52/24</w:t>
      </w:r>
    </w:p>
    <w:p w:rsidR="008929FF" w:rsidRPr="004E112A" w:rsidRDefault="008929FF" w:rsidP="008929FF"/>
    <w:p w:rsidR="008929FF" w:rsidRPr="004E112A" w:rsidRDefault="008929FF" w:rsidP="008929FF">
      <w:pPr>
        <w:widowControl w:val="0"/>
        <w:autoSpaceDE w:val="0"/>
        <w:autoSpaceDN w:val="0"/>
        <w:jc w:val="right"/>
        <w:rPr>
          <w:rFonts w:eastAsia="Calibri"/>
          <w:i/>
          <w:iCs/>
        </w:rPr>
      </w:pPr>
      <w:r w:rsidRPr="004E112A">
        <w:rPr>
          <w:rFonts w:eastAsia="Calibri"/>
          <w:i/>
          <w:iCs/>
        </w:rPr>
        <w:t xml:space="preserve">Dokumenta datums ir Puses pēdējā elektroniskā paraksta </w:t>
      </w:r>
    </w:p>
    <w:p w:rsidR="008929FF" w:rsidRPr="004E112A" w:rsidRDefault="008929FF" w:rsidP="008929FF">
      <w:pPr>
        <w:jc w:val="right"/>
        <w:rPr>
          <w:rFonts w:eastAsia="Calibri"/>
          <w:i/>
          <w:iCs/>
        </w:rPr>
      </w:pPr>
      <w:r w:rsidRPr="004E112A">
        <w:rPr>
          <w:rFonts w:eastAsia="Calibri"/>
          <w:i/>
          <w:iCs/>
        </w:rPr>
        <w:t>un tā laika zīmoga datums</w:t>
      </w:r>
    </w:p>
    <w:p w:rsidR="008929FF" w:rsidRPr="004E112A" w:rsidRDefault="008929FF" w:rsidP="008929FF">
      <w:pPr>
        <w:jc w:val="right"/>
      </w:pPr>
      <w:r w:rsidRPr="004E112A">
        <w:t xml:space="preserve"> </w:t>
      </w:r>
    </w:p>
    <w:p w:rsidR="008929FF" w:rsidRPr="004E112A" w:rsidRDefault="008929FF" w:rsidP="008929FF">
      <w:pPr>
        <w:spacing w:after="80"/>
        <w:ind w:firstLine="567"/>
        <w:jc w:val="both"/>
      </w:pPr>
      <w:r w:rsidRPr="004E112A">
        <w:rPr>
          <w:b/>
          <w:bCs/>
          <w:i/>
        </w:rPr>
        <w:t>SIA “Daugavpils Olimpiskais centrs”, Reģ. Nr. </w:t>
      </w:r>
      <w:r w:rsidR="001F5C4B">
        <w:rPr>
          <w:b/>
          <w:bCs/>
          <w:i/>
        </w:rPr>
        <w:t>LV40003244634</w:t>
      </w:r>
      <w:r w:rsidRPr="004E112A">
        <w:rPr>
          <w:b/>
          <w:bCs/>
          <w:i/>
        </w:rPr>
        <w:t xml:space="preserve">, </w:t>
      </w:r>
      <w:r w:rsidRPr="004E112A">
        <w:rPr>
          <w:lang w:eastAsia="ar-SA"/>
        </w:rPr>
        <w:t xml:space="preserve">juridiskā adrese: </w:t>
      </w:r>
      <w:r w:rsidR="001F5C4B">
        <w:rPr>
          <w:color w:val="000000"/>
          <w:lang w:eastAsia="ar-SA"/>
        </w:rPr>
        <w:t>Stadiona iela 1, Daugavpils, LV-5401</w:t>
      </w:r>
      <w:r w:rsidRPr="004E112A">
        <w:rPr>
          <w:color w:val="000000"/>
          <w:lang w:eastAsia="ar-SA"/>
        </w:rPr>
        <w:t>,</w:t>
      </w:r>
      <w:r w:rsidRPr="004E112A">
        <w:t xml:space="preserve"> </w:t>
      </w:r>
      <w:r w:rsidRPr="004E112A">
        <w:rPr>
          <w:b/>
        </w:rPr>
        <w:t xml:space="preserve">tās </w:t>
      </w:r>
      <w:r w:rsidR="001F5C4B">
        <w:rPr>
          <w:b/>
        </w:rPr>
        <w:t>valdes locekļa Andra Morozova</w:t>
      </w:r>
      <w:r w:rsidRPr="004E112A">
        <w:rPr>
          <w:b/>
        </w:rPr>
        <w:t xml:space="preserve"> personā, </w:t>
      </w:r>
      <w:r w:rsidRPr="004E112A">
        <w:t xml:space="preserve">kurš rīkojas uz Statūtu pamata, </w:t>
      </w:r>
      <w:r w:rsidRPr="004E112A">
        <w:rPr>
          <w:b/>
        </w:rPr>
        <w:t>turpmāk – Pasūtītājs,</w:t>
      </w:r>
      <w:r w:rsidRPr="004E112A">
        <w:t xml:space="preserve"> no vienas puses, un</w:t>
      </w:r>
    </w:p>
    <w:p w:rsidR="008929FF" w:rsidRPr="004E112A" w:rsidRDefault="001F5C4B" w:rsidP="008929FF">
      <w:pPr>
        <w:spacing w:after="80"/>
        <w:ind w:firstLine="567"/>
        <w:jc w:val="both"/>
        <w:rPr>
          <w:lang w:eastAsia="ar-SA"/>
        </w:rPr>
      </w:pPr>
      <w:r>
        <w:rPr>
          <w:b/>
          <w:i/>
          <w:lang w:eastAsia="ar-SA"/>
        </w:rPr>
        <w:t>SIA “TJ Serviss”</w:t>
      </w:r>
      <w:r w:rsidR="008929FF" w:rsidRPr="004E112A">
        <w:rPr>
          <w:b/>
          <w:i/>
          <w:lang w:eastAsia="ar-SA"/>
        </w:rPr>
        <w:t>, Reģ. Nr. </w:t>
      </w:r>
      <w:r>
        <w:rPr>
          <w:b/>
          <w:i/>
          <w:lang w:eastAsia="ar-SA"/>
        </w:rPr>
        <w:t>40203157912</w:t>
      </w:r>
      <w:r w:rsidR="008929FF" w:rsidRPr="004E112A">
        <w:rPr>
          <w:b/>
          <w:i/>
          <w:lang w:eastAsia="ar-SA"/>
        </w:rPr>
        <w:t>,</w:t>
      </w:r>
      <w:r w:rsidR="008929FF" w:rsidRPr="004E112A">
        <w:rPr>
          <w:i/>
          <w:lang w:eastAsia="ar-SA"/>
        </w:rPr>
        <w:t xml:space="preserve"> </w:t>
      </w:r>
      <w:r w:rsidR="008929FF" w:rsidRPr="004E112A">
        <w:rPr>
          <w:lang w:eastAsia="ar-SA"/>
        </w:rPr>
        <w:t xml:space="preserve">juridiskā adrese: </w:t>
      </w:r>
      <w:r>
        <w:rPr>
          <w:bCs/>
        </w:rPr>
        <w:t>18. Novembra iela 21-5, Daugavpils, lv-5417</w:t>
      </w:r>
      <w:r w:rsidR="008929FF" w:rsidRPr="004E112A">
        <w:rPr>
          <w:lang w:eastAsia="ar-SA"/>
        </w:rPr>
        <w:t xml:space="preserve">, </w:t>
      </w:r>
      <w:r w:rsidR="008929FF" w:rsidRPr="004E112A">
        <w:rPr>
          <w:b/>
          <w:lang w:eastAsia="ar-SA"/>
        </w:rPr>
        <w:t xml:space="preserve">tās </w:t>
      </w:r>
      <w:r>
        <w:rPr>
          <w:b/>
          <w:lang w:eastAsia="ar-SA"/>
        </w:rPr>
        <w:t>valdes locekles</w:t>
      </w:r>
      <w:r w:rsidR="008929FF" w:rsidRPr="004E112A">
        <w:rPr>
          <w:b/>
          <w:lang w:eastAsia="ar-SA"/>
        </w:rPr>
        <w:t xml:space="preserve"> </w:t>
      </w:r>
      <w:r>
        <w:rPr>
          <w:b/>
          <w:lang w:eastAsia="ar-SA"/>
        </w:rPr>
        <w:t>Jeļenas Tolkačas</w:t>
      </w:r>
      <w:r w:rsidR="008929FF" w:rsidRPr="004E112A">
        <w:rPr>
          <w:b/>
          <w:lang w:eastAsia="ar-SA"/>
        </w:rPr>
        <w:t xml:space="preserve"> personā,</w:t>
      </w:r>
      <w:r w:rsidR="008929FF" w:rsidRPr="004E112A">
        <w:rPr>
          <w:lang w:eastAsia="ar-SA"/>
        </w:rPr>
        <w:t xml:space="preserve"> kura rīkojas uz Statūtu pamata, </w:t>
      </w:r>
      <w:r w:rsidR="008929FF" w:rsidRPr="004E112A">
        <w:rPr>
          <w:b/>
          <w:lang w:eastAsia="ar-SA"/>
        </w:rPr>
        <w:t xml:space="preserve">turpmāk – Izpildītājs, </w:t>
      </w:r>
      <w:r w:rsidR="008929FF" w:rsidRPr="004E112A">
        <w:rPr>
          <w:lang w:eastAsia="ar-SA"/>
        </w:rPr>
        <w:t>no otras puses, abas kopā/atsevišķi turpmāk – Puses, pastāvot pilnīgai vienprātībai, bez viltus, maldiem un spaidiem,</w:t>
      </w:r>
    </w:p>
    <w:p w:rsidR="008929FF" w:rsidRPr="004E112A" w:rsidRDefault="008929FF" w:rsidP="008929FF">
      <w:pPr>
        <w:suppressAutoHyphens/>
        <w:spacing w:after="80"/>
        <w:ind w:firstLine="709"/>
        <w:jc w:val="both"/>
        <w:rPr>
          <w:lang w:eastAsia="ar-SA"/>
        </w:rPr>
      </w:pPr>
      <w:r w:rsidRPr="004E112A">
        <w:rPr>
          <w:lang w:eastAsia="ar-SA"/>
        </w:rPr>
        <w:t xml:space="preserve">ņemot vērā SIA “Daugavpils Olimpiskais centrs” iepirkuma komisijas 2024. gada </w:t>
      </w:r>
      <w:r w:rsidR="001F5C4B">
        <w:rPr>
          <w:lang w:eastAsia="ar-SA"/>
        </w:rPr>
        <w:t>15</w:t>
      </w:r>
      <w:r w:rsidRPr="004E112A">
        <w:rPr>
          <w:lang w:eastAsia="ar-SA"/>
        </w:rPr>
        <w:t>. </w:t>
      </w:r>
      <w:r w:rsidR="001F5C4B">
        <w:rPr>
          <w:lang w:eastAsia="ar-SA"/>
        </w:rPr>
        <w:t>oktobra</w:t>
      </w:r>
      <w:r w:rsidRPr="004E112A">
        <w:rPr>
          <w:lang w:eastAsia="ar-SA"/>
        </w:rPr>
        <w:t xml:space="preserve"> lēmumu iepirkumā </w:t>
      </w:r>
      <w:r w:rsidRPr="004E112A">
        <w:rPr>
          <w:i/>
          <w:lang w:eastAsia="ar-SA"/>
        </w:rPr>
        <w:t xml:space="preserve">“Futbola laukuma sintētiskā seguma ar gumijas granulām uzturēšana SIA “Daugavpils Olimpiskais centrs” objektos”, identifikācijas Nr. DOC 2024/7, </w:t>
      </w:r>
      <w:r w:rsidRPr="004E112A">
        <w:rPr>
          <w:lang w:eastAsia="ar-SA"/>
        </w:rPr>
        <w:t>turpmāk – Iepirkums,</w:t>
      </w:r>
      <w:r w:rsidRPr="004E112A">
        <w:rPr>
          <w:i/>
          <w:lang w:eastAsia="ar-SA"/>
        </w:rPr>
        <w:t xml:space="preserve"> </w:t>
      </w:r>
      <w:r w:rsidRPr="004E112A">
        <w:rPr>
          <w:lang w:eastAsia="ar-SA"/>
        </w:rPr>
        <w:t xml:space="preserve">noslēdz </w:t>
      </w:r>
      <w:r w:rsidRPr="004E112A">
        <w:t>šādu līgumu, turpmāk – LĪGUMS</w:t>
      </w:r>
      <w:r w:rsidRPr="004E112A">
        <w:rPr>
          <w:lang w:eastAsia="ar-SA"/>
        </w:rPr>
        <w:t>:</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LĪGUMA PRIEKŠMETS</w:t>
      </w:r>
    </w:p>
    <w:p w:rsidR="008929FF" w:rsidRPr="004E112A" w:rsidRDefault="008929FF" w:rsidP="008929FF">
      <w:pPr>
        <w:pStyle w:val="11Lgumam"/>
        <w:numPr>
          <w:ilvl w:val="1"/>
          <w:numId w:val="3"/>
        </w:numPr>
        <w:spacing w:before="0" w:after="0"/>
        <w:ind w:left="431" w:hanging="431"/>
        <w:contextualSpacing w:val="0"/>
        <w:rPr>
          <w:lang w:val="lv-LV"/>
        </w:rPr>
      </w:pPr>
      <w:bookmarkStart w:id="0" w:name="_Ref512502106"/>
      <w:r w:rsidRPr="004E112A">
        <w:rPr>
          <w:lang w:val="lv-LV"/>
        </w:rPr>
        <w:t>Pasūtītājs uzdod, bet Izpildītājs uzņemas par atlīdzību, ar saviem materiāliem, darbaspēku un iekārtām, saskaņā ar Iepirkuma tehnisko specifikāciju (Līguma 1. pielikums) un Izpildītāja iesniegto tehnisko un finanšu piedāvājumu (Līguma 2. pielikums), veikt SIA “Daugavpils Olimpiskais centrs” futbola laukumu (turpmāk – Objekti, katrs atsevišķi arī Objekts) sintētiskā seguma ar gumijas granulām uzkopšanu (turpmāk – Darbi).</w:t>
      </w:r>
    </w:p>
    <w:bookmarkEnd w:id="0"/>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Izpildītājs, parakstot Līgumu, apliecina, ka Iepirkuma piedāvājumā nav būtiskas nepilnības, kas palielinātu Darbu apjomus un izmaksas, kā arī, ka nebūtiskas nepilnības nekalpos par pamatu neparedzētiem izdevumiem.</w:t>
      </w:r>
    </w:p>
    <w:p w:rsidR="008929FF" w:rsidRPr="004E112A" w:rsidRDefault="008929FF" w:rsidP="008929FF">
      <w:pPr>
        <w:pStyle w:val="11Lgumam"/>
        <w:numPr>
          <w:ilvl w:val="1"/>
          <w:numId w:val="3"/>
        </w:numPr>
        <w:spacing w:before="0" w:after="40"/>
        <w:ind w:left="431" w:hanging="431"/>
        <w:contextualSpacing w:val="0"/>
        <w:rPr>
          <w:lang w:val="lv-LV"/>
        </w:rPr>
      </w:pPr>
      <w:r w:rsidRPr="004E112A">
        <w:rPr>
          <w:lang w:val="lv-LV"/>
        </w:rPr>
        <w:t>Līguma izpildes vietas:</w:t>
      </w:r>
    </w:p>
    <w:tbl>
      <w:tblPr>
        <w:tblW w:w="8646" w:type="dxa"/>
        <w:tblInd w:w="534" w:type="dxa"/>
        <w:tblLook w:val="04A0" w:firstRow="1" w:lastRow="0" w:firstColumn="1" w:lastColumn="0" w:noHBand="0" w:noVBand="1"/>
      </w:tblPr>
      <w:tblGrid>
        <w:gridCol w:w="4252"/>
        <w:gridCol w:w="2977"/>
        <w:gridCol w:w="1417"/>
      </w:tblGrid>
      <w:tr w:rsidR="008929FF" w:rsidRPr="004E112A" w:rsidTr="00D5664F">
        <w:tc>
          <w:tcPr>
            <w:tcW w:w="4252" w:type="dxa"/>
          </w:tcPr>
          <w:p w:rsidR="008929FF" w:rsidRPr="004E112A" w:rsidRDefault="008929FF" w:rsidP="00D5664F">
            <w:pPr>
              <w:spacing w:before="40" w:after="40"/>
              <w:jc w:val="center"/>
              <w:rPr>
                <w:b/>
                <w:bCs/>
                <w:lang w:eastAsia="lv-LV"/>
              </w:rPr>
            </w:pPr>
            <w:r w:rsidRPr="004E112A">
              <w:rPr>
                <w:b/>
                <w:bCs/>
                <w:lang w:eastAsia="lv-LV"/>
              </w:rPr>
              <w:t>Objekts</w:t>
            </w:r>
          </w:p>
        </w:tc>
        <w:tc>
          <w:tcPr>
            <w:tcW w:w="2977" w:type="dxa"/>
          </w:tcPr>
          <w:p w:rsidR="008929FF" w:rsidRPr="004E112A" w:rsidRDefault="008929FF" w:rsidP="00D5664F">
            <w:pPr>
              <w:spacing w:before="40" w:after="40"/>
              <w:jc w:val="center"/>
              <w:rPr>
                <w:b/>
                <w:bCs/>
                <w:lang w:eastAsia="lv-LV"/>
              </w:rPr>
            </w:pPr>
            <w:r w:rsidRPr="004E112A">
              <w:rPr>
                <w:b/>
                <w:bCs/>
                <w:lang w:eastAsia="lv-LV"/>
              </w:rPr>
              <w:t>Objekta adrese</w:t>
            </w:r>
          </w:p>
        </w:tc>
        <w:tc>
          <w:tcPr>
            <w:tcW w:w="1417" w:type="dxa"/>
          </w:tcPr>
          <w:p w:rsidR="008929FF" w:rsidRPr="004E112A" w:rsidRDefault="008929FF" w:rsidP="00D5664F">
            <w:pPr>
              <w:spacing w:before="40" w:after="40"/>
              <w:jc w:val="center"/>
              <w:rPr>
                <w:b/>
                <w:bCs/>
                <w:lang w:eastAsia="lv-LV"/>
              </w:rPr>
            </w:pPr>
            <w:r w:rsidRPr="004E112A">
              <w:rPr>
                <w:b/>
                <w:bCs/>
                <w:lang w:eastAsia="lv-LV"/>
              </w:rPr>
              <w:t>Objekta laukuma izmērs m</w:t>
            </w:r>
            <w:r w:rsidRPr="004E112A">
              <w:rPr>
                <w:b/>
                <w:bCs/>
                <w:vertAlign w:val="superscript"/>
                <w:lang w:eastAsia="lv-LV"/>
              </w:rPr>
              <w:t>2</w:t>
            </w:r>
          </w:p>
        </w:tc>
      </w:tr>
      <w:tr w:rsidR="008929FF" w:rsidRPr="004E112A" w:rsidTr="00D5664F">
        <w:tc>
          <w:tcPr>
            <w:tcW w:w="4252" w:type="dxa"/>
          </w:tcPr>
          <w:p w:rsidR="008929FF" w:rsidRPr="004E112A" w:rsidRDefault="008929FF" w:rsidP="00D5664F">
            <w:pPr>
              <w:spacing w:before="40" w:after="40"/>
              <w:rPr>
                <w:bCs/>
                <w:lang w:eastAsia="lv-LV"/>
              </w:rPr>
            </w:pPr>
            <w:r w:rsidRPr="004E112A">
              <w:rPr>
                <w:bCs/>
                <w:lang w:eastAsia="lv-LV"/>
              </w:rPr>
              <w:t>S</w:t>
            </w:r>
            <w:r w:rsidRPr="004E112A">
              <w:rPr>
                <w:lang w:eastAsia="lv-LV"/>
              </w:rPr>
              <w:t>IA “Daugavpils Olimpiskais centrs”</w:t>
            </w:r>
          </w:p>
        </w:tc>
        <w:tc>
          <w:tcPr>
            <w:tcW w:w="2977" w:type="dxa"/>
          </w:tcPr>
          <w:p w:rsidR="008929FF" w:rsidRPr="004E112A" w:rsidRDefault="008929FF" w:rsidP="00D5664F">
            <w:pPr>
              <w:spacing w:before="40" w:after="40"/>
              <w:jc w:val="center"/>
              <w:rPr>
                <w:bCs/>
                <w:lang w:eastAsia="lv-LV"/>
              </w:rPr>
            </w:pPr>
            <w:r w:rsidRPr="004E112A">
              <w:rPr>
                <w:bCs/>
                <w:lang w:eastAsia="lv-LV"/>
              </w:rPr>
              <w:t>Stadiona iela 1, Daugavpils</w:t>
            </w:r>
          </w:p>
        </w:tc>
        <w:tc>
          <w:tcPr>
            <w:tcW w:w="1417" w:type="dxa"/>
          </w:tcPr>
          <w:p w:rsidR="008929FF" w:rsidRPr="004E112A" w:rsidRDefault="008929FF" w:rsidP="00D5664F">
            <w:pPr>
              <w:spacing w:before="40" w:after="40"/>
              <w:jc w:val="center"/>
              <w:rPr>
                <w:bCs/>
                <w:highlight w:val="yellow"/>
                <w:lang w:eastAsia="lv-LV"/>
              </w:rPr>
            </w:pPr>
            <w:r w:rsidRPr="004E112A">
              <w:rPr>
                <w:bCs/>
                <w:lang w:eastAsia="lv-LV"/>
              </w:rPr>
              <w:t>8000</w:t>
            </w:r>
          </w:p>
        </w:tc>
      </w:tr>
      <w:tr w:rsidR="008929FF" w:rsidRPr="004E112A" w:rsidTr="00D5664F">
        <w:tc>
          <w:tcPr>
            <w:tcW w:w="4252" w:type="dxa"/>
          </w:tcPr>
          <w:p w:rsidR="008929FF" w:rsidRPr="004E112A" w:rsidRDefault="008929FF" w:rsidP="00D5664F">
            <w:pPr>
              <w:spacing w:before="40" w:after="40"/>
              <w:rPr>
                <w:bCs/>
                <w:lang w:eastAsia="lv-LV"/>
              </w:rPr>
            </w:pPr>
            <w:r w:rsidRPr="004E112A">
              <w:rPr>
                <w:bCs/>
                <w:lang w:eastAsia="lv-LV"/>
              </w:rPr>
              <w:t>S</w:t>
            </w:r>
            <w:r w:rsidRPr="004E112A">
              <w:rPr>
                <w:lang w:eastAsia="lv-LV"/>
              </w:rPr>
              <w:t>porta bāze “Celtnieks”</w:t>
            </w:r>
          </w:p>
        </w:tc>
        <w:tc>
          <w:tcPr>
            <w:tcW w:w="2977" w:type="dxa"/>
          </w:tcPr>
          <w:p w:rsidR="008929FF" w:rsidRPr="004E112A" w:rsidRDefault="008929FF" w:rsidP="00D5664F">
            <w:pPr>
              <w:spacing w:before="40" w:after="40"/>
              <w:jc w:val="center"/>
              <w:rPr>
                <w:lang w:eastAsia="lv-LV"/>
              </w:rPr>
            </w:pPr>
            <w:r w:rsidRPr="004E112A">
              <w:rPr>
                <w:bCs/>
                <w:lang w:eastAsia="lv-LV"/>
              </w:rPr>
              <w:t>J</w:t>
            </w:r>
            <w:r w:rsidRPr="004E112A">
              <w:rPr>
                <w:lang w:eastAsia="lv-LV"/>
              </w:rPr>
              <w:t>elgavas</w:t>
            </w:r>
            <w:r w:rsidRPr="004E112A">
              <w:rPr>
                <w:bCs/>
                <w:lang w:eastAsia="lv-LV"/>
              </w:rPr>
              <w:t xml:space="preserve"> iela 7, Daugavpils</w:t>
            </w:r>
          </w:p>
        </w:tc>
        <w:tc>
          <w:tcPr>
            <w:tcW w:w="1417" w:type="dxa"/>
            <w:shd w:val="clear" w:color="auto" w:fill="auto"/>
          </w:tcPr>
          <w:p w:rsidR="008929FF" w:rsidRPr="004E112A" w:rsidRDefault="008929FF" w:rsidP="00D5664F">
            <w:pPr>
              <w:spacing w:before="40" w:after="40"/>
              <w:jc w:val="center"/>
              <w:rPr>
                <w:bCs/>
                <w:highlight w:val="yellow"/>
                <w:lang w:eastAsia="lv-LV"/>
              </w:rPr>
            </w:pPr>
            <w:r w:rsidRPr="004E112A">
              <w:rPr>
                <w:bCs/>
                <w:lang w:eastAsia="lv-LV"/>
              </w:rPr>
              <w:t>8200</w:t>
            </w:r>
          </w:p>
        </w:tc>
      </w:tr>
      <w:tr w:rsidR="008929FF" w:rsidRPr="004E112A" w:rsidTr="00D5664F">
        <w:tc>
          <w:tcPr>
            <w:tcW w:w="4252" w:type="dxa"/>
          </w:tcPr>
          <w:p w:rsidR="008929FF" w:rsidRPr="004E112A" w:rsidRDefault="008929FF" w:rsidP="00D5664F">
            <w:pPr>
              <w:spacing w:before="40" w:after="40"/>
              <w:rPr>
                <w:lang w:eastAsia="lv-LV"/>
              </w:rPr>
            </w:pPr>
            <w:r w:rsidRPr="004E112A">
              <w:rPr>
                <w:bCs/>
                <w:lang w:eastAsia="lv-LV"/>
              </w:rPr>
              <w:t>Daugavpils Draudzīgā aicinājuma vidusskolas stadions</w:t>
            </w:r>
          </w:p>
        </w:tc>
        <w:tc>
          <w:tcPr>
            <w:tcW w:w="2977" w:type="dxa"/>
          </w:tcPr>
          <w:p w:rsidR="008929FF" w:rsidRPr="004E112A" w:rsidRDefault="008929FF" w:rsidP="00D5664F">
            <w:pPr>
              <w:spacing w:before="40" w:after="40"/>
              <w:jc w:val="center"/>
              <w:rPr>
                <w:lang w:eastAsia="lv-LV"/>
              </w:rPr>
            </w:pPr>
            <w:r w:rsidRPr="004E112A">
              <w:rPr>
                <w:bCs/>
                <w:lang w:eastAsia="lv-LV"/>
              </w:rPr>
              <w:t>Aveņu iela 40, Daugavpils</w:t>
            </w:r>
          </w:p>
        </w:tc>
        <w:tc>
          <w:tcPr>
            <w:tcW w:w="1417" w:type="dxa"/>
          </w:tcPr>
          <w:p w:rsidR="008929FF" w:rsidRPr="004E112A" w:rsidRDefault="008929FF" w:rsidP="00D5664F">
            <w:pPr>
              <w:spacing w:before="40" w:after="40"/>
              <w:jc w:val="center"/>
              <w:rPr>
                <w:bCs/>
                <w:highlight w:val="yellow"/>
                <w:lang w:eastAsia="lv-LV"/>
              </w:rPr>
            </w:pPr>
            <w:r w:rsidRPr="004E112A">
              <w:rPr>
                <w:bCs/>
                <w:lang w:eastAsia="lv-LV"/>
              </w:rPr>
              <w:t>7452</w:t>
            </w:r>
          </w:p>
        </w:tc>
      </w:tr>
    </w:tbl>
    <w:p w:rsidR="008929FF" w:rsidRPr="004E112A" w:rsidRDefault="008929FF" w:rsidP="008929FF">
      <w:pPr>
        <w:pStyle w:val="11Lgumam"/>
        <w:numPr>
          <w:ilvl w:val="1"/>
          <w:numId w:val="3"/>
        </w:numPr>
        <w:spacing w:before="80" w:after="40"/>
        <w:ind w:left="431" w:hanging="431"/>
        <w:contextualSpacing w:val="0"/>
        <w:rPr>
          <w:b/>
          <w:lang w:val="lv-LV"/>
        </w:rPr>
      </w:pPr>
      <w:r w:rsidRPr="004E112A">
        <w:rPr>
          <w:b/>
          <w:lang w:val="lv-LV"/>
        </w:rPr>
        <w:t>Pakalpojuma</w:t>
      </w:r>
      <w:r w:rsidRPr="004E112A">
        <w:rPr>
          <w:rStyle w:val="NoneB"/>
          <w:b/>
          <w:lang w:val="lv-LV"/>
        </w:rPr>
        <w:t xml:space="preserve"> sniegšanas termiņš ir </w:t>
      </w:r>
      <w:r w:rsidRPr="004E112A">
        <w:rPr>
          <w:b/>
          <w:lang w:val="lv-LV"/>
        </w:rPr>
        <w:t xml:space="preserve">no </w:t>
      </w:r>
      <w:r w:rsidRPr="004E112A">
        <w:rPr>
          <w:b/>
          <w:bCs/>
          <w:iCs/>
          <w:lang w:val="lv-LV" w:eastAsia="lv-LV"/>
        </w:rPr>
        <w:t>līguma noslēgšanas dienas līdz 2025. gada 31. augustam.</w:t>
      </w:r>
    </w:p>
    <w:p w:rsidR="008929FF" w:rsidRPr="004E112A" w:rsidRDefault="008929FF" w:rsidP="008929FF">
      <w:pPr>
        <w:pStyle w:val="1Lgumam"/>
        <w:numPr>
          <w:ilvl w:val="0"/>
          <w:numId w:val="3"/>
        </w:numPr>
        <w:suppressAutoHyphens w:val="0"/>
        <w:autoSpaceDN/>
        <w:spacing w:before="240" w:after="120"/>
        <w:ind w:left="357" w:hanging="357"/>
        <w:textAlignment w:val="auto"/>
        <w:rPr>
          <w:lang w:val="lv-LV"/>
        </w:rPr>
      </w:pPr>
      <w:r w:rsidRPr="004E112A">
        <w:rPr>
          <w:lang w:val="lv-LV"/>
        </w:rPr>
        <w:t>LĪGUMA SUMMA UN SAMAKSAS KĀRTĪBA</w:t>
      </w:r>
    </w:p>
    <w:p w:rsidR="008929FF" w:rsidRPr="004E112A" w:rsidRDefault="008929FF" w:rsidP="008929FF">
      <w:pPr>
        <w:pStyle w:val="11Lgumam"/>
        <w:numPr>
          <w:ilvl w:val="1"/>
          <w:numId w:val="3"/>
        </w:numPr>
        <w:spacing w:before="0" w:after="0"/>
        <w:ind w:left="431" w:hanging="431"/>
        <w:contextualSpacing w:val="0"/>
        <w:rPr>
          <w:rStyle w:val="None"/>
          <w:lang w:val="lv-LV"/>
        </w:rPr>
      </w:pPr>
      <w:bookmarkStart w:id="1" w:name="_Ref486939668"/>
      <w:r w:rsidRPr="004E112A">
        <w:rPr>
          <w:lang w:val="lv-LV"/>
        </w:rPr>
        <w:t xml:space="preserve">Līguma summa par visu Darbu veikšanu ir </w:t>
      </w:r>
      <w:bookmarkStart w:id="2" w:name="_GoBack"/>
      <w:r w:rsidR="001F5C4B">
        <w:rPr>
          <w:b/>
          <w:lang w:val="lv-LV"/>
        </w:rPr>
        <w:t>39 000,00</w:t>
      </w:r>
      <w:r w:rsidRPr="004E112A">
        <w:rPr>
          <w:b/>
          <w:lang w:val="lv-LV"/>
        </w:rPr>
        <w:t> </w:t>
      </w:r>
      <w:bookmarkEnd w:id="2"/>
      <w:r w:rsidRPr="004E112A">
        <w:rPr>
          <w:b/>
          <w:lang w:val="lv-LV"/>
        </w:rPr>
        <w:t>EUR</w:t>
      </w:r>
      <w:r w:rsidRPr="004E112A">
        <w:rPr>
          <w:lang w:val="lv-LV"/>
        </w:rPr>
        <w:t xml:space="preserve"> (</w:t>
      </w:r>
      <w:r w:rsidR="001F5C4B">
        <w:rPr>
          <w:lang w:val="lv-LV"/>
        </w:rPr>
        <w:t>trīsdesmit deviņi tūkstoši eiro 00 centi</w:t>
      </w:r>
      <w:r w:rsidRPr="004E112A">
        <w:rPr>
          <w:lang w:val="lv-LV"/>
        </w:rPr>
        <w:t xml:space="preserve">) bez pievienotās vērtības nodokļa (turpmāk – PVN), ko Pasūtītājs samaksā Izpildītājam saskaņā ar Līguma noteikumiem ar nosacījumu, ja Izpildītājs izpilda Līgumā noteiktās </w:t>
      </w:r>
      <w:r w:rsidRPr="004E112A">
        <w:rPr>
          <w:rStyle w:val="None"/>
          <w:lang w:val="lv-LV"/>
        </w:rPr>
        <w:lastRenderedPageBreak/>
        <w:t>saistības. PVN tiek maksāts saskaņā ar Latvijas Republikā spēkā esošajos normatīvajos aktos noteikto kārtību.</w:t>
      </w:r>
      <w:bookmarkEnd w:id="1"/>
      <w:r w:rsidRPr="004E112A">
        <w:rPr>
          <w:rStyle w:val="None"/>
          <w:lang w:val="lv-LV"/>
        </w:rPr>
        <w:t xml:space="preserve"> </w:t>
      </w:r>
    </w:p>
    <w:p w:rsidR="008929FF" w:rsidRPr="004E112A" w:rsidRDefault="008929FF" w:rsidP="008929FF">
      <w:pPr>
        <w:pStyle w:val="11Lgumam"/>
        <w:numPr>
          <w:ilvl w:val="1"/>
          <w:numId w:val="3"/>
        </w:numPr>
        <w:spacing w:before="0" w:after="0"/>
        <w:ind w:left="431" w:hanging="431"/>
        <w:contextualSpacing w:val="0"/>
        <w:rPr>
          <w:rStyle w:val="None"/>
          <w:lang w:val="lv-LV"/>
        </w:rPr>
      </w:pPr>
      <w:r w:rsidRPr="004E112A">
        <w:rPr>
          <w:rStyle w:val="None"/>
          <w:lang w:val="lv-LV"/>
        </w:rPr>
        <w:t>Pasūtītāja norēķini ar Izpildītāju par Līguma saistību pienācīgu izpildi, t.i. par faktiski izpildītajiem Darbiem tiek veikti vienu reizi mēnesī, 30 (trīsdesmit) dienu laikā no Darbu nodošanas – pieņemšanas akta abpusējas parakstīšanas un Izpildītāja rēķina saņemšanas dienas. Summa sastāv no savstarpēji apstiprinātajā Darbu nodošanas – pieņemšanas aktā norādīto faktiski izpildīto darbu vērtības.</w:t>
      </w:r>
    </w:p>
    <w:p w:rsidR="008929FF" w:rsidRPr="004E112A" w:rsidRDefault="008929FF" w:rsidP="008929FF">
      <w:pPr>
        <w:pStyle w:val="11Lgumam"/>
        <w:numPr>
          <w:ilvl w:val="1"/>
          <w:numId w:val="3"/>
        </w:numPr>
        <w:spacing w:before="0" w:after="0"/>
        <w:ind w:left="431" w:hanging="431"/>
        <w:contextualSpacing w:val="0"/>
        <w:rPr>
          <w:rStyle w:val="None"/>
          <w:lang w:val="lv-LV"/>
        </w:rPr>
      </w:pPr>
      <w:r w:rsidRPr="004E112A">
        <w:rPr>
          <w:rStyle w:val="None"/>
          <w:lang w:val="lv-LV"/>
        </w:rPr>
        <w:t>Avansa maksājumi nav paredzēti.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rStyle w:val="None"/>
          <w:lang w:val="lv-LV"/>
        </w:rPr>
        <w:t>Rēķins nedrīkst būt izrakstīts ātrāk, kā dienā, kad ir parakstīts Darbu nodošanas – pieņemšanas akts. Rēķinu var iesniegt par katru Objektu atsevišķi vai par vairākiem Objektiem, bet ne ātrāk kā parakstīts Darbu nodošanas-pieņemšanas akts par konkrēto</w:t>
      </w:r>
      <w:r w:rsidRPr="004E112A">
        <w:rPr>
          <w:lang w:val="lv-LV"/>
        </w:rPr>
        <w:t xml:space="preserve"> Objektu.</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Pasūtītājs veic samaksu Izpildītājam pārskaitot naudu uz Izpildītāja rēķinā norādīto bankas kontu.</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Par apmaksas dienu tiek uzskatīta diena, kad Pasūtītājs ir veicis pārskaitījumu uz Izpildītāja rēķinā norādīto bankas kontu, ko apliecina maksājuma uzdevums.</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LĪGUMA IZPILDES KĀRTĪBA UN TERMIŅI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Parakstot Līgumu, Izpildītājs apliecina, ka pilnībā ir iepazinies ar Darbu izpildes vietu un Objektiem, visiem noteikumiem un prasībām, kas attiecināmi uz Līgumā noteikto Darbu pilnīgu izpildi.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 xml:space="preserve">Izpildītājs Darbu izpildi veic no </w:t>
      </w:r>
      <w:r w:rsidRPr="004E112A">
        <w:rPr>
          <w:bCs/>
          <w:iCs/>
          <w:lang w:val="lv-LV" w:eastAsia="lv-LV"/>
        </w:rPr>
        <w:t>līguma noslēgšanas dienas līdz 2025. gada 31. augustam</w:t>
      </w:r>
      <w:r w:rsidRPr="004E112A">
        <w:rPr>
          <w:lang w:val="lv-LV"/>
        </w:rPr>
        <w:t>.</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Izpildītājs pēc Darbu pabeigšanas paziņo Pasūtītājam par gatavību Darbu nodošanai informējot Pasūtītāja kontaktpersonu</w:t>
      </w:r>
      <w:r w:rsidRPr="004E112A">
        <w:rPr>
          <w:lang w:val="lv-LV" w:eastAsia="ru-RU"/>
        </w:rPr>
        <w:t>. Izpildītājs</w:t>
      </w:r>
      <w:r w:rsidRPr="004E112A">
        <w:rPr>
          <w:lang w:val="lv-LV"/>
        </w:rPr>
        <w:t xml:space="preserve"> iesniedz Pasūtītājam nodošanas – pieņemšanas aktu un Pasūtītājs veic Darbu pārbaudi 2 (divu) darbdienu laikā. </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Ja Pasūtītājs pieņem Izpildītāja veiktos Darbus, Pasūtītājs paraksta nodošanas – pieņemšanas aktu.</w:t>
      </w:r>
    </w:p>
    <w:p w:rsidR="008929FF" w:rsidRPr="004E112A" w:rsidRDefault="008929FF" w:rsidP="008929FF">
      <w:pPr>
        <w:pStyle w:val="11Lgumam"/>
        <w:numPr>
          <w:ilvl w:val="1"/>
          <w:numId w:val="3"/>
        </w:numPr>
        <w:spacing w:before="0" w:after="0"/>
        <w:ind w:left="431" w:hanging="431"/>
        <w:contextualSpacing w:val="0"/>
        <w:rPr>
          <w:lang w:val="lv-LV"/>
        </w:rPr>
      </w:pPr>
      <w:r w:rsidRPr="004E112A">
        <w:rPr>
          <w:color w:val="000000"/>
          <w:lang w:val="lv-LV"/>
        </w:rPr>
        <w:t xml:space="preserve">Ja Pasūtītājam ir iebildumi par Darbu kvalitāti vai to neatbilstību Līguma noteikumiem, iebildumi tiek fiksēti defektu aktā. </w:t>
      </w:r>
      <w:r w:rsidRPr="004E112A">
        <w:rPr>
          <w:lang w:val="lv-LV"/>
        </w:rPr>
        <w:t xml:space="preserve">Defektu aktā konstatētos defektus Izpildītājs novērš par saviem līdzekļiem 2 (divu) darbdienu laikā no defekta akta parakstīšanas dienas. Defektu novēršana nepagarina Darbu izpildes termiņu. </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Jautājumu par defektu aktā norādīto neatbilstību pamatotību izlemj Pušu pārstāvji defektu akta sastādīšanas brīdī. Ja pārstāvji nevar vienoties, Pusēm ir tiesības pieaicināt neatkarīgu ekspertu, kura pakalpojumu apmaksā Izpildītājs, ja tiek konstatēts, ka konstatēto neatbilstību rašanās iemesls nav Pasūtītāja vaina. Ja neatkarīgais eksperts konstatē, ka neatbilstība radusies Pasūtītāja vainas dēļ, neatkarīgā eksperta pakalpojumu apmaksā Pasūtītājs.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Ja Izpildītājs neceļ iebildumus, tomēr Līgumā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lastRenderedPageBreak/>
        <w:t>PUŠU TIESĪBAS UN PIENĀKUMI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Izpildītājs apņemas:</w:t>
      </w:r>
    </w:p>
    <w:p w:rsidR="008929FF" w:rsidRPr="004E112A" w:rsidRDefault="008929FF" w:rsidP="008929FF">
      <w:pPr>
        <w:pStyle w:val="111Lgumam"/>
        <w:numPr>
          <w:ilvl w:val="2"/>
          <w:numId w:val="3"/>
        </w:numPr>
        <w:spacing w:after="0"/>
        <w:rPr>
          <w:lang w:val="lv-LV"/>
        </w:rPr>
      </w:pPr>
      <w:r w:rsidRPr="004E112A">
        <w:rPr>
          <w:lang w:val="lv-LV"/>
        </w:rPr>
        <w:t>izpildot ar Līgumu uzņemtās saistības, veikt Darbus ievērojot Latvijas Republikā spēkā esošos normatīvos aktus un uzņemoties visu atbildību par zaudējumiem, kas nodarīti Pasūtītājam vai trešajām personām šo normu pārkāpuma vai neievērošanas rezultātā;</w:t>
      </w:r>
    </w:p>
    <w:p w:rsidR="008929FF" w:rsidRPr="004E112A" w:rsidRDefault="008929FF" w:rsidP="008929FF">
      <w:pPr>
        <w:pStyle w:val="111Lgumam"/>
        <w:numPr>
          <w:ilvl w:val="2"/>
          <w:numId w:val="3"/>
        </w:numPr>
        <w:spacing w:after="0"/>
        <w:rPr>
          <w:lang w:val="lv-LV"/>
        </w:rPr>
      </w:pPr>
      <w:r w:rsidRPr="004E112A">
        <w:rPr>
          <w:lang w:val="lv-LV"/>
        </w:rPr>
        <w:t>pilnā apmērā atbildēt par savu darbinieku vai pieaicināto apakšuzņēmēju darbinieku darbības/bezdarbības rezultātā Pasūtītājam vai Objektam nodarītajiem zaudējumiem;</w:t>
      </w:r>
    </w:p>
    <w:p w:rsidR="008929FF" w:rsidRPr="004E112A" w:rsidRDefault="008929FF" w:rsidP="008929FF">
      <w:pPr>
        <w:pStyle w:val="111Lgumam"/>
        <w:numPr>
          <w:ilvl w:val="2"/>
          <w:numId w:val="3"/>
        </w:numPr>
        <w:spacing w:after="0"/>
        <w:rPr>
          <w:bCs/>
          <w:lang w:val="lv-LV"/>
        </w:rPr>
      </w:pPr>
      <w:r w:rsidRPr="004E112A">
        <w:rPr>
          <w:rStyle w:val="None"/>
          <w:lang w:val="lv-LV"/>
        </w:rPr>
        <w:t xml:space="preserve">ievērot darba </w:t>
      </w:r>
      <w:r w:rsidRPr="004E112A">
        <w:rPr>
          <w:bCs/>
          <w:lang w:val="lv-LV"/>
        </w:rPr>
        <w:t>drošības, elektrodrošības, vides aizsardzības, kā arī citu normatīvo aktu prasības Darba izpildes procesā;</w:t>
      </w:r>
    </w:p>
    <w:p w:rsidR="008929FF" w:rsidRPr="004E112A" w:rsidRDefault="008929FF" w:rsidP="008929FF">
      <w:pPr>
        <w:pStyle w:val="111Lgumam"/>
        <w:numPr>
          <w:ilvl w:val="2"/>
          <w:numId w:val="3"/>
        </w:numPr>
        <w:spacing w:after="0"/>
        <w:rPr>
          <w:lang w:val="lv-LV"/>
        </w:rPr>
      </w:pPr>
      <w:r w:rsidRPr="004E112A">
        <w:rPr>
          <w:lang w:val="lv-LV"/>
        </w:rPr>
        <w:t>nodrošināt radīto atkritumu savākšanu un izvešanu;</w:t>
      </w:r>
    </w:p>
    <w:p w:rsidR="008929FF" w:rsidRPr="004E112A" w:rsidRDefault="008929FF" w:rsidP="008929FF">
      <w:pPr>
        <w:pStyle w:val="111Lgumam"/>
        <w:numPr>
          <w:ilvl w:val="2"/>
          <w:numId w:val="3"/>
        </w:numPr>
        <w:spacing w:after="0"/>
        <w:rPr>
          <w:lang w:val="lv-LV"/>
        </w:rPr>
      </w:pPr>
      <w:r w:rsidRPr="004E112A">
        <w:rPr>
          <w:lang w:val="lv-LV"/>
        </w:rPr>
        <w:t>ja Pasūtītājam rodas pretenzijas par Darbu kvalitāti vai citiem no Līguma izrietošiem jautājumiem, izskatīt Pasūtītāja objektīvi pamatotās rakstiskās pretenzijas un 3 (trīs) darbdienu laikā no defektu akta parakstīšanas dienas bez Darbu izpildes termiņa pagarinājuma un papildus maksām novērst pretenzijās norādītos defektus vai nepilnības;</w:t>
      </w:r>
    </w:p>
    <w:p w:rsidR="008929FF" w:rsidRPr="004E112A" w:rsidRDefault="008929FF" w:rsidP="008929FF">
      <w:pPr>
        <w:pStyle w:val="111Lgumam"/>
        <w:numPr>
          <w:ilvl w:val="2"/>
          <w:numId w:val="3"/>
        </w:numPr>
        <w:spacing w:after="0"/>
        <w:rPr>
          <w:lang w:val="lv-LV"/>
        </w:rPr>
      </w:pPr>
      <w:r w:rsidRPr="004E112A">
        <w:rPr>
          <w:lang w:val="lv-LV"/>
        </w:rPr>
        <w:t>pēc Pasūtītāja pārstāvja pieprasījuma uzrādīt Darbu izpildē izmantojamo materiālu sertifikātus;</w:t>
      </w:r>
    </w:p>
    <w:p w:rsidR="008929FF" w:rsidRPr="004E112A" w:rsidRDefault="008929FF" w:rsidP="008929FF">
      <w:pPr>
        <w:pStyle w:val="111Lgumam"/>
        <w:numPr>
          <w:ilvl w:val="2"/>
          <w:numId w:val="3"/>
        </w:numPr>
        <w:spacing w:after="0"/>
        <w:rPr>
          <w:lang w:val="lv-LV"/>
        </w:rPr>
      </w:pPr>
      <w:r w:rsidRPr="004E112A">
        <w:rPr>
          <w:lang w:val="lv-LV"/>
        </w:rPr>
        <w:t>par Darbu izpildi iesniegt Pasūtītājam Līgumā minēto nodošanas – pieņemšanas aktu.</w:t>
      </w:r>
    </w:p>
    <w:p w:rsidR="008929FF" w:rsidRDefault="008929FF" w:rsidP="008929FF">
      <w:pPr>
        <w:pStyle w:val="11Lgumam"/>
        <w:numPr>
          <w:ilvl w:val="1"/>
          <w:numId w:val="3"/>
        </w:numPr>
        <w:spacing w:before="0" w:after="0"/>
        <w:ind w:left="431" w:hanging="431"/>
        <w:contextualSpacing w:val="0"/>
        <w:rPr>
          <w:lang w:val="lv-LV"/>
        </w:rPr>
      </w:pPr>
      <w:r w:rsidRPr="004E112A">
        <w:rPr>
          <w:lang w:val="lv-LV"/>
        </w:rPr>
        <w:t>Izpildītājs ir tiesīgs pieprasīt un saņemt no Pasūtītāja visu Izpildītājam nepieciešamo informāciju, kas saistīta ar Darbu izpildes vietu, un kas ir Pasūtītāja rīcībā.</w:t>
      </w:r>
    </w:p>
    <w:p w:rsidR="008929FF" w:rsidRDefault="008929FF" w:rsidP="008929FF">
      <w:pPr>
        <w:pStyle w:val="11Lgumam"/>
        <w:numPr>
          <w:ilvl w:val="1"/>
          <w:numId w:val="3"/>
        </w:numPr>
        <w:spacing w:before="0" w:after="0"/>
        <w:ind w:left="431" w:hanging="431"/>
        <w:contextualSpacing w:val="0"/>
        <w:rPr>
          <w:lang w:val="lv-LV"/>
        </w:rPr>
      </w:pPr>
      <w:r w:rsidRPr="00E5783A">
        <w:rPr>
          <w:lang w:val="lv-LV"/>
        </w:rPr>
        <w:t>Izpildītājs ir pienākums</w:t>
      </w:r>
      <w:r>
        <w:rPr>
          <w:lang w:val="lv-LV"/>
        </w:rPr>
        <w:t>:</w:t>
      </w:r>
    </w:p>
    <w:p w:rsidR="008929FF" w:rsidRDefault="008929FF" w:rsidP="008929FF">
      <w:pPr>
        <w:pStyle w:val="111Lgumam"/>
        <w:numPr>
          <w:ilvl w:val="2"/>
          <w:numId w:val="3"/>
        </w:numPr>
        <w:spacing w:after="0"/>
        <w:rPr>
          <w:lang w:val="lv-LV"/>
        </w:rPr>
      </w:pPr>
      <w:r w:rsidRPr="00E5783A">
        <w:rPr>
          <w:lang w:val="lv-LV"/>
        </w:rPr>
        <w:t xml:space="preserve">iekārtot un glabāt sintētiskā futbola laukuma seguma kopšanas žurnālu, </w:t>
      </w:r>
      <w:r>
        <w:rPr>
          <w:lang w:val="lv-LV"/>
        </w:rPr>
        <w:t>norādot tajā visus uzturēšanas D</w:t>
      </w:r>
      <w:r w:rsidRPr="00E5783A">
        <w:rPr>
          <w:lang w:val="lv-LV"/>
        </w:rPr>
        <w:t>arbus un ar to saistītos dokumentus (granulu piegādes pavadzīmes, defektu konstatēšanas un novēršanas aktus utt.). Kopšanas pasē norādāmas vismaz šādas informācija: attiecīgais kopšanas darbs; personas, kas veikusi kopšanas darbus, vārds, uzvārds un amats; kopšanas laiks. Kopšanas žurnāls un ar sintētiskā futbola laukuma seguma uzturēšanu saistītie dokumenti glabājami visu Līguma spēkā esamības laiku, kā arī 2 (divus) gadus pēc tam, kad ir iztecēji</w:t>
      </w:r>
      <w:r>
        <w:rPr>
          <w:lang w:val="lv-LV"/>
        </w:rPr>
        <w:t>s Līguma noslēgšanas termiņš;</w:t>
      </w:r>
    </w:p>
    <w:p w:rsidR="008929FF" w:rsidRDefault="008929FF" w:rsidP="008929FF">
      <w:pPr>
        <w:pStyle w:val="111Lgumam"/>
        <w:numPr>
          <w:ilvl w:val="2"/>
          <w:numId w:val="3"/>
        </w:numPr>
        <w:spacing w:after="0"/>
        <w:rPr>
          <w:lang w:val="lv-LV"/>
        </w:rPr>
      </w:pPr>
      <w:r w:rsidRPr="00E5783A">
        <w:rPr>
          <w:lang w:val="lv-LV"/>
        </w:rPr>
        <w:t xml:space="preserve">veikt LFF noteiktos ierakstus LFF stadionu pārvaldības sistēmas datu bāzē, aizpildīt laukuma kopšanas žurnālu. </w:t>
      </w:r>
      <w:r>
        <w:rPr>
          <w:lang w:val="lv-LV"/>
        </w:rPr>
        <w:t>N</w:t>
      </w:r>
      <w:r w:rsidRPr="00E5783A">
        <w:rPr>
          <w:lang w:val="lv-LV"/>
        </w:rPr>
        <w:t>eveicot regulārus ierakstus LFF izveidotajā stadionu pārvaldes sistēmas datu bāzē, Pasūtītājs ir tiesīgs apturēt Izpildītāj</w:t>
      </w:r>
      <w:r>
        <w:rPr>
          <w:lang w:val="lv-LV"/>
        </w:rPr>
        <w:t>a Līguma darbību;</w:t>
      </w:r>
    </w:p>
    <w:p w:rsidR="008929FF" w:rsidRDefault="008929FF" w:rsidP="008929FF">
      <w:pPr>
        <w:pStyle w:val="111Lgumam"/>
        <w:numPr>
          <w:ilvl w:val="2"/>
          <w:numId w:val="3"/>
        </w:numPr>
        <w:spacing w:after="0"/>
        <w:rPr>
          <w:lang w:val="lv-LV"/>
        </w:rPr>
      </w:pPr>
      <w:r w:rsidRPr="00E5783A">
        <w:rPr>
          <w:lang w:val="lv-LV"/>
        </w:rPr>
        <w:t>noteikt atbildīgo personu (piedalās LFF rīkotajos semināros par futbola laukumu kopšanu) par laukuma kopšanu. Atbildīgais personai jāpiemīt nepieciešamām īpašībām, lai varētu t</w:t>
      </w:r>
      <w:r>
        <w:rPr>
          <w:lang w:val="lv-LV"/>
        </w:rPr>
        <w:t>ikt paveikti visi t</w:t>
      </w:r>
      <w:r w:rsidRPr="00E5783A">
        <w:rPr>
          <w:lang w:val="lv-LV"/>
        </w:rPr>
        <w:t xml:space="preserve">ehniskajā specifikācijā norādītie </w:t>
      </w:r>
      <w:r>
        <w:rPr>
          <w:lang w:val="lv-LV"/>
        </w:rPr>
        <w:t>Darbi;</w:t>
      </w:r>
    </w:p>
    <w:p w:rsidR="008929FF" w:rsidRDefault="008929FF" w:rsidP="008929FF">
      <w:pPr>
        <w:pStyle w:val="111Lgumam"/>
        <w:numPr>
          <w:ilvl w:val="2"/>
          <w:numId w:val="3"/>
        </w:numPr>
        <w:spacing w:after="0"/>
        <w:rPr>
          <w:lang w:val="lv-LV"/>
        </w:rPr>
      </w:pPr>
      <w:r w:rsidRPr="00E5783A">
        <w:rPr>
          <w:lang w:val="lv-LV"/>
        </w:rPr>
        <w:t>vienu reizi 6 (sešos) mēnešos nosūtīt Pasūtītājam kopšanas pases kopiju;</w:t>
      </w:r>
    </w:p>
    <w:p w:rsidR="008929FF" w:rsidRPr="00E5783A" w:rsidRDefault="008929FF" w:rsidP="008929FF">
      <w:pPr>
        <w:pStyle w:val="111Lgumam"/>
        <w:numPr>
          <w:ilvl w:val="2"/>
          <w:numId w:val="3"/>
        </w:numPr>
        <w:spacing w:after="0"/>
        <w:rPr>
          <w:lang w:val="lv-LV"/>
        </w:rPr>
      </w:pPr>
      <w:r w:rsidRPr="00E5783A">
        <w:rPr>
          <w:lang w:val="lv-LV"/>
        </w:rPr>
        <w:lastRenderedPageBreak/>
        <w:t>nodrošināt, ka visas sezonas laikā minimums vienu reizi nedēļā sintētiskā futbola laukuma segums tiek kopts ar līdzinošo birsti un gružu savācēju, lai novērstu to, ka sintētiskā futbola laukuma segums kļūst netīrs, sablietēts un lai uzturētu seguma šķiedras vertikālā stāvoklī.</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Pasūtītājs:</w:t>
      </w:r>
    </w:p>
    <w:p w:rsidR="008929FF" w:rsidRPr="004E112A" w:rsidRDefault="008929FF" w:rsidP="008929FF">
      <w:pPr>
        <w:pStyle w:val="111Lgumam"/>
        <w:numPr>
          <w:ilvl w:val="2"/>
          <w:numId w:val="3"/>
        </w:numPr>
        <w:spacing w:after="0"/>
        <w:rPr>
          <w:lang w:val="lv-LV"/>
        </w:rPr>
      </w:pPr>
      <w:r w:rsidRPr="004E112A">
        <w:rPr>
          <w:lang w:val="lv-LV"/>
        </w:rPr>
        <w:t>apņemas savlaicīgi veikt Līgumā atrunātos maksājumus;</w:t>
      </w:r>
    </w:p>
    <w:p w:rsidR="008929FF" w:rsidRPr="004E112A" w:rsidRDefault="008929FF" w:rsidP="008929FF">
      <w:pPr>
        <w:pStyle w:val="111Lgumam"/>
        <w:numPr>
          <w:ilvl w:val="2"/>
          <w:numId w:val="3"/>
        </w:numPr>
        <w:spacing w:after="0"/>
        <w:rPr>
          <w:lang w:val="lv-LV"/>
        </w:rPr>
      </w:pPr>
      <w:r w:rsidRPr="004E112A">
        <w:rPr>
          <w:lang w:val="lv-LV"/>
        </w:rPr>
        <w:t>ir tiesīgs jebkurā laikā pārbaudīt Darbu izpildi un izteikt saistošus un pamatojošus norādījumus to gaitā;</w:t>
      </w:r>
    </w:p>
    <w:p w:rsidR="008929FF" w:rsidRPr="004E112A" w:rsidRDefault="008929FF" w:rsidP="008929FF">
      <w:pPr>
        <w:pStyle w:val="111Lgumam"/>
        <w:numPr>
          <w:ilvl w:val="2"/>
          <w:numId w:val="3"/>
        </w:numPr>
        <w:spacing w:after="0"/>
        <w:rPr>
          <w:lang w:val="lv-LV"/>
        </w:rPr>
      </w:pPr>
      <w:r w:rsidRPr="004E112A">
        <w:rPr>
          <w:rStyle w:val="None"/>
          <w:lang w:val="lv-LV"/>
        </w:rPr>
        <w:t>veikt Izpildītāja kvalitatīvi izpildītu darbu pieņemšanu.</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GARANTIJAS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Izpildītājs, parakstot Līgumu, garantē visu Darbu pilnīgu un savlaicīgu izpildi.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Izpildītājs, parakstot Līgumu, garantē, ka tam ir un būs visas nepieciešamās speciālās atļaujas, licences vai sertifikāti Līgumā atrunāto Darbu veikšanai visā to izpildes periodā.</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Izpildītājs atbild par visu to personu drošību Darbu veikšanas laikā Objektā, kurām ir tiesības tur atrasties un nodrošina nepiederošu personu neielaišanu Objektā. Izpildītājs ir atbildīgs par darba drošības noteikumu ievērošanu Darbu veikšanas laikā Objektā.</w:t>
      </w:r>
      <w:bookmarkStart w:id="3" w:name="_Ref452561661"/>
    </w:p>
    <w:bookmarkEnd w:id="3"/>
    <w:p w:rsidR="008929FF" w:rsidRPr="00E47E65" w:rsidRDefault="008929FF" w:rsidP="008929FF">
      <w:pPr>
        <w:pStyle w:val="1Lgumam"/>
        <w:keepNext/>
        <w:numPr>
          <w:ilvl w:val="0"/>
          <w:numId w:val="3"/>
        </w:numPr>
        <w:suppressAutoHyphens w:val="0"/>
        <w:autoSpaceDN/>
        <w:spacing w:before="240" w:after="120"/>
        <w:ind w:left="357" w:hanging="357"/>
        <w:textAlignment w:val="auto"/>
        <w:rPr>
          <w:lang w:val="lv-LV"/>
        </w:rPr>
      </w:pPr>
      <w:r w:rsidRPr="00E47E65">
        <w:rPr>
          <w:lang w:val="lv-LV"/>
        </w:rPr>
        <w:t>PUŠU ATBILDĪBA</w:t>
      </w:r>
    </w:p>
    <w:p w:rsidR="008929FF" w:rsidRPr="00E47E65" w:rsidRDefault="008929FF" w:rsidP="008929FF">
      <w:pPr>
        <w:pStyle w:val="11Lgumam"/>
        <w:numPr>
          <w:ilvl w:val="1"/>
          <w:numId w:val="3"/>
        </w:numPr>
        <w:spacing w:before="0" w:after="0"/>
        <w:ind w:left="431" w:hanging="431"/>
        <w:contextualSpacing w:val="0"/>
        <w:rPr>
          <w:lang w:val="lv-LV"/>
        </w:rPr>
      </w:pPr>
      <w:r w:rsidRPr="00E47E65">
        <w:rPr>
          <w:lang w:val="lv-LV"/>
        </w:rPr>
        <w:t xml:space="preserve">Darbu izpildes termiņa kavējuma gadījumā, Izpildītājs maksā Pasūtītājam līgumsodu 0,5% (nulle komats pieci procenti) apmērā </w:t>
      </w:r>
      <w:r w:rsidRPr="00E47E65">
        <w:rPr>
          <w:rStyle w:val="None"/>
          <w:lang w:val="lv-LV"/>
        </w:rPr>
        <w:t>no neizpildīto Darbu vērtības summas par katru nokavēto izpildes dienu, bet ne vairāk par 10% no kopējās Līguma summas</w:t>
      </w:r>
      <w:r w:rsidRPr="00E47E65">
        <w:rPr>
          <w:lang w:val="lv-LV"/>
        </w:rPr>
        <w:t>.</w:t>
      </w:r>
    </w:p>
    <w:p w:rsidR="008929FF" w:rsidRPr="00E47E65" w:rsidRDefault="008929FF" w:rsidP="008929FF">
      <w:pPr>
        <w:pStyle w:val="11Lgumam"/>
        <w:numPr>
          <w:ilvl w:val="1"/>
          <w:numId w:val="3"/>
        </w:numPr>
        <w:spacing w:before="0" w:after="0"/>
        <w:ind w:left="431" w:hanging="431"/>
        <w:contextualSpacing w:val="0"/>
        <w:rPr>
          <w:lang w:val="lv-LV"/>
        </w:rPr>
      </w:pPr>
      <w:r w:rsidRPr="00E47E65">
        <w:rPr>
          <w:lang w:val="lv-LV"/>
        </w:rPr>
        <w:t xml:space="preserve">Par Izpildītāja rēķina neapmaksāšanu Līgumā noteiktajā termiņā, Pasūtītājs maksā Izpildītājam līgumsodu 0,5% (nulle komats pieci procenti) apmērā dienā no kavētā maksājuma summas </w:t>
      </w:r>
      <w:r w:rsidRPr="00E47E65">
        <w:rPr>
          <w:rStyle w:val="None"/>
          <w:lang w:val="lv-LV"/>
        </w:rPr>
        <w:t>par katru nokavēto maksājumu dienu, bet ne vairāk par 10% no kopējās Līguma summas</w:t>
      </w:r>
      <w:r w:rsidRPr="00E47E65">
        <w:rPr>
          <w:lang w:val="lv-LV"/>
        </w:rPr>
        <w:t>.</w:t>
      </w:r>
    </w:p>
    <w:p w:rsidR="008929FF" w:rsidRPr="00E47E65" w:rsidRDefault="008929FF" w:rsidP="008929FF">
      <w:pPr>
        <w:pStyle w:val="11Lgumam"/>
        <w:numPr>
          <w:ilvl w:val="1"/>
          <w:numId w:val="3"/>
        </w:numPr>
        <w:spacing w:before="0" w:after="0"/>
        <w:ind w:left="431" w:hanging="431"/>
        <w:contextualSpacing w:val="0"/>
        <w:rPr>
          <w:lang w:val="lv-LV"/>
        </w:rPr>
      </w:pPr>
      <w:r w:rsidRPr="00E47E65">
        <w:rPr>
          <w:rStyle w:val="None"/>
          <w:lang w:val="lv-LV"/>
        </w:rPr>
        <w:t xml:space="preserve">Ja Izpildītājs neveic defektu novēršanu, </w:t>
      </w:r>
      <w:r w:rsidRPr="00E47E65">
        <w:rPr>
          <w:lang w:val="lv-LV"/>
        </w:rPr>
        <w:t>Izpildītāj</w:t>
      </w:r>
      <w:r>
        <w:rPr>
          <w:lang w:val="lv-LV"/>
        </w:rPr>
        <w:t xml:space="preserve">s maksā </w:t>
      </w:r>
      <w:r>
        <w:rPr>
          <w:rStyle w:val="None"/>
          <w:lang w:val="lv-LV"/>
        </w:rPr>
        <w:t>Pasūtītājam l</w:t>
      </w:r>
      <w:r w:rsidRPr="00E47E65">
        <w:rPr>
          <w:lang w:val="lv-LV"/>
        </w:rPr>
        <w:t>īgumsodu 0,5% (nulle komats pieci procenti) apmērā</w:t>
      </w:r>
      <w:r w:rsidRPr="00E47E65">
        <w:rPr>
          <w:rStyle w:val="None"/>
          <w:lang w:val="lv-LV"/>
        </w:rPr>
        <w:t xml:space="preserve"> no neizpildīto darbu vērtības summas par katru nokavēto izpildes dienu, bet ne vairāk par 10% no kopējās Līguma summas.</w:t>
      </w:r>
    </w:p>
    <w:p w:rsidR="008929FF" w:rsidRPr="00E47E65" w:rsidRDefault="008929FF" w:rsidP="008929FF">
      <w:pPr>
        <w:pStyle w:val="11Lgumam"/>
        <w:numPr>
          <w:ilvl w:val="1"/>
          <w:numId w:val="3"/>
        </w:numPr>
        <w:spacing w:before="0" w:after="0"/>
        <w:ind w:left="431" w:hanging="431"/>
        <w:contextualSpacing w:val="0"/>
        <w:rPr>
          <w:lang w:val="lv-LV"/>
        </w:rPr>
      </w:pPr>
      <w:r w:rsidRPr="00E47E65">
        <w:rPr>
          <w:lang w:val="lv-LV"/>
        </w:rPr>
        <w:t>Puses līgumsoda samaksu veic ar bezskaidras naudas pārskaitījumu uz rēķinā norādīto bankas konta numuru. Par samaksas dienu tiek uzskatīta diena, kad veikts naudas pārskaitījums, ko apliecina attiecīgais maksājuma uzdevums.</w:t>
      </w:r>
    </w:p>
    <w:p w:rsidR="008929FF" w:rsidRPr="00E47E65" w:rsidRDefault="008929FF" w:rsidP="008929FF">
      <w:pPr>
        <w:pStyle w:val="11Lgumam"/>
        <w:numPr>
          <w:ilvl w:val="1"/>
          <w:numId w:val="3"/>
        </w:numPr>
        <w:spacing w:before="0" w:after="0"/>
        <w:ind w:left="431" w:hanging="431"/>
        <w:contextualSpacing w:val="0"/>
        <w:rPr>
          <w:lang w:val="lv-LV"/>
        </w:rPr>
      </w:pPr>
      <w:r w:rsidRPr="00E47E65">
        <w:rPr>
          <w:lang w:val="lv-LV"/>
        </w:rPr>
        <w:t>Pasūtītājam ir tiesības vienpusēji, bez Pušu rakstiskas vienošanās, aprēķināto līgumsodu ieturēt no Izpildītājam izmaksājām summām.</w:t>
      </w:r>
    </w:p>
    <w:p w:rsidR="008929FF" w:rsidRPr="00E47E65" w:rsidRDefault="008929FF" w:rsidP="008929FF">
      <w:pPr>
        <w:pStyle w:val="11Lgumam"/>
        <w:numPr>
          <w:ilvl w:val="1"/>
          <w:numId w:val="3"/>
        </w:numPr>
        <w:spacing w:before="0" w:after="0"/>
        <w:ind w:left="431" w:hanging="431"/>
        <w:contextualSpacing w:val="0"/>
        <w:rPr>
          <w:lang w:val="lv-LV"/>
        </w:rPr>
      </w:pPr>
      <w:r w:rsidRPr="00E47E65">
        <w:rPr>
          <w:lang w:val="lv-LV"/>
        </w:rPr>
        <w:t>Līgumsoda samaksa neatbrīvo Puses no Līguma izpildes un Puses var prasīt kā līgumsoda, tā arī Līguma noteikumu izpildīšanu.</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lastRenderedPageBreak/>
        <w:t>LĪGUMA DARBĪBAS TERMIŅŠ, LĪGUMA GROZĪŠANA UN IZBEIGŠANAS KĀRTĪBA</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Līgums stājas spēkā tā abpusējas parakstīšanas dienā un darbojas līdz Pušu savstarpējo saistību pilnīgai izpildei.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Līguma noteikumi var tikt grozīti, Pusēm vienojoties. Visi Līguma grozījumi noformējami rakstiski un pievienojami Līgumam kā neatņemama sastāvdaļa.</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Līguma grozījumi stājas spēkā ar dienu, kad tie ir abpusēji parakstīti.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Pusēm, savstarpēji rakstiski vienojoties, ir tiesības izbeigt Līgumu.</w:t>
      </w:r>
    </w:p>
    <w:p w:rsidR="008929FF" w:rsidRPr="004E112A" w:rsidRDefault="008929FF" w:rsidP="008929FF">
      <w:pPr>
        <w:pStyle w:val="11Lgumam"/>
        <w:numPr>
          <w:ilvl w:val="1"/>
          <w:numId w:val="3"/>
        </w:numPr>
        <w:spacing w:before="0" w:after="0"/>
        <w:ind w:left="431" w:hanging="431"/>
        <w:contextualSpacing w:val="0"/>
        <w:rPr>
          <w:lang w:val="lv-LV"/>
        </w:rPr>
      </w:pPr>
      <w:bookmarkStart w:id="4" w:name="_Ref512520661"/>
      <w:r w:rsidRPr="004E112A">
        <w:rPr>
          <w:lang w:val="lv-LV"/>
        </w:rPr>
        <w:t>Pasūtītājs, bez Pušu rakstiskas vienošanās, var vienpusēji izbeigt Līgumu pirms termiņa, rakstveidā paziņojot par to Izpildītājam 10 (desmit) dienas iepriekš, ja:</w:t>
      </w:r>
      <w:bookmarkEnd w:id="4"/>
      <w:r w:rsidRPr="004E112A">
        <w:rPr>
          <w:lang w:val="lv-LV"/>
        </w:rPr>
        <w:t xml:space="preserve"> </w:t>
      </w:r>
    </w:p>
    <w:p w:rsidR="008929FF" w:rsidRPr="004E112A" w:rsidRDefault="008929FF" w:rsidP="008929FF">
      <w:pPr>
        <w:pStyle w:val="111Lgumam"/>
        <w:numPr>
          <w:ilvl w:val="2"/>
          <w:numId w:val="3"/>
        </w:numPr>
        <w:spacing w:after="0"/>
        <w:rPr>
          <w:lang w:val="lv-LV"/>
        </w:rPr>
      </w:pPr>
      <w:r w:rsidRPr="004E112A">
        <w:rPr>
          <w:lang w:val="lv-LV"/>
        </w:rPr>
        <w:t>notikusi Izpildītāja labprātīga vai piespiedu likvidācija;</w:t>
      </w:r>
    </w:p>
    <w:p w:rsidR="008929FF" w:rsidRPr="004E112A" w:rsidRDefault="008929FF" w:rsidP="008929FF">
      <w:pPr>
        <w:pStyle w:val="111Lgumam"/>
        <w:numPr>
          <w:ilvl w:val="2"/>
          <w:numId w:val="3"/>
        </w:numPr>
        <w:spacing w:after="0"/>
        <w:rPr>
          <w:lang w:val="lv-LV"/>
        </w:rPr>
      </w:pPr>
      <w:r w:rsidRPr="004E112A">
        <w:rPr>
          <w:lang w:val="lv-LV"/>
        </w:rPr>
        <w:t>pret Izpildītāju uzsākta maksātnespējas procedūra;</w:t>
      </w:r>
    </w:p>
    <w:p w:rsidR="008929FF" w:rsidRPr="004E112A" w:rsidRDefault="008929FF" w:rsidP="008929FF">
      <w:pPr>
        <w:pStyle w:val="111Lgumam"/>
        <w:numPr>
          <w:ilvl w:val="2"/>
          <w:numId w:val="3"/>
        </w:numPr>
        <w:spacing w:after="0"/>
        <w:rPr>
          <w:lang w:val="lv-LV"/>
        </w:rPr>
      </w:pPr>
      <w:r w:rsidRPr="004E112A">
        <w:rPr>
          <w:lang w:val="lv-LV"/>
        </w:rPr>
        <w:t>Izpildītājs neveic uzņemtās saistības atbilstoši Līgumam;</w:t>
      </w:r>
    </w:p>
    <w:p w:rsidR="008929FF" w:rsidRPr="004E112A" w:rsidRDefault="008929FF" w:rsidP="008929FF">
      <w:pPr>
        <w:pStyle w:val="111Lgumam"/>
        <w:numPr>
          <w:ilvl w:val="2"/>
          <w:numId w:val="3"/>
        </w:numPr>
        <w:spacing w:after="0"/>
        <w:rPr>
          <w:lang w:val="lv-LV"/>
        </w:rPr>
      </w:pPr>
      <w:r w:rsidRPr="004E112A">
        <w:rPr>
          <w:lang w:val="lv-LV"/>
        </w:rPr>
        <w:t>kavē Darbu izpildes termiņu vairāk par 10 (desmit) dienām;</w:t>
      </w:r>
    </w:p>
    <w:p w:rsidR="008929FF" w:rsidRPr="004E112A" w:rsidRDefault="008929FF" w:rsidP="008929FF">
      <w:pPr>
        <w:pStyle w:val="111Lgumam"/>
        <w:numPr>
          <w:ilvl w:val="2"/>
          <w:numId w:val="3"/>
        </w:numPr>
        <w:spacing w:after="0"/>
        <w:rPr>
          <w:lang w:val="lv-LV"/>
        </w:rPr>
      </w:pPr>
      <w:r w:rsidRPr="004E112A">
        <w:rPr>
          <w:lang w:val="lv-LV"/>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 xml:space="preserve">Ja Līgums tiek izbeigts saskaņā ar Līguma </w:t>
      </w:r>
      <w:r w:rsidRPr="004E112A">
        <w:rPr>
          <w:lang w:val="lv-LV"/>
        </w:rPr>
        <w:fldChar w:fldCharType="begin"/>
      </w:r>
      <w:r w:rsidRPr="004E112A">
        <w:rPr>
          <w:lang w:val="lv-LV"/>
        </w:rPr>
        <w:instrText xml:space="preserve"> REF _Ref512520661 \r \h  \* MERGEFORMAT </w:instrText>
      </w:r>
      <w:r w:rsidRPr="004E112A">
        <w:rPr>
          <w:lang w:val="lv-LV"/>
        </w:rPr>
      </w:r>
      <w:r w:rsidRPr="004E112A">
        <w:rPr>
          <w:lang w:val="lv-LV"/>
        </w:rPr>
        <w:fldChar w:fldCharType="separate"/>
      </w:r>
      <w:r>
        <w:rPr>
          <w:lang w:val="lv-LV"/>
        </w:rPr>
        <w:t>7.5</w:t>
      </w:r>
      <w:r w:rsidRPr="004E112A">
        <w:rPr>
          <w:lang w:val="lv-LV"/>
        </w:rPr>
        <w:fldChar w:fldCharType="end"/>
      </w:r>
      <w:r w:rsidRPr="004E112A">
        <w:rPr>
          <w:lang w:val="lv-LV"/>
        </w:rPr>
        <w:t>. punktu, Pasūtītājs samaksā Izpildītājam par Darbiem tādā apjomā, kā tie ir paveikti atbilstoši Līguma noteikumiem uz Līguma izbeigšanas dienu saskaņā ar Līgumā noteikto kārtību.</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NEPĀRVARAMA VARA (FORCE - MAJEURE)</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Pie šādiem apstākļiem pieskaitāmi – ugunsgrēks, kara darbība, vispārēja avārija, epidēmija, dabas stihija, kā arī citi apstākļi, kas neiekļaujas Pušu iespējamās kontroles un ietekmes robežās.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rsidR="008929FF" w:rsidRPr="004E112A" w:rsidRDefault="008929FF" w:rsidP="008929FF">
      <w:pPr>
        <w:pStyle w:val="11Lgumam"/>
        <w:numPr>
          <w:ilvl w:val="1"/>
          <w:numId w:val="3"/>
        </w:numPr>
        <w:spacing w:before="0" w:after="0"/>
        <w:ind w:left="431" w:hanging="431"/>
        <w:contextualSpacing w:val="0"/>
        <w:rPr>
          <w:rFonts w:eastAsia="Times New Roman"/>
          <w:lang w:val="lv-LV"/>
        </w:rPr>
      </w:pPr>
      <w:r w:rsidRPr="004E112A">
        <w:rPr>
          <w:lang w:val="lv-LV"/>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STRĪDU RISINĀŠANAS KĀRTĪBA</w:t>
      </w:r>
    </w:p>
    <w:p w:rsidR="008929FF" w:rsidRPr="004E112A" w:rsidRDefault="008929FF" w:rsidP="008929FF">
      <w:pPr>
        <w:pStyle w:val="11Lgumam"/>
        <w:numPr>
          <w:ilvl w:val="1"/>
          <w:numId w:val="3"/>
        </w:numPr>
        <w:spacing w:before="0" w:after="0"/>
        <w:ind w:left="431" w:hanging="431"/>
        <w:contextualSpacing w:val="0"/>
        <w:rPr>
          <w:lang w:val="lv-LV"/>
        </w:rPr>
      </w:pPr>
      <w:r w:rsidRPr="004E112A">
        <w:rPr>
          <w:color w:val="000000"/>
          <w:spacing w:val="3"/>
          <w:lang w:val="lv-LV" w:eastAsia="zh-CN"/>
        </w:rPr>
        <w:t>Jebkuri</w:t>
      </w:r>
      <w:r w:rsidRPr="004E112A">
        <w:rPr>
          <w:lang w:val="lv-LV"/>
        </w:rPr>
        <w:t xml:space="preserve"> no Līguma izrietoši strīdi, kas rodas starp Pusēm, tiek sākotnēji risināti savstarpēju sarunu ceļā.</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lastRenderedPageBreak/>
        <w:t>No Līguma izrietošās saistības ir apspriežamas atbilstoši Latvijas Republikas normatīvajiem aktiem.</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Ja 40 (četrdesmit) dienu laikā strīdu nav iespējams atrisināt sarunu ceļā, tas tiek risināts Latvijas Republikas tiesā saskaņā ar Latvijas Republikā spēkā esošajiem normatīvajiem aktiem.</w:t>
      </w:r>
    </w:p>
    <w:p w:rsidR="008929FF" w:rsidRPr="004E112A" w:rsidRDefault="008929FF" w:rsidP="008929FF">
      <w:pPr>
        <w:pStyle w:val="11Lgumam"/>
        <w:numPr>
          <w:ilvl w:val="1"/>
          <w:numId w:val="3"/>
        </w:numPr>
        <w:spacing w:before="0" w:after="0"/>
        <w:ind w:left="431" w:hanging="431"/>
        <w:contextualSpacing w:val="0"/>
        <w:rPr>
          <w:lang w:val="lv-LV"/>
        </w:rPr>
      </w:pPr>
      <w:r w:rsidRPr="004E112A">
        <w:rPr>
          <w:color w:val="000000"/>
          <w:spacing w:val="3"/>
          <w:lang w:val="lv-LV" w:eastAsia="zh-CN"/>
        </w:rPr>
        <w:t>Jautājumi</w:t>
      </w:r>
      <w:r w:rsidRPr="004E112A">
        <w:rPr>
          <w:lang w:val="lv-LV"/>
        </w:rPr>
        <w:t>, kas nav atrunāti Līgumā, tiek apspriesti un risināti saskaņā ar Latvijas Republikā spēkā esošajiem normatīvajiem aktiem.</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APAKŠUZŅĒMĒJU UN PERSONĀLA NOMAIŅAS UN JAUNU APAKŠUZŅĒMĒJU PIESAISTES KĀRTĪBA</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lang w:val="lv-LV"/>
        </w:rPr>
        <w:t>Izpildītāj</w:t>
      </w:r>
      <w:r w:rsidRPr="004E112A">
        <w:rPr>
          <w:color w:val="000000"/>
          <w:spacing w:val="3"/>
          <w:lang w:val="lv-LV" w:eastAsia="zh-CN"/>
        </w:rPr>
        <w:t>s, ievērojot Publisko iepirkumu likumu, Līguma noteikumus, kā arī citu normatīvo aktu prasības ir tiesīgs Līguma izpildē piesaistīt apakšuzņēmēju.</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lang w:val="lv-LV"/>
        </w:rPr>
        <w:t>Izpildītāj</w:t>
      </w:r>
      <w:r w:rsidRPr="004E112A">
        <w:rPr>
          <w:color w:val="000000"/>
          <w:spacing w:val="3"/>
          <w:lang w:val="lv-LV" w:eastAsia="zh-CN"/>
        </w:rPr>
        <w:t xml:space="preserve">s pilnībā uzņemas atbildību par Līguma izpildi un nodrošina, ka apakšuzņēmējs ievēro visus Līguma noteikumus. </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lang w:val="lv-LV"/>
        </w:rPr>
        <w:t>Izpildītāj</w:t>
      </w:r>
      <w:r w:rsidRPr="004E112A">
        <w:rPr>
          <w:color w:val="000000"/>
          <w:spacing w:val="3"/>
          <w:lang w:val="lv-LV" w:eastAsia="zh-CN"/>
        </w:rPr>
        <w:t xml:space="preserve">s Līguma darbības laikā apakšuzņēmēja nomaiņu vai jauna apakšuzņēmēja iesaisti Līguma izpildē  drīkst veikt tikai ar Pasūtītājs rakstveida piekrišanu. Piegādātājs par plānoto apakšuzņēmēja nomaiņu vai jauna apakšuzņēmēja iesaisti Līguma izpildē  paziņo Pasūtītājam rakstveidā. </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color w:val="000000"/>
          <w:spacing w:val="3"/>
          <w:lang w:val="lv-LV" w:eastAsia="zh-CN"/>
        </w:rPr>
        <w:t xml:space="preserve">Ja </w:t>
      </w:r>
      <w:r w:rsidRPr="004E112A">
        <w:rPr>
          <w:lang w:val="lv-LV"/>
        </w:rPr>
        <w:t>Izpildītāj</w:t>
      </w:r>
      <w:r w:rsidRPr="004E112A">
        <w:rPr>
          <w:color w:val="000000"/>
          <w:spacing w:val="3"/>
          <w:lang w:val="lv-LV" w:eastAsia="zh-CN"/>
        </w:rPr>
        <w:t xml:space="preserve">s plāno nomainīt apakšuzņēmēju, uz kura iespējām ir balstījies, iesniedzot piedāvājumu iepirkuma procedūrā, </w:t>
      </w:r>
      <w:r w:rsidRPr="004E112A">
        <w:rPr>
          <w:lang w:val="lv-LV"/>
        </w:rPr>
        <w:t>Izpildītāj</w:t>
      </w:r>
      <w:r w:rsidRPr="004E112A">
        <w:rPr>
          <w:color w:val="000000"/>
          <w:spacing w:val="3"/>
          <w:lang w:val="lv-LV" w:eastAsia="zh-CN"/>
        </w:rPr>
        <w:t>s lūgumam par apakšuzņēmēja nomaiņu pievieno</w:t>
      </w:r>
      <w:r w:rsidRPr="004E112A">
        <w:rPr>
          <w:lang w:val="lv-LV"/>
        </w:rPr>
        <w:t xml:space="preserve"> dokumentus, kas pierāda jaunā apakšuzņēmēja atbilstību iepirkuma procedūrā izvirzītajām prasībām tādā apjomā, kādā Izpildītājs savā piedāvājumā ir balstījies uz nomaināmā apakšuzņēmēja iespējām. Pasūtītājs pārbaudi par šajā apakšpunktā minētā apakšuzņēmēja atbilstību Publisko iepirkumu likuma 9. panta astotajā </w:t>
      </w:r>
      <w:r w:rsidRPr="004E112A">
        <w:rPr>
          <w:color w:val="000000"/>
          <w:spacing w:val="3"/>
          <w:lang w:val="lv-LV" w:eastAsia="zh-CN"/>
        </w:rPr>
        <w:t xml:space="preserve">daļā noteiktajiem izslēgšanas nosacījumiem veic attiecībā uz to dienu, kad Pasūtītājs no </w:t>
      </w:r>
      <w:r w:rsidRPr="004E112A">
        <w:rPr>
          <w:lang w:val="lv-LV"/>
        </w:rPr>
        <w:t>Izpildītāj</w:t>
      </w:r>
      <w:r w:rsidRPr="004E112A">
        <w:rPr>
          <w:color w:val="000000"/>
          <w:spacing w:val="3"/>
          <w:lang w:val="lv-LV" w:eastAsia="zh-CN"/>
        </w:rPr>
        <w:t>a ir saņēmis attiecīgu rakstveida iesniegumu.</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color w:val="000000"/>
          <w:spacing w:val="3"/>
          <w:lang w:val="lv-LV" w:eastAsia="zh-CN"/>
        </w:rPr>
        <w:t xml:space="preserve">Pasūtītājs pieņem lēmumu atļaut vai atteikt piedāvātā apakšuzņēmēja nomaiņu vai jauna apakšuzņēmēja iesaistīšanu Līguma izpildē ne vēlāk kā piecu darba dienu laikā pēc tam, kad saņēmis no </w:t>
      </w:r>
      <w:r w:rsidRPr="004E112A">
        <w:rPr>
          <w:lang w:val="lv-LV"/>
        </w:rPr>
        <w:t>Izpildītāj</w:t>
      </w:r>
      <w:r w:rsidRPr="004E112A">
        <w:rPr>
          <w:color w:val="000000"/>
          <w:spacing w:val="3"/>
          <w:lang w:val="lv-LV" w:eastAsia="zh-CN"/>
        </w:rPr>
        <w:t xml:space="preserve">a visu informāciju un dokumentus, kas nepieciešami lēmuma pieņemšanai, un rakstiski par to informē </w:t>
      </w:r>
      <w:r w:rsidRPr="004E112A">
        <w:rPr>
          <w:lang w:val="lv-LV"/>
        </w:rPr>
        <w:t>Izpildītāj</w:t>
      </w:r>
      <w:r w:rsidRPr="004E112A">
        <w:rPr>
          <w:color w:val="000000"/>
          <w:spacing w:val="3"/>
          <w:lang w:val="lv-LV" w:eastAsia="zh-CN"/>
        </w:rPr>
        <w:t>u.</w:t>
      </w:r>
    </w:p>
    <w:p w:rsidR="008929FF" w:rsidRPr="004E112A" w:rsidRDefault="008929FF" w:rsidP="008929FF">
      <w:pPr>
        <w:pStyle w:val="11Lgumam"/>
        <w:numPr>
          <w:ilvl w:val="1"/>
          <w:numId w:val="3"/>
        </w:numPr>
        <w:spacing w:before="0" w:after="0"/>
        <w:ind w:left="431" w:hanging="431"/>
        <w:contextualSpacing w:val="0"/>
        <w:rPr>
          <w:lang w:val="lv-LV"/>
        </w:rPr>
      </w:pPr>
      <w:r w:rsidRPr="004E112A">
        <w:rPr>
          <w:color w:val="000000"/>
          <w:spacing w:val="3"/>
          <w:lang w:val="lv-LV" w:eastAsia="zh-CN"/>
        </w:rPr>
        <w:t xml:space="preserve">Pasūtītājs atsaka apakšuzņēmēja, ar kuru aizstāj apakšuzņēmēju, uz kura iespējām </w:t>
      </w:r>
      <w:r w:rsidRPr="004E112A">
        <w:rPr>
          <w:lang w:val="lv-LV"/>
        </w:rPr>
        <w:t>Izpildītāj</w:t>
      </w:r>
      <w:r w:rsidRPr="004E112A">
        <w:rPr>
          <w:color w:val="000000"/>
          <w:spacing w:val="3"/>
          <w:lang w:val="lv-LV" w:eastAsia="zh-CN"/>
        </w:rPr>
        <w:t>s ir balstījies, iesniedzot piedāvājumu iepirkuma procedūrā, nomaiņu Publisko iepirkumu</w:t>
      </w:r>
      <w:r w:rsidRPr="004E112A">
        <w:rPr>
          <w:lang w:val="lv-LV"/>
        </w:rPr>
        <w:t xml:space="preserve"> likuma 9. panta astotajā daļā noteiktajos gadījumos. </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lang w:val="lv-LV"/>
        </w:rPr>
        <w:t xml:space="preserve">Izpildītājs </w:t>
      </w:r>
      <w:r w:rsidRPr="004E112A">
        <w:rPr>
          <w:color w:val="000000"/>
          <w:spacing w:val="3"/>
          <w:lang w:val="lv-LV" w:eastAsia="zh-CN"/>
        </w:rPr>
        <w:t xml:space="preserve">koordinē apakšuzņēmēju darbību un uzņemas pilnu atbildību par pakalpojuma, ko snieguši apakšuzņēmēji, kvalitāti, piegādes termiņu, Līguma noteikumu ievērošanu un citiem jautājumiem, kas attiecas uz Līguma izpildi. </w:t>
      </w:r>
    </w:p>
    <w:p w:rsidR="008929FF" w:rsidRPr="004E112A" w:rsidRDefault="008929FF" w:rsidP="008929FF">
      <w:pPr>
        <w:pStyle w:val="11Lgumam"/>
        <w:numPr>
          <w:ilvl w:val="1"/>
          <w:numId w:val="3"/>
        </w:numPr>
        <w:spacing w:before="0" w:after="0"/>
        <w:ind w:left="431" w:hanging="431"/>
        <w:contextualSpacing w:val="0"/>
        <w:rPr>
          <w:color w:val="000000"/>
          <w:spacing w:val="3"/>
          <w:lang w:val="lv-LV" w:eastAsia="zh-CN"/>
        </w:rPr>
      </w:pPr>
      <w:r w:rsidRPr="004E112A">
        <w:rPr>
          <w:lang w:val="lv-LV"/>
        </w:rPr>
        <w:t>Izpildītāj</w:t>
      </w:r>
      <w:r w:rsidRPr="004E112A">
        <w:rPr>
          <w:color w:val="000000"/>
          <w:spacing w:val="3"/>
          <w:lang w:val="lv-LV" w:eastAsia="zh-CN"/>
        </w:rPr>
        <w:t xml:space="preserve">s uzņemas pilnu atbildību par veiktajiem norēķiniem ar tā piesaistīto apakšuzņēmēju, t.sk. arī </w:t>
      </w:r>
      <w:r w:rsidRPr="004E112A">
        <w:rPr>
          <w:lang w:val="lv-LV"/>
        </w:rPr>
        <w:t>Izpildītāj</w:t>
      </w:r>
      <w:r w:rsidRPr="004E112A">
        <w:rPr>
          <w:color w:val="000000"/>
          <w:spacing w:val="3"/>
          <w:lang w:val="lv-LV" w:eastAsia="zh-CN"/>
        </w:rPr>
        <w:t xml:space="preserve">a maksātnespējas procesa gadījumā. </w:t>
      </w:r>
    </w:p>
    <w:p w:rsidR="008929FF" w:rsidRPr="004E112A" w:rsidRDefault="008929FF" w:rsidP="008929FF">
      <w:pPr>
        <w:pStyle w:val="11Lgumam"/>
        <w:numPr>
          <w:ilvl w:val="1"/>
          <w:numId w:val="3"/>
        </w:numPr>
        <w:spacing w:before="0" w:after="0"/>
        <w:ind w:left="431" w:hanging="431"/>
        <w:contextualSpacing w:val="0"/>
        <w:rPr>
          <w:lang w:val="lv-LV"/>
        </w:rPr>
      </w:pPr>
      <w:r w:rsidRPr="004E112A">
        <w:rPr>
          <w:color w:val="000000"/>
          <w:spacing w:val="3"/>
          <w:lang w:val="lv-LV" w:eastAsia="zh-CN"/>
        </w:rPr>
        <w:t xml:space="preserve">Pasūtītājs nav atbildīgs par </w:t>
      </w:r>
      <w:r w:rsidRPr="004E112A">
        <w:rPr>
          <w:lang w:val="lv-LV"/>
        </w:rPr>
        <w:t>Izpildītāj</w:t>
      </w:r>
      <w:r w:rsidRPr="004E112A">
        <w:rPr>
          <w:color w:val="000000"/>
          <w:spacing w:val="3"/>
          <w:lang w:val="lv-LV" w:eastAsia="zh-CN"/>
        </w:rPr>
        <w:t>a nokavētiem vai vispār neveiktiem norēķiniem ar tā piesaistīto ap</w:t>
      </w:r>
      <w:r w:rsidRPr="004E112A">
        <w:rPr>
          <w:lang w:val="lv-LV"/>
        </w:rPr>
        <w:t>akšuzņēmēju.</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lastRenderedPageBreak/>
        <w:t>PERSONAS DATU AIZSARDZĪBA</w:t>
      </w:r>
    </w:p>
    <w:p w:rsidR="008929FF" w:rsidRPr="004E112A" w:rsidRDefault="008929FF" w:rsidP="008929FF">
      <w:pPr>
        <w:pStyle w:val="11Lgumam"/>
        <w:numPr>
          <w:ilvl w:val="1"/>
          <w:numId w:val="3"/>
        </w:numPr>
        <w:spacing w:before="0" w:after="0"/>
        <w:ind w:left="431" w:hanging="431"/>
        <w:contextualSpacing w:val="0"/>
        <w:rPr>
          <w:bCs/>
          <w:lang w:val="lv-LV"/>
        </w:rPr>
      </w:pPr>
      <w:r w:rsidRPr="004E112A">
        <w:rPr>
          <w:bCs/>
          <w:lang w:val="lv-LV"/>
        </w:rPr>
        <w:t xml:space="preserve">Ja </w:t>
      </w:r>
      <w:r w:rsidRPr="004E112A">
        <w:rPr>
          <w:lang w:val="lv-LV"/>
        </w:rPr>
        <w:t>Līguma</w:t>
      </w:r>
      <w:r w:rsidRPr="004E112A">
        <w:rPr>
          <w:bCs/>
          <w:lang w:val="lv-LV"/>
        </w:rPr>
        <w:t xml:space="preserve"> un ar to saistīto pienākumu izpildes gaitā Puses rīcībā nonāk informācija, kas saistīta ar konkrētām fiziskām personām, turpmāk tekstā – Personas dati, Puses apņemas:</w:t>
      </w:r>
    </w:p>
    <w:p w:rsidR="008929FF" w:rsidRPr="004E112A" w:rsidRDefault="008929FF" w:rsidP="008929FF">
      <w:pPr>
        <w:pStyle w:val="111Lgumam"/>
        <w:numPr>
          <w:ilvl w:val="2"/>
          <w:numId w:val="3"/>
        </w:numPr>
        <w:spacing w:after="0"/>
        <w:rPr>
          <w:lang w:val="lv-LV"/>
        </w:rPr>
      </w:pPr>
      <w:r w:rsidRPr="004E112A">
        <w:rPr>
          <w:lang w:val="lv-LV"/>
        </w:rPr>
        <w:t>Personas</w:t>
      </w:r>
      <w:r w:rsidRPr="004E112A">
        <w:rPr>
          <w:bCs/>
          <w:lang w:val="lv-LV"/>
        </w:rPr>
        <w:t xml:space="preserve"> datus </w:t>
      </w:r>
      <w:r w:rsidRPr="004E112A">
        <w:rPr>
          <w:lang w:val="lv-LV"/>
        </w:rPr>
        <w:t>izmantot tikai Līgumā noteikto pienākumu pildīšanai un mērķu sasniegšanai;</w:t>
      </w:r>
    </w:p>
    <w:p w:rsidR="008929FF" w:rsidRPr="004E112A" w:rsidRDefault="008929FF" w:rsidP="008929FF">
      <w:pPr>
        <w:pStyle w:val="111Lgumam"/>
        <w:numPr>
          <w:ilvl w:val="2"/>
          <w:numId w:val="3"/>
        </w:numPr>
        <w:spacing w:after="0"/>
        <w:rPr>
          <w:lang w:val="lv-LV"/>
        </w:rPr>
      </w:pPr>
      <w:r w:rsidRPr="004E112A">
        <w:rPr>
          <w:lang w:val="lv-LV"/>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rsidR="008929FF" w:rsidRPr="004E112A" w:rsidRDefault="008929FF" w:rsidP="008929FF">
      <w:pPr>
        <w:pStyle w:val="111Lgumam"/>
        <w:numPr>
          <w:ilvl w:val="2"/>
          <w:numId w:val="3"/>
        </w:numPr>
        <w:spacing w:after="0"/>
        <w:rPr>
          <w:lang w:val="lv-LV"/>
        </w:rPr>
      </w:pPr>
      <w:r w:rsidRPr="004E112A">
        <w:rPr>
          <w:lang w:val="lv-LV"/>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rsidR="008929FF" w:rsidRPr="004E112A" w:rsidRDefault="008929FF" w:rsidP="008929FF">
      <w:pPr>
        <w:pStyle w:val="111Lgumam"/>
        <w:numPr>
          <w:ilvl w:val="2"/>
          <w:numId w:val="3"/>
        </w:numPr>
        <w:spacing w:after="0"/>
        <w:rPr>
          <w:lang w:val="lv-LV"/>
        </w:rPr>
      </w:pPr>
      <w:r w:rsidRPr="004E112A">
        <w:rPr>
          <w:lang w:val="lv-LV"/>
        </w:rPr>
        <w:t>bez otra Puses rakstveida piekrišanas Personas datus trešajām personām izpaust tikai normatīvajos aktos noteiktajos gadījumos. Jebkurā gadījumā par Personas datu nodošanu trešajai personai Puses informē viens otru. Puses apņemas sadarboties, ja informāciju par Personas datu apstrādi ir pieprasījušas uzraudzības iestādes vai datu subjekts;</w:t>
      </w:r>
    </w:p>
    <w:p w:rsidR="008929FF" w:rsidRPr="004E112A" w:rsidRDefault="008929FF" w:rsidP="008929FF">
      <w:pPr>
        <w:pStyle w:val="111Lgumam"/>
        <w:numPr>
          <w:ilvl w:val="2"/>
          <w:numId w:val="3"/>
        </w:numPr>
        <w:spacing w:after="0"/>
        <w:rPr>
          <w:bCs/>
          <w:lang w:val="lv-LV"/>
        </w:rPr>
      </w:pPr>
      <w:r w:rsidRPr="004E112A">
        <w:rPr>
          <w:lang w:val="lv-LV"/>
        </w:rPr>
        <w:t>nekavējoties pēc jebkura Personas datu aizsardzības pārkāpuma konstatēšanas attiecībā uz otra</w:t>
      </w:r>
      <w:r w:rsidRPr="004E112A">
        <w:rPr>
          <w:bCs/>
          <w:lang w:val="lv-LV"/>
        </w:rPr>
        <w:t xml:space="preserve"> Puses nodoto Personas datu apstrādi, informēt par to Līgumā norādīto otra Puses atbildīgo personu.</w:t>
      </w:r>
    </w:p>
    <w:p w:rsidR="008929FF" w:rsidRPr="004E112A" w:rsidRDefault="008929FF" w:rsidP="008929FF">
      <w:pPr>
        <w:pStyle w:val="11Lgumam"/>
        <w:numPr>
          <w:ilvl w:val="1"/>
          <w:numId w:val="3"/>
        </w:numPr>
        <w:spacing w:before="0" w:after="0"/>
        <w:ind w:left="431" w:hanging="431"/>
        <w:contextualSpacing w:val="0"/>
        <w:rPr>
          <w:lang w:val="lv-LV"/>
        </w:rPr>
      </w:pPr>
      <w:r w:rsidRPr="004E112A">
        <w:rPr>
          <w:bCs/>
          <w:lang w:val="lv-LV"/>
        </w:rPr>
        <w:t xml:space="preserve">Pēc Līguma </w:t>
      </w:r>
      <w:r w:rsidRPr="004E112A">
        <w:rPr>
          <w:lang w:val="lv-LV"/>
        </w:rPr>
        <w:t>termiņa beigām Piegādātājs savās sistēmās dzēš tam nodotos Personas datus vai, ja tam ir tiesisks pamats, uzglabā tos tikai normatīvajos aktos paredzēto laika periodu.</w:t>
      </w:r>
    </w:p>
    <w:p w:rsidR="008929FF" w:rsidRPr="004E112A" w:rsidRDefault="008929FF" w:rsidP="008929FF">
      <w:pPr>
        <w:pStyle w:val="11Lgumam"/>
        <w:numPr>
          <w:ilvl w:val="1"/>
          <w:numId w:val="3"/>
        </w:numPr>
        <w:spacing w:before="0" w:after="0"/>
        <w:ind w:left="431" w:hanging="431"/>
        <w:contextualSpacing w:val="0"/>
        <w:rPr>
          <w:bCs/>
          <w:lang w:val="lv-LV"/>
        </w:rPr>
      </w:pPr>
      <w:r w:rsidRPr="004E112A">
        <w:rPr>
          <w:lang w:val="lv-LV"/>
        </w:rPr>
        <w:t>Puses ievēro</w:t>
      </w:r>
      <w:r w:rsidRPr="004E112A">
        <w:rPr>
          <w:bCs/>
          <w:lang w:val="lv-LV"/>
        </w:rPr>
        <w:t xml:space="preserve"> spēkā esošās prasības Personas datu nodošanai uz trešajām valstīm.</w:t>
      </w:r>
    </w:p>
    <w:p w:rsidR="008929FF" w:rsidRPr="004E112A" w:rsidRDefault="008929FF" w:rsidP="008929FF">
      <w:pPr>
        <w:pStyle w:val="1Lgumam"/>
        <w:keepNext/>
        <w:numPr>
          <w:ilvl w:val="0"/>
          <w:numId w:val="3"/>
        </w:numPr>
        <w:suppressAutoHyphens w:val="0"/>
        <w:autoSpaceDN/>
        <w:spacing w:before="240" w:after="120"/>
        <w:ind w:left="357" w:hanging="357"/>
        <w:textAlignment w:val="auto"/>
        <w:rPr>
          <w:lang w:val="lv-LV"/>
        </w:rPr>
      </w:pPr>
      <w:r w:rsidRPr="004E112A">
        <w:rPr>
          <w:lang w:val="lv-LV"/>
        </w:rPr>
        <w:t>CITI NOTEIKUMI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color w:val="000000"/>
          <w:lang w:val="lv-LV"/>
        </w:rPr>
        <w:t xml:space="preserve">Līgums pilnībā </w:t>
      </w:r>
      <w:r w:rsidRPr="004E112A">
        <w:rPr>
          <w:lang w:val="lv-LV"/>
        </w:rPr>
        <w:t>apliecina Pušu vienošanos attiecībā uz Līguma priekšmetu un atceļ visas iepriekšējās sarunas, saraksti un vienošanās, kas pastāvējušas starp Pusēm līdz Līguma parakstīšanai attiecībā uz tā priekšmetu.</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Puses apņemas 5 (piecu) dienu laikā paziņot viena otrai par savu rekvizītu (nosaukuma, adreses, u.tml.) izmaiņām.</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Visas domstarpības un strīdus, kas radušies Līguma izpildes gaitā, Puses pirmkārt cenšas atrisināt sarunu ceļā. Strīdi un nesaskaņas, ko Puses neatrisina sarunu ceļā, tiek izskatīti saskaņā ar spēkā esošajiem Latvijas Republikas likumiem un citiem normatīvajiem aktiem un tajos noteiktajā kārtībā.</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Visus pārējos jautājumus, kas nav atrunāti Līgumā, regulē atbilstošas Latvijas Republikas likumos un citos normatīvajos aktos noteiktās materiālo un procesuālo tiesību normas.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Ja kāds</w:t>
      </w:r>
      <w:r w:rsidRPr="004E112A">
        <w:rPr>
          <w:color w:val="000000"/>
          <w:lang w:val="lv-LV"/>
        </w:rPr>
        <w:t xml:space="preserve"> no </w:t>
      </w:r>
      <w:r w:rsidRPr="004E112A">
        <w:rPr>
          <w:lang w:val="lv-LV"/>
        </w:rPr>
        <w:t>Līguma punktiem nedarbojas un/vai zaudē savu spēku, tad tas neietekmē Līguma darbību kopumā.</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lastRenderedPageBreak/>
        <w:t>Visi paziņojumi, kas attiecas uz Līguma noteikumu izpildi, sūtāmi uz Līgumā norādītajām Pušu juridiskajām adresēm vai nododami otrai Pusei personīgi. Adreses maiņa kļūst saistoša otrai Pusei tad, kad Puse, kuras adrese tiek mainīta, nosūta tai attiecīgu paziņojumu vai dokumentu, kas apstiprina šādas izmaiņas.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Visi Līguma pielikumi ir Līguma neatņemamas sastāvdaļas.</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 xml:space="preserve">Puses apliecina, ka ar visiem Līguma punktiem ir iepazinušās, piekrīt tiem un vēlas noslēgt tieši šo un šādu Līgumu, ko apliecina, parakstot to. </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Attiecībā uz Līgumu un jebkuru informāciju, ko Puses viena otrai sniedz sakarā ar Līgumu uzskatāma par konfidenciālu, ja vien informācijas sniedzējs nenosaka pretēji vai informācija ir pieejama publiski.</w:t>
      </w:r>
    </w:p>
    <w:p w:rsidR="008929FF" w:rsidRPr="004E112A" w:rsidRDefault="008929FF" w:rsidP="008929FF">
      <w:pPr>
        <w:pStyle w:val="11Lgumam"/>
        <w:numPr>
          <w:ilvl w:val="1"/>
          <w:numId w:val="3"/>
        </w:numPr>
        <w:spacing w:before="0" w:after="0"/>
        <w:ind w:left="431" w:hanging="431"/>
        <w:contextualSpacing w:val="0"/>
        <w:rPr>
          <w:lang w:val="lv-LV"/>
        </w:rPr>
      </w:pPr>
      <w:r w:rsidRPr="004E112A">
        <w:rPr>
          <w:lang w:val="lv-LV"/>
        </w:rPr>
        <w:t>Puses par kontaktpersonu Darbu izpildes gaitā radušos jautājumu risināšanai nosaka:</w:t>
      </w:r>
    </w:p>
    <w:p w:rsidR="008929FF" w:rsidRPr="004E112A" w:rsidRDefault="008929FF" w:rsidP="00BB13DC">
      <w:pPr>
        <w:pStyle w:val="111Lgumam"/>
        <w:numPr>
          <w:ilvl w:val="0"/>
          <w:numId w:val="0"/>
        </w:numPr>
        <w:spacing w:after="0"/>
        <w:rPr>
          <w:lang w:val="lv-LV"/>
        </w:rPr>
      </w:pPr>
      <w:r w:rsidRPr="004E112A">
        <w:rPr>
          <w:lang w:val="lv-LV"/>
        </w:rPr>
        <w:t xml:space="preserve">No Pasūtītāja puses, ar tiesībām parakstīt Darbu nodošanas-pieņemšanas aktu: </w:t>
      </w:r>
      <w:r w:rsidR="00BB13DC" w:rsidRPr="00BB13DC">
        <w:rPr>
          <w:b/>
          <w:bCs/>
          <w:lang w:val="lv-LV"/>
        </w:rPr>
        <w:t>Aleksejs Lomašs, m.t. 27896322</w:t>
      </w:r>
      <w:r w:rsidRPr="004E112A">
        <w:rPr>
          <w:lang w:val="lv-LV"/>
        </w:rPr>
        <w:t>;</w:t>
      </w:r>
    </w:p>
    <w:p w:rsidR="008929FF" w:rsidRPr="004E112A" w:rsidRDefault="008929FF" w:rsidP="00BB13DC">
      <w:pPr>
        <w:pStyle w:val="111Lgumam"/>
        <w:numPr>
          <w:ilvl w:val="0"/>
          <w:numId w:val="0"/>
        </w:numPr>
        <w:spacing w:after="0"/>
        <w:rPr>
          <w:lang w:val="lv-LV"/>
        </w:rPr>
      </w:pPr>
      <w:r w:rsidRPr="004E112A">
        <w:rPr>
          <w:lang w:val="lv-LV"/>
        </w:rPr>
        <w:t xml:space="preserve">No Izpildītāja puses </w:t>
      </w:r>
      <w:r w:rsidR="00BB13DC">
        <w:rPr>
          <w:b/>
          <w:lang w:val="lv-LV"/>
        </w:rPr>
        <w:t>Igors Tolkačs, m.t. 28820645</w:t>
      </w:r>
      <w:r w:rsidRPr="004E112A">
        <w:rPr>
          <w:lang w:val="lv-LV"/>
        </w:rPr>
        <w:t>.</w:t>
      </w:r>
    </w:p>
    <w:p w:rsidR="008929FF" w:rsidRPr="004E112A" w:rsidRDefault="008929FF" w:rsidP="008929FF">
      <w:pPr>
        <w:pStyle w:val="11Lgumam"/>
        <w:numPr>
          <w:ilvl w:val="1"/>
          <w:numId w:val="3"/>
        </w:numPr>
        <w:spacing w:before="0" w:after="0"/>
        <w:ind w:left="431" w:hanging="431"/>
        <w:contextualSpacing w:val="0"/>
        <w:rPr>
          <w:color w:val="000000"/>
          <w:lang w:val="lv-LV"/>
        </w:rPr>
      </w:pPr>
      <w:r w:rsidRPr="004E112A">
        <w:rPr>
          <w:lang w:val="lv-LV"/>
        </w:rPr>
        <w:t>Līgums ir sastādīts latviešu valodā. Pušu pārstāvji Līgumu paraksta ar drošu elektronisko parakstu, kurš satur laika zīmogu.</w:t>
      </w:r>
    </w:p>
    <w:p w:rsidR="008929FF" w:rsidRPr="004E112A" w:rsidRDefault="008929FF" w:rsidP="008929FF">
      <w:pPr>
        <w:tabs>
          <w:tab w:val="left" w:pos="319"/>
        </w:tabs>
        <w:spacing w:after="40"/>
        <w:jc w:val="both"/>
        <w:rPr>
          <w:b/>
        </w:rPr>
      </w:pPr>
      <w:r w:rsidRPr="004E112A">
        <w:rPr>
          <w:b/>
        </w:rPr>
        <w:t xml:space="preserve">Pielikumā: </w:t>
      </w:r>
      <w:r w:rsidRPr="004E112A">
        <w:rPr>
          <w:b/>
        </w:rPr>
        <w:tab/>
      </w:r>
      <w:r w:rsidRPr="004E112A">
        <w:rPr>
          <w:b/>
        </w:rPr>
        <w:tab/>
      </w:r>
    </w:p>
    <w:p w:rsidR="008929FF" w:rsidRPr="004E112A" w:rsidRDefault="008929FF" w:rsidP="008929FF">
      <w:pPr>
        <w:widowControl w:val="0"/>
        <w:tabs>
          <w:tab w:val="left" w:pos="426"/>
        </w:tabs>
        <w:suppressAutoHyphens/>
        <w:overflowPunct w:val="0"/>
        <w:autoSpaceDE w:val="0"/>
        <w:spacing w:after="40"/>
        <w:jc w:val="both"/>
        <w:rPr>
          <w:bCs/>
        </w:rPr>
      </w:pPr>
      <w:r w:rsidRPr="004E112A">
        <w:rPr>
          <w:bCs/>
        </w:rPr>
        <w:t>1. pielikums – tehniskā specifikācija</w:t>
      </w:r>
      <w:r w:rsidRPr="004E112A">
        <w:t>;</w:t>
      </w:r>
    </w:p>
    <w:p w:rsidR="008929FF" w:rsidRPr="001D4D10" w:rsidRDefault="008929FF" w:rsidP="008929FF">
      <w:pPr>
        <w:widowControl w:val="0"/>
        <w:tabs>
          <w:tab w:val="left" w:pos="426"/>
        </w:tabs>
        <w:suppressAutoHyphens/>
        <w:overflowPunct w:val="0"/>
        <w:autoSpaceDE w:val="0"/>
        <w:spacing w:after="40"/>
        <w:jc w:val="both"/>
        <w:rPr>
          <w:bCs/>
        </w:rPr>
      </w:pPr>
      <w:r w:rsidRPr="004E112A">
        <w:rPr>
          <w:bCs/>
        </w:rPr>
        <w:t>2. pielikums</w:t>
      </w:r>
      <w:r w:rsidRPr="001D4D10">
        <w:rPr>
          <w:bCs/>
        </w:rPr>
        <w:t xml:space="preserve"> – tehniskais un</w:t>
      </w:r>
      <w:r w:rsidRPr="004E112A">
        <w:rPr>
          <w:bCs/>
        </w:rPr>
        <w:t xml:space="preserve"> </w:t>
      </w:r>
      <w:r w:rsidRPr="001D4D10">
        <w:rPr>
          <w:bCs/>
        </w:rPr>
        <w:t>finanšu piedāvājums;</w:t>
      </w:r>
    </w:p>
    <w:p w:rsidR="00BB13DC" w:rsidRPr="004E112A" w:rsidRDefault="00BB13DC" w:rsidP="00BB13DC">
      <w:pPr>
        <w:pStyle w:val="1Lgumam"/>
        <w:keepNext/>
        <w:numPr>
          <w:ilvl w:val="0"/>
          <w:numId w:val="3"/>
        </w:numPr>
        <w:suppressAutoHyphens w:val="0"/>
        <w:autoSpaceDN/>
        <w:spacing w:before="240" w:after="120"/>
        <w:ind w:left="357" w:hanging="357"/>
        <w:textAlignment w:val="auto"/>
        <w:rPr>
          <w:lang w:val="lv-LV"/>
        </w:rPr>
      </w:pPr>
      <w:r w:rsidRPr="004E112A">
        <w:rPr>
          <w:lang w:val="lv-LV"/>
        </w:rPr>
        <w:t>PUŠU PARAKSTI</w:t>
      </w:r>
    </w:p>
    <w:p w:rsidR="00BB13DC" w:rsidRPr="001D4D10" w:rsidRDefault="00BB13DC" w:rsidP="008929FF">
      <w:pPr>
        <w:widowControl w:val="0"/>
        <w:tabs>
          <w:tab w:val="left" w:pos="426"/>
        </w:tabs>
        <w:suppressAutoHyphens/>
        <w:overflowPunct w:val="0"/>
        <w:autoSpaceDE w:val="0"/>
        <w:spacing w:after="40"/>
        <w:jc w:val="both"/>
        <w:rPr>
          <w:bCs/>
        </w:rPr>
      </w:pPr>
    </w:p>
    <w:p w:rsidR="008929FF" w:rsidRPr="004E112A" w:rsidRDefault="008929FF" w:rsidP="008929FF">
      <w:pPr>
        <w:widowControl w:val="0"/>
        <w:tabs>
          <w:tab w:val="left" w:pos="426"/>
        </w:tabs>
        <w:suppressAutoHyphens/>
        <w:overflowPunct w:val="0"/>
        <w:autoSpaceDE w:val="0"/>
        <w:spacing w:after="40"/>
        <w:jc w:val="both"/>
        <w:rPr>
          <w:bCs/>
        </w:rPr>
      </w:pPr>
    </w:p>
    <w:tbl>
      <w:tblPr>
        <w:tblW w:w="4960" w:type="pct"/>
        <w:tblInd w:w="108" w:type="dxa"/>
        <w:tblLook w:val="0000" w:firstRow="0" w:lastRow="0" w:firstColumn="0" w:lastColumn="0" w:noHBand="0" w:noVBand="0"/>
      </w:tblPr>
      <w:tblGrid>
        <w:gridCol w:w="4330"/>
        <w:gridCol w:w="4669"/>
      </w:tblGrid>
      <w:tr w:rsidR="00BB13DC" w:rsidRPr="00AE1AC2" w:rsidTr="00D5664F">
        <w:trPr>
          <w:trHeight w:val="1305"/>
        </w:trPr>
        <w:tc>
          <w:tcPr>
            <w:tcW w:w="2406" w:type="pct"/>
          </w:tcPr>
          <w:p w:rsidR="00BB13DC" w:rsidRDefault="00BB13DC" w:rsidP="00D5664F">
            <w:pPr>
              <w:pStyle w:val="BodyText"/>
              <w:rPr>
                <w:bCs w:val="0"/>
              </w:rPr>
            </w:pPr>
            <w:r w:rsidRPr="004E112A">
              <w:rPr>
                <w:bCs w:val="0"/>
              </w:rPr>
              <w:t xml:space="preserve">Pasūtītājs: </w:t>
            </w:r>
          </w:p>
          <w:p w:rsidR="00BB13DC" w:rsidRDefault="00BB13DC" w:rsidP="00D5664F">
            <w:pPr>
              <w:pStyle w:val="BodyText"/>
              <w:rPr>
                <w:bCs w:val="0"/>
              </w:rPr>
            </w:pPr>
          </w:p>
          <w:p w:rsidR="00BB13DC" w:rsidRPr="00EA0A3F" w:rsidRDefault="00BB13DC" w:rsidP="00D5664F">
            <w:pPr>
              <w:rPr>
                <w:rStyle w:val="None"/>
                <w:b/>
                <w:bCs/>
                <w:sz w:val="20"/>
                <w:szCs w:val="20"/>
                <w:lang w:val="en-US"/>
              </w:rPr>
            </w:pPr>
            <w:r w:rsidRPr="00EA0A3F">
              <w:rPr>
                <w:rStyle w:val="None"/>
                <w:b/>
                <w:bCs/>
                <w:sz w:val="20"/>
                <w:szCs w:val="20"/>
                <w:lang w:val="pt-PT"/>
              </w:rPr>
              <w:t xml:space="preserve">SIA </w:t>
            </w:r>
            <w:r w:rsidRPr="00EA0A3F">
              <w:rPr>
                <w:rStyle w:val="None"/>
                <w:sz w:val="20"/>
                <w:szCs w:val="20"/>
                <w:rtl/>
                <w:lang w:val="ar-SA"/>
              </w:rPr>
              <w:t>“</w:t>
            </w:r>
            <w:r w:rsidRPr="00EA0A3F">
              <w:rPr>
                <w:rStyle w:val="None"/>
                <w:b/>
                <w:bCs/>
                <w:sz w:val="20"/>
                <w:szCs w:val="20"/>
                <w:lang w:val="en-US"/>
              </w:rPr>
              <w:t>Daugavpils Olimpiskais centrs”</w:t>
            </w:r>
          </w:p>
          <w:p w:rsidR="00BB13DC" w:rsidRPr="00EA0A3F" w:rsidRDefault="00BB13DC" w:rsidP="00D5664F">
            <w:pPr>
              <w:rPr>
                <w:rStyle w:val="None"/>
                <w:sz w:val="20"/>
                <w:szCs w:val="20"/>
                <w:lang w:val="en-US"/>
              </w:rPr>
            </w:pPr>
            <w:r w:rsidRPr="00EA0A3F">
              <w:rPr>
                <w:rStyle w:val="None"/>
                <w:sz w:val="20"/>
                <w:szCs w:val="20"/>
                <w:lang w:val="en-US"/>
              </w:rPr>
              <w:t>Reģ. Nr. 40003244634</w:t>
            </w:r>
          </w:p>
          <w:p w:rsidR="00BB13DC" w:rsidRDefault="00BB13DC" w:rsidP="00D5664F">
            <w:pPr>
              <w:rPr>
                <w:rStyle w:val="None"/>
                <w:kern w:val="1"/>
                <w:sz w:val="20"/>
                <w:szCs w:val="20"/>
                <w:lang w:val="it-IT"/>
              </w:rPr>
            </w:pPr>
            <w:r w:rsidRPr="00EA0A3F">
              <w:rPr>
                <w:rStyle w:val="None"/>
                <w:sz w:val="20"/>
                <w:szCs w:val="20"/>
                <w:lang w:val="en-US"/>
              </w:rPr>
              <w:t>Juridiskā adrese:</w:t>
            </w:r>
            <w:r w:rsidRPr="00EA0A3F">
              <w:rPr>
                <w:rStyle w:val="None"/>
                <w:kern w:val="1"/>
                <w:sz w:val="20"/>
                <w:szCs w:val="20"/>
                <w:lang w:val="it-IT"/>
              </w:rPr>
              <w:t xml:space="preserve"> </w:t>
            </w:r>
            <w:r>
              <w:rPr>
                <w:rStyle w:val="None"/>
                <w:kern w:val="1"/>
                <w:sz w:val="20"/>
                <w:szCs w:val="20"/>
                <w:lang w:val="it-IT"/>
              </w:rPr>
              <w:t>Stadiona</w:t>
            </w:r>
            <w:r w:rsidRPr="00EA0A3F">
              <w:rPr>
                <w:rStyle w:val="None"/>
                <w:kern w:val="1"/>
                <w:sz w:val="20"/>
                <w:szCs w:val="20"/>
                <w:lang w:val="it-IT"/>
              </w:rPr>
              <w:t xml:space="preserve"> iela 1, Daugavpils,</w:t>
            </w:r>
          </w:p>
          <w:p w:rsidR="00BB13DC" w:rsidRPr="00EA0A3F" w:rsidRDefault="00BB13DC" w:rsidP="00D5664F">
            <w:pPr>
              <w:rPr>
                <w:rStyle w:val="None"/>
                <w:kern w:val="1"/>
                <w:sz w:val="20"/>
                <w:szCs w:val="20"/>
                <w:lang w:val="en-US"/>
              </w:rPr>
            </w:pPr>
            <w:r w:rsidRPr="00EA0A3F">
              <w:rPr>
                <w:rStyle w:val="None"/>
                <w:kern w:val="1"/>
                <w:sz w:val="20"/>
                <w:szCs w:val="20"/>
                <w:lang w:val="it-IT"/>
              </w:rPr>
              <w:t xml:space="preserve"> LV-5403</w:t>
            </w:r>
          </w:p>
          <w:p w:rsidR="00BB13DC" w:rsidRPr="00EA0A3F" w:rsidRDefault="00BB13DC" w:rsidP="00D5664F">
            <w:pPr>
              <w:rPr>
                <w:rStyle w:val="None"/>
                <w:sz w:val="20"/>
                <w:szCs w:val="20"/>
                <w:lang w:val="en-US"/>
              </w:rPr>
            </w:pPr>
            <w:r w:rsidRPr="00EA0A3F">
              <w:rPr>
                <w:rStyle w:val="None"/>
                <w:kern w:val="1"/>
                <w:sz w:val="20"/>
                <w:szCs w:val="20"/>
                <w:lang w:val="en-US"/>
              </w:rPr>
              <w:t xml:space="preserve">e-pasts: </w:t>
            </w:r>
            <w:hyperlink r:id="rId7" w:history="1">
              <w:r w:rsidRPr="00EA0A3F">
                <w:rPr>
                  <w:rStyle w:val="Hyperlink1"/>
                  <w:rFonts w:eastAsia="Arial Unicode MS"/>
                  <w:sz w:val="20"/>
                  <w:szCs w:val="20"/>
                  <w:lang w:val="en-US"/>
                </w:rPr>
                <w:t>birojs@daugavpilsoc.lv</w:t>
              </w:r>
            </w:hyperlink>
            <w:r w:rsidRPr="00EA0A3F">
              <w:rPr>
                <w:rStyle w:val="None"/>
                <w:kern w:val="1"/>
                <w:sz w:val="20"/>
                <w:szCs w:val="20"/>
                <w:lang w:val="en-US"/>
              </w:rPr>
              <w:t xml:space="preserve"> </w:t>
            </w:r>
          </w:p>
          <w:p w:rsidR="00BB13DC" w:rsidRPr="00EA0A3F" w:rsidRDefault="00BB13DC" w:rsidP="00D5664F">
            <w:pPr>
              <w:rPr>
                <w:rStyle w:val="None"/>
                <w:sz w:val="20"/>
                <w:szCs w:val="20"/>
                <w:lang w:val="en-US"/>
              </w:rPr>
            </w:pPr>
            <w:r w:rsidRPr="00EA0A3F">
              <w:rPr>
                <w:rStyle w:val="None"/>
                <w:sz w:val="20"/>
                <w:szCs w:val="20"/>
                <w:lang w:val="en-US"/>
              </w:rPr>
              <w:t>Banka: AS Swedbank</w:t>
            </w:r>
          </w:p>
          <w:p w:rsidR="00BB13DC" w:rsidRPr="00EA0A3F" w:rsidRDefault="00BB13DC" w:rsidP="00D5664F">
            <w:pPr>
              <w:rPr>
                <w:rStyle w:val="None"/>
                <w:sz w:val="20"/>
                <w:szCs w:val="20"/>
                <w:lang w:val="en-US"/>
              </w:rPr>
            </w:pPr>
            <w:r w:rsidRPr="00EA0A3F">
              <w:rPr>
                <w:rStyle w:val="None"/>
                <w:sz w:val="20"/>
                <w:szCs w:val="20"/>
                <w:lang w:val="da-DK"/>
              </w:rPr>
              <w:t>S.W.I.F.T.: HABALV2X</w:t>
            </w:r>
          </w:p>
          <w:p w:rsidR="00BB13DC" w:rsidRDefault="00BB13DC" w:rsidP="00D5664F">
            <w:pPr>
              <w:pStyle w:val="BodyText"/>
              <w:rPr>
                <w:rStyle w:val="None"/>
                <w:sz w:val="20"/>
                <w:szCs w:val="20"/>
                <w:lang w:val="en-US"/>
              </w:rPr>
            </w:pPr>
            <w:r w:rsidRPr="00EA0A3F">
              <w:rPr>
                <w:rStyle w:val="None"/>
                <w:sz w:val="20"/>
                <w:szCs w:val="20"/>
                <w:lang w:val="en-US"/>
              </w:rPr>
              <w:t>IBAN: LV07HABA055105193466 1</w:t>
            </w:r>
          </w:p>
          <w:p w:rsidR="00BB13DC" w:rsidRPr="00BB13DC" w:rsidRDefault="00BB13DC" w:rsidP="00D5664F">
            <w:pPr>
              <w:pStyle w:val="BodyText"/>
              <w:rPr>
                <w:rStyle w:val="None"/>
                <w:sz w:val="20"/>
                <w:szCs w:val="20"/>
                <w:lang w:val="en-US"/>
              </w:rPr>
            </w:pPr>
          </w:p>
          <w:p w:rsidR="00BB13DC" w:rsidRPr="004E112A" w:rsidRDefault="00BB13DC" w:rsidP="00BB13DC">
            <w:pPr>
              <w:pStyle w:val="BodyText"/>
              <w:numPr>
                <w:ilvl w:val="0"/>
                <w:numId w:val="4"/>
              </w:numPr>
              <w:rPr>
                <w:bCs w:val="0"/>
              </w:rPr>
            </w:pPr>
            <w:r>
              <w:t>Morozovs</w:t>
            </w:r>
          </w:p>
        </w:tc>
        <w:tc>
          <w:tcPr>
            <w:tcW w:w="2594" w:type="pct"/>
          </w:tcPr>
          <w:p w:rsidR="00BB13DC" w:rsidRDefault="00BB13DC" w:rsidP="00D5664F">
            <w:pPr>
              <w:pStyle w:val="BodyText"/>
              <w:rPr>
                <w:bCs w:val="0"/>
              </w:rPr>
            </w:pPr>
            <w:r w:rsidRPr="004E112A">
              <w:rPr>
                <w:bCs w:val="0"/>
              </w:rPr>
              <w:t>Izpildītājs:</w:t>
            </w:r>
          </w:p>
          <w:p w:rsidR="00BB13DC" w:rsidRDefault="00BB13DC" w:rsidP="00D5664F">
            <w:pPr>
              <w:pStyle w:val="BodyText"/>
              <w:rPr>
                <w:bCs w:val="0"/>
              </w:rPr>
            </w:pPr>
          </w:p>
          <w:p w:rsidR="00BB13DC" w:rsidRPr="00EA0A3F" w:rsidRDefault="00BB13DC" w:rsidP="00D5664F">
            <w:pPr>
              <w:rPr>
                <w:rStyle w:val="None"/>
                <w:b/>
                <w:bCs/>
                <w:sz w:val="20"/>
                <w:szCs w:val="20"/>
                <w:lang w:val="en-US"/>
              </w:rPr>
            </w:pPr>
            <w:r w:rsidRPr="00EA0A3F">
              <w:rPr>
                <w:rStyle w:val="None"/>
                <w:b/>
                <w:bCs/>
                <w:sz w:val="20"/>
                <w:szCs w:val="20"/>
                <w:lang w:val="pt-PT"/>
              </w:rPr>
              <w:t xml:space="preserve">SIA </w:t>
            </w:r>
            <w:r w:rsidRPr="00EA0A3F">
              <w:rPr>
                <w:rStyle w:val="None"/>
                <w:sz w:val="20"/>
                <w:szCs w:val="20"/>
                <w:rtl/>
                <w:lang w:val="ar-SA"/>
              </w:rPr>
              <w:t>“</w:t>
            </w:r>
            <w:r w:rsidRPr="00EA0A3F">
              <w:rPr>
                <w:rStyle w:val="None"/>
                <w:b/>
                <w:bCs/>
                <w:sz w:val="20"/>
                <w:szCs w:val="20"/>
                <w:lang w:val="en-US"/>
              </w:rPr>
              <w:t>TJ Serviss”</w:t>
            </w:r>
          </w:p>
          <w:p w:rsidR="00BB13DC" w:rsidRPr="00EA0A3F" w:rsidRDefault="00BB13DC" w:rsidP="00D5664F">
            <w:pPr>
              <w:rPr>
                <w:rStyle w:val="None"/>
                <w:sz w:val="20"/>
                <w:szCs w:val="20"/>
                <w:lang w:val="en-US"/>
              </w:rPr>
            </w:pPr>
            <w:r w:rsidRPr="00EA0A3F">
              <w:rPr>
                <w:rStyle w:val="None"/>
                <w:sz w:val="20"/>
                <w:szCs w:val="20"/>
                <w:lang w:val="en-US"/>
              </w:rPr>
              <w:t>Reģ. Nr. 40203157912</w:t>
            </w:r>
          </w:p>
          <w:p w:rsidR="00BB13DC" w:rsidRPr="00EA0A3F" w:rsidRDefault="00BB13DC" w:rsidP="00D5664F">
            <w:pPr>
              <w:rPr>
                <w:rStyle w:val="None"/>
                <w:kern w:val="1"/>
                <w:sz w:val="20"/>
                <w:szCs w:val="20"/>
                <w:lang w:val="en-US"/>
              </w:rPr>
            </w:pPr>
            <w:r w:rsidRPr="00EA0A3F">
              <w:rPr>
                <w:rStyle w:val="None"/>
                <w:sz w:val="20"/>
                <w:szCs w:val="20"/>
                <w:lang w:val="en-US"/>
              </w:rPr>
              <w:t>Juridiskā adrese:</w:t>
            </w:r>
            <w:r w:rsidRPr="00EA0A3F">
              <w:rPr>
                <w:rStyle w:val="None"/>
                <w:kern w:val="1"/>
                <w:sz w:val="20"/>
                <w:szCs w:val="20"/>
                <w:lang w:val="nl-NL"/>
              </w:rPr>
              <w:t>18. novembra iela 21-5, Daugavpils, LV-5403</w:t>
            </w:r>
          </w:p>
          <w:p w:rsidR="00BB13DC" w:rsidRPr="00EA0A3F" w:rsidRDefault="00BB13DC" w:rsidP="00D5664F">
            <w:pPr>
              <w:rPr>
                <w:rStyle w:val="None"/>
                <w:sz w:val="20"/>
                <w:szCs w:val="20"/>
                <w:lang w:val="en-US"/>
              </w:rPr>
            </w:pPr>
            <w:r w:rsidRPr="00EA0A3F">
              <w:rPr>
                <w:rStyle w:val="None"/>
                <w:kern w:val="1"/>
                <w:sz w:val="20"/>
                <w:szCs w:val="20"/>
                <w:lang w:val="en-US"/>
              </w:rPr>
              <w:t xml:space="preserve">e-pasts: </w:t>
            </w:r>
            <w:hyperlink r:id="rId8" w:history="1">
              <w:r w:rsidRPr="00EA0A3F">
                <w:rPr>
                  <w:rStyle w:val="Hyperlink1"/>
                  <w:rFonts w:eastAsia="Arial Unicode MS"/>
                  <w:sz w:val="20"/>
                  <w:szCs w:val="20"/>
                  <w:lang w:val="it-IT"/>
                </w:rPr>
                <w:t>stadionuserviss@gmail.com</w:t>
              </w:r>
            </w:hyperlink>
          </w:p>
          <w:p w:rsidR="00BB13DC" w:rsidRPr="00EA0A3F" w:rsidRDefault="00BB13DC" w:rsidP="00D5664F">
            <w:pPr>
              <w:rPr>
                <w:rStyle w:val="None"/>
                <w:sz w:val="20"/>
                <w:szCs w:val="20"/>
                <w:lang w:val="en-US"/>
              </w:rPr>
            </w:pPr>
            <w:r w:rsidRPr="00EA0A3F">
              <w:rPr>
                <w:rStyle w:val="None"/>
                <w:sz w:val="20"/>
                <w:szCs w:val="20"/>
                <w:lang w:val="en-US"/>
              </w:rPr>
              <w:t>Banka: AS Luminor bank</w:t>
            </w:r>
          </w:p>
          <w:p w:rsidR="00BB13DC" w:rsidRPr="00EA0A3F" w:rsidRDefault="00BB13DC" w:rsidP="00D5664F">
            <w:pPr>
              <w:rPr>
                <w:rStyle w:val="None"/>
                <w:sz w:val="20"/>
                <w:szCs w:val="20"/>
                <w:lang w:val="en-US"/>
              </w:rPr>
            </w:pPr>
            <w:r w:rsidRPr="00EA0A3F">
              <w:rPr>
                <w:rStyle w:val="None"/>
                <w:sz w:val="20"/>
                <w:szCs w:val="20"/>
                <w:lang w:val="en-US"/>
              </w:rPr>
              <w:t>S.W.I.F.T.: RIKOLV2X</w:t>
            </w:r>
          </w:p>
          <w:p w:rsidR="00BB13DC" w:rsidRDefault="00BB13DC" w:rsidP="00D5664F">
            <w:pPr>
              <w:pStyle w:val="BodyText"/>
              <w:rPr>
                <w:rStyle w:val="None"/>
                <w:sz w:val="20"/>
                <w:szCs w:val="20"/>
              </w:rPr>
            </w:pPr>
            <w:r w:rsidRPr="00EA0A3F">
              <w:rPr>
                <w:rStyle w:val="None"/>
                <w:sz w:val="20"/>
                <w:szCs w:val="20"/>
                <w:lang w:val="fr-FR"/>
              </w:rPr>
              <w:t>IBAN: LV</w:t>
            </w:r>
            <w:r w:rsidRPr="00EA0A3F">
              <w:rPr>
                <w:rStyle w:val="None"/>
                <w:sz w:val="20"/>
                <w:szCs w:val="20"/>
              </w:rPr>
              <w:t>73RIKO0002930253361</w:t>
            </w:r>
          </w:p>
          <w:p w:rsidR="00BB13DC" w:rsidRDefault="00BB13DC" w:rsidP="00D5664F">
            <w:pPr>
              <w:jc w:val="both"/>
              <w:rPr>
                <w:rStyle w:val="None"/>
                <w:sz w:val="20"/>
                <w:szCs w:val="20"/>
                <w:u w:val="single"/>
              </w:rPr>
            </w:pPr>
          </w:p>
          <w:p w:rsidR="00BB13DC" w:rsidRPr="00AE1AC2" w:rsidRDefault="00BB13DC" w:rsidP="00D5664F">
            <w:pPr>
              <w:pStyle w:val="BodyText"/>
              <w:rPr>
                <w:bCs w:val="0"/>
              </w:rPr>
            </w:pPr>
            <w:r>
              <w:rPr>
                <w:bCs w:val="0"/>
              </w:rPr>
              <w:t>J. Tolkača</w:t>
            </w:r>
          </w:p>
        </w:tc>
      </w:tr>
    </w:tbl>
    <w:p w:rsidR="008929FF" w:rsidRPr="004E112A" w:rsidRDefault="008929FF" w:rsidP="008929FF">
      <w:pPr>
        <w:tabs>
          <w:tab w:val="left" w:pos="426"/>
        </w:tabs>
        <w:contextualSpacing/>
        <w:jc w:val="center"/>
        <w:rPr>
          <w:b/>
          <w:bCs/>
        </w:rPr>
      </w:pPr>
    </w:p>
    <w:p w:rsidR="008929FF" w:rsidRPr="00E041AF" w:rsidRDefault="008929FF" w:rsidP="008929FF">
      <w:pPr>
        <w:pStyle w:val="11Lgumam"/>
        <w:numPr>
          <w:ilvl w:val="0"/>
          <w:numId w:val="0"/>
        </w:numPr>
        <w:spacing w:before="0" w:after="0"/>
        <w:contextualSpacing w:val="0"/>
        <w:rPr>
          <w:lang w:eastAsia="ar-SA"/>
        </w:rPr>
      </w:pPr>
    </w:p>
    <w:p w:rsidR="003660B4" w:rsidRDefault="003660B4"/>
    <w:sectPr w:rsidR="003660B4" w:rsidSect="008929FF">
      <w:footerReference w:type="default" r:id="rId9"/>
      <w:pgSz w:w="11907" w:h="16840" w:code="9"/>
      <w:pgMar w:top="1134" w:right="1134" w:bottom="1276" w:left="1701" w:header="720" w:footer="720" w:gutter="0"/>
      <w:cols w:space="708"/>
      <w:noEndnote/>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F39" w:rsidRDefault="00B83F39">
      <w:r>
        <w:separator/>
      </w:r>
    </w:p>
  </w:endnote>
  <w:endnote w:type="continuationSeparator" w:id="0">
    <w:p w:rsidR="00B83F39" w:rsidRDefault="00B83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622" w:rsidRDefault="00B83F39">
    <w:pPr>
      <w:pStyle w:val="Footer"/>
      <w:jc w:val="center"/>
    </w:pPr>
    <w:r>
      <w:fldChar w:fldCharType="begin"/>
    </w:r>
    <w:r>
      <w:instrText xml:space="preserve"> PAGE   \* MERGEFORMAT </w:instrText>
    </w:r>
    <w:r>
      <w:fldChar w:fldCharType="separate"/>
    </w:r>
    <w:r w:rsidR="00EA2B10">
      <w:rPr>
        <w:noProof/>
      </w:rPr>
      <w:t>4</w:t>
    </w:r>
    <w:r>
      <w:rPr>
        <w:noProof/>
      </w:rPr>
      <w:fldChar w:fldCharType="end"/>
    </w:r>
  </w:p>
  <w:p w:rsidR="009B3622" w:rsidRDefault="009B36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F39" w:rsidRDefault="00B83F39">
      <w:r>
        <w:separator/>
      </w:r>
    </w:p>
  </w:footnote>
  <w:footnote w:type="continuationSeparator" w:id="0">
    <w:p w:rsidR="00B83F39" w:rsidRDefault="00B83F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83416"/>
    <w:multiLevelType w:val="multilevel"/>
    <w:tmpl w:val="E5A0D04E"/>
    <w:lvl w:ilvl="0">
      <w:start w:val="1"/>
      <w:numFmt w:val="decimal"/>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FF7845"/>
    <w:multiLevelType w:val="hybridMultilevel"/>
    <w:tmpl w:val="EAAC692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767113"/>
    <w:multiLevelType w:val="multilevel"/>
    <w:tmpl w:val="2FF89A24"/>
    <w:lvl w:ilvl="0">
      <w:start w:val="1"/>
      <w:numFmt w:val="decimal"/>
      <w:pStyle w:val="StyleStyle2Justified"/>
      <w:lvlText w:val="%1."/>
      <w:lvlJc w:val="left"/>
      <w:pPr>
        <w:ind w:left="360" w:hanging="360"/>
      </w:pPr>
      <w:rPr>
        <w:rFonts w:hint="default"/>
        <w:b/>
      </w:rPr>
    </w:lvl>
    <w:lvl w:ilvl="1">
      <w:start w:val="1"/>
      <w:numFmt w:val="decimal"/>
      <w:pStyle w:val="a"/>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BlockText"/>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9FF"/>
    <w:rsid w:val="001A5A94"/>
    <w:rsid w:val="001F2099"/>
    <w:rsid w:val="001F5C4B"/>
    <w:rsid w:val="003660B4"/>
    <w:rsid w:val="003A0532"/>
    <w:rsid w:val="007E68DC"/>
    <w:rsid w:val="008929FF"/>
    <w:rsid w:val="009B3622"/>
    <w:rsid w:val="00B83F39"/>
    <w:rsid w:val="00BB13DC"/>
    <w:rsid w:val="00CB17EF"/>
    <w:rsid w:val="00EA2B10"/>
    <w:rsid w:val="00F96779"/>
    <w:rsid w:val="00FB4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84A12-1DAD-334E-82C6-56AF90509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9FF"/>
    <w:rPr>
      <w:rFonts w:ascii="Times New Roman" w:eastAsia="Times New Roman" w:hAnsi="Times New Roman" w:cs="Times New Roman"/>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rsid w:val="008929FF"/>
    <w:pPr>
      <w:numPr>
        <w:ilvl w:val="2"/>
        <w:numId w:val="3"/>
      </w:numPr>
      <w:spacing w:after="120"/>
      <w:ind w:left="1440" w:right="1440" w:firstLine="0"/>
    </w:pPr>
  </w:style>
  <w:style w:type="paragraph" w:customStyle="1" w:styleId="StyleStyle2Justified">
    <w:name w:val="Style Style2 + Justified"/>
    <w:basedOn w:val="Normal"/>
    <w:rsid w:val="008929FF"/>
    <w:pPr>
      <w:numPr>
        <w:numId w:val="3"/>
      </w:numPr>
      <w:tabs>
        <w:tab w:val="num" w:pos="567"/>
        <w:tab w:val="left" w:pos="1080"/>
      </w:tabs>
      <w:spacing w:before="240" w:after="120"/>
      <w:ind w:left="567" w:hanging="567"/>
      <w:jc w:val="both"/>
    </w:pPr>
    <w:rPr>
      <w:szCs w:val="20"/>
    </w:rPr>
  </w:style>
  <w:style w:type="paragraph" w:customStyle="1" w:styleId="a">
    <w:name w:val="Заголовок таблицы"/>
    <w:basedOn w:val="Normal"/>
    <w:rsid w:val="008929FF"/>
    <w:pPr>
      <w:numPr>
        <w:ilvl w:val="1"/>
        <w:numId w:val="3"/>
      </w:numPr>
      <w:suppressLineNumbers/>
      <w:suppressAutoHyphens/>
      <w:ind w:left="0" w:firstLine="0"/>
      <w:jc w:val="center"/>
    </w:pPr>
    <w:rPr>
      <w:b/>
      <w:bCs/>
      <w:lang w:eastAsia="ar-SA"/>
    </w:rPr>
  </w:style>
  <w:style w:type="paragraph" w:styleId="BodyText">
    <w:name w:val="Body Text"/>
    <w:aliases w:val="Body Text1"/>
    <w:basedOn w:val="Normal"/>
    <w:link w:val="BodyTextChar"/>
    <w:uiPriority w:val="99"/>
    <w:rsid w:val="008929FF"/>
    <w:pPr>
      <w:jc w:val="both"/>
    </w:pPr>
    <w:rPr>
      <w:b/>
      <w:bCs/>
    </w:rPr>
  </w:style>
  <w:style w:type="character" w:customStyle="1" w:styleId="BodyTextChar">
    <w:name w:val="Body Text Char"/>
    <w:aliases w:val="Body Text1 Char"/>
    <w:basedOn w:val="DefaultParagraphFont"/>
    <w:link w:val="BodyText"/>
    <w:uiPriority w:val="99"/>
    <w:rsid w:val="008929FF"/>
    <w:rPr>
      <w:rFonts w:ascii="Times New Roman" w:eastAsia="Times New Roman" w:hAnsi="Times New Roman" w:cs="Times New Roman"/>
      <w:b/>
      <w:bCs/>
      <w:kern w:val="0"/>
      <w:lang w:val="lv-LV"/>
      <w14:ligatures w14:val="none"/>
    </w:rPr>
  </w:style>
  <w:style w:type="paragraph" w:styleId="Footer">
    <w:name w:val="footer"/>
    <w:basedOn w:val="Normal"/>
    <w:link w:val="FooterChar"/>
    <w:uiPriority w:val="99"/>
    <w:rsid w:val="008929FF"/>
    <w:pPr>
      <w:tabs>
        <w:tab w:val="center" w:pos="4153"/>
        <w:tab w:val="right" w:pos="8306"/>
      </w:tabs>
    </w:pPr>
  </w:style>
  <w:style w:type="character" w:customStyle="1" w:styleId="FooterChar">
    <w:name w:val="Footer Char"/>
    <w:basedOn w:val="DefaultParagraphFont"/>
    <w:link w:val="Footer"/>
    <w:uiPriority w:val="99"/>
    <w:rsid w:val="008929FF"/>
    <w:rPr>
      <w:rFonts w:ascii="Times New Roman" w:eastAsia="Times New Roman" w:hAnsi="Times New Roman" w:cs="Times New Roman"/>
      <w:kern w:val="0"/>
      <w:lang w:val="lv-LV"/>
      <w14:ligatures w14:val="none"/>
    </w:rPr>
  </w:style>
  <w:style w:type="paragraph" w:customStyle="1" w:styleId="1Lgumam">
    <w:name w:val="1. Līgumam"/>
    <w:basedOn w:val="Normal"/>
    <w:link w:val="1LgumamChar"/>
    <w:qFormat/>
    <w:rsid w:val="008929FF"/>
    <w:pPr>
      <w:numPr>
        <w:numId w:val="2"/>
      </w:numPr>
      <w:suppressAutoHyphens/>
      <w:autoSpaceDN w:val="0"/>
      <w:spacing w:before="120"/>
      <w:jc w:val="center"/>
      <w:textAlignment w:val="baseline"/>
    </w:pPr>
    <w:rPr>
      <w:b/>
      <w:lang w:val="en-US"/>
    </w:rPr>
  </w:style>
  <w:style w:type="paragraph" w:customStyle="1" w:styleId="11Lgumam">
    <w:name w:val="1.1. Līgumam"/>
    <w:basedOn w:val="Normal"/>
    <w:link w:val="11LgumamChar"/>
    <w:qFormat/>
    <w:rsid w:val="008929FF"/>
    <w:pPr>
      <w:numPr>
        <w:ilvl w:val="1"/>
        <w:numId w:val="2"/>
      </w:numPr>
      <w:spacing w:before="60" w:after="60"/>
      <w:contextualSpacing/>
      <w:jc w:val="both"/>
    </w:pPr>
    <w:rPr>
      <w:rFonts w:eastAsia="Calibri"/>
      <w:lang w:val="en-US"/>
    </w:rPr>
  </w:style>
  <w:style w:type="character" w:customStyle="1" w:styleId="11LgumamChar">
    <w:name w:val="1.1. Līgumam Char"/>
    <w:link w:val="11Lgumam"/>
    <w:qFormat/>
    <w:rsid w:val="008929FF"/>
    <w:rPr>
      <w:rFonts w:ascii="Times New Roman" w:eastAsia="Calibri" w:hAnsi="Times New Roman" w:cs="Times New Roman"/>
      <w:kern w:val="0"/>
      <w:lang w:val="en-US"/>
      <w14:ligatures w14:val="none"/>
    </w:rPr>
  </w:style>
  <w:style w:type="paragraph" w:customStyle="1" w:styleId="111Lgumam">
    <w:name w:val="1.1.1. Līgumam"/>
    <w:basedOn w:val="Normal"/>
    <w:link w:val="111LgumamChar"/>
    <w:qFormat/>
    <w:rsid w:val="008929FF"/>
    <w:pPr>
      <w:numPr>
        <w:ilvl w:val="2"/>
        <w:numId w:val="2"/>
      </w:numPr>
      <w:spacing w:after="60"/>
      <w:jc w:val="both"/>
    </w:pPr>
    <w:rPr>
      <w:rFonts w:eastAsia="Calibri"/>
      <w:lang w:val="en-US"/>
    </w:rPr>
  </w:style>
  <w:style w:type="paragraph" w:customStyle="1" w:styleId="1111lgumam">
    <w:name w:val="1.1.1.1. līgumam"/>
    <w:basedOn w:val="Normal"/>
    <w:qFormat/>
    <w:rsid w:val="008929FF"/>
    <w:pPr>
      <w:numPr>
        <w:ilvl w:val="3"/>
        <w:numId w:val="2"/>
      </w:numPr>
      <w:ind w:left="1560" w:hanging="851"/>
      <w:jc w:val="both"/>
    </w:pPr>
    <w:rPr>
      <w:rFonts w:eastAsia="Calibri"/>
      <w:lang w:val="en-US"/>
    </w:rPr>
  </w:style>
  <w:style w:type="character" w:customStyle="1" w:styleId="1LgumamChar">
    <w:name w:val="1. Līgumam Char"/>
    <w:link w:val="1Lgumam"/>
    <w:rsid w:val="008929FF"/>
    <w:rPr>
      <w:rFonts w:ascii="Times New Roman" w:eastAsia="Times New Roman" w:hAnsi="Times New Roman" w:cs="Times New Roman"/>
      <w:b/>
      <w:kern w:val="0"/>
      <w:lang w:val="en-US"/>
      <w14:ligatures w14:val="none"/>
    </w:rPr>
  </w:style>
  <w:style w:type="character" w:customStyle="1" w:styleId="111LgumamChar">
    <w:name w:val="1.1.1. Līgumam Char"/>
    <w:link w:val="111Lgumam"/>
    <w:rsid w:val="008929FF"/>
    <w:rPr>
      <w:rFonts w:ascii="Times New Roman" w:eastAsia="Calibri" w:hAnsi="Times New Roman" w:cs="Times New Roman"/>
      <w:kern w:val="0"/>
      <w:lang w:val="en-US"/>
      <w14:ligatures w14:val="none"/>
    </w:rPr>
  </w:style>
  <w:style w:type="character" w:customStyle="1" w:styleId="None">
    <w:name w:val="None"/>
    <w:rsid w:val="008929FF"/>
  </w:style>
  <w:style w:type="character" w:customStyle="1" w:styleId="NoneB">
    <w:name w:val="None B"/>
    <w:rsid w:val="008929FF"/>
    <w:rPr>
      <w:lang w:val="de-DE"/>
    </w:rPr>
  </w:style>
  <w:style w:type="character" w:customStyle="1" w:styleId="Hyperlink1">
    <w:name w:val="Hyperlink.1"/>
    <w:rsid w:val="00BB13DC"/>
    <w:rPr>
      <w:rFonts w:ascii="Times New Roman" w:eastAsia="Times New Roman" w:hAnsi="Times New Roman" w:cs="Times New Roman"/>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dionuserviss@gmail.com" TargetMode="External"/><Relationship Id="rId3" Type="http://schemas.openxmlformats.org/officeDocument/2006/relationships/settings" Target="settings.xml"/><Relationship Id="rId7" Type="http://schemas.openxmlformats.org/officeDocument/2006/relationships/hyperlink" Target="mailto:birojs@daugavpilsoc.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2978</Words>
  <Characters>16977</Characters>
  <Application>Microsoft Office Word</Application>
  <DocSecurity>0</DocSecurity>
  <Lines>141</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doc.macbook@outlook.com</dc:creator>
  <cp:keywords/>
  <dc:description/>
  <cp:lastModifiedBy>Jūlija Sergejeva</cp:lastModifiedBy>
  <cp:revision>2</cp:revision>
  <dcterms:created xsi:type="dcterms:W3CDTF">2024-11-07T14:10:00Z</dcterms:created>
  <dcterms:modified xsi:type="dcterms:W3CDTF">2024-11-07T14:10:00Z</dcterms:modified>
</cp:coreProperties>
</file>