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114DF" w14:textId="77777777" w:rsidR="00DB5849" w:rsidRPr="000F0A6F" w:rsidRDefault="00DB5849" w:rsidP="00963C1D">
      <w:pPr>
        <w:spacing w:after="0"/>
        <w:jc w:val="center"/>
        <w:rPr>
          <w:rFonts w:ascii="Times New Roman" w:hAnsi="Times New Roman" w:cs="Times New Roman"/>
          <w:b/>
          <w:sz w:val="26"/>
          <w:szCs w:val="26"/>
          <w:u w:val="single"/>
        </w:rPr>
      </w:pPr>
      <w:r w:rsidRPr="000F0A6F">
        <w:rPr>
          <w:rFonts w:ascii="Times New Roman" w:hAnsi="Times New Roman" w:cs="Times New Roman"/>
          <w:b/>
          <w:sz w:val="26"/>
          <w:szCs w:val="26"/>
          <w:u w:val="single"/>
        </w:rPr>
        <w:t>Paziņojums par lēmumu</w:t>
      </w:r>
    </w:p>
    <w:p w14:paraId="459A84BB" w14:textId="77777777" w:rsidR="00DB5849" w:rsidRPr="000F0A6F" w:rsidRDefault="00DB5849" w:rsidP="00963C1D">
      <w:pPr>
        <w:spacing w:after="0"/>
        <w:rPr>
          <w:rFonts w:ascii="Times New Roman" w:hAnsi="Times New Roman" w:cs="Times New Roman"/>
          <w:sz w:val="26"/>
          <w:szCs w:val="26"/>
        </w:rPr>
      </w:pPr>
    </w:p>
    <w:p w14:paraId="53E2CBFB" w14:textId="2E93F8B7" w:rsidR="00DB5849" w:rsidRPr="000F0A6F" w:rsidRDefault="0051657B" w:rsidP="008236A7">
      <w:pPr>
        <w:pStyle w:val="Pamatteksts2"/>
        <w:spacing w:after="0" w:line="240" w:lineRule="auto"/>
        <w:ind w:firstLine="709"/>
        <w:jc w:val="both"/>
        <w:rPr>
          <w:b/>
          <w:sz w:val="26"/>
          <w:szCs w:val="26"/>
        </w:rPr>
      </w:pPr>
      <w:r w:rsidRPr="000F0A6F">
        <w:rPr>
          <w:bCs/>
          <w:sz w:val="26"/>
          <w:szCs w:val="26"/>
        </w:rPr>
        <w:t>Informējam, ka Rīgas valstspilsētas pašvaldības</w:t>
      </w:r>
      <w:r w:rsidR="00424828" w:rsidRPr="000F0A6F">
        <w:rPr>
          <w:bCs/>
          <w:sz w:val="26"/>
          <w:szCs w:val="26"/>
        </w:rPr>
        <w:t xml:space="preserve"> Centrālās administrācijas Iepirkumu pārvaldes </w:t>
      </w:r>
      <w:r w:rsidRPr="000F0A6F">
        <w:rPr>
          <w:bCs/>
          <w:sz w:val="26"/>
          <w:szCs w:val="26"/>
        </w:rPr>
        <w:t xml:space="preserve">iepirkumu komisijas organizētais iepirkums </w:t>
      </w:r>
      <w:bookmarkStart w:id="0" w:name="_Hlk142329178"/>
      <w:r w:rsidR="004C1DFA" w:rsidRPr="000F0A6F">
        <w:rPr>
          <w:bCs/>
          <w:sz w:val="26"/>
          <w:szCs w:val="26"/>
        </w:rPr>
        <w:t>„</w:t>
      </w:r>
      <w:bookmarkStart w:id="1" w:name="_Hlk176880151"/>
      <w:r w:rsidR="000F0A6F" w:rsidRPr="000F0A6F">
        <w:rPr>
          <w:b/>
          <w:sz w:val="26"/>
          <w:szCs w:val="26"/>
        </w:rPr>
        <w:t>Par materiāltehnisko līdzekļu iegādi</w:t>
      </w:r>
      <w:bookmarkEnd w:id="1"/>
      <w:r w:rsidR="00435CD6" w:rsidRPr="000F0A6F">
        <w:rPr>
          <w:bCs/>
          <w:sz w:val="26"/>
          <w:szCs w:val="26"/>
        </w:rPr>
        <w:t>”</w:t>
      </w:r>
      <w:bookmarkEnd w:id="0"/>
      <w:r w:rsidR="00435CD6" w:rsidRPr="000F0A6F">
        <w:rPr>
          <w:bCs/>
          <w:sz w:val="26"/>
          <w:szCs w:val="26"/>
        </w:rPr>
        <w:t>, identifikācijas Nr. </w:t>
      </w:r>
      <w:r w:rsidRPr="000F0A6F">
        <w:rPr>
          <w:bCs/>
          <w:sz w:val="26"/>
          <w:szCs w:val="26"/>
        </w:rPr>
        <w:t>CAIP</w:t>
      </w:r>
      <w:r w:rsidR="00435CD6" w:rsidRPr="000F0A6F">
        <w:rPr>
          <w:bCs/>
          <w:sz w:val="26"/>
          <w:szCs w:val="26"/>
        </w:rPr>
        <w:t xml:space="preserve"> 202</w:t>
      </w:r>
      <w:r w:rsidR="00BD5FCF" w:rsidRPr="000F0A6F">
        <w:rPr>
          <w:bCs/>
          <w:sz w:val="26"/>
          <w:szCs w:val="26"/>
        </w:rPr>
        <w:t>4</w:t>
      </w:r>
      <w:r w:rsidR="00435CD6" w:rsidRPr="000F0A6F">
        <w:rPr>
          <w:bCs/>
          <w:sz w:val="26"/>
          <w:szCs w:val="26"/>
        </w:rPr>
        <w:t>/</w:t>
      </w:r>
      <w:r w:rsidR="000F0A6F" w:rsidRPr="000F0A6F">
        <w:rPr>
          <w:bCs/>
          <w:sz w:val="26"/>
          <w:szCs w:val="26"/>
        </w:rPr>
        <w:t>106</w:t>
      </w:r>
      <w:r w:rsidR="00435CD6" w:rsidRPr="000F0A6F">
        <w:rPr>
          <w:bCs/>
          <w:sz w:val="26"/>
          <w:szCs w:val="26"/>
        </w:rPr>
        <w:t xml:space="preserve"> (turpmāk – Iepirkums)</w:t>
      </w:r>
      <w:r w:rsidRPr="000F0A6F">
        <w:rPr>
          <w:bCs/>
          <w:sz w:val="26"/>
          <w:szCs w:val="26"/>
        </w:rPr>
        <w:t>, ir noslēdzies.</w:t>
      </w:r>
    </w:p>
    <w:p w14:paraId="47403279" w14:textId="77777777" w:rsidR="00E63E59" w:rsidRPr="000F0A6F" w:rsidRDefault="00E63E59" w:rsidP="00E63E5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21CDDBC" w14:textId="77777777" w:rsidR="000F0A6F" w:rsidRPr="000F0A6F" w:rsidRDefault="000F0A6F" w:rsidP="000F0A6F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501" w:firstLine="208"/>
        <w:jc w:val="both"/>
        <w:rPr>
          <w:rFonts w:ascii="Times New Roman" w:hAnsi="Times New Roman" w:cs="Times New Roman"/>
          <w:bCs/>
          <w:i/>
          <w:sz w:val="26"/>
          <w:szCs w:val="26"/>
        </w:rPr>
      </w:pPr>
      <w:r w:rsidRPr="000F0A6F">
        <w:rPr>
          <w:rFonts w:ascii="Times New Roman" w:hAnsi="Times New Roman" w:cs="Times New Roman"/>
          <w:bCs/>
          <w:i/>
          <w:sz w:val="26"/>
          <w:szCs w:val="26"/>
        </w:rPr>
        <w:t>Iepirkumā saņemto piedāvājumu skaits – 3 (trīs):</w:t>
      </w: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9"/>
        <w:gridCol w:w="6214"/>
      </w:tblGrid>
      <w:tr w:rsidR="000F0A6F" w:rsidRPr="000F0A6F" w14:paraId="40D1B175" w14:textId="77777777" w:rsidTr="00C74F4C">
        <w:tc>
          <w:tcPr>
            <w:tcW w:w="1564" w:type="pct"/>
            <w:shd w:val="pct10" w:color="auto" w:fill="auto"/>
          </w:tcPr>
          <w:p w14:paraId="187340AD" w14:textId="77777777" w:rsidR="000F0A6F" w:rsidRPr="000F0A6F" w:rsidRDefault="000F0A6F" w:rsidP="00C74F4C">
            <w:pPr>
              <w:ind w:left="10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F0A6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Pretendents</w:t>
            </w:r>
          </w:p>
        </w:tc>
        <w:tc>
          <w:tcPr>
            <w:tcW w:w="3436" w:type="pct"/>
            <w:shd w:val="pct10" w:color="auto" w:fill="auto"/>
          </w:tcPr>
          <w:p w14:paraId="1884FC59" w14:textId="77777777" w:rsidR="000F0A6F" w:rsidRPr="000F0A6F" w:rsidRDefault="000F0A6F" w:rsidP="00C74F4C">
            <w:pPr>
              <w:ind w:firstLine="175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F0A6F">
              <w:rPr>
                <w:rFonts w:ascii="Times New Roman" w:hAnsi="Times New Roman" w:cs="Times New Roman"/>
                <w:b/>
                <w:sz w:val="26"/>
                <w:szCs w:val="26"/>
              </w:rPr>
              <w:t>Finanšu piedāvājums EUR bez PVN</w:t>
            </w:r>
          </w:p>
        </w:tc>
      </w:tr>
      <w:tr w:rsidR="000F0A6F" w:rsidRPr="000F0A6F" w14:paraId="45EB7B77" w14:textId="77777777" w:rsidTr="00C74F4C">
        <w:tc>
          <w:tcPr>
            <w:tcW w:w="1564" w:type="pct"/>
            <w:shd w:val="clear" w:color="auto" w:fill="auto"/>
          </w:tcPr>
          <w:p w14:paraId="4791A826" w14:textId="77777777" w:rsidR="000F0A6F" w:rsidRPr="000F0A6F" w:rsidRDefault="000F0A6F" w:rsidP="00C74F4C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F0A6F">
              <w:rPr>
                <w:rFonts w:ascii="Times New Roman" w:hAnsi="Times New Roman" w:cs="Times New Roman"/>
                <w:sz w:val="26"/>
                <w:szCs w:val="26"/>
              </w:rPr>
              <w:t>"</w:t>
            </w:r>
            <w:proofErr w:type="spellStart"/>
            <w:r w:rsidRPr="000F0A6F">
              <w:rPr>
                <w:rFonts w:ascii="Times New Roman" w:hAnsi="Times New Roman" w:cs="Times New Roman"/>
                <w:sz w:val="26"/>
                <w:szCs w:val="26"/>
              </w:rPr>
              <w:t>Akina</w:t>
            </w:r>
            <w:proofErr w:type="spellEnd"/>
            <w:r w:rsidRPr="000F0A6F">
              <w:rPr>
                <w:rFonts w:ascii="Times New Roman" w:hAnsi="Times New Roman" w:cs="Times New Roman"/>
                <w:sz w:val="26"/>
                <w:szCs w:val="26"/>
              </w:rPr>
              <w:t>" SIA</w:t>
            </w:r>
          </w:p>
        </w:tc>
        <w:tc>
          <w:tcPr>
            <w:tcW w:w="3436" w:type="pct"/>
            <w:shd w:val="clear" w:color="auto" w:fill="auto"/>
          </w:tcPr>
          <w:p w14:paraId="39ECA10E" w14:textId="77777777" w:rsidR="000F0A6F" w:rsidRPr="000F0A6F" w:rsidRDefault="000F0A6F" w:rsidP="00C74F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0A6F">
              <w:rPr>
                <w:rFonts w:ascii="Times New Roman" w:hAnsi="Times New Roman" w:cs="Times New Roman"/>
                <w:sz w:val="26"/>
                <w:szCs w:val="26"/>
              </w:rPr>
              <w:t>11 900.0</w:t>
            </w:r>
          </w:p>
        </w:tc>
      </w:tr>
      <w:tr w:rsidR="000F0A6F" w:rsidRPr="000F0A6F" w14:paraId="7B76D287" w14:textId="77777777" w:rsidTr="00C74F4C">
        <w:tc>
          <w:tcPr>
            <w:tcW w:w="1564" w:type="pct"/>
            <w:shd w:val="clear" w:color="auto" w:fill="auto"/>
          </w:tcPr>
          <w:p w14:paraId="75EC54DA" w14:textId="77777777" w:rsidR="000F0A6F" w:rsidRPr="000F0A6F" w:rsidRDefault="000F0A6F" w:rsidP="00C74F4C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F0A6F">
              <w:rPr>
                <w:rFonts w:ascii="Times New Roman" w:hAnsi="Times New Roman" w:cs="Times New Roman"/>
                <w:sz w:val="26"/>
                <w:szCs w:val="26"/>
              </w:rPr>
              <w:t>"FL BIROJS" SIA</w:t>
            </w:r>
          </w:p>
        </w:tc>
        <w:tc>
          <w:tcPr>
            <w:tcW w:w="3436" w:type="pct"/>
            <w:shd w:val="clear" w:color="auto" w:fill="auto"/>
          </w:tcPr>
          <w:p w14:paraId="06801A1F" w14:textId="77777777" w:rsidR="000F0A6F" w:rsidRPr="000F0A6F" w:rsidRDefault="000F0A6F" w:rsidP="00C74F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0A6F">
              <w:rPr>
                <w:rFonts w:ascii="Times New Roman" w:hAnsi="Times New Roman" w:cs="Times New Roman"/>
                <w:sz w:val="26"/>
                <w:szCs w:val="26"/>
              </w:rPr>
              <w:t>9 700.0</w:t>
            </w:r>
          </w:p>
        </w:tc>
      </w:tr>
      <w:tr w:rsidR="000F0A6F" w:rsidRPr="000F0A6F" w14:paraId="5AB02E1F" w14:textId="77777777" w:rsidTr="00C74F4C">
        <w:tc>
          <w:tcPr>
            <w:tcW w:w="1564" w:type="pct"/>
            <w:shd w:val="clear" w:color="auto" w:fill="auto"/>
          </w:tcPr>
          <w:p w14:paraId="187778E3" w14:textId="77777777" w:rsidR="000F0A6F" w:rsidRPr="000F0A6F" w:rsidRDefault="000F0A6F" w:rsidP="00C74F4C">
            <w:pPr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F0A6F">
              <w:rPr>
                <w:rFonts w:ascii="Times New Roman" w:hAnsi="Times New Roman" w:cs="Times New Roman"/>
                <w:sz w:val="26"/>
                <w:szCs w:val="26"/>
              </w:rPr>
              <w:t>SIA “</w:t>
            </w:r>
            <w:proofErr w:type="spellStart"/>
            <w:r w:rsidRPr="000F0A6F">
              <w:rPr>
                <w:rFonts w:ascii="Times New Roman" w:hAnsi="Times New Roman" w:cs="Times New Roman"/>
                <w:sz w:val="26"/>
                <w:szCs w:val="26"/>
              </w:rPr>
              <w:t>KEnergy</w:t>
            </w:r>
            <w:proofErr w:type="spellEnd"/>
            <w:r w:rsidRPr="000F0A6F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</w:tc>
        <w:tc>
          <w:tcPr>
            <w:tcW w:w="3436" w:type="pct"/>
            <w:shd w:val="clear" w:color="auto" w:fill="auto"/>
          </w:tcPr>
          <w:p w14:paraId="3A65490C" w14:textId="77777777" w:rsidR="000F0A6F" w:rsidRPr="000F0A6F" w:rsidRDefault="000F0A6F" w:rsidP="00C74F4C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F0A6F">
              <w:rPr>
                <w:rFonts w:ascii="Times New Roman" w:hAnsi="Times New Roman" w:cs="Times New Roman"/>
                <w:sz w:val="26"/>
                <w:szCs w:val="26"/>
              </w:rPr>
              <w:t>10 950.0*</w:t>
            </w:r>
          </w:p>
        </w:tc>
      </w:tr>
    </w:tbl>
    <w:p w14:paraId="20D240A8" w14:textId="7DB94A29" w:rsidR="000F0A6F" w:rsidRPr="000F0A6F" w:rsidRDefault="000F0A6F" w:rsidP="000F0A6F">
      <w:pPr>
        <w:jc w:val="both"/>
        <w:rPr>
          <w:rFonts w:ascii="Times New Roman" w:hAnsi="Times New Roman" w:cs="Times New Roman"/>
          <w:sz w:val="26"/>
          <w:szCs w:val="26"/>
        </w:rPr>
      </w:pPr>
      <w:r w:rsidRPr="000F0A6F">
        <w:rPr>
          <w:rFonts w:ascii="Times New Roman" w:hAnsi="Times New Roman" w:cs="Times New Roman"/>
          <w:sz w:val="26"/>
          <w:szCs w:val="26"/>
        </w:rPr>
        <w:t>*</w:t>
      </w:r>
      <w:r w:rsidRPr="000F0A6F">
        <w:rPr>
          <w:rFonts w:ascii="Times New Roman" w:hAnsi="Times New Roman" w:cs="Times New Roman"/>
          <w:i/>
          <w:iCs/>
          <w:sz w:val="26"/>
          <w:szCs w:val="26"/>
        </w:rPr>
        <w:t xml:space="preserve">EIS sistēmā pretendents ir norādījis cenu par vienu vienību EUR 547.50 bez PVN </w:t>
      </w:r>
      <w:r w:rsidRPr="000F0A6F">
        <w:rPr>
          <w:rFonts w:ascii="Times New Roman" w:hAnsi="Times New Roman" w:cs="Times New Roman"/>
          <w:sz w:val="26"/>
          <w:szCs w:val="26"/>
        </w:rPr>
        <w:t>.</w:t>
      </w:r>
    </w:p>
    <w:p w14:paraId="3D072381" w14:textId="77777777" w:rsidR="000F0A6F" w:rsidRPr="000F0A6F" w:rsidRDefault="000F0A6F" w:rsidP="000F0A6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0F0A6F">
        <w:rPr>
          <w:rFonts w:ascii="Times New Roman" w:hAnsi="Times New Roman" w:cs="Times New Roman"/>
          <w:bCs/>
          <w:i/>
          <w:sz w:val="26"/>
          <w:szCs w:val="26"/>
        </w:rPr>
        <w:t>Lēmuma pieņemšanas datums:</w:t>
      </w:r>
      <w:r w:rsidRPr="000F0A6F">
        <w:rPr>
          <w:rFonts w:ascii="Times New Roman" w:hAnsi="Times New Roman" w:cs="Times New Roman"/>
          <w:bCs/>
          <w:sz w:val="26"/>
          <w:szCs w:val="26"/>
        </w:rPr>
        <w:t xml:space="preserve">  17.09.2024.</w:t>
      </w:r>
      <w:r w:rsidRPr="000F0A6F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EFCE1DD" w14:textId="77777777" w:rsidR="007F220B" w:rsidRPr="000F0A6F" w:rsidRDefault="007F220B" w:rsidP="000F0A6F">
      <w:pPr>
        <w:tabs>
          <w:tab w:val="left" w:pos="993"/>
        </w:tabs>
        <w:jc w:val="both"/>
        <w:rPr>
          <w:rFonts w:ascii="Times New Roman" w:hAnsi="Times New Roman" w:cs="Times New Roman"/>
          <w:bCs/>
          <w:sz w:val="26"/>
          <w:szCs w:val="26"/>
        </w:rPr>
      </w:pPr>
    </w:p>
    <w:p w14:paraId="17F9D082" w14:textId="77777777" w:rsidR="000F0A6F" w:rsidRPr="000F0A6F" w:rsidRDefault="000F0A6F" w:rsidP="000F0A6F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0F0A6F">
        <w:rPr>
          <w:rFonts w:ascii="Times New Roman" w:hAnsi="Times New Roman" w:cs="Times New Roman"/>
          <w:bCs/>
          <w:i/>
          <w:sz w:val="26"/>
          <w:szCs w:val="26"/>
        </w:rPr>
        <w:t>Pretendenti, kuru piedāvājumi tika noraidīti:</w:t>
      </w:r>
      <w:r w:rsidRPr="000F0A6F">
        <w:rPr>
          <w:rFonts w:ascii="Times New Roman" w:hAnsi="Times New Roman" w:cs="Times New Roman"/>
          <w:bCs/>
          <w:sz w:val="26"/>
          <w:szCs w:val="26"/>
        </w:rPr>
        <w:t xml:space="preserve"> </w:t>
      </w:r>
    </w:p>
    <w:p w14:paraId="65C0CE49" w14:textId="77777777" w:rsidR="000F0A6F" w:rsidRPr="000F0A6F" w:rsidRDefault="000F0A6F" w:rsidP="000F0A6F">
      <w:pPr>
        <w:ind w:right="142" w:firstLine="709"/>
        <w:jc w:val="both"/>
        <w:rPr>
          <w:rFonts w:ascii="Times New Roman" w:hAnsi="Times New Roman" w:cs="Times New Roman"/>
          <w:color w:val="000000"/>
          <w:sz w:val="26"/>
          <w:szCs w:val="26"/>
          <w:lang w:eastAsia="lv-LV"/>
        </w:rPr>
      </w:pPr>
      <w:r w:rsidRPr="000F0A6F">
        <w:rPr>
          <w:rFonts w:ascii="Times New Roman" w:hAnsi="Times New Roman" w:cs="Times New Roman"/>
          <w:sz w:val="26"/>
          <w:szCs w:val="26"/>
        </w:rPr>
        <w:t>Komisija konstatē, ka visu trīs pretendentu "</w:t>
      </w:r>
      <w:proofErr w:type="spellStart"/>
      <w:r w:rsidRPr="000F0A6F">
        <w:rPr>
          <w:rFonts w:ascii="Times New Roman" w:hAnsi="Times New Roman" w:cs="Times New Roman"/>
          <w:sz w:val="26"/>
          <w:szCs w:val="26"/>
        </w:rPr>
        <w:t>Akina</w:t>
      </w:r>
      <w:proofErr w:type="spellEnd"/>
      <w:r w:rsidRPr="000F0A6F">
        <w:rPr>
          <w:rFonts w:ascii="Times New Roman" w:hAnsi="Times New Roman" w:cs="Times New Roman"/>
          <w:sz w:val="26"/>
          <w:szCs w:val="26"/>
        </w:rPr>
        <w:t>" SIA, "FL BIROJS" SIA un SIA “</w:t>
      </w:r>
      <w:proofErr w:type="spellStart"/>
      <w:r w:rsidRPr="000F0A6F">
        <w:rPr>
          <w:rFonts w:ascii="Times New Roman" w:hAnsi="Times New Roman" w:cs="Times New Roman"/>
          <w:sz w:val="26"/>
          <w:szCs w:val="26"/>
        </w:rPr>
        <w:t>KEnergy</w:t>
      </w:r>
      <w:proofErr w:type="spellEnd"/>
      <w:r w:rsidRPr="000F0A6F">
        <w:rPr>
          <w:rFonts w:ascii="Times New Roman" w:hAnsi="Times New Roman" w:cs="Times New Roman"/>
          <w:sz w:val="26"/>
          <w:szCs w:val="26"/>
        </w:rPr>
        <w:t xml:space="preserve">” tehniskie piedāvājumi neatbilst nolikumā noteiktajām prasībām un </w:t>
      </w:r>
      <w:r w:rsidRPr="000F0A6F">
        <w:rPr>
          <w:rFonts w:ascii="Times New Roman" w:hAnsi="Times New Roman" w:cs="Times New Roman"/>
          <w:color w:val="000000"/>
          <w:sz w:val="26"/>
          <w:szCs w:val="26"/>
          <w:lang w:eastAsia="lv-LV"/>
        </w:rPr>
        <w:t xml:space="preserve">saskaņā ar nolikuma 5.5. apakšpunktu visu trīs pretendentu piedāvājumi ir noraidīti. </w:t>
      </w:r>
    </w:p>
    <w:p w14:paraId="30B6B62A" w14:textId="77777777" w:rsidR="000F0A6F" w:rsidRPr="000F0A6F" w:rsidRDefault="000F0A6F" w:rsidP="000F0A6F">
      <w:pPr>
        <w:ind w:right="142" w:firstLine="709"/>
        <w:jc w:val="both"/>
        <w:rPr>
          <w:rFonts w:ascii="Times New Roman" w:hAnsi="Times New Roman" w:cs="Times New Roman"/>
          <w:sz w:val="26"/>
          <w:szCs w:val="26"/>
          <w:u w:val="single"/>
        </w:rPr>
      </w:pPr>
    </w:p>
    <w:p w14:paraId="6C773575" w14:textId="77777777" w:rsidR="000F0A6F" w:rsidRPr="000F0A6F" w:rsidRDefault="000F0A6F" w:rsidP="000F0A6F">
      <w:pPr>
        <w:pStyle w:val="Sarakstarindkop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  <w:r w:rsidRPr="000F0A6F">
        <w:rPr>
          <w:rFonts w:ascii="Times New Roman" w:hAnsi="Times New Roman" w:cs="Times New Roman"/>
          <w:i/>
          <w:iCs/>
          <w:sz w:val="26"/>
          <w:szCs w:val="26"/>
        </w:rPr>
        <w:t>Iepirkuma izbeigšanas pamatojums:</w:t>
      </w:r>
    </w:p>
    <w:p w14:paraId="344ABF4B" w14:textId="77777777" w:rsidR="000F0A6F" w:rsidRPr="000F0A6F" w:rsidRDefault="000F0A6F" w:rsidP="000F0A6F">
      <w:pPr>
        <w:pStyle w:val="Sarakstarindkopa"/>
        <w:ind w:left="0" w:firstLine="680"/>
        <w:jc w:val="both"/>
        <w:rPr>
          <w:rFonts w:ascii="Times New Roman" w:hAnsi="Times New Roman" w:cs="Times New Roman"/>
          <w:sz w:val="26"/>
          <w:szCs w:val="26"/>
        </w:rPr>
      </w:pPr>
      <w:r w:rsidRPr="000F0A6F">
        <w:rPr>
          <w:rFonts w:ascii="Times New Roman" w:hAnsi="Times New Roman" w:cs="Times New Roman"/>
          <w:sz w:val="26"/>
          <w:szCs w:val="26"/>
        </w:rPr>
        <w:t>Pamatojoties uz Ministru kabineta 28.02.2017. noteikumu Nr. 107 “Iepirkuma procedūru un metu konkursu norises kārtība” 229.4. apakšpunktu (iesniegts Iepirkuma nolikumā noteiktajām prasībām neatbilstošs piedāvājums), Komisija nolēma izbeigt iepirkumu bez rezultāta.</w:t>
      </w:r>
    </w:p>
    <w:p w14:paraId="4046009F" w14:textId="77777777" w:rsidR="009D5156" w:rsidRPr="000F0A6F" w:rsidRDefault="009D5156" w:rsidP="000F0A6F">
      <w:pPr>
        <w:spacing w:after="0" w:line="240" w:lineRule="auto"/>
        <w:contextualSpacing/>
        <w:rPr>
          <w:rFonts w:ascii="Times New Roman" w:hAnsi="Times New Roman" w:cs="Times New Roman"/>
          <w:sz w:val="26"/>
          <w:szCs w:val="26"/>
        </w:rPr>
      </w:pPr>
    </w:p>
    <w:sectPr w:rsidR="009D5156" w:rsidRPr="000F0A6F" w:rsidSect="00DB6BBB">
      <w:pgSz w:w="11906" w:h="16838"/>
      <w:pgMar w:top="993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06F82"/>
    <w:multiLevelType w:val="hybridMultilevel"/>
    <w:tmpl w:val="43602F76"/>
    <w:lvl w:ilvl="0" w:tplc="C58660C6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BA77ED"/>
    <w:multiLevelType w:val="multilevel"/>
    <w:tmpl w:val="16BEC68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2" w15:restartNumberingAfterBreak="0">
    <w:nsid w:val="1A3351A7"/>
    <w:multiLevelType w:val="multilevel"/>
    <w:tmpl w:val="3CDADA9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  <w:i/>
        <w:iCs w:val="0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  <w:i/>
        <w:iCs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" w15:restartNumberingAfterBreak="0">
    <w:nsid w:val="27D55B81"/>
    <w:multiLevelType w:val="hybridMultilevel"/>
    <w:tmpl w:val="FEF836D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213600"/>
    <w:multiLevelType w:val="hybridMultilevel"/>
    <w:tmpl w:val="C002BD2C"/>
    <w:lvl w:ilvl="0" w:tplc="CA9AF0E4">
      <w:start w:val="1"/>
      <w:numFmt w:val="decimal"/>
      <w:lvlText w:val="%1."/>
      <w:lvlJc w:val="left"/>
      <w:pPr>
        <w:ind w:left="1353" w:hanging="360"/>
      </w:pPr>
      <w:rPr>
        <w:rFonts w:hint="default"/>
        <w:i w:val="0"/>
        <w:iCs/>
      </w:rPr>
    </w:lvl>
    <w:lvl w:ilvl="1" w:tplc="04260019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32203286"/>
    <w:multiLevelType w:val="hybridMultilevel"/>
    <w:tmpl w:val="E4644F10"/>
    <w:lvl w:ilvl="0" w:tplc="FFFFFFFF">
      <w:start w:val="14"/>
      <w:numFmt w:val="decimal"/>
      <w:lvlText w:val="%1"/>
      <w:lvlJc w:val="left"/>
      <w:pPr>
        <w:ind w:left="142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146" w:hanging="360"/>
      </w:pPr>
    </w:lvl>
    <w:lvl w:ilvl="2" w:tplc="FFFFFFFF" w:tentative="1">
      <w:start w:val="1"/>
      <w:numFmt w:val="lowerRoman"/>
      <w:lvlText w:val="%3."/>
      <w:lvlJc w:val="right"/>
      <w:pPr>
        <w:ind w:left="2866" w:hanging="180"/>
      </w:pPr>
    </w:lvl>
    <w:lvl w:ilvl="3" w:tplc="FFFFFFFF" w:tentative="1">
      <w:start w:val="1"/>
      <w:numFmt w:val="decimal"/>
      <w:lvlText w:val="%4."/>
      <w:lvlJc w:val="left"/>
      <w:pPr>
        <w:ind w:left="3586" w:hanging="360"/>
      </w:pPr>
    </w:lvl>
    <w:lvl w:ilvl="4" w:tplc="FFFFFFFF" w:tentative="1">
      <w:start w:val="1"/>
      <w:numFmt w:val="lowerLetter"/>
      <w:lvlText w:val="%5."/>
      <w:lvlJc w:val="left"/>
      <w:pPr>
        <w:ind w:left="4306" w:hanging="360"/>
      </w:pPr>
    </w:lvl>
    <w:lvl w:ilvl="5" w:tplc="FFFFFFFF" w:tentative="1">
      <w:start w:val="1"/>
      <w:numFmt w:val="lowerRoman"/>
      <w:lvlText w:val="%6."/>
      <w:lvlJc w:val="right"/>
      <w:pPr>
        <w:ind w:left="5026" w:hanging="180"/>
      </w:pPr>
    </w:lvl>
    <w:lvl w:ilvl="6" w:tplc="FFFFFFFF" w:tentative="1">
      <w:start w:val="1"/>
      <w:numFmt w:val="decimal"/>
      <w:lvlText w:val="%7."/>
      <w:lvlJc w:val="left"/>
      <w:pPr>
        <w:ind w:left="5746" w:hanging="360"/>
      </w:pPr>
    </w:lvl>
    <w:lvl w:ilvl="7" w:tplc="FFFFFFFF" w:tentative="1">
      <w:start w:val="1"/>
      <w:numFmt w:val="lowerLetter"/>
      <w:lvlText w:val="%8."/>
      <w:lvlJc w:val="left"/>
      <w:pPr>
        <w:ind w:left="6466" w:hanging="360"/>
      </w:pPr>
    </w:lvl>
    <w:lvl w:ilvl="8" w:tplc="FFFFFFFF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6" w15:restartNumberingAfterBreak="0">
    <w:nsid w:val="3BDF15B1"/>
    <w:multiLevelType w:val="multilevel"/>
    <w:tmpl w:val="1B562A5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i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i w:val="0"/>
        <w:i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i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i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/>
      </w:rPr>
    </w:lvl>
  </w:abstractNum>
  <w:abstractNum w:abstractNumId="7" w15:restartNumberingAfterBreak="0">
    <w:nsid w:val="429D4C24"/>
    <w:multiLevelType w:val="multilevel"/>
    <w:tmpl w:val="A22E6A9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56E96D27"/>
    <w:multiLevelType w:val="hybridMultilevel"/>
    <w:tmpl w:val="1CD0B6B4"/>
    <w:lvl w:ilvl="0" w:tplc="FFFFFFFF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94073A"/>
    <w:multiLevelType w:val="multilevel"/>
    <w:tmpl w:val="CB74CB7E"/>
    <w:lvl w:ilvl="0">
      <w:start w:val="1"/>
      <w:numFmt w:val="decimal"/>
      <w:lvlText w:val="%1."/>
      <w:lvlJc w:val="left"/>
      <w:pPr>
        <w:ind w:left="1400" w:hanging="360"/>
      </w:pPr>
      <w:rPr>
        <w:i w:val="0"/>
        <w:iCs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760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60" w:hanging="720"/>
      </w:pPr>
    </w:lvl>
    <w:lvl w:ilvl="3">
      <w:start w:val="1"/>
      <w:numFmt w:val="decimal"/>
      <w:isLgl/>
      <w:lvlText w:val="%1.%2.%3.%4."/>
      <w:lvlJc w:val="left"/>
      <w:pPr>
        <w:ind w:left="2120" w:hanging="1080"/>
      </w:pPr>
    </w:lvl>
    <w:lvl w:ilvl="4">
      <w:start w:val="1"/>
      <w:numFmt w:val="decimal"/>
      <w:isLgl/>
      <w:lvlText w:val="%1.%2.%3.%4.%5."/>
      <w:lvlJc w:val="left"/>
      <w:pPr>
        <w:ind w:left="2120" w:hanging="1080"/>
      </w:pPr>
    </w:lvl>
    <w:lvl w:ilvl="5">
      <w:start w:val="1"/>
      <w:numFmt w:val="decimal"/>
      <w:isLgl/>
      <w:lvlText w:val="%1.%2.%3.%4.%5.%6."/>
      <w:lvlJc w:val="left"/>
      <w:pPr>
        <w:ind w:left="2480" w:hanging="1440"/>
      </w:pPr>
    </w:lvl>
    <w:lvl w:ilvl="6">
      <w:start w:val="1"/>
      <w:numFmt w:val="decimal"/>
      <w:isLgl/>
      <w:lvlText w:val="%1.%2.%3.%4.%5.%6.%7."/>
      <w:lvlJc w:val="left"/>
      <w:pPr>
        <w:ind w:left="2480" w:hanging="1440"/>
      </w:pPr>
    </w:lvl>
    <w:lvl w:ilvl="7">
      <w:start w:val="1"/>
      <w:numFmt w:val="decimal"/>
      <w:isLgl/>
      <w:lvlText w:val="%1.%2.%3.%4.%5.%6.%7.%8."/>
      <w:lvlJc w:val="left"/>
      <w:pPr>
        <w:ind w:left="2840" w:hanging="1800"/>
      </w:pPr>
    </w:lvl>
    <w:lvl w:ilvl="8">
      <w:start w:val="1"/>
      <w:numFmt w:val="decimal"/>
      <w:isLgl/>
      <w:lvlText w:val="%1.%2.%3.%4.%5.%6.%7.%8.%9."/>
      <w:lvlJc w:val="left"/>
      <w:pPr>
        <w:ind w:left="2840" w:hanging="1800"/>
      </w:pPr>
    </w:lvl>
  </w:abstractNum>
  <w:abstractNum w:abstractNumId="10" w15:restartNumberingAfterBreak="0">
    <w:nsid w:val="76503962"/>
    <w:multiLevelType w:val="hybridMultilevel"/>
    <w:tmpl w:val="4B9CF436"/>
    <w:lvl w:ilvl="0" w:tplc="FFFFFFFF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FFFFFFFF">
      <w:start w:val="1"/>
      <w:numFmt w:val="lowerLetter"/>
      <w:lvlText w:val="%2."/>
      <w:lvlJc w:val="left"/>
      <w:pPr>
        <w:ind w:left="1760" w:hanging="360"/>
      </w:pPr>
    </w:lvl>
    <w:lvl w:ilvl="2" w:tplc="FFFFFFFF" w:tentative="1">
      <w:start w:val="1"/>
      <w:numFmt w:val="lowerRoman"/>
      <w:lvlText w:val="%3."/>
      <w:lvlJc w:val="right"/>
      <w:pPr>
        <w:ind w:left="2480" w:hanging="180"/>
      </w:pPr>
    </w:lvl>
    <w:lvl w:ilvl="3" w:tplc="FFFFFFFF" w:tentative="1">
      <w:start w:val="1"/>
      <w:numFmt w:val="decimal"/>
      <w:lvlText w:val="%4."/>
      <w:lvlJc w:val="left"/>
      <w:pPr>
        <w:ind w:left="3200" w:hanging="360"/>
      </w:pPr>
    </w:lvl>
    <w:lvl w:ilvl="4" w:tplc="FFFFFFFF" w:tentative="1">
      <w:start w:val="1"/>
      <w:numFmt w:val="lowerLetter"/>
      <w:lvlText w:val="%5."/>
      <w:lvlJc w:val="left"/>
      <w:pPr>
        <w:ind w:left="3920" w:hanging="360"/>
      </w:pPr>
    </w:lvl>
    <w:lvl w:ilvl="5" w:tplc="FFFFFFFF" w:tentative="1">
      <w:start w:val="1"/>
      <w:numFmt w:val="lowerRoman"/>
      <w:lvlText w:val="%6."/>
      <w:lvlJc w:val="right"/>
      <w:pPr>
        <w:ind w:left="4640" w:hanging="180"/>
      </w:pPr>
    </w:lvl>
    <w:lvl w:ilvl="6" w:tplc="FFFFFFFF" w:tentative="1">
      <w:start w:val="1"/>
      <w:numFmt w:val="decimal"/>
      <w:lvlText w:val="%7."/>
      <w:lvlJc w:val="left"/>
      <w:pPr>
        <w:ind w:left="5360" w:hanging="360"/>
      </w:pPr>
    </w:lvl>
    <w:lvl w:ilvl="7" w:tplc="FFFFFFFF" w:tentative="1">
      <w:start w:val="1"/>
      <w:numFmt w:val="lowerLetter"/>
      <w:lvlText w:val="%8."/>
      <w:lvlJc w:val="left"/>
      <w:pPr>
        <w:ind w:left="6080" w:hanging="360"/>
      </w:pPr>
    </w:lvl>
    <w:lvl w:ilvl="8" w:tplc="FFFFFFFF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1" w15:restartNumberingAfterBreak="0">
    <w:nsid w:val="7CC31E03"/>
    <w:multiLevelType w:val="hybridMultilevel"/>
    <w:tmpl w:val="4B9CF436"/>
    <w:lvl w:ilvl="0" w:tplc="5E9A9B0E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  <w:bCs w:val="0"/>
        <w:i w:val="0"/>
        <w:iCs/>
      </w:rPr>
    </w:lvl>
    <w:lvl w:ilvl="1" w:tplc="04260019">
      <w:start w:val="1"/>
      <w:numFmt w:val="lowerLetter"/>
      <w:lvlText w:val="%2."/>
      <w:lvlJc w:val="left"/>
      <w:pPr>
        <w:ind w:left="1760" w:hanging="360"/>
      </w:pPr>
    </w:lvl>
    <w:lvl w:ilvl="2" w:tplc="0426001B" w:tentative="1">
      <w:start w:val="1"/>
      <w:numFmt w:val="lowerRoman"/>
      <w:lvlText w:val="%3."/>
      <w:lvlJc w:val="right"/>
      <w:pPr>
        <w:ind w:left="2480" w:hanging="180"/>
      </w:pPr>
    </w:lvl>
    <w:lvl w:ilvl="3" w:tplc="0426000F" w:tentative="1">
      <w:start w:val="1"/>
      <w:numFmt w:val="decimal"/>
      <w:lvlText w:val="%4."/>
      <w:lvlJc w:val="left"/>
      <w:pPr>
        <w:ind w:left="3200" w:hanging="360"/>
      </w:pPr>
    </w:lvl>
    <w:lvl w:ilvl="4" w:tplc="04260019" w:tentative="1">
      <w:start w:val="1"/>
      <w:numFmt w:val="lowerLetter"/>
      <w:lvlText w:val="%5."/>
      <w:lvlJc w:val="left"/>
      <w:pPr>
        <w:ind w:left="3920" w:hanging="360"/>
      </w:pPr>
    </w:lvl>
    <w:lvl w:ilvl="5" w:tplc="0426001B" w:tentative="1">
      <w:start w:val="1"/>
      <w:numFmt w:val="lowerRoman"/>
      <w:lvlText w:val="%6."/>
      <w:lvlJc w:val="right"/>
      <w:pPr>
        <w:ind w:left="4640" w:hanging="180"/>
      </w:pPr>
    </w:lvl>
    <w:lvl w:ilvl="6" w:tplc="0426000F" w:tentative="1">
      <w:start w:val="1"/>
      <w:numFmt w:val="decimal"/>
      <w:lvlText w:val="%7."/>
      <w:lvlJc w:val="left"/>
      <w:pPr>
        <w:ind w:left="5360" w:hanging="360"/>
      </w:pPr>
    </w:lvl>
    <w:lvl w:ilvl="7" w:tplc="04260019" w:tentative="1">
      <w:start w:val="1"/>
      <w:numFmt w:val="lowerLetter"/>
      <w:lvlText w:val="%8."/>
      <w:lvlJc w:val="left"/>
      <w:pPr>
        <w:ind w:left="6080" w:hanging="360"/>
      </w:pPr>
    </w:lvl>
    <w:lvl w:ilvl="8" w:tplc="0426001B" w:tentative="1">
      <w:start w:val="1"/>
      <w:numFmt w:val="lowerRoman"/>
      <w:lvlText w:val="%9."/>
      <w:lvlJc w:val="right"/>
      <w:pPr>
        <w:ind w:left="6800" w:hanging="180"/>
      </w:pPr>
    </w:lvl>
  </w:abstractNum>
  <w:num w:numId="1" w16cid:durableId="18229638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28090486">
    <w:abstractNumId w:val="0"/>
  </w:num>
  <w:num w:numId="3" w16cid:durableId="496698703">
    <w:abstractNumId w:val="7"/>
  </w:num>
  <w:num w:numId="4" w16cid:durableId="1443108549">
    <w:abstractNumId w:val="6"/>
  </w:num>
  <w:num w:numId="5" w16cid:durableId="729622464">
    <w:abstractNumId w:val="4"/>
  </w:num>
  <w:num w:numId="6" w16cid:durableId="292642557">
    <w:abstractNumId w:val="3"/>
  </w:num>
  <w:num w:numId="7" w16cid:durableId="1177378252">
    <w:abstractNumId w:val="2"/>
  </w:num>
  <w:num w:numId="8" w16cid:durableId="179665500">
    <w:abstractNumId w:val="11"/>
  </w:num>
  <w:num w:numId="9" w16cid:durableId="918753837">
    <w:abstractNumId w:val="10"/>
  </w:num>
  <w:num w:numId="10" w16cid:durableId="12266017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79310708">
    <w:abstractNumId w:val="9"/>
  </w:num>
  <w:num w:numId="12" w16cid:durableId="207568774">
    <w:abstractNumId w:val="8"/>
  </w:num>
  <w:num w:numId="13" w16cid:durableId="510492300">
    <w:abstractNumId w:val="1"/>
  </w:num>
  <w:num w:numId="14" w16cid:durableId="172401417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D90"/>
    <w:rsid w:val="00074561"/>
    <w:rsid w:val="00081EBF"/>
    <w:rsid w:val="000A314F"/>
    <w:rsid w:val="000D0C5A"/>
    <w:rsid w:val="000D5496"/>
    <w:rsid w:val="000F0A6F"/>
    <w:rsid w:val="00196DFF"/>
    <w:rsid w:val="00216CB3"/>
    <w:rsid w:val="002207CB"/>
    <w:rsid w:val="00273244"/>
    <w:rsid w:val="00275C0E"/>
    <w:rsid w:val="002B3441"/>
    <w:rsid w:val="00340B37"/>
    <w:rsid w:val="00424828"/>
    <w:rsid w:val="00435CD6"/>
    <w:rsid w:val="004C1DFA"/>
    <w:rsid w:val="0051657B"/>
    <w:rsid w:val="00575548"/>
    <w:rsid w:val="005D2E99"/>
    <w:rsid w:val="00600FF5"/>
    <w:rsid w:val="006172E4"/>
    <w:rsid w:val="0064696B"/>
    <w:rsid w:val="0072625E"/>
    <w:rsid w:val="007763B2"/>
    <w:rsid w:val="00785D2B"/>
    <w:rsid w:val="007931FC"/>
    <w:rsid w:val="007F220B"/>
    <w:rsid w:val="008236A7"/>
    <w:rsid w:val="00890DD8"/>
    <w:rsid w:val="008B6261"/>
    <w:rsid w:val="00910D90"/>
    <w:rsid w:val="009302FD"/>
    <w:rsid w:val="00963C1D"/>
    <w:rsid w:val="009864C3"/>
    <w:rsid w:val="009D5156"/>
    <w:rsid w:val="00A666E9"/>
    <w:rsid w:val="00B519A9"/>
    <w:rsid w:val="00B66417"/>
    <w:rsid w:val="00B85D88"/>
    <w:rsid w:val="00B95C2E"/>
    <w:rsid w:val="00B97674"/>
    <w:rsid w:val="00BD5FCF"/>
    <w:rsid w:val="00C106F8"/>
    <w:rsid w:val="00C2548B"/>
    <w:rsid w:val="00CD02EA"/>
    <w:rsid w:val="00CE0D7A"/>
    <w:rsid w:val="00D02181"/>
    <w:rsid w:val="00DB5849"/>
    <w:rsid w:val="00DB6BBB"/>
    <w:rsid w:val="00DE2B9F"/>
    <w:rsid w:val="00E06E5C"/>
    <w:rsid w:val="00E101A9"/>
    <w:rsid w:val="00E1358A"/>
    <w:rsid w:val="00E63E59"/>
    <w:rsid w:val="00F8000A"/>
    <w:rsid w:val="00FA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AEF633"/>
  <w15:chartTrackingRefBased/>
  <w15:docId w15:val="{1742930D-2A91-431F-810E-E38F915E9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,Strip"/>
    <w:basedOn w:val="Parasts"/>
    <w:link w:val="SarakstarindkopaRakstz"/>
    <w:uiPriority w:val="34"/>
    <w:qFormat/>
    <w:rsid w:val="00E63E59"/>
    <w:pPr>
      <w:ind w:left="720"/>
      <w:contextualSpacing/>
    </w:pPr>
  </w:style>
  <w:style w:type="table" w:styleId="Reatabula">
    <w:name w:val="Table Grid"/>
    <w:basedOn w:val="Parastatabula"/>
    <w:rsid w:val="00B85D88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arakstarindkopaRakstz">
    <w:name w:val="Saraksta rindkopa Rakstz."/>
    <w:aliases w:val="Normal bullet 2 Rakstz.,Bullet list Rakstz.,Syle 1 Rakstz.,2 Rakstz.,Numbered Para 1 Rakstz.,Dot pt Rakstz.,No Spacing1 Rakstz.,List Paragraph Char Char Char Rakstz.,Indicator Text Rakstz.,List Paragraph1 Rakstz.,Strip Rakstz."/>
    <w:link w:val="Sarakstarindkopa"/>
    <w:uiPriority w:val="34"/>
    <w:qFormat/>
    <w:locked/>
    <w:rsid w:val="004C1DFA"/>
  </w:style>
  <w:style w:type="paragraph" w:styleId="Pamatteksts2">
    <w:name w:val="Body Text 2"/>
    <w:basedOn w:val="Parasts"/>
    <w:link w:val="Pamatteksts2Rakstz"/>
    <w:uiPriority w:val="99"/>
    <w:rsid w:val="008236A7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Pamatteksts2Rakstz">
    <w:name w:val="Pamatteksts 2 Rakstz."/>
    <w:basedOn w:val="Noklusjumarindkopasfonts"/>
    <w:link w:val="Pamatteksts2"/>
    <w:uiPriority w:val="99"/>
    <w:rsid w:val="008236A7"/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Ance Kaimina</dc:creator>
  <cp:keywords/>
  <dc:description/>
  <cp:lastModifiedBy>Dārta Buliņa</cp:lastModifiedBy>
  <cp:revision>7</cp:revision>
  <dcterms:created xsi:type="dcterms:W3CDTF">2024-03-05T12:31:00Z</dcterms:created>
  <dcterms:modified xsi:type="dcterms:W3CDTF">2024-09-19T13:37:00Z</dcterms:modified>
</cp:coreProperties>
</file>