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CFB89" w14:textId="77777777" w:rsidR="00A24168" w:rsidRDefault="00A24168" w:rsidP="00A24168">
      <w:pPr>
        <w:tabs>
          <w:tab w:val="left" w:pos="3645"/>
        </w:tabs>
        <w:spacing w:after="0" w:line="240" w:lineRule="auto"/>
        <w:ind w:left="-57" w:right="57"/>
        <w:jc w:val="right"/>
        <w:rPr>
          <w:rFonts w:ascii="Times New Roman" w:hAnsi="Times New Roman"/>
          <w:b/>
        </w:rPr>
      </w:pPr>
    </w:p>
    <w:p w14:paraId="03EA8EAA" w14:textId="4035460A" w:rsidR="00FC16DC" w:rsidRPr="00D6381E" w:rsidRDefault="003A25C7" w:rsidP="00F6299D">
      <w:pPr>
        <w:tabs>
          <w:tab w:val="left" w:pos="3645"/>
        </w:tabs>
        <w:spacing w:after="0" w:line="240" w:lineRule="auto"/>
        <w:ind w:left="-57" w:right="57"/>
        <w:jc w:val="center"/>
        <w:rPr>
          <w:rFonts w:ascii="Times New Roman" w:hAnsi="Times New Roman"/>
          <w:b/>
          <w:sz w:val="24"/>
          <w:szCs w:val="24"/>
        </w:rPr>
      </w:pPr>
      <w:r>
        <w:rPr>
          <w:rFonts w:ascii="Times New Roman" w:hAnsi="Times New Roman"/>
          <w:b/>
          <w:sz w:val="24"/>
          <w:szCs w:val="24"/>
        </w:rPr>
        <w:t>Nacionālais psihiskās veselības centrs, Valsts SIA</w:t>
      </w:r>
    </w:p>
    <w:p w14:paraId="586FC5B4" w14:textId="77777777" w:rsidR="00171973" w:rsidRPr="00D6381E" w:rsidRDefault="002C2C40" w:rsidP="00171973">
      <w:pPr>
        <w:tabs>
          <w:tab w:val="left" w:pos="3645"/>
        </w:tabs>
        <w:spacing w:after="0" w:line="240" w:lineRule="auto"/>
        <w:ind w:left="-57" w:right="57"/>
        <w:jc w:val="center"/>
        <w:rPr>
          <w:rFonts w:ascii="Times New Roman" w:hAnsi="Times New Roman"/>
          <w:b/>
          <w:sz w:val="24"/>
          <w:szCs w:val="24"/>
        </w:rPr>
      </w:pPr>
      <w:r w:rsidRPr="00D6381E">
        <w:rPr>
          <w:rFonts w:ascii="Times New Roman" w:hAnsi="Times New Roman"/>
          <w:b/>
          <w:sz w:val="24"/>
          <w:szCs w:val="24"/>
        </w:rPr>
        <w:t>I</w:t>
      </w:r>
      <w:r w:rsidR="00171973" w:rsidRPr="00D6381E">
        <w:rPr>
          <w:rFonts w:ascii="Times New Roman" w:hAnsi="Times New Roman"/>
          <w:b/>
          <w:sz w:val="24"/>
          <w:szCs w:val="24"/>
        </w:rPr>
        <w:t>epirkuma</w:t>
      </w:r>
      <w:r>
        <w:rPr>
          <w:rFonts w:ascii="Times New Roman" w:hAnsi="Times New Roman"/>
          <w:b/>
          <w:sz w:val="24"/>
          <w:szCs w:val="24"/>
        </w:rPr>
        <w:t xml:space="preserve"> procedūras</w:t>
      </w:r>
    </w:p>
    <w:p w14:paraId="53008233" w14:textId="52347A02" w:rsidR="00171973" w:rsidRPr="00D6381E" w:rsidRDefault="00171973" w:rsidP="00171973">
      <w:pPr>
        <w:spacing w:after="0" w:line="240" w:lineRule="auto"/>
        <w:ind w:left="-57" w:right="57" w:firstLine="6"/>
        <w:jc w:val="center"/>
        <w:rPr>
          <w:rFonts w:ascii="Times New Roman" w:hAnsi="Times New Roman"/>
          <w:b/>
          <w:sz w:val="24"/>
          <w:szCs w:val="24"/>
        </w:rPr>
      </w:pPr>
      <w:bookmarkStart w:id="0" w:name="_Hlk174183714"/>
      <w:r w:rsidRPr="00D6381E">
        <w:rPr>
          <w:rFonts w:ascii="Times New Roman" w:hAnsi="Times New Roman"/>
          <w:b/>
          <w:sz w:val="24"/>
          <w:szCs w:val="24"/>
        </w:rPr>
        <w:t>“</w:t>
      </w:r>
      <w:r w:rsidR="003A25C7">
        <w:rPr>
          <w:rFonts w:ascii="Times New Roman" w:hAnsi="Times New Roman"/>
          <w:b/>
          <w:bCs/>
          <w:sz w:val="24"/>
          <w:szCs w:val="24"/>
        </w:rPr>
        <w:t>Degvielas iegāde</w:t>
      </w:r>
      <w:r w:rsidRPr="00D6381E">
        <w:rPr>
          <w:rFonts w:ascii="Times New Roman" w:hAnsi="Times New Roman"/>
          <w:b/>
          <w:sz w:val="24"/>
          <w:szCs w:val="24"/>
        </w:rPr>
        <w:t>”</w:t>
      </w:r>
    </w:p>
    <w:p w14:paraId="558FC960" w14:textId="3E1CC3A0" w:rsidR="00171973" w:rsidRPr="00D6381E" w:rsidRDefault="00171973" w:rsidP="00F6299D">
      <w:pPr>
        <w:tabs>
          <w:tab w:val="left" w:pos="3645"/>
        </w:tabs>
        <w:spacing w:after="0" w:line="240" w:lineRule="auto"/>
        <w:ind w:left="-57" w:right="57"/>
        <w:jc w:val="center"/>
        <w:rPr>
          <w:rFonts w:ascii="Times New Roman" w:hAnsi="Times New Roman"/>
          <w:bCs/>
          <w:sz w:val="24"/>
          <w:szCs w:val="24"/>
        </w:rPr>
      </w:pPr>
      <w:r w:rsidRPr="00D6381E">
        <w:rPr>
          <w:rFonts w:ascii="Times New Roman" w:hAnsi="Times New Roman"/>
          <w:bCs/>
          <w:sz w:val="24"/>
          <w:szCs w:val="24"/>
        </w:rPr>
        <w:t>ID Nr. RPNC/2024/</w:t>
      </w:r>
      <w:bookmarkEnd w:id="0"/>
      <w:r w:rsidR="003A25C7">
        <w:rPr>
          <w:rFonts w:ascii="Times New Roman" w:hAnsi="Times New Roman"/>
          <w:bCs/>
          <w:sz w:val="24"/>
          <w:szCs w:val="24"/>
        </w:rPr>
        <w:t>30</w:t>
      </w:r>
    </w:p>
    <w:p w14:paraId="082D4278" w14:textId="77777777" w:rsidR="00FC16DC" w:rsidRPr="002C2C40" w:rsidRDefault="002C2C40" w:rsidP="00FC16DC">
      <w:pPr>
        <w:spacing w:after="0" w:line="240" w:lineRule="auto"/>
        <w:ind w:left="-57" w:right="57"/>
        <w:jc w:val="center"/>
        <w:rPr>
          <w:rFonts w:ascii="Times New Roman" w:hAnsi="Times New Roman"/>
          <w:b/>
          <w:sz w:val="24"/>
          <w:szCs w:val="24"/>
        </w:rPr>
      </w:pPr>
      <w:r w:rsidRPr="002C2C40">
        <w:rPr>
          <w:rFonts w:ascii="Times New Roman" w:hAnsi="Times New Roman"/>
          <w:b/>
          <w:sz w:val="24"/>
          <w:szCs w:val="24"/>
        </w:rPr>
        <w:t>ZIŅOJUMS</w:t>
      </w:r>
    </w:p>
    <w:p w14:paraId="4B5B99DC" w14:textId="77777777" w:rsidR="00171973" w:rsidRPr="00D6381E" w:rsidRDefault="00171973" w:rsidP="00FC16DC">
      <w:pPr>
        <w:spacing w:after="0" w:line="240" w:lineRule="auto"/>
        <w:ind w:left="-57" w:right="57"/>
        <w:jc w:val="center"/>
        <w:rPr>
          <w:rFonts w:ascii="Times New Roman" w:hAnsi="Times New Roman"/>
          <w:b/>
          <w:bCs/>
          <w:sz w:val="24"/>
          <w:szCs w:val="24"/>
        </w:rPr>
      </w:pPr>
    </w:p>
    <w:p w14:paraId="142A6378" w14:textId="620A026C" w:rsidR="00171973" w:rsidRPr="00D6381E" w:rsidRDefault="00171973" w:rsidP="00171973">
      <w:pPr>
        <w:spacing w:after="0" w:line="240" w:lineRule="auto"/>
        <w:ind w:left="-57" w:right="57"/>
        <w:rPr>
          <w:rFonts w:ascii="Times New Roman" w:hAnsi="Times New Roman"/>
          <w:sz w:val="24"/>
          <w:szCs w:val="24"/>
        </w:rPr>
      </w:pPr>
      <w:r w:rsidRPr="00D6381E">
        <w:rPr>
          <w:rFonts w:ascii="Times New Roman" w:hAnsi="Times New Roman"/>
          <w:sz w:val="24"/>
          <w:szCs w:val="24"/>
        </w:rPr>
        <w:t>Rīgā</w:t>
      </w:r>
      <w:r w:rsidRPr="00D6381E">
        <w:rPr>
          <w:rFonts w:ascii="Times New Roman" w:hAnsi="Times New Roman"/>
          <w:sz w:val="24"/>
          <w:szCs w:val="24"/>
        </w:rPr>
        <w:tab/>
      </w:r>
      <w:r w:rsidRPr="00D6381E">
        <w:rPr>
          <w:rFonts w:ascii="Times New Roman" w:hAnsi="Times New Roman"/>
          <w:sz w:val="24"/>
          <w:szCs w:val="24"/>
        </w:rPr>
        <w:tab/>
      </w:r>
      <w:r w:rsidRPr="00D6381E">
        <w:rPr>
          <w:rFonts w:ascii="Times New Roman" w:hAnsi="Times New Roman"/>
          <w:sz w:val="24"/>
          <w:szCs w:val="24"/>
        </w:rPr>
        <w:tab/>
      </w:r>
      <w:r w:rsidRPr="00D6381E">
        <w:rPr>
          <w:rFonts w:ascii="Times New Roman" w:hAnsi="Times New Roman"/>
          <w:sz w:val="24"/>
          <w:szCs w:val="24"/>
        </w:rPr>
        <w:tab/>
      </w:r>
      <w:r w:rsidRPr="00D6381E">
        <w:rPr>
          <w:rFonts w:ascii="Times New Roman" w:hAnsi="Times New Roman"/>
          <w:sz w:val="24"/>
          <w:szCs w:val="24"/>
        </w:rPr>
        <w:tab/>
      </w:r>
      <w:r w:rsidRPr="00D6381E">
        <w:rPr>
          <w:rFonts w:ascii="Times New Roman" w:hAnsi="Times New Roman"/>
          <w:sz w:val="24"/>
          <w:szCs w:val="24"/>
        </w:rPr>
        <w:tab/>
      </w:r>
      <w:r w:rsidRPr="00D6381E">
        <w:rPr>
          <w:rFonts w:ascii="Times New Roman" w:hAnsi="Times New Roman"/>
          <w:sz w:val="24"/>
          <w:szCs w:val="24"/>
        </w:rPr>
        <w:tab/>
      </w:r>
      <w:r w:rsidRPr="00D6381E">
        <w:rPr>
          <w:rFonts w:ascii="Times New Roman" w:hAnsi="Times New Roman"/>
          <w:sz w:val="24"/>
          <w:szCs w:val="24"/>
        </w:rPr>
        <w:tab/>
      </w:r>
      <w:r w:rsidRPr="00D6381E">
        <w:rPr>
          <w:rFonts w:ascii="Times New Roman" w:hAnsi="Times New Roman"/>
          <w:sz w:val="24"/>
          <w:szCs w:val="24"/>
        </w:rPr>
        <w:tab/>
      </w:r>
      <w:r w:rsidR="008C617C">
        <w:rPr>
          <w:rFonts w:ascii="Times New Roman" w:hAnsi="Times New Roman"/>
          <w:sz w:val="24"/>
          <w:szCs w:val="24"/>
        </w:rPr>
        <w:t xml:space="preserve">    </w:t>
      </w:r>
      <w:r w:rsidRPr="00D6381E">
        <w:rPr>
          <w:rFonts w:ascii="Times New Roman" w:hAnsi="Times New Roman"/>
          <w:sz w:val="24"/>
          <w:szCs w:val="24"/>
        </w:rPr>
        <w:t xml:space="preserve">2024. gada </w:t>
      </w:r>
      <w:r w:rsidR="003A25C7">
        <w:rPr>
          <w:rFonts w:ascii="Times New Roman" w:hAnsi="Times New Roman"/>
          <w:color w:val="000000"/>
          <w:sz w:val="24"/>
          <w:szCs w:val="24"/>
        </w:rPr>
        <w:t>27. septembrī</w:t>
      </w:r>
    </w:p>
    <w:p w14:paraId="39369E34" w14:textId="77777777" w:rsidR="00171973" w:rsidRPr="00D6381E" w:rsidRDefault="00171973" w:rsidP="00171973">
      <w:pPr>
        <w:spacing w:after="0" w:line="240" w:lineRule="auto"/>
        <w:ind w:left="-57" w:right="57"/>
        <w:rPr>
          <w:rFonts w:ascii="Times New Roman" w:hAnsi="Times New Roman"/>
          <w:sz w:val="24"/>
          <w:szCs w:val="24"/>
        </w:rPr>
      </w:pPr>
    </w:p>
    <w:p w14:paraId="7F5FFFC9" w14:textId="7C112793" w:rsidR="00171973" w:rsidRPr="00516316" w:rsidRDefault="00516316" w:rsidP="00EB258A">
      <w:pPr>
        <w:numPr>
          <w:ilvl w:val="0"/>
          <w:numId w:val="8"/>
        </w:numPr>
        <w:spacing w:before="120" w:after="120" w:line="240" w:lineRule="auto"/>
        <w:ind w:left="300" w:right="57" w:hanging="357"/>
        <w:jc w:val="both"/>
        <w:rPr>
          <w:rFonts w:ascii="Times New Roman" w:hAnsi="Times New Roman"/>
          <w:b/>
          <w:bCs/>
          <w:sz w:val="24"/>
          <w:szCs w:val="24"/>
        </w:rPr>
      </w:pPr>
      <w:r w:rsidRPr="00516316">
        <w:rPr>
          <w:rFonts w:ascii="Times New Roman" w:hAnsi="Times New Roman"/>
          <w:b/>
          <w:bCs/>
          <w:sz w:val="24"/>
          <w:szCs w:val="24"/>
        </w:rPr>
        <w:t xml:space="preserve">Pasūtītājs: </w:t>
      </w:r>
      <w:r w:rsidR="003A25C7" w:rsidRPr="003A25C7">
        <w:rPr>
          <w:rFonts w:ascii="Times New Roman" w:hAnsi="Times New Roman"/>
          <w:b/>
          <w:bCs/>
          <w:sz w:val="24"/>
          <w:szCs w:val="24"/>
        </w:rPr>
        <w:t xml:space="preserve">Nacionālais psihiskās veselības centrs, Valsts SIA </w:t>
      </w:r>
      <w:r w:rsidR="003A25C7" w:rsidRPr="003A25C7">
        <w:rPr>
          <w:rFonts w:ascii="Times New Roman" w:hAnsi="Times New Roman"/>
          <w:sz w:val="24"/>
          <w:szCs w:val="24"/>
        </w:rPr>
        <w:t>(</w:t>
      </w:r>
      <w:r w:rsidR="003A25C7" w:rsidRPr="003A25C7">
        <w:rPr>
          <w:rFonts w:ascii="Times New Roman" w:hAnsi="Times New Roman"/>
          <w:i/>
          <w:iCs/>
          <w:sz w:val="24"/>
          <w:szCs w:val="24"/>
        </w:rPr>
        <w:t>iepriekšējais nosaukums</w:t>
      </w:r>
      <w:r w:rsidR="003A25C7" w:rsidRPr="003A25C7">
        <w:rPr>
          <w:rFonts w:ascii="Times New Roman" w:hAnsi="Times New Roman"/>
          <w:b/>
          <w:bCs/>
          <w:i/>
          <w:iCs/>
          <w:sz w:val="24"/>
          <w:szCs w:val="24"/>
        </w:rPr>
        <w:t xml:space="preserve"> </w:t>
      </w:r>
      <w:r w:rsidRPr="003A25C7">
        <w:rPr>
          <w:rFonts w:ascii="Times New Roman" w:hAnsi="Times New Roman"/>
          <w:i/>
          <w:iCs/>
          <w:sz w:val="24"/>
          <w:szCs w:val="24"/>
        </w:rPr>
        <w:t>VSIA „Rīgas psihiatrijas un narkoloģijas centrs”</w:t>
      </w:r>
      <w:r w:rsidR="003A25C7" w:rsidRPr="003A25C7">
        <w:rPr>
          <w:rFonts w:ascii="Times New Roman" w:hAnsi="Times New Roman"/>
          <w:i/>
          <w:iCs/>
          <w:sz w:val="24"/>
          <w:szCs w:val="24"/>
        </w:rPr>
        <w:t>)</w:t>
      </w:r>
      <w:r w:rsidR="008F6359">
        <w:rPr>
          <w:rFonts w:ascii="Times New Roman" w:hAnsi="Times New Roman"/>
          <w:sz w:val="24"/>
          <w:szCs w:val="24"/>
        </w:rPr>
        <w:t>,</w:t>
      </w:r>
      <w:r>
        <w:rPr>
          <w:rFonts w:ascii="Times New Roman" w:hAnsi="Times New Roman"/>
          <w:sz w:val="24"/>
          <w:szCs w:val="24"/>
        </w:rPr>
        <w:t xml:space="preserve"> </w:t>
      </w:r>
      <w:r w:rsidR="008F6359">
        <w:rPr>
          <w:rFonts w:ascii="Times New Roman" w:hAnsi="Times New Roman"/>
          <w:sz w:val="24"/>
          <w:szCs w:val="24"/>
        </w:rPr>
        <w:t xml:space="preserve">vietotais </w:t>
      </w:r>
      <w:r>
        <w:rPr>
          <w:rFonts w:ascii="Times New Roman" w:hAnsi="Times New Roman"/>
          <w:sz w:val="24"/>
          <w:szCs w:val="24"/>
        </w:rPr>
        <w:t xml:space="preserve">reģ. Nr. </w:t>
      </w:r>
      <w:r w:rsidR="007434B2" w:rsidRPr="007434B2">
        <w:rPr>
          <w:rFonts w:ascii="Times New Roman" w:hAnsi="Times New Roman"/>
          <w:sz w:val="24"/>
          <w:szCs w:val="24"/>
        </w:rPr>
        <w:t>50003342481</w:t>
      </w:r>
      <w:r>
        <w:rPr>
          <w:rFonts w:ascii="Times New Roman" w:hAnsi="Times New Roman"/>
          <w:sz w:val="24"/>
          <w:szCs w:val="24"/>
        </w:rPr>
        <w:t xml:space="preserve">, </w:t>
      </w:r>
      <w:r w:rsidRPr="00727263">
        <w:rPr>
          <w:rFonts w:ascii="Times New Roman" w:hAnsi="Times New Roman"/>
          <w:sz w:val="24"/>
          <w:szCs w:val="24"/>
        </w:rPr>
        <w:t>Tvaika iela 2, Rīga</w:t>
      </w:r>
      <w:r>
        <w:rPr>
          <w:rFonts w:ascii="Times New Roman" w:hAnsi="Times New Roman"/>
          <w:sz w:val="24"/>
          <w:szCs w:val="24"/>
        </w:rPr>
        <w:t>, LV-</w:t>
      </w:r>
      <w:r w:rsidR="007434B2" w:rsidRPr="007434B2">
        <w:rPr>
          <w:rFonts w:ascii="Times New Roman" w:hAnsi="Times New Roman"/>
          <w:sz w:val="24"/>
          <w:szCs w:val="24"/>
        </w:rPr>
        <w:t>1005</w:t>
      </w:r>
      <w:r>
        <w:rPr>
          <w:rFonts w:ascii="Times New Roman" w:hAnsi="Times New Roman"/>
          <w:sz w:val="24"/>
          <w:szCs w:val="24"/>
        </w:rPr>
        <w:t>.</w:t>
      </w:r>
    </w:p>
    <w:p w14:paraId="20E4CC7D" w14:textId="7BDB95FF" w:rsidR="00516316" w:rsidRDefault="00516316" w:rsidP="00EB258A">
      <w:pPr>
        <w:numPr>
          <w:ilvl w:val="0"/>
          <w:numId w:val="8"/>
        </w:numPr>
        <w:spacing w:before="120" w:after="120" w:line="240" w:lineRule="auto"/>
        <w:ind w:left="300" w:right="57" w:hanging="357"/>
        <w:jc w:val="both"/>
        <w:rPr>
          <w:rFonts w:ascii="Times New Roman" w:hAnsi="Times New Roman"/>
          <w:sz w:val="24"/>
          <w:szCs w:val="24"/>
        </w:rPr>
      </w:pPr>
      <w:r w:rsidRPr="00516316">
        <w:rPr>
          <w:rFonts w:ascii="Times New Roman" w:hAnsi="Times New Roman"/>
          <w:b/>
          <w:bCs/>
          <w:sz w:val="24"/>
          <w:szCs w:val="24"/>
        </w:rPr>
        <w:t>Iepirkuma nosaukums un identifikācijas numurs:</w:t>
      </w:r>
      <w:r>
        <w:rPr>
          <w:rFonts w:ascii="Times New Roman" w:hAnsi="Times New Roman"/>
          <w:b/>
          <w:bCs/>
          <w:sz w:val="24"/>
          <w:szCs w:val="24"/>
        </w:rPr>
        <w:t xml:space="preserve"> </w:t>
      </w:r>
      <w:r w:rsidRPr="00516316">
        <w:rPr>
          <w:rFonts w:ascii="Times New Roman" w:hAnsi="Times New Roman"/>
          <w:sz w:val="24"/>
          <w:szCs w:val="24"/>
        </w:rPr>
        <w:t>“</w:t>
      </w:r>
      <w:r w:rsidR="00740D15" w:rsidRPr="00740D15">
        <w:rPr>
          <w:rFonts w:ascii="Times New Roman" w:hAnsi="Times New Roman"/>
          <w:sz w:val="24"/>
          <w:szCs w:val="24"/>
        </w:rPr>
        <w:t>Degvielas iegāde</w:t>
      </w:r>
      <w:r w:rsidRPr="00516316">
        <w:rPr>
          <w:rFonts w:ascii="Times New Roman" w:hAnsi="Times New Roman"/>
          <w:sz w:val="24"/>
          <w:szCs w:val="24"/>
        </w:rPr>
        <w:t>”</w:t>
      </w:r>
      <w:r>
        <w:rPr>
          <w:rFonts w:ascii="Times New Roman" w:hAnsi="Times New Roman"/>
          <w:sz w:val="24"/>
          <w:szCs w:val="24"/>
        </w:rPr>
        <w:t xml:space="preserve"> </w:t>
      </w:r>
      <w:r w:rsidRPr="00516316">
        <w:rPr>
          <w:rFonts w:ascii="Times New Roman" w:hAnsi="Times New Roman"/>
          <w:sz w:val="24"/>
          <w:szCs w:val="24"/>
        </w:rPr>
        <w:t>ID Nr. RPNC/2024/</w:t>
      </w:r>
      <w:r w:rsidR="00740D15">
        <w:rPr>
          <w:rFonts w:ascii="Times New Roman" w:hAnsi="Times New Roman"/>
          <w:sz w:val="24"/>
          <w:szCs w:val="24"/>
        </w:rPr>
        <w:t>30</w:t>
      </w:r>
      <w:r>
        <w:rPr>
          <w:rFonts w:ascii="Times New Roman" w:hAnsi="Times New Roman"/>
          <w:sz w:val="24"/>
          <w:szCs w:val="24"/>
        </w:rPr>
        <w:t xml:space="preserve"> (turpmāk – iepirkums).</w:t>
      </w:r>
    </w:p>
    <w:p w14:paraId="0485A4AA" w14:textId="29790603" w:rsidR="00516316" w:rsidRDefault="00516316" w:rsidP="00EB258A">
      <w:pPr>
        <w:numPr>
          <w:ilvl w:val="0"/>
          <w:numId w:val="8"/>
        </w:numPr>
        <w:spacing w:before="120" w:after="120" w:line="240" w:lineRule="auto"/>
        <w:ind w:left="300" w:right="57" w:hanging="357"/>
        <w:jc w:val="both"/>
        <w:rPr>
          <w:rFonts w:ascii="Times New Roman" w:hAnsi="Times New Roman"/>
          <w:sz w:val="24"/>
          <w:szCs w:val="24"/>
        </w:rPr>
      </w:pPr>
      <w:r w:rsidRPr="00516316">
        <w:rPr>
          <w:rFonts w:ascii="Times New Roman" w:hAnsi="Times New Roman"/>
          <w:b/>
          <w:bCs/>
          <w:sz w:val="24"/>
          <w:szCs w:val="24"/>
        </w:rPr>
        <w:t>Iepirkuma priekšmets:</w:t>
      </w:r>
      <w:r w:rsidRPr="00516316">
        <w:rPr>
          <w:rFonts w:ascii="Times New Roman" w:hAnsi="Times New Roman"/>
          <w:sz w:val="24"/>
          <w:szCs w:val="24"/>
        </w:rPr>
        <w:t xml:space="preserve"> </w:t>
      </w:r>
      <w:r w:rsidR="00740D15">
        <w:rPr>
          <w:rFonts w:ascii="Times New Roman" w:hAnsi="Times New Roman"/>
          <w:sz w:val="24"/>
          <w:szCs w:val="24"/>
        </w:rPr>
        <w:t>d</w:t>
      </w:r>
      <w:r w:rsidR="00740D15" w:rsidRPr="00740D15">
        <w:rPr>
          <w:rFonts w:ascii="Times New Roman" w:hAnsi="Times New Roman"/>
          <w:sz w:val="24"/>
          <w:szCs w:val="24"/>
        </w:rPr>
        <w:t>egvielas iegāde</w:t>
      </w:r>
      <w:r w:rsidR="00740D15" w:rsidRPr="00740D15">
        <w:rPr>
          <w:rFonts w:ascii="Times New Roman" w:hAnsi="Times New Roman"/>
          <w:sz w:val="24"/>
          <w:szCs w:val="24"/>
        </w:rPr>
        <w:t xml:space="preserve"> </w:t>
      </w:r>
      <w:r w:rsidRPr="00516316">
        <w:rPr>
          <w:rFonts w:ascii="Times New Roman" w:hAnsi="Times New Roman"/>
          <w:sz w:val="24"/>
          <w:szCs w:val="24"/>
        </w:rPr>
        <w:t>saskaņā ar nolikumā, t.sk. tā pielikumos, noteiktajām prasībām</w:t>
      </w:r>
      <w:r>
        <w:rPr>
          <w:rFonts w:ascii="Times New Roman" w:hAnsi="Times New Roman"/>
          <w:sz w:val="24"/>
          <w:szCs w:val="24"/>
        </w:rPr>
        <w:t>.</w:t>
      </w:r>
    </w:p>
    <w:p w14:paraId="160ACBA7" w14:textId="77777777" w:rsidR="00516316" w:rsidRPr="00740D15" w:rsidRDefault="00516316" w:rsidP="00EB258A">
      <w:pPr>
        <w:numPr>
          <w:ilvl w:val="0"/>
          <w:numId w:val="8"/>
        </w:numPr>
        <w:spacing w:before="120" w:after="120" w:line="240" w:lineRule="auto"/>
        <w:ind w:left="300" w:right="57" w:hanging="357"/>
        <w:jc w:val="both"/>
        <w:rPr>
          <w:rFonts w:ascii="Times New Roman" w:hAnsi="Times New Roman"/>
          <w:sz w:val="24"/>
          <w:szCs w:val="24"/>
        </w:rPr>
      </w:pPr>
      <w:r w:rsidRPr="00516316">
        <w:rPr>
          <w:rFonts w:ascii="Times New Roman" w:hAnsi="Times New Roman"/>
          <w:b/>
          <w:bCs/>
          <w:sz w:val="24"/>
          <w:szCs w:val="24"/>
        </w:rPr>
        <w:t>Piemērojamā iepirkuma procedūra:</w:t>
      </w:r>
      <w:r w:rsidRPr="00516316">
        <w:rPr>
          <w:rFonts w:ascii="Times New Roman" w:hAnsi="Times New Roman"/>
          <w:sz w:val="24"/>
          <w:szCs w:val="24"/>
        </w:rPr>
        <w:t xml:space="preserve"> atklāts konkurss saskaņā ar Publisko iepirkumu likumu (turpmāk – PIL), Ministru kabineta 2017. gada 28. februāra noteikumos Nr. 107 “Iepirkuma procedūru un metu konkursu norises kārtība” (turpmāk – </w:t>
      </w:r>
      <w:r w:rsidRPr="00740D15">
        <w:rPr>
          <w:rFonts w:ascii="Times New Roman" w:hAnsi="Times New Roman"/>
          <w:sz w:val="24"/>
          <w:szCs w:val="24"/>
        </w:rPr>
        <w:t>MK noteikumi Nr. 107) un citos publisko iepirkumu regulējošajos normatīvajos aktos noteikto.</w:t>
      </w:r>
    </w:p>
    <w:p w14:paraId="37337A7E" w14:textId="77777777" w:rsidR="00516316" w:rsidRDefault="00516316" w:rsidP="00EB258A">
      <w:pPr>
        <w:numPr>
          <w:ilvl w:val="0"/>
          <w:numId w:val="8"/>
        </w:numPr>
        <w:spacing w:before="120" w:after="120" w:line="240" w:lineRule="auto"/>
        <w:ind w:left="300" w:right="57" w:hanging="357"/>
        <w:rPr>
          <w:rFonts w:ascii="Times New Roman" w:hAnsi="Times New Roman"/>
          <w:b/>
          <w:bCs/>
          <w:sz w:val="24"/>
          <w:szCs w:val="24"/>
        </w:rPr>
      </w:pPr>
      <w:r w:rsidRPr="00516316">
        <w:rPr>
          <w:rFonts w:ascii="Times New Roman" w:hAnsi="Times New Roman"/>
          <w:b/>
          <w:bCs/>
          <w:sz w:val="24"/>
          <w:szCs w:val="24"/>
        </w:rPr>
        <w:t>Iepirkuma komisijas sastāvs un tās izveidošanas pamatojums:</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7"/>
        <w:gridCol w:w="4445"/>
      </w:tblGrid>
      <w:tr w:rsidR="00516316" w:rsidRPr="003242CD" w14:paraId="0A3D6DF6" w14:textId="77777777" w:rsidTr="001F3825">
        <w:tc>
          <w:tcPr>
            <w:tcW w:w="8896" w:type="dxa"/>
            <w:gridSpan w:val="2"/>
            <w:tcBorders>
              <w:top w:val="single" w:sz="4" w:space="0" w:color="auto"/>
            </w:tcBorders>
            <w:shd w:val="clear" w:color="auto" w:fill="auto"/>
          </w:tcPr>
          <w:p w14:paraId="4CEF0FC9" w14:textId="105C3C48" w:rsidR="00516316" w:rsidRPr="003242CD" w:rsidRDefault="00740D15" w:rsidP="001F3825">
            <w:pPr>
              <w:tabs>
                <w:tab w:val="left" w:pos="1305"/>
              </w:tabs>
              <w:spacing w:after="0" w:line="240" w:lineRule="auto"/>
              <w:ind w:right="57"/>
              <w:jc w:val="both"/>
              <w:rPr>
                <w:rFonts w:ascii="Times New Roman" w:hAnsi="Times New Roman"/>
                <w:sz w:val="24"/>
                <w:szCs w:val="24"/>
              </w:rPr>
            </w:pPr>
            <w:r w:rsidRPr="00B25804">
              <w:rPr>
                <w:rFonts w:ascii="Times New Roman" w:hAnsi="Times New Roman"/>
                <w:sz w:val="24"/>
                <w:szCs w:val="24"/>
              </w:rPr>
              <w:t xml:space="preserve">Saskaņā ar </w:t>
            </w:r>
            <w:r w:rsidRPr="0056163E">
              <w:rPr>
                <w:rFonts w:ascii="Times New Roman" w:hAnsi="Times New Roman"/>
                <w:bCs/>
                <w:sz w:val="24"/>
                <w:szCs w:val="24"/>
              </w:rPr>
              <w:t>Nacionālais psihiskās veselības centrs, Valsts SIA</w:t>
            </w:r>
            <w:r w:rsidRPr="00B25804">
              <w:rPr>
                <w:rFonts w:ascii="Times New Roman" w:hAnsi="Times New Roman"/>
                <w:sz w:val="24"/>
                <w:szCs w:val="24"/>
              </w:rPr>
              <w:t xml:space="preserve"> </w:t>
            </w:r>
            <w:r>
              <w:rPr>
                <w:rFonts w:ascii="Times New Roman" w:hAnsi="Times New Roman"/>
                <w:sz w:val="24"/>
                <w:szCs w:val="24"/>
              </w:rPr>
              <w:t xml:space="preserve">(iepriekšējais nosaukums </w:t>
            </w:r>
            <w:r w:rsidRPr="00B25804">
              <w:rPr>
                <w:rFonts w:ascii="Times New Roman" w:hAnsi="Times New Roman"/>
                <w:sz w:val="24"/>
                <w:szCs w:val="24"/>
              </w:rPr>
              <w:t>VSIA „Rīgas psihiatrijas un narkoloģijas centrs”</w:t>
            </w:r>
            <w:r>
              <w:rPr>
                <w:rFonts w:ascii="Times New Roman" w:hAnsi="Times New Roman"/>
                <w:sz w:val="24"/>
                <w:szCs w:val="24"/>
              </w:rPr>
              <w:t xml:space="preserve">) </w:t>
            </w:r>
            <w:r w:rsidRPr="00B25804">
              <w:rPr>
                <w:rFonts w:ascii="Times New Roman" w:hAnsi="Times New Roman"/>
                <w:sz w:val="24"/>
                <w:szCs w:val="24"/>
              </w:rPr>
              <w:t xml:space="preserve">2024. gada </w:t>
            </w:r>
            <w:r>
              <w:rPr>
                <w:rFonts w:ascii="Times New Roman" w:hAnsi="Times New Roman"/>
                <w:sz w:val="24"/>
                <w:szCs w:val="24"/>
              </w:rPr>
              <w:t>27. jūnija</w:t>
            </w:r>
            <w:r w:rsidRPr="00B25804">
              <w:rPr>
                <w:rFonts w:ascii="Times New Roman" w:hAnsi="Times New Roman"/>
                <w:sz w:val="24"/>
                <w:szCs w:val="24"/>
              </w:rPr>
              <w:t xml:space="preserve"> rīkojumu Nr. </w:t>
            </w:r>
            <w:r w:rsidRPr="00305AEE">
              <w:rPr>
                <w:rFonts w:ascii="Times New Roman" w:hAnsi="Times New Roman"/>
                <w:sz w:val="24"/>
                <w:szCs w:val="24"/>
              </w:rPr>
              <w:t>10-20/2</w:t>
            </w:r>
            <w:r>
              <w:rPr>
                <w:rFonts w:ascii="Times New Roman" w:hAnsi="Times New Roman"/>
                <w:sz w:val="24"/>
                <w:szCs w:val="24"/>
              </w:rPr>
              <w:t>4</w:t>
            </w:r>
            <w:r w:rsidRPr="00B25804">
              <w:rPr>
                <w:rFonts w:ascii="Times New Roman" w:hAnsi="Times New Roman"/>
                <w:sz w:val="24"/>
                <w:szCs w:val="24"/>
              </w:rPr>
              <w:t xml:space="preserve"> “</w:t>
            </w:r>
            <w:r w:rsidRPr="00305AEE">
              <w:rPr>
                <w:rFonts w:ascii="Times New Roman" w:hAnsi="Times New Roman"/>
                <w:sz w:val="24"/>
                <w:szCs w:val="24"/>
              </w:rPr>
              <w:t>Par iepirkuma komisijas izveidošanu iepirkumam “</w:t>
            </w:r>
            <w:r>
              <w:rPr>
                <w:rFonts w:ascii="Times New Roman" w:hAnsi="Times New Roman"/>
                <w:sz w:val="24"/>
                <w:szCs w:val="24"/>
              </w:rPr>
              <w:t>Degvielas iegāde</w:t>
            </w:r>
            <w:r w:rsidRPr="00B25804">
              <w:rPr>
                <w:rFonts w:ascii="Times New Roman" w:hAnsi="Times New Roman"/>
                <w:sz w:val="24"/>
                <w:szCs w:val="24"/>
              </w:rPr>
              <w:t>” iepirkuma komisija (turpmāk – komisija) darbojas šādā sastāvā</w:t>
            </w:r>
            <w:r w:rsidR="00516316" w:rsidRPr="003242CD">
              <w:rPr>
                <w:rFonts w:ascii="Times New Roman" w:hAnsi="Times New Roman"/>
                <w:sz w:val="24"/>
                <w:szCs w:val="24"/>
              </w:rPr>
              <w:t>:</w:t>
            </w:r>
          </w:p>
        </w:tc>
      </w:tr>
      <w:tr w:rsidR="00516316" w:rsidRPr="003242CD" w14:paraId="1850FCA7" w14:textId="77777777" w:rsidTr="001F3825">
        <w:tc>
          <w:tcPr>
            <w:tcW w:w="4408" w:type="dxa"/>
            <w:shd w:val="clear" w:color="auto" w:fill="auto"/>
          </w:tcPr>
          <w:p w14:paraId="71B024F8" w14:textId="77777777" w:rsidR="00516316" w:rsidRPr="003242CD" w:rsidRDefault="00516316" w:rsidP="001F3825">
            <w:pPr>
              <w:spacing w:after="0" w:line="240" w:lineRule="auto"/>
              <w:ind w:right="57"/>
              <w:rPr>
                <w:rFonts w:ascii="Times New Roman" w:hAnsi="Times New Roman"/>
                <w:sz w:val="24"/>
                <w:szCs w:val="24"/>
              </w:rPr>
            </w:pPr>
            <w:r w:rsidRPr="003242CD">
              <w:rPr>
                <w:rFonts w:ascii="Times New Roman" w:hAnsi="Times New Roman"/>
                <w:sz w:val="24"/>
                <w:szCs w:val="24"/>
              </w:rPr>
              <w:t>Komisijas priekšsēdētāja:</w:t>
            </w:r>
          </w:p>
        </w:tc>
        <w:tc>
          <w:tcPr>
            <w:tcW w:w="4488" w:type="dxa"/>
            <w:shd w:val="clear" w:color="auto" w:fill="auto"/>
          </w:tcPr>
          <w:p w14:paraId="0D873D8D" w14:textId="77777777" w:rsidR="00516316" w:rsidRPr="003242CD" w:rsidRDefault="00516316" w:rsidP="001F3825">
            <w:pPr>
              <w:spacing w:after="0" w:line="240" w:lineRule="auto"/>
              <w:ind w:right="57"/>
              <w:rPr>
                <w:rFonts w:ascii="Times New Roman" w:hAnsi="Times New Roman"/>
                <w:sz w:val="24"/>
                <w:szCs w:val="24"/>
              </w:rPr>
            </w:pPr>
            <w:r w:rsidRPr="003242CD">
              <w:rPr>
                <w:rFonts w:ascii="Times New Roman" w:hAnsi="Times New Roman"/>
                <w:sz w:val="24"/>
                <w:szCs w:val="24"/>
              </w:rPr>
              <w:t xml:space="preserve">Sanita Lauceniece, </w:t>
            </w:r>
            <w:r w:rsidRPr="003242CD">
              <w:rPr>
                <w:rFonts w:ascii="Times New Roman" w:hAnsi="Times New Roman"/>
                <w:noProof/>
                <w:sz w:val="24"/>
                <w:szCs w:val="24"/>
              </w:rPr>
              <w:t>Attīstības un iepirkumu nodrošinājuma departamenta vadītāja p.i.</w:t>
            </w:r>
          </w:p>
        </w:tc>
      </w:tr>
      <w:tr w:rsidR="00516316" w:rsidRPr="003242CD" w14:paraId="6652A555" w14:textId="77777777" w:rsidTr="001F3825">
        <w:tc>
          <w:tcPr>
            <w:tcW w:w="4408" w:type="dxa"/>
            <w:shd w:val="clear" w:color="auto" w:fill="auto"/>
          </w:tcPr>
          <w:p w14:paraId="75F94F82" w14:textId="77777777" w:rsidR="00516316" w:rsidRPr="003242CD" w:rsidRDefault="00516316" w:rsidP="001F3825">
            <w:pPr>
              <w:spacing w:after="0" w:line="240" w:lineRule="auto"/>
              <w:ind w:right="57"/>
              <w:rPr>
                <w:rFonts w:ascii="Times New Roman" w:hAnsi="Times New Roman"/>
                <w:sz w:val="24"/>
                <w:szCs w:val="24"/>
              </w:rPr>
            </w:pPr>
            <w:r w:rsidRPr="003242CD">
              <w:rPr>
                <w:rFonts w:ascii="Times New Roman" w:hAnsi="Times New Roman"/>
                <w:sz w:val="24"/>
                <w:szCs w:val="24"/>
              </w:rPr>
              <w:t>Komisijas priekšsēdētājas vietnie</w:t>
            </w:r>
            <w:r>
              <w:rPr>
                <w:rFonts w:ascii="Times New Roman" w:hAnsi="Times New Roman"/>
                <w:sz w:val="24"/>
                <w:szCs w:val="24"/>
              </w:rPr>
              <w:t>ce</w:t>
            </w:r>
            <w:r w:rsidRPr="003242CD">
              <w:rPr>
                <w:rFonts w:ascii="Times New Roman" w:hAnsi="Times New Roman"/>
                <w:sz w:val="24"/>
                <w:szCs w:val="24"/>
              </w:rPr>
              <w:t>:</w:t>
            </w:r>
          </w:p>
        </w:tc>
        <w:tc>
          <w:tcPr>
            <w:tcW w:w="4488" w:type="dxa"/>
            <w:shd w:val="clear" w:color="auto" w:fill="auto"/>
          </w:tcPr>
          <w:p w14:paraId="786C1AF2" w14:textId="77777777" w:rsidR="00516316" w:rsidRPr="003242CD" w:rsidRDefault="00516316" w:rsidP="001F3825">
            <w:pPr>
              <w:spacing w:after="0" w:line="240" w:lineRule="auto"/>
              <w:ind w:right="57"/>
              <w:rPr>
                <w:rFonts w:ascii="Times New Roman" w:hAnsi="Times New Roman"/>
                <w:sz w:val="24"/>
                <w:szCs w:val="24"/>
              </w:rPr>
            </w:pPr>
            <w:r w:rsidRPr="003242CD">
              <w:rPr>
                <w:rFonts w:ascii="Times New Roman" w:hAnsi="Times New Roman"/>
                <w:sz w:val="24"/>
                <w:szCs w:val="24"/>
              </w:rPr>
              <w:t xml:space="preserve">Asnate Briede, </w:t>
            </w:r>
            <w:r w:rsidRPr="003242CD">
              <w:rPr>
                <w:rFonts w:ascii="Times New Roman" w:hAnsi="Times New Roman"/>
                <w:noProof/>
                <w:sz w:val="24"/>
                <w:szCs w:val="24"/>
              </w:rPr>
              <w:t>Attīstības un iepirkumu nodrošinājuma departamenta iepirkumu speciāliste</w:t>
            </w:r>
          </w:p>
        </w:tc>
      </w:tr>
      <w:tr w:rsidR="00516316" w:rsidRPr="003242CD" w14:paraId="024C76A9" w14:textId="77777777" w:rsidTr="001F3825">
        <w:tc>
          <w:tcPr>
            <w:tcW w:w="4408" w:type="dxa"/>
            <w:vMerge w:val="restart"/>
            <w:shd w:val="clear" w:color="auto" w:fill="auto"/>
          </w:tcPr>
          <w:p w14:paraId="0B9D8B9E" w14:textId="77777777" w:rsidR="00516316" w:rsidRPr="003242CD" w:rsidRDefault="00516316" w:rsidP="001F3825">
            <w:pPr>
              <w:spacing w:after="0" w:line="240" w:lineRule="auto"/>
              <w:ind w:right="57"/>
              <w:rPr>
                <w:rFonts w:ascii="Times New Roman" w:hAnsi="Times New Roman"/>
                <w:sz w:val="24"/>
                <w:szCs w:val="24"/>
              </w:rPr>
            </w:pPr>
            <w:r w:rsidRPr="003242CD">
              <w:rPr>
                <w:rFonts w:ascii="Times New Roman" w:hAnsi="Times New Roman"/>
                <w:sz w:val="24"/>
                <w:szCs w:val="24"/>
              </w:rPr>
              <w:t>Komisijas locekļi:</w:t>
            </w:r>
          </w:p>
        </w:tc>
        <w:tc>
          <w:tcPr>
            <w:tcW w:w="4488" w:type="dxa"/>
            <w:shd w:val="clear" w:color="auto" w:fill="auto"/>
          </w:tcPr>
          <w:p w14:paraId="3601E8CB" w14:textId="11C7EB86" w:rsidR="00516316" w:rsidRPr="003242CD" w:rsidRDefault="00740D15" w:rsidP="001F3825">
            <w:pPr>
              <w:pStyle w:val="Subtitle"/>
              <w:tabs>
                <w:tab w:val="left" w:pos="284"/>
              </w:tabs>
              <w:jc w:val="left"/>
              <w:rPr>
                <w:noProof/>
                <w:szCs w:val="24"/>
              </w:rPr>
            </w:pPr>
            <w:r>
              <w:rPr>
                <w:szCs w:val="24"/>
              </w:rPr>
              <w:t>Kaspars Kroms</w:t>
            </w:r>
            <w:r w:rsidRPr="00B25804">
              <w:rPr>
                <w:szCs w:val="24"/>
              </w:rPr>
              <w:t xml:space="preserve">, </w:t>
            </w:r>
            <w:r>
              <w:rPr>
                <w:szCs w:val="24"/>
              </w:rPr>
              <w:t>Saimnieciskā nodrošinājuma daļas vadītājs</w:t>
            </w:r>
          </w:p>
        </w:tc>
      </w:tr>
      <w:tr w:rsidR="00516316" w:rsidRPr="003242CD" w14:paraId="79B3687C" w14:textId="77777777" w:rsidTr="00740D15">
        <w:trPr>
          <w:trHeight w:val="622"/>
        </w:trPr>
        <w:tc>
          <w:tcPr>
            <w:tcW w:w="4408" w:type="dxa"/>
            <w:vMerge/>
            <w:shd w:val="clear" w:color="auto" w:fill="auto"/>
          </w:tcPr>
          <w:p w14:paraId="4A70ECBD" w14:textId="77777777" w:rsidR="00516316" w:rsidRPr="003242CD" w:rsidRDefault="00516316" w:rsidP="001F3825">
            <w:pPr>
              <w:spacing w:after="0" w:line="240" w:lineRule="auto"/>
              <w:ind w:right="57"/>
              <w:jc w:val="center"/>
              <w:rPr>
                <w:rFonts w:ascii="Times New Roman" w:hAnsi="Times New Roman"/>
                <w:b/>
                <w:bCs/>
                <w:sz w:val="24"/>
                <w:szCs w:val="24"/>
              </w:rPr>
            </w:pPr>
          </w:p>
        </w:tc>
        <w:tc>
          <w:tcPr>
            <w:tcW w:w="4488" w:type="dxa"/>
            <w:shd w:val="clear" w:color="auto" w:fill="auto"/>
          </w:tcPr>
          <w:p w14:paraId="6936E31B" w14:textId="1D8DE330" w:rsidR="00516316" w:rsidRPr="003242CD" w:rsidRDefault="00740D15" w:rsidP="001F3825">
            <w:pPr>
              <w:spacing w:after="0" w:line="240" w:lineRule="auto"/>
              <w:ind w:right="57"/>
              <w:rPr>
                <w:rFonts w:ascii="Times New Roman" w:hAnsi="Times New Roman"/>
                <w:bCs/>
                <w:sz w:val="24"/>
                <w:szCs w:val="24"/>
              </w:rPr>
            </w:pPr>
            <w:r>
              <w:rPr>
                <w:rFonts w:ascii="Times New Roman" w:hAnsi="Times New Roman"/>
                <w:sz w:val="24"/>
                <w:szCs w:val="24"/>
              </w:rPr>
              <w:t>Romāns Olimpijuks</w:t>
            </w:r>
            <w:r w:rsidRPr="00B25804">
              <w:rPr>
                <w:rFonts w:ascii="Times New Roman" w:hAnsi="Times New Roman"/>
                <w:sz w:val="24"/>
                <w:szCs w:val="24"/>
              </w:rPr>
              <w:t xml:space="preserve">, </w:t>
            </w:r>
            <w:r>
              <w:rPr>
                <w:rFonts w:ascii="Times New Roman" w:hAnsi="Times New Roman"/>
                <w:sz w:val="24"/>
                <w:szCs w:val="24"/>
              </w:rPr>
              <w:t>Galvenais speciālists ēku ekspluatācijas jautājumos</w:t>
            </w:r>
          </w:p>
        </w:tc>
      </w:tr>
      <w:tr w:rsidR="00516316" w:rsidRPr="003242CD" w14:paraId="04FB3AF5" w14:textId="77777777" w:rsidTr="001F3825">
        <w:tc>
          <w:tcPr>
            <w:tcW w:w="4408" w:type="dxa"/>
            <w:shd w:val="clear" w:color="auto" w:fill="auto"/>
          </w:tcPr>
          <w:p w14:paraId="72BC498A" w14:textId="77777777" w:rsidR="00516316" w:rsidRPr="003242CD" w:rsidRDefault="00516316" w:rsidP="00EB258A">
            <w:pPr>
              <w:spacing w:after="0" w:line="240" w:lineRule="auto"/>
              <w:ind w:right="57"/>
              <w:jc w:val="both"/>
              <w:rPr>
                <w:rFonts w:ascii="Times New Roman" w:hAnsi="Times New Roman"/>
                <w:sz w:val="24"/>
                <w:szCs w:val="24"/>
              </w:rPr>
            </w:pPr>
            <w:r w:rsidRPr="003242CD">
              <w:rPr>
                <w:rFonts w:ascii="Times New Roman" w:hAnsi="Times New Roman"/>
                <w:sz w:val="24"/>
                <w:szCs w:val="24"/>
              </w:rPr>
              <w:t>Komisijas sekretāre:</w:t>
            </w:r>
          </w:p>
        </w:tc>
        <w:tc>
          <w:tcPr>
            <w:tcW w:w="4488" w:type="dxa"/>
            <w:shd w:val="clear" w:color="auto" w:fill="auto"/>
          </w:tcPr>
          <w:p w14:paraId="3C5E33EF" w14:textId="77777777" w:rsidR="00516316" w:rsidRPr="003242CD" w:rsidRDefault="00516316" w:rsidP="00EB258A">
            <w:pPr>
              <w:spacing w:after="0" w:line="240" w:lineRule="auto"/>
              <w:ind w:right="57"/>
              <w:rPr>
                <w:rFonts w:ascii="Times New Roman" w:hAnsi="Times New Roman"/>
                <w:sz w:val="24"/>
                <w:szCs w:val="24"/>
              </w:rPr>
            </w:pPr>
            <w:r w:rsidRPr="003242CD">
              <w:rPr>
                <w:rFonts w:ascii="Times New Roman" w:hAnsi="Times New Roman"/>
                <w:sz w:val="24"/>
                <w:szCs w:val="24"/>
              </w:rPr>
              <w:t>Asnate Briede, Attīstības un iepirkumu nodrošinājuma departamenta iepirkumu speciāliste</w:t>
            </w:r>
          </w:p>
        </w:tc>
      </w:tr>
    </w:tbl>
    <w:p w14:paraId="35118865" w14:textId="77777777" w:rsidR="00516316" w:rsidRDefault="00516316" w:rsidP="00EB258A">
      <w:pPr>
        <w:spacing w:after="0" w:line="240" w:lineRule="auto"/>
        <w:ind w:left="303" w:right="57"/>
        <w:jc w:val="both"/>
        <w:rPr>
          <w:rFonts w:ascii="Times New Roman" w:hAnsi="Times New Roman"/>
          <w:b/>
          <w:bCs/>
          <w:sz w:val="24"/>
          <w:szCs w:val="24"/>
        </w:rPr>
      </w:pPr>
    </w:p>
    <w:p w14:paraId="3123ACDC" w14:textId="24796406" w:rsidR="006F79DE" w:rsidRPr="006F79DE" w:rsidRDefault="006F79DE" w:rsidP="00EB258A">
      <w:pPr>
        <w:numPr>
          <w:ilvl w:val="0"/>
          <w:numId w:val="8"/>
        </w:numPr>
        <w:spacing w:before="120" w:after="120" w:line="240" w:lineRule="auto"/>
        <w:ind w:left="300" w:right="57" w:hanging="357"/>
        <w:jc w:val="both"/>
        <w:rPr>
          <w:rFonts w:ascii="Times New Roman" w:hAnsi="Times New Roman"/>
          <w:sz w:val="24"/>
          <w:szCs w:val="24"/>
        </w:rPr>
      </w:pPr>
      <w:r w:rsidRPr="006F79DE">
        <w:rPr>
          <w:rFonts w:ascii="Times New Roman" w:hAnsi="Times New Roman"/>
          <w:b/>
          <w:bCs/>
          <w:sz w:val="24"/>
          <w:szCs w:val="24"/>
        </w:rPr>
        <w:t>Ekspertu saraksts:</w:t>
      </w:r>
      <w:r w:rsidRPr="006F79DE">
        <w:rPr>
          <w:rFonts w:ascii="Times New Roman" w:hAnsi="Times New Roman"/>
          <w:sz w:val="24"/>
          <w:szCs w:val="24"/>
        </w:rPr>
        <w:t xml:space="preserve"> iepirkuma organizēšanai nav piesaistīti eksperti.</w:t>
      </w:r>
    </w:p>
    <w:p w14:paraId="7CAA57CA" w14:textId="0C3D9256" w:rsidR="00516316" w:rsidRPr="0088111D" w:rsidRDefault="00516316" w:rsidP="00EB258A">
      <w:pPr>
        <w:numPr>
          <w:ilvl w:val="0"/>
          <w:numId w:val="8"/>
        </w:numPr>
        <w:spacing w:before="120" w:after="120" w:line="240" w:lineRule="auto"/>
        <w:ind w:left="300" w:right="57" w:hanging="357"/>
        <w:jc w:val="both"/>
        <w:rPr>
          <w:rFonts w:ascii="Times New Roman" w:hAnsi="Times New Roman"/>
          <w:sz w:val="24"/>
          <w:szCs w:val="24"/>
        </w:rPr>
      </w:pPr>
      <w:r w:rsidRPr="00516316">
        <w:rPr>
          <w:rFonts w:ascii="Times New Roman" w:hAnsi="Times New Roman"/>
          <w:b/>
          <w:bCs/>
          <w:sz w:val="24"/>
          <w:szCs w:val="24"/>
        </w:rPr>
        <w:t>Iep</w:t>
      </w:r>
      <w:r w:rsidRPr="0088111D">
        <w:rPr>
          <w:rFonts w:ascii="Times New Roman" w:hAnsi="Times New Roman"/>
          <w:b/>
          <w:bCs/>
          <w:sz w:val="24"/>
          <w:szCs w:val="24"/>
        </w:rPr>
        <w:t xml:space="preserve">irkuma dokumentācijas sagatavotāji: </w:t>
      </w:r>
      <w:r w:rsidRPr="0088111D">
        <w:rPr>
          <w:rFonts w:ascii="Times New Roman" w:hAnsi="Times New Roman"/>
          <w:sz w:val="24"/>
          <w:szCs w:val="24"/>
        </w:rPr>
        <w:t>komisijas locekļi.</w:t>
      </w:r>
    </w:p>
    <w:p w14:paraId="2DF6DD11" w14:textId="77777777" w:rsidR="00516316" w:rsidRPr="00740D15" w:rsidRDefault="00516316" w:rsidP="00EB258A">
      <w:pPr>
        <w:numPr>
          <w:ilvl w:val="0"/>
          <w:numId w:val="8"/>
        </w:numPr>
        <w:spacing w:before="120" w:after="120" w:line="240" w:lineRule="auto"/>
        <w:ind w:left="300" w:right="57" w:hanging="357"/>
        <w:jc w:val="both"/>
        <w:rPr>
          <w:rFonts w:ascii="Times New Roman" w:hAnsi="Times New Roman"/>
          <w:b/>
          <w:bCs/>
          <w:sz w:val="24"/>
          <w:szCs w:val="24"/>
        </w:rPr>
      </w:pPr>
      <w:r w:rsidRPr="007434B2">
        <w:rPr>
          <w:rFonts w:ascii="Times New Roman" w:hAnsi="Times New Roman"/>
          <w:b/>
          <w:bCs/>
          <w:sz w:val="24"/>
          <w:szCs w:val="24"/>
        </w:rPr>
        <w:t xml:space="preserve">Iepriekšēja informatīva paziņojuma publicēšanas datums Eiropas Savienības Oficiāclajā Vēstnesī (turpmāk – ES OV) un Iepirkumu uzraudzības biroja (turpmāk – IUB) tīmekļvietnē: </w:t>
      </w:r>
      <w:r w:rsidR="007434B2" w:rsidRPr="007434B2">
        <w:rPr>
          <w:rFonts w:ascii="Times New Roman" w:hAnsi="Times New Roman"/>
          <w:sz w:val="24"/>
          <w:szCs w:val="24"/>
        </w:rPr>
        <w:t>nav</w:t>
      </w:r>
      <w:r w:rsidRPr="007434B2">
        <w:rPr>
          <w:rFonts w:ascii="Times New Roman" w:hAnsi="Times New Roman"/>
          <w:sz w:val="24"/>
          <w:szCs w:val="24"/>
        </w:rPr>
        <w:t>.</w:t>
      </w:r>
    </w:p>
    <w:p w14:paraId="728B923D" w14:textId="706DAECB" w:rsidR="007434B2" w:rsidRPr="00740D15" w:rsidRDefault="00516316" w:rsidP="00EB258A">
      <w:pPr>
        <w:numPr>
          <w:ilvl w:val="0"/>
          <w:numId w:val="8"/>
        </w:numPr>
        <w:spacing w:before="120" w:after="120" w:line="240" w:lineRule="auto"/>
        <w:ind w:left="300" w:right="57" w:hanging="357"/>
        <w:jc w:val="both"/>
        <w:rPr>
          <w:rFonts w:ascii="Times New Roman" w:hAnsi="Times New Roman"/>
          <w:b/>
          <w:bCs/>
          <w:sz w:val="24"/>
          <w:szCs w:val="24"/>
        </w:rPr>
      </w:pPr>
      <w:r w:rsidRPr="00740D15">
        <w:rPr>
          <w:rFonts w:ascii="Times New Roman" w:hAnsi="Times New Roman"/>
          <w:b/>
          <w:bCs/>
          <w:sz w:val="24"/>
          <w:szCs w:val="24"/>
        </w:rPr>
        <w:t xml:space="preserve">Paziņojums par apspriedi publicēts IUB tīmekļvietnē internetā: </w:t>
      </w:r>
      <w:r w:rsidR="00740D15" w:rsidRPr="00740D15">
        <w:rPr>
          <w:rFonts w:ascii="Times New Roman" w:hAnsi="Times New Roman"/>
          <w:sz w:val="24"/>
          <w:szCs w:val="24"/>
        </w:rPr>
        <w:t>04.07</w:t>
      </w:r>
      <w:r w:rsidR="007434B2" w:rsidRPr="00740D15">
        <w:rPr>
          <w:rFonts w:ascii="Times New Roman" w:hAnsi="Times New Roman"/>
          <w:sz w:val="24"/>
          <w:szCs w:val="24"/>
        </w:rPr>
        <w:t>.2024</w:t>
      </w:r>
      <w:r w:rsidRPr="00740D15">
        <w:rPr>
          <w:rFonts w:ascii="Times New Roman" w:hAnsi="Times New Roman"/>
          <w:sz w:val="24"/>
          <w:szCs w:val="24"/>
        </w:rPr>
        <w:t>.</w:t>
      </w:r>
      <w:r w:rsidR="007434B2" w:rsidRPr="00740D15">
        <w:rPr>
          <w:rFonts w:ascii="Times New Roman" w:hAnsi="Times New Roman"/>
          <w:sz w:val="24"/>
          <w:szCs w:val="24"/>
        </w:rPr>
        <w:t xml:space="preserve"> (</w:t>
      </w:r>
      <w:hyperlink r:id="rId8" w:history="1">
        <w:r w:rsidR="00740D15" w:rsidRPr="00740D15">
          <w:rPr>
            <w:rStyle w:val="Hyperlink"/>
            <w:rFonts w:ascii="Times New Roman" w:hAnsi="Times New Roman"/>
            <w:sz w:val="24"/>
            <w:szCs w:val="24"/>
          </w:rPr>
          <w:t>https://eformsb.pvs.iub.gov.lv/show/c09ea421-b409-4e44-8829-69d06f5bf73f</w:t>
        </w:r>
      </w:hyperlink>
      <w:r w:rsidR="007434B2" w:rsidRPr="00740D15">
        <w:rPr>
          <w:rFonts w:ascii="Times New Roman" w:hAnsi="Times New Roman"/>
          <w:sz w:val="24"/>
          <w:szCs w:val="24"/>
        </w:rPr>
        <w:t>).</w:t>
      </w:r>
    </w:p>
    <w:p w14:paraId="6F762FC9" w14:textId="2867ECBC" w:rsidR="00516316" w:rsidRPr="00740D15" w:rsidRDefault="00516316" w:rsidP="00EB258A">
      <w:pPr>
        <w:numPr>
          <w:ilvl w:val="0"/>
          <w:numId w:val="8"/>
        </w:numPr>
        <w:spacing w:before="120" w:after="120" w:line="240" w:lineRule="auto"/>
        <w:ind w:left="300" w:right="57" w:hanging="357"/>
        <w:jc w:val="both"/>
        <w:rPr>
          <w:rFonts w:ascii="Times New Roman" w:hAnsi="Times New Roman"/>
          <w:b/>
          <w:bCs/>
          <w:sz w:val="24"/>
          <w:szCs w:val="24"/>
        </w:rPr>
      </w:pPr>
      <w:r w:rsidRPr="00740D15">
        <w:rPr>
          <w:rFonts w:ascii="Times New Roman" w:hAnsi="Times New Roman"/>
          <w:b/>
          <w:bCs/>
          <w:sz w:val="24"/>
          <w:szCs w:val="24"/>
        </w:rPr>
        <w:lastRenderedPageBreak/>
        <w:t xml:space="preserve">Paziņojums par apspriedi ievietots Pasūtītāja profilā </w:t>
      </w:r>
      <w:r w:rsidR="007434B2" w:rsidRPr="00740D15">
        <w:rPr>
          <w:rFonts w:ascii="Times New Roman" w:hAnsi="Times New Roman"/>
          <w:b/>
          <w:bCs/>
          <w:sz w:val="24"/>
          <w:szCs w:val="24"/>
        </w:rPr>
        <w:t xml:space="preserve">EIS </w:t>
      </w:r>
      <w:r w:rsidRPr="00740D15">
        <w:rPr>
          <w:rFonts w:ascii="Times New Roman" w:hAnsi="Times New Roman"/>
          <w:b/>
          <w:bCs/>
          <w:sz w:val="24"/>
          <w:szCs w:val="24"/>
        </w:rPr>
        <w:t>(e-konkursu sistēmā):</w:t>
      </w:r>
      <w:r w:rsidRPr="00740D15">
        <w:rPr>
          <w:rFonts w:ascii="Times New Roman" w:hAnsi="Times New Roman"/>
          <w:sz w:val="24"/>
          <w:szCs w:val="24"/>
        </w:rPr>
        <w:t xml:space="preserve"> </w:t>
      </w:r>
      <w:r w:rsidR="00740D15" w:rsidRPr="00740D15">
        <w:rPr>
          <w:rFonts w:ascii="Times New Roman" w:hAnsi="Times New Roman"/>
          <w:sz w:val="24"/>
          <w:szCs w:val="24"/>
        </w:rPr>
        <w:t>04.07</w:t>
      </w:r>
      <w:r w:rsidR="007434B2" w:rsidRPr="00740D15">
        <w:rPr>
          <w:rFonts w:ascii="Times New Roman" w:hAnsi="Times New Roman"/>
          <w:sz w:val="24"/>
          <w:szCs w:val="24"/>
        </w:rPr>
        <w:t>.2024. (</w:t>
      </w:r>
      <w:hyperlink r:id="rId9" w:history="1">
        <w:r w:rsidR="00740D15" w:rsidRPr="00740D15">
          <w:rPr>
            <w:rStyle w:val="Hyperlink"/>
            <w:rFonts w:ascii="Times New Roman" w:hAnsi="Times New Roman"/>
            <w:sz w:val="24"/>
            <w:szCs w:val="24"/>
          </w:rPr>
          <w:t>https://www.eis.gov.lv/EKEIS/Supplier/Procurement/127167</w:t>
        </w:r>
      </w:hyperlink>
      <w:r w:rsidR="007434B2" w:rsidRPr="00740D15">
        <w:rPr>
          <w:rFonts w:ascii="Times New Roman" w:hAnsi="Times New Roman"/>
          <w:sz w:val="24"/>
          <w:szCs w:val="24"/>
        </w:rPr>
        <w:t>).</w:t>
      </w:r>
    </w:p>
    <w:p w14:paraId="24141527" w14:textId="77777777" w:rsidR="00516316" w:rsidRPr="00740D15" w:rsidRDefault="00516316" w:rsidP="00EB258A">
      <w:pPr>
        <w:numPr>
          <w:ilvl w:val="0"/>
          <w:numId w:val="8"/>
        </w:numPr>
        <w:spacing w:before="120" w:after="120" w:line="240" w:lineRule="auto"/>
        <w:ind w:left="300" w:right="57" w:hanging="357"/>
        <w:jc w:val="both"/>
        <w:rPr>
          <w:rFonts w:ascii="Times New Roman" w:hAnsi="Times New Roman"/>
          <w:b/>
          <w:bCs/>
          <w:sz w:val="24"/>
          <w:szCs w:val="24"/>
        </w:rPr>
      </w:pPr>
      <w:r w:rsidRPr="007434B2">
        <w:rPr>
          <w:rFonts w:ascii="Times New Roman" w:hAnsi="Times New Roman"/>
          <w:b/>
          <w:bCs/>
          <w:sz w:val="24"/>
          <w:szCs w:val="24"/>
        </w:rPr>
        <w:t>Paziņojums par līgumu publicēts ES OV</w:t>
      </w:r>
      <w:r w:rsidRPr="00740D15">
        <w:rPr>
          <w:rFonts w:ascii="Times New Roman" w:hAnsi="Times New Roman"/>
          <w:b/>
          <w:bCs/>
          <w:sz w:val="24"/>
          <w:szCs w:val="24"/>
        </w:rPr>
        <w:t xml:space="preserve">: </w:t>
      </w:r>
      <w:r w:rsidR="007434B2" w:rsidRPr="00740D15">
        <w:rPr>
          <w:rFonts w:ascii="Times New Roman" w:hAnsi="Times New Roman"/>
          <w:sz w:val="24"/>
          <w:szCs w:val="24"/>
        </w:rPr>
        <w:t>nav.</w:t>
      </w:r>
    </w:p>
    <w:p w14:paraId="317C38A2" w14:textId="30D0E5B8" w:rsidR="00516316" w:rsidRPr="00740D15" w:rsidRDefault="00516316" w:rsidP="00EB258A">
      <w:pPr>
        <w:numPr>
          <w:ilvl w:val="0"/>
          <w:numId w:val="8"/>
        </w:numPr>
        <w:spacing w:before="120" w:after="120" w:line="240" w:lineRule="auto"/>
        <w:ind w:left="300" w:right="57" w:hanging="357"/>
        <w:jc w:val="both"/>
        <w:rPr>
          <w:rFonts w:ascii="Times New Roman" w:hAnsi="Times New Roman"/>
          <w:b/>
          <w:bCs/>
          <w:sz w:val="24"/>
          <w:szCs w:val="24"/>
        </w:rPr>
      </w:pPr>
      <w:r w:rsidRPr="00740D15">
        <w:rPr>
          <w:rFonts w:ascii="Times New Roman" w:hAnsi="Times New Roman"/>
          <w:b/>
          <w:bCs/>
          <w:sz w:val="24"/>
          <w:szCs w:val="24"/>
        </w:rPr>
        <w:t xml:space="preserve">Paziņojums par līgumu publicēts IUB tīmekļvietnē internetā: </w:t>
      </w:r>
      <w:r w:rsidR="00740D15" w:rsidRPr="00740D15">
        <w:rPr>
          <w:rFonts w:ascii="Times New Roman" w:hAnsi="Times New Roman"/>
          <w:sz w:val="24"/>
          <w:szCs w:val="24"/>
        </w:rPr>
        <w:t>27.08</w:t>
      </w:r>
      <w:r w:rsidRPr="00740D15">
        <w:rPr>
          <w:rFonts w:ascii="Times New Roman" w:hAnsi="Times New Roman"/>
          <w:sz w:val="24"/>
          <w:szCs w:val="24"/>
        </w:rPr>
        <w:t>.2024. (</w:t>
      </w:r>
      <w:hyperlink r:id="rId10" w:history="1">
        <w:r w:rsidR="00740D15" w:rsidRPr="00740D15">
          <w:rPr>
            <w:rStyle w:val="Hyperlink"/>
            <w:rFonts w:ascii="Times New Roman" w:hAnsi="Times New Roman"/>
            <w:sz w:val="24"/>
            <w:szCs w:val="24"/>
          </w:rPr>
          <w:t>https://eformsb.pvs.iub.gov.lv/show/6dd84b51-d0e9-4883-8588-7cedc842b9be</w:t>
        </w:r>
      </w:hyperlink>
      <w:r w:rsidRPr="00740D15">
        <w:rPr>
          <w:rFonts w:ascii="Times New Roman" w:hAnsi="Times New Roman"/>
          <w:sz w:val="24"/>
          <w:szCs w:val="24"/>
        </w:rPr>
        <w:t>).</w:t>
      </w:r>
    </w:p>
    <w:p w14:paraId="059572ED" w14:textId="1A00F6EC" w:rsidR="00516316" w:rsidRPr="00740D15" w:rsidRDefault="00516316" w:rsidP="00EB258A">
      <w:pPr>
        <w:numPr>
          <w:ilvl w:val="0"/>
          <w:numId w:val="8"/>
        </w:numPr>
        <w:spacing w:before="120" w:after="120" w:line="240" w:lineRule="auto"/>
        <w:ind w:left="300" w:right="57" w:hanging="357"/>
        <w:jc w:val="both"/>
        <w:rPr>
          <w:rFonts w:ascii="Times New Roman" w:hAnsi="Times New Roman"/>
          <w:b/>
          <w:bCs/>
          <w:sz w:val="24"/>
          <w:szCs w:val="24"/>
        </w:rPr>
      </w:pPr>
      <w:r w:rsidRPr="00740D15">
        <w:rPr>
          <w:rFonts w:ascii="Times New Roman" w:hAnsi="Times New Roman"/>
          <w:b/>
          <w:bCs/>
          <w:sz w:val="24"/>
          <w:szCs w:val="24"/>
        </w:rPr>
        <w:t>Paziņojums par līgumu ievietots Pasūtītāja profilā (e-konkursu sistēmā)</w:t>
      </w:r>
      <w:r w:rsidRPr="00740D15">
        <w:rPr>
          <w:rFonts w:ascii="Times New Roman" w:hAnsi="Times New Roman"/>
          <w:sz w:val="24"/>
          <w:szCs w:val="24"/>
        </w:rPr>
        <w:t xml:space="preserve">: </w:t>
      </w:r>
      <w:r w:rsidR="00740D15" w:rsidRPr="00740D15">
        <w:rPr>
          <w:rFonts w:ascii="Times New Roman" w:hAnsi="Times New Roman"/>
          <w:sz w:val="24"/>
          <w:szCs w:val="24"/>
        </w:rPr>
        <w:t>27.08</w:t>
      </w:r>
      <w:r w:rsidRPr="00740D15">
        <w:rPr>
          <w:rFonts w:ascii="Times New Roman" w:hAnsi="Times New Roman"/>
          <w:sz w:val="24"/>
          <w:szCs w:val="24"/>
        </w:rPr>
        <w:t>.2024. (</w:t>
      </w:r>
      <w:hyperlink r:id="rId11" w:history="1">
        <w:r w:rsidR="00740D15" w:rsidRPr="00740D15">
          <w:rPr>
            <w:rStyle w:val="Hyperlink"/>
            <w:rFonts w:ascii="Times New Roman" w:hAnsi="Times New Roman"/>
            <w:sz w:val="24"/>
            <w:szCs w:val="24"/>
          </w:rPr>
          <w:t>https://www.eis.gov.lv/EKEIS/Supplier/Procurement/130496</w:t>
        </w:r>
      </w:hyperlink>
      <w:r w:rsidRPr="00740D15">
        <w:rPr>
          <w:rFonts w:ascii="Times New Roman" w:hAnsi="Times New Roman"/>
          <w:sz w:val="24"/>
          <w:szCs w:val="24"/>
        </w:rPr>
        <w:t>).</w:t>
      </w:r>
    </w:p>
    <w:p w14:paraId="516699EE" w14:textId="62D45F9A" w:rsidR="00516316" w:rsidRPr="0088111D" w:rsidRDefault="00516316" w:rsidP="00EB258A">
      <w:pPr>
        <w:numPr>
          <w:ilvl w:val="0"/>
          <w:numId w:val="8"/>
        </w:numPr>
        <w:spacing w:before="120" w:after="120" w:line="240" w:lineRule="auto"/>
        <w:ind w:left="300" w:right="57" w:hanging="357"/>
        <w:jc w:val="both"/>
        <w:rPr>
          <w:rFonts w:ascii="Times New Roman" w:hAnsi="Times New Roman"/>
          <w:b/>
          <w:bCs/>
          <w:sz w:val="24"/>
          <w:szCs w:val="24"/>
        </w:rPr>
      </w:pPr>
      <w:r w:rsidRPr="00516316">
        <w:rPr>
          <w:rFonts w:ascii="Times New Roman" w:hAnsi="Times New Roman"/>
          <w:b/>
          <w:bCs/>
          <w:sz w:val="24"/>
          <w:szCs w:val="24"/>
        </w:rPr>
        <w:t xml:space="preserve">Piedāvājumu iesniegšanas termiņš, kā </w:t>
      </w:r>
      <w:r w:rsidRPr="007434B2">
        <w:rPr>
          <w:rFonts w:ascii="Times New Roman" w:hAnsi="Times New Roman"/>
          <w:b/>
          <w:bCs/>
          <w:sz w:val="24"/>
          <w:szCs w:val="24"/>
        </w:rPr>
        <w:t xml:space="preserve">arī pamatojums termiņa saīsinājumam, ja tāds veikts: </w:t>
      </w:r>
      <w:r w:rsidR="00740D15">
        <w:rPr>
          <w:rFonts w:ascii="Times New Roman" w:hAnsi="Times New Roman"/>
          <w:sz w:val="24"/>
          <w:szCs w:val="24"/>
        </w:rPr>
        <w:t>12.09.2024</w:t>
      </w:r>
      <w:r w:rsidRPr="007434B2">
        <w:rPr>
          <w:rFonts w:ascii="Times New Roman" w:hAnsi="Times New Roman"/>
          <w:sz w:val="24"/>
          <w:szCs w:val="24"/>
        </w:rPr>
        <w:t>. plkst.</w:t>
      </w:r>
      <w:r w:rsidR="00740D15">
        <w:rPr>
          <w:rFonts w:ascii="Times New Roman" w:hAnsi="Times New Roman"/>
          <w:sz w:val="24"/>
          <w:szCs w:val="24"/>
        </w:rPr>
        <w:t> </w:t>
      </w:r>
      <w:r w:rsidRPr="007434B2">
        <w:rPr>
          <w:rFonts w:ascii="Times New Roman" w:hAnsi="Times New Roman"/>
          <w:sz w:val="24"/>
          <w:szCs w:val="24"/>
        </w:rPr>
        <w:t>1</w:t>
      </w:r>
      <w:r w:rsidR="0088111D" w:rsidRPr="007434B2">
        <w:rPr>
          <w:rFonts w:ascii="Times New Roman" w:hAnsi="Times New Roman"/>
          <w:sz w:val="24"/>
          <w:szCs w:val="24"/>
        </w:rPr>
        <w:t>4</w:t>
      </w:r>
      <w:r w:rsidRPr="007434B2">
        <w:rPr>
          <w:rFonts w:ascii="Times New Roman" w:hAnsi="Times New Roman"/>
          <w:sz w:val="24"/>
          <w:szCs w:val="24"/>
        </w:rPr>
        <w:t>:00. Termiņš piedāvājumu iesniegšanai un atvēršanai tiek noteikts, ievērojot MK noteikumu Nr. 107 3., 6. un 14. punktā noteikto.</w:t>
      </w:r>
    </w:p>
    <w:p w14:paraId="682C2343" w14:textId="69E533EA" w:rsidR="0088111D" w:rsidRPr="0088111D" w:rsidRDefault="0088111D" w:rsidP="00EB258A">
      <w:pPr>
        <w:numPr>
          <w:ilvl w:val="0"/>
          <w:numId w:val="8"/>
        </w:numPr>
        <w:spacing w:before="120" w:after="120" w:line="240" w:lineRule="auto"/>
        <w:ind w:left="300" w:right="57" w:hanging="357"/>
        <w:jc w:val="both"/>
        <w:rPr>
          <w:rFonts w:ascii="Times New Roman" w:hAnsi="Times New Roman"/>
          <w:b/>
          <w:bCs/>
          <w:sz w:val="24"/>
          <w:szCs w:val="24"/>
        </w:rPr>
      </w:pPr>
      <w:r w:rsidRPr="0088111D">
        <w:rPr>
          <w:rFonts w:ascii="Times New Roman" w:hAnsi="Times New Roman"/>
          <w:b/>
          <w:bCs/>
          <w:sz w:val="24"/>
          <w:szCs w:val="24"/>
        </w:rPr>
        <w:t>Piedāvājumu atvēršanas datums, laiks un vieta:</w:t>
      </w:r>
      <w:r w:rsidRPr="0088111D">
        <w:rPr>
          <w:rFonts w:ascii="Times New Roman" w:hAnsi="Times New Roman"/>
          <w:sz w:val="24"/>
          <w:szCs w:val="24"/>
        </w:rPr>
        <w:t xml:space="preserve"> </w:t>
      </w:r>
      <w:r w:rsidR="00740D15">
        <w:rPr>
          <w:rFonts w:ascii="Times New Roman" w:hAnsi="Times New Roman"/>
          <w:sz w:val="24"/>
          <w:szCs w:val="24"/>
        </w:rPr>
        <w:t>12.09</w:t>
      </w:r>
      <w:r w:rsidRPr="0088111D">
        <w:rPr>
          <w:rFonts w:ascii="Times New Roman" w:hAnsi="Times New Roman"/>
          <w:sz w:val="24"/>
          <w:szCs w:val="24"/>
        </w:rPr>
        <w:t>.2024. plkst. 14:00, elektronisko iepirkumu sistēmas e-konkursu apakšsistēmā</w:t>
      </w:r>
      <w:r>
        <w:rPr>
          <w:rFonts w:ascii="Times New Roman" w:hAnsi="Times New Roman"/>
          <w:sz w:val="24"/>
          <w:szCs w:val="24"/>
        </w:rPr>
        <w:t>.</w:t>
      </w:r>
    </w:p>
    <w:p w14:paraId="0051BF73" w14:textId="77777777" w:rsidR="0088111D" w:rsidRDefault="0088111D" w:rsidP="00EB258A">
      <w:pPr>
        <w:numPr>
          <w:ilvl w:val="0"/>
          <w:numId w:val="8"/>
        </w:numPr>
        <w:spacing w:before="120" w:after="120" w:line="240" w:lineRule="auto"/>
        <w:ind w:left="300" w:right="57" w:hanging="357"/>
        <w:jc w:val="both"/>
        <w:rPr>
          <w:rFonts w:ascii="Times New Roman" w:hAnsi="Times New Roman"/>
          <w:b/>
          <w:bCs/>
          <w:sz w:val="24"/>
          <w:szCs w:val="24"/>
        </w:rPr>
      </w:pPr>
      <w:r w:rsidRPr="0088111D">
        <w:rPr>
          <w:rFonts w:ascii="Times New Roman" w:hAnsi="Times New Roman"/>
          <w:b/>
          <w:bCs/>
          <w:sz w:val="24"/>
          <w:szCs w:val="24"/>
        </w:rPr>
        <w:t>Pretendentu nosaukumi, kas iesnieguši piedāvājumus, kā arī piedāvātās cenas:</w:t>
      </w:r>
    </w:p>
    <w:tbl>
      <w:tblPr>
        <w:tblW w:w="5095"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4"/>
        <w:gridCol w:w="1124"/>
        <w:gridCol w:w="732"/>
        <w:gridCol w:w="812"/>
        <w:gridCol w:w="840"/>
        <w:gridCol w:w="1071"/>
        <w:gridCol w:w="887"/>
        <w:gridCol w:w="979"/>
        <w:gridCol w:w="910"/>
        <w:gridCol w:w="910"/>
      </w:tblGrid>
      <w:tr w:rsidR="00740D15" w:rsidRPr="003F4056" w14:paraId="01F875C8" w14:textId="77777777" w:rsidTr="008F6359">
        <w:trPr>
          <w:cantSplit/>
          <w:trHeight w:val="1134"/>
        </w:trPr>
        <w:tc>
          <w:tcPr>
            <w:tcW w:w="594" w:type="pct"/>
            <w:shd w:val="pct10" w:color="auto" w:fill="auto"/>
            <w:textDirection w:val="btLr"/>
            <w:vAlign w:val="center"/>
          </w:tcPr>
          <w:p w14:paraId="249B21B5" w14:textId="77777777" w:rsidR="00740D15" w:rsidRPr="008F6359" w:rsidRDefault="00740D15" w:rsidP="00905170">
            <w:pPr>
              <w:spacing w:after="0" w:line="240" w:lineRule="auto"/>
              <w:ind w:left="113" w:right="113"/>
              <w:jc w:val="center"/>
              <w:rPr>
                <w:rFonts w:ascii="Times New Roman" w:eastAsia="Times New Roman" w:hAnsi="Times New Roman"/>
                <w:b/>
                <w:bCs/>
                <w:sz w:val="18"/>
                <w:szCs w:val="18"/>
              </w:rPr>
            </w:pPr>
            <w:r w:rsidRPr="008F6359">
              <w:rPr>
                <w:rFonts w:ascii="Times New Roman" w:eastAsia="Times New Roman" w:hAnsi="Times New Roman"/>
                <w:sz w:val="18"/>
                <w:szCs w:val="18"/>
              </w:rPr>
              <w:br w:type="page"/>
            </w:r>
            <w:r w:rsidRPr="008F6359">
              <w:rPr>
                <w:rFonts w:ascii="Times New Roman" w:eastAsia="Times New Roman" w:hAnsi="Times New Roman"/>
                <w:b/>
                <w:bCs/>
                <w:sz w:val="18"/>
                <w:szCs w:val="18"/>
              </w:rPr>
              <w:t>Pretendents</w:t>
            </w:r>
          </w:p>
        </w:tc>
        <w:tc>
          <w:tcPr>
            <w:tcW w:w="599" w:type="pct"/>
            <w:shd w:val="pct10" w:color="auto" w:fill="auto"/>
            <w:textDirection w:val="btLr"/>
            <w:vAlign w:val="center"/>
          </w:tcPr>
          <w:p w14:paraId="6E68F41E" w14:textId="77777777" w:rsidR="00740D15" w:rsidRPr="008F6359" w:rsidRDefault="00740D15" w:rsidP="00905170">
            <w:pPr>
              <w:spacing w:after="0" w:line="240" w:lineRule="auto"/>
              <w:ind w:left="113" w:right="113"/>
              <w:jc w:val="center"/>
              <w:rPr>
                <w:rFonts w:ascii="Times New Roman" w:eastAsia="Times New Roman" w:hAnsi="Times New Roman"/>
                <w:b/>
                <w:bCs/>
                <w:sz w:val="18"/>
                <w:szCs w:val="18"/>
              </w:rPr>
            </w:pPr>
            <w:r w:rsidRPr="008F6359">
              <w:rPr>
                <w:rFonts w:ascii="Times New Roman" w:eastAsia="Times New Roman" w:hAnsi="Times New Roman"/>
                <w:b/>
                <w:bCs/>
                <w:sz w:val="18"/>
                <w:szCs w:val="18"/>
              </w:rPr>
              <w:t>Piedāvājuma iesniegšanas datums, laiks</w:t>
            </w:r>
          </w:p>
        </w:tc>
        <w:tc>
          <w:tcPr>
            <w:tcW w:w="390" w:type="pct"/>
            <w:shd w:val="pct10" w:color="auto" w:fill="auto"/>
            <w:vAlign w:val="center"/>
          </w:tcPr>
          <w:p w14:paraId="4B6A1B28" w14:textId="77777777" w:rsidR="00740D15" w:rsidRPr="008F6359" w:rsidRDefault="00740D15" w:rsidP="00905170">
            <w:pPr>
              <w:spacing w:after="0" w:line="240" w:lineRule="auto"/>
              <w:jc w:val="center"/>
              <w:rPr>
                <w:rFonts w:ascii="Times New Roman" w:eastAsia="Times New Roman" w:hAnsi="Times New Roman"/>
                <w:b/>
                <w:bCs/>
                <w:sz w:val="18"/>
                <w:szCs w:val="18"/>
              </w:rPr>
            </w:pPr>
            <w:r w:rsidRPr="008F6359">
              <w:rPr>
                <w:rFonts w:ascii="Times New Roman" w:eastAsia="Times New Roman" w:hAnsi="Times New Roman"/>
                <w:b/>
                <w:sz w:val="18"/>
                <w:szCs w:val="18"/>
              </w:rPr>
              <w:t>Benzīns 95 E (E10) - cena par 1 degvielas litru (EUR bez PVN)</w:t>
            </w:r>
          </w:p>
        </w:tc>
        <w:tc>
          <w:tcPr>
            <w:tcW w:w="433" w:type="pct"/>
            <w:shd w:val="pct10" w:color="auto" w:fill="auto"/>
            <w:vAlign w:val="center"/>
          </w:tcPr>
          <w:p w14:paraId="40A0BBE7" w14:textId="77777777" w:rsidR="00740D15" w:rsidRPr="008F6359" w:rsidRDefault="00740D15" w:rsidP="00905170">
            <w:pPr>
              <w:spacing w:after="0" w:line="240" w:lineRule="auto"/>
              <w:jc w:val="center"/>
              <w:rPr>
                <w:rFonts w:ascii="Times New Roman" w:eastAsia="Times New Roman" w:hAnsi="Times New Roman"/>
                <w:b/>
                <w:sz w:val="18"/>
                <w:szCs w:val="18"/>
              </w:rPr>
            </w:pPr>
            <w:r w:rsidRPr="008F6359">
              <w:rPr>
                <w:rFonts w:ascii="Times New Roman" w:eastAsia="Times New Roman" w:hAnsi="Times New Roman"/>
                <w:b/>
                <w:sz w:val="18"/>
                <w:szCs w:val="18"/>
              </w:rPr>
              <w:t>Benzīns 98 E (E5) - cena par 1 degvielas litru (EUR bez PVN)</w:t>
            </w:r>
          </w:p>
        </w:tc>
        <w:tc>
          <w:tcPr>
            <w:tcW w:w="448" w:type="pct"/>
            <w:shd w:val="pct10" w:color="auto" w:fill="auto"/>
            <w:vAlign w:val="center"/>
          </w:tcPr>
          <w:p w14:paraId="715555BF" w14:textId="77777777" w:rsidR="00740D15" w:rsidRPr="008F6359" w:rsidRDefault="00740D15" w:rsidP="00905170">
            <w:pPr>
              <w:spacing w:after="0" w:line="240" w:lineRule="auto"/>
              <w:jc w:val="center"/>
              <w:rPr>
                <w:rFonts w:ascii="Times New Roman" w:eastAsia="Times New Roman" w:hAnsi="Times New Roman"/>
                <w:b/>
                <w:bCs/>
                <w:sz w:val="18"/>
                <w:szCs w:val="18"/>
              </w:rPr>
            </w:pPr>
            <w:r w:rsidRPr="008F6359">
              <w:rPr>
                <w:rFonts w:ascii="Times New Roman" w:eastAsia="Times New Roman" w:hAnsi="Times New Roman"/>
                <w:b/>
                <w:sz w:val="18"/>
                <w:szCs w:val="18"/>
              </w:rPr>
              <w:t>Dīzeļdegviela (B7) - cena par 1 degvielas litru (EUR bez PVN)</w:t>
            </w:r>
          </w:p>
        </w:tc>
        <w:tc>
          <w:tcPr>
            <w:tcW w:w="571" w:type="pct"/>
            <w:shd w:val="pct10" w:color="auto" w:fill="auto"/>
            <w:vAlign w:val="center"/>
          </w:tcPr>
          <w:p w14:paraId="71C76F81" w14:textId="77777777" w:rsidR="00740D15" w:rsidRPr="008F6359" w:rsidRDefault="00740D15" w:rsidP="00905170">
            <w:pPr>
              <w:spacing w:after="0" w:line="240" w:lineRule="auto"/>
              <w:jc w:val="center"/>
              <w:rPr>
                <w:rFonts w:ascii="Times New Roman" w:eastAsia="Times New Roman" w:hAnsi="Times New Roman"/>
                <w:b/>
                <w:sz w:val="18"/>
                <w:szCs w:val="18"/>
              </w:rPr>
            </w:pPr>
            <w:r w:rsidRPr="008F6359">
              <w:rPr>
                <w:rFonts w:ascii="Times New Roman" w:eastAsia="Times New Roman" w:hAnsi="Times New Roman"/>
                <w:b/>
                <w:i/>
                <w:iCs/>
                <w:sz w:val="18"/>
                <w:szCs w:val="18"/>
              </w:rPr>
              <w:t xml:space="preserve">AdBlue </w:t>
            </w:r>
            <w:r w:rsidRPr="008F6359">
              <w:rPr>
                <w:rFonts w:ascii="Times New Roman" w:eastAsia="Times New Roman" w:hAnsi="Times New Roman"/>
                <w:b/>
                <w:sz w:val="18"/>
                <w:szCs w:val="18"/>
              </w:rPr>
              <w:t>karbamīda šķīdums - cena par 1 litru (EUR bez PVN)</w:t>
            </w:r>
          </w:p>
        </w:tc>
        <w:tc>
          <w:tcPr>
            <w:tcW w:w="473" w:type="pct"/>
            <w:shd w:val="pct10" w:color="auto" w:fill="auto"/>
            <w:vAlign w:val="center"/>
          </w:tcPr>
          <w:p w14:paraId="0B0D9018" w14:textId="77777777" w:rsidR="00740D15" w:rsidRPr="008F6359" w:rsidRDefault="00740D15" w:rsidP="00905170">
            <w:pPr>
              <w:spacing w:after="0" w:line="240" w:lineRule="auto"/>
              <w:jc w:val="center"/>
              <w:rPr>
                <w:rFonts w:ascii="Times New Roman" w:eastAsia="Times New Roman" w:hAnsi="Times New Roman"/>
                <w:b/>
                <w:bCs/>
                <w:sz w:val="18"/>
                <w:szCs w:val="18"/>
              </w:rPr>
            </w:pPr>
            <w:r w:rsidRPr="008F6359">
              <w:rPr>
                <w:rFonts w:ascii="Times New Roman" w:eastAsia="Times New Roman" w:hAnsi="Times New Roman"/>
                <w:b/>
                <w:sz w:val="18"/>
                <w:szCs w:val="18"/>
              </w:rPr>
              <w:t>Atlaide 1 litram benzīna 95 E (E10) %</w:t>
            </w:r>
          </w:p>
        </w:tc>
        <w:tc>
          <w:tcPr>
            <w:tcW w:w="522" w:type="pct"/>
            <w:shd w:val="pct10" w:color="auto" w:fill="auto"/>
            <w:vAlign w:val="center"/>
          </w:tcPr>
          <w:p w14:paraId="225D8F4F" w14:textId="77777777" w:rsidR="00740D15" w:rsidRPr="008F6359" w:rsidRDefault="00740D15" w:rsidP="00905170">
            <w:pPr>
              <w:spacing w:after="0" w:line="240" w:lineRule="auto"/>
              <w:jc w:val="center"/>
              <w:rPr>
                <w:rFonts w:ascii="Times New Roman" w:eastAsia="Times New Roman" w:hAnsi="Times New Roman"/>
                <w:b/>
                <w:sz w:val="18"/>
                <w:szCs w:val="18"/>
              </w:rPr>
            </w:pPr>
            <w:r w:rsidRPr="008F6359">
              <w:rPr>
                <w:rFonts w:ascii="Times New Roman" w:eastAsia="Times New Roman" w:hAnsi="Times New Roman"/>
                <w:b/>
                <w:sz w:val="18"/>
                <w:szCs w:val="18"/>
              </w:rPr>
              <w:t>Atlaide 1 litram benzīna 98 E (E5) %</w:t>
            </w:r>
          </w:p>
        </w:tc>
        <w:tc>
          <w:tcPr>
            <w:tcW w:w="485" w:type="pct"/>
            <w:shd w:val="pct10" w:color="auto" w:fill="auto"/>
            <w:vAlign w:val="center"/>
          </w:tcPr>
          <w:p w14:paraId="7A4F9214" w14:textId="77777777" w:rsidR="00740D15" w:rsidRPr="008F6359" w:rsidRDefault="00740D15" w:rsidP="00905170">
            <w:pPr>
              <w:spacing w:after="0" w:line="240" w:lineRule="auto"/>
              <w:jc w:val="center"/>
              <w:rPr>
                <w:rFonts w:ascii="Times New Roman" w:eastAsia="Times New Roman" w:hAnsi="Times New Roman"/>
                <w:b/>
                <w:bCs/>
                <w:sz w:val="18"/>
                <w:szCs w:val="18"/>
              </w:rPr>
            </w:pPr>
            <w:r w:rsidRPr="008F6359">
              <w:rPr>
                <w:rFonts w:ascii="Times New Roman" w:eastAsia="Times New Roman" w:hAnsi="Times New Roman"/>
                <w:b/>
                <w:sz w:val="18"/>
                <w:szCs w:val="18"/>
              </w:rPr>
              <w:t>Atlaide 1 litram dīzeļdegvielas (B7) %</w:t>
            </w:r>
          </w:p>
        </w:tc>
        <w:tc>
          <w:tcPr>
            <w:tcW w:w="485" w:type="pct"/>
            <w:shd w:val="pct10" w:color="auto" w:fill="auto"/>
            <w:vAlign w:val="center"/>
          </w:tcPr>
          <w:p w14:paraId="59A3F4F0" w14:textId="77777777" w:rsidR="00740D15" w:rsidRPr="008F6359" w:rsidRDefault="00740D15" w:rsidP="00905170">
            <w:pPr>
              <w:spacing w:after="0" w:line="240" w:lineRule="auto"/>
              <w:jc w:val="center"/>
              <w:rPr>
                <w:rFonts w:ascii="Times New Roman" w:eastAsia="Times New Roman" w:hAnsi="Times New Roman"/>
                <w:b/>
                <w:sz w:val="18"/>
                <w:szCs w:val="18"/>
              </w:rPr>
            </w:pPr>
            <w:r w:rsidRPr="008F6359">
              <w:rPr>
                <w:rFonts w:ascii="Times New Roman" w:eastAsia="Times New Roman" w:hAnsi="Times New Roman"/>
                <w:b/>
                <w:sz w:val="18"/>
                <w:szCs w:val="18"/>
              </w:rPr>
              <w:t>Atlaide 1 litram</w:t>
            </w:r>
            <w:r w:rsidRPr="008F6359">
              <w:rPr>
                <w:rFonts w:ascii="Times New Roman" w:eastAsia="Times New Roman" w:hAnsi="Times New Roman"/>
                <w:b/>
                <w:i/>
                <w:iCs/>
                <w:sz w:val="18"/>
                <w:szCs w:val="18"/>
              </w:rPr>
              <w:t xml:space="preserve"> AdBlue </w:t>
            </w:r>
            <w:r w:rsidRPr="008F6359">
              <w:rPr>
                <w:rFonts w:ascii="Times New Roman" w:eastAsia="Times New Roman" w:hAnsi="Times New Roman"/>
                <w:b/>
                <w:sz w:val="18"/>
                <w:szCs w:val="18"/>
              </w:rPr>
              <w:t>karbamīda šķīduma %</w:t>
            </w:r>
          </w:p>
        </w:tc>
      </w:tr>
      <w:tr w:rsidR="00740D15" w:rsidRPr="003F4056" w14:paraId="32B01378" w14:textId="77777777" w:rsidTr="008F6359">
        <w:tc>
          <w:tcPr>
            <w:tcW w:w="594" w:type="pct"/>
            <w:shd w:val="clear" w:color="auto" w:fill="auto"/>
            <w:vAlign w:val="center"/>
          </w:tcPr>
          <w:p w14:paraId="33CB1DEC" w14:textId="77777777" w:rsidR="00740D15" w:rsidRPr="002607E1" w:rsidRDefault="00740D15" w:rsidP="00905170">
            <w:pPr>
              <w:spacing w:after="0" w:line="240" w:lineRule="auto"/>
              <w:jc w:val="center"/>
              <w:rPr>
                <w:rFonts w:ascii="Times New Roman" w:eastAsia="Times New Roman" w:hAnsi="Times New Roman"/>
                <w:bCs/>
                <w:sz w:val="20"/>
                <w:szCs w:val="20"/>
              </w:rPr>
            </w:pPr>
            <w:r w:rsidRPr="002607E1">
              <w:rPr>
                <w:rFonts w:ascii="Times New Roman" w:eastAsia="Times New Roman" w:hAnsi="Times New Roman"/>
                <w:sz w:val="20"/>
                <w:szCs w:val="20"/>
              </w:rPr>
              <w:t>"KOOL LATVIJA" SIA</w:t>
            </w:r>
          </w:p>
        </w:tc>
        <w:tc>
          <w:tcPr>
            <w:tcW w:w="599" w:type="pct"/>
            <w:shd w:val="clear" w:color="auto" w:fill="auto"/>
            <w:vAlign w:val="center"/>
          </w:tcPr>
          <w:p w14:paraId="1247BD48" w14:textId="77777777" w:rsidR="00740D15" w:rsidRPr="002607E1" w:rsidRDefault="00740D15" w:rsidP="00905170">
            <w:pPr>
              <w:spacing w:after="0" w:line="240" w:lineRule="auto"/>
              <w:jc w:val="center"/>
              <w:rPr>
                <w:rFonts w:ascii="Times New Roman" w:eastAsia="Times New Roman" w:hAnsi="Times New Roman"/>
                <w:bCs/>
                <w:sz w:val="20"/>
                <w:szCs w:val="20"/>
              </w:rPr>
            </w:pPr>
            <w:r w:rsidRPr="002607E1">
              <w:rPr>
                <w:rFonts w:ascii="Times New Roman" w:eastAsia="Times New Roman" w:hAnsi="Times New Roman"/>
                <w:sz w:val="20"/>
                <w:szCs w:val="20"/>
              </w:rPr>
              <w:t>12.09.2024 plkst. 08:52</w:t>
            </w:r>
          </w:p>
        </w:tc>
        <w:tc>
          <w:tcPr>
            <w:tcW w:w="390" w:type="pct"/>
            <w:shd w:val="clear" w:color="auto" w:fill="auto"/>
            <w:vAlign w:val="center"/>
          </w:tcPr>
          <w:p w14:paraId="653535C4"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1.325</w:t>
            </w:r>
          </w:p>
        </w:tc>
        <w:tc>
          <w:tcPr>
            <w:tcW w:w="433" w:type="pct"/>
            <w:shd w:val="clear" w:color="auto" w:fill="auto"/>
            <w:vAlign w:val="center"/>
          </w:tcPr>
          <w:p w14:paraId="455C8C66"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1.371</w:t>
            </w:r>
          </w:p>
        </w:tc>
        <w:tc>
          <w:tcPr>
            <w:tcW w:w="448" w:type="pct"/>
            <w:shd w:val="clear" w:color="auto" w:fill="auto"/>
            <w:vAlign w:val="center"/>
          </w:tcPr>
          <w:p w14:paraId="0A8309FD"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1.272</w:t>
            </w:r>
          </w:p>
        </w:tc>
        <w:tc>
          <w:tcPr>
            <w:tcW w:w="571" w:type="pct"/>
            <w:shd w:val="clear" w:color="auto" w:fill="auto"/>
            <w:vAlign w:val="center"/>
          </w:tcPr>
          <w:p w14:paraId="6022D5B9"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1.040</w:t>
            </w:r>
          </w:p>
        </w:tc>
        <w:tc>
          <w:tcPr>
            <w:tcW w:w="473" w:type="pct"/>
            <w:shd w:val="clear" w:color="auto" w:fill="auto"/>
            <w:vAlign w:val="center"/>
          </w:tcPr>
          <w:p w14:paraId="336DF77E"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7.5</w:t>
            </w:r>
          </w:p>
        </w:tc>
        <w:tc>
          <w:tcPr>
            <w:tcW w:w="522" w:type="pct"/>
            <w:shd w:val="clear" w:color="auto" w:fill="auto"/>
            <w:vAlign w:val="center"/>
          </w:tcPr>
          <w:p w14:paraId="1CBC7C16"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7.5</w:t>
            </w:r>
          </w:p>
        </w:tc>
        <w:tc>
          <w:tcPr>
            <w:tcW w:w="485" w:type="pct"/>
            <w:shd w:val="clear" w:color="auto" w:fill="auto"/>
            <w:vAlign w:val="center"/>
          </w:tcPr>
          <w:p w14:paraId="05F10D45"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8.5</w:t>
            </w:r>
          </w:p>
        </w:tc>
        <w:tc>
          <w:tcPr>
            <w:tcW w:w="485" w:type="pct"/>
            <w:shd w:val="clear" w:color="auto" w:fill="auto"/>
            <w:vAlign w:val="center"/>
          </w:tcPr>
          <w:p w14:paraId="0B96C92A"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20</w:t>
            </w:r>
          </w:p>
        </w:tc>
      </w:tr>
      <w:tr w:rsidR="00740D15" w:rsidRPr="003F4056" w14:paraId="22A6C006" w14:textId="77777777" w:rsidTr="008F6359">
        <w:tc>
          <w:tcPr>
            <w:tcW w:w="594" w:type="pct"/>
            <w:shd w:val="clear" w:color="auto" w:fill="auto"/>
            <w:vAlign w:val="center"/>
          </w:tcPr>
          <w:p w14:paraId="27E7B9D0"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"NESTE LATVIJA" SIA</w:t>
            </w:r>
          </w:p>
        </w:tc>
        <w:tc>
          <w:tcPr>
            <w:tcW w:w="599" w:type="pct"/>
            <w:shd w:val="clear" w:color="auto" w:fill="auto"/>
            <w:vAlign w:val="center"/>
          </w:tcPr>
          <w:p w14:paraId="7FD02485" w14:textId="77777777" w:rsidR="00740D15" w:rsidRPr="002607E1" w:rsidRDefault="00740D15" w:rsidP="00905170">
            <w:pPr>
              <w:spacing w:after="0" w:line="240" w:lineRule="auto"/>
              <w:jc w:val="center"/>
              <w:rPr>
                <w:rFonts w:ascii="Times New Roman" w:eastAsia="Times New Roman" w:hAnsi="Times New Roman"/>
                <w:bCs/>
                <w:sz w:val="20"/>
                <w:szCs w:val="20"/>
              </w:rPr>
            </w:pPr>
            <w:r w:rsidRPr="002607E1">
              <w:rPr>
                <w:rFonts w:ascii="Times New Roman" w:eastAsia="Times New Roman" w:hAnsi="Times New Roman"/>
                <w:sz w:val="20"/>
                <w:szCs w:val="20"/>
              </w:rPr>
              <w:t>05.09.2024 plkst. 08:02</w:t>
            </w:r>
          </w:p>
        </w:tc>
        <w:tc>
          <w:tcPr>
            <w:tcW w:w="390" w:type="pct"/>
            <w:shd w:val="clear" w:color="auto" w:fill="auto"/>
            <w:vAlign w:val="center"/>
          </w:tcPr>
          <w:p w14:paraId="6F15F8DA"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1.320</w:t>
            </w:r>
          </w:p>
        </w:tc>
        <w:tc>
          <w:tcPr>
            <w:tcW w:w="433" w:type="pct"/>
            <w:shd w:val="clear" w:color="auto" w:fill="auto"/>
            <w:vAlign w:val="center"/>
          </w:tcPr>
          <w:p w14:paraId="38F8AAD2"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1.361</w:t>
            </w:r>
          </w:p>
        </w:tc>
        <w:tc>
          <w:tcPr>
            <w:tcW w:w="448" w:type="pct"/>
            <w:shd w:val="clear" w:color="auto" w:fill="auto"/>
            <w:vAlign w:val="center"/>
          </w:tcPr>
          <w:p w14:paraId="36BE1C39"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1.270</w:t>
            </w:r>
          </w:p>
        </w:tc>
        <w:tc>
          <w:tcPr>
            <w:tcW w:w="571" w:type="pct"/>
            <w:shd w:val="clear" w:color="auto" w:fill="auto"/>
            <w:vAlign w:val="center"/>
          </w:tcPr>
          <w:p w14:paraId="364D79B2"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0.653</w:t>
            </w:r>
          </w:p>
        </w:tc>
        <w:tc>
          <w:tcPr>
            <w:tcW w:w="473" w:type="pct"/>
            <w:shd w:val="clear" w:color="auto" w:fill="auto"/>
            <w:vAlign w:val="center"/>
          </w:tcPr>
          <w:p w14:paraId="554263FA"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5</w:t>
            </w:r>
          </w:p>
        </w:tc>
        <w:tc>
          <w:tcPr>
            <w:tcW w:w="522" w:type="pct"/>
            <w:shd w:val="clear" w:color="auto" w:fill="auto"/>
            <w:vAlign w:val="center"/>
          </w:tcPr>
          <w:p w14:paraId="6F023E24"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5</w:t>
            </w:r>
          </w:p>
        </w:tc>
        <w:tc>
          <w:tcPr>
            <w:tcW w:w="485" w:type="pct"/>
            <w:shd w:val="clear" w:color="auto" w:fill="auto"/>
            <w:vAlign w:val="center"/>
          </w:tcPr>
          <w:p w14:paraId="4416E07E"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5</w:t>
            </w:r>
          </w:p>
        </w:tc>
        <w:tc>
          <w:tcPr>
            <w:tcW w:w="485" w:type="pct"/>
            <w:shd w:val="clear" w:color="auto" w:fill="auto"/>
            <w:vAlign w:val="center"/>
          </w:tcPr>
          <w:p w14:paraId="3CAF0D87"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11.2</w:t>
            </w:r>
          </w:p>
        </w:tc>
      </w:tr>
      <w:tr w:rsidR="00740D15" w:rsidRPr="003F4056" w14:paraId="0D063753" w14:textId="77777777" w:rsidTr="008F6359">
        <w:tc>
          <w:tcPr>
            <w:tcW w:w="594" w:type="pct"/>
            <w:shd w:val="clear" w:color="auto" w:fill="auto"/>
            <w:vAlign w:val="center"/>
          </w:tcPr>
          <w:p w14:paraId="722160B2" w14:textId="77777777" w:rsidR="00740D15" w:rsidRPr="002607E1" w:rsidRDefault="00740D15" w:rsidP="00905170">
            <w:pPr>
              <w:spacing w:after="0" w:line="240" w:lineRule="auto"/>
              <w:jc w:val="center"/>
              <w:rPr>
                <w:rFonts w:ascii="Times New Roman" w:eastAsia="Times New Roman" w:hAnsi="Times New Roman"/>
                <w:bCs/>
                <w:sz w:val="20"/>
                <w:szCs w:val="20"/>
              </w:rPr>
            </w:pPr>
            <w:r w:rsidRPr="002607E1">
              <w:rPr>
                <w:rFonts w:ascii="Times New Roman" w:eastAsia="Times New Roman" w:hAnsi="Times New Roman"/>
                <w:sz w:val="20"/>
                <w:szCs w:val="20"/>
              </w:rPr>
              <w:t>"Virši-A" AS</w:t>
            </w:r>
          </w:p>
        </w:tc>
        <w:tc>
          <w:tcPr>
            <w:tcW w:w="599" w:type="pct"/>
            <w:shd w:val="clear" w:color="auto" w:fill="auto"/>
            <w:vAlign w:val="center"/>
          </w:tcPr>
          <w:p w14:paraId="0587878D" w14:textId="77777777" w:rsidR="00740D15" w:rsidRPr="002607E1" w:rsidRDefault="00740D15" w:rsidP="00905170">
            <w:pPr>
              <w:spacing w:after="0" w:line="240" w:lineRule="auto"/>
              <w:jc w:val="center"/>
              <w:rPr>
                <w:rFonts w:ascii="Times New Roman" w:eastAsia="Times New Roman" w:hAnsi="Times New Roman"/>
                <w:bCs/>
                <w:sz w:val="20"/>
                <w:szCs w:val="20"/>
              </w:rPr>
            </w:pPr>
            <w:r w:rsidRPr="002607E1">
              <w:rPr>
                <w:rFonts w:ascii="Times New Roman" w:eastAsia="Times New Roman" w:hAnsi="Times New Roman"/>
                <w:sz w:val="20"/>
                <w:szCs w:val="20"/>
              </w:rPr>
              <w:t>11.09.2024 plkst. 17:23</w:t>
            </w:r>
          </w:p>
        </w:tc>
        <w:tc>
          <w:tcPr>
            <w:tcW w:w="390" w:type="pct"/>
            <w:shd w:val="clear" w:color="auto" w:fill="auto"/>
            <w:vAlign w:val="center"/>
          </w:tcPr>
          <w:p w14:paraId="3B67DB81"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1.334</w:t>
            </w:r>
          </w:p>
        </w:tc>
        <w:tc>
          <w:tcPr>
            <w:tcW w:w="433" w:type="pct"/>
            <w:shd w:val="clear" w:color="auto" w:fill="auto"/>
            <w:vAlign w:val="center"/>
          </w:tcPr>
          <w:p w14:paraId="1A5CAEF2"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1.375</w:t>
            </w:r>
          </w:p>
        </w:tc>
        <w:tc>
          <w:tcPr>
            <w:tcW w:w="448" w:type="pct"/>
            <w:shd w:val="clear" w:color="auto" w:fill="auto"/>
            <w:vAlign w:val="center"/>
          </w:tcPr>
          <w:p w14:paraId="70B02D89"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1.284</w:t>
            </w:r>
          </w:p>
        </w:tc>
        <w:tc>
          <w:tcPr>
            <w:tcW w:w="571" w:type="pct"/>
            <w:shd w:val="clear" w:color="auto" w:fill="auto"/>
            <w:vAlign w:val="center"/>
          </w:tcPr>
          <w:p w14:paraId="31CFE6BE"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0.698</w:t>
            </w:r>
          </w:p>
        </w:tc>
        <w:tc>
          <w:tcPr>
            <w:tcW w:w="473" w:type="pct"/>
            <w:shd w:val="clear" w:color="auto" w:fill="auto"/>
            <w:vAlign w:val="center"/>
          </w:tcPr>
          <w:p w14:paraId="0FD3D82D"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6</w:t>
            </w:r>
          </w:p>
        </w:tc>
        <w:tc>
          <w:tcPr>
            <w:tcW w:w="522" w:type="pct"/>
            <w:shd w:val="clear" w:color="auto" w:fill="auto"/>
            <w:vAlign w:val="center"/>
          </w:tcPr>
          <w:p w14:paraId="4D18DEF5"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6</w:t>
            </w:r>
          </w:p>
        </w:tc>
        <w:tc>
          <w:tcPr>
            <w:tcW w:w="485" w:type="pct"/>
            <w:shd w:val="clear" w:color="auto" w:fill="auto"/>
            <w:vAlign w:val="center"/>
          </w:tcPr>
          <w:p w14:paraId="4E2E4813"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6</w:t>
            </w:r>
          </w:p>
        </w:tc>
        <w:tc>
          <w:tcPr>
            <w:tcW w:w="485" w:type="pct"/>
            <w:shd w:val="clear" w:color="auto" w:fill="auto"/>
            <w:vAlign w:val="center"/>
          </w:tcPr>
          <w:p w14:paraId="608FF065" w14:textId="77777777" w:rsidR="00740D15" w:rsidRPr="002607E1" w:rsidRDefault="00740D15" w:rsidP="00905170">
            <w:pPr>
              <w:spacing w:after="0" w:line="240" w:lineRule="auto"/>
              <w:jc w:val="center"/>
              <w:rPr>
                <w:rFonts w:ascii="Times New Roman" w:eastAsia="Times New Roman" w:hAnsi="Times New Roman"/>
                <w:sz w:val="20"/>
                <w:szCs w:val="20"/>
              </w:rPr>
            </w:pPr>
            <w:r w:rsidRPr="002607E1">
              <w:rPr>
                <w:rFonts w:ascii="Times New Roman" w:eastAsia="Times New Roman" w:hAnsi="Times New Roman"/>
                <w:sz w:val="20"/>
                <w:szCs w:val="20"/>
              </w:rPr>
              <w:t>6</w:t>
            </w:r>
          </w:p>
        </w:tc>
      </w:tr>
    </w:tbl>
    <w:p w14:paraId="66C98FCE" w14:textId="77777777" w:rsidR="0088111D" w:rsidRDefault="0088111D" w:rsidP="00EB258A">
      <w:pPr>
        <w:numPr>
          <w:ilvl w:val="0"/>
          <w:numId w:val="8"/>
        </w:numPr>
        <w:spacing w:before="120" w:after="120" w:line="240" w:lineRule="auto"/>
        <w:ind w:left="300" w:right="57" w:hanging="357"/>
        <w:rPr>
          <w:rFonts w:ascii="Times New Roman" w:hAnsi="Times New Roman"/>
          <w:b/>
          <w:bCs/>
          <w:sz w:val="24"/>
          <w:szCs w:val="24"/>
        </w:rPr>
      </w:pPr>
      <w:r w:rsidRPr="0088111D">
        <w:rPr>
          <w:rFonts w:ascii="Times New Roman" w:hAnsi="Times New Roman"/>
          <w:b/>
          <w:bCs/>
          <w:sz w:val="24"/>
          <w:szCs w:val="24"/>
        </w:rPr>
        <w:t>Piedāvājumu izvērtēšanas kopsavilkums:</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1559"/>
        <w:gridCol w:w="1560"/>
        <w:gridCol w:w="1559"/>
        <w:gridCol w:w="1843"/>
      </w:tblGrid>
      <w:tr w:rsidR="00740D15" w:rsidRPr="00727263" w14:paraId="26FACDE6" w14:textId="77777777" w:rsidTr="00905170">
        <w:tc>
          <w:tcPr>
            <w:tcW w:w="567" w:type="dxa"/>
            <w:vMerge w:val="restart"/>
            <w:shd w:val="clear" w:color="auto" w:fill="E8E8E8"/>
            <w:vAlign w:val="center"/>
          </w:tcPr>
          <w:p w14:paraId="22A6882F" w14:textId="77777777" w:rsidR="00740D15" w:rsidRPr="003242CD" w:rsidRDefault="00740D15" w:rsidP="00905170">
            <w:pPr>
              <w:keepNext/>
              <w:tabs>
                <w:tab w:val="left" w:pos="426"/>
              </w:tabs>
              <w:spacing w:after="0" w:line="240" w:lineRule="auto"/>
              <w:ind w:right="17"/>
              <w:jc w:val="center"/>
              <w:rPr>
                <w:rFonts w:ascii="Times New Roman" w:hAnsi="Times New Roman"/>
              </w:rPr>
            </w:pPr>
            <w:r w:rsidRPr="003242CD">
              <w:rPr>
                <w:rFonts w:ascii="Times New Roman" w:hAnsi="Times New Roman"/>
              </w:rPr>
              <w:t>Nr.</w:t>
            </w:r>
          </w:p>
          <w:p w14:paraId="69C34A4A" w14:textId="77777777" w:rsidR="00740D15" w:rsidRPr="003242CD" w:rsidRDefault="00740D15" w:rsidP="00905170">
            <w:pPr>
              <w:keepNext/>
              <w:tabs>
                <w:tab w:val="left" w:pos="426"/>
              </w:tabs>
              <w:spacing w:after="0" w:line="240" w:lineRule="auto"/>
              <w:ind w:right="17"/>
              <w:jc w:val="center"/>
              <w:rPr>
                <w:rFonts w:ascii="Times New Roman" w:hAnsi="Times New Roman"/>
              </w:rPr>
            </w:pPr>
            <w:r w:rsidRPr="003242CD">
              <w:rPr>
                <w:rFonts w:ascii="Times New Roman" w:hAnsi="Times New Roman"/>
              </w:rPr>
              <w:t>p.k.</w:t>
            </w:r>
          </w:p>
        </w:tc>
        <w:tc>
          <w:tcPr>
            <w:tcW w:w="2410" w:type="dxa"/>
            <w:vMerge w:val="restart"/>
            <w:shd w:val="clear" w:color="auto" w:fill="E8E8E8"/>
            <w:vAlign w:val="center"/>
          </w:tcPr>
          <w:p w14:paraId="0405E336"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Vērtējamā pretendenta nosaukums</w:t>
            </w:r>
          </w:p>
        </w:tc>
        <w:tc>
          <w:tcPr>
            <w:tcW w:w="6521" w:type="dxa"/>
            <w:gridSpan w:val="4"/>
            <w:shd w:val="clear" w:color="auto" w:fill="E8E8E8"/>
          </w:tcPr>
          <w:p w14:paraId="70EA386D"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 xml:space="preserve">Vērtējums </w:t>
            </w:r>
          </w:p>
          <w:p w14:paraId="64839512" w14:textId="77777777" w:rsidR="00740D15" w:rsidRPr="003242CD" w:rsidRDefault="00740D15" w:rsidP="00905170">
            <w:pPr>
              <w:keepNext/>
              <w:tabs>
                <w:tab w:val="left" w:pos="426"/>
              </w:tabs>
              <w:spacing w:line="240" w:lineRule="auto"/>
              <w:ind w:right="17"/>
              <w:jc w:val="center"/>
              <w:rPr>
                <w:rFonts w:ascii="Times New Roman" w:hAnsi="Times New Roman"/>
                <w:i/>
                <w:iCs/>
              </w:rPr>
            </w:pPr>
            <w:r w:rsidRPr="003242CD">
              <w:rPr>
                <w:rFonts w:ascii="Times New Roman" w:hAnsi="Times New Roman"/>
                <w:i/>
                <w:iCs/>
              </w:rPr>
              <w:t>(atbilst/neatbilst/nepieciešama papildu informācija)</w:t>
            </w:r>
          </w:p>
        </w:tc>
      </w:tr>
      <w:tr w:rsidR="00740D15" w:rsidRPr="00727263" w14:paraId="454236C7" w14:textId="77777777" w:rsidTr="00905170">
        <w:tc>
          <w:tcPr>
            <w:tcW w:w="567" w:type="dxa"/>
            <w:vMerge/>
            <w:shd w:val="clear" w:color="auto" w:fill="E8E8E8"/>
          </w:tcPr>
          <w:p w14:paraId="7EB9BBC7" w14:textId="77777777" w:rsidR="00740D15" w:rsidRPr="003242CD" w:rsidRDefault="00740D15" w:rsidP="00905170">
            <w:pPr>
              <w:keepNext/>
              <w:tabs>
                <w:tab w:val="left" w:pos="426"/>
              </w:tabs>
              <w:spacing w:line="240" w:lineRule="auto"/>
              <w:ind w:right="17"/>
              <w:jc w:val="center"/>
              <w:rPr>
                <w:rFonts w:ascii="Times New Roman" w:hAnsi="Times New Roman"/>
              </w:rPr>
            </w:pPr>
          </w:p>
        </w:tc>
        <w:tc>
          <w:tcPr>
            <w:tcW w:w="2410" w:type="dxa"/>
            <w:vMerge/>
            <w:shd w:val="clear" w:color="auto" w:fill="E8E8E8"/>
          </w:tcPr>
          <w:p w14:paraId="3665CF95" w14:textId="77777777" w:rsidR="00740D15" w:rsidRPr="003242CD" w:rsidRDefault="00740D15" w:rsidP="00905170">
            <w:pPr>
              <w:keepNext/>
              <w:tabs>
                <w:tab w:val="left" w:pos="426"/>
              </w:tabs>
              <w:spacing w:line="240" w:lineRule="auto"/>
              <w:ind w:right="17"/>
              <w:jc w:val="center"/>
              <w:rPr>
                <w:rFonts w:ascii="Times New Roman" w:hAnsi="Times New Roman"/>
              </w:rPr>
            </w:pPr>
          </w:p>
        </w:tc>
        <w:tc>
          <w:tcPr>
            <w:tcW w:w="1559" w:type="dxa"/>
            <w:shd w:val="clear" w:color="auto" w:fill="E8E8E8"/>
            <w:vAlign w:val="center"/>
          </w:tcPr>
          <w:p w14:paraId="7AD95E91"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 xml:space="preserve">Piedāvājumu noformējuma pārbaude </w:t>
            </w:r>
          </w:p>
        </w:tc>
        <w:tc>
          <w:tcPr>
            <w:tcW w:w="1560" w:type="dxa"/>
            <w:shd w:val="clear" w:color="auto" w:fill="E8E8E8"/>
          </w:tcPr>
          <w:p w14:paraId="000DDFE9"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Atlases, kvalifikācijas prasību pārbaude</w:t>
            </w:r>
          </w:p>
        </w:tc>
        <w:tc>
          <w:tcPr>
            <w:tcW w:w="1559" w:type="dxa"/>
            <w:shd w:val="clear" w:color="auto" w:fill="E8E8E8"/>
            <w:vAlign w:val="center"/>
          </w:tcPr>
          <w:p w14:paraId="2F538B3E"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Tehniskā piedāvājuma pārbaude</w:t>
            </w:r>
          </w:p>
        </w:tc>
        <w:tc>
          <w:tcPr>
            <w:tcW w:w="1843" w:type="dxa"/>
            <w:shd w:val="clear" w:color="auto" w:fill="E8E8E8"/>
            <w:vAlign w:val="center"/>
          </w:tcPr>
          <w:p w14:paraId="331199B3"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Finanšu piedāvājuma izvērtēšana</w:t>
            </w:r>
          </w:p>
        </w:tc>
      </w:tr>
      <w:tr w:rsidR="00740D15" w:rsidRPr="00727263" w14:paraId="12A8DDD1" w14:textId="77777777" w:rsidTr="00905170">
        <w:tc>
          <w:tcPr>
            <w:tcW w:w="567" w:type="dxa"/>
            <w:shd w:val="clear" w:color="auto" w:fill="auto"/>
            <w:vAlign w:val="center"/>
          </w:tcPr>
          <w:p w14:paraId="183C4677" w14:textId="77777777" w:rsidR="00740D15" w:rsidRPr="003242CD" w:rsidRDefault="00740D15" w:rsidP="00905170">
            <w:pPr>
              <w:spacing w:line="240" w:lineRule="auto"/>
              <w:jc w:val="center"/>
              <w:rPr>
                <w:rFonts w:ascii="Times New Roman" w:hAnsi="Times New Roman"/>
                <w:bCs/>
              </w:rPr>
            </w:pPr>
            <w:r w:rsidRPr="003242CD">
              <w:rPr>
                <w:rFonts w:ascii="Times New Roman" w:hAnsi="Times New Roman"/>
                <w:bCs/>
              </w:rPr>
              <w:t>1.</w:t>
            </w:r>
          </w:p>
        </w:tc>
        <w:tc>
          <w:tcPr>
            <w:tcW w:w="2410" w:type="dxa"/>
            <w:shd w:val="clear" w:color="auto" w:fill="auto"/>
            <w:vAlign w:val="center"/>
          </w:tcPr>
          <w:p w14:paraId="5B67F25C" w14:textId="77777777" w:rsidR="00740D15" w:rsidRPr="003242CD" w:rsidRDefault="00740D15" w:rsidP="00905170">
            <w:pPr>
              <w:spacing w:line="240" w:lineRule="auto"/>
              <w:rPr>
                <w:rFonts w:ascii="Times New Roman" w:hAnsi="Times New Roman"/>
                <w:i/>
                <w:iCs/>
              </w:rPr>
            </w:pPr>
            <w:r w:rsidRPr="002607E1">
              <w:rPr>
                <w:rFonts w:ascii="Times New Roman" w:eastAsia="Times New Roman" w:hAnsi="Times New Roman"/>
                <w:sz w:val="20"/>
                <w:szCs w:val="20"/>
              </w:rPr>
              <w:t>"KOOL LATVIJA" SIA</w:t>
            </w:r>
          </w:p>
        </w:tc>
        <w:tc>
          <w:tcPr>
            <w:tcW w:w="1559" w:type="dxa"/>
            <w:shd w:val="clear" w:color="auto" w:fill="auto"/>
            <w:vAlign w:val="center"/>
          </w:tcPr>
          <w:p w14:paraId="3DC996ED"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Atbilst</w:t>
            </w:r>
          </w:p>
        </w:tc>
        <w:tc>
          <w:tcPr>
            <w:tcW w:w="1560" w:type="dxa"/>
            <w:vAlign w:val="center"/>
          </w:tcPr>
          <w:p w14:paraId="79AFE453"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Atbilst</w:t>
            </w:r>
          </w:p>
        </w:tc>
        <w:tc>
          <w:tcPr>
            <w:tcW w:w="1559" w:type="dxa"/>
            <w:shd w:val="clear" w:color="auto" w:fill="auto"/>
            <w:vAlign w:val="center"/>
          </w:tcPr>
          <w:p w14:paraId="6BD7495F"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Atbilst</w:t>
            </w:r>
          </w:p>
        </w:tc>
        <w:tc>
          <w:tcPr>
            <w:tcW w:w="1843" w:type="dxa"/>
            <w:shd w:val="clear" w:color="auto" w:fill="auto"/>
            <w:vAlign w:val="center"/>
          </w:tcPr>
          <w:p w14:paraId="3D26C037" w14:textId="77777777" w:rsidR="00740D15" w:rsidRPr="001B78C9" w:rsidRDefault="00740D15" w:rsidP="00905170">
            <w:pPr>
              <w:spacing w:line="240" w:lineRule="auto"/>
              <w:jc w:val="center"/>
              <w:rPr>
                <w:rFonts w:ascii="Times New Roman" w:hAnsi="Times New Roman"/>
              </w:rPr>
            </w:pPr>
            <w:r w:rsidRPr="001B78C9">
              <w:rPr>
                <w:rFonts w:ascii="Times New Roman" w:hAnsi="Times New Roman"/>
              </w:rPr>
              <w:t>Neatbilst</w:t>
            </w:r>
            <w:r w:rsidRPr="001B78C9">
              <w:rPr>
                <w:rStyle w:val="FootnoteReference"/>
                <w:rFonts w:ascii="Times New Roman" w:hAnsi="Times New Roman"/>
              </w:rPr>
              <w:footnoteReference w:id="1"/>
            </w:r>
          </w:p>
        </w:tc>
      </w:tr>
      <w:tr w:rsidR="00740D15" w:rsidRPr="00727263" w14:paraId="02ED70B9" w14:textId="77777777" w:rsidTr="00905170">
        <w:tc>
          <w:tcPr>
            <w:tcW w:w="567" w:type="dxa"/>
            <w:shd w:val="clear" w:color="auto" w:fill="auto"/>
            <w:vAlign w:val="center"/>
          </w:tcPr>
          <w:p w14:paraId="73525A9D" w14:textId="77777777" w:rsidR="00740D15" w:rsidRPr="003242CD" w:rsidRDefault="00740D15" w:rsidP="00905170">
            <w:pPr>
              <w:spacing w:line="240" w:lineRule="auto"/>
              <w:jc w:val="center"/>
              <w:rPr>
                <w:rFonts w:ascii="Times New Roman" w:hAnsi="Times New Roman"/>
                <w:bCs/>
              </w:rPr>
            </w:pPr>
            <w:r>
              <w:rPr>
                <w:rFonts w:ascii="Times New Roman" w:hAnsi="Times New Roman"/>
                <w:bCs/>
              </w:rPr>
              <w:t>2.</w:t>
            </w:r>
          </w:p>
        </w:tc>
        <w:tc>
          <w:tcPr>
            <w:tcW w:w="2410" w:type="dxa"/>
            <w:shd w:val="clear" w:color="auto" w:fill="auto"/>
            <w:vAlign w:val="center"/>
          </w:tcPr>
          <w:p w14:paraId="396B2203" w14:textId="77777777" w:rsidR="00740D15" w:rsidRPr="002607E1" w:rsidRDefault="00740D15" w:rsidP="00905170">
            <w:pPr>
              <w:spacing w:line="240" w:lineRule="auto"/>
              <w:rPr>
                <w:rFonts w:ascii="Times New Roman" w:eastAsia="Times New Roman" w:hAnsi="Times New Roman"/>
                <w:sz w:val="20"/>
                <w:szCs w:val="20"/>
              </w:rPr>
            </w:pPr>
            <w:r w:rsidRPr="002607E1">
              <w:rPr>
                <w:rFonts w:ascii="Times New Roman" w:eastAsia="Times New Roman" w:hAnsi="Times New Roman"/>
                <w:sz w:val="20"/>
                <w:szCs w:val="20"/>
              </w:rPr>
              <w:t>"NESTE LATVIJA" SIA</w:t>
            </w:r>
          </w:p>
        </w:tc>
        <w:tc>
          <w:tcPr>
            <w:tcW w:w="1559" w:type="dxa"/>
            <w:shd w:val="clear" w:color="auto" w:fill="auto"/>
            <w:vAlign w:val="center"/>
          </w:tcPr>
          <w:p w14:paraId="5E0492FF"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Atbilst</w:t>
            </w:r>
          </w:p>
        </w:tc>
        <w:tc>
          <w:tcPr>
            <w:tcW w:w="1560" w:type="dxa"/>
            <w:vAlign w:val="center"/>
          </w:tcPr>
          <w:p w14:paraId="70882C88"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Atbilst</w:t>
            </w:r>
          </w:p>
        </w:tc>
        <w:tc>
          <w:tcPr>
            <w:tcW w:w="1559" w:type="dxa"/>
            <w:shd w:val="clear" w:color="auto" w:fill="auto"/>
            <w:vAlign w:val="center"/>
          </w:tcPr>
          <w:p w14:paraId="33214CD3"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Atbilst</w:t>
            </w:r>
          </w:p>
        </w:tc>
        <w:tc>
          <w:tcPr>
            <w:tcW w:w="1843" w:type="dxa"/>
            <w:shd w:val="clear" w:color="auto" w:fill="auto"/>
            <w:vAlign w:val="center"/>
          </w:tcPr>
          <w:p w14:paraId="1F8D1864" w14:textId="77777777" w:rsidR="00740D15" w:rsidRPr="001B78C9" w:rsidRDefault="00740D15" w:rsidP="00905170">
            <w:pPr>
              <w:spacing w:line="240" w:lineRule="auto"/>
              <w:jc w:val="center"/>
              <w:rPr>
                <w:rFonts w:ascii="Times New Roman" w:hAnsi="Times New Roman"/>
              </w:rPr>
            </w:pPr>
            <w:r w:rsidRPr="001B78C9">
              <w:rPr>
                <w:rFonts w:ascii="Times New Roman" w:hAnsi="Times New Roman"/>
              </w:rPr>
              <w:t>Atbilst</w:t>
            </w:r>
          </w:p>
        </w:tc>
      </w:tr>
      <w:tr w:rsidR="00740D15" w:rsidRPr="00727263" w14:paraId="169DEB70" w14:textId="77777777" w:rsidTr="00905170">
        <w:tc>
          <w:tcPr>
            <w:tcW w:w="567" w:type="dxa"/>
            <w:shd w:val="clear" w:color="auto" w:fill="auto"/>
            <w:vAlign w:val="center"/>
          </w:tcPr>
          <w:p w14:paraId="6A0A2C1E" w14:textId="77777777" w:rsidR="00740D15" w:rsidRPr="003242CD" w:rsidRDefault="00740D15" w:rsidP="00905170">
            <w:pPr>
              <w:spacing w:line="240" w:lineRule="auto"/>
              <w:jc w:val="center"/>
              <w:rPr>
                <w:rFonts w:ascii="Times New Roman" w:hAnsi="Times New Roman"/>
                <w:bCs/>
              </w:rPr>
            </w:pPr>
            <w:r>
              <w:rPr>
                <w:rFonts w:ascii="Times New Roman" w:hAnsi="Times New Roman"/>
                <w:bCs/>
              </w:rPr>
              <w:t>3.</w:t>
            </w:r>
          </w:p>
        </w:tc>
        <w:tc>
          <w:tcPr>
            <w:tcW w:w="2410" w:type="dxa"/>
            <w:shd w:val="clear" w:color="auto" w:fill="auto"/>
            <w:vAlign w:val="center"/>
          </w:tcPr>
          <w:p w14:paraId="234B5C9C" w14:textId="77777777" w:rsidR="00740D15" w:rsidRPr="002607E1" w:rsidRDefault="00740D15" w:rsidP="00905170">
            <w:pPr>
              <w:spacing w:line="240" w:lineRule="auto"/>
              <w:rPr>
                <w:rFonts w:ascii="Times New Roman" w:eastAsia="Times New Roman" w:hAnsi="Times New Roman"/>
                <w:sz w:val="20"/>
                <w:szCs w:val="20"/>
              </w:rPr>
            </w:pPr>
            <w:r w:rsidRPr="002607E1">
              <w:rPr>
                <w:rFonts w:ascii="Times New Roman" w:eastAsia="Times New Roman" w:hAnsi="Times New Roman"/>
                <w:sz w:val="20"/>
                <w:szCs w:val="20"/>
              </w:rPr>
              <w:t>"Virši-A" AS</w:t>
            </w:r>
          </w:p>
        </w:tc>
        <w:tc>
          <w:tcPr>
            <w:tcW w:w="1559" w:type="dxa"/>
            <w:shd w:val="clear" w:color="auto" w:fill="auto"/>
            <w:vAlign w:val="center"/>
          </w:tcPr>
          <w:p w14:paraId="1D2C91C2"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Atbilst</w:t>
            </w:r>
          </w:p>
        </w:tc>
        <w:tc>
          <w:tcPr>
            <w:tcW w:w="1560" w:type="dxa"/>
            <w:vAlign w:val="center"/>
          </w:tcPr>
          <w:p w14:paraId="51E08516"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Atbilst</w:t>
            </w:r>
          </w:p>
        </w:tc>
        <w:tc>
          <w:tcPr>
            <w:tcW w:w="1559" w:type="dxa"/>
            <w:shd w:val="clear" w:color="auto" w:fill="auto"/>
            <w:vAlign w:val="center"/>
          </w:tcPr>
          <w:p w14:paraId="2D5E6D04" w14:textId="77777777" w:rsidR="00740D15" w:rsidRPr="003242CD" w:rsidRDefault="00740D15" w:rsidP="00905170">
            <w:pPr>
              <w:keepNext/>
              <w:tabs>
                <w:tab w:val="left" w:pos="426"/>
              </w:tabs>
              <w:spacing w:line="240" w:lineRule="auto"/>
              <w:ind w:right="17"/>
              <w:jc w:val="center"/>
              <w:rPr>
                <w:rFonts w:ascii="Times New Roman" w:hAnsi="Times New Roman"/>
              </w:rPr>
            </w:pPr>
            <w:r w:rsidRPr="003242CD">
              <w:rPr>
                <w:rFonts w:ascii="Times New Roman" w:hAnsi="Times New Roman"/>
              </w:rPr>
              <w:t>Atbilst</w:t>
            </w:r>
          </w:p>
        </w:tc>
        <w:tc>
          <w:tcPr>
            <w:tcW w:w="1843" w:type="dxa"/>
            <w:shd w:val="clear" w:color="auto" w:fill="auto"/>
            <w:vAlign w:val="center"/>
          </w:tcPr>
          <w:p w14:paraId="1A890BFF" w14:textId="77777777" w:rsidR="00740D15" w:rsidRPr="001B78C9" w:rsidRDefault="00740D15" w:rsidP="00905170">
            <w:pPr>
              <w:spacing w:line="240" w:lineRule="auto"/>
              <w:jc w:val="center"/>
              <w:rPr>
                <w:rFonts w:ascii="Times New Roman" w:hAnsi="Times New Roman"/>
              </w:rPr>
            </w:pPr>
            <w:r w:rsidRPr="001B78C9">
              <w:rPr>
                <w:rFonts w:ascii="Times New Roman" w:hAnsi="Times New Roman"/>
              </w:rPr>
              <w:t>Neatbilst</w:t>
            </w:r>
            <w:r w:rsidRPr="001B78C9">
              <w:rPr>
                <w:rStyle w:val="FootnoteReference"/>
                <w:rFonts w:ascii="Times New Roman" w:hAnsi="Times New Roman"/>
              </w:rPr>
              <w:footnoteReference w:id="2"/>
            </w:r>
          </w:p>
        </w:tc>
      </w:tr>
    </w:tbl>
    <w:p w14:paraId="345922F4" w14:textId="77777777" w:rsidR="0088111D" w:rsidRDefault="0088111D" w:rsidP="003E69BE">
      <w:pPr>
        <w:numPr>
          <w:ilvl w:val="0"/>
          <w:numId w:val="8"/>
        </w:numPr>
        <w:spacing w:before="120" w:after="120" w:line="240" w:lineRule="auto"/>
        <w:ind w:right="57"/>
        <w:jc w:val="both"/>
        <w:rPr>
          <w:rFonts w:ascii="Times New Roman" w:hAnsi="Times New Roman"/>
          <w:b/>
          <w:bCs/>
          <w:sz w:val="24"/>
          <w:szCs w:val="24"/>
        </w:rPr>
      </w:pPr>
      <w:r w:rsidRPr="0088111D">
        <w:rPr>
          <w:rFonts w:ascii="Times New Roman" w:hAnsi="Times New Roman"/>
          <w:b/>
          <w:bCs/>
          <w:sz w:val="24"/>
          <w:szCs w:val="24"/>
        </w:rPr>
        <w:t>Pretendenta nosaukums, kuram piešķirtas iepirkuma līguma slēgšanas tiesības, piedāvātā līgumcena, un piedāvājuma izvēles pamatojums:</w:t>
      </w:r>
    </w:p>
    <w:p w14:paraId="45C4F048" w14:textId="69314D26" w:rsidR="006F79DE" w:rsidRDefault="006F79DE" w:rsidP="00504C96">
      <w:pPr>
        <w:pStyle w:val="ListParagraph"/>
        <w:numPr>
          <w:ilvl w:val="1"/>
          <w:numId w:val="8"/>
        </w:numPr>
        <w:spacing w:before="120" w:after="120" w:line="240" w:lineRule="auto"/>
        <w:ind w:left="851" w:right="57" w:hanging="567"/>
        <w:contextualSpacing w:val="0"/>
        <w:jc w:val="both"/>
        <w:rPr>
          <w:rFonts w:ascii="Times New Roman" w:hAnsi="Times New Roman"/>
          <w:bCs/>
          <w:sz w:val="24"/>
          <w:szCs w:val="24"/>
        </w:rPr>
      </w:pPr>
      <w:r w:rsidRPr="006F79DE">
        <w:rPr>
          <w:rFonts w:ascii="Times New Roman" w:hAnsi="Times New Roman"/>
          <w:bCs/>
          <w:sz w:val="24"/>
          <w:szCs w:val="24"/>
        </w:rPr>
        <w:t xml:space="preserve">iepirkuma līguma slēgšanas tiesības piešķirtas pretendentam </w:t>
      </w:r>
      <w:r w:rsidRPr="003E69BE">
        <w:rPr>
          <w:rFonts w:ascii="Times New Roman" w:hAnsi="Times New Roman"/>
          <w:sz w:val="24"/>
          <w:szCs w:val="24"/>
        </w:rPr>
        <w:t>"NESTE LATVIJA" SIA</w:t>
      </w:r>
      <w:r w:rsidRPr="006F79DE">
        <w:rPr>
          <w:rFonts w:ascii="Times New Roman" w:hAnsi="Times New Roman"/>
          <w:bCs/>
          <w:sz w:val="24"/>
          <w:szCs w:val="24"/>
        </w:rPr>
        <w:t xml:space="preserve"> atbilstoši tā piedāvājumam un iepirkuma dokumentācijas nosacījumiem, tai skaitā </w:t>
      </w:r>
      <w:r w:rsidRPr="006F79DE">
        <w:rPr>
          <w:rFonts w:ascii="Times New Roman" w:hAnsi="Times New Roman"/>
          <w:bCs/>
          <w:sz w:val="24"/>
          <w:szCs w:val="24"/>
        </w:rPr>
        <w:lastRenderedPageBreak/>
        <w:t>ievērojot, ka</w:t>
      </w:r>
      <w:r>
        <w:rPr>
          <w:rFonts w:ascii="Times New Roman" w:hAnsi="Times New Roman"/>
          <w:bCs/>
          <w:sz w:val="24"/>
          <w:szCs w:val="24"/>
        </w:rPr>
        <w:t xml:space="preserve"> </w:t>
      </w:r>
      <w:r w:rsidRPr="006F79DE">
        <w:rPr>
          <w:rFonts w:ascii="Times New Roman" w:hAnsi="Times New Roman"/>
          <w:bCs/>
          <w:sz w:val="24"/>
          <w:szCs w:val="24"/>
        </w:rPr>
        <w:t xml:space="preserve">līguma kopējā līgumcena visā līguma izpildes laikā nepārsniedz </w:t>
      </w:r>
      <w:r>
        <w:rPr>
          <w:rFonts w:ascii="Times New Roman" w:hAnsi="Times New Roman"/>
          <w:bCs/>
          <w:sz w:val="24"/>
          <w:szCs w:val="24"/>
        </w:rPr>
        <w:t>80</w:t>
      </w:r>
      <w:r w:rsidRPr="006F79DE">
        <w:rPr>
          <w:rFonts w:ascii="Times New Roman" w:hAnsi="Times New Roman"/>
          <w:bCs/>
          <w:sz w:val="24"/>
          <w:szCs w:val="24"/>
        </w:rPr>
        <w:t xml:space="preserve"> 000,00 EUR (bez PVN)</w:t>
      </w:r>
      <w:r>
        <w:rPr>
          <w:rFonts w:ascii="Times New Roman" w:hAnsi="Times New Roman"/>
          <w:bCs/>
          <w:sz w:val="24"/>
          <w:szCs w:val="24"/>
        </w:rPr>
        <w:t>;</w:t>
      </w:r>
    </w:p>
    <w:p w14:paraId="335ED177" w14:textId="3F4897DF" w:rsidR="003E69BE" w:rsidRPr="006F79DE" w:rsidRDefault="006F79DE" w:rsidP="006F79DE">
      <w:pPr>
        <w:pStyle w:val="ListParagraph"/>
        <w:numPr>
          <w:ilvl w:val="1"/>
          <w:numId w:val="8"/>
        </w:numPr>
        <w:spacing w:before="120" w:after="120" w:line="240" w:lineRule="auto"/>
        <w:ind w:left="851" w:right="57" w:hanging="567"/>
        <w:contextualSpacing w:val="0"/>
        <w:jc w:val="both"/>
        <w:rPr>
          <w:rFonts w:ascii="Times New Roman" w:hAnsi="Times New Roman"/>
          <w:bCs/>
          <w:sz w:val="24"/>
          <w:szCs w:val="24"/>
        </w:rPr>
      </w:pPr>
      <w:r w:rsidRPr="006F79DE">
        <w:rPr>
          <w:rFonts w:ascii="Times New Roman" w:hAnsi="Times New Roman"/>
          <w:bCs/>
          <w:sz w:val="24"/>
          <w:szCs w:val="24"/>
        </w:rPr>
        <w:t xml:space="preserve">piedāvājuma izvēles pamatojums – saskaņā ar iepirkuma nolikuma </w:t>
      </w:r>
      <w:r>
        <w:rPr>
          <w:rFonts w:ascii="Times New Roman" w:hAnsi="Times New Roman"/>
          <w:bCs/>
          <w:sz w:val="24"/>
          <w:szCs w:val="24"/>
        </w:rPr>
        <w:t>8.1.5</w:t>
      </w:r>
      <w:r w:rsidRPr="006F79DE">
        <w:rPr>
          <w:rFonts w:ascii="Times New Roman" w:hAnsi="Times New Roman"/>
          <w:bCs/>
          <w:sz w:val="24"/>
          <w:szCs w:val="24"/>
        </w:rPr>
        <w:t>. punktu par pretendentu, kuram būtu piešķiramas iepirkuma līguma slēgšanas tiesības, iepirkuma komisija atzīst to pretendentu, kurš būs atbilstošs visām nolikumā izvirzītajām prasībām un kura iesniegtais piedāvājums būs saimnieciski visizdevīgākais. Saimnieciski visizdevīgākais piedāvājums tiek noteikts atbilstoši iepirkuma nolikuma 8.6.2. punktā noteiktajiem saimnieciski visizdevīgākā piedāvājuma novērtēšanas kritērijiem un punktu sistēmai un atbilstoši nolikuma 8.6.</w:t>
      </w:r>
      <w:r>
        <w:rPr>
          <w:rFonts w:ascii="Times New Roman" w:hAnsi="Times New Roman"/>
          <w:bCs/>
          <w:sz w:val="24"/>
          <w:szCs w:val="24"/>
        </w:rPr>
        <w:t>4</w:t>
      </w:r>
      <w:r w:rsidRPr="006F79DE">
        <w:rPr>
          <w:rFonts w:ascii="Times New Roman" w:hAnsi="Times New Roman"/>
          <w:bCs/>
          <w:sz w:val="24"/>
          <w:szCs w:val="24"/>
        </w:rPr>
        <w:t>. punktam par saimnieciski visizdevīgāko piedāvājumu iepirkuma komisija atzīst to piedāvājumu, kurš iegūs visaugstāko vidējo galīgo vērtējumu. Ņemot vērā apkopotos piedāvājumu vērtējumus un to vidējā galīgā vērtējuma aprēķinu, iepirkuma dokumentācijas prasībām atbilstošo pretendentu piedāvājumu vidējais galīgais vērtējums ir</w:t>
      </w:r>
      <w:r>
        <w:rPr>
          <w:rFonts w:ascii="Times New Roman" w:hAnsi="Times New Roman"/>
          <w:bCs/>
          <w:sz w:val="24"/>
          <w:szCs w:val="24"/>
        </w:rPr>
        <w:t>:</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2"/>
        <w:gridCol w:w="3856"/>
      </w:tblGrid>
      <w:tr w:rsidR="003E69BE" w:rsidRPr="004422DC" w14:paraId="41BE052A" w14:textId="77777777" w:rsidTr="006F79DE">
        <w:tc>
          <w:tcPr>
            <w:tcW w:w="3822" w:type="dxa"/>
            <w:shd w:val="clear" w:color="auto" w:fill="E8E8E8"/>
          </w:tcPr>
          <w:p w14:paraId="579681EB" w14:textId="58E3D9DF" w:rsidR="003E69BE" w:rsidRPr="003E69BE" w:rsidRDefault="006F79DE" w:rsidP="00905170">
            <w:pPr>
              <w:spacing w:before="120" w:after="120" w:line="240" w:lineRule="auto"/>
              <w:ind w:right="57"/>
              <w:jc w:val="center"/>
              <w:rPr>
                <w:rFonts w:ascii="Times New Roman" w:hAnsi="Times New Roman"/>
                <w:bCs/>
              </w:rPr>
            </w:pPr>
            <w:r w:rsidRPr="006F79DE">
              <w:rPr>
                <w:rFonts w:ascii="Times New Roman" w:hAnsi="Times New Roman"/>
                <w:bCs/>
              </w:rPr>
              <w:t>Vērtējamā pretendenta nosaukum</w:t>
            </w:r>
            <w:r>
              <w:rPr>
                <w:rFonts w:ascii="Times New Roman" w:hAnsi="Times New Roman"/>
                <w:bCs/>
              </w:rPr>
              <w:t>s</w:t>
            </w:r>
          </w:p>
        </w:tc>
        <w:tc>
          <w:tcPr>
            <w:tcW w:w="3856" w:type="dxa"/>
            <w:shd w:val="clear" w:color="auto" w:fill="E8E8E8"/>
          </w:tcPr>
          <w:p w14:paraId="4402FD59" w14:textId="4BBE535C" w:rsidR="003E69BE" w:rsidRPr="003E69BE" w:rsidRDefault="006F79DE" w:rsidP="00905170">
            <w:pPr>
              <w:spacing w:before="120" w:after="120" w:line="240" w:lineRule="auto"/>
              <w:ind w:right="57"/>
              <w:jc w:val="center"/>
              <w:rPr>
                <w:rFonts w:ascii="Times New Roman" w:hAnsi="Times New Roman"/>
                <w:bCs/>
              </w:rPr>
            </w:pPr>
            <w:r w:rsidRPr="006F79DE">
              <w:rPr>
                <w:rFonts w:ascii="Times New Roman" w:hAnsi="Times New Roman"/>
                <w:bCs/>
              </w:rPr>
              <w:t>Vidējais galīgais vērtējums/ iegūtie punkti</w:t>
            </w:r>
          </w:p>
        </w:tc>
      </w:tr>
      <w:tr w:rsidR="003E69BE" w:rsidRPr="004422DC" w14:paraId="013A7353" w14:textId="77777777" w:rsidTr="006F79DE">
        <w:tc>
          <w:tcPr>
            <w:tcW w:w="3822" w:type="dxa"/>
            <w:shd w:val="clear" w:color="auto" w:fill="auto"/>
          </w:tcPr>
          <w:p w14:paraId="31D90130" w14:textId="77777777" w:rsidR="003E69BE" w:rsidRPr="003E69BE" w:rsidRDefault="003E69BE" w:rsidP="00905170">
            <w:pPr>
              <w:spacing w:before="120" w:after="120" w:line="240" w:lineRule="auto"/>
              <w:ind w:right="57"/>
              <w:jc w:val="both"/>
              <w:rPr>
                <w:rFonts w:ascii="Times New Roman" w:hAnsi="Times New Roman"/>
                <w:bCs/>
              </w:rPr>
            </w:pPr>
            <w:r w:rsidRPr="003E69BE">
              <w:rPr>
                <w:rFonts w:ascii="Times New Roman" w:hAnsi="Times New Roman"/>
              </w:rPr>
              <w:t>"NESTE LATVIJA" SIA</w:t>
            </w:r>
          </w:p>
        </w:tc>
        <w:tc>
          <w:tcPr>
            <w:tcW w:w="3856" w:type="dxa"/>
            <w:shd w:val="clear" w:color="auto" w:fill="auto"/>
          </w:tcPr>
          <w:p w14:paraId="6D0F5B9C" w14:textId="77777777" w:rsidR="003E69BE" w:rsidRPr="003E69BE" w:rsidRDefault="003E69BE" w:rsidP="00905170">
            <w:pPr>
              <w:spacing w:before="120" w:after="120" w:line="240" w:lineRule="auto"/>
              <w:ind w:right="57"/>
              <w:jc w:val="center"/>
              <w:rPr>
                <w:rFonts w:ascii="Times New Roman" w:hAnsi="Times New Roman"/>
                <w:bCs/>
              </w:rPr>
            </w:pPr>
            <w:r w:rsidRPr="003E69BE">
              <w:rPr>
                <w:rFonts w:ascii="Times New Roman" w:hAnsi="Times New Roman"/>
                <w:bCs/>
              </w:rPr>
              <w:t>100</w:t>
            </w:r>
          </w:p>
        </w:tc>
      </w:tr>
    </w:tbl>
    <w:p w14:paraId="418B45D8" w14:textId="68830355" w:rsidR="0088111D" w:rsidRDefault="006F79DE" w:rsidP="006F79DE">
      <w:pPr>
        <w:spacing w:before="120" w:after="120" w:line="240" w:lineRule="auto"/>
        <w:ind w:left="851" w:right="57"/>
        <w:jc w:val="both"/>
        <w:rPr>
          <w:rFonts w:ascii="Times New Roman" w:hAnsi="Times New Roman"/>
          <w:b/>
          <w:bCs/>
          <w:sz w:val="24"/>
          <w:szCs w:val="24"/>
        </w:rPr>
      </w:pPr>
      <w:r>
        <w:rPr>
          <w:rFonts w:ascii="Times New Roman" w:hAnsi="Times New Roman"/>
          <w:sz w:val="24"/>
          <w:szCs w:val="24"/>
        </w:rPr>
        <w:t>I</w:t>
      </w:r>
      <w:r w:rsidRPr="006F79DE">
        <w:rPr>
          <w:rFonts w:ascii="Times New Roman" w:hAnsi="Times New Roman"/>
          <w:sz w:val="24"/>
          <w:szCs w:val="24"/>
        </w:rPr>
        <w:t>evērojot minēto, par pretendentu, kuram būtu piešķiramas iepirkuma slēgšanas tiesības, tika atzīts – "NESTE LATVIJA" SIA</w:t>
      </w:r>
      <w:r>
        <w:rPr>
          <w:rFonts w:ascii="Times New Roman" w:hAnsi="Times New Roman"/>
          <w:bCs/>
          <w:sz w:val="24"/>
          <w:szCs w:val="24"/>
        </w:rPr>
        <w:t>.</w:t>
      </w:r>
    </w:p>
    <w:p w14:paraId="17035201" w14:textId="77777777" w:rsidR="0088111D" w:rsidRPr="00EB258A" w:rsidRDefault="00EB258A" w:rsidP="00EB258A">
      <w:pPr>
        <w:numPr>
          <w:ilvl w:val="0"/>
          <w:numId w:val="8"/>
        </w:numPr>
        <w:spacing w:before="120" w:after="120" w:line="240" w:lineRule="auto"/>
        <w:ind w:right="57"/>
        <w:jc w:val="both"/>
        <w:rPr>
          <w:rFonts w:ascii="Times New Roman" w:hAnsi="Times New Roman"/>
          <w:b/>
          <w:bCs/>
          <w:sz w:val="24"/>
          <w:szCs w:val="24"/>
        </w:rPr>
      </w:pPr>
      <w:r w:rsidRPr="00EB258A">
        <w:rPr>
          <w:rFonts w:ascii="Times New Roman" w:hAnsi="Times New Roman"/>
          <w:b/>
          <w:bCs/>
          <w:sz w:val="24"/>
          <w:szCs w:val="24"/>
        </w:rPr>
        <w:t xml:space="preserve">Informācija par to iepirkuma līguma daļu, kuru izraudzītais pretendents plānojis nodot apakšuzņēmējiem, kā arī apakšuzņēmēju nosaukumi: </w:t>
      </w:r>
      <w:r w:rsidRPr="00EB258A">
        <w:rPr>
          <w:rFonts w:ascii="Times New Roman" w:hAnsi="Times New Roman"/>
          <w:sz w:val="24"/>
          <w:szCs w:val="24"/>
        </w:rPr>
        <w:t>nav attiecināms</w:t>
      </w:r>
      <w:r>
        <w:rPr>
          <w:rFonts w:ascii="Times New Roman" w:hAnsi="Times New Roman"/>
          <w:sz w:val="24"/>
          <w:szCs w:val="24"/>
        </w:rPr>
        <w:t>.</w:t>
      </w:r>
    </w:p>
    <w:p w14:paraId="756D9E5E" w14:textId="70DB8FAF" w:rsidR="00EB258A" w:rsidRDefault="00EB258A" w:rsidP="00EB258A">
      <w:pPr>
        <w:numPr>
          <w:ilvl w:val="0"/>
          <w:numId w:val="8"/>
        </w:numPr>
        <w:spacing w:before="120" w:after="120" w:line="240" w:lineRule="auto"/>
        <w:ind w:right="57"/>
        <w:jc w:val="both"/>
        <w:rPr>
          <w:rFonts w:ascii="Times New Roman" w:hAnsi="Times New Roman"/>
          <w:b/>
          <w:bCs/>
          <w:sz w:val="24"/>
          <w:szCs w:val="24"/>
        </w:rPr>
      </w:pPr>
      <w:r w:rsidRPr="00EB258A">
        <w:rPr>
          <w:rFonts w:ascii="Times New Roman" w:hAnsi="Times New Roman"/>
          <w:b/>
          <w:bCs/>
          <w:sz w:val="24"/>
          <w:szCs w:val="24"/>
        </w:rPr>
        <w:t xml:space="preserve">Pamatojums lēmumam par katru noraidīto pretendentu, kā arī par katru iepirkuma </w:t>
      </w:r>
      <w:r w:rsidRPr="007434B2">
        <w:rPr>
          <w:rFonts w:ascii="Times New Roman" w:hAnsi="Times New Roman"/>
          <w:b/>
          <w:bCs/>
          <w:sz w:val="24"/>
          <w:szCs w:val="24"/>
        </w:rPr>
        <w:t>procedūras dokumentiem neatbilstošu piedāvājumu:</w:t>
      </w:r>
    </w:p>
    <w:p w14:paraId="42985CFA" w14:textId="5B448B20" w:rsidR="006F79DE" w:rsidRPr="004550BB" w:rsidRDefault="003E2A0E" w:rsidP="003E2A0E">
      <w:pPr>
        <w:spacing w:before="120" w:after="0" w:line="240" w:lineRule="auto"/>
        <w:ind w:left="284" w:right="57"/>
        <w:jc w:val="both"/>
        <w:rPr>
          <w:rFonts w:ascii="Times New Roman" w:hAnsi="Times New Roman"/>
          <w:b/>
          <w:sz w:val="24"/>
          <w:szCs w:val="24"/>
        </w:rPr>
      </w:pPr>
      <w:r>
        <w:rPr>
          <w:rFonts w:ascii="Times New Roman" w:hAnsi="Times New Roman"/>
          <w:sz w:val="24"/>
          <w:szCs w:val="24"/>
        </w:rPr>
        <w:t>V</w:t>
      </w:r>
      <w:r w:rsidR="006F79DE" w:rsidRPr="00372B06">
        <w:rPr>
          <w:rFonts w:ascii="Times New Roman" w:hAnsi="Times New Roman"/>
          <w:sz w:val="24"/>
          <w:szCs w:val="24"/>
        </w:rPr>
        <w:t>eicot pretendent</w:t>
      </w:r>
      <w:r w:rsidR="006F79DE">
        <w:rPr>
          <w:rFonts w:ascii="Times New Roman" w:hAnsi="Times New Roman"/>
          <w:sz w:val="24"/>
          <w:szCs w:val="24"/>
        </w:rPr>
        <w:t>u</w:t>
      </w:r>
      <w:r w:rsidR="006F79DE" w:rsidRPr="00372B06">
        <w:rPr>
          <w:rFonts w:ascii="Times New Roman" w:hAnsi="Times New Roman"/>
          <w:sz w:val="24"/>
          <w:szCs w:val="24"/>
        </w:rPr>
        <w:t xml:space="preserve"> piedāvājum</w:t>
      </w:r>
      <w:r w:rsidR="006F79DE">
        <w:rPr>
          <w:rFonts w:ascii="Times New Roman" w:hAnsi="Times New Roman"/>
          <w:sz w:val="24"/>
          <w:szCs w:val="24"/>
        </w:rPr>
        <w:t>u</w:t>
      </w:r>
      <w:r w:rsidR="006F79DE" w:rsidRPr="00372B06">
        <w:rPr>
          <w:rFonts w:ascii="Times New Roman" w:hAnsi="Times New Roman"/>
          <w:sz w:val="24"/>
          <w:szCs w:val="24"/>
        </w:rPr>
        <w:t xml:space="preserve"> izvērtēšanu, komisija konstatē</w:t>
      </w:r>
      <w:r>
        <w:rPr>
          <w:rFonts w:ascii="Times New Roman" w:hAnsi="Times New Roman"/>
          <w:sz w:val="24"/>
          <w:szCs w:val="24"/>
        </w:rPr>
        <w:t>ja</w:t>
      </w:r>
      <w:r w:rsidR="006F79DE" w:rsidRPr="00372B06">
        <w:rPr>
          <w:rFonts w:ascii="Times New Roman" w:hAnsi="Times New Roman"/>
          <w:sz w:val="24"/>
          <w:szCs w:val="24"/>
        </w:rPr>
        <w:t xml:space="preserve">, ka saskaņā ar nolikuma </w:t>
      </w:r>
      <w:r w:rsidR="006F79DE">
        <w:rPr>
          <w:rFonts w:ascii="Times New Roman" w:hAnsi="Times New Roman"/>
          <w:sz w:val="24"/>
          <w:szCs w:val="24"/>
        </w:rPr>
        <w:t>7.1</w:t>
      </w:r>
      <w:r w:rsidR="006F79DE" w:rsidRPr="00372B06">
        <w:rPr>
          <w:rFonts w:ascii="Times New Roman" w:hAnsi="Times New Roman"/>
          <w:sz w:val="24"/>
          <w:szCs w:val="24"/>
        </w:rPr>
        <w:t xml:space="preserve">. punktu finanšu piedāvājumu pretendents sagatavo un iesniedz, atbilstoši EIS e-konkursu apakšsistēmā Atklāta konkursa sadaļā publicētajai veidlapai (nolikuma 5. pielikums), aizpildot </w:t>
      </w:r>
      <w:r w:rsidR="006F79DE" w:rsidRPr="00372B06">
        <w:rPr>
          <w:rFonts w:ascii="Times New Roman" w:hAnsi="Times New Roman"/>
          <w:i/>
          <w:iCs/>
          <w:sz w:val="24"/>
          <w:szCs w:val="24"/>
        </w:rPr>
        <w:t>Microsoft Word</w:t>
      </w:r>
      <w:r w:rsidR="006F79DE" w:rsidRPr="00372B06">
        <w:rPr>
          <w:rFonts w:ascii="Times New Roman" w:hAnsi="Times New Roman"/>
          <w:sz w:val="24"/>
          <w:szCs w:val="24"/>
        </w:rPr>
        <w:t xml:space="preserve"> tabulu</w:t>
      </w:r>
      <w:r w:rsidR="006F79DE">
        <w:rPr>
          <w:rFonts w:ascii="Times New Roman" w:hAnsi="Times New Roman"/>
          <w:sz w:val="24"/>
          <w:szCs w:val="24"/>
        </w:rPr>
        <w:t>.</w:t>
      </w:r>
      <w:r w:rsidR="006F79DE">
        <w:rPr>
          <w:rFonts w:ascii="Times New Roman" w:hAnsi="Times New Roman"/>
          <w:b/>
          <w:sz w:val="24"/>
          <w:szCs w:val="24"/>
        </w:rPr>
        <w:t xml:space="preserve"> </w:t>
      </w:r>
      <w:r w:rsidR="006F79DE" w:rsidRPr="00372B06">
        <w:rPr>
          <w:rFonts w:ascii="Times New Roman" w:hAnsi="Times New Roman"/>
          <w:sz w:val="24"/>
          <w:szCs w:val="24"/>
        </w:rPr>
        <w:t>Saskaņā ar nolikuma 7.2.</w:t>
      </w:r>
      <w:r w:rsidR="006F79DE">
        <w:rPr>
          <w:rFonts w:ascii="Times New Roman" w:hAnsi="Times New Roman"/>
          <w:sz w:val="24"/>
          <w:szCs w:val="24"/>
        </w:rPr>
        <w:t> </w:t>
      </w:r>
      <w:r w:rsidR="006F79DE" w:rsidRPr="00372B06">
        <w:rPr>
          <w:rFonts w:ascii="Times New Roman" w:hAnsi="Times New Roman"/>
          <w:sz w:val="24"/>
          <w:szCs w:val="24"/>
        </w:rPr>
        <w:t xml:space="preserve">punkta un nolikuma </w:t>
      </w:r>
      <w:r w:rsidR="006F79DE">
        <w:rPr>
          <w:rFonts w:ascii="Times New Roman" w:hAnsi="Times New Roman"/>
          <w:sz w:val="24"/>
          <w:szCs w:val="24"/>
        </w:rPr>
        <w:t>5</w:t>
      </w:r>
      <w:r w:rsidR="006F79DE" w:rsidRPr="00372B06">
        <w:rPr>
          <w:rFonts w:ascii="Times New Roman" w:hAnsi="Times New Roman"/>
          <w:sz w:val="24"/>
          <w:szCs w:val="24"/>
        </w:rPr>
        <w:t>. pielikuma “Finanšu piedāvājums” nosacījumiem, lai apliecinātu finanšu piedāvājumā norādīto informāciju, pretendents piedāvājumā iesniedz pierādījuma dokumentu (piemēram, kases čeku), kas apliecina benzīna 95 E (E10)</w:t>
      </w:r>
      <w:r w:rsidR="006F79DE">
        <w:rPr>
          <w:rFonts w:ascii="Times New Roman" w:hAnsi="Times New Roman"/>
          <w:sz w:val="24"/>
          <w:szCs w:val="24"/>
        </w:rPr>
        <w:t xml:space="preserve">, </w:t>
      </w:r>
      <w:r w:rsidR="006F79DE" w:rsidRPr="00372B06">
        <w:rPr>
          <w:rFonts w:ascii="Times New Roman" w:hAnsi="Times New Roman"/>
          <w:sz w:val="24"/>
          <w:szCs w:val="24"/>
        </w:rPr>
        <w:t>benzīna 9</w:t>
      </w:r>
      <w:r w:rsidR="006F79DE">
        <w:rPr>
          <w:rFonts w:ascii="Times New Roman" w:hAnsi="Times New Roman"/>
          <w:sz w:val="24"/>
          <w:szCs w:val="24"/>
        </w:rPr>
        <w:t>8 </w:t>
      </w:r>
      <w:r w:rsidR="006F79DE" w:rsidRPr="00372B06">
        <w:rPr>
          <w:rFonts w:ascii="Times New Roman" w:hAnsi="Times New Roman"/>
          <w:sz w:val="24"/>
          <w:szCs w:val="24"/>
        </w:rPr>
        <w:t>E (E</w:t>
      </w:r>
      <w:r w:rsidR="006F79DE">
        <w:rPr>
          <w:rFonts w:ascii="Times New Roman" w:hAnsi="Times New Roman"/>
          <w:sz w:val="24"/>
          <w:szCs w:val="24"/>
        </w:rPr>
        <w:t>5</w:t>
      </w:r>
      <w:r w:rsidR="006F79DE" w:rsidRPr="00372B06">
        <w:rPr>
          <w:rFonts w:ascii="Times New Roman" w:hAnsi="Times New Roman"/>
          <w:sz w:val="24"/>
          <w:szCs w:val="24"/>
        </w:rPr>
        <w:t xml:space="preserve">) un dīzeļdegvielas (B7) mazumtirdzniecības cenas atbilstību nolikuma </w:t>
      </w:r>
      <w:r w:rsidR="006F79DE">
        <w:rPr>
          <w:rFonts w:ascii="Times New Roman" w:hAnsi="Times New Roman"/>
          <w:sz w:val="24"/>
          <w:szCs w:val="24"/>
        </w:rPr>
        <w:t>5</w:t>
      </w:r>
      <w:r w:rsidR="006F79DE" w:rsidRPr="00372B06">
        <w:rPr>
          <w:rFonts w:ascii="Times New Roman" w:hAnsi="Times New Roman"/>
          <w:sz w:val="24"/>
          <w:szCs w:val="24"/>
        </w:rPr>
        <w:t>.</w:t>
      </w:r>
      <w:r w:rsidR="006F79DE">
        <w:rPr>
          <w:rFonts w:ascii="Times New Roman" w:hAnsi="Times New Roman"/>
          <w:sz w:val="24"/>
          <w:szCs w:val="24"/>
        </w:rPr>
        <w:t> </w:t>
      </w:r>
      <w:r w:rsidR="006F79DE" w:rsidRPr="00372B06">
        <w:rPr>
          <w:rFonts w:ascii="Times New Roman" w:hAnsi="Times New Roman"/>
          <w:sz w:val="24"/>
          <w:szCs w:val="24"/>
        </w:rPr>
        <w:t xml:space="preserve">pielikumā “Finanšu piedāvājums” noteiktajām prasībām. Atbilstoši nolikuma </w:t>
      </w:r>
      <w:r w:rsidR="006F79DE">
        <w:rPr>
          <w:rFonts w:ascii="Times New Roman" w:hAnsi="Times New Roman"/>
          <w:sz w:val="24"/>
          <w:szCs w:val="24"/>
        </w:rPr>
        <w:t>5</w:t>
      </w:r>
      <w:r w:rsidR="006F79DE" w:rsidRPr="00372B06">
        <w:rPr>
          <w:rFonts w:ascii="Times New Roman" w:hAnsi="Times New Roman"/>
          <w:sz w:val="24"/>
          <w:szCs w:val="24"/>
        </w:rPr>
        <w:t>.</w:t>
      </w:r>
      <w:r w:rsidR="006F79DE">
        <w:rPr>
          <w:rFonts w:ascii="Times New Roman" w:hAnsi="Times New Roman"/>
          <w:sz w:val="24"/>
          <w:szCs w:val="24"/>
        </w:rPr>
        <w:t> </w:t>
      </w:r>
      <w:r w:rsidR="006F79DE" w:rsidRPr="00372B06">
        <w:rPr>
          <w:rFonts w:ascii="Times New Roman" w:hAnsi="Times New Roman"/>
          <w:sz w:val="24"/>
          <w:szCs w:val="24"/>
        </w:rPr>
        <w:t xml:space="preserve">pielikuma “Finanšu piedāvājums” formā norādītajam pretendents tā DUS, kas atrodas vistuvāk pasūtītāja adresei – </w:t>
      </w:r>
      <w:r w:rsidR="006F79DE">
        <w:rPr>
          <w:rFonts w:ascii="Times New Roman" w:hAnsi="Times New Roman"/>
          <w:sz w:val="24"/>
          <w:szCs w:val="24"/>
        </w:rPr>
        <w:t>Tvaika ielā 2</w:t>
      </w:r>
      <w:r w:rsidR="006F79DE" w:rsidRPr="00372B06">
        <w:rPr>
          <w:rFonts w:ascii="Times New Roman" w:hAnsi="Times New Roman"/>
          <w:sz w:val="24"/>
          <w:szCs w:val="24"/>
        </w:rPr>
        <w:t xml:space="preserve">, Rīgā, degvielas 1 litra cenu norāda kā vidējo benzīna/dīzeļdegvielas cenu piecu dienu (bet jebkurā gadījumā ne mazāk kā trīs dienu) periodā pirms dienas, kad IUB publicējis paziņojumu par līgumu, turklāt paredzot konkrētu laika posmu, kādā šādai cenai ir jābūt fiksētai, proti, no plkst. 8.00 līdz plkst. 10.00. Papildus finanšu piedāvājuma formas zemsvītras atsaucē ar piemēru ir paskaidrots, kā nosakāms šis dienu periods, par kurām pretendentam ir jāaprēķina vidējā cena, proti, </w:t>
      </w:r>
      <w:r w:rsidR="006F79DE" w:rsidRPr="00372B06">
        <w:rPr>
          <w:rFonts w:ascii="Times New Roman" w:hAnsi="Times New Roman"/>
          <w:i/>
          <w:iCs/>
          <w:sz w:val="24"/>
          <w:szCs w:val="24"/>
        </w:rPr>
        <w:t>“Piemēram, ja IUB paziņojumu par līgumu publicējis 05.07.2024. pretendents, lai aprēķinātu vidējo degvielas cenu par iepriekšējām piecām dienām, ņem vērā degvielas cenu 30.06.2024., 01.07.2024., 02.07.2024., 03.07.2024. un 04.07.2024. un dala to ar dienu skaitu, proti, “5””.</w:t>
      </w:r>
      <w:r w:rsidR="006F79DE" w:rsidRPr="00372B06">
        <w:rPr>
          <w:rFonts w:ascii="Times New Roman" w:hAnsi="Times New Roman"/>
          <w:sz w:val="24"/>
          <w:szCs w:val="24"/>
        </w:rPr>
        <w:t xml:space="preserve"> Tāpat </w:t>
      </w:r>
      <w:r w:rsidR="006F79DE">
        <w:rPr>
          <w:rFonts w:ascii="Times New Roman" w:hAnsi="Times New Roman"/>
          <w:sz w:val="24"/>
          <w:szCs w:val="24"/>
        </w:rPr>
        <w:t>5</w:t>
      </w:r>
      <w:r w:rsidR="006F79DE" w:rsidRPr="00372B06">
        <w:rPr>
          <w:rFonts w:ascii="Times New Roman" w:hAnsi="Times New Roman"/>
          <w:sz w:val="24"/>
          <w:szCs w:val="24"/>
        </w:rPr>
        <w:t>.</w:t>
      </w:r>
      <w:r w:rsidR="006F79DE">
        <w:rPr>
          <w:rFonts w:ascii="Times New Roman" w:hAnsi="Times New Roman"/>
          <w:sz w:val="24"/>
          <w:szCs w:val="24"/>
        </w:rPr>
        <w:t> </w:t>
      </w:r>
      <w:r w:rsidR="006F79DE" w:rsidRPr="00372B06">
        <w:rPr>
          <w:rFonts w:ascii="Times New Roman" w:hAnsi="Times New Roman"/>
          <w:sz w:val="24"/>
          <w:szCs w:val="24"/>
        </w:rPr>
        <w:t xml:space="preserve">pielikuma “Finanšu piedāvājums” formā citastarp ir norādīts: </w:t>
      </w:r>
      <w:r w:rsidR="006F79DE" w:rsidRPr="0059146A">
        <w:rPr>
          <w:rFonts w:ascii="Times New Roman" w:hAnsi="Times New Roman"/>
          <w:i/>
          <w:iCs/>
          <w:sz w:val="24"/>
          <w:szCs w:val="24"/>
        </w:rPr>
        <w:t>“Ja pretendents nevar nodrošināt attiecīgajām prasībām fiksētas degvielas cenas vismaz trīs dienās, pretendents tiek noraidīts kā neatbilstošs iepirkuma nolikuma prasībām.”</w:t>
      </w:r>
      <w:r w:rsidR="006F79DE">
        <w:rPr>
          <w:rFonts w:ascii="Times New Roman" w:hAnsi="Times New Roman"/>
          <w:i/>
          <w:iCs/>
          <w:sz w:val="24"/>
          <w:szCs w:val="24"/>
        </w:rPr>
        <w:t>.</w:t>
      </w:r>
      <w:r w:rsidR="006F79DE" w:rsidRPr="0059146A">
        <w:rPr>
          <w:rFonts w:ascii="Times New Roman" w:hAnsi="Times New Roman"/>
          <w:i/>
          <w:iCs/>
          <w:sz w:val="24"/>
          <w:szCs w:val="24"/>
        </w:rPr>
        <w:t xml:space="preserve"> </w:t>
      </w:r>
      <w:r w:rsidR="006F79DE" w:rsidRPr="00372B06">
        <w:rPr>
          <w:rFonts w:ascii="Times New Roman" w:hAnsi="Times New Roman"/>
          <w:sz w:val="24"/>
          <w:szCs w:val="24"/>
        </w:rPr>
        <w:t xml:space="preserve">Tādējādi </w:t>
      </w:r>
      <w:r w:rsidR="001F55F8">
        <w:rPr>
          <w:rFonts w:ascii="Times New Roman" w:hAnsi="Times New Roman"/>
          <w:sz w:val="24"/>
          <w:szCs w:val="24"/>
        </w:rPr>
        <w:t xml:space="preserve">tika </w:t>
      </w:r>
      <w:r w:rsidR="006F79DE" w:rsidRPr="00372B06">
        <w:rPr>
          <w:rFonts w:ascii="Times New Roman" w:hAnsi="Times New Roman"/>
          <w:sz w:val="24"/>
          <w:szCs w:val="24"/>
        </w:rPr>
        <w:t>secinā</w:t>
      </w:r>
      <w:r w:rsidR="001F55F8">
        <w:rPr>
          <w:rFonts w:ascii="Times New Roman" w:hAnsi="Times New Roman"/>
          <w:sz w:val="24"/>
          <w:szCs w:val="24"/>
        </w:rPr>
        <w:t>ts</w:t>
      </w:r>
      <w:r w:rsidR="006F79DE" w:rsidRPr="00372B06">
        <w:rPr>
          <w:rFonts w:ascii="Times New Roman" w:hAnsi="Times New Roman"/>
          <w:sz w:val="24"/>
          <w:szCs w:val="24"/>
        </w:rPr>
        <w:t xml:space="preserve">, ka pretendentam attiecībā uz katru no degvielas veidiem ir jāiesniedz atbilstoši pierādījuma dokumenti vismaz par trīs dienām, vienlaikus atbilstot arī prasībai par konkrēto laika posmu. Ievērojot, ka paziņojums par līgumu IUB tīmekļvietnē ir publicēts </w:t>
      </w:r>
      <w:r w:rsidR="006F79DE">
        <w:rPr>
          <w:rFonts w:ascii="Times New Roman" w:hAnsi="Times New Roman"/>
          <w:sz w:val="24"/>
          <w:szCs w:val="24"/>
        </w:rPr>
        <w:t>27.08.2024</w:t>
      </w:r>
      <w:r w:rsidR="006F79DE" w:rsidRPr="00372B06">
        <w:rPr>
          <w:rFonts w:ascii="Times New Roman" w:hAnsi="Times New Roman"/>
          <w:sz w:val="24"/>
          <w:szCs w:val="24"/>
        </w:rPr>
        <w:t>.</w:t>
      </w:r>
      <w:r w:rsidR="006F79DE">
        <w:rPr>
          <w:rFonts w:ascii="Times New Roman" w:hAnsi="Times New Roman"/>
          <w:sz w:val="24"/>
          <w:szCs w:val="24"/>
        </w:rPr>
        <w:t>,</w:t>
      </w:r>
      <w:r w:rsidR="006F79DE" w:rsidRPr="00372B06">
        <w:rPr>
          <w:rFonts w:ascii="Times New Roman" w:hAnsi="Times New Roman"/>
          <w:sz w:val="24"/>
          <w:szCs w:val="24"/>
        </w:rPr>
        <w:t xml:space="preserve"> vidējās degvielas cenas aprēķinam var tikt ņemti vērā tikai tādi pierādījuma dokumenti, kas attiecas uz </w:t>
      </w:r>
      <w:r w:rsidR="006F79DE">
        <w:rPr>
          <w:rFonts w:ascii="Times New Roman" w:hAnsi="Times New Roman"/>
          <w:sz w:val="24"/>
          <w:szCs w:val="24"/>
        </w:rPr>
        <w:t>22.08.2024</w:t>
      </w:r>
      <w:r w:rsidR="006F79DE" w:rsidRPr="00372B06">
        <w:rPr>
          <w:rFonts w:ascii="Times New Roman" w:hAnsi="Times New Roman"/>
          <w:sz w:val="24"/>
          <w:szCs w:val="24"/>
        </w:rPr>
        <w:t>., 23.</w:t>
      </w:r>
      <w:r w:rsidR="006F79DE">
        <w:rPr>
          <w:rFonts w:ascii="Times New Roman" w:hAnsi="Times New Roman"/>
          <w:sz w:val="24"/>
          <w:szCs w:val="24"/>
        </w:rPr>
        <w:t>08.2024</w:t>
      </w:r>
      <w:r w:rsidR="006F79DE" w:rsidRPr="00372B06">
        <w:rPr>
          <w:rFonts w:ascii="Times New Roman" w:hAnsi="Times New Roman"/>
          <w:sz w:val="24"/>
          <w:szCs w:val="24"/>
        </w:rPr>
        <w:t>., 24.</w:t>
      </w:r>
      <w:r w:rsidR="006F79DE">
        <w:rPr>
          <w:rFonts w:ascii="Times New Roman" w:hAnsi="Times New Roman"/>
          <w:sz w:val="24"/>
          <w:szCs w:val="24"/>
        </w:rPr>
        <w:t>08.2024</w:t>
      </w:r>
      <w:r w:rsidR="006F79DE" w:rsidRPr="00372B06">
        <w:rPr>
          <w:rFonts w:ascii="Times New Roman" w:hAnsi="Times New Roman"/>
          <w:sz w:val="24"/>
          <w:szCs w:val="24"/>
        </w:rPr>
        <w:t>., 25.</w:t>
      </w:r>
      <w:r w:rsidR="006F79DE">
        <w:rPr>
          <w:rFonts w:ascii="Times New Roman" w:hAnsi="Times New Roman"/>
          <w:sz w:val="24"/>
          <w:szCs w:val="24"/>
        </w:rPr>
        <w:t>08.2024</w:t>
      </w:r>
      <w:r w:rsidR="006F79DE" w:rsidRPr="00372B06">
        <w:rPr>
          <w:rFonts w:ascii="Times New Roman" w:hAnsi="Times New Roman"/>
          <w:sz w:val="24"/>
          <w:szCs w:val="24"/>
        </w:rPr>
        <w:t>. un 26.</w:t>
      </w:r>
      <w:r w:rsidR="006F79DE">
        <w:rPr>
          <w:rFonts w:ascii="Times New Roman" w:hAnsi="Times New Roman"/>
          <w:sz w:val="24"/>
          <w:szCs w:val="24"/>
        </w:rPr>
        <w:t>08.2024</w:t>
      </w:r>
      <w:r w:rsidR="006F79DE" w:rsidRPr="00372B06">
        <w:rPr>
          <w:rFonts w:ascii="Times New Roman" w:hAnsi="Times New Roman"/>
          <w:sz w:val="24"/>
          <w:szCs w:val="24"/>
        </w:rPr>
        <w:t>. un laika periodu no plkst. 8.00 līdz plkst. 10.00</w:t>
      </w:r>
      <w:r w:rsidR="006F79DE">
        <w:rPr>
          <w:rFonts w:ascii="Times New Roman" w:hAnsi="Times New Roman"/>
          <w:sz w:val="24"/>
          <w:szCs w:val="24"/>
        </w:rPr>
        <w:t>.</w:t>
      </w:r>
    </w:p>
    <w:p w14:paraId="6A33A97A" w14:textId="10AE8EAB" w:rsidR="006F79DE" w:rsidRPr="003E2A0E" w:rsidRDefault="006F79DE" w:rsidP="001F55F8">
      <w:pPr>
        <w:pStyle w:val="ListParagraph"/>
        <w:numPr>
          <w:ilvl w:val="1"/>
          <w:numId w:val="8"/>
        </w:numPr>
        <w:spacing w:before="120" w:after="120" w:line="240" w:lineRule="auto"/>
        <w:ind w:left="993" w:right="57" w:hanging="709"/>
        <w:contextualSpacing w:val="0"/>
        <w:jc w:val="both"/>
        <w:rPr>
          <w:rFonts w:ascii="Times New Roman" w:hAnsi="Times New Roman"/>
          <w:b/>
          <w:sz w:val="24"/>
          <w:szCs w:val="24"/>
        </w:rPr>
      </w:pPr>
      <w:r w:rsidRPr="003E2A0E">
        <w:rPr>
          <w:rFonts w:ascii="Times New Roman" w:hAnsi="Times New Roman"/>
          <w:sz w:val="24"/>
          <w:szCs w:val="24"/>
        </w:rPr>
        <w:lastRenderedPageBreak/>
        <w:t>Izskatot "KOOL LATVIJA" SIA piedāvājumam pievienotos pārskatus (Z-atskaites), komisija konstatē</w:t>
      </w:r>
      <w:r w:rsidR="001F55F8">
        <w:rPr>
          <w:rFonts w:ascii="Times New Roman" w:hAnsi="Times New Roman"/>
          <w:sz w:val="24"/>
          <w:szCs w:val="24"/>
        </w:rPr>
        <w:t>ja</w:t>
      </w:r>
      <w:r w:rsidRPr="003E2A0E">
        <w:rPr>
          <w:rFonts w:ascii="Times New Roman" w:hAnsi="Times New Roman"/>
          <w:sz w:val="24"/>
          <w:szCs w:val="24"/>
        </w:rPr>
        <w:t>, ka neviens no iesniegtajiem pārskatiem (Z-atskaites) neatbilst iepriekš minētajai prasībai par apliecināmo laika periodu, proti, visos pārskatos (Z-atskaites) norādītais laiks ir pēc plkst. 10.00, kā arī tiek norādīts laika periods no/līdz nevis fiksēts konkrēts laiks.</w:t>
      </w:r>
      <w:r w:rsidRPr="003E2A0E">
        <w:rPr>
          <w:rFonts w:ascii="Times New Roman" w:hAnsi="Times New Roman"/>
          <w:b/>
          <w:sz w:val="24"/>
          <w:szCs w:val="24"/>
        </w:rPr>
        <w:t xml:space="preserve"> </w:t>
      </w:r>
      <w:r w:rsidRPr="003E2A0E">
        <w:rPr>
          <w:rFonts w:ascii="Times New Roman" w:hAnsi="Times New Roman"/>
          <w:sz w:val="24"/>
          <w:szCs w:val="24"/>
        </w:rPr>
        <w:t xml:space="preserve">Ievērojot iepriekš minēto un nolikuma 8.5.3. punktā noteikto, proti, ka </w:t>
      </w:r>
      <w:r w:rsidRPr="001F55F8">
        <w:rPr>
          <w:rFonts w:ascii="Times New Roman" w:hAnsi="Times New Roman"/>
          <w:i/>
          <w:iCs/>
          <w:sz w:val="24"/>
          <w:szCs w:val="24"/>
        </w:rPr>
        <w:t>pretendenta piedāvājums tiek atzīts par neatbilstošu un tiek noraidīts, ja iepirkuma komisija konstatē, ka pretendenta iesniegtais finanšu piedāvājums neatbilst iepirkuma nolikumā un tā 5. pielikumā “Finanšu piedāvājums” noteiktajām prasībām,</w:t>
      </w:r>
      <w:r w:rsidRPr="003E2A0E">
        <w:rPr>
          <w:rFonts w:ascii="Times New Roman" w:hAnsi="Times New Roman"/>
          <w:sz w:val="24"/>
          <w:szCs w:val="24"/>
        </w:rPr>
        <w:t xml:space="preserve"> </w:t>
      </w:r>
      <w:r w:rsidRPr="001F55F8">
        <w:rPr>
          <w:rFonts w:ascii="Times New Roman" w:hAnsi="Times New Roman"/>
          <w:b/>
          <w:bCs/>
          <w:sz w:val="24"/>
          <w:szCs w:val="24"/>
        </w:rPr>
        <w:t>komisija konstatē</w:t>
      </w:r>
      <w:r w:rsidR="001F55F8" w:rsidRPr="001F55F8">
        <w:rPr>
          <w:rFonts w:ascii="Times New Roman" w:hAnsi="Times New Roman"/>
          <w:b/>
          <w:bCs/>
          <w:sz w:val="24"/>
          <w:szCs w:val="24"/>
        </w:rPr>
        <w:t>ja</w:t>
      </w:r>
      <w:r w:rsidRPr="001F55F8">
        <w:rPr>
          <w:rFonts w:ascii="Times New Roman" w:hAnsi="Times New Roman"/>
          <w:b/>
          <w:bCs/>
          <w:sz w:val="24"/>
          <w:szCs w:val="24"/>
        </w:rPr>
        <w:t>, ka "KOOL LATVIJA" SIA iesniegtais finanšu piedāvājums ir atzīstams par neatbilstošu un ir noraidāms</w:t>
      </w:r>
      <w:r w:rsidRPr="003E2A0E">
        <w:rPr>
          <w:rFonts w:ascii="Times New Roman" w:hAnsi="Times New Roman"/>
          <w:sz w:val="24"/>
          <w:szCs w:val="24"/>
        </w:rPr>
        <w:t>.</w:t>
      </w:r>
    </w:p>
    <w:p w14:paraId="738EBEFD" w14:textId="4E81FF3D" w:rsidR="006F79DE" w:rsidRPr="001F55F8" w:rsidRDefault="006F79DE" w:rsidP="001F55F8">
      <w:pPr>
        <w:pStyle w:val="ListParagraph"/>
        <w:numPr>
          <w:ilvl w:val="1"/>
          <w:numId w:val="8"/>
        </w:numPr>
        <w:spacing w:before="120" w:after="0" w:line="240" w:lineRule="auto"/>
        <w:ind w:left="993" w:right="57" w:hanging="709"/>
        <w:contextualSpacing w:val="0"/>
        <w:jc w:val="both"/>
        <w:rPr>
          <w:rFonts w:ascii="Times New Roman" w:hAnsi="Times New Roman"/>
          <w:b/>
          <w:sz w:val="24"/>
          <w:szCs w:val="24"/>
        </w:rPr>
      </w:pPr>
      <w:r w:rsidRPr="001F55F8">
        <w:rPr>
          <w:rFonts w:ascii="Times New Roman" w:hAnsi="Times New Roman"/>
          <w:sz w:val="24"/>
          <w:szCs w:val="24"/>
        </w:rPr>
        <w:t>Izskatot "Virši-A" AS piedāvājumam pievienotās čeku kopijas, komisija konstatē</w:t>
      </w:r>
      <w:r w:rsidR="001F55F8" w:rsidRPr="001F55F8">
        <w:rPr>
          <w:rFonts w:ascii="Times New Roman" w:hAnsi="Times New Roman"/>
          <w:sz w:val="24"/>
          <w:szCs w:val="24"/>
        </w:rPr>
        <w:t>ja</w:t>
      </w:r>
      <w:r w:rsidRPr="001F55F8">
        <w:rPr>
          <w:rFonts w:ascii="Times New Roman" w:hAnsi="Times New Roman"/>
          <w:sz w:val="24"/>
          <w:szCs w:val="24"/>
        </w:rPr>
        <w:t xml:space="preserve">, ka trīs no iesniegtajiem čekiem neatbilst iepriekš minētajai prasībai par apliecināmo laika periodu, proti, vienā čekā norādītais laiks ir pirms plkst. 08.00 un divos čekos norādītais laiks ir pēc plkst. 10.00. Tādējādi ir secināms, ka pretendents attiecībā uz konkrēto degvielas veidu 98 E (E5) nav iesniedzis atbilstošus pierādījuma dokumentus vismaz par trīs dienām, vienlaikus atbilstot arī prasībai par konkrēto laika posmu. Ievērojot iepriekš minēto un nolikuma 8.5.3. punktā noteikto, proti, ka </w:t>
      </w:r>
      <w:r w:rsidRPr="001F55F8">
        <w:rPr>
          <w:rFonts w:ascii="Times New Roman" w:hAnsi="Times New Roman"/>
          <w:i/>
          <w:iCs/>
          <w:sz w:val="24"/>
          <w:szCs w:val="24"/>
        </w:rPr>
        <w:t>pretendenta piedāvājums tiek atzīts par neatbilstošu un tiek noraidīts, ja iepirkuma komisija konstatē, ka pretendenta iesniegtais finanšu piedāvājums neatbilst iepirkuma nolikumā un tā 5. pielikumā “Finanšu piedāvājums” noteiktajām prasībām</w:t>
      </w:r>
      <w:r w:rsidRPr="001F55F8">
        <w:rPr>
          <w:rFonts w:ascii="Times New Roman" w:hAnsi="Times New Roman"/>
          <w:sz w:val="24"/>
          <w:szCs w:val="24"/>
        </w:rPr>
        <w:t xml:space="preserve">, </w:t>
      </w:r>
      <w:r w:rsidRPr="001F55F8">
        <w:rPr>
          <w:rFonts w:ascii="Times New Roman" w:hAnsi="Times New Roman"/>
          <w:b/>
          <w:bCs/>
          <w:sz w:val="24"/>
          <w:szCs w:val="24"/>
        </w:rPr>
        <w:t>komisija konstatē</w:t>
      </w:r>
      <w:r w:rsidR="001F55F8">
        <w:rPr>
          <w:rFonts w:ascii="Times New Roman" w:hAnsi="Times New Roman"/>
          <w:b/>
          <w:bCs/>
          <w:sz w:val="24"/>
          <w:szCs w:val="24"/>
        </w:rPr>
        <w:t>ja</w:t>
      </w:r>
      <w:r w:rsidRPr="001F55F8">
        <w:rPr>
          <w:rFonts w:ascii="Times New Roman" w:hAnsi="Times New Roman"/>
          <w:b/>
          <w:bCs/>
          <w:sz w:val="24"/>
          <w:szCs w:val="24"/>
        </w:rPr>
        <w:t>, ka "Virši-A" AS iesniegtais finanšu piedāvājums ir atzīstams par neatbilstošu un ir noraidāms.</w:t>
      </w:r>
    </w:p>
    <w:p w14:paraId="09616A39" w14:textId="117637CF" w:rsidR="00EB258A" w:rsidRPr="007434B2" w:rsidRDefault="00EB258A" w:rsidP="00EB258A">
      <w:pPr>
        <w:numPr>
          <w:ilvl w:val="0"/>
          <w:numId w:val="8"/>
        </w:numPr>
        <w:spacing w:before="120" w:after="120" w:line="240" w:lineRule="auto"/>
        <w:ind w:right="57"/>
        <w:jc w:val="both"/>
        <w:rPr>
          <w:rFonts w:ascii="Times New Roman" w:hAnsi="Times New Roman"/>
          <w:b/>
          <w:bCs/>
          <w:sz w:val="24"/>
          <w:szCs w:val="24"/>
        </w:rPr>
      </w:pPr>
      <w:r w:rsidRPr="007434B2">
        <w:rPr>
          <w:rFonts w:ascii="Times New Roman" w:hAnsi="Times New Roman"/>
          <w:b/>
          <w:bCs/>
          <w:sz w:val="24"/>
          <w:szCs w:val="24"/>
        </w:rPr>
        <w:t>Ja piedāvājumu iesniedzis tikai viens pretendents, pamatojums iepirkuma procedūras nepārtraukšanai:</w:t>
      </w:r>
      <w:r w:rsidR="007434B2" w:rsidRPr="007434B2">
        <w:rPr>
          <w:rFonts w:ascii="Times New Roman" w:hAnsi="Times New Roman"/>
          <w:b/>
          <w:bCs/>
          <w:sz w:val="24"/>
          <w:szCs w:val="24"/>
        </w:rPr>
        <w:t xml:space="preserve"> </w:t>
      </w:r>
      <w:r w:rsidR="00504C96" w:rsidRPr="00EB258A">
        <w:rPr>
          <w:rFonts w:ascii="Times New Roman" w:hAnsi="Times New Roman"/>
          <w:sz w:val="24"/>
          <w:szCs w:val="24"/>
        </w:rPr>
        <w:t>nav attiecināms</w:t>
      </w:r>
      <w:r w:rsidR="007434B2">
        <w:rPr>
          <w:rFonts w:ascii="Times New Roman" w:hAnsi="Times New Roman"/>
          <w:sz w:val="24"/>
          <w:szCs w:val="24"/>
        </w:rPr>
        <w:t>.</w:t>
      </w:r>
    </w:p>
    <w:p w14:paraId="7934B9BC" w14:textId="77777777" w:rsidR="00EB258A" w:rsidRPr="00EB258A" w:rsidRDefault="00EB258A" w:rsidP="00EB258A">
      <w:pPr>
        <w:numPr>
          <w:ilvl w:val="0"/>
          <w:numId w:val="8"/>
        </w:numPr>
        <w:spacing w:before="120" w:after="120" w:line="240" w:lineRule="auto"/>
        <w:ind w:right="57"/>
        <w:jc w:val="both"/>
        <w:rPr>
          <w:rFonts w:ascii="Times New Roman" w:hAnsi="Times New Roman"/>
          <w:b/>
          <w:bCs/>
          <w:sz w:val="24"/>
          <w:szCs w:val="24"/>
        </w:rPr>
      </w:pPr>
      <w:r w:rsidRPr="00EB258A">
        <w:rPr>
          <w:rFonts w:ascii="Times New Roman" w:hAnsi="Times New Roman"/>
          <w:b/>
          <w:bCs/>
          <w:sz w:val="24"/>
          <w:szCs w:val="24"/>
        </w:rPr>
        <w:t xml:space="preserve">Lēmuma pamatojums, ja iepirkuma komisija pieņēmusi lēmumu pārtraukt vai izbeigt iepirkuma procedūru: </w:t>
      </w:r>
      <w:r w:rsidRPr="00EB258A">
        <w:rPr>
          <w:rFonts w:ascii="Times New Roman" w:hAnsi="Times New Roman"/>
          <w:sz w:val="24"/>
          <w:szCs w:val="24"/>
        </w:rPr>
        <w:t>nav attiecināms.</w:t>
      </w:r>
    </w:p>
    <w:p w14:paraId="76C667DD" w14:textId="77777777" w:rsidR="00EB258A" w:rsidRDefault="00EB258A" w:rsidP="00EB258A">
      <w:pPr>
        <w:numPr>
          <w:ilvl w:val="0"/>
          <w:numId w:val="8"/>
        </w:numPr>
        <w:spacing w:before="120" w:after="120" w:line="240" w:lineRule="auto"/>
        <w:ind w:right="57"/>
        <w:jc w:val="both"/>
        <w:rPr>
          <w:rFonts w:ascii="Times New Roman" w:hAnsi="Times New Roman"/>
          <w:b/>
          <w:bCs/>
          <w:sz w:val="24"/>
          <w:szCs w:val="24"/>
        </w:rPr>
      </w:pPr>
      <w:r w:rsidRPr="00EB258A">
        <w:rPr>
          <w:rFonts w:ascii="Times New Roman" w:hAnsi="Times New Roman"/>
          <w:b/>
          <w:bCs/>
          <w:sz w:val="24"/>
          <w:szCs w:val="24"/>
        </w:rPr>
        <w:t xml:space="preserve">Piedāvājuma noraidīšanas pamatojums, ja iepirkuma komisija atzinusi piedāvājumu par nepamatoti lētu: </w:t>
      </w:r>
      <w:r w:rsidRPr="00EB258A">
        <w:rPr>
          <w:rFonts w:ascii="Times New Roman" w:hAnsi="Times New Roman"/>
          <w:sz w:val="24"/>
          <w:szCs w:val="24"/>
        </w:rPr>
        <w:t>nav attiecināms.</w:t>
      </w:r>
    </w:p>
    <w:p w14:paraId="348B922E" w14:textId="77777777" w:rsidR="00EB258A" w:rsidRPr="00EB258A" w:rsidRDefault="00EB258A" w:rsidP="00EB258A">
      <w:pPr>
        <w:numPr>
          <w:ilvl w:val="0"/>
          <w:numId w:val="8"/>
        </w:numPr>
        <w:spacing w:before="120" w:after="120" w:line="240" w:lineRule="auto"/>
        <w:ind w:right="57"/>
        <w:jc w:val="both"/>
        <w:rPr>
          <w:rFonts w:ascii="Times New Roman" w:hAnsi="Times New Roman"/>
          <w:b/>
          <w:bCs/>
          <w:sz w:val="24"/>
          <w:szCs w:val="24"/>
        </w:rPr>
      </w:pPr>
      <w:r w:rsidRPr="00EB258A">
        <w:rPr>
          <w:rFonts w:ascii="Times New Roman" w:hAnsi="Times New Roman"/>
          <w:b/>
          <w:bCs/>
          <w:sz w:val="24"/>
          <w:szCs w:val="24"/>
        </w:rPr>
        <w:t xml:space="preserve">Iemesli, kuru dēļ netiek paredzēta elektroniska piedāvājumu iesniegšana, ja pasūtītājam ir pienākums izmantot piedāvājumu saņemšanai elektroniskās informācijas sistēmas: </w:t>
      </w:r>
      <w:r w:rsidRPr="00EB258A">
        <w:rPr>
          <w:rFonts w:ascii="Times New Roman" w:hAnsi="Times New Roman"/>
          <w:sz w:val="24"/>
          <w:szCs w:val="24"/>
        </w:rPr>
        <w:t>nav attiecināms.</w:t>
      </w:r>
    </w:p>
    <w:p w14:paraId="6973C327" w14:textId="77777777" w:rsidR="00EB258A" w:rsidRDefault="00EB258A" w:rsidP="00EB258A">
      <w:pPr>
        <w:numPr>
          <w:ilvl w:val="0"/>
          <w:numId w:val="8"/>
        </w:numPr>
        <w:spacing w:before="120" w:after="120" w:line="240" w:lineRule="auto"/>
        <w:ind w:right="57"/>
        <w:jc w:val="both"/>
        <w:rPr>
          <w:rFonts w:ascii="Times New Roman" w:hAnsi="Times New Roman"/>
          <w:sz w:val="24"/>
          <w:szCs w:val="24"/>
        </w:rPr>
      </w:pPr>
      <w:r w:rsidRPr="00EB258A">
        <w:rPr>
          <w:rFonts w:ascii="Times New Roman" w:hAnsi="Times New Roman"/>
          <w:b/>
          <w:bCs/>
          <w:sz w:val="24"/>
          <w:szCs w:val="24"/>
        </w:rPr>
        <w:t xml:space="preserve">Konstatētie interešu konflikti un pasākumi, kas veikti to novēršanai: </w:t>
      </w:r>
      <w:r w:rsidRPr="00EB258A">
        <w:rPr>
          <w:rFonts w:ascii="Times New Roman" w:hAnsi="Times New Roman"/>
          <w:sz w:val="24"/>
          <w:szCs w:val="24"/>
        </w:rPr>
        <w:t>netika konstatēti.</w:t>
      </w:r>
    </w:p>
    <w:p w14:paraId="1912A435" w14:textId="77777777" w:rsidR="00EB258A" w:rsidRDefault="00EB258A" w:rsidP="00EB258A">
      <w:pPr>
        <w:spacing w:after="0" w:line="240" w:lineRule="auto"/>
        <w:ind w:left="303" w:right="57"/>
        <w:rPr>
          <w:rFonts w:ascii="Times New Roman" w:hAnsi="Times New Roman"/>
          <w:sz w:val="24"/>
          <w:szCs w:val="24"/>
        </w:rPr>
      </w:pPr>
    </w:p>
    <w:p w14:paraId="6D3BC419" w14:textId="77777777" w:rsidR="00A3527A" w:rsidRPr="00EB258A" w:rsidRDefault="00A3527A" w:rsidP="00EB258A">
      <w:pPr>
        <w:spacing w:after="0" w:line="240" w:lineRule="auto"/>
        <w:ind w:left="303" w:right="57"/>
        <w:rPr>
          <w:rFonts w:ascii="Times New Roman" w:hAnsi="Times New Roman"/>
          <w:sz w:val="24"/>
          <w:szCs w:val="24"/>
        </w:rPr>
      </w:pPr>
    </w:p>
    <w:tbl>
      <w:tblPr>
        <w:tblW w:w="0" w:type="auto"/>
        <w:tblLook w:val="04A0" w:firstRow="1" w:lastRow="0" w:firstColumn="1" w:lastColumn="0" w:noHBand="0" w:noVBand="1"/>
      </w:tblPr>
      <w:tblGrid>
        <w:gridCol w:w="2953"/>
        <w:gridCol w:w="3349"/>
        <w:gridCol w:w="2912"/>
      </w:tblGrid>
      <w:tr w:rsidR="00A3527A" w:rsidRPr="00AE7D8A" w14:paraId="2357AD4C" w14:textId="77777777" w:rsidTr="00893149">
        <w:tc>
          <w:tcPr>
            <w:tcW w:w="2953" w:type="dxa"/>
            <w:shd w:val="clear" w:color="auto" w:fill="auto"/>
          </w:tcPr>
          <w:p w14:paraId="7C6B4679" w14:textId="77777777" w:rsidR="00A3527A" w:rsidRPr="00AE7D8A" w:rsidRDefault="00A3527A" w:rsidP="00905170">
            <w:pPr>
              <w:spacing w:after="0" w:line="240" w:lineRule="auto"/>
              <w:ind w:right="57"/>
              <w:jc w:val="both"/>
              <w:rPr>
                <w:rFonts w:ascii="Times New Roman" w:hAnsi="Times New Roman"/>
                <w:sz w:val="24"/>
                <w:szCs w:val="24"/>
              </w:rPr>
            </w:pPr>
            <w:r w:rsidRPr="00AE7D8A">
              <w:rPr>
                <w:rFonts w:ascii="Times New Roman" w:hAnsi="Times New Roman"/>
                <w:sz w:val="24"/>
                <w:szCs w:val="24"/>
              </w:rPr>
              <w:t>Komisijas priekšsēdētāja:</w:t>
            </w:r>
          </w:p>
        </w:tc>
        <w:tc>
          <w:tcPr>
            <w:tcW w:w="3349" w:type="dxa"/>
            <w:shd w:val="clear" w:color="auto" w:fill="auto"/>
          </w:tcPr>
          <w:p w14:paraId="3A7B95B4" w14:textId="77777777" w:rsidR="00A3527A" w:rsidRPr="00AE7D8A" w:rsidRDefault="00A3527A" w:rsidP="00905170">
            <w:pPr>
              <w:pBdr>
                <w:bottom w:val="single" w:sz="12" w:space="1" w:color="auto"/>
              </w:pBdr>
              <w:spacing w:after="0" w:line="240" w:lineRule="auto"/>
              <w:ind w:right="57"/>
              <w:jc w:val="both"/>
              <w:rPr>
                <w:rFonts w:ascii="Times New Roman" w:hAnsi="Times New Roman"/>
                <w:sz w:val="24"/>
                <w:szCs w:val="24"/>
              </w:rPr>
            </w:pPr>
          </w:p>
          <w:p w14:paraId="322AFD13" w14:textId="77777777" w:rsidR="00A3527A" w:rsidRPr="00AE7D8A" w:rsidRDefault="00A3527A" w:rsidP="00905170">
            <w:pPr>
              <w:spacing w:after="0" w:line="240" w:lineRule="auto"/>
              <w:ind w:right="57"/>
              <w:jc w:val="center"/>
              <w:rPr>
                <w:rFonts w:ascii="Times New Roman" w:hAnsi="Times New Roman"/>
                <w:sz w:val="24"/>
                <w:szCs w:val="24"/>
              </w:rPr>
            </w:pPr>
            <w:r w:rsidRPr="00AE7D8A">
              <w:rPr>
                <w:rFonts w:ascii="Times New Roman" w:hAnsi="Times New Roman"/>
                <w:i/>
                <w:iCs/>
              </w:rPr>
              <w:t>(paraksts)</w:t>
            </w:r>
          </w:p>
        </w:tc>
        <w:tc>
          <w:tcPr>
            <w:tcW w:w="2912" w:type="dxa"/>
            <w:shd w:val="clear" w:color="auto" w:fill="auto"/>
          </w:tcPr>
          <w:p w14:paraId="363B7DD9" w14:textId="77777777" w:rsidR="00A3527A" w:rsidRPr="00AE7D8A" w:rsidRDefault="00A3527A" w:rsidP="00905170">
            <w:pPr>
              <w:spacing w:after="0" w:line="240" w:lineRule="auto"/>
              <w:ind w:right="57"/>
              <w:jc w:val="both"/>
              <w:rPr>
                <w:rFonts w:ascii="Times New Roman" w:hAnsi="Times New Roman"/>
                <w:sz w:val="24"/>
                <w:szCs w:val="24"/>
              </w:rPr>
            </w:pPr>
            <w:r w:rsidRPr="00AE7D8A">
              <w:rPr>
                <w:rFonts w:ascii="Times New Roman" w:hAnsi="Times New Roman"/>
                <w:sz w:val="24"/>
                <w:szCs w:val="24"/>
              </w:rPr>
              <w:t>S. Lauceniece</w:t>
            </w:r>
          </w:p>
        </w:tc>
      </w:tr>
      <w:tr w:rsidR="00A3527A" w:rsidRPr="00AE7D8A" w14:paraId="1AAF441B" w14:textId="77777777" w:rsidTr="00893149">
        <w:tc>
          <w:tcPr>
            <w:tcW w:w="2953" w:type="dxa"/>
            <w:shd w:val="clear" w:color="auto" w:fill="auto"/>
          </w:tcPr>
          <w:p w14:paraId="75A010AD" w14:textId="77777777" w:rsidR="00A3527A" w:rsidRPr="00AE7D8A" w:rsidRDefault="00A3527A" w:rsidP="00905170">
            <w:pPr>
              <w:spacing w:after="0" w:line="240" w:lineRule="auto"/>
              <w:ind w:right="57"/>
              <w:jc w:val="both"/>
              <w:rPr>
                <w:rFonts w:ascii="Times New Roman" w:hAnsi="Times New Roman"/>
                <w:sz w:val="24"/>
                <w:szCs w:val="24"/>
              </w:rPr>
            </w:pPr>
          </w:p>
        </w:tc>
        <w:tc>
          <w:tcPr>
            <w:tcW w:w="3349" w:type="dxa"/>
            <w:shd w:val="clear" w:color="auto" w:fill="auto"/>
          </w:tcPr>
          <w:p w14:paraId="18ACB569" w14:textId="77777777" w:rsidR="00A3527A" w:rsidRPr="00AE7D8A" w:rsidRDefault="00A3527A" w:rsidP="00905170">
            <w:pPr>
              <w:spacing w:after="0" w:line="240" w:lineRule="auto"/>
              <w:ind w:right="57"/>
              <w:jc w:val="both"/>
              <w:rPr>
                <w:rFonts w:ascii="Times New Roman" w:hAnsi="Times New Roman"/>
                <w:sz w:val="24"/>
                <w:szCs w:val="24"/>
              </w:rPr>
            </w:pPr>
          </w:p>
        </w:tc>
        <w:tc>
          <w:tcPr>
            <w:tcW w:w="2912" w:type="dxa"/>
            <w:shd w:val="clear" w:color="auto" w:fill="auto"/>
          </w:tcPr>
          <w:p w14:paraId="34B83AA9" w14:textId="77777777" w:rsidR="00A3527A" w:rsidRPr="00AE7D8A" w:rsidRDefault="00A3527A" w:rsidP="00905170">
            <w:pPr>
              <w:spacing w:after="0" w:line="240" w:lineRule="auto"/>
              <w:ind w:right="57"/>
              <w:jc w:val="both"/>
              <w:rPr>
                <w:rFonts w:ascii="Times New Roman" w:hAnsi="Times New Roman"/>
                <w:sz w:val="24"/>
                <w:szCs w:val="24"/>
              </w:rPr>
            </w:pPr>
          </w:p>
        </w:tc>
      </w:tr>
      <w:tr w:rsidR="00A3527A" w:rsidRPr="00AE7D8A" w14:paraId="5CC88C78" w14:textId="77777777" w:rsidTr="00893149">
        <w:tc>
          <w:tcPr>
            <w:tcW w:w="2953" w:type="dxa"/>
            <w:shd w:val="clear" w:color="auto" w:fill="auto"/>
          </w:tcPr>
          <w:p w14:paraId="50D48A10" w14:textId="77777777" w:rsidR="00A3527A" w:rsidRPr="00AE7D8A" w:rsidRDefault="00A3527A" w:rsidP="00905170">
            <w:pPr>
              <w:spacing w:after="0" w:line="240" w:lineRule="auto"/>
              <w:ind w:right="57"/>
              <w:rPr>
                <w:rFonts w:ascii="Times New Roman" w:hAnsi="Times New Roman"/>
                <w:sz w:val="24"/>
                <w:szCs w:val="24"/>
              </w:rPr>
            </w:pPr>
            <w:r w:rsidRPr="00AE7D8A">
              <w:rPr>
                <w:rFonts w:ascii="Times New Roman" w:hAnsi="Times New Roman"/>
                <w:sz w:val="24"/>
                <w:szCs w:val="24"/>
              </w:rPr>
              <w:t>Komisijas priekšsēdētājas vietniece un sekretāre:</w:t>
            </w:r>
          </w:p>
        </w:tc>
        <w:tc>
          <w:tcPr>
            <w:tcW w:w="3349" w:type="dxa"/>
            <w:shd w:val="clear" w:color="auto" w:fill="auto"/>
          </w:tcPr>
          <w:p w14:paraId="04C161E1" w14:textId="77777777" w:rsidR="00A3527A" w:rsidRPr="00AE7D8A" w:rsidRDefault="00A3527A" w:rsidP="00905170">
            <w:pPr>
              <w:pBdr>
                <w:bottom w:val="single" w:sz="12" w:space="1" w:color="auto"/>
              </w:pBdr>
              <w:spacing w:after="0" w:line="240" w:lineRule="auto"/>
              <w:ind w:right="57"/>
              <w:jc w:val="both"/>
              <w:rPr>
                <w:rFonts w:ascii="Times New Roman" w:hAnsi="Times New Roman"/>
                <w:sz w:val="24"/>
                <w:szCs w:val="24"/>
              </w:rPr>
            </w:pPr>
          </w:p>
          <w:p w14:paraId="09D4B4F5" w14:textId="77777777" w:rsidR="00A3527A" w:rsidRPr="00AE7D8A" w:rsidRDefault="00A3527A" w:rsidP="00905170">
            <w:pPr>
              <w:spacing w:after="0" w:line="240" w:lineRule="auto"/>
              <w:ind w:right="57"/>
              <w:jc w:val="center"/>
              <w:rPr>
                <w:rFonts w:ascii="Times New Roman" w:hAnsi="Times New Roman"/>
                <w:sz w:val="24"/>
                <w:szCs w:val="24"/>
              </w:rPr>
            </w:pPr>
            <w:r w:rsidRPr="00AE7D8A">
              <w:rPr>
                <w:rFonts w:ascii="Times New Roman" w:hAnsi="Times New Roman"/>
                <w:i/>
                <w:iCs/>
              </w:rPr>
              <w:t>(paraksts)</w:t>
            </w:r>
          </w:p>
        </w:tc>
        <w:tc>
          <w:tcPr>
            <w:tcW w:w="2912" w:type="dxa"/>
            <w:shd w:val="clear" w:color="auto" w:fill="auto"/>
          </w:tcPr>
          <w:p w14:paraId="402EC1AB" w14:textId="77777777" w:rsidR="00A3527A" w:rsidRPr="00AE7D8A" w:rsidRDefault="00A3527A" w:rsidP="00905170">
            <w:pPr>
              <w:spacing w:after="0" w:line="240" w:lineRule="auto"/>
              <w:ind w:right="57"/>
              <w:jc w:val="both"/>
              <w:rPr>
                <w:rFonts w:ascii="Times New Roman" w:hAnsi="Times New Roman"/>
                <w:sz w:val="24"/>
                <w:szCs w:val="24"/>
              </w:rPr>
            </w:pPr>
            <w:r w:rsidRPr="00AE7D8A">
              <w:rPr>
                <w:rFonts w:ascii="Times New Roman" w:hAnsi="Times New Roman"/>
                <w:sz w:val="24"/>
                <w:szCs w:val="24"/>
              </w:rPr>
              <w:t>A. Briede</w:t>
            </w:r>
          </w:p>
        </w:tc>
      </w:tr>
      <w:tr w:rsidR="00A3527A" w:rsidRPr="00AE7D8A" w14:paraId="5E9EBFDF" w14:textId="77777777" w:rsidTr="00893149">
        <w:tc>
          <w:tcPr>
            <w:tcW w:w="2953" w:type="dxa"/>
            <w:shd w:val="clear" w:color="auto" w:fill="auto"/>
          </w:tcPr>
          <w:p w14:paraId="14C1BF26" w14:textId="77777777" w:rsidR="00A3527A" w:rsidRPr="00AE7D8A" w:rsidRDefault="00A3527A" w:rsidP="00905170">
            <w:pPr>
              <w:spacing w:after="0" w:line="240" w:lineRule="auto"/>
              <w:ind w:right="57"/>
              <w:jc w:val="both"/>
              <w:rPr>
                <w:rFonts w:ascii="Times New Roman" w:hAnsi="Times New Roman"/>
                <w:sz w:val="24"/>
                <w:szCs w:val="24"/>
              </w:rPr>
            </w:pPr>
          </w:p>
        </w:tc>
        <w:tc>
          <w:tcPr>
            <w:tcW w:w="3349" w:type="dxa"/>
            <w:shd w:val="clear" w:color="auto" w:fill="auto"/>
          </w:tcPr>
          <w:p w14:paraId="67CEC954" w14:textId="77777777" w:rsidR="00A3527A" w:rsidRPr="00AE7D8A" w:rsidRDefault="00A3527A" w:rsidP="00905170">
            <w:pPr>
              <w:spacing w:after="0" w:line="240" w:lineRule="auto"/>
              <w:ind w:right="57"/>
              <w:jc w:val="both"/>
              <w:rPr>
                <w:rFonts w:ascii="Times New Roman" w:hAnsi="Times New Roman"/>
                <w:sz w:val="24"/>
                <w:szCs w:val="24"/>
              </w:rPr>
            </w:pPr>
          </w:p>
        </w:tc>
        <w:tc>
          <w:tcPr>
            <w:tcW w:w="2912" w:type="dxa"/>
            <w:shd w:val="clear" w:color="auto" w:fill="auto"/>
          </w:tcPr>
          <w:p w14:paraId="030E8206" w14:textId="77777777" w:rsidR="00A3527A" w:rsidRPr="00AE7D8A" w:rsidRDefault="00A3527A" w:rsidP="00905170">
            <w:pPr>
              <w:spacing w:after="0" w:line="240" w:lineRule="auto"/>
              <w:ind w:right="57"/>
              <w:jc w:val="both"/>
              <w:rPr>
                <w:rFonts w:ascii="Times New Roman" w:hAnsi="Times New Roman"/>
                <w:sz w:val="24"/>
                <w:szCs w:val="24"/>
              </w:rPr>
            </w:pPr>
          </w:p>
        </w:tc>
      </w:tr>
      <w:tr w:rsidR="00A3527A" w:rsidRPr="00AE7D8A" w14:paraId="6914767C" w14:textId="77777777" w:rsidTr="00893149">
        <w:tc>
          <w:tcPr>
            <w:tcW w:w="2953" w:type="dxa"/>
            <w:shd w:val="clear" w:color="auto" w:fill="auto"/>
          </w:tcPr>
          <w:p w14:paraId="0B33C7DA" w14:textId="77777777" w:rsidR="00A3527A" w:rsidRPr="00AE7D8A" w:rsidRDefault="00A3527A" w:rsidP="00905170">
            <w:pPr>
              <w:spacing w:after="0" w:line="240" w:lineRule="auto"/>
              <w:ind w:right="57"/>
              <w:jc w:val="both"/>
              <w:rPr>
                <w:rFonts w:ascii="Times New Roman" w:hAnsi="Times New Roman"/>
                <w:sz w:val="24"/>
                <w:szCs w:val="24"/>
              </w:rPr>
            </w:pPr>
            <w:r w:rsidRPr="00AE7D8A">
              <w:rPr>
                <w:rFonts w:ascii="Times New Roman" w:hAnsi="Times New Roman"/>
                <w:sz w:val="24"/>
                <w:szCs w:val="24"/>
              </w:rPr>
              <w:t>Komisijas loceklis:</w:t>
            </w:r>
          </w:p>
        </w:tc>
        <w:tc>
          <w:tcPr>
            <w:tcW w:w="3349" w:type="dxa"/>
            <w:shd w:val="clear" w:color="auto" w:fill="auto"/>
          </w:tcPr>
          <w:p w14:paraId="5C86A7A6" w14:textId="77777777" w:rsidR="00A3527A" w:rsidRPr="00AE7D8A" w:rsidRDefault="00A3527A" w:rsidP="00905170">
            <w:pPr>
              <w:pBdr>
                <w:bottom w:val="single" w:sz="12" w:space="1" w:color="auto"/>
              </w:pBdr>
              <w:spacing w:after="0" w:line="240" w:lineRule="auto"/>
              <w:ind w:right="57"/>
              <w:jc w:val="both"/>
              <w:rPr>
                <w:rFonts w:ascii="Times New Roman" w:hAnsi="Times New Roman"/>
                <w:sz w:val="24"/>
                <w:szCs w:val="24"/>
              </w:rPr>
            </w:pPr>
          </w:p>
          <w:p w14:paraId="34DA60A6" w14:textId="77777777" w:rsidR="00A3527A" w:rsidRPr="00AE7D8A" w:rsidRDefault="00A3527A" w:rsidP="00905170">
            <w:pPr>
              <w:spacing w:after="0" w:line="240" w:lineRule="auto"/>
              <w:ind w:right="57"/>
              <w:jc w:val="center"/>
              <w:rPr>
                <w:rFonts w:ascii="Times New Roman" w:hAnsi="Times New Roman"/>
                <w:sz w:val="24"/>
                <w:szCs w:val="24"/>
              </w:rPr>
            </w:pPr>
            <w:r w:rsidRPr="00AE7D8A">
              <w:rPr>
                <w:rFonts w:ascii="Times New Roman" w:hAnsi="Times New Roman"/>
                <w:i/>
                <w:iCs/>
              </w:rPr>
              <w:t>(paraksts)</w:t>
            </w:r>
          </w:p>
        </w:tc>
        <w:tc>
          <w:tcPr>
            <w:tcW w:w="2912" w:type="dxa"/>
            <w:shd w:val="clear" w:color="auto" w:fill="auto"/>
          </w:tcPr>
          <w:p w14:paraId="38BA95E0" w14:textId="77777777" w:rsidR="00A3527A" w:rsidRPr="00AE7D8A" w:rsidRDefault="00A3527A" w:rsidP="00905170">
            <w:pPr>
              <w:spacing w:after="0" w:line="240" w:lineRule="auto"/>
              <w:ind w:right="57"/>
              <w:jc w:val="both"/>
              <w:rPr>
                <w:rFonts w:ascii="Times New Roman" w:hAnsi="Times New Roman"/>
                <w:sz w:val="24"/>
                <w:szCs w:val="24"/>
              </w:rPr>
            </w:pPr>
            <w:r w:rsidRPr="00AE7D8A">
              <w:rPr>
                <w:rFonts w:ascii="Times New Roman" w:hAnsi="Times New Roman"/>
                <w:sz w:val="24"/>
                <w:szCs w:val="24"/>
              </w:rPr>
              <w:t>K. Kroms</w:t>
            </w:r>
          </w:p>
        </w:tc>
      </w:tr>
      <w:tr w:rsidR="00A3527A" w:rsidRPr="00AE7D8A" w14:paraId="76B0EF97" w14:textId="77777777" w:rsidTr="00893149">
        <w:tc>
          <w:tcPr>
            <w:tcW w:w="2953" w:type="dxa"/>
            <w:shd w:val="clear" w:color="auto" w:fill="auto"/>
          </w:tcPr>
          <w:p w14:paraId="51125128" w14:textId="77777777" w:rsidR="00A3527A" w:rsidRPr="00AE7D8A" w:rsidRDefault="00A3527A" w:rsidP="00905170">
            <w:pPr>
              <w:spacing w:after="0" w:line="240" w:lineRule="auto"/>
              <w:ind w:right="57"/>
              <w:jc w:val="both"/>
              <w:rPr>
                <w:rFonts w:ascii="Times New Roman" w:hAnsi="Times New Roman"/>
                <w:sz w:val="24"/>
                <w:szCs w:val="24"/>
              </w:rPr>
            </w:pPr>
          </w:p>
        </w:tc>
        <w:tc>
          <w:tcPr>
            <w:tcW w:w="3349" w:type="dxa"/>
            <w:shd w:val="clear" w:color="auto" w:fill="auto"/>
          </w:tcPr>
          <w:p w14:paraId="46C04AC4" w14:textId="77777777" w:rsidR="00A3527A" w:rsidRPr="00AE7D8A" w:rsidRDefault="00A3527A" w:rsidP="00905170">
            <w:pPr>
              <w:spacing w:after="0" w:line="240" w:lineRule="auto"/>
              <w:ind w:right="57"/>
              <w:jc w:val="both"/>
              <w:rPr>
                <w:rFonts w:ascii="Times New Roman" w:hAnsi="Times New Roman"/>
                <w:sz w:val="24"/>
                <w:szCs w:val="24"/>
              </w:rPr>
            </w:pPr>
          </w:p>
        </w:tc>
        <w:tc>
          <w:tcPr>
            <w:tcW w:w="2912" w:type="dxa"/>
            <w:shd w:val="clear" w:color="auto" w:fill="auto"/>
          </w:tcPr>
          <w:p w14:paraId="5A0115DF" w14:textId="77777777" w:rsidR="00A3527A" w:rsidRPr="00AE7D8A" w:rsidRDefault="00A3527A" w:rsidP="00905170">
            <w:pPr>
              <w:spacing w:after="0" w:line="240" w:lineRule="auto"/>
              <w:ind w:right="57"/>
              <w:jc w:val="both"/>
              <w:rPr>
                <w:rFonts w:ascii="Times New Roman" w:hAnsi="Times New Roman"/>
                <w:sz w:val="24"/>
                <w:szCs w:val="24"/>
              </w:rPr>
            </w:pPr>
          </w:p>
        </w:tc>
      </w:tr>
      <w:tr w:rsidR="00A3527A" w:rsidRPr="00AE7D8A" w14:paraId="6E4D3B8D" w14:textId="77777777" w:rsidTr="00893149">
        <w:tc>
          <w:tcPr>
            <w:tcW w:w="2953" w:type="dxa"/>
            <w:shd w:val="clear" w:color="auto" w:fill="auto"/>
          </w:tcPr>
          <w:p w14:paraId="7CE45D0D" w14:textId="77777777" w:rsidR="00A3527A" w:rsidRPr="00AE7D8A" w:rsidRDefault="00A3527A" w:rsidP="00905170">
            <w:pPr>
              <w:spacing w:after="0" w:line="240" w:lineRule="auto"/>
              <w:ind w:right="57"/>
              <w:jc w:val="both"/>
              <w:rPr>
                <w:rFonts w:ascii="Times New Roman" w:hAnsi="Times New Roman"/>
                <w:sz w:val="24"/>
                <w:szCs w:val="24"/>
              </w:rPr>
            </w:pPr>
            <w:r w:rsidRPr="00AE7D8A">
              <w:rPr>
                <w:rFonts w:ascii="Times New Roman" w:hAnsi="Times New Roman"/>
                <w:sz w:val="24"/>
                <w:szCs w:val="24"/>
              </w:rPr>
              <w:t>Komisijas loceklis:</w:t>
            </w:r>
          </w:p>
        </w:tc>
        <w:tc>
          <w:tcPr>
            <w:tcW w:w="3349" w:type="dxa"/>
            <w:shd w:val="clear" w:color="auto" w:fill="auto"/>
          </w:tcPr>
          <w:p w14:paraId="5FD2BCD3" w14:textId="77777777" w:rsidR="00A3527A" w:rsidRPr="00AE7D8A" w:rsidRDefault="00A3527A" w:rsidP="00905170">
            <w:pPr>
              <w:pBdr>
                <w:bottom w:val="single" w:sz="12" w:space="1" w:color="auto"/>
              </w:pBdr>
              <w:spacing w:after="0" w:line="240" w:lineRule="auto"/>
              <w:ind w:right="57"/>
              <w:jc w:val="both"/>
              <w:rPr>
                <w:rFonts w:ascii="Times New Roman" w:hAnsi="Times New Roman"/>
                <w:sz w:val="24"/>
                <w:szCs w:val="24"/>
              </w:rPr>
            </w:pPr>
          </w:p>
          <w:p w14:paraId="32A2C34B" w14:textId="77777777" w:rsidR="00A3527A" w:rsidRPr="00AE7D8A" w:rsidRDefault="00A3527A" w:rsidP="00905170">
            <w:pPr>
              <w:spacing w:after="0" w:line="240" w:lineRule="auto"/>
              <w:ind w:right="57"/>
              <w:jc w:val="center"/>
              <w:rPr>
                <w:rFonts w:ascii="Times New Roman" w:hAnsi="Times New Roman"/>
                <w:sz w:val="24"/>
                <w:szCs w:val="24"/>
              </w:rPr>
            </w:pPr>
            <w:r w:rsidRPr="00AE7D8A">
              <w:rPr>
                <w:rFonts w:ascii="Times New Roman" w:hAnsi="Times New Roman"/>
                <w:i/>
                <w:iCs/>
              </w:rPr>
              <w:t>(paraksts)</w:t>
            </w:r>
          </w:p>
        </w:tc>
        <w:tc>
          <w:tcPr>
            <w:tcW w:w="2912" w:type="dxa"/>
            <w:shd w:val="clear" w:color="auto" w:fill="auto"/>
          </w:tcPr>
          <w:p w14:paraId="292AE984" w14:textId="77777777" w:rsidR="00A3527A" w:rsidRPr="00AE7D8A" w:rsidRDefault="00A3527A" w:rsidP="00905170">
            <w:pPr>
              <w:spacing w:after="0" w:line="240" w:lineRule="auto"/>
              <w:ind w:right="57"/>
              <w:jc w:val="both"/>
              <w:rPr>
                <w:rFonts w:ascii="Times New Roman" w:hAnsi="Times New Roman"/>
                <w:sz w:val="24"/>
                <w:szCs w:val="24"/>
              </w:rPr>
            </w:pPr>
            <w:bookmarkStart w:id="1" w:name="_Hlk175645990"/>
            <w:r w:rsidRPr="00AE7D8A">
              <w:rPr>
                <w:rFonts w:ascii="Times New Roman" w:hAnsi="Times New Roman"/>
                <w:sz w:val="24"/>
                <w:szCs w:val="24"/>
              </w:rPr>
              <w:t>R. Olimpijuks</w:t>
            </w:r>
            <w:bookmarkEnd w:id="1"/>
          </w:p>
        </w:tc>
      </w:tr>
    </w:tbl>
    <w:p w14:paraId="5CBEC9D5" w14:textId="77777777" w:rsidR="00893149" w:rsidRPr="000D084D" w:rsidRDefault="00893149" w:rsidP="00893149">
      <w:pPr>
        <w:shd w:val="clear" w:color="auto" w:fill="FFFFFF"/>
        <w:spacing w:after="120" w:line="276" w:lineRule="auto"/>
        <w:jc w:val="right"/>
        <w:rPr>
          <w:rFonts w:ascii="Times New Roman" w:hAnsi="Times New Roman"/>
          <w:sz w:val="24"/>
          <w:szCs w:val="24"/>
        </w:rPr>
      </w:pPr>
      <w:r w:rsidRPr="000D084D">
        <w:rPr>
          <w:rFonts w:ascii="Times New Roman" w:hAnsi="Times New Roman"/>
          <w:sz w:val="24"/>
          <w:szCs w:val="24"/>
        </w:rPr>
        <w:t>IZRAKSTS PAREIZS</w:t>
      </w:r>
    </w:p>
    <w:p w14:paraId="1E51EB44" w14:textId="77777777" w:rsidR="00893149" w:rsidRDefault="00893149" w:rsidP="00893149">
      <w:pPr>
        <w:spacing w:after="0" w:line="276" w:lineRule="auto"/>
        <w:jc w:val="right"/>
        <w:rPr>
          <w:rFonts w:ascii="Times New Roman" w:hAnsi="Times New Roman"/>
          <w:sz w:val="24"/>
          <w:szCs w:val="24"/>
        </w:rPr>
      </w:pPr>
      <w:r w:rsidRPr="000D084D">
        <w:rPr>
          <w:rFonts w:ascii="Times New Roman" w:hAnsi="Times New Roman"/>
          <w:sz w:val="24"/>
          <w:szCs w:val="24"/>
        </w:rPr>
        <w:t xml:space="preserve">Attīstības un iepirkumu nodrošinājuma </w:t>
      </w:r>
    </w:p>
    <w:p w14:paraId="47BB3EFC" w14:textId="77777777" w:rsidR="00893149" w:rsidRDefault="00893149" w:rsidP="00893149">
      <w:pPr>
        <w:spacing w:after="0" w:line="276" w:lineRule="auto"/>
        <w:jc w:val="right"/>
        <w:rPr>
          <w:rFonts w:ascii="Times New Roman" w:hAnsi="Times New Roman"/>
          <w:sz w:val="24"/>
          <w:szCs w:val="24"/>
        </w:rPr>
      </w:pPr>
      <w:r w:rsidRPr="000D084D">
        <w:rPr>
          <w:rFonts w:ascii="Times New Roman" w:hAnsi="Times New Roman"/>
          <w:sz w:val="24"/>
          <w:szCs w:val="24"/>
        </w:rPr>
        <w:t xml:space="preserve">departamenta </w:t>
      </w:r>
      <w:r>
        <w:rPr>
          <w:rFonts w:ascii="Times New Roman" w:hAnsi="Times New Roman"/>
          <w:sz w:val="24"/>
          <w:szCs w:val="24"/>
        </w:rPr>
        <w:t>vadītāja p.i.</w:t>
      </w:r>
    </w:p>
    <w:p w14:paraId="7B325473" w14:textId="295837A0" w:rsidR="00665030" w:rsidRPr="00893149" w:rsidRDefault="00893149" w:rsidP="00893149">
      <w:pPr>
        <w:spacing w:after="0" w:line="276" w:lineRule="auto"/>
        <w:jc w:val="right"/>
        <w:rPr>
          <w:rFonts w:ascii="Times New Roman" w:hAnsi="Times New Roman"/>
          <w:sz w:val="23"/>
          <w:szCs w:val="23"/>
        </w:rPr>
      </w:pPr>
      <w:r>
        <w:rPr>
          <w:rFonts w:ascii="Times New Roman" w:hAnsi="Times New Roman"/>
          <w:sz w:val="24"/>
          <w:szCs w:val="24"/>
        </w:rPr>
        <w:t>Sanita Lauceniece</w:t>
      </w:r>
    </w:p>
    <w:sectPr w:rsidR="00665030" w:rsidRPr="00893149" w:rsidSect="00D858A9">
      <w:headerReference w:type="default" r:id="rId12"/>
      <w:footerReference w:type="even" r:id="rId13"/>
      <w:footerReference w:type="default" r:id="rId14"/>
      <w:headerReference w:type="first" r:id="rId15"/>
      <w:footerReference w:type="first" r:id="rId16"/>
      <w:pgSz w:w="11906" w:h="16838"/>
      <w:pgMar w:top="851" w:right="991" w:bottom="993" w:left="1701" w:header="340" w:footer="12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A82C1" w14:textId="77777777" w:rsidR="001F3825" w:rsidRDefault="001F3825">
      <w:pPr>
        <w:spacing w:after="0" w:line="240" w:lineRule="auto"/>
      </w:pPr>
      <w:r>
        <w:separator/>
      </w:r>
    </w:p>
  </w:endnote>
  <w:endnote w:type="continuationSeparator" w:id="0">
    <w:p w14:paraId="04592BA7" w14:textId="77777777" w:rsidR="001F3825" w:rsidRDefault="001F3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62B59" w14:textId="77777777" w:rsidR="00727263" w:rsidRDefault="00727263">
    <w:pPr>
      <w:pStyle w:val="Footer"/>
      <w:jc w:val="right"/>
    </w:pPr>
    <w:r>
      <w:fldChar w:fldCharType="begin"/>
    </w:r>
    <w:r>
      <w:instrText xml:space="preserve"> PAGE   \* MERGEFORMAT </w:instrText>
    </w:r>
    <w:r>
      <w:fldChar w:fldCharType="separate"/>
    </w:r>
    <w:r>
      <w:rPr>
        <w:noProof/>
      </w:rPr>
      <w:t>2</w:t>
    </w:r>
    <w:r>
      <w:rPr>
        <w:noProof/>
      </w:rPr>
      <w:fldChar w:fldCharType="end"/>
    </w:r>
  </w:p>
  <w:p w14:paraId="4899E965" w14:textId="77777777" w:rsidR="00727263" w:rsidRDefault="007272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75807" w14:textId="77777777" w:rsidR="00505A89" w:rsidRDefault="00505A89" w:rsidP="00505A8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CCFC95" w14:textId="77777777" w:rsidR="007434B2" w:rsidRDefault="007434B2">
    <w:pPr>
      <w:pStyle w:val="Footer"/>
      <w:jc w:val="right"/>
    </w:pPr>
    <w:r>
      <w:fldChar w:fldCharType="begin"/>
    </w:r>
    <w:r>
      <w:instrText xml:space="preserve"> PAGE   \* MERGEFORMAT </w:instrText>
    </w:r>
    <w:r>
      <w:fldChar w:fldCharType="separate"/>
    </w:r>
    <w:r>
      <w:rPr>
        <w:noProof/>
      </w:rPr>
      <w:t>2</w:t>
    </w:r>
    <w:r>
      <w:rPr>
        <w:noProof/>
      </w:rPr>
      <w:fldChar w:fldCharType="end"/>
    </w:r>
  </w:p>
  <w:p w14:paraId="0202CB21" w14:textId="77777777" w:rsidR="007434B2" w:rsidRDefault="00743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D554F" w14:textId="77777777" w:rsidR="001F3825" w:rsidRDefault="001F3825">
      <w:pPr>
        <w:spacing w:after="0" w:line="240" w:lineRule="auto"/>
      </w:pPr>
      <w:r>
        <w:separator/>
      </w:r>
    </w:p>
  </w:footnote>
  <w:footnote w:type="continuationSeparator" w:id="0">
    <w:p w14:paraId="4E4F364E" w14:textId="77777777" w:rsidR="001F3825" w:rsidRDefault="001F3825">
      <w:pPr>
        <w:spacing w:after="0" w:line="240" w:lineRule="auto"/>
      </w:pPr>
      <w:r>
        <w:continuationSeparator/>
      </w:r>
    </w:p>
  </w:footnote>
  <w:footnote w:id="1">
    <w:p w14:paraId="435DEB33" w14:textId="7C7C8449" w:rsidR="00740D15" w:rsidRPr="002607E1" w:rsidRDefault="00740D15" w:rsidP="00740D15">
      <w:pPr>
        <w:pStyle w:val="FootnoteText"/>
        <w:spacing w:after="0" w:line="240" w:lineRule="auto"/>
        <w:rPr>
          <w:rFonts w:ascii="Times New Roman" w:hAnsi="Times New Roman"/>
          <w:sz w:val="18"/>
          <w:szCs w:val="18"/>
        </w:rPr>
      </w:pPr>
      <w:r w:rsidRPr="002607E1">
        <w:rPr>
          <w:rStyle w:val="FootnoteReference"/>
          <w:rFonts w:ascii="Times New Roman" w:hAnsi="Times New Roman"/>
          <w:sz w:val="18"/>
          <w:szCs w:val="18"/>
        </w:rPr>
        <w:footnoteRef/>
      </w:r>
      <w:r w:rsidRPr="002607E1">
        <w:rPr>
          <w:rFonts w:ascii="Times New Roman" w:hAnsi="Times New Roman"/>
          <w:sz w:val="18"/>
          <w:szCs w:val="18"/>
        </w:rPr>
        <w:t xml:space="preserve"> Secinājumus saistībā ar piedāvājuma vērtējumu skatīt </w:t>
      </w:r>
      <w:r w:rsidR="006F79DE">
        <w:rPr>
          <w:rFonts w:ascii="Times New Roman" w:hAnsi="Times New Roman"/>
          <w:sz w:val="18"/>
          <w:szCs w:val="18"/>
        </w:rPr>
        <w:t>ziņojuma</w:t>
      </w:r>
      <w:r w:rsidRPr="008A07B8">
        <w:rPr>
          <w:rFonts w:ascii="Times New Roman" w:hAnsi="Times New Roman"/>
          <w:sz w:val="18"/>
          <w:szCs w:val="18"/>
        </w:rPr>
        <w:t xml:space="preserve"> </w:t>
      </w:r>
      <w:r w:rsidR="006F79DE">
        <w:rPr>
          <w:rFonts w:ascii="Times New Roman" w:hAnsi="Times New Roman"/>
          <w:sz w:val="18"/>
          <w:szCs w:val="18"/>
        </w:rPr>
        <w:t>20.1</w:t>
      </w:r>
      <w:r w:rsidRPr="004618A6">
        <w:rPr>
          <w:rFonts w:ascii="Times New Roman" w:hAnsi="Times New Roman"/>
          <w:sz w:val="18"/>
          <w:szCs w:val="18"/>
        </w:rPr>
        <w:t>. punktā.</w:t>
      </w:r>
    </w:p>
  </w:footnote>
  <w:footnote w:id="2">
    <w:p w14:paraId="0514D042" w14:textId="568BACB3" w:rsidR="00740D15" w:rsidRDefault="00740D15" w:rsidP="00740D15">
      <w:pPr>
        <w:pStyle w:val="FootnoteText"/>
        <w:spacing w:after="0" w:line="240" w:lineRule="auto"/>
      </w:pPr>
      <w:r w:rsidRPr="002607E1">
        <w:rPr>
          <w:rStyle w:val="FootnoteReference"/>
          <w:rFonts w:ascii="Times New Roman" w:hAnsi="Times New Roman"/>
          <w:sz w:val="18"/>
          <w:szCs w:val="18"/>
        </w:rPr>
        <w:footnoteRef/>
      </w:r>
      <w:r w:rsidRPr="002607E1">
        <w:rPr>
          <w:rFonts w:ascii="Times New Roman" w:hAnsi="Times New Roman"/>
          <w:sz w:val="18"/>
          <w:szCs w:val="18"/>
        </w:rPr>
        <w:t xml:space="preserve"> </w:t>
      </w:r>
      <w:r w:rsidRPr="002607E1">
        <w:rPr>
          <w:rFonts w:ascii="Times New Roman" w:hAnsi="Times New Roman"/>
          <w:sz w:val="18"/>
          <w:szCs w:val="18"/>
        </w:rPr>
        <w:t xml:space="preserve">Secinājumus </w:t>
      </w:r>
      <w:r w:rsidRPr="002607E1">
        <w:rPr>
          <w:rFonts w:ascii="Times New Roman" w:hAnsi="Times New Roman"/>
          <w:sz w:val="18"/>
          <w:szCs w:val="18"/>
        </w:rPr>
        <w:t xml:space="preserve">saistībā ar piedāvājuma vērtējumu skatīt </w:t>
      </w:r>
      <w:r w:rsidR="006F79DE">
        <w:rPr>
          <w:rFonts w:ascii="Times New Roman" w:hAnsi="Times New Roman"/>
          <w:sz w:val="18"/>
          <w:szCs w:val="18"/>
        </w:rPr>
        <w:t>ziņojuma 20.2</w:t>
      </w:r>
      <w:r w:rsidRPr="004618A6">
        <w:rPr>
          <w:rFonts w:ascii="Times New Roman" w:hAnsi="Times New Roman"/>
          <w:sz w:val="18"/>
          <w:szCs w:val="18"/>
        </w:rPr>
        <w:t>. punktā</w:t>
      </w:r>
      <w:r>
        <w:rPr>
          <w:rFonts w:ascii="Times New Roman" w:hAnsi="Times New Roman"/>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7816E" w14:textId="77777777" w:rsidR="00505A89" w:rsidRDefault="00505A89" w:rsidP="00505A8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3E8F8" w14:textId="4133B47E" w:rsidR="00D858A9" w:rsidRDefault="003A25C7" w:rsidP="00D858A9">
    <w:pPr>
      <w:pStyle w:val="Header"/>
      <w:jc w:val="center"/>
    </w:pPr>
    <w:r w:rsidRPr="00503263">
      <w:rPr>
        <w:noProof/>
      </w:rPr>
      <w:drawing>
        <wp:inline distT="0" distB="0" distL="0" distR="0" wp14:anchorId="3C465C2B" wp14:editId="6ABF1FCC">
          <wp:extent cx="1051560" cy="8763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1560" cy="876300"/>
                  </a:xfrm>
                  <a:prstGeom prst="rect">
                    <a:avLst/>
                  </a:prstGeom>
                  <a:noFill/>
                  <a:ln>
                    <a:noFill/>
                  </a:ln>
                </pic:spPr>
              </pic:pic>
            </a:graphicData>
          </a:graphic>
        </wp:inline>
      </w:drawing>
    </w:r>
  </w:p>
  <w:p w14:paraId="332A74DA" w14:textId="0F664999" w:rsidR="00893149" w:rsidRDefault="00893149" w:rsidP="00893149">
    <w:pPr>
      <w:pStyle w:val="Header"/>
      <w:jc w:val="right"/>
    </w:pPr>
    <w: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A2DF6"/>
    <w:multiLevelType w:val="hybridMultilevel"/>
    <w:tmpl w:val="BE36CFC2"/>
    <w:lvl w:ilvl="0" w:tplc="E10E8954">
      <w:start w:val="1"/>
      <w:numFmt w:val="decimal"/>
      <w:lvlText w:val="%1."/>
      <w:lvlJc w:val="left"/>
      <w:pPr>
        <w:ind w:left="76" w:hanging="360"/>
      </w:pPr>
      <w:rPr>
        <w:rFonts w:hint="default"/>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1" w15:restartNumberingAfterBreak="0">
    <w:nsid w:val="09AD6347"/>
    <w:multiLevelType w:val="hybridMultilevel"/>
    <w:tmpl w:val="F02413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7B2CA7"/>
    <w:multiLevelType w:val="hybridMultilevel"/>
    <w:tmpl w:val="439ABEF6"/>
    <w:lvl w:ilvl="0" w:tplc="705881E8">
      <w:start w:val="1"/>
      <w:numFmt w:val="decimal"/>
      <w:lvlText w:val="%1."/>
      <w:lvlJc w:val="left"/>
      <w:pPr>
        <w:ind w:left="358" w:hanging="360"/>
      </w:pPr>
      <w:rPr>
        <w:rFonts w:hint="default"/>
      </w:rPr>
    </w:lvl>
    <w:lvl w:ilvl="1" w:tplc="04260019" w:tentative="1">
      <w:start w:val="1"/>
      <w:numFmt w:val="lowerLetter"/>
      <w:lvlText w:val="%2."/>
      <w:lvlJc w:val="left"/>
      <w:pPr>
        <w:ind w:left="1078" w:hanging="360"/>
      </w:pPr>
    </w:lvl>
    <w:lvl w:ilvl="2" w:tplc="0426001B" w:tentative="1">
      <w:start w:val="1"/>
      <w:numFmt w:val="lowerRoman"/>
      <w:lvlText w:val="%3."/>
      <w:lvlJc w:val="right"/>
      <w:pPr>
        <w:ind w:left="1798" w:hanging="180"/>
      </w:pPr>
    </w:lvl>
    <w:lvl w:ilvl="3" w:tplc="0426000F" w:tentative="1">
      <w:start w:val="1"/>
      <w:numFmt w:val="decimal"/>
      <w:lvlText w:val="%4."/>
      <w:lvlJc w:val="left"/>
      <w:pPr>
        <w:ind w:left="2518" w:hanging="360"/>
      </w:pPr>
    </w:lvl>
    <w:lvl w:ilvl="4" w:tplc="04260019" w:tentative="1">
      <w:start w:val="1"/>
      <w:numFmt w:val="lowerLetter"/>
      <w:lvlText w:val="%5."/>
      <w:lvlJc w:val="left"/>
      <w:pPr>
        <w:ind w:left="3238" w:hanging="360"/>
      </w:pPr>
    </w:lvl>
    <w:lvl w:ilvl="5" w:tplc="0426001B" w:tentative="1">
      <w:start w:val="1"/>
      <w:numFmt w:val="lowerRoman"/>
      <w:lvlText w:val="%6."/>
      <w:lvlJc w:val="right"/>
      <w:pPr>
        <w:ind w:left="3958" w:hanging="180"/>
      </w:pPr>
    </w:lvl>
    <w:lvl w:ilvl="6" w:tplc="0426000F" w:tentative="1">
      <w:start w:val="1"/>
      <w:numFmt w:val="decimal"/>
      <w:lvlText w:val="%7."/>
      <w:lvlJc w:val="left"/>
      <w:pPr>
        <w:ind w:left="4678" w:hanging="360"/>
      </w:pPr>
    </w:lvl>
    <w:lvl w:ilvl="7" w:tplc="04260019" w:tentative="1">
      <w:start w:val="1"/>
      <w:numFmt w:val="lowerLetter"/>
      <w:lvlText w:val="%8."/>
      <w:lvlJc w:val="left"/>
      <w:pPr>
        <w:ind w:left="5398" w:hanging="360"/>
      </w:pPr>
    </w:lvl>
    <w:lvl w:ilvl="8" w:tplc="0426001B" w:tentative="1">
      <w:start w:val="1"/>
      <w:numFmt w:val="lowerRoman"/>
      <w:lvlText w:val="%9."/>
      <w:lvlJc w:val="right"/>
      <w:pPr>
        <w:ind w:left="6118" w:hanging="180"/>
      </w:pPr>
    </w:lvl>
  </w:abstractNum>
  <w:abstractNum w:abstractNumId="3" w15:restartNumberingAfterBreak="0">
    <w:nsid w:val="11384CB6"/>
    <w:multiLevelType w:val="multilevel"/>
    <w:tmpl w:val="F48416A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800" w:hanging="720"/>
      </w:pPr>
      <w:rPr>
        <w:rFonts w:hint="default"/>
        <w:b w:val="0"/>
        <w:i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5E51D02"/>
    <w:multiLevelType w:val="hybridMultilevel"/>
    <w:tmpl w:val="95DECEBE"/>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F8E44FC"/>
    <w:multiLevelType w:val="multilevel"/>
    <w:tmpl w:val="FED4D9F0"/>
    <w:lvl w:ilvl="0">
      <w:start w:val="1"/>
      <w:numFmt w:val="decimal"/>
      <w:lvlText w:val="%1."/>
      <w:lvlJc w:val="left"/>
      <w:pPr>
        <w:ind w:left="303" w:hanging="360"/>
      </w:pPr>
      <w:rPr>
        <w:rFonts w:hint="default"/>
      </w:rPr>
    </w:lvl>
    <w:lvl w:ilvl="1">
      <w:start w:val="1"/>
      <w:numFmt w:val="decimal"/>
      <w:isLgl/>
      <w:lvlText w:val="%1.%2."/>
      <w:lvlJc w:val="left"/>
      <w:pPr>
        <w:ind w:left="663" w:hanging="360"/>
      </w:pPr>
      <w:rPr>
        <w:rFonts w:hint="default"/>
      </w:rPr>
    </w:lvl>
    <w:lvl w:ilvl="2">
      <w:start w:val="1"/>
      <w:numFmt w:val="decimal"/>
      <w:isLgl/>
      <w:lvlText w:val="%1.%2.%3."/>
      <w:lvlJc w:val="left"/>
      <w:pPr>
        <w:ind w:left="1383" w:hanging="720"/>
      </w:pPr>
      <w:rPr>
        <w:rFonts w:hint="default"/>
      </w:rPr>
    </w:lvl>
    <w:lvl w:ilvl="3">
      <w:start w:val="1"/>
      <w:numFmt w:val="decimal"/>
      <w:isLgl/>
      <w:lvlText w:val="%1.%2.%3.%4."/>
      <w:lvlJc w:val="left"/>
      <w:pPr>
        <w:ind w:left="1743" w:hanging="720"/>
      </w:pPr>
      <w:rPr>
        <w:rFonts w:hint="default"/>
      </w:rPr>
    </w:lvl>
    <w:lvl w:ilvl="4">
      <w:start w:val="1"/>
      <w:numFmt w:val="decimal"/>
      <w:isLgl/>
      <w:lvlText w:val="%1.%2.%3.%4.%5."/>
      <w:lvlJc w:val="left"/>
      <w:pPr>
        <w:ind w:left="2463" w:hanging="1080"/>
      </w:pPr>
      <w:rPr>
        <w:rFonts w:hint="default"/>
      </w:rPr>
    </w:lvl>
    <w:lvl w:ilvl="5">
      <w:start w:val="1"/>
      <w:numFmt w:val="decimal"/>
      <w:isLgl/>
      <w:lvlText w:val="%1.%2.%3.%4.%5.%6."/>
      <w:lvlJc w:val="left"/>
      <w:pPr>
        <w:ind w:left="2823" w:hanging="1080"/>
      </w:pPr>
      <w:rPr>
        <w:rFonts w:hint="default"/>
      </w:rPr>
    </w:lvl>
    <w:lvl w:ilvl="6">
      <w:start w:val="1"/>
      <w:numFmt w:val="decimal"/>
      <w:isLgl/>
      <w:lvlText w:val="%1.%2.%3.%4.%5.%6.%7."/>
      <w:lvlJc w:val="left"/>
      <w:pPr>
        <w:ind w:left="3543" w:hanging="1440"/>
      </w:pPr>
      <w:rPr>
        <w:rFonts w:hint="default"/>
      </w:rPr>
    </w:lvl>
    <w:lvl w:ilvl="7">
      <w:start w:val="1"/>
      <w:numFmt w:val="decimal"/>
      <w:isLgl/>
      <w:lvlText w:val="%1.%2.%3.%4.%5.%6.%7.%8."/>
      <w:lvlJc w:val="left"/>
      <w:pPr>
        <w:ind w:left="3903" w:hanging="1440"/>
      </w:pPr>
      <w:rPr>
        <w:rFonts w:hint="default"/>
      </w:rPr>
    </w:lvl>
    <w:lvl w:ilvl="8">
      <w:start w:val="1"/>
      <w:numFmt w:val="decimal"/>
      <w:isLgl/>
      <w:lvlText w:val="%1.%2.%3.%4.%5.%6.%7.%8.%9."/>
      <w:lvlJc w:val="left"/>
      <w:pPr>
        <w:ind w:left="4623" w:hanging="1800"/>
      </w:pPr>
      <w:rPr>
        <w:rFonts w:hint="default"/>
      </w:rPr>
    </w:lvl>
  </w:abstractNum>
  <w:abstractNum w:abstractNumId="6" w15:restartNumberingAfterBreak="0">
    <w:nsid w:val="24DB14FA"/>
    <w:multiLevelType w:val="hybridMultilevel"/>
    <w:tmpl w:val="D9F8B3E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11F1EE8"/>
    <w:multiLevelType w:val="multilevel"/>
    <w:tmpl w:val="ADCC014A"/>
    <w:lvl w:ilvl="0">
      <w:start w:val="7"/>
      <w:numFmt w:val="decimal"/>
      <w:lvlText w:val="%1"/>
      <w:lvlJc w:val="left"/>
      <w:pPr>
        <w:ind w:left="303" w:hanging="360"/>
      </w:pPr>
      <w:rPr>
        <w:rFonts w:hint="default"/>
      </w:rPr>
    </w:lvl>
    <w:lvl w:ilvl="1">
      <w:start w:val="1"/>
      <w:numFmt w:val="decimal"/>
      <w:isLgl/>
      <w:lvlText w:val="%1.%2."/>
      <w:lvlJc w:val="left"/>
      <w:pPr>
        <w:ind w:left="303" w:hanging="360"/>
      </w:pPr>
      <w:rPr>
        <w:rFonts w:hint="default"/>
      </w:rPr>
    </w:lvl>
    <w:lvl w:ilvl="2">
      <w:start w:val="1"/>
      <w:numFmt w:val="decimal"/>
      <w:isLgl/>
      <w:lvlText w:val="%1.%2.%3."/>
      <w:lvlJc w:val="left"/>
      <w:pPr>
        <w:ind w:left="663" w:hanging="720"/>
      </w:pPr>
      <w:rPr>
        <w:rFonts w:hint="default"/>
      </w:rPr>
    </w:lvl>
    <w:lvl w:ilvl="3">
      <w:start w:val="1"/>
      <w:numFmt w:val="decimal"/>
      <w:isLgl/>
      <w:lvlText w:val="%1.%2.%3.%4."/>
      <w:lvlJc w:val="left"/>
      <w:pPr>
        <w:ind w:left="663" w:hanging="720"/>
      </w:pPr>
      <w:rPr>
        <w:rFonts w:hint="default"/>
      </w:rPr>
    </w:lvl>
    <w:lvl w:ilvl="4">
      <w:start w:val="1"/>
      <w:numFmt w:val="decimal"/>
      <w:isLgl/>
      <w:lvlText w:val="%1.%2.%3.%4.%5."/>
      <w:lvlJc w:val="left"/>
      <w:pPr>
        <w:ind w:left="1023" w:hanging="1080"/>
      </w:pPr>
      <w:rPr>
        <w:rFonts w:hint="default"/>
      </w:rPr>
    </w:lvl>
    <w:lvl w:ilvl="5">
      <w:start w:val="1"/>
      <w:numFmt w:val="decimal"/>
      <w:isLgl/>
      <w:lvlText w:val="%1.%2.%3.%4.%5.%6."/>
      <w:lvlJc w:val="left"/>
      <w:pPr>
        <w:ind w:left="1023" w:hanging="1080"/>
      </w:pPr>
      <w:rPr>
        <w:rFonts w:hint="default"/>
      </w:rPr>
    </w:lvl>
    <w:lvl w:ilvl="6">
      <w:start w:val="1"/>
      <w:numFmt w:val="decimal"/>
      <w:isLgl/>
      <w:lvlText w:val="%1.%2.%3.%4.%5.%6.%7."/>
      <w:lvlJc w:val="left"/>
      <w:pPr>
        <w:ind w:left="1383" w:hanging="1440"/>
      </w:pPr>
      <w:rPr>
        <w:rFonts w:hint="default"/>
      </w:rPr>
    </w:lvl>
    <w:lvl w:ilvl="7">
      <w:start w:val="1"/>
      <w:numFmt w:val="decimal"/>
      <w:isLgl/>
      <w:lvlText w:val="%1.%2.%3.%4.%5.%6.%7.%8."/>
      <w:lvlJc w:val="left"/>
      <w:pPr>
        <w:ind w:left="1383" w:hanging="1440"/>
      </w:pPr>
      <w:rPr>
        <w:rFonts w:hint="default"/>
      </w:rPr>
    </w:lvl>
    <w:lvl w:ilvl="8">
      <w:start w:val="1"/>
      <w:numFmt w:val="decimal"/>
      <w:isLgl/>
      <w:lvlText w:val="%1.%2.%3.%4.%5.%6.%7.%8.%9."/>
      <w:lvlJc w:val="left"/>
      <w:pPr>
        <w:ind w:left="1743" w:hanging="1800"/>
      </w:pPr>
      <w:rPr>
        <w:rFonts w:hint="default"/>
      </w:rPr>
    </w:lvl>
  </w:abstractNum>
  <w:abstractNum w:abstractNumId="8" w15:restartNumberingAfterBreak="0">
    <w:nsid w:val="35C3446D"/>
    <w:multiLevelType w:val="multilevel"/>
    <w:tmpl w:val="79EE35F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62010A"/>
    <w:multiLevelType w:val="multilevel"/>
    <w:tmpl w:val="BEF06D4A"/>
    <w:lvl w:ilvl="0">
      <w:start w:val="1"/>
      <w:numFmt w:val="decimal"/>
      <w:lvlText w:val="%1."/>
      <w:lvlJc w:val="left"/>
      <w:pPr>
        <w:ind w:left="303" w:hanging="360"/>
      </w:pPr>
      <w:rPr>
        <w:rFonts w:hint="default"/>
        <w:b/>
        <w:bCs/>
      </w:rPr>
    </w:lvl>
    <w:lvl w:ilvl="1">
      <w:start w:val="1"/>
      <w:numFmt w:val="decimal"/>
      <w:isLgl/>
      <w:lvlText w:val="%1.%2."/>
      <w:lvlJc w:val="left"/>
      <w:pPr>
        <w:ind w:left="663" w:hanging="360"/>
      </w:pPr>
      <w:rPr>
        <w:rFonts w:hint="default"/>
        <w:b w:val="0"/>
        <w:bCs w:val="0"/>
        <w:sz w:val="24"/>
        <w:szCs w:val="24"/>
      </w:rPr>
    </w:lvl>
    <w:lvl w:ilvl="2">
      <w:start w:val="1"/>
      <w:numFmt w:val="decimal"/>
      <w:isLgl/>
      <w:lvlText w:val="%1.%2.%3."/>
      <w:lvlJc w:val="left"/>
      <w:pPr>
        <w:ind w:left="1383" w:hanging="720"/>
      </w:pPr>
      <w:rPr>
        <w:rFonts w:hint="default"/>
        <w:b w:val="0"/>
        <w:bCs/>
        <w:sz w:val="24"/>
        <w:szCs w:val="24"/>
      </w:rPr>
    </w:lvl>
    <w:lvl w:ilvl="3">
      <w:start w:val="1"/>
      <w:numFmt w:val="decimal"/>
      <w:isLgl/>
      <w:lvlText w:val="%1.%2.%3.%4."/>
      <w:lvlJc w:val="left"/>
      <w:pPr>
        <w:ind w:left="1743" w:hanging="720"/>
      </w:pPr>
      <w:rPr>
        <w:rFonts w:hint="default"/>
      </w:rPr>
    </w:lvl>
    <w:lvl w:ilvl="4">
      <w:start w:val="1"/>
      <w:numFmt w:val="decimal"/>
      <w:isLgl/>
      <w:lvlText w:val="%1.%2.%3.%4.%5."/>
      <w:lvlJc w:val="left"/>
      <w:pPr>
        <w:ind w:left="2463" w:hanging="1080"/>
      </w:pPr>
      <w:rPr>
        <w:rFonts w:hint="default"/>
      </w:rPr>
    </w:lvl>
    <w:lvl w:ilvl="5">
      <w:start w:val="1"/>
      <w:numFmt w:val="decimal"/>
      <w:isLgl/>
      <w:lvlText w:val="%1.%2.%3.%4.%5.%6."/>
      <w:lvlJc w:val="left"/>
      <w:pPr>
        <w:ind w:left="2823" w:hanging="1080"/>
      </w:pPr>
      <w:rPr>
        <w:rFonts w:hint="default"/>
      </w:rPr>
    </w:lvl>
    <w:lvl w:ilvl="6">
      <w:start w:val="1"/>
      <w:numFmt w:val="decimal"/>
      <w:isLgl/>
      <w:lvlText w:val="%1.%2.%3.%4.%5.%6.%7."/>
      <w:lvlJc w:val="left"/>
      <w:pPr>
        <w:ind w:left="3543" w:hanging="1440"/>
      </w:pPr>
      <w:rPr>
        <w:rFonts w:hint="default"/>
      </w:rPr>
    </w:lvl>
    <w:lvl w:ilvl="7">
      <w:start w:val="1"/>
      <w:numFmt w:val="decimal"/>
      <w:isLgl/>
      <w:lvlText w:val="%1.%2.%3.%4.%5.%6.%7.%8."/>
      <w:lvlJc w:val="left"/>
      <w:pPr>
        <w:ind w:left="3903" w:hanging="1440"/>
      </w:pPr>
      <w:rPr>
        <w:rFonts w:hint="default"/>
      </w:rPr>
    </w:lvl>
    <w:lvl w:ilvl="8">
      <w:start w:val="1"/>
      <w:numFmt w:val="decimal"/>
      <w:isLgl/>
      <w:lvlText w:val="%1.%2.%3.%4.%5.%6.%7.%8.%9."/>
      <w:lvlJc w:val="left"/>
      <w:pPr>
        <w:ind w:left="4623" w:hanging="1800"/>
      </w:pPr>
      <w:rPr>
        <w:rFonts w:hint="default"/>
      </w:rPr>
    </w:lvl>
  </w:abstractNum>
  <w:abstractNum w:abstractNumId="10" w15:restartNumberingAfterBreak="0">
    <w:nsid w:val="5D357F99"/>
    <w:multiLevelType w:val="hybridMultilevel"/>
    <w:tmpl w:val="055E346A"/>
    <w:lvl w:ilvl="0" w:tplc="3C7CD856">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1E37CE4"/>
    <w:multiLevelType w:val="multilevel"/>
    <w:tmpl w:val="74E86A38"/>
    <w:lvl w:ilvl="0">
      <w:start w:val="1"/>
      <w:numFmt w:val="decimal"/>
      <w:lvlText w:val="%1."/>
      <w:lvlJc w:val="left"/>
      <w:pPr>
        <w:ind w:left="720" w:hanging="360"/>
      </w:pPr>
      <w:rPr>
        <w:rFonts w:hint="default"/>
      </w:rPr>
    </w:lvl>
    <w:lvl w:ilvl="1">
      <w:start w:val="1"/>
      <w:numFmt w:val="decimal"/>
      <w:isLgl/>
      <w:lvlText w:val="%1.%2."/>
      <w:lvlJc w:val="left"/>
      <w:pPr>
        <w:ind w:left="806" w:hanging="360"/>
      </w:pPr>
      <w:rPr>
        <w:rFonts w:hint="default"/>
        <w:b/>
        <w:bCs/>
      </w:rPr>
    </w:lvl>
    <w:lvl w:ilvl="2">
      <w:start w:val="1"/>
      <w:numFmt w:val="decimal"/>
      <w:isLgl/>
      <w:lvlText w:val="%1.%2.%3."/>
      <w:lvlJc w:val="left"/>
      <w:pPr>
        <w:ind w:left="1252" w:hanging="720"/>
      </w:pPr>
      <w:rPr>
        <w:rFonts w:hint="default"/>
      </w:rPr>
    </w:lvl>
    <w:lvl w:ilvl="3">
      <w:start w:val="1"/>
      <w:numFmt w:val="decimal"/>
      <w:isLgl/>
      <w:lvlText w:val="%1.%2.%3.%4."/>
      <w:lvlJc w:val="left"/>
      <w:pPr>
        <w:ind w:left="1338" w:hanging="720"/>
      </w:pPr>
      <w:rPr>
        <w:rFonts w:hint="default"/>
      </w:rPr>
    </w:lvl>
    <w:lvl w:ilvl="4">
      <w:start w:val="1"/>
      <w:numFmt w:val="decimal"/>
      <w:isLgl/>
      <w:lvlText w:val="%1.%2.%3.%4.%5."/>
      <w:lvlJc w:val="left"/>
      <w:pPr>
        <w:ind w:left="1784" w:hanging="1080"/>
      </w:pPr>
      <w:rPr>
        <w:rFonts w:hint="default"/>
      </w:rPr>
    </w:lvl>
    <w:lvl w:ilvl="5">
      <w:start w:val="1"/>
      <w:numFmt w:val="decimal"/>
      <w:isLgl/>
      <w:lvlText w:val="%1.%2.%3.%4.%5.%6."/>
      <w:lvlJc w:val="left"/>
      <w:pPr>
        <w:ind w:left="1870" w:hanging="1080"/>
      </w:pPr>
      <w:rPr>
        <w:rFonts w:hint="default"/>
      </w:rPr>
    </w:lvl>
    <w:lvl w:ilvl="6">
      <w:start w:val="1"/>
      <w:numFmt w:val="decimal"/>
      <w:isLgl/>
      <w:lvlText w:val="%1.%2.%3.%4.%5.%6.%7."/>
      <w:lvlJc w:val="left"/>
      <w:pPr>
        <w:ind w:left="2316" w:hanging="1440"/>
      </w:pPr>
      <w:rPr>
        <w:rFonts w:hint="default"/>
      </w:rPr>
    </w:lvl>
    <w:lvl w:ilvl="7">
      <w:start w:val="1"/>
      <w:numFmt w:val="decimal"/>
      <w:isLgl/>
      <w:lvlText w:val="%1.%2.%3.%4.%5.%6.%7.%8."/>
      <w:lvlJc w:val="left"/>
      <w:pPr>
        <w:ind w:left="2402" w:hanging="1440"/>
      </w:pPr>
      <w:rPr>
        <w:rFonts w:hint="default"/>
      </w:rPr>
    </w:lvl>
    <w:lvl w:ilvl="8">
      <w:start w:val="1"/>
      <w:numFmt w:val="decimal"/>
      <w:isLgl/>
      <w:lvlText w:val="%1.%2.%3.%4.%5.%6.%7.%8.%9."/>
      <w:lvlJc w:val="left"/>
      <w:pPr>
        <w:ind w:left="2848" w:hanging="1800"/>
      </w:pPr>
      <w:rPr>
        <w:rFonts w:hint="default"/>
      </w:rPr>
    </w:lvl>
  </w:abstractNum>
  <w:abstractNum w:abstractNumId="12" w15:restartNumberingAfterBreak="0">
    <w:nsid w:val="68D73D33"/>
    <w:multiLevelType w:val="hybridMultilevel"/>
    <w:tmpl w:val="1616B10A"/>
    <w:lvl w:ilvl="0" w:tplc="B756E9AC">
      <w:start w:val="1"/>
      <w:numFmt w:val="bullet"/>
      <w:lvlText w:val="-"/>
      <w:lvlJc w:val="left"/>
      <w:pPr>
        <w:ind w:left="720" w:hanging="360"/>
      </w:pPr>
      <w:rPr>
        <w:rFonts w:ascii="Courier New" w:hAnsi="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53D7441"/>
    <w:multiLevelType w:val="hybridMultilevel"/>
    <w:tmpl w:val="2DF44FAA"/>
    <w:lvl w:ilvl="0" w:tplc="4B6CBD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937979441">
    <w:abstractNumId w:val="4"/>
  </w:num>
  <w:num w:numId="2" w16cid:durableId="395009975">
    <w:abstractNumId w:val="13"/>
  </w:num>
  <w:num w:numId="3" w16cid:durableId="1118766339">
    <w:abstractNumId w:val="0"/>
  </w:num>
  <w:num w:numId="4" w16cid:durableId="1665820663">
    <w:abstractNumId w:val="5"/>
  </w:num>
  <w:num w:numId="5" w16cid:durableId="1222672165">
    <w:abstractNumId w:val="11"/>
  </w:num>
  <w:num w:numId="6" w16cid:durableId="1901937004">
    <w:abstractNumId w:val="8"/>
  </w:num>
  <w:num w:numId="7" w16cid:durableId="153378258">
    <w:abstractNumId w:val="10"/>
  </w:num>
  <w:num w:numId="8" w16cid:durableId="238641468">
    <w:abstractNumId w:val="9"/>
  </w:num>
  <w:num w:numId="9" w16cid:durableId="397440433">
    <w:abstractNumId w:val="7"/>
  </w:num>
  <w:num w:numId="10" w16cid:durableId="1242638049">
    <w:abstractNumId w:val="3"/>
  </w:num>
  <w:num w:numId="11" w16cid:durableId="765463329">
    <w:abstractNumId w:val="2"/>
  </w:num>
  <w:num w:numId="12" w16cid:durableId="887035912">
    <w:abstractNumId w:val="1"/>
  </w:num>
  <w:num w:numId="13" w16cid:durableId="640888851">
    <w:abstractNumId w:val="6"/>
  </w:num>
  <w:num w:numId="14" w16cid:durableId="2268870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6DC"/>
    <w:rsid w:val="00010425"/>
    <w:rsid w:val="00013C22"/>
    <w:rsid w:val="00031ED2"/>
    <w:rsid w:val="0003709E"/>
    <w:rsid w:val="00040853"/>
    <w:rsid w:val="00044886"/>
    <w:rsid w:val="0005448F"/>
    <w:rsid w:val="00060F7E"/>
    <w:rsid w:val="00075D86"/>
    <w:rsid w:val="000958B3"/>
    <w:rsid w:val="000A2065"/>
    <w:rsid w:val="000B200C"/>
    <w:rsid w:val="000B70B4"/>
    <w:rsid w:val="000C0393"/>
    <w:rsid w:val="000C3F05"/>
    <w:rsid w:val="000C685F"/>
    <w:rsid w:val="000D331D"/>
    <w:rsid w:val="000D4A69"/>
    <w:rsid w:val="000D65EB"/>
    <w:rsid w:val="001071DF"/>
    <w:rsid w:val="00114900"/>
    <w:rsid w:val="0012203F"/>
    <w:rsid w:val="00130C34"/>
    <w:rsid w:val="00137631"/>
    <w:rsid w:val="00142AB3"/>
    <w:rsid w:val="00142B54"/>
    <w:rsid w:val="00165FA7"/>
    <w:rsid w:val="00171973"/>
    <w:rsid w:val="00177FF8"/>
    <w:rsid w:val="00180861"/>
    <w:rsid w:val="00183BB2"/>
    <w:rsid w:val="001841B0"/>
    <w:rsid w:val="001903BB"/>
    <w:rsid w:val="00197C69"/>
    <w:rsid w:val="001A2A3D"/>
    <w:rsid w:val="001E592A"/>
    <w:rsid w:val="001E6CF2"/>
    <w:rsid w:val="001F24D0"/>
    <w:rsid w:val="001F3825"/>
    <w:rsid w:val="001F55F8"/>
    <w:rsid w:val="0020493D"/>
    <w:rsid w:val="00242E60"/>
    <w:rsid w:val="00252103"/>
    <w:rsid w:val="00254E28"/>
    <w:rsid w:val="00280EE9"/>
    <w:rsid w:val="00282B65"/>
    <w:rsid w:val="002B337B"/>
    <w:rsid w:val="002C2C40"/>
    <w:rsid w:val="002F2EFC"/>
    <w:rsid w:val="00300B38"/>
    <w:rsid w:val="00304ADE"/>
    <w:rsid w:val="003072ED"/>
    <w:rsid w:val="00311225"/>
    <w:rsid w:val="00312853"/>
    <w:rsid w:val="00312F91"/>
    <w:rsid w:val="00313CC9"/>
    <w:rsid w:val="003242CD"/>
    <w:rsid w:val="0035540F"/>
    <w:rsid w:val="00361FE2"/>
    <w:rsid w:val="003654C5"/>
    <w:rsid w:val="003656E7"/>
    <w:rsid w:val="00381ED6"/>
    <w:rsid w:val="00386462"/>
    <w:rsid w:val="003868C4"/>
    <w:rsid w:val="00392B49"/>
    <w:rsid w:val="003946E0"/>
    <w:rsid w:val="003A0ADB"/>
    <w:rsid w:val="003A25C7"/>
    <w:rsid w:val="003A5328"/>
    <w:rsid w:val="003C4A6F"/>
    <w:rsid w:val="003E225B"/>
    <w:rsid w:val="003E2A0E"/>
    <w:rsid w:val="003E69BE"/>
    <w:rsid w:val="00410A62"/>
    <w:rsid w:val="00416C48"/>
    <w:rsid w:val="004174EA"/>
    <w:rsid w:val="0042325B"/>
    <w:rsid w:val="0042658E"/>
    <w:rsid w:val="004422DC"/>
    <w:rsid w:val="0044622E"/>
    <w:rsid w:val="00452418"/>
    <w:rsid w:val="0045439F"/>
    <w:rsid w:val="00461523"/>
    <w:rsid w:val="0047033B"/>
    <w:rsid w:val="00485A58"/>
    <w:rsid w:val="004C41AC"/>
    <w:rsid w:val="004D10C2"/>
    <w:rsid w:val="004D1DA9"/>
    <w:rsid w:val="004E11DA"/>
    <w:rsid w:val="004E3810"/>
    <w:rsid w:val="004E4BE9"/>
    <w:rsid w:val="00504C96"/>
    <w:rsid w:val="00505A89"/>
    <w:rsid w:val="00516316"/>
    <w:rsid w:val="005B7C3A"/>
    <w:rsid w:val="005D611C"/>
    <w:rsid w:val="005E279F"/>
    <w:rsid w:val="005E2D2C"/>
    <w:rsid w:val="005E6249"/>
    <w:rsid w:val="005E768B"/>
    <w:rsid w:val="005F1155"/>
    <w:rsid w:val="005F6652"/>
    <w:rsid w:val="00605CDA"/>
    <w:rsid w:val="00614FCD"/>
    <w:rsid w:val="006333D5"/>
    <w:rsid w:val="00637A2F"/>
    <w:rsid w:val="0065315F"/>
    <w:rsid w:val="00654906"/>
    <w:rsid w:val="00665030"/>
    <w:rsid w:val="00666C4A"/>
    <w:rsid w:val="006702B3"/>
    <w:rsid w:val="00677B58"/>
    <w:rsid w:val="00697F6A"/>
    <w:rsid w:val="006A5F6C"/>
    <w:rsid w:val="006C4A5B"/>
    <w:rsid w:val="006D04F1"/>
    <w:rsid w:val="006D1C8F"/>
    <w:rsid w:val="006D4FEA"/>
    <w:rsid w:val="006D57AE"/>
    <w:rsid w:val="006F65E4"/>
    <w:rsid w:val="006F78F2"/>
    <w:rsid w:val="006F79DE"/>
    <w:rsid w:val="00702942"/>
    <w:rsid w:val="00707412"/>
    <w:rsid w:val="007176D5"/>
    <w:rsid w:val="00720E75"/>
    <w:rsid w:val="00727263"/>
    <w:rsid w:val="00730E84"/>
    <w:rsid w:val="00734071"/>
    <w:rsid w:val="00740D15"/>
    <w:rsid w:val="007434B2"/>
    <w:rsid w:val="00746581"/>
    <w:rsid w:val="00750EA5"/>
    <w:rsid w:val="00763AEB"/>
    <w:rsid w:val="00771162"/>
    <w:rsid w:val="00781944"/>
    <w:rsid w:val="00795358"/>
    <w:rsid w:val="007A3F8E"/>
    <w:rsid w:val="007C0F6A"/>
    <w:rsid w:val="007C5359"/>
    <w:rsid w:val="007D19A5"/>
    <w:rsid w:val="007D2DC5"/>
    <w:rsid w:val="007E2623"/>
    <w:rsid w:val="007F0841"/>
    <w:rsid w:val="007F4EB6"/>
    <w:rsid w:val="00813B1D"/>
    <w:rsid w:val="00817CAC"/>
    <w:rsid w:val="00820E17"/>
    <w:rsid w:val="00830CF5"/>
    <w:rsid w:val="00843735"/>
    <w:rsid w:val="00843953"/>
    <w:rsid w:val="00851286"/>
    <w:rsid w:val="00865C72"/>
    <w:rsid w:val="0088111D"/>
    <w:rsid w:val="00883B01"/>
    <w:rsid w:val="00893149"/>
    <w:rsid w:val="008A3290"/>
    <w:rsid w:val="008B4938"/>
    <w:rsid w:val="008B725F"/>
    <w:rsid w:val="008C39C9"/>
    <w:rsid w:val="008C617C"/>
    <w:rsid w:val="008D0F4C"/>
    <w:rsid w:val="008D1A80"/>
    <w:rsid w:val="008E0275"/>
    <w:rsid w:val="008E2263"/>
    <w:rsid w:val="008F6359"/>
    <w:rsid w:val="00922090"/>
    <w:rsid w:val="009342FF"/>
    <w:rsid w:val="00935B4F"/>
    <w:rsid w:val="00935EB3"/>
    <w:rsid w:val="00942586"/>
    <w:rsid w:val="00947A06"/>
    <w:rsid w:val="0095223E"/>
    <w:rsid w:val="00962A23"/>
    <w:rsid w:val="00977536"/>
    <w:rsid w:val="009827CF"/>
    <w:rsid w:val="00982D68"/>
    <w:rsid w:val="009A2502"/>
    <w:rsid w:val="009A30A6"/>
    <w:rsid w:val="009B17D5"/>
    <w:rsid w:val="009B2F59"/>
    <w:rsid w:val="009B554C"/>
    <w:rsid w:val="009B6873"/>
    <w:rsid w:val="009C1E68"/>
    <w:rsid w:val="009C4C31"/>
    <w:rsid w:val="009D0DBF"/>
    <w:rsid w:val="009E7A7D"/>
    <w:rsid w:val="00A00EF9"/>
    <w:rsid w:val="00A22CCC"/>
    <w:rsid w:val="00A24168"/>
    <w:rsid w:val="00A24E28"/>
    <w:rsid w:val="00A31FEE"/>
    <w:rsid w:val="00A3527A"/>
    <w:rsid w:val="00A4511D"/>
    <w:rsid w:val="00A52B2D"/>
    <w:rsid w:val="00A659A8"/>
    <w:rsid w:val="00A713D0"/>
    <w:rsid w:val="00A761A7"/>
    <w:rsid w:val="00A80D87"/>
    <w:rsid w:val="00A86186"/>
    <w:rsid w:val="00A909E3"/>
    <w:rsid w:val="00AA2513"/>
    <w:rsid w:val="00AD02A6"/>
    <w:rsid w:val="00AD524B"/>
    <w:rsid w:val="00AE38F9"/>
    <w:rsid w:val="00AE5DC4"/>
    <w:rsid w:val="00AF3D50"/>
    <w:rsid w:val="00B024B9"/>
    <w:rsid w:val="00B0398B"/>
    <w:rsid w:val="00B26445"/>
    <w:rsid w:val="00B265D0"/>
    <w:rsid w:val="00B352AA"/>
    <w:rsid w:val="00B3548C"/>
    <w:rsid w:val="00B4223F"/>
    <w:rsid w:val="00B47A36"/>
    <w:rsid w:val="00B72929"/>
    <w:rsid w:val="00B81F56"/>
    <w:rsid w:val="00B82344"/>
    <w:rsid w:val="00B84B1B"/>
    <w:rsid w:val="00B90E80"/>
    <w:rsid w:val="00BB4521"/>
    <w:rsid w:val="00BC60E4"/>
    <w:rsid w:val="00BD0ADF"/>
    <w:rsid w:val="00BD4F4D"/>
    <w:rsid w:val="00BE0200"/>
    <w:rsid w:val="00BE2053"/>
    <w:rsid w:val="00BE4A62"/>
    <w:rsid w:val="00BF4F95"/>
    <w:rsid w:val="00BF7373"/>
    <w:rsid w:val="00C031D1"/>
    <w:rsid w:val="00C24C89"/>
    <w:rsid w:val="00C25C15"/>
    <w:rsid w:val="00C274FA"/>
    <w:rsid w:val="00C31236"/>
    <w:rsid w:val="00C57D8B"/>
    <w:rsid w:val="00C669AE"/>
    <w:rsid w:val="00C75211"/>
    <w:rsid w:val="00C81D1A"/>
    <w:rsid w:val="00C81D1C"/>
    <w:rsid w:val="00CA57E0"/>
    <w:rsid w:val="00CB4FAB"/>
    <w:rsid w:val="00CB7988"/>
    <w:rsid w:val="00CD3E8D"/>
    <w:rsid w:val="00CD6490"/>
    <w:rsid w:val="00CE6DAA"/>
    <w:rsid w:val="00CF2512"/>
    <w:rsid w:val="00D004CB"/>
    <w:rsid w:val="00D012BA"/>
    <w:rsid w:val="00D03E70"/>
    <w:rsid w:val="00D0767B"/>
    <w:rsid w:val="00D13233"/>
    <w:rsid w:val="00D258DA"/>
    <w:rsid w:val="00D6381E"/>
    <w:rsid w:val="00D75A83"/>
    <w:rsid w:val="00D858A9"/>
    <w:rsid w:val="00DB21B5"/>
    <w:rsid w:val="00DC05CE"/>
    <w:rsid w:val="00DC1FE6"/>
    <w:rsid w:val="00DC50C8"/>
    <w:rsid w:val="00DE2D1F"/>
    <w:rsid w:val="00DF0E04"/>
    <w:rsid w:val="00E062DA"/>
    <w:rsid w:val="00E17613"/>
    <w:rsid w:val="00E24F29"/>
    <w:rsid w:val="00E25CFE"/>
    <w:rsid w:val="00E60DD2"/>
    <w:rsid w:val="00E74139"/>
    <w:rsid w:val="00E868C3"/>
    <w:rsid w:val="00E871F3"/>
    <w:rsid w:val="00E91C64"/>
    <w:rsid w:val="00E97405"/>
    <w:rsid w:val="00EA18E1"/>
    <w:rsid w:val="00EA5A69"/>
    <w:rsid w:val="00EB0414"/>
    <w:rsid w:val="00EB258A"/>
    <w:rsid w:val="00EB7DD1"/>
    <w:rsid w:val="00ED2988"/>
    <w:rsid w:val="00ED518D"/>
    <w:rsid w:val="00EE0CE7"/>
    <w:rsid w:val="00EE4F72"/>
    <w:rsid w:val="00F0108A"/>
    <w:rsid w:val="00F13677"/>
    <w:rsid w:val="00F26BF4"/>
    <w:rsid w:val="00F277DA"/>
    <w:rsid w:val="00F35A63"/>
    <w:rsid w:val="00F42D31"/>
    <w:rsid w:val="00F44720"/>
    <w:rsid w:val="00F4472F"/>
    <w:rsid w:val="00F6299D"/>
    <w:rsid w:val="00F774F7"/>
    <w:rsid w:val="00F84158"/>
    <w:rsid w:val="00F95036"/>
    <w:rsid w:val="00FA7FFB"/>
    <w:rsid w:val="00FC16DC"/>
    <w:rsid w:val="00FD1952"/>
    <w:rsid w:val="00FF239D"/>
    <w:rsid w:val="00FF3F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F159C"/>
  <w15:chartTrackingRefBased/>
  <w15:docId w15:val="{6E22E7BA-F07E-4FA0-B3D5-A1227C4F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6DC"/>
    <w:pPr>
      <w:spacing w:after="160" w:line="259" w:lineRule="auto"/>
    </w:pPr>
    <w:rPr>
      <w:sz w:val="22"/>
      <w:szCs w:val="22"/>
      <w:lang w:eastAsia="en-US"/>
    </w:rPr>
  </w:style>
  <w:style w:type="paragraph" w:styleId="Heading2">
    <w:name w:val="heading 2"/>
    <w:basedOn w:val="Normal"/>
    <w:next w:val="Normal"/>
    <w:link w:val="Heading2Char"/>
    <w:qFormat/>
    <w:rsid w:val="00FC16DC"/>
    <w:pPr>
      <w:keepNext/>
      <w:spacing w:after="0" w:line="240" w:lineRule="auto"/>
      <w:jc w:val="both"/>
      <w:outlineLvl w:val="1"/>
    </w:pPr>
    <w:rPr>
      <w:rFonts w:ascii="Arial" w:eastAsia="Times New Roman" w:hAnsi="Arial"/>
      <w:b/>
      <w:bCs/>
      <w:sz w:val="24"/>
      <w:szCs w:val="24"/>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FC16DC"/>
    <w:rPr>
      <w:rFonts w:ascii="Arial" w:eastAsia="Times New Roman" w:hAnsi="Arial" w:cs="Times New Roman"/>
      <w:b/>
      <w:bCs/>
      <w:sz w:val="24"/>
      <w:szCs w:val="24"/>
      <w:lang w:val="x-none" w:eastAsia="x-none"/>
    </w:rPr>
  </w:style>
  <w:style w:type="paragraph" w:styleId="Header">
    <w:name w:val="header"/>
    <w:basedOn w:val="Normal"/>
    <w:link w:val="HeaderChar"/>
    <w:rsid w:val="00FC16DC"/>
    <w:pPr>
      <w:tabs>
        <w:tab w:val="center" w:pos="4153"/>
        <w:tab w:val="right" w:pos="8306"/>
      </w:tabs>
      <w:spacing w:after="0" w:line="240" w:lineRule="auto"/>
    </w:pPr>
    <w:rPr>
      <w:rFonts w:ascii="Times New Roman" w:eastAsia="Times New Roman" w:hAnsi="Times New Roman"/>
      <w:sz w:val="24"/>
      <w:szCs w:val="24"/>
      <w:lang w:val="x-none" w:eastAsia="x-none"/>
    </w:rPr>
  </w:style>
  <w:style w:type="character" w:customStyle="1" w:styleId="HeaderChar">
    <w:name w:val="Header Char"/>
    <w:link w:val="Header"/>
    <w:rsid w:val="00FC16DC"/>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FC16DC"/>
    <w:pPr>
      <w:tabs>
        <w:tab w:val="center" w:pos="4153"/>
        <w:tab w:val="right" w:pos="8306"/>
      </w:tabs>
      <w:spacing w:after="0" w:line="240" w:lineRule="auto"/>
    </w:pPr>
    <w:rPr>
      <w:rFonts w:ascii="Times New Roman" w:eastAsia="Times New Roman" w:hAnsi="Times New Roman"/>
      <w:sz w:val="24"/>
      <w:szCs w:val="24"/>
      <w:lang w:val="x-none" w:eastAsia="x-none"/>
    </w:rPr>
  </w:style>
  <w:style w:type="character" w:customStyle="1" w:styleId="FooterChar">
    <w:name w:val="Footer Char"/>
    <w:link w:val="Footer"/>
    <w:uiPriority w:val="99"/>
    <w:rsid w:val="00FC16DC"/>
    <w:rPr>
      <w:rFonts w:ascii="Times New Roman" w:eastAsia="Times New Roman" w:hAnsi="Times New Roman" w:cs="Times New Roman"/>
      <w:sz w:val="24"/>
      <w:szCs w:val="24"/>
      <w:lang w:val="x-none" w:eastAsia="x-none"/>
    </w:rPr>
  </w:style>
  <w:style w:type="paragraph" w:styleId="ListParagraph">
    <w:name w:val="List Paragraph"/>
    <w:aliases w:val="Normal bullet 2,Bullet list,Syle 1,H&amp;P List Paragraph,2,Strip,Virsraksti,Saistīto dokumentu saraksts,PPS_Bullet,Colorful List - Accent 12,List Paragraph1,Numurets,Colorful List - Accent 11,Bullets,Numbered List,Bullet point 1,Paragraph"/>
    <w:basedOn w:val="Normal"/>
    <w:link w:val="ListParagraphChar"/>
    <w:uiPriority w:val="34"/>
    <w:qFormat/>
    <w:rsid w:val="00FC16DC"/>
    <w:pPr>
      <w:spacing w:after="200" w:line="276" w:lineRule="auto"/>
      <w:ind w:left="720"/>
      <w:contextualSpacing/>
    </w:pPr>
  </w:style>
  <w:style w:type="character" w:styleId="Hyperlink">
    <w:name w:val="Hyperlink"/>
    <w:uiPriority w:val="99"/>
    <w:unhideWhenUsed/>
    <w:rsid w:val="00FC16DC"/>
    <w:rPr>
      <w:color w:val="0000FF"/>
      <w:u w:val="single"/>
    </w:rPr>
  </w:style>
  <w:style w:type="paragraph" w:styleId="BalloonText">
    <w:name w:val="Balloon Text"/>
    <w:basedOn w:val="Normal"/>
    <w:link w:val="BalloonTextChar"/>
    <w:uiPriority w:val="99"/>
    <w:semiHidden/>
    <w:unhideWhenUsed/>
    <w:rsid w:val="006D1C8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D1C8F"/>
    <w:rPr>
      <w:rFonts w:ascii="Segoe UI" w:hAnsi="Segoe UI" w:cs="Segoe UI"/>
      <w:sz w:val="18"/>
      <w:szCs w:val="18"/>
      <w:lang w:eastAsia="en-US"/>
    </w:rPr>
  </w:style>
  <w:style w:type="character" w:styleId="UnresolvedMention">
    <w:name w:val="Unresolved Mention"/>
    <w:uiPriority w:val="99"/>
    <w:semiHidden/>
    <w:unhideWhenUsed/>
    <w:rsid w:val="00CB4FAB"/>
    <w:rPr>
      <w:color w:val="605E5C"/>
      <w:shd w:val="clear" w:color="auto" w:fill="E1DFDD"/>
    </w:rPr>
  </w:style>
  <w:style w:type="character" w:customStyle="1" w:styleId="ListParagraphChar">
    <w:name w:val="List Paragraph Char"/>
    <w:aliases w:val="Normal bullet 2 Char,Bullet list Char,Syle 1 Char,H&amp;P List Paragraph Char,2 Char,Strip Char,Virsraksti Char,Saistīto dokumentu saraksts Char,PPS_Bullet Char,Colorful List - Accent 12 Char,List Paragraph1 Char,Numurets Char"/>
    <w:link w:val="ListParagraph"/>
    <w:uiPriority w:val="34"/>
    <w:qFormat/>
    <w:rsid w:val="000C3F05"/>
    <w:rPr>
      <w:sz w:val="22"/>
      <w:szCs w:val="22"/>
      <w:lang w:eastAsia="en-US"/>
    </w:rPr>
  </w:style>
  <w:style w:type="table" w:styleId="TableGrid">
    <w:name w:val="Table Grid"/>
    <w:basedOn w:val="TableNormal"/>
    <w:uiPriority w:val="39"/>
    <w:rsid w:val="00727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A30A6"/>
    <w:rPr>
      <w:sz w:val="22"/>
      <w:szCs w:val="22"/>
      <w:lang w:eastAsia="en-US"/>
    </w:rPr>
  </w:style>
  <w:style w:type="paragraph" w:styleId="Subtitle">
    <w:name w:val="Subtitle"/>
    <w:basedOn w:val="Normal"/>
    <w:link w:val="SubtitleChar"/>
    <w:qFormat/>
    <w:rsid w:val="00CB7988"/>
    <w:pPr>
      <w:spacing w:after="0" w:line="240" w:lineRule="auto"/>
      <w:jc w:val="center"/>
    </w:pPr>
    <w:rPr>
      <w:rFonts w:ascii="Times New Roman" w:eastAsia="Times New Roman" w:hAnsi="Times New Roman"/>
      <w:sz w:val="24"/>
      <w:szCs w:val="20"/>
    </w:rPr>
  </w:style>
  <w:style w:type="character" w:customStyle="1" w:styleId="SubtitleChar">
    <w:name w:val="Subtitle Char"/>
    <w:link w:val="Subtitle"/>
    <w:rsid w:val="00CB7988"/>
    <w:rPr>
      <w:rFonts w:ascii="Times New Roman" w:eastAsia="Times New Roman" w:hAnsi="Times New Roman"/>
      <w:sz w:val="24"/>
      <w:lang w:eastAsia="en-US"/>
    </w:rPr>
  </w:style>
  <w:style w:type="character" w:styleId="FootnoteReference">
    <w:name w:val="footnote reference"/>
    <w:uiPriority w:val="99"/>
    <w:semiHidden/>
    <w:unhideWhenUsed/>
    <w:rsid w:val="00740D15"/>
    <w:rPr>
      <w:vertAlign w:val="superscript"/>
    </w:rPr>
  </w:style>
  <w:style w:type="paragraph" w:styleId="FootnoteText">
    <w:name w:val="footnote text"/>
    <w:basedOn w:val="Normal"/>
    <w:link w:val="FootnoteTextChar"/>
    <w:uiPriority w:val="99"/>
    <w:semiHidden/>
    <w:unhideWhenUsed/>
    <w:rsid w:val="00740D15"/>
    <w:rPr>
      <w:sz w:val="20"/>
      <w:szCs w:val="20"/>
    </w:rPr>
  </w:style>
  <w:style w:type="character" w:customStyle="1" w:styleId="FootnoteTextChar">
    <w:name w:val="Footnote Text Char"/>
    <w:basedOn w:val="DefaultParagraphFont"/>
    <w:link w:val="FootnoteText"/>
    <w:uiPriority w:val="99"/>
    <w:semiHidden/>
    <w:rsid w:val="00740D1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c09ea421-b409-4e44-8829-69d06f5bf73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30496"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formsb.pvs.iub.gov.lv/show/6dd84b51-d0e9-4883-8588-7cedc842b9be" TargetMode="External"/><Relationship Id="rId4" Type="http://schemas.openxmlformats.org/officeDocument/2006/relationships/settings" Target="settings.xml"/><Relationship Id="rId9" Type="http://schemas.openxmlformats.org/officeDocument/2006/relationships/hyperlink" Target="https://www.eis.gov.lv/EKEIS/Supplier/Procurement/127167"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A83460-E7C7-49FC-9D4B-F05B4EB8A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7303</Words>
  <Characters>4164</Characters>
  <Application>Microsoft Office Word</Application>
  <DocSecurity>0</DocSecurity>
  <Lines>34</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11445</CharactersWithSpaces>
  <SharedDoc>false</SharedDoc>
  <HLinks>
    <vt:vector size="24" baseType="variant">
      <vt:variant>
        <vt:i4>1376286</vt:i4>
      </vt:variant>
      <vt:variant>
        <vt:i4>9</vt:i4>
      </vt:variant>
      <vt:variant>
        <vt:i4>0</vt:i4>
      </vt:variant>
      <vt:variant>
        <vt:i4>5</vt:i4>
      </vt:variant>
      <vt:variant>
        <vt:lpwstr>https://www.eis.gov.lv/EKEIS/Supplier/Procurement/127610</vt:lpwstr>
      </vt:variant>
      <vt:variant>
        <vt:lpwstr/>
      </vt:variant>
      <vt:variant>
        <vt:i4>5505112</vt:i4>
      </vt:variant>
      <vt:variant>
        <vt:i4>6</vt:i4>
      </vt:variant>
      <vt:variant>
        <vt:i4>0</vt:i4>
      </vt:variant>
      <vt:variant>
        <vt:i4>5</vt:i4>
      </vt:variant>
      <vt:variant>
        <vt:lpwstr>https://eformsb.pvs.iub.gov.lv/show/c54754ab-b654-439e-807e-f0257f6852a8</vt:lpwstr>
      </vt:variant>
      <vt:variant>
        <vt:lpwstr/>
      </vt:variant>
      <vt:variant>
        <vt:i4>1245213</vt:i4>
      </vt:variant>
      <vt:variant>
        <vt:i4>3</vt:i4>
      </vt:variant>
      <vt:variant>
        <vt:i4>0</vt:i4>
      </vt:variant>
      <vt:variant>
        <vt:i4>5</vt:i4>
      </vt:variant>
      <vt:variant>
        <vt:lpwstr>https://www.eis.gov.lv/EKEIS/Supplier/Procurement/125707</vt:lpwstr>
      </vt:variant>
      <vt:variant>
        <vt:lpwstr/>
      </vt:variant>
      <vt:variant>
        <vt:i4>6225932</vt:i4>
      </vt:variant>
      <vt:variant>
        <vt:i4>0</vt:i4>
      </vt:variant>
      <vt:variant>
        <vt:i4>0</vt:i4>
      </vt:variant>
      <vt:variant>
        <vt:i4>5</vt:i4>
      </vt:variant>
      <vt:variant>
        <vt:lpwstr>https://eformsb.pvs.iub.gov.lv/show/78dc8c32-a8b3-45fc-b199-1785608b6d40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2020-04-17T08:30:00Z</cp:lastPrinted>
  <dcterms:created xsi:type="dcterms:W3CDTF">2024-09-27T19:15:00Z</dcterms:created>
  <dcterms:modified xsi:type="dcterms:W3CDTF">2024-09-27T19:15:00Z</dcterms:modified>
</cp:coreProperties>
</file>