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4057A6" w14:textId="0141CBBF" w:rsidR="005540E9" w:rsidRDefault="00AE381E" w:rsidP="006346BA">
      <w:pPr>
        <w:pStyle w:val="Heading4"/>
        <w:spacing w:after="240"/>
        <w:jc w:val="center"/>
        <w:rPr>
          <w:bCs/>
        </w:rPr>
      </w:pPr>
      <w:r>
        <w:rPr>
          <w:bCs/>
        </w:rPr>
        <w:t>IEPIRKUMA PROCEDŪRAS ZIŅOJUMS</w:t>
      </w:r>
    </w:p>
    <w:p w14:paraId="02D07FEB" w14:textId="77777777" w:rsidR="005412EC" w:rsidRDefault="005412EC" w:rsidP="00B835B7">
      <w:pPr>
        <w:pStyle w:val="Boldi"/>
        <w:spacing w:before="120"/>
        <w:rPr>
          <w:color w:val="000000" w:themeColor="text1"/>
          <w:szCs w:val="24"/>
        </w:rPr>
      </w:pPr>
    </w:p>
    <w:p w14:paraId="3B04E1C7" w14:textId="25A9506F" w:rsidR="002C4F49" w:rsidRPr="002C4F49" w:rsidRDefault="002C4F49" w:rsidP="002C4F49">
      <w:pPr>
        <w:spacing w:before="120"/>
        <w:jc w:val="both"/>
        <w:rPr>
          <w:rFonts w:eastAsia="Calibri"/>
          <w:bCs/>
          <w:noProof w:val="0"/>
          <w:color w:val="000000" w:themeColor="text1"/>
        </w:rPr>
      </w:pPr>
      <w:r w:rsidRPr="002C4F49">
        <w:rPr>
          <w:rFonts w:eastAsia="Calibri"/>
          <w:b/>
          <w:noProof w:val="0"/>
          <w:color w:val="000000" w:themeColor="text1"/>
        </w:rPr>
        <w:t xml:space="preserve">Identifikācijas numurs: </w:t>
      </w:r>
      <w:r w:rsidRPr="002C4F49">
        <w:rPr>
          <w:bCs/>
          <w:noProof w:val="0"/>
          <w:lang w:val="en-GB"/>
        </w:rPr>
        <w:t>RAKUS 2024/</w:t>
      </w:r>
      <w:r>
        <w:rPr>
          <w:bCs/>
          <w:noProof w:val="0"/>
          <w:lang w:val="en-GB"/>
        </w:rPr>
        <w:t>104</w:t>
      </w:r>
      <w:r w:rsidRPr="002C4F49">
        <w:rPr>
          <w:bCs/>
          <w:noProof w:val="0"/>
          <w:lang w:val="en-GB"/>
        </w:rPr>
        <w:t>M</w:t>
      </w:r>
    </w:p>
    <w:p w14:paraId="45566E87" w14:textId="77777777" w:rsidR="002C4F49" w:rsidRPr="002C4F49" w:rsidRDefault="002C4F49" w:rsidP="002C4F49">
      <w:pPr>
        <w:suppressAutoHyphens/>
        <w:autoSpaceDN w:val="0"/>
        <w:jc w:val="both"/>
        <w:textAlignment w:val="baseline"/>
        <w:outlineLvl w:val="1"/>
        <w:rPr>
          <w:rFonts w:eastAsiaTheme="majorEastAsia"/>
          <w:color w:val="000000" w:themeColor="text1"/>
        </w:rPr>
      </w:pPr>
    </w:p>
    <w:p w14:paraId="1FDB05B7" w14:textId="77777777" w:rsidR="002C4F49" w:rsidRPr="002C4F49" w:rsidRDefault="002C4F49" w:rsidP="002C4F49">
      <w:pPr>
        <w:jc w:val="both"/>
        <w:rPr>
          <w:noProof w:val="0"/>
          <w:lang w:eastAsia="ar-SA"/>
        </w:rPr>
      </w:pPr>
      <w:r w:rsidRPr="002C4F49">
        <w:rPr>
          <w:b/>
          <w:color w:val="000000" w:themeColor="text1"/>
        </w:rPr>
        <w:t>CPV nomenklatūras kods:</w:t>
      </w:r>
      <w:r w:rsidRPr="002C4F49">
        <w:rPr>
          <w:rFonts w:eastAsia="Calibri"/>
          <w:bCs/>
          <w:color w:val="000000" w:themeColor="text1"/>
        </w:rPr>
        <w:t xml:space="preserve"> </w:t>
      </w:r>
      <w:r w:rsidRPr="002C4F49">
        <w:rPr>
          <w:b/>
          <w:bCs/>
          <w:noProof w:val="0"/>
        </w:rPr>
        <w:t>48000000-8</w:t>
      </w:r>
      <w:r w:rsidRPr="002C4F49">
        <w:rPr>
          <w:noProof w:val="0"/>
        </w:rPr>
        <w:t xml:space="preserve"> (Programmatūras pakotne un informācijas sistēmas)</w:t>
      </w:r>
      <w:r w:rsidRPr="002C4F49">
        <w:rPr>
          <w:noProof w:val="0"/>
          <w:lang w:eastAsia="ar-SA"/>
        </w:rPr>
        <w:t>.</w:t>
      </w:r>
    </w:p>
    <w:p w14:paraId="3076FAB3" w14:textId="77777777" w:rsidR="002C4F49" w:rsidRPr="002C4F49" w:rsidRDefault="002C4F49" w:rsidP="002C4F49">
      <w:pPr>
        <w:jc w:val="both"/>
        <w:rPr>
          <w:b/>
          <w:color w:val="000000" w:themeColor="text1"/>
        </w:rPr>
      </w:pPr>
    </w:p>
    <w:p w14:paraId="5F7C67DD" w14:textId="2CFA1BDF" w:rsidR="002C4F49" w:rsidRPr="002C4F49" w:rsidRDefault="002C4F49" w:rsidP="002C4F49">
      <w:pPr>
        <w:keepNext/>
        <w:keepLines/>
        <w:jc w:val="both"/>
        <w:outlineLvl w:val="2"/>
        <w:rPr>
          <w:rFonts w:eastAsiaTheme="majorEastAsia"/>
          <w:bCs/>
          <w:color w:val="000000" w:themeColor="text1"/>
        </w:rPr>
      </w:pPr>
      <w:r w:rsidRPr="002C4F49">
        <w:rPr>
          <w:rFonts w:eastAsiaTheme="majorEastAsia"/>
          <w:b/>
          <w:color w:val="000000" w:themeColor="text1"/>
        </w:rPr>
        <w:t>Iepirkuma nosaukums:</w:t>
      </w:r>
      <w:r w:rsidRPr="002C4F49">
        <w:rPr>
          <w:rFonts w:eastAsiaTheme="majorEastAsia"/>
          <w:bCs/>
          <w:color w:val="000000" w:themeColor="text1"/>
        </w:rPr>
        <w:t xml:space="preserve"> </w:t>
      </w:r>
      <w:r w:rsidR="00D95AF6" w:rsidRPr="00D95AF6">
        <w:rPr>
          <w:bCs/>
          <w:iCs/>
          <w:noProof w:val="0"/>
        </w:rPr>
        <w:t>Magnētiskās rezonanses bolus injektora kasešu iegāde izmeklējumiem ar kontrastvielu</w:t>
      </w:r>
      <w:r w:rsidR="00D95AF6" w:rsidRPr="00D95AF6">
        <w:rPr>
          <w:bCs/>
          <w:color w:val="000000"/>
        </w:rPr>
        <w:t xml:space="preserve"> </w:t>
      </w:r>
      <w:r w:rsidRPr="002C4F49">
        <w:rPr>
          <w:rFonts w:eastAsiaTheme="majorEastAsia"/>
          <w:bCs/>
          <w:color w:val="000000" w:themeColor="text1"/>
        </w:rPr>
        <w:t>(turpmāk - Iepirkums)</w:t>
      </w:r>
    </w:p>
    <w:p w14:paraId="42A96406" w14:textId="77777777" w:rsidR="002C4F49" w:rsidRPr="002C4F49" w:rsidRDefault="002C4F49" w:rsidP="002C4F49"/>
    <w:p w14:paraId="776F12BE" w14:textId="77777777" w:rsidR="002C4F49" w:rsidRPr="002C4F49" w:rsidRDefault="002C4F49" w:rsidP="002C4F49">
      <w:pPr>
        <w:tabs>
          <w:tab w:val="center" w:pos="4677"/>
        </w:tabs>
        <w:jc w:val="both"/>
        <w:rPr>
          <w:rFonts w:eastAsia="Calibri"/>
          <w:b/>
          <w:noProof w:val="0"/>
        </w:rPr>
      </w:pPr>
      <w:r w:rsidRPr="002C4F49">
        <w:rPr>
          <w:rFonts w:eastAsia="Calibri"/>
          <w:b/>
          <w:noProof w:val="0"/>
        </w:rPr>
        <w:t xml:space="preserve">Iepirkuma veids: </w:t>
      </w:r>
      <w:r w:rsidRPr="002C4F49">
        <w:rPr>
          <w:rFonts w:eastAsia="Calibri"/>
          <w:noProof w:val="0"/>
        </w:rPr>
        <w:t>pakalpojums</w:t>
      </w:r>
      <w:r w:rsidRPr="002C4F49">
        <w:rPr>
          <w:rFonts w:eastAsia="Calibri"/>
          <w:noProof w:val="0"/>
        </w:rPr>
        <w:tab/>
      </w:r>
    </w:p>
    <w:p w14:paraId="7B2EF7AF" w14:textId="77777777" w:rsidR="002C4F49" w:rsidRPr="002C4F49" w:rsidRDefault="002C4F49" w:rsidP="002C4F49">
      <w:pPr>
        <w:jc w:val="both"/>
        <w:rPr>
          <w:rFonts w:eastAsia="Calibri"/>
          <w:b/>
          <w:noProof w:val="0"/>
        </w:rPr>
      </w:pPr>
    </w:p>
    <w:p w14:paraId="53E0EDBB" w14:textId="77777777" w:rsidR="002C4F49" w:rsidRPr="002C4F49" w:rsidRDefault="002C4F49" w:rsidP="002C4F49">
      <w:pPr>
        <w:jc w:val="both"/>
        <w:rPr>
          <w:rFonts w:eastAsia="Calibri"/>
          <w:noProof w:val="0"/>
          <w:sz w:val="20"/>
          <w:lang w:eastAsia="lv-LV"/>
        </w:rPr>
      </w:pPr>
      <w:r w:rsidRPr="002C4F49">
        <w:rPr>
          <w:rFonts w:eastAsia="Calibri"/>
          <w:b/>
          <w:noProof w:val="0"/>
        </w:rPr>
        <w:t xml:space="preserve">Pasūtītājs: </w:t>
      </w:r>
      <w:r w:rsidRPr="002C4F49">
        <w:rPr>
          <w:noProof w:val="0"/>
        </w:rPr>
        <w:t>SIA „Rīgas Austrumu klīniskā universitātes slimnīca”, reģistrācijas Nr. 40003951628, juridiskā adrese: Hipokrāta iela 2, Rīga, LV - 1079, e-pasta adrese: _DEFAULT@40003951628 (turpmāk – Pasūtītājs).</w:t>
      </w:r>
    </w:p>
    <w:p w14:paraId="770D1431" w14:textId="77777777" w:rsidR="002C4F49" w:rsidRPr="002C4F49" w:rsidRDefault="002C4F49" w:rsidP="002C4F49">
      <w:pPr>
        <w:jc w:val="both"/>
        <w:rPr>
          <w:rFonts w:eastAsia="Calibri"/>
          <w:noProof w:val="0"/>
          <w:sz w:val="20"/>
          <w:lang w:eastAsia="lv-LV"/>
        </w:rPr>
      </w:pPr>
    </w:p>
    <w:tbl>
      <w:tblPr>
        <w:tblW w:w="9877" w:type="dxa"/>
        <w:tblInd w:w="108" w:type="dxa"/>
        <w:tblLook w:val="04A0" w:firstRow="1" w:lastRow="0" w:firstColumn="1" w:lastColumn="0" w:noHBand="0" w:noVBand="1"/>
      </w:tblPr>
      <w:tblGrid>
        <w:gridCol w:w="3671"/>
        <w:gridCol w:w="6206"/>
      </w:tblGrid>
      <w:tr w:rsidR="002C4F49" w:rsidRPr="002C4F49" w14:paraId="561571AE" w14:textId="77777777" w:rsidTr="00052948">
        <w:trPr>
          <w:trHeight w:val="270"/>
        </w:trPr>
        <w:tc>
          <w:tcPr>
            <w:tcW w:w="3671" w:type="dxa"/>
            <w:shd w:val="clear" w:color="auto" w:fill="auto"/>
          </w:tcPr>
          <w:p w14:paraId="4BCCA645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>Komisijas priekšsēdētājs</w:t>
            </w:r>
          </w:p>
        </w:tc>
        <w:tc>
          <w:tcPr>
            <w:tcW w:w="6206" w:type="dxa"/>
            <w:shd w:val="clear" w:color="auto" w:fill="auto"/>
          </w:tcPr>
          <w:p w14:paraId="05137252" w14:textId="6433492D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  <w:lang w:val="en-US"/>
              </w:rPr>
              <w:t>K. J. Dambenieks</w:t>
            </w:r>
          </w:p>
        </w:tc>
      </w:tr>
      <w:tr w:rsidR="002C4F49" w:rsidRPr="002C4F49" w14:paraId="54C0EC1D" w14:textId="77777777" w:rsidTr="00052948">
        <w:trPr>
          <w:trHeight w:val="270"/>
        </w:trPr>
        <w:tc>
          <w:tcPr>
            <w:tcW w:w="3671" w:type="dxa"/>
            <w:shd w:val="clear" w:color="auto" w:fill="auto"/>
          </w:tcPr>
          <w:p w14:paraId="0FB6FB67" w14:textId="77777777" w:rsidR="002C4F49" w:rsidRPr="002C4F49" w:rsidRDefault="002C4F49" w:rsidP="002C4F49">
            <w:pPr>
              <w:rPr>
                <w:noProof w:val="0"/>
              </w:rPr>
            </w:pPr>
          </w:p>
        </w:tc>
        <w:tc>
          <w:tcPr>
            <w:tcW w:w="6206" w:type="dxa"/>
            <w:shd w:val="clear" w:color="auto" w:fill="auto"/>
          </w:tcPr>
          <w:p w14:paraId="79D75410" w14:textId="77777777" w:rsidR="002C4F49" w:rsidRPr="002C4F49" w:rsidRDefault="002C4F49" w:rsidP="002C4F49">
            <w:pPr>
              <w:rPr>
                <w:noProof w:val="0"/>
              </w:rPr>
            </w:pPr>
          </w:p>
        </w:tc>
      </w:tr>
      <w:tr w:rsidR="002C4F49" w:rsidRPr="002C4F49" w14:paraId="10B01D40" w14:textId="77777777" w:rsidTr="00052948">
        <w:trPr>
          <w:trHeight w:val="542"/>
        </w:trPr>
        <w:tc>
          <w:tcPr>
            <w:tcW w:w="3671" w:type="dxa"/>
            <w:shd w:val="clear" w:color="auto" w:fill="auto"/>
          </w:tcPr>
          <w:p w14:paraId="082EE995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 xml:space="preserve">Komisijas priekšsēdētājas vietnieks </w:t>
            </w:r>
          </w:p>
        </w:tc>
        <w:tc>
          <w:tcPr>
            <w:tcW w:w="6206" w:type="dxa"/>
            <w:shd w:val="clear" w:color="auto" w:fill="auto"/>
          </w:tcPr>
          <w:p w14:paraId="0AC3B2D4" w14:textId="7AA4D5BB" w:rsidR="002C4F49" w:rsidRPr="002C4F49" w:rsidRDefault="002C4F49" w:rsidP="002C4F49">
            <w:pPr>
              <w:rPr>
                <w:noProof w:val="0"/>
              </w:rPr>
            </w:pPr>
            <w:r>
              <w:rPr>
                <w:noProof w:val="0"/>
              </w:rPr>
              <w:t>G.Liepiņš</w:t>
            </w:r>
          </w:p>
        </w:tc>
      </w:tr>
      <w:tr w:rsidR="002C4F49" w:rsidRPr="002C4F49" w14:paraId="338C69DE" w14:textId="77777777" w:rsidTr="00052948">
        <w:trPr>
          <w:trHeight w:val="340"/>
        </w:trPr>
        <w:tc>
          <w:tcPr>
            <w:tcW w:w="3671" w:type="dxa"/>
            <w:shd w:val="clear" w:color="auto" w:fill="auto"/>
          </w:tcPr>
          <w:p w14:paraId="4F5ED67F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>Komisijas locekļi</w:t>
            </w:r>
          </w:p>
        </w:tc>
        <w:tc>
          <w:tcPr>
            <w:tcW w:w="6206" w:type="dxa"/>
            <w:shd w:val="clear" w:color="auto" w:fill="auto"/>
          </w:tcPr>
          <w:p w14:paraId="0457B376" w14:textId="4A587568" w:rsidR="002C4F49" w:rsidRPr="002C4F49" w:rsidRDefault="002C4F49" w:rsidP="002C4F49">
            <w:pPr>
              <w:rPr>
                <w:noProof w:val="0"/>
              </w:rPr>
            </w:pPr>
            <w:r>
              <w:rPr>
                <w:noProof w:val="0"/>
              </w:rPr>
              <w:t>G.Abuls</w:t>
            </w:r>
          </w:p>
        </w:tc>
      </w:tr>
      <w:tr w:rsidR="002C4F49" w:rsidRPr="002C4F49" w14:paraId="14D63BBE" w14:textId="77777777" w:rsidTr="00052948">
        <w:trPr>
          <w:trHeight w:val="340"/>
        </w:trPr>
        <w:tc>
          <w:tcPr>
            <w:tcW w:w="3671" w:type="dxa"/>
            <w:shd w:val="clear" w:color="auto" w:fill="auto"/>
          </w:tcPr>
          <w:p w14:paraId="2CC645BD" w14:textId="77777777" w:rsidR="002C4F49" w:rsidRPr="002C4F49" w:rsidRDefault="002C4F49" w:rsidP="002C4F49">
            <w:pPr>
              <w:rPr>
                <w:noProof w:val="0"/>
              </w:rPr>
            </w:pPr>
          </w:p>
        </w:tc>
        <w:tc>
          <w:tcPr>
            <w:tcW w:w="6206" w:type="dxa"/>
            <w:shd w:val="clear" w:color="auto" w:fill="auto"/>
          </w:tcPr>
          <w:p w14:paraId="4D6E2034" w14:textId="5468960F" w:rsidR="002C4F49" w:rsidRPr="002C4F49" w:rsidRDefault="002C4F49" w:rsidP="002C4F49">
            <w:pPr>
              <w:rPr>
                <w:noProof w:val="0"/>
              </w:rPr>
            </w:pPr>
            <w:r>
              <w:rPr>
                <w:noProof w:val="0"/>
              </w:rPr>
              <w:t>A.Bandone</w:t>
            </w:r>
          </w:p>
        </w:tc>
      </w:tr>
      <w:tr w:rsidR="002C4F49" w:rsidRPr="002C4F49" w14:paraId="026A1300" w14:textId="77777777" w:rsidTr="00052948">
        <w:trPr>
          <w:trHeight w:val="261"/>
        </w:trPr>
        <w:tc>
          <w:tcPr>
            <w:tcW w:w="3671" w:type="dxa"/>
            <w:shd w:val="clear" w:color="auto" w:fill="auto"/>
          </w:tcPr>
          <w:p w14:paraId="79BE9B1F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 xml:space="preserve">Sekretāre </w:t>
            </w:r>
          </w:p>
        </w:tc>
        <w:tc>
          <w:tcPr>
            <w:tcW w:w="6206" w:type="dxa"/>
            <w:shd w:val="clear" w:color="auto" w:fill="auto"/>
          </w:tcPr>
          <w:p w14:paraId="2051EFD2" w14:textId="77777777" w:rsidR="002C4F49" w:rsidRPr="002C4F49" w:rsidRDefault="002C4F49" w:rsidP="002C4F49">
            <w:pPr>
              <w:rPr>
                <w:noProof w:val="0"/>
              </w:rPr>
            </w:pPr>
            <w:r w:rsidRPr="002C4F49">
              <w:rPr>
                <w:noProof w:val="0"/>
              </w:rPr>
              <w:t>A.Bandone</w:t>
            </w:r>
          </w:p>
        </w:tc>
      </w:tr>
    </w:tbl>
    <w:p w14:paraId="3B8BB56F" w14:textId="77777777" w:rsidR="00C77334" w:rsidRDefault="00C77334" w:rsidP="009D4F9C">
      <w:pPr>
        <w:rPr>
          <w:b/>
        </w:rPr>
      </w:pPr>
    </w:p>
    <w:p w14:paraId="2C94C8C0" w14:textId="65926077" w:rsidR="001A008F" w:rsidRDefault="001A008F" w:rsidP="009D4F9C">
      <w:pPr>
        <w:rPr>
          <w:b/>
        </w:rPr>
      </w:pPr>
      <w:r w:rsidRPr="00B14562">
        <w:rPr>
          <w:b/>
        </w:rPr>
        <w:t>Iesniegtie piedāvājumi:</w:t>
      </w:r>
    </w:p>
    <w:tbl>
      <w:tblPr>
        <w:tblStyle w:val="TableGrid2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0E6A02" w:rsidRPr="000E6A02" w14:paraId="63AEC4AC" w14:textId="77777777" w:rsidTr="00052948">
        <w:tc>
          <w:tcPr>
            <w:tcW w:w="516" w:type="pct"/>
            <w:shd w:val="pct5" w:color="auto" w:fill="auto"/>
          </w:tcPr>
          <w:p w14:paraId="372955DE" w14:textId="77777777" w:rsidR="000E6A02" w:rsidRPr="000E6A02" w:rsidRDefault="000E6A02" w:rsidP="000E6A02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0E6A02">
              <w:rPr>
                <w:b/>
                <w:bCs/>
                <w:noProof w:val="0"/>
                <w:szCs w:val="26"/>
              </w:rPr>
              <w:t>N.p.k.</w:t>
            </w:r>
          </w:p>
        </w:tc>
        <w:tc>
          <w:tcPr>
            <w:tcW w:w="1909" w:type="pct"/>
            <w:shd w:val="pct5" w:color="auto" w:fill="auto"/>
          </w:tcPr>
          <w:p w14:paraId="47CFFAEB" w14:textId="77777777" w:rsidR="000E6A02" w:rsidRPr="000E6A02" w:rsidRDefault="000E6A02" w:rsidP="000E6A02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0E6A02">
              <w:rPr>
                <w:b/>
                <w:bCs/>
                <w:noProof w:val="0"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10D9D7F9" w14:textId="77777777" w:rsidR="000E6A02" w:rsidRPr="000E6A02" w:rsidRDefault="000E6A02" w:rsidP="000E6A02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0E6A02">
              <w:rPr>
                <w:b/>
                <w:bCs/>
                <w:noProof w:val="0"/>
                <w:szCs w:val="26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14:paraId="103F33B1" w14:textId="77777777" w:rsidR="000E6A02" w:rsidRPr="000E6A02" w:rsidRDefault="000E6A02" w:rsidP="000E6A02">
            <w:pPr>
              <w:jc w:val="center"/>
              <w:rPr>
                <w:b/>
                <w:bCs/>
                <w:noProof w:val="0"/>
                <w:szCs w:val="26"/>
              </w:rPr>
            </w:pPr>
            <w:r w:rsidRPr="000E6A02">
              <w:rPr>
                <w:b/>
                <w:bCs/>
                <w:noProof w:val="0"/>
                <w:szCs w:val="26"/>
              </w:rPr>
              <w:t>Piedāvājuma iesniegšanas datums un laiks</w:t>
            </w:r>
          </w:p>
        </w:tc>
      </w:tr>
      <w:tr w:rsidR="000E6A02" w:rsidRPr="000E6A02" w14:paraId="201F93B7" w14:textId="77777777" w:rsidTr="00052948">
        <w:tc>
          <w:tcPr>
            <w:tcW w:w="516" w:type="pct"/>
          </w:tcPr>
          <w:p w14:paraId="42BBDD3D" w14:textId="77777777" w:rsidR="000E6A02" w:rsidRPr="000E6A02" w:rsidRDefault="000E6A02" w:rsidP="000E6A02">
            <w:pPr>
              <w:jc w:val="both"/>
              <w:rPr>
                <w:bCs/>
                <w:noProof w:val="0"/>
                <w:szCs w:val="26"/>
              </w:rPr>
            </w:pPr>
            <w:r w:rsidRPr="000E6A02">
              <w:rPr>
                <w:bCs/>
                <w:noProof w:val="0"/>
                <w:szCs w:val="26"/>
              </w:rPr>
              <w:t>1.</w:t>
            </w:r>
          </w:p>
        </w:tc>
        <w:tc>
          <w:tcPr>
            <w:tcW w:w="1909" w:type="pct"/>
          </w:tcPr>
          <w:p w14:paraId="3C23566F" w14:textId="77777777" w:rsidR="000E6A02" w:rsidRPr="000E6A02" w:rsidRDefault="000E6A02" w:rsidP="000E6A02">
            <w:pPr>
              <w:rPr>
                <w:b/>
                <w:bCs/>
                <w:noProof w:val="0"/>
                <w:szCs w:val="26"/>
              </w:rPr>
            </w:pPr>
            <w:r w:rsidRPr="000E6A02">
              <w:rPr>
                <w:b/>
                <w:bCs/>
                <w:noProof w:val="0"/>
                <w:szCs w:val="26"/>
              </w:rPr>
              <w:t>"Tradintek" SIA</w:t>
            </w:r>
          </w:p>
          <w:p w14:paraId="32B7C208" w14:textId="77777777" w:rsidR="000E6A02" w:rsidRPr="000E6A02" w:rsidRDefault="000E6A02" w:rsidP="000E6A02">
            <w:pPr>
              <w:rPr>
                <w:b/>
                <w:bCs/>
                <w:noProof w:val="0"/>
                <w:szCs w:val="26"/>
              </w:rPr>
            </w:pPr>
          </w:p>
        </w:tc>
        <w:tc>
          <w:tcPr>
            <w:tcW w:w="1068" w:type="pct"/>
          </w:tcPr>
          <w:p w14:paraId="4E9B815A" w14:textId="77777777" w:rsidR="000E6A02" w:rsidRPr="000E6A02" w:rsidRDefault="000E6A02" w:rsidP="000E6A02">
            <w:pPr>
              <w:jc w:val="both"/>
              <w:rPr>
                <w:bCs/>
                <w:noProof w:val="0"/>
                <w:szCs w:val="26"/>
              </w:rPr>
            </w:pPr>
            <w:r w:rsidRPr="000E6A02">
              <w:rPr>
                <w:bCs/>
                <w:noProof w:val="0"/>
                <w:szCs w:val="26"/>
              </w:rPr>
              <w:t>Sistēmā</w:t>
            </w:r>
          </w:p>
        </w:tc>
        <w:tc>
          <w:tcPr>
            <w:tcW w:w="1507" w:type="pct"/>
          </w:tcPr>
          <w:p w14:paraId="3EBE285F" w14:textId="77777777" w:rsidR="000E6A02" w:rsidRPr="000E6A02" w:rsidRDefault="000E6A02" w:rsidP="000E6A02">
            <w:pPr>
              <w:jc w:val="both"/>
              <w:rPr>
                <w:bCs/>
                <w:noProof w:val="0"/>
                <w:szCs w:val="26"/>
              </w:rPr>
            </w:pPr>
            <w:r w:rsidRPr="000E6A02">
              <w:rPr>
                <w:bCs/>
                <w:noProof w:val="0"/>
                <w:szCs w:val="26"/>
              </w:rPr>
              <w:t>04.09.2024 plkst. 08:17</w:t>
            </w:r>
          </w:p>
        </w:tc>
      </w:tr>
    </w:tbl>
    <w:p w14:paraId="657202CD" w14:textId="77777777" w:rsidR="005F2C54" w:rsidRDefault="005F2C54" w:rsidP="00D76371">
      <w:pPr>
        <w:pStyle w:val="Boldi"/>
        <w:spacing w:before="0"/>
        <w:rPr>
          <w:szCs w:val="24"/>
        </w:rPr>
      </w:pPr>
    </w:p>
    <w:p w14:paraId="6301FA5E" w14:textId="77777777" w:rsidR="00D76371" w:rsidRDefault="0021570D" w:rsidP="00D76371">
      <w:pPr>
        <w:pStyle w:val="Boldi"/>
        <w:spacing w:before="0"/>
        <w:rPr>
          <w:b w:val="0"/>
        </w:rPr>
      </w:pPr>
      <w:r w:rsidRPr="00442B59">
        <w:rPr>
          <w:szCs w:val="24"/>
        </w:rPr>
        <w:t>Piedāvājuma izvēles kritērijs</w:t>
      </w:r>
      <w:r w:rsidRPr="007556FF">
        <w:rPr>
          <w:szCs w:val="24"/>
        </w:rPr>
        <w:t>:</w:t>
      </w:r>
      <w:r w:rsidR="006346BA">
        <w:rPr>
          <w:szCs w:val="24"/>
        </w:rPr>
        <w:t xml:space="preserve"> </w:t>
      </w:r>
    </w:p>
    <w:p w14:paraId="22379FDA" w14:textId="261010A9" w:rsidR="00A97DA1" w:rsidRDefault="00D76371" w:rsidP="00D76371">
      <w:pPr>
        <w:pStyle w:val="Boldi"/>
        <w:spacing w:before="0"/>
        <w:rPr>
          <w:b w:val="0"/>
          <w:bCs/>
        </w:rPr>
      </w:pPr>
      <w:r>
        <w:rPr>
          <w:b w:val="0"/>
        </w:rPr>
        <w:t>Saskaņā ar iepirkuma noliku</w:t>
      </w:r>
      <w:r w:rsidRPr="00F22601">
        <w:rPr>
          <w:b w:val="0"/>
        </w:rPr>
        <w:t>ma</w:t>
      </w:r>
      <w:r w:rsidR="00F22601" w:rsidRPr="00F22601">
        <w:rPr>
          <w:b w:val="0"/>
          <w:szCs w:val="24"/>
        </w:rPr>
        <w:t xml:space="preserve"> </w:t>
      </w:r>
      <w:r w:rsidR="000E6A02">
        <w:rPr>
          <w:b w:val="0"/>
          <w:szCs w:val="24"/>
        </w:rPr>
        <w:t>5</w:t>
      </w:r>
      <w:r w:rsidR="001C5371">
        <w:rPr>
          <w:b w:val="0"/>
          <w:szCs w:val="24"/>
        </w:rPr>
        <w:t>.</w:t>
      </w:r>
      <w:r w:rsidR="000E6A02">
        <w:rPr>
          <w:b w:val="0"/>
          <w:szCs w:val="24"/>
        </w:rPr>
        <w:t>2.1.</w:t>
      </w:r>
      <w:r w:rsidR="001C5371">
        <w:rPr>
          <w:b w:val="0"/>
          <w:szCs w:val="24"/>
        </w:rPr>
        <w:t>1.</w:t>
      </w:r>
      <w:r w:rsidR="00F22601" w:rsidRPr="00F22601">
        <w:rPr>
          <w:b w:val="0"/>
          <w:szCs w:val="24"/>
        </w:rPr>
        <w:t xml:space="preserve">punktu </w:t>
      </w:r>
      <w:r w:rsidR="000E6A02" w:rsidRPr="000E6A02">
        <w:rPr>
          <w:rFonts w:eastAsia="Times New Roman"/>
          <w:b w:val="0"/>
          <w:szCs w:val="24"/>
        </w:rPr>
        <w:t>iepirkuma komisija izvēlas saimnieciski visizdevīgāko piedāvājumu no Nolikuma prasībām atbilstošiem piedāvājumiem, kā piedāvājuma izvēles kritēriju nosakot viszemāko cenu par visu Iepirkuma priekšmetu</w:t>
      </w:r>
      <w:r w:rsidR="005F2C54">
        <w:rPr>
          <w:rFonts w:eastAsia="Times New Roman"/>
          <w:b w:val="0"/>
          <w:szCs w:val="24"/>
        </w:rPr>
        <w:t>.</w:t>
      </w:r>
    </w:p>
    <w:p w14:paraId="597D8F2A" w14:textId="77777777" w:rsidR="001604C8" w:rsidRDefault="001604C8" w:rsidP="00D76371">
      <w:pPr>
        <w:pStyle w:val="Boldi"/>
        <w:spacing w:before="0"/>
      </w:pPr>
    </w:p>
    <w:p w14:paraId="4A56B3F8" w14:textId="317B999C" w:rsidR="00203D9D" w:rsidRPr="009D587B" w:rsidRDefault="00203D9D" w:rsidP="00D76371">
      <w:pPr>
        <w:pStyle w:val="Boldi"/>
        <w:spacing w:before="0"/>
        <w:rPr>
          <w:b w:val="0"/>
        </w:rPr>
      </w:pPr>
      <w:r>
        <w:t>Pamatojums iepirkuma procedūras nepārtraukšanai, ja piedāvājumu iesniedzis tikai viens piegādātājs:</w:t>
      </w:r>
      <w:r w:rsidR="00587531">
        <w:t xml:space="preserve"> -</w:t>
      </w:r>
      <w:r w:rsidR="009D587B">
        <w:t xml:space="preserve"> </w:t>
      </w:r>
      <w:r w:rsidR="009D587B" w:rsidRPr="009D587B">
        <w:rPr>
          <w:b w:val="0"/>
        </w:rPr>
        <w:t>piedāvājumu iesniedzi pretendents, kurš atbilst visām nolikumā noteiktajām prasībām un piedāvājums nav nepamatoti lēts.</w:t>
      </w:r>
    </w:p>
    <w:p w14:paraId="57E46F07" w14:textId="77777777" w:rsidR="00203D9D" w:rsidRPr="009D587B" w:rsidRDefault="00203D9D" w:rsidP="00D76371">
      <w:pPr>
        <w:pStyle w:val="Boldi"/>
        <w:spacing w:before="0"/>
        <w:rPr>
          <w:b w:val="0"/>
          <w:bCs/>
        </w:rPr>
      </w:pPr>
    </w:p>
    <w:p w14:paraId="1B4A8E29" w14:textId="77777777" w:rsidR="00963F03" w:rsidRPr="00442B59" w:rsidRDefault="00963F03" w:rsidP="00D76371">
      <w:pPr>
        <w:pStyle w:val="Boldi"/>
        <w:spacing w:before="0"/>
        <w:rPr>
          <w:b w:val="0"/>
          <w:bCs/>
          <w:color w:val="000000"/>
        </w:rPr>
      </w:pPr>
      <w:r w:rsidRPr="00442B59">
        <w:rPr>
          <w:bCs/>
          <w:color w:val="000000"/>
        </w:rPr>
        <w:t>Pieņemts lēmums:</w:t>
      </w:r>
    </w:p>
    <w:p w14:paraId="5B4EF3FD" w14:textId="77777777" w:rsidR="00A97DA1" w:rsidRDefault="009B5318" w:rsidP="00587531">
      <w:pPr>
        <w:contextualSpacing/>
        <w:jc w:val="both"/>
        <w:rPr>
          <w:bCs/>
        </w:rPr>
      </w:pPr>
      <w:r w:rsidRPr="0043243C">
        <w:t xml:space="preserve">Iepirkuma komisija </w:t>
      </w:r>
      <w:r w:rsidRPr="0043243C">
        <w:rPr>
          <w:bCs/>
        </w:rPr>
        <w:t>vienbalsīgi nolēma</w:t>
      </w:r>
      <w:r w:rsidR="00A97DA1">
        <w:rPr>
          <w:bCs/>
        </w:rPr>
        <w:t>:</w:t>
      </w:r>
    </w:p>
    <w:p w14:paraId="21B7CA09" w14:textId="11FB50BE" w:rsidR="00CB4D7F" w:rsidRDefault="00A97DA1" w:rsidP="00920033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  <w:rPr>
          <w:rFonts w:eastAsia="Calibri"/>
        </w:rPr>
      </w:pPr>
      <w:r w:rsidRPr="00A97DA1">
        <w:rPr>
          <w:rFonts w:eastAsia="Calibri"/>
          <w:noProof w:val="0"/>
        </w:rPr>
        <w:t xml:space="preserve">piešķirt līguma slēgšanas tiesības pretendentam </w:t>
      </w:r>
      <w:r w:rsidRPr="00CB4D7F">
        <w:rPr>
          <w:iCs/>
          <w:noProof w:val="0"/>
          <w:color w:val="000000"/>
        </w:rPr>
        <w:t>SIA “</w:t>
      </w:r>
      <w:r w:rsidR="001503FE" w:rsidRPr="001503FE">
        <w:rPr>
          <w:noProof w:val="0"/>
        </w:rPr>
        <w:t>Tradintek</w:t>
      </w:r>
      <w:r w:rsidRPr="00CB4D7F">
        <w:rPr>
          <w:iCs/>
          <w:noProof w:val="0"/>
          <w:color w:val="000000"/>
        </w:rPr>
        <w:t>”</w:t>
      </w:r>
      <w:r w:rsidRPr="00A97DA1">
        <w:rPr>
          <w:rFonts w:eastAsia="Calibri"/>
          <w:noProof w:val="0"/>
        </w:rPr>
        <w:t xml:space="preserve">, reģ. Nr. </w:t>
      </w:r>
      <w:r w:rsidR="009D587B" w:rsidRPr="009D587B">
        <w:rPr>
          <w:noProof w:val="0"/>
        </w:rPr>
        <w:t> 4</w:t>
      </w:r>
      <w:r w:rsidR="001503FE">
        <w:rPr>
          <w:noProof w:val="0"/>
        </w:rPr>
        <w:t>0003308634</w:t>
      </w:r>
      <w:r w:rsidRPr="00A97DA1">
        <w:rPr>
          <w:rFonts w:eastAsia="Calibri"/>
          <w:noProof w:val="0"/>
        </w:rPr>
        <w:t xml:space="preserve"> par kopējo līguma summu </w:t>
      </w:r>
      <w:r w:rsidR="008B77FC" w:rsidRPr="008B77FC">
        <w:rPr>
          <w:rFonts w:eastAsia="Calibri"/>
        </w:rPr>
        <w:t xml:space="preserve">EUR </w:t>
      </w:r>
      <w:r w:rsidR="001503FE" w:rsidRPr="001503FE">
        <w:rPr>
          <w:noProof w:val="0"/>
        </w:rPr>
        <w:t xml:space="preserve">37 505,00 </w:t>
      </w:r>
      <w:r w:rsidR="008B77FC" w:rsidRPr="008B77FC">
        <w:rPr>
          <w:rFonts w:eastAsia="Calibri"/>
        </w:rPr>
        <w:t>bez PVN</w:t>
      </w:r>
      <w:r w:rsidR="00CB4D7F">
        <w:rPr>
          <w:rFonts w:eastAsia="Calibri"/>
        </w:rPr>
        <w:t>.</w:t>
      </w:r>
      <w:r w:rsidR="008B77FC" w:rsidRPr="008B77FC">
        <w:rPr>
          <w:rFonts w:eastAsia="Calibri"/>
        </w:rPr>
        <w:t xml:space="preserve"> </w:t>
      </w:r>
    </w:p>
    <w:p w14:paraId="3647DAFE" w14:textId="77777777" w:rsidR="001604C8" w:rsidRDefault="001604C8" w:rsidP="00920033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  <w:rPr>
          <w:b/>
        </w:rPr>
      </w:pPr>
    </w:p>
    <w:p w14:paraId="4B7863C1" w14:textId="2464EAB3" w:rsidR="000556F4" w:rsidRPr="009D587B" w:rsidRDefault="000556F4" w:rsidP="009D587B">
      <w:pPr>
        <w:shd w:val="clear" w:color="auto" w:fill="FFFFFF"/>
        <w:tabs>
          <w:tab w:val="left" w:pos="567"/>
        </w:tabs>
        <w:spacing w:after="200"/>
        <w:ind w:right="110"/>
        <w:contextualSpacing/>
        <w:jc w:val="both"/>
        <w:outlineLvl w:val="5"/>
      </w:pPr>
      <w:r w:rsidRPr="00CB4D7F">
        <w:rPr>
          <w:b/>
        </w:rPr>
        <w:t>Lēmuma pieņemšanas datums:</w:t>
      </w:r>
      <w:r w:rsidR="00A474FD">
        <w:t xml:space="preserve"> </w:t>
      </w:r>
      <w:r w:rsidR="00A474FD" w:rsidRPr="00367678">
        <w:t>20</w:t>
      </w:r>
      <w:r w:rsidR="00272640">
        <w:t>2</w:t>
      </w:r>
      <w:r w:rsidR="00FB7A20">
        <w:t>4</w:t>
      </w:r>
      <w:r w:rsidR="00A474FD" w:rsidRPr="00367678">
        <w:t xml:space="preserve">.gada </w:t>
      </w:r>
      <w:r w:rsidR="00FB7A20">
        <w:t>1</w:t>
      </w:r>
      <w:r w:rsidR="009E36AF">
        <w:t>7</w:t>
      </w:r>
      <w:r w:rsidR="001640C7">
        <w:t>.</w:t>
      </w:r>
      <w:r w:rsidR="009D587B">
        <w:t>septembrī</w:t>
      </w:r>
      <w:r w:rsidR="00436D48">
        <w:t>.</w:t>
      </w:r>
      <w:r w:rsidR="000709C5">
        <w:t xml:space="preserve"> </w:t>
      </w:r>
    </w:p>
    <w:p w14:paraId="6497D05B" w14:textId="77777777" w:rsidR="00963F03" w:rsidRDefault="00963F03" w:rsidP="00963F03">
      <w:pPr>
        <w:rPr>
          <w:b/>
          <w:bCs/>
        </w:rPr>
      </w:pPr>
      <w:r>
        <w:rPr>
          <w:b/>
          <w:bCs/>
        </w:rPr>
        <w:t>Paziņojuma sagatavotājs:</w:t>
      </w:r>
    </w:p>
    <w:p w14:paraId="26C12E23" w14:textId="78EC3250" w:rsidR="00963F03" w:rsidRPr="001A008F" w:rsidRDefault="0089346E" w:rsidP="0089346E">
      <w:pPr>
        <w:pStyle w:val="BodyTextIndent"/>
        <w:spacing w:after="0"/>
        <w:ind w:left="0"/>
      </w:pPr>
      <w:r>
        <w:t>Agnese Bandone</w:t>
      </w:r>
    </w:p>
    <w:p w14:paraId="5C13B0E2" w14:textId="1DD9E08A" w:rsidR="00963F03" w:rsidRDefault="00963F03" w:rsidP="000556F4">
      <w:pPr>
        <w:pStyle w:val="BodyTextIndent"/>
        <w:spacing w:after="0"/>
        <w:ind w:left="0"/>
      </w:pPr>
      <w:r>
        <w:t>E-pasts:</w:t>
      </w:r>
      <w:r w:rsidR="000D2840">
        <w:t xml:space="preserve"> </w:t>
      </w:r>
      <w:hyperlink r:id="rId8" w:history="1">
        <w:r w:rsidR="000D2840" w:rsidRPr="00A46080">
          <w:rPr>
            <w:rStyle w:val="Hyperlink"/>
          </w:rPr>
          <w:t>agnese.bandone@aslimnica.lv</w:t>
        </w:r>
      </w:hyperlink>
    </w:p>
    <w:p w14:paraId="5315CE9C" w14:textId="77777777" w:rsidR="000D2840" w:rsidRDefault="000D2840" w:rsidP="000556F4">
      <w:pPr>
        <w:pStyle w:val="BodyTextIndent"/>
        <w:spacing w:after="0"/>
        <w:ind w:left="0"/>
      </w:pPr>
    </w:p>
    <w:p w14:paraId="2236243C" w14:textId="77777777" w:rsidR="0089346E" w:rsidRPr="000556F4" w:rsidRDefault="0089346E" w:rsidP="000556F4">
      <w:pPr>
        <w:pStyle w:val="BodyTextIndent"/>
        <w:spacing w:after="0"/>
        <w:ind w:left="0"/>
        <w:rPr>
          <w:rFonts w:eastAsia="Calibri"/>
        </w:rPr>
      </w:pPr>
    </w:p>
    <w:sectPr w:rsidR="0089346E" w:rsidRPr="000556F4" w:rsidSect="007C0E48">
      <w:headerReference w:type="default" r:id="rId9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5846CC" w14:textId="77777777" w:rsidR="00FB7F4D" w:rsidRDefault="00FB7F4D" w:rsidP="00673161">
      <w:r>
        <w:separator/>
      </w:r>
    </w:p>
  </w:endnote>
  <w:endnote w:type="continuationSeparator" w:id="0">
    <w:p w14:paraId="7617D6F4" w14:textId="77777777" w:rsidR="00FB7F4D" w:rsidRDefault="00FB7F4D" w:rsidP="00673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6F50F" w14:textId="77777777" w:rsidR="00FB7F4D" w:rsidRDefault="00FB7F4D" w:rsidP="00673161">
      <w:r>
        <w:separator/>
      </w:r>
    </w:p>
  </w:footnote>
  <w:footnote w:type="continuationSeparator" w:id="0">
    <w:p w14:paraId="151128F9" w14:textId="77777777" w:rsidR="00FB7F4D" w:rsidRDefault="00FB7F4D" w:rsidP="00673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noProof w:val="0"/>
      </w:rPr>
      <w:id w:val="-148238127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69442E" w14:textId="77777777" w:rsidR="00673161" w:rsidRDefault="00673161">
        <w:pPr>
          <w:pStyle w:val="Header"/>
          <w:jc w:val="center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4D779E">
          <w:t>2</w:t>
        </w:r>
        <w:r>
          <w:fldChar w:fldCharType="end"/>
        </w:r>
      </w:p>
    </w:sdtContent>
  </w:sdt>
  <w:p w14:paraId="426982CF" w14:textId="77777777" w:rsidR="00673161" w:rsidRDefault="006731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D50644"/>
    <w:multiLevelType w:val="multilevel"/>
    <w:tmpl w:val="0E3ED6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6004EC4"/>
    <w:multiLevelType w:val="multilevel"/>
    <w:tmpl w:val="C8E0CC44"/>
    <w:styleLink w:val="WWOutlineListStyle511"/>
    <w:lvl w:ilvl="0">
      <w:start w:val="1"/>
      <w:numFmt w:val="decimal"/>
      <w:pStyle w:val="1Iveta"/>
      <w:lvlText w:val="%1."/>
      <w:lvlJc w:val="left"/>
      <w:pPr>
        <w:ind w:left="360" w:hanging="360"/>
      </w:pPr>
    </w:lvl>
    <w:lvl w:ilvl="1">
      <w:start w:val="1"/>
      <w:numFmt w:val="decimal"/>
      <w:pStyle w:val="11Iveta"/>
      <w:lvlText w:val="%1.%2."/>
      <w:lvlJc w:val="left"/>
      <w:pPr>
        <w:ind w:left="792" w:hanging="432"/>
      </w:pPr>
    </w:lvl>
    <w:lvl w:ilvl="2">
      <w:start w:val="1"/>
      <w:numFmt w:val="decimal"/>
      <w:pStyle w:val="111Iveta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D61016"/>
    <w:multiLevelType w:val="multilevel"/>
    <w:tmpl w:val="5DF4C1FE"/>
    <w:styleLink w:val="WWOutlineListStyle412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078"/>
        </w:tabs>
        <w:ind w:left="808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FD93205"/>
    <w:multiLevelType w:val="hybridMultilevel"/>
    <w:tmpl w:val="FC0E29A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9634B"/>
    <w:multiLevelType w:val="hybridMultilevel"/>
    <w:tmpl w:val="304E7840"/>
    <w:lvl w:ilvl="0" w:tplc="D4D48B3E">
      <w:start w:val="4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16621"/>
    <w:multiLevelType w:val="hybridMultilevel"/>
    <w:tmpl w:val="3C4A6AE6"/>
    <w:lvl w:ilvl="0" w:tplc="5BBE06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20465BA9"/>
    <w:multiLevelType w:val="hybridMultilevel"/>
    <w:tmpl w:val="F612AF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5C2392"/>
    <w:multiLevelType w:val="hybridMultilevel"/>
    <w:tmpl w:val="8AB6F022"/>
    <w:lvl w:ilvl="0" w:tplc="615C9CB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F41CAC"/>
    <w:multiLevelType w:val="multilevel"/>
    <w:tmpl w:val="4524D2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2F051FA5"/>
    <w:multiLevelType w:val="multilevel"/>
    <w:tmpl w:val="F81CCCC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/>
      </w:rPr>
    </w:lvl>
    <w:lvl w:ilvl="1">
      <w:start w:val="1"/>
      <w:numFmt w:val="decimal"/>
      <w:lvlText w:val="%2."/>
      <w:lvlJc w:val="left"/>
      <w:pPr>
        <w:ind w:left="1070" w:hanging="36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Times New Roman" w:hint="default"/>
        <w:b/>
      </w:rPr>
    </w:lvl>
  </w:abstractNum>
  <w:abstractNum w:abstractNumId="10" w15:restartNumberingAfterBreak="0">
    <w:nsid w:val="2F4701C7"/>
    <w:multiLevelType w:val="hybridMultilevel"/>
    <w:tmpl w:val="AEE2BC12"/>
    <w:lvl w:ilvl="0" w:tplc="7CC65A18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2367BC"/>
    <w:multiLevelType w:val="hybridMultilevel"/>
    <w:tmpl w:val="E5B6FB3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54DC8"/>
    <w:multiLevelType w:val="multilevel"/>
    <w:tmpl w:val="26AE6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930" w:hanging="504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C3D775C"/>
    <w:multiLevelType w:val="multilevel"/>
    <w:tmpl w:val="96585C0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F901489"/>
    <w:multiLevelType w:val="hybridMultilevel"/>
    <w:tmpl w:val="F752B174"/>
    <w:lvl w:ilvl="0" w:tplc="584A912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1D2B57"/>
    <w:multiLevelType w:val="hybridMultilevel"/>
    <w:tmpl w:val="EB60799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D86F0A"/>
    <w:multiLevelType w:val="hybridMultilevel"/>
    <w:tmpl w:val="B5EA4D9C"/>
    <w:lvl w:ilvl="0" w:tplc="D1124FB8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69FB21DD"/>
    <w:multiLevelType w:val="multilevel"/>
    <w:tmpl w:val="5C92E7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 w15:restartNumberingAfterBreak="0">
    <w:nsid w:val="6A767113"/>
    <w:multiLevelType w:val="multilevel"/>
    <w:tmpl w:val="7DDCEC04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trike w:val="0"/>
      </w:rPr>
    </w:lvl>
    <w:lvl w:ilvl="2">
      <w:start w:val="1"/>
      <w:numFmt w:val="decimal"/>
      <w:lvlText w:val="%1.5.%3."/>
      <w:lvlJc w:val="left"/>
      <w:pPr>
        <w:ind w:left="930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x-none" w:eastAsia="x-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CBD6839"/>
    <w:multiLevelType w:val="multilevel"/>
    <w:tmpl w:val="C8E0CC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3501F0D"/>
    <w:multiLevelType w:val="hybridMultilevel"/>
    <w:tmpl w:val="A76443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873849"/>
    <w:multiLevelType w:val="multilevel"/>
    <w:tmpl w:val="2344453A"/>
    <w:styleLink w:val="WWOutlineListStyle51129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646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8476525">
    <w:abstractNumId w:val="18"/>
  </w:num>
  <w:num w:numId="2" w16cid:durableId="1012999707">
    <w:abstractNumId w:val="18"/>
  </w:num>
  <w:num w:numId="3" w16cid:durableId="674039442">
    <w:abstractNumId w:val="1"/>
  </w:num>
  <w:num w:numId="4" w16cid:durableId="198393318">
    <w:abstractNumId w:val="17"/>
  </w:num>
  <w:num w:numId="5" w16cid:durableId="1610314848">
    <w:abstractNumId w:val="10"/>
  </w:num>
  <w:num w:numId="6" w16cid:durableId="1614750938">
    <w:abstractNumId w:val="19"/>
  </w:num>
  <w:num w:numId="7" w16cid:durableId="1893349991">
    <w:abstractNumId w:val="9"/>
  </w:num>
  <w:num w:numId="8" w16cid:durableId="1501849984">
    <w:abstractNumId w:val="1"/>
  </w:num>
  <w:num w:numId="9" w16cid:durableId="913977924">
    <w:abstractNumId w:val="15"/>
  </w:num>
  <w:num w:numId="10" w16cid:durableId="1356033819">
    <w:abstractNumId w:val="8"/>
  </w:num>
  <w:num w:numId="11" w16cid:durableId="1998804536">
    <w:abstractNumId w:val="1"/>
  </w:num>
  <w:num w:numId="12" w16cid:durableId="1379356253">
    <w:abstractNumId w:val="1"/>
  </w:num>
  <w:num w:numId="13" w16cid:durableId="2020617083">
    <w:abstractNumId w:val="4"/>
  </w:num>
  <w:num w:numId="14" w16cid:durableId="625307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50172267">
    <w:abstractNumId w:val="14"/>
  </w:num>
  <w:num w:numId="16" w16cid:durableId="506671800">
    <w:abstractNumId w:val="0"/>
  </w:num>
  <w:num w:numId="17" w16cid:durableId="14018253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74767292">
    <w:abstractNumId w:val="13"/>
  </w:num>
  <w:num w:numId="19" w16cid:durableId="18140541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33615012">
    <w:abstractNumId w:val="5"/>
  </w:num>
  <w:num w:numId="21" w16cid:durableId="323824562">
    <w:abstractNumId w:val="20"/>
  </w:num>
  <w:num w:numId="22" w16cid:durableId="453907869">
    <w:abstractNumId w:val="6"/>
  </w:num>
  <w:num w:numId="23" w16cid:durableId="124591335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3035652">
    <w:abstractNumId w:val="16"/>
  </w:num>
  <w:num w:numId="25" w16cid:durableId="6347937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72090449">
    <w:abstractNumId w:val="13"/>
    <w:lvlOverride w:ilvl="0">
      <w:startOverride w:val="1"/>
    </w:lvlOverride>
  </w:num>
  <w:num w:numId="27" w16cid:durableId="787092697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8" w16cid:durableId="72510226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31"/>
          </w:tabs>
          <w:ind w:left="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9" w16cid:durableId="426313481">
    <w:abstractNumId w:val="2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-2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 w16cid:durableId="411270881">
    <w:abstractNumId w:val="2"/>
  </w:num>
  <w:num w:numId="31" w16cid:durableId="979074789">
    <w:abstractNumId w:val="2"/>
  </w:num>
  <w:num w:numId="32" w16cid:durableId="1075012067">
    <w:abstractNumId w:val="7"/>
  </w:num>
  <w:num w:numId="33" w16cid:durableId="297612483">
    <w:abstractNumId w:val="12"/>
  </w:num>
  <w:num w:numId="34" w16cid:durableId="1527519528">
    <w:abstractNumId w:val="11"/>
  </w:num>
  <w:num w:numId="35" w16cid:durableId="922377563">
    <w:abstractNumId w:val="21"/>
  </w:num>
  <w:num w:numId="36" w16cid:durableId="97448221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70D"/>
    <w:rsid w:val="00016CB1"/>
    <w:rsid w:val="000214E8"/>
    <w:rsid w:val="00035562"/>
    <w:rsid w:val="00052EB0"/>
    <w:rsid w:val="000556F4"/>
    <w:rsid w:val="000709C5"/>
    <w:rsid w:val="000C3C41"/>
    <w:rsid w:val="000D2840"/>
    <w:rsid w:val="000E6A02"/>
    <w:rsid w:val="000E753A"/>
    <w:rsid w:val="00117726"/>
    <w:rsid w:val="00146ECB"/>
    <w:rsid w:val="001503FE"/>
    <w:rsid w:val="00155338"/>
    <w:rsid w:val="001604C8"/>
    <w:rsid w:val="0016256E"/>
    <w:rsid w:val="001640C7"/>
    <w:rsid w:val="001736C7"/>
    <w:rsid w:val="001810F3"/>
    <w:rsid w:val="001A008F"/>
    <w:rsid w:val="001A5264"/>
    <w:rsid w:val="001A5A98"/>
    <w:rsid w:val="001A7563"/>
    <w:rsid w:val="001B1D8D"/>
    <w:rsid w:val="001C254A"/>
    <w:rsid w:val="001C5371"/>
    <w:rsid w:val="001D6503"/>
    <w:rsid w:val="001F11F8"/>
    <w:rsid w:val="00203D9D"/>
    <w:rsid w:val="0021570D"/>
    <w:rsid w:val="00272640"/>
    <w:rsid w:val="002744E8"/>
    <w:rsid w:val="00294408"/>
    <w:rsid w:val="00296D8A"/>
    <w:rsid w:val="002C4F49"/>
    <w:rsid w:val="002F5834"/>
    <w:rsid w:val="0030774B"/>
    <w:rsid w:val="00367678"/>
    <w:rsid w:val="00375625"/>
    <w:rsid w:val="003A2C81"/>
    <w:rsid w:val="003A5446"/>
    <w:rsid w:val="003B0ED1"/>
    <w:rsid w:val="003C557B"/>
    <w:rsid w:val="003D2BDA"/>
    <w:rsid w:val="003D77AD"/>
    <w:rsid w:val="003E2B04"/>
    <w:rsid w:val="003E5A80"/>
    <w:rsid w:val="003F0A39"/>
    <w:rsid w:val="003F48E5"/>
    <w:rsid w:val="004049E9"/>
    <w:rsid w:val="0042635B"/>
    <w:rsid w:val="00436D48"/>
    <w:rsid w:val="00437B86"/>
    <w:rsid w:val="00442B59"/>
    <w:rsid w:val="00463534"/>
    <w:rsid w:val="00484A34"/>
    <w:rsid w:val="00484FD3"/>
    <w:rsid w:val="0048604D"/>
    <w:rsid w:val="004936E2"/>
    <w:rsid w:val="004D779E"/>
    <w:rsid w:val="00503905"/>
    <w:rsid w:val="005220D2"/>
    <w:rsid w:val="00533BBF"/>
    <w:rsid w:val="005412EC"/>
    <w:rsid w:val="0055200B"/>
    <w:rsid w:val="005540E9"/>
    <w:rsid w:val="00565A27"/>
    <w:rsid w:val="00587531"/>
    <w:rsid w:val="0059693A"/>
    <w:rsid w:val="005A533D"/>
    <w:rsid w:val="005B6A75"/>
    <w:rsid w:val="005D1914"/>
    <w:rsid w:val="005D302D"/>
    <w:rsid w:val="005F2C54"/>
    <w:rsid w:val="005F5184"/>
    <w:rsid w:val="00611B87"/>
    <w:rsid w:val="006346BA"/>
    <w:rsid w:val="00655EAE"/>
    <w:rsid w:val="00664A53"/>
    <w:rsid w:val="00673161"/>
    <w:rsid w:val="00675366"/>
    <w:rsid w:val="00693A49"/>
    <w:rsid w:val="00697D3C"/>
    <w:rsid w:val="006F6F8A"/>
    <w:rsid w:val="0070728D"/>
    <w:rsid w:val="00715BEE"/>
    <w:rsid w:val="00731200"/>
    <w:rsid w:val="007556FF"/>
    <w:rsid w:val="00786F2E"/>
    <w:rsid w:val="007961C9"/>
    <w:rsid w:val="007A79F3"/>
    <w:rsid w:val="007B07C4"/>
    <w:rsid w:val="007B537D"/>
    <w:rsid w:val="007C0E48"/>
    <w:rsid w:val="0080660F"/>
    <w:rsid w:val="008219B4"/>
    <w:rsid w:val="00827588"/>
    <w:rsid w:val="0083773E"/>
    <w:rsid w:val="008519EB"/>
    <w:rsid w:val="00857B5A"/>
    <w:rsid w:val="008600E5"/>
    <w:rsid w:val="0086245A"/>
    <w:rsid w:val="008649FB"/>
    <w:rsid w:val="0088632D"/>
    <w:rsid w:val="0089346E"/>
    <w:rsid w:val="008A723F"/>
    <w:rsid w:val="008B77FC"/>
    <w:rsid w:val="008D735B"/>
    <w:rsid w:val="00923165"/>
    <w:rsid w:val="00937170"/>
    <w:rsid w:val="00963F03"/>
    <w:rsid w:val="009664FA"/>
    <w:rsid w:val="00967F6C"/>
    <w:rsid w:val="009B5318"/>
    <w:rsid w:val="009D4F9C"/>
    <w:rsid w:val="009D587B"/>
    <w:rsid w:val="009E36AF"/>
    <w:rsid w:val="009E69D6"/>
    <w:rsid w:val="009F420B"/>
    <w:rsid w:val="00A12C4F"/>
    <w:rsid w:val="00A34B05"/>
    <w:rsid w:val="00A35D59"/>
    <w:rsid w:val="00A43065"/>
    <w:rsid w:val="00A474FD"/>
    <w:rsid w:val="00A61ABD"/>
    <w:rsid w:val="00A67AE3"/>
    <w:rsid w:val="00A73437"/>
    <w:rsid w:val="00A97DA1"/>
    <w:rsid w:val="00AC1C1E"/>
    <w:rsid w:val="00AE381E"/>
    <w:rsid w:val="00AF2209"/>
    <w:rsid w:val="00B14562"/>
    <w:rsid w:val="00B3155C"/>
    <w:rsid w:val="00B43DF5"/>
    <w:rsid w:val="00B55858"/>
    <w:rsid w:val="00B835B7"/>
    <w:rsid w:val="00BB272E"/>
    <w:rsid w:val="00BE0B75"/>
    <w:rsid w:val="00BE639E"/>
    <w:rsid w:val="00C0247E"/>
    <w:rsid w:val="00C10F21"/>
    <w:rsid w:val="00C124D0"/>
    <w:rsid w:val="00C15645"/>
    <w:rsid w:val="00C3330A"/>
    <w:rsid w:val="00C41B15"/>
    <w:rsid w:val="00C52FB2"/>
    <w:rsid w:val="00C709AC"/>
    <w:rsid w:val="00C77334"/>
    <w:rsid w:val="00C8393A"/>
    <w:rsid w:val="00C8534C"/>
    <w:rsid w:val="00C86BE6"/>
    <w:rsid w:val="00CA5B8F"/>
    <w:rsid w:val="00CB4D7F"/>
    <w:rsid w:val="00CB6F46"/>
    <w:rsid w:val="00CC5EE1"/>
    <w:rsid w:val="00CD712F"/>
    <w:rsid w:val="00D10817"/>
    <w:rsid w:val="00D1780A"/>
    <w:rsid w:val="00D40C92"/>
    <w:rsid w:val="00D6000A"/>
    <w:rsid w:val="00D622EB"/>
    <w:rsid w:val="00D76371"/>
    <w:rsid w:val="00D853A6"/>
    <w:rsid w:val="00D95AF6"/>
    <w:rsid w:val="00DA2A79"/>
    <w:rsid w:val="00DB64B3"/>
    <w:rsid w:val="00E16782"/>
    <w:rsid w:val="00E33B45"/>
    <w:rsid w:val="00E43C4E"/>
    <w:rsid w:val="00E552E6"/>
    <w:rsid w:val="00E623D7"/>
    <w:rsid w:val="00E65D79"/>
    <w:rsid w:val="00E72D2B"/>
    <w:rsid w:val="00EA448D"/>
    <w:rsid w:val="00EF6C03"/>
    <w:rsid w:val="00F215A3"/>
    <w:rsid w:val="00F22601"/>
    <w:rsid w:val="00F32B8C"/>
    <w:rsid w:val="00F541F3"/>
    <w:rsid w:val="00F54544"/>
    <w:rsid w:val="00F95938"/>
    <w:rsid w:val="00FB6D33"/>
    <w:rsid w:val="00FB7A20"/>
    <w:rsid w:val="00FB7F4D"/>
    <w:rsid w:val="00FC451A"/>
    <w:rsid w:val="00FD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81DE2"/>
  <w15:docId w15:val="{089372E8-4B7B-4D2D-A389-0E14C805C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570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aliases w:val="Section Heading,heading1,Antraste 1,h1,Section Heading Char,heading1 Char,Antraste 1 Char,h1 Char,H1, Rakstz.,Rakstz."/>
    <w:basedOn w:val="Normal"/>
    <w:next w:val="Heading2"/>
    <w:link w:val="Heading1Char"/>
    <w:autoRedefine/>
    <w:uiPriority w:val="9"/>
    <w:qFormat/>
    <w:rsid w:val="00B835B7"/>
    <w:pPr>
      <w:keepNext/>
      <w:jc w:val="center"/>
      <w:outlineLvl w:val="0"/>
    </w:pPr>
    <w:rPr>
      <w:rFonts w:eastAsia="Calibri"/>
      <w:b/>
      <w:bCs/>
      <w:noProof w:val="0"/>
      <w:lang w:val="x-none" w:eastAsia="x-none"/>
    </w:rPr>
  </w:style>
  <w:style w:type="paragraph" w:styleId="Heading2">
    <w:name w:val="heading 2"/>
    <w:aliases w:val="1.1.not"/>
    <w:basedOn w:val="Normal"/>
    <w:next w:val="Normal"/>
    <w:link w:val="Heading2Char"/>
    <w:uiPriority w:val="9"/>
    <w:unhideWhenUsed/>
    <w:qFormat/>
    <w:rsid w:val="00B835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aliases w:val="heading 3 + Indent: Left 0.25 in Char,heading 3 Char,3 Char,E3 Char,Heading 3. Char,H3 Char,h3 Char,l3+toc 3 Char,l3 Char,CT Char,Sub-section Title Char,Antraste 3,Antraste 31,Antraste 32,Antraste 33,Antraste 34,Antraste 35,Antraste 36"/>
    <w:basedOn w:val="Normal"/>
    <w:next w:val="Normal"/>
    <w:link w:val="Heading3Char"/>
    <w:uiPriority w:val="9"/>
    <w:unhideWhenUsed/>
    <w:qFormat/>
    <w:rsid w:val="001F11F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1570D"/>
    <w:pPr>
      <w:keepNext/>
      <w:jc w:val="right"/>
      <w:outlineLvl w:val="3"/>
    </w:pPr>
    <w:rPr>
      <w:b/>
      <w:noProof w:val="0"/>
    </w:rPr>
  </w:style>
  <w:style w:type="paragraph" w:styleId="Heading5">
    <w:name w:val="heading 5"/>
    <w:basedOn w:val="Normal"/>
    <w:link w:val="Heading5Char"/>
    <w:autoRedefine/>
    <w:qFormat/>
    <w:rsid w:val="00B835B7"/>
    <w:pPr>
      <w:framePr w:hSpace="180" w:wrap="around" w:vAnchor="text" w:hAnchor="text" w:y="1"/>
      <w:ind w:left="1026" w:hanging="709"/>
      <w:suppressOverlap/>
      <w:jc w:val="both"/>
      <w:outlineLvl w:val="4"/>
    </w:pPr>
    <w:rPr>
      <w:noProof w:val="0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qFormat/>
    <w:rsid w:val="00B835B7"/>
    <w:pPr>
      <w:spacing w:before="240" w:after="60"/>
      <w:ind w:left="1152" w:hanging="1152"/>
      <w:jc w:val="center"/>
      <w:outlineLvl w:val="5"/>
    </w:pPr>
    <w:rPr>
      <w:rFonts w:eastAsia="Calibri"/>
      <w:b/>
      <w:bCs/>
      <w:noProof w:val="0"/>
      <w:szCs w:val="22"/>
      <w:lang w:val="x-none"/>
    </w:rPr>
  </w:style>
  <w:style w:type="paragraph" w:styleId="Heading7">
    <w:name w:val="heading 7"/>
    <w:basedOn w:val="Normal"/>
    <w:next w:val="Normal"/>
    <w:link w:val="Heading7Char"/>
    <w:qFormat/>
    <w:rsid w:val="00B835B7"/>
    <w:pPr>
      <w:widowControl w:val="0"/>
      <w:spacing w:before="240" w:after="60"/>
      <w:ind w:left="1296" w:hanging="1296"/>
      <w:outlineLvl w:val="6"/>
    </w:pPr>
    <w:rPr>
      <w:rFonts w:eastAsia="Calibri"/>
      <w:noProof w:val="0"/>
      <w:szCs w:val="22"/>
      <w:lang w:val="en-GB" w:eastAsia="x-none"/>
    </w:rPr>
  </w:style>
  <w:style w:type="paragraph" w:styleId="Heading8">
    <w:name w:val="heading 8"/>
    <w:basedOn w:val="Normal"/>
    <w:next w:val="Normal"/>
    <w:link w:val="Heading8Char"/>
    <w:qFormat/>
    <w:rsid w:val="00B835B7"/>
    <w:pPr>
      <w:widowControl w:val="0"/>
      <w:spacing w:before="240" w:after="60"/>
      <w:ind w:left="1440" w:hanging="1440"/>
      <w:outlineLvl w:val="7"/>
    </w:pPr>
    <w:rPr>
      <w:rFonts w:eastAsia="Calibri"/>
      <w:i/>
      <w:iCs/>
      <w:noProof w:val="0"/>
      <w:szCs w:val="22"/>
      <w:lang w:val="en-GB" w:eastAsia="x-none"/>
    </w:rPr>
  </w:style>
  <w:style w:type="paragraph" w:styleId="Heading9">
    <w:name w:val="heading 9"/>
    <w:basedOn w:val="Normal"/>
    <w:next w:val="Normal"/>
    <w:link w:val="Heading9Char"/>
    <w:qFormat/>
    <w:rsid w:val="00B835B7"/>
    <w:pPr>
      <w:widowControl w:val="0"/>
      <w:spacing w:before="240" w:after="60"/>
      <w:ind w:left="1584" w:hanging="1584"/>
      <w:outlineLvl w:val="8"/>
    </w:pPr>
    <w:rPr>
      <w:rFonts w:ascii="Arial" w:eastAsia="Calibri" w:hAnsi="Arial"/>
      <w:noProof w:val="0"/>
      <w:sz w:val="22"/>
      <w:szCs w:val="22"/>
      <w:lang w:val="en-GB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Lgumam">
    <w:name w:val="1. Līgumam"/>
    <w:basedOn w:val="Normal"/>
    <w:link w:val="1LgumamChar"/>
    <w:qFormat/>
    <w:rsid w:val="00C10F21"/>
    <w:pPr>
      <w:widowControl w:val="0"/>
      <w:numPr>
        <w:numId w:val="2"/>
      </w:numPr>
      <w:spacing w:before="120" w:after="120"/>
      <w:jc w:val="center"/>
    </w:pPr>
    <w:rPr>
      <w:b/>
      <w:lang w:val="x-none" w:eastAsia="x-none"/>
    </w:rPr>
  </w:style>
  <w:style w:type="character" w:customStyle="1" w:styleId="1LgumamChar">
    <w:name w:val="1. Līgumam Char"/>
    <w:link w:val="1Lgumam"/>
    <w:rsid w:val="00C10F21"/>
    <w:rPr>
      <w:rFonts w:ascii="Times New Roman" w:eastAsia="Times New Roman" w:hAnsi="Times New Roman" w:cs="Times New Roman"/>
      <w:b/>
      <w:sz w:val="24"/>
      <w:szCs w:val="24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1570D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uiPriority w:val="99"/>
    <w:rsid w:val="0021570D"/>
    <w:rPr>
      <w:color w:val="0000FF"/>
      <w:u w:val="single"/>
    </w:rPr>
  </w:style>
  <w:style w:type="paragraph" w:customStyle="1" w:styleId="Boldi">
    <w:name w:val="Boldiņš"/>
    <w:basedOn w:val="Normal"/>
    <w:link w:val="BoldiChar"/>
    <w:qFormat/>
    <w:rsid w:val="0021570D"/>
    <w:pPr>
      <w:spacing w:before="60"/>
      <w:jc w:val="both"/>
    </w:pPr>
    <w:rPr>
      <w:rFonts w:eastAsia="Calibri"/>
      <w:b/>
      <w:noProof w:val="0"/>
      <w:szCs w:val="22"/>
    </w:rPr>
  </w:style>
  <w:style w:type="character" w:customStyle="1" w:styleId="BoldiChar">
    <w:name w:val="Boldiņš Char"/>
    <w:link w:val="Boldi"/>
    <w:rsid w:val="0021570D"/>
    <w:rPr>
      <w:rFonts w:ascii="Times New Roman" w:eastAsia="Calibri" w:hAnsi="Times New Roman" w:cs="Times New Roman"/>
      <w:b/>
      <w:sz w:val="24"/>
    </w:rPr>
  </w:style>
  <w:style w:type="paragraph" w:customStyle="1" w:styleId="1Sanita">
    <w:name w:val="1. Sanita"/>
    <w:basedOn w:val="ListParagraph"/>
    <w:link w:val="1SanitaChar"/>
    <w:qFormat/>
    <w:rsid w:val="0021570D"/>
    <w:pPr>
      <w:ind w:left="0"/>
    </w:pPr>
    <w:rPr>
      <w:rFonts w:eastAsia="Calibri"/>
      <w:noProof w:val="0"/>
      <w:lang w:val="en-US"/>
    </w:rPr>
  </w:style>
  <w:style w:type="character" w:customStyle="1" w:styleId="1SanitaChar">
    <w:name w:val="1. Sanita Char"/>
    <w:link w:val="1Sanita"/>
    <w:rsid w:val="0021570D"/>
    <w:rPr>
      <w:rFonts w:ascii="Times New Roman" w:eastAsia="Calibri" w:hAnsi="Times New Roman" w:cs="Times New Roman"/>
      <w:sz w:val="24"/>
      <w:szCs w:val="24"/>
      <w:lang w:val="en-US"/>
    </w:rPr>
  </w:style>
  <w:style w:type="paragraph" w:customStyle="1" w:styleId="1Iveta">
    <w:name w:val="1. Iveta"/>
    <w:basedOn w:val="ListParagraph"/>
    <w:link w:val="1IvetaChar"/>
    <w:qFormat/>
    <w:rsid w:val="0021570D"/>
    <w:pPr>
      <w:numPr>
        <w:numId w:val="3"/>
      </w:numPr>
      <w:spacing w:line="276" w:lineRule="auto"/>
    </w:pPr>
    <w:rPr>
      <w:rFonts w:eastAsia="Calibri"/>
      <w:noProof w:val="0"/>
    </w:rPr>
  </w:style>
  <w:style w:type="paragraph" w:customStyle="1" w:styleId="11Iveta">
    <w:name w:val="1.1. Iveta"/>
    <w:basedOn w:val="ListParagraph"/>
    <w:link w:val="11IvetaChar"/>
    <w:qFormat/>
    <w:rsid w:val="0021570D"/>
    <w:pPr>
      <w:numPr>
        <w:ilvl w:val="1"/>
        <w:numId w:val="3"/>
      </w:numPr>
      <w:spacing w:line="276" w:lineRule="auto"/>
    </w:pPr>
    <w:rPr>
      <w:rFonts w:eastAsia="Calibri"/>
      <w:noProof w:val="0"/>
    </w:rPr>
  </w:style>
  <w:style w:type="paragraph" w:customStyle="1" w:styleId="111Iveta">
    <w:name w:val="1.1.1. Iveta"/>
    <w:basedOn w:val="11Iveta"/>
    <w:qFormat/>
    <w:rsid w:val="0021570D"/>
    <w:pPr>
      <w:numPr>
        <w:ilvl w:val="2"/>
      </w:numPr>
      <w:tabs>
        <w:tab w:val="num" w:pos="360"/>
      </w:tabs>
      <w:ind w:left="930" w:hanging="180"/>
    </w:pPr>
  </w:style>
  <w:style w:type="numbering" w:customStyle="1" w:styleId="WWOutlineListStyle511">
    <w:name w:val="WW_OutlineListStyle_511"/>
    <w:rsid w:val="0021570D"/>
    <w:pPr>
      <w:numPr>
        <w:numId w:val="3"/>
      </w:numPr>
    </w:pPr>
  </w:style>
  <w:style w:type="character" w:customStyle="1" w:styleId="11IvetaChar">
    <w:name w:val="1.1. Iveta Char"/>
    <w:link w:val="11Iveta"/>
    <w:rsid w:val="0021570D"/>
    <w:rPr>
      <w:rFonts w:ascii="Times New Roman" w:eastAsia="Calibri" w:hAnsi="Times New Roman" w:cs="Times New Roman"/>
      <w:sz w:val="24"/>
      <w:szCs w:val="24"/>
    </w:rPr>
  </w:style>
  <w:style w:type="paragraph" w:styleId="ListParagraph">
    <w:name w:val="List Paragraph"/>
    <w:aliases w:val="Virsraksti,Normal bullet 2,Bullet list,Strip,H&amp;P List Paragraph,Colorful List - Accent 12,Saistīto dokumentu saraksts,Syle 1,2,Table of contents numbered,Citation List,PPS_Bullet,Numurets,Bullet EY,ERP-List Paragraph"/>
    <w:basedOn w:val="Normal"/>
    <w:link w:val="ListParagraphChar"/>
    <w:uiPriority w:val="34"/>
    <w:qFormat/>
    <w:rsid w:val="0021570D"/>
    <w:pPr>
      <w:ind w:left="720"/>
      <w:contextualSpacing/>
    </w:pPr>
  </w:style>
  <w:style w:type="table" w:styleId="TableGrid">
    <w:name w:val="Table Grid"/>
    <w:basedOn w:val="TableNormal"/>
    <w:rsid w:val="005B6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Virsraksti Char,Normal bullet 2 Char,Bullet list Char,Strip Char,H&amp;P List Paragraph Char,Colorful List - Accent 12 Char,Saistīto dokumentu saraksts Char,Syle 1 Char,2 Char,Table of contents numbered Char,Citation List Char"/>
    <w:link w:val="ListParagraph"/>
    <w:uiPriority w:val="34"/>
    <w:qFormat/>
    <w:locked/>
    <w:rsid w:val="005B6A75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IvetaChar">
    <w:name w:val="1. Iveta Char"/>
    <w:link w:val="1Iveta"/>
    <w:locked/>
    <w:rsid w:val="00693A49"/>
    <w:rPr>
      <w:rFonts w:ascii="Times New Roman" w:eastAsia="Calibri" w:hAnsi="Times New Roman" w:cs="Times New Roman"/>
      <w:sz w:val="24"/>
      <w:szCs w:val="24"/>
    </w:rPr>
  </w:style>
  <w:style w:type="character" w:customStyle="1" w:styleId="Heading3Char">
    <w:name w:val="Heading 3 Char"/>
    <w:aliases w:val="heading 3 + Indent: Left 0.25 in Char Char,heading 3 Char Char,3 Char Char,E3 Char Char,Heading 3. Char Char,H3 Char Char,h3 Char Char,l3+toc 3 Char Char,l3 Char Char,CT Char Char,Sub-section Title Char Char,Antraste 3 Char"/>
    <w:basedOn w:val="DefaultParagraphFont"/>
    <w:link w:val="Heading3"/>
    <w:uiPriority w:val="9"/>
    <w:rsid w:val="001F11F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963F0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963F03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11Lgumam">
    <w:name w:val="1.1. Līgumam"/>
    <w:basedOn w:val="Normal"/>
    <w:qFormat/>
    <w:rsid w:val="003A2C81"/>
    <w:pPr>
      <w:ind w:left="792" w:hanging="432"/>
      <w:jc w:val="both"/>
    </w:pPr>
    <w:rPr>
      <w:rFonts w:eastAsia="Calibri"/>
      <w:noProof w:val="0"/>
    </w:rPr>
  </w:style>
  <w:style w:type="paragraph" w:customStyle="1" w:styleId="111Lgumam">
    <w:name w:val="1.1.1. Līgumam"/>
    <w:basedOn w:val="Normal"/>
    <w:qFormat/>
    <w:rsid w:val="003A2C81"/>
    <w:pPr>
      <w:ind w:left="1224" w:hanging="504"/>
      <w:jc w:val="both"/>
    </w:pPr>
    <w:rPr>
      <w:rFonts w:eastAsia="Calibri"/>
      <w:noProof w:val="0"/>
    </w:rPr>
  </w:style>
  <w:style w:type="paragraph" w:customStyle="1" w:styleId="1111lgumam">
    <w:name w:val="1.1.1.1. līgumam"/>
    <w:basedOn w:val="Normal"/>
    <w:qFormat/>
    <w:rsid w:val="003A2C81"/>
    <w:pPr>
      <w:ind w:left="1728" w:hanging="648"/>
      <w:jc w:val="both"/>
    </w:pPr>
    <w:rPr>
      <w:rFonts w:eastAsia="Calibri"/>
      <w:noProof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48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48D"/>
    <w:rPr>
      <w:rFonts w:ascii="Segoe UI" w:eastAsia="Times New Roman" w:hAnsi="Segoe UI" w:cs="Segoe UI"/>
      <w:noProof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316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161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1">
    <w:name w:val="Table Grid1"/>
    <w:basedOn w:val="TableNormal"/>
    <w:uiPriority w:val="59"/>
    <w:rsid w:val="00035562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basedOn w:val="DefaultParagraphFont"/>
    <w:rsid w:val="001A008F"/>
    <w:rPr>
      <w:rFonts w:ascii="Times New Roman" w:hAnsi="Times New Roman" w:cs="Times New Roman" w:hint="default"/>
      <w:sz w:val="20"/>
      <w:szCs w:val="20"/>
    </w:rPr>
  </w:style>
  <w:style w:type="character" w:customStyle="1" w:styleId="Heading2Char">
    <w:name w:val="Heading 2 Char"/>
    <w:aliases w:val="1.1.not Char"/>
    <w:basedOn w:val="DefaultParagraphFont"/>
    <w:link w:val="Heading2"/>
    <w:uiPriority w:val="9"/>
    <w:semiHidden/>
    <w:rsid w:val="00B835B7"/>
    <w:rPr>
      <w:rFonts w:asciiTheme="majorHAnsi" w:eastAsiaTheme="majorEastAsia" w:hAnsiTheme="majorHAnsi" w:cstheme="majorBidi"/>
      <w:noProof/>
      <w:color w:val="365F91" w:themeColor="accent1" w:themeShade="BF"/>
      <w:sz w:val="26"/>
      <w:szCs w:val="26"/>
    </w:rPr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 Rakstz. Char,Rakstz. Char"/>
    <w:basedOn w:val="DefaultParagraphFont"/>
    <w:link w:val="Heading1"/>
    <w:uiPriority w:val="9"/>
    <w:rsid w:val="00B835B7"/>
    <w:rPr>
      <w:rFonts w:ascii="Times New Roman" w:eastAsia="Calibri" w:hAnsi="Times New Roman" w:cs="Times New Roman"/>
      <w:b/>
      <w:bCs/>
      <w:sz w:val="24"/>
      <w:szCs w:val="24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B835B7"/>
    <w:rPr>
      <w:rFonts w:ascii="Times New Roman" w:eastAsia="Times New Roman" w:hAnsi="Times New Roman" w:cs="Times New Roman"/>
      <w:sz w:val="24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B835B7"/>
    <w:rPr>
      <w:rFonts w:ascii="Times New Roman" w:eastAsia="Calibri" w:hAnsi="Times New Roman" w:cs="Times New Roman"/>
      <w:b/>
      <w:bCs/>
      <w:sz w:val="24"/>
      <w:lang w:val="x-none"/>
    </w:rPr>
  </w:style>
  <w:style w:type="character" w:customStyle="1" w:styleId="Heading7Char">
    <w:name w:val="Heading 7 Char"/>
    <w:basedOn w:val="DefaultParagraphFont"/>
    <w:link w:val="Heading7"/>
    <w:rsid w:val="00B835B7"/>
    <w:rPr>
      <w:rFonts w:ascii="Times New Roman" w:eastAsia="Calibri" w:hAnsi="Times New Roman" w:cs="Times New Roman"/>
      <w:sz w:val="24"/>
      <w:lang w:val="en-GB" w:eastAsia="x-none"/>
    </w:rPr>
  </w:style>
  <w:style w:type="character" w:customStyle="1" w:styleId="Heading8Char">
    <w:name w:val="Heading 8 Char"/>
    <w:basedOn w:val="DefaultParagraphFont"/>
    <w:link w:val="Heading8"/>
    <w:rsid w:val="00B835B7"/>
    <w:rPr>
      <w:rFonts w:ascii="Times New Roman" w:eastAsia="Calibri" w:hAnsi="Times New Roman" w:cs="Times New Roman"/>
      <w:i/>
      <w:iCs/>
      <w:sz w:val="24"/>
      <w:lang w:val="en-GB" w:eastAsia="x-none"/>
    </w:rPr>
  </w:style>
  <w:style w:type="character" w:customStyle="1" w:styleId="Heading9Char">
    <w:name w:val="Heading 9 Char"/>
    <w:basedOn w:val="DefaultParagraphFont"/>
    <w:link w:val="Heading9"/>
    <w:rsid w:val="00B835B7"/>
    <w:rPr>
      <w:rFonts w:ascii="Arial" w:eastAsia="Calibri" w:hAnsi="Arial" w:cs="Times New Roman"/>
      <w:lang w:val="en-GB" w:eastAsia="x-none"/>
    </w:rPr>
  </w:style>
  <w:style w:type="numbering" w:customStyle="1" w:styleId="WWOutlineListStyle4121">
    <w:name w:val="WW_OutlineListStyle_4121"/>
    <w:basedOn w:val="NoList"/>
    <w:rsid w:val="00B835B7"/>
    <w:pPr>
      <w:numPr>
        <w:numId w:val="30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C3330A"/>
    <w:rPr>
      <w:color w:val="605E5C"/>
      <w:shd w:val="clear" w:color="auto" w:fill="E1DFDD"/>
    </w:rPr>
  </w:style>
  <w:style w:type="character" w:customStyle="1" w:styleId="field-text">
    <w:name w:val="field-text"/>
    <w:basedOn w:val="DefaultParagraphFont"/>
    <w:rsid w:val="000709C5"/>
  </w:style>
  <w:style w:type="numbering" w:customStyle="1" w:styleId="WWOutlineListStyle511291">
    <w:name w:val="WW_OutlineListStyle_511291"/>
    <w:rsid w:val="000709C5"/>
    <w:pPr>
      <w:numPr>
        <w:numId w:val="35"/>
      </w:numPr>
    </w:pPr>
  </w:style>
  <w:style w:type="character" w:styleId="PageNumber">
    <w:name w:val="page number"/>
    <w:rsid w:val="00203D9D"/>
    <w:rPr>
      <w:rFonts w:ascii="Dutch TL" w:hAnsi="Dutch TL"/>
      <w:noProof w:val="0"/>
      <w:lang w:val="lv-LV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B77F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B77FC"/>
    <w:rPr>
      <w:rFonts w:ascii="Times New Roman" w:eastAsia="Times New Roman" w:hAnsi="Times New Roman" w:cs="Times New Roman"/>
      <w:noProof/>
      <w:sz w:val="16"/>
      <w:szCs w:val="16"/>
    </w:rPr>
  </w:style>
  <w:style w:type="table" w:customStyle="1" w:styleId="Reatabula1">
    <w:name w:val="Režģa tabula1"/>
    <w:basedOn w:val="TableNormal"/>
    <w:next w:val="TableGrid"/>
    <w:rsid w:val="001810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2">
    <w:name w:val="Režģa tabula2"/>
    <w:basedOn w:val="TableNormal"/>
    <w:next w:val="TableGrid"/>
    <w:rsid w:val="009D58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0E6A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CharCharRakstzCharCharRakstz">
    <w:name w:val="Rakstz. Char Char Rakstz. Char Char Rakstz."/>
    <w:basedOn w:val="Normal"/>
    <w:rsid w:val="000E6A02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paragraph" w:customStyle="1" w:styleId="RakstzCharCharRakstzCharCharRakstz0">
    <w:name w:val="Rakstz. Char Char Rakstz. Char Char Rakstz."/>
    <w:basedOn w:val="Normal"/>
    <w:rsid w:val="00D95AF6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4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ese.bandone@aslimnica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C03E5-C120-4604-83BA-DA19CC6B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1103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Diāna Kuple</dc:creator>
  <cp:lastModifiedBy>Agnese Bandone</cp:lastModifiedBy>
  <cp:revision>20</cp:revision>
  <cp:lastPrinted>2019-04-11T11:27:00Z</cp:lastPrinted>
  <dcterms:created xsi:type="dcterms:W3CDTF">2022-11-22T10:03:00Z</dcterms:created>
  <dcterms:modified xsi:type="dcterms:W3CDTF">2024-09-17T09:11:00Z</dcterms:modified>
</cp:coreProperties>
</file>