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C08AF" w14:textId="65845CF8" w:rsidR="006D1E28" w:rsidRPr="00ED6CA6" w:rsidRDefault="00A829E1" w:rsidP="006D1E28">
      <w:pPr>
        <w:spacing w:after="0" w:line="240" w:lineRule="auto"/>
        <w:jc w:val="center"/>
        <w:rPr>
          <w:rFonts w:ascii="Times New Roman" w:eastAsia="Times New Roman" w:hAnsi="Times New Roman" w:cs="Times New Roman"/>
          <w:b/>
          <w:noProof/>
        </w:rPr>
      </w:pPr>
      <w:r w:rsidRPr="00ED6CA6">
        <w:rPr>
          <w:rFonts w:ascii="Times New Roman" w:eastAsia="Times New Roman" w:hAnsi="Times New Roman" w:cs="Times New Roman"/>
          <w:b/>
          <w:noProof/>
        </w:rPr>
        <w:t>Valsts digitālās attīstības aģentūra</w:t>
      </w:r>
      <w:r w:rsidR="001E46DF" w:rsidRPr="00ED6CA6">
        <w:rPr>
          <w:rFonts w:ascii="Times New Roman" w:eastAsia="Times New Roman" w:hAnsi="Times New Roman" w:cs="Times New Roman"/>
          <w:b/>
          <w:vertAlign w:val="superscript"/>
        </w:rPr>
        <w:footnoteReference w:id="1"/>
      </w:r>
    </w:p>
    <w:p w14:paraId="14E04D78" w14:textId="6AAF5F7B" w:rsidR="00A2542A" w:rsidRPr="00ED6CA6" w:rsidRDefault="00CC74D1" w:rsidP="003506E5">
      <w:pPr>
        <w:spacing w:after="0" w:line="240" w:lineRule="auto"/>
        <w:jc w:val="center"/>
        <w:rPr>
          <w:rFonts w:ascii="Times New Roman" w:eastAsia="Times New Roman" w:hAnsi="Times New Roman" w:cs="Times New Roman"/>
          <w:b/>
          <w:noProof/>
        </w:rPr>
      </w:pPr>
      <w:r w:rsidRPr="00ED6CA6">
        <w:rPr>
          <w:rFonts w:ascii="Times New Roman" w:eastAsia="Times New Roman" w:hAnsi="Times New Roman" w:cs="Times New Roman"/>
          <w:noProof/>
        </w:rPr>
        <w:t>(Reģ. Nr. 90001733697)</w:t>
      </w:r>
    </w:p>
    <w:p w14:paraId="5ECA33AF" w14:textId="77777777" w:rsidR="00E911B2" w:rsidRDefault="00E911B2" w:rsidP="006D1E28">
      <w:pPr>
        <w:spacing w:after="0" w:line="240" w:lineRule="auto"/>
        <w:jc w:val="center"/>
        <w:rPr>
          <w:rFonts w:ascii="Times New Roman" w:eastAsia="Times New Roman" w:hAnsi="Times New Roman" w:cs="Times New Roman"/>
          <w:b/>
          <w:noProof/>
        </w:rPr>
      </w:pPr>
    </w:p>
    <w:p w14:paraId="0F136B46" w14:textId="0037266F" w:rsidR="00CC74D1" w:rsidRPr="00ED6CA6" w:rsidRDefault="00CC74D1" w:rsidP="006D1E28">
      <w:pPr>
        <w:spacing w:after="0" w:line="240" w:lineRule="auto"/>
        <w:jc w:val="center"/>
        <w:rPr>
          <w:rFonts w:ascii="Times New Roman" w:eastAsia="Times New Roman" w:hAnsi="Times New Roman" w:cs="Times New Roman"/>
          <w:b/>
          <w:noProof/>
        </w:rPr>
      </w:pPr>
      <w:r w:rsidRPr="00ED6CA6">
        <w:rPr>
          <w:rFonts w:ascii="Times New Roman" w:eastAsia="Times New Roman" w:hAnsi="Times New Roman" w:cs="Times New Roman"/>
          <w:b/>
          <w:noProof/>
        </w:rPr>
        <w:t>Atklāts konkurss</w:t>
      </w:r>
    </w:p>
    <w:p w14:paraId="542D68F8" w14:textId="77777777" w:rsidR="00A2542A" w:rsidRPr="00ED6CA6" w:rsidRDefault="00A2542A" w:rsidP="00001C9F">
      <w:pPr>
        <w:spacing w:after="0" w:line="240" w:lineRule="auto"/>
        <w:jc w:val="center"/>
        <w:rPr>
          <w:rFonts w:ascii="Times New Roman" w:eastAsia="Calibri" w:hAnsi="Times New Roman" w:cs="Times New Roman"/>
          <w:bCs/>
          <w:noProof/>
          <w:lang w:eastAsia="lv-LV"/>
        </w:rPr>
      </w:pPr>
      <w:r w:rsidRPr="00ED6CA6">
        <w:rPr>
          <w:rFonts w:ascii="Times New Roman" w:eastAsia="Calibri" w:hAnsi="Times New Roman" w:cs="Times New Roman"/>
          <w:bCs/>
          <w:noProof/>
          <w:lang w:eastAsia="lv-LV"/>
        </w:rPr>
        <w:t xml:space="preserve">“Valsts vienotā ģeotelpiskās informācijas portāla (Ģeoportāls), Ģeotelpisko datu savietotāja (ĢDS) un Reģionālās attīstības indikatoru moduļa (RAIM)  pilnveidošana un uzturēšana” </w:t>
      </w:r>
    </w:p>
    <w:p w14:paraId="09FC0D5F" w14:textId="64EEEF56" w:rsidR="00A2542A" w:rsidRPr="00ED6CA6" w:rsidRDefault="00A2542A" w:rsidP="003506E5">
      <w:pPr>
        <w:spacing w:after="0" w:line="240" w:lineRule="auto"/>
        <w:jc w:val="center"/>
        <w:rPr>
          <w:rFonts w:ascii="Times New Roman" w:eastAsia="Times New Roman" w:hAnsi="Times New Roman" w:cs="Times New Roman"/>
          <w:bCs/>
        </w:rPr>
      </w:pPr>
      <w:r w:rsidRPr="00ED6CA6">
        <w:rPr>
          <w:rFonts w:ascii="Times New Roman" w:eastAsia="Times New Roman" w:hAnsi="Times New Roman" w:cs="Times New Roman"/>
          <w:bCs/>
        </w:rPr>
        <w:t>(ID Nr. VRAA 2024/15/AK/ANM)</w:t>
      </w:r>
    </w:p>
    <w:p w14:paraId="083BC10B" w14:textId="77777777" w:rsidR="00E911B2" w:rsidRDefault="00E911B2" w:rsidP="003506E5">
      <w:pPr>
        <w:spacing w:after="0" w:line="240" w:lineRule="auto"/>
        <w:jc w:val="center"/>
        <w:rPr>
          <w:rFonts w:ascii="Times New Roman" w:eastAsia="Times New Roman" w:hAnsi="Times New Roman" w:cs="Times New Roman"/>
          <w:b/>
          <w:noProof/>
        </w:rPr>
      </w:pPr>
    </w:p>
    <w:p w14:paraId="2124B307" w14:textId="0E2DA5BB" w:rsidR="00461F3A" w:rsidRPr="00ED6CA6" w:rsidRDefault="00591334" w:rsidP="003506E5">
      <w:pPr>
        <w:spacing w:after="0" w:line="240" w:lineRule="auto"/>
        <w:jc w:val="center"/>
        <w:rPr>
          <w:rFonts w:ascii="Times New Roman" w:eastAsia="Times New Roman" w:hAnsi="Times New Roman" w:cs="Times New Roman"/>
          <w:b/>
          <w:bCs/>
          <w:noProof/>
        </w:rPr>
      </w:pPr>
      <w:r w:rsidRPr="00ED6CA6">
        <w:rPr>
          <w:rFonts w:ascii="Times New Roman" w:eastAsia="Times New Roman" w:hAnsi="Times New Roman" w:cs="Times New Roman"/>
          <w:b/>
          <w:noProof/>
        </w:rPr>
        <w:t>IEPIRKUMA PROCEDŪRAS ZIŅOJUMS</w:t>
      </w:r>
    </w:p>
    <w:p w14:paraId="3B955993" w14:textId="77777777" w:rsidR="00D43E1B" w:rsidRDefault="00D43E1B" w:rsidP="00591334">
      <w:pPr>
        <w:spacing w:after="0" w:line="240" w:lineRule="auto"/>
        <w:rPr>
          <w:rFonts w:ascii="Times New Roman" w:eastAsia="Times New Roman" w:hAnsi="Times New Roman" w:cs="Times New Roman"/>
          <w:noProof/>
          <w:sz w:val="24"/>
          <w:szCs w:val="24"/>
        </w:rPr>
      </w:pPr>
    </w:p>
    <w:p w14:paraId="21E4C94C" w14:textId="77777777" w:rsidR="00E911B2" w:rsidRPr="002D62A3" w:rsidRDefault="00E911B2" w:rsidP="00591334">
      <w:pPr>
        <w:spacing w:after="0" w:line="240" w:lineRule="auto"/>
        <w:rPr>
          <w:rFonts w:ascii="Times New Roman" w:eastAsia="Times New Roman" w:hAnsi="Times New Roman" w:cs="Times New Roman"/>
          <w:noProof/>
          <w:sz w:val="24"/>
          <w:szCs w:val="24"/>
        </w:rPr>
      </w:pPr>
    </w:p>
    <w:p w14:paraId="5E2610D1" w14:textId="4642395C" w:rsidR="00591334" w:rsidRPr="00ED6CA6" w:rsidRDefault="00C64F63" w:rsidP="00591334">
      <w:pPr>
        <w:spacing w:after="0" w:line="240" w:lineRule="auto"/>
        <w:rPr>
          <w:rFonts w:ascii="Times New Roman" w:eastAsia="Times New Roman" w:hAnsi="Times New Roman" w:cs="Times New Roman"/>
          <w:noProof/>
        </w:rPr>
      </w:pPr>
      <w:r w:rsidRPr="00ED6CA6">
        <w:rPr>
          <w:rFonts w:ascii="Times New Roman" w:eastAsia="Times New Roman" w:hAnsi="Times New Roman" w:cs="Times New Roman"/>
          <w:noProof/>
        </w:rPr>
        <w:t>2024. gada 7. oktobrī</w:t>
      </w:r>
    </w:p>
    <w:p w14:paraId="12DD67C1" w14:textId="77777777" w:rsidR="00D43E1B" w:rsidRDefault="00D43E1B" w:rsidP="003F16D0">
      <w:pPr>
        <w:spacing w:after="0" w:line="240" w:lineRule="auto"/>
        <w:rPr>
          <w:rFonts w:ascii="Times New Roman" w:eastAsia="Times New Roman" w:hAnsi="Times New Roman" w:cs="Times New Roman"/>
          <w:noProof/>
        </w:rPr>
      </w:pPr>
    </w:p>
    <w:p w14:paraId="21052BDA" w14:textId="77777777" w:rsidR="00E911B2" w:rsidRPr="00ED6CA6" w:rsidRDefault="00E911B2" w:rsidP="003F16D0">
      <w:pPr>
        <w:spacing w:after="0" w:line="240" w:lineRule="auto"/>
        <w:rPr>
          <w:rFonts w:ascii="Times New Roman" w:eastAsia="Times New Roman" w:hAnsi="Times New Roman" w:cs="Times New Roman"/>
          <w:noProof/>
        </w:rPr>
      </w:pPr>
    </w:p>
    <w:p w14:paraId="11AED418" w14:textId="610B34F6" w:rsidR="00461F3A" w:rsidRPr="00ED6CA6" w:rsidRDefault="00591334" w:rsidP="00D310FF">
      <w:pPr>
        <w:pStyle w:val="tv213"/>
        <w:numPr>
          <w:ilvl w:val="0"/>
          <w:numId w:val="1"/>
        </w:numPr>
        <w:shd w:val="clear" w:color="auto" w:fill="FFFFFF"/>
        <w:spacing w:before="0" w:beforeAutospacing="0" w:after="0" w:afterAutospacing="0" w:line="293" w:lineRule="atLeast"/>
        <w:ind w:left="284" w:hanging="284"/>
        <w:jc w:val="both"/>
        <w:rPr>
          <w:b/>
          <w:noProof/>
          <w:sz w:val="22"/>
          <w:szCs w:val="22"/>
        </w:rPr>
      </w:pPr>
      <w:r w:rsidRPr="00ED6CA6">
        <w:rPr>
          <w:b/>
          <w:noProof/>
          <w:sz w:val="22"/>
          <w:szCs w:val="22"/>
        </w:rPr>
        <w:t xml:space="preserve">Pasūtītāja nosaukums un adrese: </w:t>
      </w:r>
      <w:r w:rsidRPr="00ED6CA6">
        <w:rPr>
          <w:noProof/>
          <w:sz w:val="22"/>
          <w:szCs w:val="22"/>
        </w:rPr>
        <w:t xml:space="preserve">Valsts </w:t>
      </w:r>
      <w:r w:rsidR="00A829E1" w:rsidRPr="00ED6CA6">
        <w:rPr>
          <w:noProof/>
          <w:sz w:val="22"/>
          <w:szCs w:val="22"/>
        </w:rPr>
        <w:t>digitālās</w:t>
      </w:r>
      <w:r w:rsidRPr="00ED6CA6">
        <w:rPr>
          <w:noProof/>
          <w:sz w:val="22"/>
          <w:szCs w:val="22"/>
        </w:rPr>
        <w:t xml:space="preserve"> attīstības aģentūra, Rīga, Alberta iela 10, LV-1010.</w:t>
      </w:r>
    </w:p>
    <w:p w14:paraId="7FFE7291" w14:textId="418B17A3" w:rsidR="00461F3A" w:rsidRPr="00ED6CA6" w:rsidRDefault="00591334" w:rsidP="00461F3A">
      <w:pPr>
        <w:pStyle w:val="tv213"/>
        <w:numPr>
          <w:ilvl w:val="0"/>
          <w:numId w:val="1"/>
        </w:numPr>
        <w:shd w:val="clear" w:color="auto" w:fill="FFFFFF"/>
        <w:spacing w:before="0" w:beforeAutospacing="0" w:after="0" w:afterAutospacing="0" w:line="293" w:lineRule="atLeast"/>
        <w:ind w:left="284" w:hanging="284"/>
        <w:jc w:val="both"/>
        <w:rPr>
          <w:b/>
          <w:noProof/>
          <w:sz w:val="22"/>
          <w:szCs w:val="22"/>
        </w:rPr>
      </w:pPr>
      <w:r w:rsidRPr="00ED6CA6">
        <w:rPr>
          <w:b/>
          <w:noProof/>
          <w:sz w:val="22"/>
          <w:szCs w:val="22"/>
        </w:rPr>
        <w:t xml:space="preserve">Iepirkuma identifikācijas numurs: </w:t>
      </w:r>
      <w:r w:rsidR="00A2542A" w:rsidRPr="00ED6CA6">
        <w:rPr>
          <w:noProof/>
          <w:sz w:val="22"/>
          <w:szCs w:val="22"/>
        </w:rPr>
        <w:t>VRAA 2024/15/AK/ANM</w:t>
      </w:r>
      <w:r w:rsidRPr="00ED6CA6">
        <w:rPr>
          <w:noProof/>
          <w:sz w:val="22"/>
          <w:szCs w:val="22"/>
        </w:rPr>
        <w:t>.</w:t>
      </w:r>
    </w:p>
    <w:p w14:paraId="00FE388B" w14:textId="202F68A9" w:rsidR="00461F3A" w:rsidRPr="00ED6CA6" w:rsidRDefault="00591334" w:rsidP="00461F3A">
      <w:pPr>
        <w:pStyle w:val="tv213"/>
        <w:numPr>
          <w:ilvl w:val="0"/>
          <w:numId w:val="1"/>
        </w:numPr>
        <w:shd w:val="clear" w:color="auto" w:fill="FFFFFF"/>
        <w:spacing w:before="0" w:beforeAutospacing="0" w:after="0" w:afterAutospacing="0" w:line="293" w:lineRule="atLeast"/>
        <w:ind w:left="284" w:hanging="284"/>
        <w:jc w:val="both"/>
        <w:rPr>
          <w:b/>
          <w:noProof/>
          <w:sz w:val="22"/>
          <w:szCs w:val="22"/>
        </w:rPr>
      </w:pPr>
      <w:r w:rsidRPr="00ED6CA6">
        <w:rPr>
          <w:b/>
          <w:noProof/>
          <w:sz w:val="22"/>
          <w:szCs w:val="22"/>
        </w:rPr>
        <w:t xml:space="preserve">Iepirkuma procedūras veids: </w:t>
      </w:r>
      <w:r w:rsidRPr="00ED6CA6">
        <w:rPr>
          <w:noProof/>
          <w:sz w:val="22"/>
          <w:szCs w:val="22"/>
        </w:rPr>
        <w:t>Atklāts konkurss.</w:t>
      </w:r>
    </w:p>
    <w:p w14:paraId="6C02C426" w14:textId="1E0173E6" w:rsidR="00461F3A" w:rsidRPr="00ED6CA6" w:rsidRDefault="00591334" w:rsidP="00D310FF">
      <w:pPr>
        <w:pStyle w:val="tv213"/>
        <w:numPr>
          <w:ilvl w:val="0"/>
          <w:numId w:val="1"/>
        </w:numPr>
        <w:shd w:val="clear" w:color="auto" w:fill="FFFFFF"/>
        <w:tabs>
          <w:tab w:val="left" w:pos="284"/>
          <w:tab w:val="left" w:pos="1134"/>
          <w:tab w:val="left" w:pos="1701"/>
          <w:tab w:val="left" w:pos="1985"/>
        </w:tabs>
        <w:spacing w:before="0" w:beforeAutospacing="0" w:after="0" w:afterAutospacing="0"/>
        <w:ind w:left="0" w:firstLine="0"/>
        <w:jc w:val="both"/>
        <w:rPr>
          <w:noProof/>
          <w:sz w:val="22"/>
          <w:szCs w:val="22"/>
        </w:rPr>
      </w:pPr>
      <w:r w:rsidRPr="00ED6CA6">
        <w:rPr>
          <w:b/>
          <w:noProof/>
          <w:sz w:val="22"/>
          <w:szCs w:val="22"/>
        </w:rPr>
        <w:t xml:space="preserve">Iepirkuma līguma priekšmets: </w:t>
      </w:r>
      <w:r w:rsidR="00BF1E35" w:rsidRPr="00ED6CA6">
        <w:rPr>
          <w:noProof/>
          <w:sz w:val="22"/>
          <w:szCs w:val="22"/>
        </w:rPr>
        <w:t>“</w:t>
      </w:r>
      <w:r w:rsidR="00A2542A" w:rsidRPr="00ED6CA6">
        <w:rPr>
          <w:noProof/>
          <w:sz w:val="22"/>
          <w:szCs w:val="22"/>
        </w:rPr>
        <w:t>Valsts vienotā ģeotelpiskās informācijas portāla (Ģeoportāls), Ģeotelpisko datu savietotāja (ĢDS) un Reģionālās attīstības indikatoru moduļa (RAIM)  pilnveidošana un uzturēšana</w:t>
      </w:r>
      <w:r w:rsidR="00BF1E35" w:rsidRPr="00ED6CA6">
        <w:rPr>
          <w:noProof/>
          <w:sz w:val="22"/>
          <w:szCs w:val="22"/>
        </w:rPr>
        <w:t>”</w:t>
      </w:r>
      <w:r w:rsidR="00A62769" w:rsidRPr="00ED6CA6">
        <w:rPr>
          <w:noProof/>
          <w:sz w:val="22"/>
          <w:szCs w:val="22"/>
        </w:rPr>
        <w:t>.</w:t>
      </w:r>
    </w:p>
    <w:p w14:paraId="0393434A" w14:textId="3B87E76C" w:rsidR="00A829E1" w:rsidRPr="00ED6CA6" w:rsidRDefault="00591334" w:rsidP="007B3D89">
      <w:pPr>
        <w:pStyle w:val="tv213"/>
        <w:numPr>
          <w:ilvl w:val="0"/>
          <w:numId w:val="1"/>
        </w:numPr>
        <w:shd w:val="clear" w:color="auto" w:fill="FFFFFF"/>
        <w:spacing w:before="0" w:beforeAutospacing="0" w:after="0" w:afterAutospacing="0"/>
        <w:ind w:left="284" w:hanging="284"/>
        <w:jc w:val="both"/>
        <w:rPr>
          <w:noProof/>
          <w:sz w:val="22"/>
          <w:szCs w:val="22"/>
        </w:rPr>
      </w:pPr>
      <w:r w:rsidRPr="00ED6CA6">
        <w:rPr>
          <w:b/>
          <w:noProof/>
          <w:sz w:val="22"/>
          <w:szCs w:val="22"/>
        </w:rPr>
        <w:t>Datums, kad paziņojums par līgumu un iepriekšējais informatīvais paziņojums, ja tāds ir izmantots, publicēts Eiropas Savienības Oficiālajā Vēstnesī (ja attiecināms) un Iepirkumu uzraudzības biroja tīmekļvietnē:</w:t>
      </w:r>
      <w:r w:rsidR="00ED758B" w:rsidRPr="00ED6CA6">
        <w:rPr>
          <w:b/>
          <w:noProof/>
          <w:sz w:val="22"/>
          <w:szCs w:val="22"/>
        </w:rPr>
        <w:t xml:space="preserve"> </w:t>
      </w:r>
    </w:p>
    <w:p w14:paraId="0A38FAF6" w14:textId="060A538A" w:rsidR="00DB1BD5" w:rsidRPr="00ED6CA6" w:rsidRDefault="00A829E1" w:rsidP="00A829E1">
      <w:pPr>
        <w:shd w:val="clear" w:color="auto" w:fill="FFFFFF"/>
        <w:spacing w:after="0" w:line="240" w:lineRule="auto"/>
        <w:ind w:left="284"/>
        <w:jc w:val="both"/>
        <w:rPr>
          <w:rFonts w:ascii="Times New Roman" w:hAnsi="Times New Roman" w:cs="Times New Roman"/>
        </w:rPr>
      </w:pPr>
      <w:r w:rsidRPr="00ED6CA6">
        <w:rPr>
          <w:rFonts w:ascii="Times New Roman" w:eastAsia="Times New Roman" w:hAnsi="Times New Roman" w:cs="Times New Roman"/>
          <w:noProof/>
          <w:lang w:eastAsia="lv-LV"/>
        </w:rPr>
        <w:t xml:space="preserve">Paziņojuma par līgumu IUB publicēts </w:t>
      </w:r>
      <w:r w:rsidR="00DC3B8B" w:rsidRPr="00ED6CA6">
        <w:rPr>
          <w:rFonts w:ascii="Times New Roman" w:eastAsia="Times New Roman" w:hAnsi="Times New Roman" w:cs="Times New Roman"/>
          <w:noProof/>
          <w:lang w:eastAsia="lv-LV"/>
        </w:rPr>
        <w:t>2</w:t>
      </w:r>
      <w:r w:rsidR="00DD3F28" w:rsidRPr="00ED6CA6">
        <w:rPr>
          <w:rFonts w:ascii="Times New Roman" w:eastAsia="Times New Roman" w:hAnsi="Times New Roman" w:cs="Times New Roman"/>
          <w:noProof/>
          <w:lang w:eastAsia="lv-LV"/>
        </w:rPr>
        <w:t>5</w:t>
      </w:r>
      <w:r w:rsidRPr="00ED6CA6">
        <w:rPr>
          <w:rFonts w:ascii="Times New Roman" w:eastAsia="Times New Roman" w:hAnsi="Times New Roman" w:cs="Times New Roman"/>
          <w:noProof/>
          <w:lang w:eastAsia="lv-LV"/>
        </w:rPr>
        <w:t>.0</w:t>
      </w:r>
      <w:r w:rsidR="00DD3F28" w:rsidRPr="00ED6CA6">
        <w:rPr>
          <w:rFonts w:ascii="Times New Roman" w:eastAsia="Times New Roman" w:hAnsi="Times New Roman" w:cs="Times New Roman"/>
          <w:noProof/>
          <w:lang w:eastAsia="lv-LV"/>
        </w:rPr>
        <w:t>7</w:t>
      </w:r>
      <w:r w:rsidRPr="00ED6CA6">
        <w:rPr>
          <w:rFonts w:ascii="Times New Roman" w:eastAsia="Times New Roman" w:hAnsi="Times New Roman" w:cs="Times New Roman"/>
          <w:noProof/>
          <w:lang w:eastAsia="lv-LV"/>
        </w:rPr>
        <w:t>.2024.</w:t>
      </w:r>
      <w:r w:rsidRPr="00ED6CA6">
        <w:rPr>
          <w:rFonts w:ascii="Times New Roman" w:hAnsi="Times New Roman" w:cs="Times New Roman"/>
        </w:rPr>
        <w:t xml:space="preserve"> </w:t>
      </w:r>
    </w:p>
    <w:p w14:paraId="261119F5" w14:textId="41D190E9" w:rsidR="00DB1BD5" w:rsidRPr="00ED6CA6" w:rsidRDefault="00C9055C" w:rsidP="00A829E1">
      <w:pPr>
        <w:shd w:val="clear" w:color="auto" w:fill="FFFFFF"/>
        <w:spacing w:after="0" w:line="240" w:lineRule="auto"/>
        <w:ind w:left="284"/>
        <w:jc w:val="both"/>
        <w:rPr>
          <w:rFonts w:ascii="Times New Roman" w:eastAsia="Times New Roman" w:hAnsi="Times New Roman" w:cs="Times New Roman"/>
          <w:noProof/>
          <w:lang w:eastAsia="lv-LV"/>
        </w:rPr>
      </w:pPr>
      <w:hyperlink r:id="rId8" w:history="1">
        <w:r w:rsidR="00DD3F28" w:rsidRPr="00ED6CA6">
          <w:rPr>
            <w:rStyle w:val="Hyperlink"/>
            <w:rFonts w:ascii="Times New Roman" w:hAnsi="Times New Roman" w:cs="Times New Roman"/>
          </w:rPr>
          <w:t>https://eformsb.pvs.iub.gov.lv/show/e801545f-5c9e-4153-a4f7-a9a7ddb8b1c1</w:t>
        </w:r>
      </w:hyperlink>
      <w:r w:rsidR="00DD3F28" w:rsidRPr="00ED6CA6">
        <w:rPr>
          <w:rFonts w:ascii="Times New Roman" w:hAnsi="Times New Roman" w:cs="Times New Roman"/>
        </w:rPr>
        <w:t xml:space="preserve"> </w:t>
      </w:r>
      <w:r w:rsidR="00DB1BD5" w:rsidRPr="00ED6CA6">
        <w:rPr>
          <w:rFonts w:ascii="Times New Roman" w:hAnsi="Times New Roman" w:cs="Times New Roman"/>
        </w:rPr>
        <w:t xml:space="preserve"> </w:t>
      </w:r>
    </w:p>
    <w:p w14:paraId="68408DFF" w14:textId="244D5540" w:rsidR="00DB1BD5" w:rsidRPr="00ED6CA6" w:rsidRDefault="007B3D89" w:rsidP="007B3D89">
      <w:pPr>
        <w:shd w:val="clear" w:color="auto" w:fill="FFFFFF"/>
        <w:spacing w:after="0" w:line="240" w:lineRule="auto"/>
        <w:ind w:left="284"/>
        <w:jc w:val="both"/>
        <w:rPr>
          <w:rFonts w:ascii="Times New Roman" w:hAnsi="Times New Roman" w:cs="Times New Roman"/>
        </w:rPr>
      </w:pPr>
      <w:r w:rsidRPr="00ED6CA6">
        <w:rPr>
          <w:rFonts w:ascii="Times New Roman" w:eastAsia="Times New Roman" w:hAnsi="Times New Roman" w:cs="Times New Roman"/>
          <w:noProof/>
          <w:lang w:eastAsia="lv-LV"/>
        </w:rPr>
        <w:t>Paziņojuma par līgumu ESOV publicēts publicēts</w:t>
      </w:r>
      <w:r w:rsidR="002A1992" w:rsidRPr="00ED6CA6">
        <w:rPr>
          <w:rFonts w:ascii="Times New Roman" w:eastAsia="Times New Roman" w:hAnsi="Times New Roman" w:cs="Times New Roman"/>
          <w:noProof/>
          <w:lang w:eastAsia="lv-LV"/>
        </w:rPr>
        <w:t xml:space="preserve"> 2</w:t>
      </w:r>
      <w:r w:rsidR="00DD3F28" w:rsidRPr="00ED6CA6">
        <w:rPr>
          <w:rFonts w:ascii="Times New Roman" w:eastAsia="Times New Roman" w:hAnsi="Times New Roman" w:cs="Times New Roman"/>
          <w:noProof/>
          <w:lang w:eastAsia="lv-LV"/>
        </w:rPr>
        <w:t>5</w:t>
      </w:r>
      <w:r w:rsidR="002A1992" w:rsidRPr="00ED6CA6">
        <w:rPr>
          <w:rFonts w:ascii="Times New Roman" w:eastAsia="Times New Roman" w:hAnsi="Times New Roman" w:cs="Times New Roman"/>
          <w:noProof/>
          <w:lang w:eastAsia="lv-LV"/>
        </w:rPr>
        <w:t>.0</w:t>
      </w:r>
      <w:r w:rsidR="00DD3F28" w:rsidRPr="00ED6CA6">
        <w:rPr>
          <w:rFonts w:ascii="Times New Roman" w:eastAsia="Times New Roman" w:hAnsi="Times New Roman" w:cs="Times New Roman"/>
          <w:noProof/>
          <w:lang w:eastAsia="lv-LV"/>
        </w:rPr>
        <w:t>7</w:t>
      </w:r>
      <w:r w:rsidR="002A1992" w:rsidRPr="00ED6CA6">
        <w:rPr>
          <w:rFonts w:ascii="Times New Roman" w:eastAsia="Times New Roman" w:hAnsi="Times New Roman" w:cs="Times New Roman"/>
          <w:noProof/>
          <w:lang w:eastAsia="lv-LV"/>
        </w:rPr>
        <w:t>.2024.</w:t>
      </w:r>
      <w:r w:rsidR="002A1992" w:rsidRPr="00ED6CA6">
        <w:rPr>
          <w:rFonts w:ascii="Times New Roman" w:hAnsi="Times New Roman" w:cs="Times New Roman"/>
        </w:rPr>
        <w:t xml:space="preserve"> </w:t>
      </w:r>
    </w:p>
    <w:p w14:paraId="49EC143C" w14:textId="1EE36225" w:rsidR="00DD3F28" w:rsidRPr="00ED6CA6" w:rsidRDefault="00C9055C" w:rsidP="007B3D89">
      <w:pPr>
        <w:shd w:val="clear" w:color="auto" w:fill="FFFFFF"/>
        <w:spacing w:after="0" w:line="240" w:lineRule="auto"/>
        <w:ind w:left="284"/>
        <w:jc w:val="both"/>
        <w:rPr>
          <w:rFonts w:ascii="Times New Roman" w:hAnsi="Times New Roman" w:cs="Times New Roman"/>
        </w:rPr>
      </w:pPr>
      <w:hyperlink r:id="rId9" w:history="1">
        <w:r w:rsidR="00DD3F28" w:rsidRPr="00ED6CA6">
          <w:rPr>
            <w:rStyle w:val="Hyperlink"/>
            <w:rFonts w:ascii="Times New Roman" w:hAnsi="Times New Roman" w:cs="Times New Roman"/>
          </w:rPr>
          <w:t>https://ted.europa.eu/lv/notice/-/detail/446795-2024</w:t>
        </w:r>
      </w:hyperlink>
      <w:r w:rsidR="00DD3F28" w:rsidRPr="00ED6CA6">
        <w:rPr>
          <w:rFonts w:ascii="Times New Roman" w:hAnsi="Times New Roman" w:cs="Times New Roman"/>
        </w:rPr>
        <w:t xml:space="preserve"> </w:t>
      </w:r>
    </w:p>
    <w:p w14:paraId="75258FED" w14:textId="3288FC68" w:rsidR="00A829E1" w:rsidRPr="00ED6CA6" w:rsidRDefault="00A829E1" w:rsidP="00A829E1">
      <w:pPr>
        <w:shd w:val="clear" w:color="auto" w:fill="FFFFFF"/>
        <w:spacing w:after="0" w:line="240" w:lineRule="auto"/>
        <w:ind w:left="284"/>
        <w:jc w:val="both"/>
        <w:rPr>
          <w:rFonts w:ascii="Times New Roman" w:eastAsia="Times New Roman" w:hAnsi="Times New Roman" w:cs="Times New Roman"/>
          <w:noProof/>
          <w:lang w:eastAsia="lv-LV"/>
        </w:rPr>
      </w:pPr>
      <w:r w:rsidRPr="00ED6CA6">
        <w:rPr>
          <w:rFonts w:ascii="Times New Roman" w:eastAsia="Times New Roman" w:hAnsi="Times New Roman" w:cs="Times New Roman"/>
          <w:noProof/>
          <w:lang w:eastAsia="lv-LV"/>
        </w:rPr>
        <w:t xml:space="preserve">Iepriekšējais informatīvais paziņojums, ko izmanto tikai informācijai IUB publicēts </w:t>
      </w:r>
      <w:r w:rsidR="003E00DA" w:rsidRPr="00ED6CA6">
        <w:rPr>
          <w:rFonts w:ascii="Times New Roman" w:eastAsia="Times New Roman" w:hAnsi="Times New Roman" w:cs="Times New Roman"/>
          <w:noProof/>
          <w:lang w:eastAsia="lv-LV"/>
        </w:rPr>
        <w:t>19</w:t>
      </w:r>
      <w:r w:rsidRPr="00ED6CA6">
        <w:rPr>
          <w:rFonts w:ascii="Times New Roman" w:eastAsia="Times New Roman" w:hAnsi="Times New Roman" w:cs="Times New Roman"/>
          <w:noProof/>
          <w:lang w:eastAsia="lv-LV"/>
        </w:rPr>
        <w:t>.0</w:t>
      </w:r>
      <w:r w:rsidR="003E00DA" w:rsidRPr="00ED6CA6">
        <w:rPr>
          <w:rFonts w:ascii="Times New Roman" w:eastAsia="Times New Roman" w:hAnsi="Times New Roman" w:cs="Times New Roman"/>
          <w:noProof/>
          <w:lang w:eastAsia="lv-LV"/>
        </w:rPr>
        <w:t>5</w:t>
      </w:r>
      <w:r w:rsidRPr="00ED6CA6">
        <w:rPr>
          <w:rFonts w:ascii="Times New Roman" w:eastAsia="Times New Roman" w:hAnsi="Times New Roman" w:cs="Times New Roman"/>
          <w:noProof/>
          <w:lang w:eastAsia="lv-LV"/>
        </w:rPr>
        <w:t xml:space="preserve">.2024. </w:t>
      </w:r>
      <w:hyperlink r:id="rId10" w:history="1">
        <w:r w:rsidR="00DD3F28" w:rsidRPr="00ED6CA6">
          <w:rPr>
            <w:rStyle w:val="Hyperlink"/>
            <w:rFonts w:ascii="Times New Roman" w:hAnsi="Times New Roman" w:cs="Times New Roman"/>
          </w:rPr>
          <w:t>https://eformsb.pvs.iub.gov.lv/show/b18d2610-30fa-498d-addb-f46a1835f796</w:t>
        </w:r>
      </w:hyperlink>
      <w:r w:rsidR="00DD3F28" w:rsidRPr="00ED6CA6">
        <w:rPr>
          <w:rFonts w:ascii="Times New Roman" w:hAnsi="Times New Roman" w:cs="Times New Roman"/>
        </w:rPr>
        <w:t xml:space="preserve"> </w:t>
      </w:r>
      <w:r w:rsidR="003E00DA" w:rsidRPr="00ED6CA6">
        <w:rPr>
          <w:rFonts w:ascii="Times New Roman" w:hAnsi="Times New Roman" w:cs="Times New Roman"/>
        </w:rPr>
        <w:t xml:space="preserve"> </w:t>
      </w:r>
      <w:r w:rsidR="002A1992" w:rsidRPr="00ED6CA6">
        <w:rPr>
          <w:rFonts w:ascii="Times New Roman" w:hAnsi="Times New Roman" w:cs="Times New Roman"/>
        </w:rPr>
        <w:t xml:space="preserve"> </w:t>
      </w:r>
      <w:r w:rsidRPr="00ED6CA6">
        <w:rPr>
          <w:rFonts w:ascii="Times New Roman" w:eastAsia="Times New Roman" w:hAnsi="Times New Roman" w:cs="Times New Roman"/>
          <w:noProof/>
          <w:lang w:eastAsia="lv-LV"/>
        </w:rPr>
        <w:t xml:space="preserve"> </w:t>
      </w:r>
    </w:p>
    <w:p w14:paraId="46BFEC93" w14:textId="7178704E" w:rsidR="00A829E1" w:rsidRPr="00ED6CA6" w:rsidRDefault="00A829E1" w:rsidP="00A829E1">
      <w:pPr>
        <w:shd w:val="clear" w:color="auto" w:fill="FFFFFF"/>
        <w:spacing w:after="0" w:line="240" w:lineRule="auto"/>
        <w:ind w:left="284"/>
        <w:jc w:val="both"/>
        <w:rPr>
          <w:rFonts w:ascii="Times New Roman" w:eastAsia="Times New Roman" w:hAnsi="Times New Roman" w:cs="Times New Roman"/>
          <w:noProof/>
          <w:lang w:eastAsia="lv-LV"/>
        </w:rPr>
      </w:pPr>
      <w:r w:rsidRPr="00ED6CA6">
        <w:rPr>
          <w:rFonts w:ascii="Times New Roman" w:eastAsia="Times New Roman" w:hAnsi="Times New Roman" w:cs="Times New Roman"/>
          <w:noProof/>
          <w:lang w:eastAsia="lv-LV"/>
        </w:rPr>
        <w:t xml:space="preserve">Iepriekšējais informatīvais paziņojums, ko izmanto tikai informācijai ESOV publicēts </w:t>
      </w:r>
      <w:r w:rsidR="003E00DA" w:rsidRPr="00ED6CA6">
        <w:rPr>
          <w:rFonts w:ascii="Times New Roman" w:eastAsia="Times New Roman" w:hAnsi="Times New Roman" w:cs="Times New Roman"/>
          <w:noProof/>
          <w:lang w:eastAsia="lv-LV"/>
        </w:rPr>
        <w:t>21</w:t>
      </w:r>
      <w:r w:rsidRPr="00ED6CA6">
        <w:rPr>
          <w:rFonts w:ascii="Times New Roman" w:eastAsia="Times New Roman" w:hAnsi="Times New Roman" w:cs="Times New Roman"/>
          <w:noProof/>
          <w:lang w:eastAsia="lv-LV"/>
        </w:rPr>
        <w:t>.0</w:t>
      </w:r>
      <w:r w:rsidR="003E00DA" w:rsidRPr="00ED6CA6">
        <w:rPr>
          <w:rFonts w:ascii="Times New Roman" w:eastAsia="Times New Roman" w:hAnsi="Times New Roman" w:cs="Times New Roman"/>
          <w:noProof/>
          <w:lang w:eastAsia="lv-LV"/>
        </w:rPr>
        <w:t>5</w:t>
      </w:r>
      <w:r w:rsidRPr="00ED6CA6">
        <w:rPr>
          <w:rFonts w:ascii="Times New Roman" w:eastAsia="Times New Roman" w:hAnsi="Times New Roman" w:cs="Times New Roman"/>
          <w:noProof/>
          <w:lang w:eastAsia="lv-LV"/>
        </w:rPr>
        <w:t xml:space="preserve">.2024. </w:t>
      </w:r>
      <w:hyperlink r:id="rId11" w:history="1">
        <w:r w:rsidR="003E00DA" w:rsidRPr="00ED6CA6">
          <w:rPr>
            <w:rStyle w:val="Hyperlink"/>
            <w:rFonts w:ascii="Times New Roman" w:hAnsi="Times New Roman" w:cs="Times New Roman"/>
          </w:rPr>
          <w:t>https://ted.europa.eu/lv/notice/-/detail/295866-2024</w:t>
        </w:r>
      </w:hyperlink>
      <w:r w:rsidR="003E00DA" w:rsidRPr="00ED6CA6">
        <w:rPr>
          <w:rFonts w:ascii="Times New Roman" w:hAnsi="Times New Roman" w:cs="Times New Roman"/>
        </w:rPr>
        <w:t xml:space="preserve"> </w:t>
      </w:r>
    </w:p>
    <w:p w14:paraId="378D518D" w14:textId="77777777" w:rsidR="000B78CA" w:rsidRPr="00ED6CA6" w:rsidRDefault="000B78CA" w:rsidP="000B78CA">
      <w:pPr>
        <w:pStyle w:val="tv213"/>
        <w:shd w:val="clear" w:color="auto" w:fill="FFFFFF"/>
        <w:spacing w:before="0" w:beforeAutospacing="0" w:after="0" w:afterAutospacing="0"/>
        <w:jc w:val="both"/>
        <w:rPr>
          <w:noProof/>
          <w:sz w:val="22"/>
          <w:szCs w:val="22"/>
        </w:rPr>
      </w:pPr>
    </w:p>
    <w:p w14:paraId="2AC56C7C" w14:textId="16424388" w:rsidR="00C969BD" w:rsidRPr="00ED6CA6" w:rsidRDefault="00591334" w:rsidP="00896608">
      <w:pPr>
        <w:pStyle w:val="tv213"/>
        <w:numPr>
          <w:ilvl w:val="0"/>
          <w:numId w:val="1"/>
        </w:numPr>
        <w:shd w:val="clear" w:color="auto" w:fill="FFFFFF"/>
        <w:spacing w:before="0" w:beforeAutospacing="0" w:after="0" w:afterAutospacing="0"/>
        <w:ind w:left="284" w:hanging="284"/>
        <w:jc w:val="both"/>
        <w:rPr>
          <w:b/>
          <w:noProof/>
          <w:sz w:val="22"/>
          <w:szCs w:val="22"/>
        </w:rPr>
      </w:pPr>
      <w:r w:rsidRPr="00ED6CA6">
        <w:rPr>
          <w:b/>
          <w:noProof/>
          <w:sz w:val="22"/>
          <w:szCs w:val="22"/>
        </w:rPr>
        <w:t>Iepirkuma komisijas sastāvs un tās izveidošanas pamatojums, iepirkuma procedūras dokumentu sagatavotāji un pieaicinātie eksperti:</w:t>
      </w:r>
    </w:p>
    <w:p w14:paraId="45F9464D" w14:textId="77777777" w:rsidR="00D43E1B" w:rsidRPr="00ED6CA6" w:rsidRDefault="00D43E1B" w:rsidP="007221CB">
      <w:pPr>
        <w:spacing w:after="0" w:line="240" w:lineRule="auto"/>
        <w:ind w:firstLine="720"/>
        <w:jc w:val="both"/>
        <w:rPr>
          <w:rFonts w:ascii="Times New Roman" w:eastAsia="Times New Roman" w:hAnsi="Times New Roman" w:cs="Times New Roman"/>
        </w:rPr>
      </w:pPr>
    </w:p>
    <w:p w14:paraId="1A056F6F" w14:textId="77777777" w:rsidR="00C64F63" w:rsidRPr="00C64F63" w:rsidRDefault="00C64F63" w:rsidP="00C64F63">
      <w:pPr>
        <w:spacing w:after="0" w:line="276" w:lineRule="auto"/>
        <w:ind w:firstLine="720"/>
        <w:jc w:val="both"/>
        <w:rPr>
          <w:rFonts w:ascii="Times New Roman" w:eastAsia="Times New Roman" w:hAnsi="Times New Roman" w:cs="Times New Roman"/>
        </w:rPr>
      </w:pPr>
      <w:r w:rsidRPr="00C64F63">
        <w:rPr>
          <w:rFonts w:ascii="Times New Roman" w:eastAsia="Times New Roman" w:hAnsi="Times New Roman" w:cs="Times New Roman"/>
        </w:rPr>
        <w:t>Iepirkuma komisijas, kas izveidota ar Valsts digitālās attīstības aģentūras (turpmāk ‒ Aģentūra)  direktora pienākumu izpildītāja 2024. gada 14. maija rīkojumu Nr. 1-1/24/28 “Par atsevišķas iepirkuma komisijas izveidošanu” (turpmāk ‒ Komisija), sastāvs:</w:t>
      </w:r>
    </w:p>
    <w:tbl>
      <w:tblPr>
        <w:tblW w:w="9747" w:type="dxa"/>
        <w:tblCellMar>
          <w:left w:w="0" w:type="dxa"/>
          <w:right w:w="0" w:type="dxa"/>
        </w:tblCellMar>
        <w:tblLook w:val="04A0" w:firstRow="1" w:lastRow="0" w:firstColumn="1" w:lastColumn="0" w:noHBand="0" w:noVBand="1"/>
      </w:tblPr>
      <w:tblGrid>
        <w:gridCol w:w="2660"/>
        <w:gridCol w:w="7087"/>
      </w:tblGrid>
      <w:tr w:rsidR="00C64F63" w:rsidRPr="00C64F63" w14:paraId="06EFA04A" w14:textId="77777777" w:rsidTr="00CD3AEA">
        <w:tc>
          <w:tcPr>
            <w:tcW w:w="2660" w:type="dxa"/>
            <w:tcMar>
              <w:top w:w="0" w:type="dxa"/>
              <w:left w:w="108" w:type="dxa"/>
              <w:bottom w:w="0" w:type="dxa"/>
              <w:right w:w="108" w:type="dxa"/>
            </w:tcMar>
          </w:tcPr>
          <w:p w14:paraId="153D88E4"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p>
        </w:tc>
        <w:tc>
          <w:tcPr>
            <w:tcW w:w="7087" w:type="dxa"/>
            <w:tcMar>
              <w:top w:w="0" w:type="dxa"/>
              <w:left w:w="108" w:type="dxa"/>
              <w:bottom w:w="0" w:type="dxa"/>
              <w:right w:w="108" w:type="dxa"/>
            </w:tcMar>
            <w:hideMark/>
          </w:tcPr>
          <w:p w14:paraId="0D44E7BD" w14:textId="77777777" w:rsidR="003506E5" w:rsidRPr="00ED6CA6" w:rsidRDefault="003506E5" w:rsidP="00C64F63">
            <w:pPr>
              <w:widowControl w:val="0"/>
              <w:spacing w:after="0" w:line="240" w:lineRule="auto"/>
              <w:rPr>
                <w:rFonts w:ascii="Times New Roman" w:eastAsia="Calibri" w:hAnsi="Times New Roman" w:cs="Times New Roman"/>
                <w:b/>
                <w:bCs/>
                <w:lang w:eastAsia="lv-LV"/>
              </w:rPr>
            </w:pPr>
          </w:p>
          <w:p w14:paraId="74B961F3" w14:textId="55D5FC82" w:rsidR="00C64F63" w:rsidRPr="00C64F63" w:rsidRDefault="00C64F63" w:rsidP="00C64F63">
            <w:pPr>
              <w:widowControl w:val="0"/>
              <w:spacing w:after="0" w:line="240" w:lineRule="auto"/>
              <w:rPr>
                <w:rFonts w:ascii="Times New Roman" w:eastAsia="Calibri" w:hAnsi="Times New Roman" w:cs="Times New Roman"/>
                <w:b/>
                <w:bCs/>
                <w:lang w:eastAsia="lv-LV"/>
              </w:rPr>
            </w:pPr>
            <w:r w:rsidRPr="00C64F63">
              <w:rPr>
                <w:rFonts w:ascii="Times New Roman" w:eastAsia="Calibri" w:hAnsi="Times New Roman" w:cs="Times New Roman"/>
                <w:b/>
                <w:bCs/>
                <w:lang w:eastAsia="lv-LV"/>
              </w:rPr>
              <w:t>Komisijas priekšsēdētājs:</w:t>
            </w:r>
          </w:p>
        </w:tc>
      </w:tr>
      <w:tr w:rsidR="00C64F63" w:rsidRPr="00C64F63" w14:paraId="723A13E4" w14:textId="77777777" w:rsidTr="00CD3AEA">
        <w:tc>
          <w:tcPr>
            <w:tcW w:w="2660" w:type="dxa"/>
            <w:tcMar>
              <w:top w:w="0" w:type="dxa"/>
              <w:left w:w="108" w:type="dxa"/>
              <w:bottom w:w="0" w:type="dxa"/>
              <w:right w:w="108" w:type="dxa"/>
            </w:tcMar>
            <w:hideMark/>
          </w:tcPr>
          <w:p w14:paraId="31E4F7D9"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Arnis Kudiņš</w:t>
            </w:r>
          </w:p>
        </w:tc>
        <w:tc>
          <w:tcPr>
            <w:tcW w:w="7087" w:type="dxa"/>
            <w:tcMar>
              <w:top w:w="0" w:type="dxa"/>
              <w:left w:w="108" w:type="dxa"/>
              <w:bottom w:w="0" w:type="dxa"/>
              <w:right w:w="108" w:type="dxa"/>
            </w:tcMar>
            <w:hideMark/>
          </w:tcPr>
          <w:p w14:paraId="380505D1"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Aģentūras Koplietošanas risinājumu departamenta direktors;</w:t>
            </w:r>
          </w:p>
          <w:p w14:paraId="33BCEF6E" w14:textId="77777777" w:rsidR="00C64F63" w:rsidRPr="00C64F63" w:rsidRDefault="00C64F63" w:rsidP="00C64F63">
            <w:pPr>
              <w:widowControl w:val="0"/>
              <w:spacing w:after="0" w:line="240" w:lineRule="auto"/>
              <w:rPr>
                <w:rFonts w:ascii="Times New Roman" w:eastAsia="Calibri" w:hAnsi="Times New Roman" w:cs="Times New Roman"/>
                <w:lang w:eastAsia="lv-LV"/>
              </w:rPr>
            </w:pPr>
          </w:p>
        </w:tc>
      </w:tr>
      <w:tr w:rsidR="00C64F63" w:rsidRPr="00C64F63" w14:paraId="25FEA6E8" w14:textId="77777777" w:rsidTr="00CD3AEA">
        <w:tc>
          <w:tcPr>
            <w:tcW w:w="2660" w:type="dxa"/>
            <w:tcMar>
              <w:top w:w="0" w:type="dxa"/>
              <w:left w:w="108" w:type="dxa"/>
              <w:bottom w:w="0" w:type="dxa"/>
              <w:right w:w="108" w:type="dxa"/>
            </w:tcMar>
          </w:tcPr>
          <w:p w14:paraId="391A163A"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p>
        </w:tc>
        <w:tc>
          <w:tcPr>
            <w:tcW w:w="7087" w:type="dxa"/>
            <w:tcMar>
              <w:top w:w="0" w:type="dxa"/>
              <w:left w:w="108" w:type="dxa"/>
              <w:bottom w:w="0" w:type="dxa"/>
              <w:right w:w="108" w:type="dxa"/>
            </w:tcMar>
          </w:tcPr>
          <w:p w14:paraId="38D38769"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b/>
                <w:bCs/>
                <w:lang w:eastAsia="lv-LV"/>
              </w:rPr>
              <w:t>Komisijas priekšsēdētāja vietnieks:</w:t>
            </w:r>
          </w:p>
        </w:tc>
      </w:tr>
      <w:tr w:rsidR="00C64F63" w:rsidRPr="00C64F63" w14:paraId="062C008B" w14:textId="77777777" w:rsidTr="00CD3AEA">
        <w:tc>
          <w:tcPr>
            <w:tcW w:w="2660" w:type="dxa"/>
            <w:tcMar>
              <w:top w:w="0" w:type="dxa"/>
              <w:left w:w="108" w:type="dxa"/>
              <w:bottom w:w="0" w:type="dxa"/>
              <w:right w:w="108" w:type="dxa"/>
            </w:tcMar>
          </w:tcPr>
          <w:p w14:paraId="3555CB01"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Vladimirs Vicehovskis</w:t>
            </w:r>
          </w:p>
        </w:tc>
        <w:tc>
          <w:tcPr>
            <w:tcW w:w="7087" w:type="dxa"/>
            <w:tcMar>
              <w:top w:w="0" w:type="dxa"/>
              <w:left w:w="108" w:type="dxa"/>
              <w:bottom w:w="0" w:type="dxa"/>
              <w:right w:w="108" w:type="dxa"/>
            </w:tcMar>
          </w:tcPr>
          <w:p w14:paraId="3759AC19"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Aģentūras Portālu attīstības nodaļas vadītājs.</w:t>
            </w:r>
          </w:p>
        </w:tc>
      </w:tr>
      <w:tr w:rsidR="00C64F63" w:rsidRPr="00C64F63" w14:paraId="0F578302" w14:textId="77777777" w:rsidTr="00CD3AEA">
        <w:trPr>
          <w:trHeight w:val="397"/>
        </w:trPr>
        <w:tc>
          <w:tcPr>
            <w:tcW w:w="2660" w:type="dxa"/>
            <w:tcMar>
              <w:top w:w="0" w:type="dxa"/>
              <w:left w:w="108" w:type="dxa"/>
              <w:bottom w:w="0" w:type="dxa"/>
              <w:right w:w="108" w:type="dxa"/>
            </w:tcMar>
          </w:tcPr>
          <w:p w14:paraId="611D9695" w14:textId="77777777" w:rsidR="00C64F63" w:rsidRPr="00C64F63" w:rsidRDefault="00C64F63" w:rsidP="00C64F63">
            <w:pPr>
              <w:widowControl w:val="0"/>
              <w:spacing w:after="0" w:line="240" w:lineRule="auto"/>
              <w:rPr>
                <w:rFonts w:ascii="Times New Roman" w:eastAsia="Calibri" w:hAnsi="Times New Roman" w:cs="Times New Roman"/>
                <w:lang w:eastAsia="lv-LV"/>
              </w:rPr>
            </w:pPr>
          </w:p>
        </w:tc>
        <w:tc>
          <w:tcPr>
            <w:tcW w:w="7087" w:type="dxa"/>
            <w:tcMar>
              <w:top w:w="0" w:type="dxa"/>
              <w:left w:w="108" w:type="dxa"/>
              <w:bottom w:w="0" w:type="dxa"/>
              <w:right w:w="108" w:type="dxa"/>
            </w:tcMar>
            <w:hideMark/>
          </w:tcPr>
          <w:p w14:paraId="33F46CB4" w14:textId="77777777" w:rsidR="003506E5" w:rsidRPr="00ED6CA6" w:rsidRDefault="003506E5" w:rsidP="00C64F63">
            <w:pPr>
              <w:widowControl w:val="0"/>
              <w:spacing w:after="0" w:line="240" w:lineRule="auto"/>
              <w:rPr>
                <w:rFonts w:ascii="Times New Roman" w:eastAsia="Calibri" w:hAnsi="Times New Roman" w:cs="Times New Roman"/>
                <w:b/>
                <w:bCs/>
                <w:lang w:eastAsia="lv-LV"/>
              </w:rPr>
            </w:pPr>
          </w:p>
          <w:p w14:paraId="32D0CD0F" w14:textId="277AFACE"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b/>
                <w:bCs/>
                <w:lang w:eastAsia="lv-LV"/>
              </w:rPr>
              <w:t>Komisijas locekļi:</w:t>
            </w:r>
          </w:p>
        </w:tc>
      </w:tr>
      <w:tr w:rsidR="00C64F63" w:rsidRPr="00C64F63" w14:paraId="775AFDAE" w14:textId="77777777" w:rsidTr="00CD3AEA">
        <w:trPr>
          <w:trHeight w:val="351"/>
        </w:trPr>
        <w:tc>
          <w:tcPr>
            <w:tcW w:w="2660" w:type="dxa"/>
            <w:tcMar>
              <w:top w:w="0" w:type="dxa"/>
              <w:left w:w="108" w:type="dxa"/>
              <w:bottom w:w="0" w:type="dxa"/>
              <w:right w:w="108" w:type="dxa"/>
            </w:tcMar>
          </w:tcPr>
          <w:p w14:paraId="2B498CF0"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Ineta Jansone</w:t>
            </w:r>
          </w:p>
        </w:tc>
        <w:tc>
          <w:tcPr>
            <w:tcW w:w="7087" w:type="dxa"/>
            <w:tcMar>
              <w:top w:w="0" w:type="dxa"/>
              <w:left w:w="108" w:type="dxa"/>
              <w:bottom w:w="0" w:type="dxa"/>
              <w:right w:w="108" w:type="dxa"/>
            </w:tcMar>
          </w:tcPr>
          <w:p w14:paraId="3FB0A948"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Aģentūras Finanšu nodaļas vadītāja;</w:t>
            </w:r>
          </w:p>
        </w:tc>
      </w:tr>
      <w:tr w:rsidR="00C64F63" w:rsidRPr="00C64F63" w14:paraId="362831E9" w14:textId="77777777" w:rsidTr="00CD3AEA">
        <w:trPr>
          <w:trHeight w:val="351"/>
        </w:trPr>
        <w:tc>
          <w:tcPr>
            <w:tcW w:w="2660" w:type="dxa"/>
            <w:tcMar>
              <w:top w:w="0" w:type="dxa"/>
              <w:left w:w="108" w:type="dxa"/>
              <w:bottom w:w="0" w:type="dxa"/>
              <w:right w:w="108" w:type="dxa"/>
            </w:tcMar>
          </w:tcPr>
          <w:p w14:paraId="78C2E3D5"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Dāvis Melnalksnis</w:t>
            </w:r>
          </w:p>
        </w:tc>
        <w:tc>
          <w:tcPr>
            <w:tcW w:w="7087" w:type="dxa"/>
            <w:tcMar>
              <w:top w:w="0" w:type="dxa"/>
              <w:left w:w="108" w:type="dxa"/>
              <w:bottom w:w="0" w:type="dxa"/>
              <w:right w:w="108" w:type="dxa"/>
            </w:tcMar>
          </w:tcPr>
          <w:p w14:paraId="67AB6AAC"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VARAM Valsts ilgtspējīgas attīstības plānošanas departamenta direktora vietnieks - Teritoriju attīstības izvērtēšanas nodaļas vadītājs;</w:t>
            </w:r>
          </w:p>
        </w:tc>
      </w:tr>
      <w:tr w:rsidR="00C64F63" w:rsidRPr="00C64F63" w14:paraId="1C30E966" w14:textId="77777777" w:rsidTr="00CD3AEA">
        <w:trPr>
          <w:trHeight w:val="351"/>
        </w:trPr>
        <w:tc>
          <w:tcPr>
            <w:tcW w:w="2660" w:type="dxa"/>
            <w:tcMar>
              <w:top w:w="0" w:type="dxa"/>
              <w:left w:w="108" w:type="dxa"/>
              <w:bottom w:w="0" w:type="dxa"/>
              <w:right w:w="108" w:type="dxa"/>
            </w:tcMar>
          </w:tcPr>
          <w:p w14:paraId="3F0F80ED"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Raimonds Freimanis</w:t>
            </w:r>
          </w:p>
        </w:tc>
        <w:tc>
          <w:tcPr>
            <w:tcW w:w="7087" w:type="dxa"/>
            <w:tcMar>
              <w:top w:w="0" w:type="dxa"/>
              <w:left w:w="108" w:type="dxa"/>
              <w:bottom w:w="0" w:type="dxa"/>
              <w:right w:w="108" w:type="dxa"/>
            </w:tcMar>
          </w:tcPr>
          <w:p w14:paraId="50D1D04D"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Aģentūras Administratīvā departamenta jurists - iepirkumu speciālists;</w:t>
            </w:r>
          </w:p>
        </w:tc>
      </w:tr>
      <w:tr w:rsidR="00C64F63" w:rsidRPr="00C64F63" w14:paraId="1F0F1B39" w14:textId="77777777" w:rsidTr="00CD3AEA">
        <w:trPr>
          <w:trHeight w:val="643"/>
        </w:trPr>
        <w:tc>
          <w:tcPr>
            <w:tcW w:w="2660" w:type="dxa"/>
            <w:tcMar>
              <w:top w:w="0" w:type="dxa"/>
              <w:left w:w="108" w:type="dxa"/>
              <w:bottom w:w="0" w:type="dxa"/>
              <w:right w:w="108" w:type="dxa"/>
            </w:tcMar>
            <w:hideMark/>
          </w:tcPr>
          <w:p w14:paraId="1B76B637"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lastRenderedPageBreak/>
              <w:t>Linda Šinkarjuka</w:t>
            </w:r>
          </w:p>
        </w:tc>
        <w:tc>
          <w:tcPr>
            <w:tcW w:w="7087" w:type="dxa"/>
            <w:tcMar>
              <w:top w:w="0" w:type="dxa"/>
              <w:left w:w="108" w:type="dxa"/>
              <w:bottom w:w="0" w:type="dxa"/>
              <w:right w:w="108" w:type="dxa"/>
            </w:tcMar>
            <w:hideMark/>
          </w:tcPr>
          <w:p w14:paraId="34390C63" w14:textId="77777777" w:rsidR="00C64F63" w:rsidRPr="00C64F63" w:rsidRDefault="00C64F63" w:rsidP="00C64F63">
            <w:pPr>
              <w:widowControl w:val="0"/>
              <w:spacing w:after="0" w:line="240" w:lineRule="auto"/>
              <w:rPr>
                <w:rFonts w:ascii="Times New Roman" w:eastAsia="Calibri" w:hAnsi="Times New Roman" w:cs="Times New Roman"/>
                <w:lang w:eastAsia="lv-LV"/>
              </w:rPr>
            </w:pPr>
            <w:r w:rsidRPr="00C64F63">
              <w:rPr>
                <w:rFonts w:ascii="Times New Roman" w:eastAsia="Calibri" w:hAnsi="Times New Roman" w:cs="Times New Roman"/>
                <w:lang w:eastAsia="lv-LV"/>
              </w:rPr>
              <w:t>Aģentūras Administratīvā departamenta juriste - iepirkumu speciāliste (pilda arī komisijas sekretāra lomu).</w:t>
            </w:r>
          </w:p>
          <w:p w14:paraId="0B9CF27B" w14:textId="77777777" w:rsidR="00C64F63" w:rsidRPr="00C64F63" w:rsidRDefault="00C64F63" w:rsidP="00C64F63">
            <w:pPr>
              <w:widowControl w:val="0"/>
              <w:spacing w:after="0" w:line="240" w:lineRule="auto"/>
              <w:rPr>
                <w:rFonts w:ascii="Times New Roman" w:eastAsia="Calibri" w:hAnsi="Times New Roman" w:cs="Times New Roman"/>
                <w:b/>
                <w:bCs/>
                <w:lang w:eastAsia="lv-LV"/>
              </w:rPr>
            </w:pPr>
          </w:p>
        </w:tc>
      </w:tr>
      <w:tr w:rsidR="00C64F63" w:rsidRPr="00C64F63" w14:paraId="2F6AD457" w14:textId="77777777" w:rsidTr="00CD3AEA">
        <w:trPr>
          <w:trHeight w:val="643"/>
        </w:trPr>
        <w:tc>
          <w:tcPr>
            <w:tcW w:w="2660" w:type="dxa"/>
            <w:tcMar>
              <w:top w:w="0" w:type="dxa"/>
              <w:left w:w="108" w:type="dxa"/>
              <w:bottom w:w="0" w:type="dxa"/>
              <w:right w:w="108" w:type="dxa"/>
            </w:tcMar>
          </w:tcPr>
          <w:p w14:paraId="21941893" w14:textId="77777777" w:rsidR="00C64F63" w:rsidRPr="00C64F63" w:rsidRDefault="00C64F63" w:rsidP="00C64F63">
            <w:pPr>
              <w:widowControl w:val="0"/>
              <w:spacing w:after="0" w:line="240" w:lineRule="auto"/>
              <w:jc w:val="both"/>
              <w:rPr>
                <w:rFonts w:ascii="Times New Roman" w:eastAsia="Calibri" w:hAnsi="Times New Roman" w:cs="Times New Roman"/>
                <w:lang w:eastAsia="lv-LV"/>
              </w:rPr>
            </w:pPr>
          </w:p>
        </w:tc>
        <w:tc>
          <w:tcPr>
            <w:tcW w:w="7087" w:type="dxa"/>
            <w:tcMar>
              <w:top w:w="0" w:type="dxa"/>
              <w:left w:w="108" w:type="dxa"/>
              <w:bottom w:w="0" w:type="dxa"/>
              <w:right w:w="108" w:type="dxa"/>
            </w:tcMar>
          </w:tcPr>
          <w:p w14:paraId="3BAE7928" w14:textId="77777777" w:rsidR="00C64F63" w:rsidRPr="00C64F63" w:rsidRDefault="00C64F63" w:rsidP="00C64F63">
            <w:pPr>
              <w:widowControl w:val="0"/>
              <w:spacing w:after="0" w:line="240" w:lineRule="auto"/>
              <w:rPr>
                <w:rFonts w:ascii="Times New Roman" w:eastAsia="Calibri" w:hAnsi="Times New Roman" w:cs="Times New Roman"/>
                <w:b/>
                <w:bCs/>
                <w:lang w:eastAsia="lv-LV"/>
              </w:rPr>
            </w:pPr>
            <w:r w:rsidRPr="00C64F63">
              <w:rPr>
                <w:rFonts w:ascii="Times New Roman" w:eastAsia="Calibri" w:hAnsi="Times New Roman" w:cs="Times New Roman"/>
                <w:b/>
                <w:bCs/>
                <w:lang w:eastAsia="lv-LV"/>
              </w:rPr>
              <w:t>Pieaicinātie eksperti:</w:t>
            </w:r>
          </w:p>
        </w:tc>
      </w:tr>
      <w:tr w:rsidR="00C64F63" w:rsidRPr="00C64F63" w14:paraId="1FBB9951" w14:textId="77777777" w:rsidTr="00CD3AEA">
        <w:trPr>
          <w:trHeight w:val="643"/>
        </w:trPr>
        <w:tc>
          <w:tcPr>
            <w:tcW w:w="2660" w:type="dxa"/>
            <w:tcMar>
              <w:top w:w="0" w:type="dxa"/>
              <w:left w:w="108" w:type="dxa"/>
              <w:bottom w:w="0" w:type="dxa"/>
              <w:right w:w="108" w:type="dxa"/>
            </w:tcMar>
          </w:tcPr>
          <w:p w14:paraId="3060DB28"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Roberts Lipsbergs</w:t>
            </w:r>
          </w:p>
        </w:tc>
        <w:tc>
          <w:tcPr>
            <w:tcW w:w="7087" w:type="dxa"/>
            <w:tcMar>
              <w:top w:w="0" w:type="dxa"/>
              <w:left w:w="108" w:type="dxa"/>
              <w:bottom w:w="0" w:type="dxa"/>
              <w:right w:w="108" w:type="dxa"/>
            </w:tcMar>
          </w:tcPr>
          <w:p w14:paraId="0EC4674C"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VARAM Valsts ilgtspējīgas attīstības plānošanas departamenta Teritoriju attīstības izvērtēšanas nodaļas vecākais konsultants;</w:t>
            </w:r>
          </w:p>
        </w:tc>
      </w:tr>
      <w:tr w:rsidR="00C64F63" w:rsidRPr="00C64F63" w14:paraId="4E12E0BE" w14:textId="77777777" w:rsidTr="00CD3AEA">
        <w:trPr>
          <w:trHeight w:val="643"/>
        </w:trPr>
        <w:tc>
          <w:tcPr>
            <w:tcW w:w="2660" w:type="dxa"/>
            <w:tcMar>
              <w:top w:w="0" w:type="dxa"/>
              <w:left w:w="108" w:type="dxa"/>
              <w:bottom w:w="0" w:type="dxa"/>
              <w:right w:w="108" w:type="dxa"/>
            </w:tcMar>
          </w:tcPr>
          <w:p w14:paraId="7AF56F92"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Armīns Skudra</w:t>
            </w:r>
          </w:p>
          <w:p w14:paraId="34C62841"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p>
          <w:p w14:paraId="310314F7"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Sanita Astiča</w:t>
            </w:r>
          </w:p>
        </w:tc>
        <w:tc>
          <w:tcPr>
            <w:tcW w:w="7087" w:type="dxa"/>
            <w:tcMar>
              <w:top w:w="0" w:type="dxa"/>
              <w:left w:w="108" w:type="dxa"/>
              <w:bottom w:w="0" w:type="dxa"/>
              <w:right w:w="108" w:type="dxa"/>
            </w:tcMar>
          </w:tcPr>
          <w:p w14:paraId="5E4808EB"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VARAM Valsts ilgtspējīgas attīstības plānošanas departamenta Teritoriju attīstības izvērtēšanas nodaļas biznesa procesu analītiķis;</w:t>
            </w:r>
          </w:p>
          <w:p w14:paraId="0C8AFA43"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r w:rsidRPr="00C64F63">
              <w:rPr>
                <w:rFonts w:ascii="Times New Roman" w:eastAsia="Calibri" w:hAnsi="Times New Roman" w:cs="Times New Roman"/>
                <w:lang w:eastAsia="lv-LV"/>
              </w:rPr>
              <w:t>VARAM Valsts ilgtspējīgas attīstības plānošanas departamenta Teritoriju attīstības izvērtēšanas nodaļas vecākā eksperte.</w:t>
            </w:r>
          </w:p>
          <w:p w14:paraId="4AAF9C7A" w14:textId="77777777" w:rsidR="00C64F63" w:rsidRPr="00C64F63" w:rsidRDefault="00C64F63" w:rsidP="003506E5">
            <w:pPr>
              <w:widowControl w:val="0"/>
              <w:spacing w:after="0" w:line="240" w:lineRule="auto"/>
              <w:jc w:val="both"/>
              <w:rPr>
                <w:rFonts w:ascii="Times New Roman" w:eastAsia="Calibri" w:hAnsi="Times New Roman" w:cs="Times New Roman"/>
                <w:lang w:eastAsia="lv-LV"/>
              </w:rPr>
            </w:pPr>
          </w:p>
        </w:tc>
      </w:tr>
    </w:tbl>
    <w:p w14:paraId="39B728C0" w14:textId="50363113" w:rsidR="00D310FF" w:rsidRPr="00ED6CA6" w:rsidRDefault="00591334" w:rsidP="00480FC6">
      <w:pPr>
        <w:pStyle w:val="tv213"/>
        <w:numPr>
          <w:ilvl w:val="0"/>
          <w:numId w:val="1"/>
        </w:numPr>
        <w:shd w:val="clear" w:color="auto" w:fill="FFFFFF"/>
        <w:spacing w:before="0" w:beforeAutospacing="0" w:after="0" w:afterAutospacing="0"/>
        <w:ind w:left="284" w:hanging="284"/>
        <w:jc w:val="both"/>
        <w:rPr>
          <w:b/>
          <w:noProof/>
          <w:sz w:val="22"/>
          <w:szCs w:val="22"/>
        </w:rPr>
      </w:pPr>
      <w:r w:rsidRPr="00ED6CA6">
        <w:rPr>
          <w:b/>
          <w:noProof/>
          <w:sz w:val="22"/>
          <w:szCs w:val="22"/>
        </w:rPr>
        <w:t xml:space="preserve">Piedāvājumu iesniegšanas termiņš: </w:t>
      </w:r>
      <w:r w:rsidR="00EF6784" w:rsidRPr="00ED6CA6">
        <w:rPr>
          <w:noProof/>
          <w:sz w:val="22"/>
          <w:szCs w:val="22"/>
        </w:rPr>
        <w:t>202</w:t>
      </w:r>
      <w:r w:rsidR="006D1E28" w:rsidRPr="00ED6CA6">
        <w:rPr>
          <w:noProof/>
          <w:sz w:val="22"/>
          <w:szCs w:val="22"/>
        </w:rPr>
        <w:t>4</w:t>
      </w:r>
      <w:r w:rsidR="00EF6784" w:rsidRPr="00ED6CA6">
        <w:rPr>
          <w:noProof/>
          <w:sz w:val="22"/>
          <w:szCs w:val="22"/>
        </w:rPr>
        <w:t xml:space="preserve">.gada </w:t>
      </w:r>
      <w:r w:rsidR="007B3D89" w:rsidRPr="00ED6CA6">
        <w:rPr>
          <w:noProof/>
          <w:sz w:val="22"/>
          <w:szCs w:val="22"/>
        </w:rPr>
        <w:t>1</w:t>
      </w:r>
      <w:r w:rsidR="00C64F63" w:rsidRPr="00ED6CA6">
        <w:rPr>
          <w:noProof/>
          <w:sz w:val="22"/>
          <w:szCs w:val="22"/>
        </w:rPr>
        <w:t>7</w:t>
      </w:r>
      <w:r w:rsidR="00EF6784" w:rsidRPr="00ED6CA6">
        <w:rPr>
          <w:noProof/>
          <w:sz w:val="22"/>
          <w:szCs w:val="22"/>
        </w:rPr>
        <w:t>.</w:t>
      </w:r>
      <w:r w:rsidR="00C64F63" w:rsidRPr="00ED6CA6">
        <w:rPr>
          <w:noProof/>
          <w:sz w:val="22"/>
          <w:szCs w:val="22"/>
        </w:rPr>
        <w:t>septembris</w:t>
      </w:r>
      <w:r w:rsidR="00EF6784" w:rsidRPr="00ED6CA6">
        <w:rPr>
          <w:noProof/>
          <w:sz w:val="22"/>
          <w:szCs w:val="22"/>
        </w:rPr>
        <w:t xml:space="preserve"> plkst. 10:00</w:t>
      </w:r>
      <w:r w:rsidRPr="00ED6CA6">
        <w:rPr>
          <w:noProof/>
          <w:sz w:val="22"/>
          <w:szCs w:val="22"/>
        </w:rPr>
        <w:t>.</w:t>
      </w:r>
    </w:p>
    <w:p w14:paraId="7A84FCF5" w14:textId="77777777" w:rsidR="00480FC6" w:rsidRPr="00ED6CA6" w:rsidRDefault="00480FC6" w:rsidP="00480FC6">
      <w:pPr>
        <w:pStyle w:val="tv213"/>
        <w:shd w:val="clear" w:color="auto" w:fill="FFFFFF"/>
        <w:spacing w:before="0" w:beforeAutospacing="0" w:after="0" w:afterAutospacing="0"/>
        <w:jc w:val="both"/>
        <w:rPr>
          <w:b/>
          <w:noProof/>
          <w:sz w:val="22"/>
          <w:szCs w:val="22"/>
        </w:rPr>
      </w:pPr>
    </w:p>
    <w:p w14:paraId="243EA8E5" w14:textId="45E9A83F" w:rsidR="00C92CF2" w:rsidRPr="00ED6CA6" w:rsidRDefault="00591334" w:rsidP="00C92CF2">
      <w:pPr>
        <w:pStyle w:val="tv213"/>
        <w:numPr>
          <w:ilvl w:val="0"/>
          <w:numId w:val="1"/>
        </w:numPr>
        <w:shd w:val="clear" w:color="auto" w:fill="FFFFFF"/>
        <w:spacing w:before="0" w:beforeAutospacing="0" w:after="0" w:afterAutospacing="0"/>
        <w:ind w:left="284" w:hanging="284"/>
        <w:jc w:val="both"/>
        <w:rPr>
          <w:b/>
          <w:noProof/>
          <w:sz w:val="22"/>
          <w:szCs w:val="22"/>
        </w:rPr>
      </w:pPr>
      <w:r w:rsidRPr="00ED6CA6">
        <w:rPr>
          <w:b/>
          <w:noProof/>
          <w:sz w:val="22"/>
          <w:szCs w:val="22"/>
        </w:rPr>
        <w:t>To piegādātāju nosaukumi, kuri ir iesnieguši piedāvājumus, kā arī piedāvātās cenas:</w:t>
      </w:r>
    </w:p>
    <w:tbl>
      <w:tblPr>
        <w:tblStyle w:val="TableGrid6"/>
        <w:tblW w:w="4709" w:type="pct"/>
        <w:tblLayout w:type="fixed"/>
        <w:tblLook w:val="04A0" w:firstRow="1" w:lastRow="0" w:firstColumn="1" w:lastColumn="0" w:noHBand="0" w:noVBand="1"/>
      </w:tblPr>
      <w:tblGrid>
        <w:gridCol w:w="2930"/>
        <w:gridCol w:w="2641"/>
        <w:gridCol w:w="1906"/>
        <w:gridCol w:w="1905"/>
      </w:tblGrid>
      <w:tr w:rsidR="004B109D" w:rsidRPr="004B109D" w14:paraId="177E90B2" w14:textId="77777777" w:rsidTr="00CD3AEA">
        <w:tc>
          <w:tcPr>
            <w:tcW w:w="1561" w:type="pct"/>
            <w:shd w:val="pct10" w:color="auto" w:fill="auto"/>
          </w:tcPr>
          <w:p w14:paraId="78027BED" w14:textId="77777777" w:rsidR="004B109D" w:rsidRPr="004B109D" w:rsidRDefault="004B109D" w:rsidP="004B109D">
            <w:pPr>
              <w:rPr>
                <w:b/>
                <w:bCs/>
                <w:sz w:val="22"/>
                <w:szCs w:val="22"/>
              </w:rPr>
            </w:pPr>
            <w:r w:rsidRPr="004B109D">
              <w:rPr>
                <w:b/>
                <w:bCs/>
                <w:sz w:val="22"/>
                <w:szCs w:val="22"/>
              </w:rPr>
              <w:t>Pretendents</w:t>
            </w:r>
          </w:p>
        </w:tc>
        <w:tc>
          <w:tcPr>
            <w:tcW w:w="1407" w:type="pct"/>
            <w:shd w:val="pct10" w:color="auto" w:fill="auto"/>
          </w:tcPr>
          <w:p w14:paraId="12593DDE" w14:textId="77777777" w:rsidR="004B109D" w:rsidRPr="004B109D" w:rsidRDefault="004B109D" w:rsidP="004B109D">
            <w:pPr>
              <w:rPr>
                <w:b/>
                <w:bCs/>
                <w:sz w:val="22"/>
                <w:szCs w:val="22"/>
              </w:rPr>
            </w:pPr>
            <w:r w:rsidRPr="004B109D">
              <w:rPr>
                <w:b/>
                <w:bCs/>
                <w:sz w:val="22"/>
                <w:szCs w:val="22"/>
              </w:rPr>
              <w:t>Iesniegšanas datums un laiks</w:t>
            </w:r>
          </w:p>
        </w:tc>
        <w:tc>
          <w:tcPr>
            <w:tcW w:w="1016" w:type="pct"/>
            <w:shd w:val="pct10" w:color="auto" w:fill="auto"/>
          </w:tcPr>
          <w:p w14:paraId="04A7306A" w14:textId="77777777" w:rsidR="004B109D" w:rsidRPr="004B109D" w:rsidRDefault="004B109D" w:rsidP="004B109D">
            <w:pPr>
              <w:rPr>
                <w:b/>
                <w:bCs/>
                <w:sz w:val="22"/>
                <w:szCs w:val="22"/>
              </w:rPr>
            </w:pPr>
            <w:r w:rsidRPr="004B109D">
              <w:rPr>
                <w:b/>
                <w:sz w:val="22"/>
                <w:szCs w:val="22"/>
              </w:rPr>
              <w:t>Piedāvātā cena pilnveidošanas pakalpojumiem</w:t>
            </w:r>
          </w:p>
        </w:tc>
        <w:tc>
          <w:tcPr>
            <w:tcW w:w="1015" w:type="pct"/>
            <w:shd w:val="pct10" w:color="auto" w:fill="auto"/>
          </w:tcPr>
          <w:p w14:paraId="1CF8FFEB" w14:textId="77777777" w:rsidR="004B109D" w:rsidRPr="004B109D" w:rsidRDefault="004B109D" w:rsidP="004B109D">
            <w:pPr>
              <w:rPr>
                <w:b/>
                <w:bCs/>
                <w:sz w:val="22"/>
                <w:szCs w:val="22"/>
              </w:rPr>
            </w:pPr>
            <w:r w:rsidRPr="004B109D">
              <w:rPr>
                <w:b/>
                <w:sz w:val="22"/>
                <w:szCs w:val="22"/>
              </w:rPr>
              <w:t>Piedāvātā cena uzturēšanas pakalpojumiem</w:t>
            </w:r>
          </w:p>
        </w:tc>
      </w:tr>
      <w:tr w:rsidR="004B109D" w:rsidRPr="004B109D" w14:paraId="3DA2FB3C" w14:textId="77777777" w:rsidTr="00CD3AEA">
        <w:tc>
          <w:tcPr>
            <w:tcW w:w="1561" w:type="pct"/>
          </w:tcPr>
          <w:p w14:paraId="6D81CA96" w14:textId="77777777" w:rsidR="004B109D" w:rsidRPr="004B109D" w:rsidRDefault="004B109D" w:rsidP="004B109D">
            <w:pPr>
              <w:rPr>
                <w:bCs/>
                <w:sz w:val="22"/>
                <w:szCs w:val="22"/>
              </w:rPr>
            </w:pPr>
            <w:r w:rsidRPr="004B109D">
              <w:rPr>
                <w:sz w:val="22"/>
                <w:szCs w:val="22"/>
              </w:rPr>
              <w:t>“Corporate Systems” SIA</w:t>
            </w:r>
            <w:r w:rsidRPr="004B109D">
              <w:rPr>
                <w:bCs/>
                <w:sz w:val="22"/>
                <w:szCs w:val="22"/>
              </w:rPr>
              <w:t xml:space="preserve"> </w:t>
            </w:r>
          </w:p>
        </w:tc>
        <w:tc>
          <w:tcPr>
            <w:tcW w:w="1407" w:type="pct"/>
          </w:tcPr>
          <w:p w14:paraId="2745D91A" w14:textId="77777777" w:rsidR="004B109D" w:rsidRPr="004B109D" w:rsidRDefault="004B109D" w:rsidP="004B109D">
            <w:pPr>
              <w:rPr>
                <w:bCs/>
                <w:sz w:val="22"/>
                <w:szCs w:val="22"/>
              </w:rPr>
            </w:pPr>
            <w:r w:rsidRPr="004B109D">
              <w:rPr>
                <w:sz w:val="22"/>
                <w:szCs w:val="22"/>
              </w:rPr>
              <w:t>17.09.2024 plkst. 07:38</w:t>
            </w:r>
          </w:p>
        </w:tc>
        <w:tc>
          <w:tcPr>
            <w:tcW w:w="1016" w:type="pct"/>
          </w:tcPr>
          <w:p w14:paraId="3DA6709E" w14:textId="77777777" w:rsidR="004B109D" w:rsidRPr="004B109D" w:rsidRDefault="004B109D" w:rsidP="004B109D">
            <w:pPr>
              <w:rPr>
                <w:sz w:val="22"/>
                <w:szCs w:val="22"/>
              </w:rPr>
            </w:pPr>
            <w:r w:rsidRPr="004B109D">
              <w:rPr>
                <w:sz w:val="22"/>
                <w:szCs w:val="22"/>
              </w:rPr>
              <w:t>EUR 300,00</w:t>
            </w:r>
          </w:p>
        </w:tc>
        <w:tc>
          <w:tcPr>
            <w:tcW w:w="1015" w:type="pct"/>
          </w:tcPr>
          <w:p w14:paraId="353B43C0" w14:textId="77777777" w:rsidR="004B109D" w:rsidRPr="004B109D" w:rsidRDefault="004B109D" w:rsidP="004B109D">
            <w:pPr>
              <w:rPr>
                <w:sz w:val="22"/>
                <w:szCs w:val="22"/>
              </w:rPr>
            </w:pPr>
            <w:r w:rsidRPr="004B109D">
              <w:rPr>
                <w:sz w:val="22"/>
                <w:szCs w:val="22"/>
              </w:rPr>
              <w:t>EUR 995,00</w:t>
            </w:r>
          </w:p>
        </w:tc>
      </w:tr>
      <w:tr w:rsidR="004B109D" w:rsidRPr="004B109D" w14:paraId="14B75713" w14:textId="77777777" w:rsidTr="00CD3AEA">
        <w:tc>
          <w:tcPr>
            <w:tcW w:w="1561" w:type="pct"/>
          </w:tcPr>
          <w:p w14:paraId="308D0883" w14:textId="77777777" w:rsidR="004B109D" w:rsidRPr="004B109D" w:rsidRDefault="004B109D" w:rsidP="004B109D">
            <w:pPr>
              <w:rPr>
                <w:bCs/>
                <w:sz w:val="22"/>
                <w:szCs w:val="22"/>
              </w:rPr>
            </w:pPr>
            <w:r w:rsidRPr="004B109D">
              <w:rPr>
                <w:sz w:val="22"/>
                <w:szCs w:val="22"/>
              </w:rPr>
              <w:t xml:space="preserve">“Jāņa sēta” SIA </w:t>
            </w:r>
          </w:p>
        </w:tc>
        <w:tc>
          <w:tcPr>
            <w:tcW w:w="1407" w:type="pct"/>
          </w:tcPr>
          <w:p w14:paraId="2D8C49A8" w14:textId="77777777" w:rsidR="004B109D" w:rsidRPr="004B109D" w:rsidRDefault="004B109D" w:rsidP="004B109D">
            <w:pPr>
              <w:rPr>
                <w:bCs/>
                <w:sz w:val="22"/>
                <w:szCs w:val="22"/>
              </w:rPr>
            </w:pPr>
            <w:r w:rsidRPr="004B109D">
              <w:rPr>
                <w:sz w:val="22"/>
                <w:szCs w:val="22"/>
              </w:rPr>
              <w:t>16.09.2024 plkst. 19:50</w:t>
            </w:r>
          </w:p>
        </w:tc>
        <w:tc>
          <w:tcPr>
            <w:tcW w:w="1016" w:type="pct"/>
          </w:tcPr>
          <w:p w14:paraId="79F2711E" w14:textId="77777777" w:rsidR="004B109D" w:rsidRPr="004B109D" w:rsidRDefault="004B109D" w:rsidP="004B109D">
            <w:pPr>
              <w:rPr>
                <w:sz w:val="22"/>
                <w:szCs w:val="22"/>
              </w:rPr>
            </w:pPr>
            <w:r w:rsidRPr="004B109D">
              <w:rPr>
                <w:sz w:val="22"/>
                <w:szCs w:val="22"/>
              </w:rPr>
              <w:t>EUR 320,00</w:t>
            </w:r>
          </w:p>
        </w:tc>
        <w:tc>
          <w:tcPr>
            <w:tcW w:w="1015" w:type="pct"/>
          </w:tcPr>
          <w:p w14:paraId="64EA89DA" w14:textId="77777777" w:rsidR="004B109D" w:rsidRPr="004B109D" w:rsidRDefault="004B109D" w:rsidP="004B109D">
            <w:pPr>
              <w:rPr>
                <w:sz w:val="22"/>
                <w:szCs w:val="22"/>
              </w:rPr>
            </w:pPr>
            <w:r w:rsidRPr="004B109D">
              <w:rPr>
                <w:sz w:val="22"/>
                <w:szCs w:val="22"/>
              </w:rPr>
              <w:t>EUR 1080,00</w:t>
            </w:r>
          </w:p>
        </w:tc>
      </w:tr>
      <w:tr w:rsidR="004B109D" w:rsidRPr="004B109D" w14:paraId="7609950E" w14:textId="77777777" w:rsidTr="00CD3AEA">
        <w:tc>
          <w:tcPr>
            <w:tcW w:w="1561" w:type="pct"/>
          </w:tcPr>
          <w:p w14:paraId="58943670" w14:textId="77777777" w:rsidR="004B109D" w:rsidRPr="004B109D" w:rsidRDefault="004B109D" w:rsidP="004B109D">
            <w:pPr>
              <w:rPr>
                <w:bCs/>
                <w:sz w:val="22"/>
                <w:szCs w:val="22"/>
              </w:rPr>
            </w:pPr>
            <w:r w:rsidRPr="004B109D">
              <w:rPr>
                <w:sz w:val="22"/>
                <w:szCs w:val="22"/>
              </w:rPr>
              <w:t>“Visma Consulting” SIA</w:t>
            </w:r>
            <w:r w:rsidRPr="004B109D">
              <w:rPr>
                <w:bCs/>
                <w:sz w:val="22"/>
                <w:szCs w:val="22"/>
              </w:rPr>
              <w:t xml:space="preserve"> </w:t>
            </w:r>
          </w:p>
        </w:tc>
        <w:tc>
          <w:tcPr>
            <w:tcW w:w="1407" w:type="pct"/>
          </w:tcPr>
          <w:p w14:paraId="48F94BEA" w14:textId="77777777" w:rsidR="004B109D" w:rsidRPr="004B109D" w:rsidRDefault="004B109D" w:rsidP="004B109D">
            <w:pPr>
              <w:rPr>
                <w:bCs/>
                <w:sz w:val="22"/>
                <w:szCs w:val="22"/>
              </w:rPr>
            </w:pPr>
            <w:r w:rsidRPr="004B109D">
              <w:rPr>
                <w:sz w:val="22"/>
                <w:szCs w:val="22"/>
              </w:rPr>
              <w:t>16.09.2024 plkst. 18:28</w:t>
            </w:r>
          </w:p>
        </w:tc>
        <w:tc>
          <w:tcPr>
            <w:tcW w:w="1016" w:type="pct"/>
          </w:tcPr>
          <w:p w14:paraId="1EE2390F" w14:textId="77777777" w:rsidR="004B109D" w:rsidRPr="004B109D" w:rsidRDefault="004B109D" w:rsidP="004B109D">
            <w:pPr>
              <w:rPr>
                <w:sz w:val="22"/>
                <w:szCs w:val="22"/>
              </w:rPr>
            </w:pPr>
            <w:r w:rsidRPr="004B109D">
              <w:rPr>
                <w:sz w:val="22"/>
                <w:szCs w:val="22"/>
              </w:rPr>
              <w:t>EUR 440,00</w:t>
            </w:r>
          </w:p>
        </w:tc>
        <w:tc>
          <w:tcPr>
            <w:tcW w:w="1015" w:type="pct"/>
          </w:tcPr>
          <w:p w14:paraId="67B3C140" w14:textId="77777777" w:rsidR="004B109D" w:rsidRPr="004B109D" w:rsidRDefault="004B109D" w:rsidP="004B109D">
            <w:pPr>
              <w:rPr>
                <w:sz w:val="22"/>
                <w:szCs w:val="22"/>
              </w:rPr>
            </w:pPr>
            <w:r w:rsidRPr="004B109D">
              <w:rPr>
                <w:sz w:val="22"/>
                <w:szCs w:val="22"/>
              </w:rPr>
              <w:t>EUR 3300,00</w:t>
            </w:r>
          </w:p>
        </w:tc>
      </w:tr>
    </w:tbl>
    <w:p w14:paraId="512539F1" w14:textId="77777777" w:rsidR="00896608" w:rsidRPr="00ED6CA6" w:rsidRDefault="00896608" w:rsidP="00896608">
      <w:pPr>
        <w:pStyle w:val="tv213"/>
        <w:shd w:val="clear" w:color="auto" w:fill="FFFFFF"/>
        <w:spacing w:before="0" w:beforeAutospacing="0" w:after="0" w:afterAutospacing="0"/>
        <w:jc w:val="both"/>
        <w:rPr>
          <w:bCs/>
          <w:noProof/>
          <w:sz w:val="22"/>
          <w:szCs w:val="22"/>
        </w:rPr>
      </w:pPr>
    </w:p>
    <w:p w14:paraId="46A4062D" w14:textId="58B22DCD" w:rsidR="00FF6333" w:rsidRPr="00ED6CA6" w:rsidRDefault="00591334" w:rsidP="00F8017E">
      <w:pPr>
        <w:pStyle w:val="tv213"/>
        <w:numPr>
          <w:ilvl w:val="0"/>
          <w:numId w:val="1"/>
        </w:numPr>
        <w:shd w:val="clear" w:color="auto" w:fill="FFFFFF"/>
        <w:spacing w:before="0" w:beforeAutospacing="0" w:after="0" w:afterAutospacing="0"/>
        <w:ind w:left="284" w:hanging="284"/>
        <w:jc w:val="both"/>
        <w:rPr>
          <w:noProof/>
          <w:sz w:val="22"/>
          <w:szCs w:val="22"/>
        </w:rPr>
      </w:pPr>
      <w:r w:rsidRPr="00ED6CA6">
        <w:rPr>
          <w:b/>
          <w:noProof/>
          <w:sz w:val="22"/>
          <w:szCs w:val="22"/>
        </w:rPr>
        <w:t>Piedāvājumu atvēršanas vieta, datums un laiks:</w:t>
      </w:r>
      <w:r w:rsidRPr="00ED6CA6">
        <w:rPr>
          <w:noProof/>
          <w:sz w:val="22"/>
          <w:szCs w:val="22"/>
        </w:rPr>
        <w:t xml:space="preserve"> Piedāvājumu atvēršanas vieta EIS e-konkursu apakšsistēmā </w:t>
      </w:r>
      <w:r w:rsidR="00264AE4" w:rsidRPr="00ED6CA6">
        <w:rPr>
          <w:noProof/>
          <w:sz w:val="22"/>
          <w:szCs w:val="22"/>
        </w:rPr>
        <w:t>202</w:t>
      </w:r>
      <w:r w:rsidR="006D1E28" w:rsidRPr="00ED6CA6">
        <w:rPr>
          <w:noProof/>
          <w:sz w:val="22"/>
          <w:szCs w:val="22"/>
        </w:rPr>
        <w:t>4</w:t>
      </w:r>
      <w:r w:rsidR="00264AE4" w:rsidRPr="00ED6CA6">
        <w:rPr>
          <w:noProof/>
          <w:sz w:val="22"/>
          <w:szCs w:val="22"/>
        </w:rPr>
        <w:t xml:space="preserve">.gada </w:t>
      </w:r>
      <w:r w:rsidR="006B799C" w:rsidRPr="00ED6CA6">
        <w:rPr>
          <w:noProof/>
          <w:sz w:val="22"/>
          <w:szCs w:val="22"/>
        </w:rPr>
        <w:t>17</w:t>
      </w:r>
      <w:r w:rsidR="00C742CB" w:rsidRPr="00ED6CA6">
        <w:rPr>
          <w:noProof/>
          <w:sz w:val="22"/>
          <w:szCs w:val="22"/>
        </w:rPr>
        <w:t>.</w:t>
      </w:r>
      <w:r w:rsidR="006B799C" w:rsidRPr="00ED6CA6">
        <w:rPr>
          <w:noProof/>
          <w:sz w:val="22"/>
          <w:szCs w:val="22"/>
        </w:rPr>
        <w:t>septembrī</w:t>
      </w:r>
      <w:r w:rsidR="00405F2E" w:rsidRPr="00ED6CA6">
        <w:rPr>
          <w:noProof/>
          <w:sz w:val="22"/>
          <w:szCs w:val="22"/>
        </w:rPr>
        <w:t xml:space="preserve"> </w:t>
      </w:r>
      <w:r w:rsidR="00264AE4" w:rsidRPr="00ED6CA6">
        <w:rPr>
          <w:noProof/>
          <w:sz w:val="22"/>
          <w:szCs w:val="22"/>
        </w:rPr>
        <w:t>plkst. 1</w:t>
      </w:r>
      <w:r w:rsidR="00896608" w:rsidRPr="00ED6CA6">
        <w:rPr>
          <w:noProof/>
          <w:sz w:val="22"/>
          <w:szCs w:val="22"/>
        </w:rPr>
        <w:t>4</w:t>
      </w:r>
      <w:r w:rsidR="00264AE4" w:rsidRPr="00ED6CA6">
        <w:rPr>
          <w:noProof/>
          <w:sz w:val="22"/>
          <w:szCs w:val="22"/>
        </w:rPr>
        <w:t>:00</w:t>
      </w:r>
      <w:r w:rsidRPr="00ED6CA6">
        <w:rPr>
          <w:noProof/>
          <w:sz w:val="22"/>
          <w:szCs w:val="22"/>
        </w:rPr>
        <w:t>.</w:t>
      </w:r>
    </w:p>
    <w:p w14:paraId="1EFC20FD" w14:textId="77777777" w:rsidR="00362725" w:rsidRPr="00ED6CA6" w:rsidRDefault="00362725" w:rsidP="00362725">
      <w:pPr>
        <w:pStyle w:val="tv213"/>
        <w:shd w:val="clear" w:color="auto" w:fill="FFFFFF"/>
        <w:spacing w:before="0" w:beforeAutospacing="0" w:after="0" w:afterAutospacing="0"/>
        <w:ind w:left="284"/>
        <w:jc w:val="both"/>
        <w:rPr>
          <w:noProof/>
          <w:sz w:val="22"/>
          <w:szCs w:val="22"/>
        </w:rPr>
      </w:pPr>
    </w:p>
    <w:p w14:paraId="12E5298F" w14:textId="53B3FFDC" w:rsidR="007C5854" w:rsidRPr="00ED6CA6" w:rsidRDefault="00591334" w:rsidP="007C5854">
      <w:pPr>
        <w:pStyle w:val="tv213"/>
        <w:numPr>
          <w:ilvl w:val="0"/>
          <w:numId w:val="1"/>
        </w:numPr>
        <w:shd w:val="clear" w:color="auto" w:fill="FFFFFF"/>
        <w:tabs>
          <w:tab w:val="left" w:pos="426"/>
        </w:tabs>
        <w:spacing w:before="0" w:beforeAutospacing="0" w:after="0" w:afterAutospacing="0"/>
        <w:ind w:left="426" w:hanging="426"/>
        <w:jc w:val="both"/>
        <w:rPr>
          <w:b/>
          <w:bCs/>
          <w:noProof/>
          <w:sz w:val="22"/>
          <w:szCs w:val="22"/>
        </w:rPr>
      </w:pPr>
      <w:r w:rsidRPr="00ED6CA6">
        <w:rPr>
          <w:b/>
          <w:noProof/>
          <w:sz w:val="22"/>
          <w:szCs w:val="22"/>
        </w:rPr>
        <w:t>Tā pretendenta nosaukums, kuram piešķirtas iepirkuma līguma</w:t>
      </w:r>
      <w:r w:rsidRPr="00ED6CA6">
        <w:rPr>
          <w:noProof/>
          <w:sz w:val="22"/>
          <w:szCs w:val="22"/>
        </w:rPr>
        <w:t xml:space="preserve"> </w:t>
      </w:r>
      <w:r w:rsidRPr="00ED6CA6">
        <w:rPr>
          <w:b/>
          <w:noProof/>
          <w:sz w:val="22"/>
          <w:szCs w:val="22"/>
        </w:rPr>
        <w:t>slēgšanas tiesības, piedāvātā līgumcena, kā arī piedāvājumu izvērtēšanas kopsavilkums un piedāvājuma izvēles pamatojums:</w:t>
      </w:r>
    </w:p>
    <w:p w14:paraId="1AE45702" w14:textId="77777777" w:rsidR="008D3B8B" w:rsidRPr="00ED6CA6" w:rsidRDefault="008D3B8B" w:rsidP="00BE76DB">
      <w:pPr>
        <w:pStyle w:val="tv213"/>
        <w:shd w:val="clear" w:color="auto" w:fill="FFFFFF"/>
        <w:tabs>
          <w:tab w:val="left" w:pos="426"/>
        </w:tabs>
        <w:spacing w:before="0" w:beforeAutospacing="0" w:after="0" w:afterAutospacing="0"/>
        <w:ind w:left="426"/>
        <w:jc w:val="both"/>
        <w:rPr>
          <w:bCs/>
          <w:noProof/>
          <w:sz w:val="22"/>
          <w:szCs w:val="22"/>
          <w:lang w:eastAsia="en-US"/>
        </w:rPr>
      </w:pPr>
    </w:p>
    <w:p w14:paraId="05E0C10C" w14:textId="650891CB" w:rsidR="004D280B" w:rsidRPr="00ED6CA6" w:rsidRDefault="00ED6CA6" w:rsidP="00ED6CA6">
      <w:pPr>
        <w:pStyle w:val="tv213"/>
        <w:shd w:val="clear" w:color="auto" w:fill="FFFFFF"/>
        <w:tabs>
          <w:tab w:val="left" w:pos="426"/>
        </w:tabs>
        <w:spacing w:before="0" w:beforeAutospacing="0" w:after="0" w:afterAutospacing="0"/>
        <w:jc w:val="both"/>
        <w:rPr>
          <w:sz w:val="22"/>
          <w:szCs w:val="22"/>
        </w:rPr>
      </w:pPr>
      <w:r>
        <w:rPr>
          <w:bCs/>
          <w:noProof/>
          <w:sz w:val="22"/>
          <w:szCs w:val="22"/>
          <w:lang w:eastAsia="en-US"/>
        </w:rPr>
        <w:tab/>
      </w:r>
      <w:r>
        <w:rPr>
          <w:bCs/>
          <w:noProof/>
          <w:sz w:val="22"/>
          <w:szCs w:val="22"/>
          <w:lang w:eastAsia="en-US"/>
        </w:rPr>
        <w:tab/>
      </w:r>
      <w:r w:rsidR="00405F2E" w:rsidRPr="00ED6CA6">
        <w:rPr>
          <w:bCs/>
          <w:noProof/>
          <w:sz w:val="22"/>
          <w:szCs w:val="22"/>
          <w:lang w:eastAsia="en-US"/>
        </w:rPr>
        <w:t>Līguma slēgšanas tiesības piešķirt</w:t>
      </w:r>
      <w:r w:rsidR="00C27632" w:rsidRPr="00ED6CA6">
        <w:rPr>
          <w:bCs/>
          <w:noProof/>
          <w:sz w:val="22"/>
          <w:szCs w:val="22"/>
          <w:lang w:eastAsia="en-US"/>
        </w:rPr>
        <w:t>as</w:t>
      </w:r>
      <w:r w:rsidR="00405F2E" w:rsidRPr="00ED6CA6">
        <w:rPr>
          <w:bCs/>
          <w:noProof/>
          <w:sz w:val="22"/>
          <w:szCs w:val="22"/>
          <w:lang w:eastAsia="en-US"/>
        </w:rPr>
        <w:t xml:space="preserve"> pretendentam </w:t>
      </w:r>
      <w:r w:rsidR="006B799C" w:rsidRPr="00ED6CA6">
        <w:rPr>
          <w:b/>
          <w:noProof/>
          <w:sz w:val="22"/>
          <w:szCs w:val="22"/>
          <w:lang w:eastAsia="en-US"/>
        </w:rPr>
        <w:t>“Corporate Systems” (40103307781)</w:t>
      </w:r>
      <w:r w:rsidR="008F3AB2" w:rsidRPr="00ED6CA6">
        <w:rPr>
          <w:bCs/>
          <w:noProof/>
          <w:sz w:val="22"/>
          <w:szCs w:val="22"/>
          <w:lang w:eastAsia="en-US"/>
        </w:rPr>
        <w:t>, jo</w:t>
      </w:r>
      <w:r w:rsidR="008F3AB2" w:rsidRPr="00ED6CA6">
        <w:rPr>
          <w:bCs/>
          <w:sz w:val="22"/>
          <w:szCs w:val="22"/>
        </w:rPr>
        <w:t xml:space="preserve"> </w:t>
      </w:r>
      <w:r w:rsidR="008F3AB2" w:rsidRPr="00ED6CA6">
        <w:rPr>
          <w:bCs/>
          <w:noProof/>
          <w:sz w:val="22"/>
          <w:szCs w:val="22"/>
          <w:lang w:eastAsia="en-US"/>
        </w:rPr>
        <w:t xml:space="preserve">iesniegtais piedāvājums vērtējumā ir saņēmis lielāko punktu kopsummu </w:t>
      </w:r>
      <w:r w:rsidR="006B799C" w:rsidRPr="00ED6CA6">
        <w:rPr>
          <w:b/>
          <w:noProof/>
          <w:sz w:val="22"/>
          <w:szCs w:val="22"/>
          <w:lang w:eastAsia="en-US"/>
        </w:rPr>
        <w:t>100</w:t>
      </w:r>
      <w:r w:rsidR="008F3AB2" w:rsidRPr="00ED6CA6">
        <w:rPr>
          <w:bCs/>
          <w:noProof/>
          <w:sz w:val="22"/>
          <w:szCs w:val="22"/>
          <w:lang w:eastAsia="en-US"/>
        </w:rPr>
        <w:t xml:space="preserve"> punktus</w:t>
      </w:r>
      <w:r w:rsidR="00C969BD" w:rsidRPr="00ED6CA6">
        <w:rPr>
          <w:bCs/>
          <w:sz w:val="22"/>
          <w:szCs w:val="22"/>
        </w:rPr>
        <w:t>.</w:t>
      </w:r>
    </w:p>
    <w:p w14:paraId="043A9E72" w14:textId="11574036" w:rsidR="004B109D" w:rsidRPr="004B109D" w:rsidRDefault="004B109D" w:rsidP="00ED6CA6">
      <w:pPr>
        <w:spacing w:after="0" w:line="240" w:lineRule="auto"/>
        <w:ind w:firstLine="720"/>
        <w:contextualSpacing/>
        <w:jc w:val="both"/>
        <w:rPr>
          <w:rFonts w:ascii="Times New Roman" w:eastAsia="Times New Roman" w:hAnsi="Times New Roman" w:cs="Times New Roman"/>
          <w:lang w:eastAsia="lv-LV"/>
        </w:rPr>
      </w:pPr>
      <w:r w:rsidRPr="004B109D">
        <w:rPr>
          <w:rFonts w:ascii="Times New Roman" w:eastAsia="Times New Roman" w:hAnsi="Times New Roman" w:cs="Times New Roman"/>
          <w:lang w:eastAsia="lv-LV"/>
        </w:rPr>
        <w:t xml:space="preserve">Saimnieciski izdevīgākā piedāvājuma noteikšana </w:t>
      </w:r>
      <w:r w:rsidR="006B799C" w:rsidRPr="00ED6CA6">
        <w:rPr>
          <w:rFonts w:ascii="Times New Roman" w:eastAsia="Times New Roman" w:hAnsi="Times New Roman" w:cs="Times New Roman"/>
          <w:lang w:eastAsia="lv-LV"/>
        </w:rPr>
        <w:t xml:space="preserve">veikta </w:t>
      </w:r>
      <w:r w:rsidRPr="004B109D">
        <w:rPr>
          <w:rFonts w:ascii="Times New Roman" w:eastAsia="Times New Roman" w:hAnsi="Times New Roman" w:cs="Times New Roman"/>
          <w:lang w:eastAsia="lv-LV"/>
        </w:rPr>
        <w:t>saskaņā ar nolikuma 9.3. punktā noteiktajiem</w:t>
      </w:r>
      <w:r w:rsidRPr="004B109D">
        <w:rPr>
          <w:rFonts w:ascii="Calibri" w:eastAsia="Calibri" w:hAnsi="Calibri" w:cs="Calibri"/>
          <w14:ligatures w14:val="standardContextual"/>
        </w:rPr>
        <w:t xml:space="preserve"> </w:t>
      </w:r>
      <w:r w:rsidRPr="004B109D">
        <w:rPr>
          <w:rFonts w:ascii="Times New Roman" w:eastAsia="Times New Roman" w:hAnsi="Times New Roman" w:cs="Times New Roman"/>
          <w:lang w:eastAsia="lv-LV"/>
        </w:rPr>
        <w:t>piedāvājuma vērtēšanas kritērijiem un vērtēšanas metodiku:</w:t>
      </w:r>
    </w:p>
    <w:p w14:paraId="57DD1FFA" w14:textId="77777777" w:rsidR="004B109D" w:rsidRPr="004B109D" w:rsidRDefault="004B109D" w:rsidP="00ED6CA6">
      <w:pPr>
        <w:spacing w:after="0" w:line="240" w:lineRule="auto"/>
        <w:rPr>
          <w:rFonts w:ascii="Times New Roman" w:eastAsia="Times New Roman" w:hAnsi="Times New Roman" w:cs="Times New Roman"/>
          <w:b/>
          <w:bCs/>
          <w:lang w:eastAsia="lv-LV"/>
        </w:rPr>
      </w:pPr>
    </w:p>
    <w:p w14:paraId="5920AC3C" w14:textId="77777777" w:rsidR="004B109D" w:rsidRDefault="004B109D" w:rsidP="006B799C">
      <w:pPr>
        <w:spacing w:after="0" w:line="240" w:lineRule="auto"/>
        <w:contextualSpacing/>
        <w:jc w:val="both"/>
        <w:rPr>
          <w:rFonts w:ascii="Times New Roman" w:eastAsia="Times New Roman" w:hAnsi="Times New Roman" w:cs="Times New Roman"/>
          <w:i/>
          <w:iCs/>
          <w:lang w:eastAsia="lv-LV"/>
        </w:rPr>
      </w:pPr>
      <w:r w:rsidRPr="004B109D">
        <w:rPr>
          <w:rFonts w:ascii="Times New Roman" w:eastAsia="Times New Roman" w:hAnsi="Times New Roman" w:cs="Times New Roman"/>
          <w:b/>
          <w:bCs/>
          <w:lang w:eastAsia="lv-LV"/>
        </w:rPr>
        <w:t xml:space="preserve">Cenas kritēriju </w:t>
      </w:r>
      <w:r w:rsidRPr="004B109D">
        <w:rPr>
          <w:rFonts w:ascii="Times New Roman" w:eastAsia="Times New Roman" w:hAnsi="Times New Roman" w:cs="Times New Roman"/>
          <w:b/>
          <w:bCs/>
          <w:i/>
          <w:iCs/>
          <w:lang w:eastAsia="lv-LV"/>
        </w:rPr>
        <w:t>C1 un C2</w:t>
      </w:r>
      <w:r w:rsidRPr="004B109D">
        <w:rPr>
          <w:rFonts w:ascii="Times New Roman" w:eastAsia="Times New Roman" w:hAnsi="Times New Roman" w:cs="Times New Roman"/>
          <w:lang w:eastAsia="lv-LV"/>
        </w:rPr>
        <w:t xml:space="preserve"> punktu aprēķins </w:t>
      </w:r>
      <w:r w:rsidRPr="004B109D">
        <w:rPr>
          <w:rFonts w:ascii="Times New Roman" w:eastAsia="Times New Roman" w:hAnsi="Times New Roman" w:cs="Times New Roman"/>
          <w:i/>
          <w:iCs/>
          <w:lang w:eastAsia="lv-LV"/>
        </w:rPr>
        <w:t>(aprēķins veicams matemātiski, komisijas locekļu individuāls vērtējums nav nepieciešams)</w:t>
      </w:r>
    </w:p>
    <w:p w14:paraId="70180501" w14:textId="77777777" w:rsidR="004B109D" w:rsidRPr="004B109D" w:rsidRDefault="004B109D" w:rsidP="006B799C">
      <w:pPr>
        <w:spacing w:after="0" w:line="240" w:lineRule="auto"/>
        <w:contextualSpacing/>
        <w:jc w:val="both"/>
        <w:rPr>
          <w:rFonts w:ascii="Times New Roman" w:eastAsia="Times New Roman" w:hAnsi="Times New Roman" w:cs="Times New Roman"/>
          <w:i/>
          <w:iCs/>
          <w:lang w:eastAsia="lv-LV"/>
        </w:rPr>
      </w:pPr>
    </w:p>
    <w:tbl>
      <w:tblPr>
        <w:tblStyle w:val="TableGrid4"/>
        <w:tblW w:w="5000" w:type="pct"/>
        <w:tblLayout w:type="fixed"/>
        <w:tblLook w:val="04A0" w:firstRow="1" w:lastRow="0" w:firstColumn="1" w:lastColumn="0" w:noHBand="0" w:noVBand="1"/>
      </w:tblPr>
      <w:tblGrid>
        <w:gridCol w:w="2676"/>
        <w:gridCol w:w="3154"/>
        <w:gridCol w:w="3066"/>
        <w:gridCol w:w="1066"/>
      </w:tblGrid>
      <w:tr w:rsidR="004B109D" w:rsidRPr="006B799C" w14:paraId="6D5DF669" w14:textId="77777777" w:rsidTr="006B799C">
        <w:tc>
          <w:tcPr>
            <w:tcW w:w="1343" w:type="pct"/>
            <w:shd w:val="pct10" w:color="auto" w:fill="auto"/>
          </w:tcPr>
          <w:p w14:paraId="557C61A6" w14:textId="77777777" w:rsidR="004B109D" w:rsidRPr="004B109D" w:rsidRDefault="004B109D" w:rsidP="004B109D">
            <w:pPr>
              <w:rPr>
                <w:b/>
                <w:bCs/>
                <w:sz w:val="22"/>
                <w:szCs w:val="22"/>
              </w:rPr>
            </w:pPr>
            <w:r w:rsidRPr="004B109D">
              <w:rPr>
                <w:b/>
                <w:bCs/>
                <w:sz w:val="22"/>
                <w:szCs w:val="22"/>
              </w:rPr>
              <w:t>Pretendents</w:t>
            </w:r>
          </w:p>
        </w:tc>
        <w:tc>
          <w:tcPr>
            <w:tcW w:w="1583" w:type="pct"/>
            <w:shd w:val="pct10" w:color="auto" w:fill="auto"/>
          </w:tcPr>
          <w:p w14:paraId="1FBAEDB4" w14:textId="77777777" w:rsidR="004B109D" w:rsidRPr="004B109D" w:rsidRDefault="004B109D" w:rsidP="004B109D">
            <w:pPr>
              <w:rPr>
                <w:b/>
                <w:bCs/>
                <w:sz w:val="22"/>
                <w:szCs w:val="22"/>
              </w:rPr>
            </w:pPr>
            <w:r w:rsidRPr="004B109D">
              <w:rPr>
                <w:b/>
                <w:sz w:val="22"/>
                <w:szCs w:val="22"/>
              </w:rPr>
              <w:t xml:space="preserve">Piedāvātā cena par 1 cilvēkdienu (c/d) pilnveidošanas pakalpojumiem (C1 </w:t>
            </w:r>
            <w:r w:rsidRPr="004B109D">
              <w:rPr>
                <w:sz w:val="22"/>
                <w:szCs w:val="22"/>
              </w:rPr>
              <w:t>izmaksu kritērijs)</w:t>
            </w:r>
          </w:p>
        </w:tc>
        <w:tc>
          <w:tcPr>
            <w:tcW w:w="1539" w:type="pct"/>
            <w:shd w:val="pct10" w:color="auto" w:fill="auto"/>
          </w:tcPr>
          <w:p w14:paraId="613DE868" w14:textId="2705EA34" w:rsidR="004B109D" w:rsidRPr="004B109D" w:rsidRDefault="004B109D" w:rsidP="004B109D">
            <w:pPr>
              <w:rPr>
                <w:b/>
                <w:bCs/>
                <w:sz w:val="22"/>
                <w:szCs w:val="22"/>
              </w:rPr>
            </w:pPr>
            <w:r w:rsidRPr="004B109D">
              <w:rPr>
                <w:b/>
                <w:sz w:val="22"/>
                <w:szCs w:val="22"/>
              </w:rPr>
              <w:t>Piedāvātā cena uzturēšanas pakalpojumiem</w:t>
            </w:r>
            <w:r w:rsidR="00AE5D33">
              <w:t xml:space="preserve"> </w:t>
            </w:r>
            <w:r w:rsidR="00AE5D33" w:rsidRPr="00AE5D33">
              <w:rPr>
                <w:b/>
                <w:sz w:val="22"/>
                <w:szCs w:val="22"/>
              </w:rPr>
              <w:t>par 1 mēnesi</w:t>
            </w:r>
            <w:r w:rsidRPr="004B109D">
              <w:rPr>
                <w:b/>
                <w:sz w:val="22"/>
                <w:szCs w:val="22"/>
              </w:rPr>
              <w:t xml:space="preserve"> (C2 </w:t>
            </w:r>
            <w:r w:rsidRPr="004B109D">
              <w:rPr>
                <w:bCs/>
                <w:sz w:val="22"/>
                <w:szCs w:val="22"/>
              </w:rPr>
              <w:t xml:space="preserve">izmaksu kritērijs) </w:t>
            </w:r>
          </w:p>
        </w:tc>
        <w:tc>
          <w:tcPr>
            <w:tcW w:w="535" w:type="pct"/>
            <w:shd w:val="pct10" w:color="auto" w:fill="auto"/>
          </w:tcPr>
          <w:p w14:paraId="1F09CBB4" w14:textId="77777777" w:rsidR="004B109D" w:rsidRPr="004B109D" w:rsidRDefault="004B109D" w:rsidP="004B109D">
            <w:pPr>
              <w:jc w:val="center"/>
              <w:rPr>
                <w:b/>
                <w:sz w:val="22"/>
                <w:szCs w:val="22"/>
              </w:rPr>
            </w:pPr>
            <w:r w:rsidRPr="004B109D">
              <w:rPr>
                <w:b/>
                <w:sz w:val="22"/>
                <w:szCs w:val="22"/>
              </w:rPr>
              <w:t>Kopā</w:t>
            </w:r>
          </w:p>
          <w:p w14:paraId="55D87DC6" w14:textId="77777777" w:rsidR="004B109D" w:rsidRPr="004B109D" w:rsidRDefault="004B109D" w:rsidP="004B109D">
            <w:pPr>
              <w:jc w:val="center"/>
              <w:rPr>
                <w:b/>
                <w:sz w:val="22"/>
                <w:szCs w:val="22"/>
              </w:rPr>
            </w:pPr>
            <w:r w:rsidRPr="004B109D">
              <w:rPr>
                <w:b/>
                <w:sz w:val="22"/>
                <w:szCs w:val="22"/>
              </w:rPr>
              <w:t>punkti</w:t>
            </w:r>
          </w:p>
        </w:tc>
      </w:tr>
      <w:tr w:rsidR="004B109D" w:rsidRPr="006B799C" w14:paraId="6857E12B" w14:textId="77777777" w:rsidTr="006B799C">
        <w:tc>
          <w:tcPr>
            <w:tcW w:w="1343" w:type="pct"/>
          </w:tcPr>
          <w:p w14:paraId="48C3000C" w14:textId="77777777" w:rsidR="004B109D" w:rsidRPr="004B109D" w:rsidRDefault="004B109D" w:rsidP="004B109D">
            <w:pPr>
              <w:rPr>
                <w:b/>
                <w:bCs/>
                <w:sz w:val="22"/>
                <w:szCs w:val="22"/>
              </w:rPr>
            </w:pPr>
            <w:r w:rsidRPr="004B109D">
              <w:rPr>
                <w:b/>
                <w:bCs/>
                <w:sz w:val="22"/>
                <w:szCs w:val="22"/>
              </w:rPr>
              <w:t>SIA “Corporate Systems”</w:t>
            </w:r>
          </w:p>
        </w:tc>
        <w:tc>
          <w:tcPr>
            <w:tcW w:w="1583" w:type="pct"/>
          </w:tcPr>
          <w:p w14:paraId="619A0CD6" w14:textId="6554C208" w:rsidR="006B799C" w:rsidRPr="00ED6CA6" w:rsidRDefault="004B109D" w:rsidP="004B109D">
            <w:pPr>
              <w:rPr>
                <w:sz w:val="22"/>
                <w:szCs w:val="22"/>
              </w:rPr>
            </w:pPr>
            <w:r w:rsidRPr="004B109D">
              <w:rPr>
                <w:sz w:val="22"/>
                <w:szCs w:val="22"/>
              </w:rPr>
              <w:t>EUR 300,00</w:t>
            </w:r>
            <w:r w:rsidR="006B799C">
              <w:rPr>
                <w:sz w:val="22"/>
                <w:szCs w:val="22"/>
              </w:rPr>
              <w:t xml:space="preserve"> </w:t>
            </w:r>
          </w:p>
          <w:p w14:paraId="0C4B5052" w14:textId="6B9F840E" w:rsidR="004B109D" w:rsidRPr="004B109D" w:rsidRDefault="004B109D" w:rsidP="004B109D">
            <w:pPr>
              <w:rPr>
                <w:sz w:val="22"/>
                <w:szCs w:val="22"/>
              </w:rPr>
            </w:pPr>
            <w:r w:rsidRPr="004B109D">
              <w:rPr>
                <w:b/>
                <w:bCs/>
                <w:i/>
                <w:iCs/>
                <w:sz w:val="22"/>
                <w:szCs w:val="22"/>
              </w:rPr>
              <w:t>30 punkti</w:t>
            </w:r>
          </w:p>
        </w:tc>
        <w:tc>
          <w:tcPr>
            <w:tcW w:w="1539" w:type="pct"/>
          </w:tcPr>
          <w:p w14:paraId="1B29CD06" w14:textId="7FA49008" w:rsidR="004B109D" w:rsidRPr="004B109D" w:rsidRDefault="004B109D" w:rsidP="004B109D">
            <w:pPr>
              <w:rPr>
                <w:sz w:val="22"/>
                <w:szCs w:val="22"/>
              </w:rPr>
            </w:pPr>
            <w:r w:rsidRPr="004B109D">
              <w:rPr>
                <w:sz w:val="22"/>
                <w:szCs w:val="22"/>
              </w:rPr>
              <w:t>EUR 995,00</w:t>
            </w:r>
          </w:p>
          <w:p w14:paraId="2DAB1521" w14:textId="77777777" w:rsidR="004B109D" w:rsidRPr="004B109D" w:rsidRDefault="004B109D" w:rsidP="004B109D">
            <w:pPr>
              <w:rPr>
                <w:b/>
                <w:i/>
                <w:iCs/>
                <w:sz w:val="22"/>
                <w:szCs w:val="22"/>
              </w:rPr>
            </w:pPr>
            <w:r w:rsidRPr="004B109D">
              <w:rPr>
                <w:b/>
                <w:i/>
                <w:iCs/>
                <w:sz w:val="22"/>
                <w:szCs w:val="22"/>
              </w:rPr>
              <w:t>70 punkti</w:t>
            </w:r>
          </w:p>
        </w:tc>
        <w:tc>
          <w:tcPr>
            <w:tcW w:w="535" w:type="pct"/>
          </w:tcPr>
          <w:p w14:paraId="17566470" w14:textId="77777777" w:rsidR="004B109D" w:rsidRPr="004B109D" w:rsidRDefault="004B109D" w:rsidP="004B109D">
            <w:pPr>
              <w:jc w:val="center"/>
              <w:rPr>
                <w:b/>
                <w:bCs/>
                <w:sz w:val="22"/>
                <w:szCs w:val="22"/>
              </w:rPr>
            </w:pPr>
            <w:r w:rsidRPr="004B109D">
              <w:rPr>
                <w:b/>
                <w:bCs/>
                <w:sz w:val="22"/>
                <w:szCs w:val="22"/>
              </w:rPr>
              <w:t>100</w:t>
            </w:r>
          </w:p>
        </w:tc>
      </w:tr>
      <w:tr w:rsidR="004B109D" w:rsidRPr="006B799C" w14:paraId="60821FF0" w14:textId="77777777" w:rsidTr="006B799C">
        <w:tc>
          <w:tcPr>
            <w:tcW w:w="1343" w:type="pct"/>
          </w:tcPr>
          <w:p w14:paraId="0E662F93" w14:textId="77777777" w:rsidR="004B109D" w:rsidRPr="004B109D" w:rsidRDefault="004B109D" w:rsidP="004B109D">
            <w:pPr>
              <w:rPr>
                <w:b/>
                <w:bCs/>
                <w:sz w:val="22"/>
                <w:szCs w:val="22"/>
              </w:rPr>
            </w:pPr>
            <w:r w:rsidRPr="004B109D">
              <w:rPr>
                <w:b/>
                <w:bCs/>
                <w:sz w:val="22"/>
                <w:szCs w:val="22"/>
              </w:rPr>
              <w:t>SIA “Jāņa sēta”</w:t>
            </w:r>
          </w:p>
        </w:tc>
        <w:tc>
          <w:tcPr>
            <w:tcW w:w="1583" w:type="pct"/>
          </w:tcPr>
          <w:p w14:paraId="71CE3A72" w14:textId="7EC59E4D" w:rsidR="004B109D" w:rsidRPr="004B109D" w:rsidRDefault="004B109D" w:rsidP="004B109D">
            <w:pPr>
              <w:rPr>
                <w:sz w:val="22"/>
                <w:szCs w:val="22"/>
              </w:rPr>
            </w:pPr>
            <w:r w:rsidRPr="004B109D">
              <w:rPr>
                <w:sz w:val="22"/>
                <w:szCs w:val="22"/>
              </w:rPr>
              <w:t>EUR 320,00</w:t>
            </w:r>
          </w:p>
          <w:p w14:paraId="4CBFE330" w14:textId="26DE6B42" w:rsidR="004B109D" w:rsidRPr="004B109D" w:rsidRDefault="004B109D" w:rsidP="004B109D">
            <w:pPr>
              <w:rPr>
                <w:b/>
                <w:bCs/>
                <w:i/>
                <w:iCs/>
                <w:sz w:val="22"/>
                <w:szCs w:val="22"/>
              </w:rPr>
            </w:pPr>
            <w:r w:rsidRPr="004B109D">
              <w:rPr>
                <w:b/>
                <w:bCs/>
                <w:i/>
                <w:iCs/>
                <w:sz w:val="22"/>
                <w:szCs w:val="22"/>
              </w:rPr>
              <w:t xml:space="preserve">28,13 punkti </w:t>
            </w:r>
          </w:p>
        </w:tc>
        <w:tc>
          <w:tcPr>
            <w:tcW w:w="1539" w:type="pct"/>
          </w:tcPr>
          <w:p w14:paraId="36A33F8F" w14:textId="7E56DC77" w:rsidR="004B109D" w:rsidRPr="004B109D" w:rsidRDefault="004B109D" w:rsidP="004B109D">
            <w:pPr>
              <w:rPr>
                <w:sz w:val="22"/>
                <w:szCs w:val="22"/>
              </w:rPr>
            </w:pPr>
            <w:r w:rsidRPr="004B109D">
              <w:rPr>
                <w:sz w:val="22"/>
                <w:szCs w:val="22"/>
              </w:rPr>
              <w:t>EUR 1 080,00</w:t>
            </w:r>
          </w:p>
          <w:p w14:paraId="2FCA223F" w14:textId="77777777" w:rsidR="004B109D" w:rsidRPr="004B109D" w:rsidRDefault="004B109D" w:rsidP="004B109D">
            <w:pPr>
              <w:rPr>
                <w:b/>
                <w:i/>
                <w:iCs/>
                <w:sz w:val="22"/>
                <w:szCs w:val="22"/>
              </w:rPr>
            </w:pPr>
            <w:r w:rsidRPr="004B109D">
              <w:rPr>
                <w:b/>
                <w:i/>
                <w:iCs/>
                <w:sz w:val="22"/>
                <w:szCs w:val="22"/>
              </w:rPr>
              <w:t>64,49 punkti</w:t>
            </w:r>
          </w:p>
        </w:tc>
        <w:tc>
          <w:tcPr>
            <w:tcW w:w="535" w:type="pct"/>
          </w:tcPr>
          <w:p w14:paraId="7890A7CB" w14:textId="77777777" w:rsidR="004B109D" w:rsidRPr="004B109D" w:rsidRDefault="004B109D" w:rsidP="004B109D">
            <w:pPr>
              <w:jc w:val="center"/>
              <w:rPr>
                <w:b/>
                <w:bCs/>
                <w:sz w:val="22"/>
                <w:szCs w:val="22"/>
              </w:rPr>
            </w:pPr>
            <w:r w:rsidRPr="004B109D">
              <w:rPr>
                <w:b/>
                <w:bCs/>
                <w:sz w:val="22"/>
                <w:szCs w:val="22"/>
              </w:rPr>
              <w:t>92,62</w:t>
            </w:r>
          </w:p>
        </w:tc>
      </w:tr>
      <w:tr w:rsidR="004B109D" w:rsidRPr="006B799C" w14:paraId="6B527B7D" w14:textId="77777777" w:rsidTr="00ED6CA6">
        <w:trPr>
          <w:trHeight w:val="570"/>
        </w:trPr>
        <w:tc>
          <w:tcPr>
            <w:tcW w:w="1343" w:type="pct"/>
          </w:tcPr>
          <w:p w14:paraId="7B102A80" w14:textId="77777777" w:rsidR="004B109D" w:rsidRPr="004B109D" w:rsidRDefault="004B109D" w:rsidP="004B109D">
            <w:pPr>
              <w:rPr>
                <w:b/>
                <w:bCs/>
                <w:sz w:val="22"/>
                <w:szCs w:val="22"/>
              </w:rPr>
            </w:pPr>
            <w:r w:rsidRPr="004B109D">
              <w:rPr>
                <w:b/>
                <w:bCs/>
                <w:sz w:val="22"/>
                <w:szCs w:val="22"/>
              </w:rPr>
              <w:t xml:space="preserve">“Visma Consulting” SIA </w:t>
            </w:r>
          </w:p>
        </w:tc>
        <w:tc>
          <w:tcPr>
            <w:tcW w:w="1583" w:type="pct"/>
          </w:tcPr>
          <w:p w14:paraId="22FA88B9" w14:textId="132EF71D" w:rsidR="004B109D" w:rsidRPr="004B109D" w:rsidRDefault="004B109D" w:rsidP="004B109D">
            <w:pPr>
              <w:rPr>
                <w:sz w:val="22"/>
                <w:szCs w:val="22"/>
              </w:rPr>
            </w:pPr>
            <w:r w:rsidRPr="004B109D">
              <w:rPr>
                <w:sz w:val="22"/>
                <w:szCs w:val="22"/>
              </w:rPr>
              <w:t>EUR 440,00</w:t>
            </w:r>
          </w:p>
          <w:p w14:paraId="005BD450" w14:textId="77777777" w:rsidR="004B109D" w:rsidRPr="004B109D" w:rsidRDefault="004B109D" w:rsidP="004B109D">
            <w:pPr>
              <w:rPr>
                <w:b/>
                <w:bCs/>
                <w:i/>
                <w:iCs/>
                <w:sz w:val="22"/>
                <w:szCs w:val="22"/>
              </w:rPr>
            </w:pPr>
            <w:r w:rsidRPr="004B109D">
              <w:rPr>
                <w:b/>
                <w:bCs/>
                <w:i/>
                <w:iCs/>
                <w:sz w:val="22"/>
                <w:szCs w:val="22"/>
              </w:rPr>
              <w:t xml:space="preserve">20,45 punkti </w:t>
            </w:r>
          </w:p>
        </w:tc>
        <w:tc>
          <w:tcPr>
            <w:tcW w:w="1539" w:type="pct"/>
          </w:tcPr>
          <w:p w14:paraId="5C24ABD3" w14:textId="0BCAD121" w:rsidR="004B109D" w:rsidRPr="004B109D" w:rsidRDefault="004B109D" w:rsidP="004B109D">
            <w:pPr>
              <w:rPr>
                <w:b/>
                <w:i/>
                <w:iCs/>
                <w:sz w:val="22"/>
                <w:szCs w:val="22"/>
              </w:rPr>
            </w:pPr>
            <w:r w:rsidRPr="004B109D">
              <w:rPr>
                <w:sz w:val="22"/>
                <w:szCs w:val="22"/>
              </w:rPr>
              <w:t>EUR 3 300,00</w:t>
            </w:r>
            <w:r w:rsidRPr="004B109D">
              <w:rPr>
                <w:b/>
                <w:i/>
                <w:iCs/>
                <w:sz w:val="22"/>
                <w:szCs w:val="22"/>
              </w:rPr>
              <w:t xml:space="preserve"> </w:t>
            </w:r>
          </w:p>
          <w:p w14:paraId="05E09865" w14:textId="77777777" w:rsidR="004B109D" w:rsidRPr="004B109D" w:rsidRDefault="004B109D" w:rsidP="004B109D">
            <w:pPr>
              <w:rPr>
                <w:b/>
                <w:i/>
                <w:iCs/>
                <w:sz w:val="22"/>
                <w:szCs w:val="22"/>
              </w:rPr>
            </w:pPr>
            <w:r w:rsidRPr="004B109D">
              <w:rPr>
                <w:b/>
                <w:i/>
                <w:iCs/>
                <w:sz w:val="22"/>
                <w:szCs w:val="22"/>
              </w:rPr>
              <w:t>21,11 punkti</w:t>
            </w:r>
          </w:p>
        </w:tc>
        <w:tc>
          <w:tcPr>
            <w:tcW w:w="535" w:type="pct"/>
          </w:tcPr>
          <w:p w14:paraId="14430CE5" w14:textId="77777777" w:rsidR="004B109D" w:rsidRPr="004B109D" w:rsidRDefault="004B109D" w:rsidP="004B109D">
            <w:pPr>
              <w:jc w:val="center"/>
              <w:rPr>
                <w:b/>
                <w:bCs/>
                <w:sz w:val="22"/>
                <w:szCs w:val="22"/>
              </w:rPr>
            </w:pPr>
            <w:r w:rsidRPr="004B109D">
              <w:rPr>
                <w:b/>
                <w:bCs/>
                <w:sz w:val="22"/>
                <w:szCs w:val="22"/>
              </w:rPr>
              <w:t>41,56</w:t>
            </w:r>
          </w:p>
        </w:tc>
      </w:tr>
    </w:tbl>
    <w:p w14:paraId="13C05871" w14:textId="77777777" w:rsidR="004B109D" w:rsidRDefault="004B109D" w:rsidP="00A71477">
      <w:pPr>
        <w:spacing w:after="0" w:line="240" w:lineRule="auto"/>
        <w:jc w:val="both"/>
        <w:rPr>
          <w:rFonts w:ascii="Times New Roman" w:eastAsia="Calibri" w:hAnsi="Times New Roman" w:cs="Times New Roman"/>
          <w:b/>
          <w:bCs/>
          <w:noProof/>
          <w:color w:val="000000"/>
          <w:sz w:val="24"/>
          <w:szCs w:val="24"/>
          <w:lang w:eastAsia="lv-LV"/>
        </w:rPr>
      </w:pPr>
    </w:p>
    <w:p w14:paraId="6002A81D" w14:textId="308142BC" w:rsidR="00C92CF2" w:rsidRPr="00ED6CA6" w:rsidRDefault="00BA62A7" w:rsidP="000B78CA">
      <w:pPr>
        <w:pStyle w:val="ListParagraph"/>
        <w:numPr>
          <w:ilvl w:val="0"/>
          <w:numId w:val="1"/>
        </w:numPr>
        <w:spacing w:after="0" w:line="240" w:lineRule="auto"/>
        <w:ind w:left="426" w:hanging="426"/>
        <w:jc w:val="both"/>
        <w:rPr>
          <w:rFonts w:ascii="Times New Roman" w:eastAsia="Times New Roman" w:hAnsi="Times New Roman" w:cs="Times New Roman"/>
          <w:b/>
          <w:bCs/>
          <w:color w:val="262626"/>
          <w:lang w:eastAsia="lv-LV"/>
        </w:rPr>
      </w:pPr>
      <w:r w:rsidRPr="00ED6CA6">
        <w:rPr>
          <w:rFonts w:ascii="Times New Roman" w:eastAsia="Times New Roman" w:hAnsi="Times New Roman" w:cs="Times New Roman"/>
          <w:b/>
          <w:bCs/>
          <w:color w:val="262626"/>
          <w:lang w:eastAsia="lv-LV"/>
        </w:rPr>
        <w:t>Pamatojums</w:t>
      </w:r>
      <w:r w:rsidR="00440D57" w:rsidRPr="00ED6CA6">
        <w:rPr>
          <w:rFonts w:ascii="Times New Roman" w:eastAsia="Times New Roman" w:hAnsi="Times New Roman" w:cs="Times New Roman"/>
          <w:b/>
          <w:bCs/>
          <w:color w:val="262626"/>
          <w:lang w:eastAsia="lv-LV"/>
        </w:rPr>
        <w:t>, kādēļ konkurss nav pārtraukts</w:t>
      </w:r>
      <w:r w:rsidRPr="00ED6CA6">
        <w:rPr>
          <w:rFonts w:ascii="Times New Roman" w:eastAsia="Times New Roman" w:hAnsi="Times New Roman" w:cs="Times New Roman"/>
          <w:b/>
          <w:bCs/>
          <w:color w:val="262626"/>
          <w:lang w:eastAsia="lv-LV"/>
        </w:rPr>
        <w:t>, ja piedāvājumu iesniedzis tikai viens pretendents</w:t>
      </w:r>
      <w:r w:rsidR="00440D57" w:rsidRPr="00ED6CA6">
        <w:rPr>
          <w:rFonts w:ascii="Times New Roman" w:eastAsia="Times New Roman" w:hAnsi="Times New Roman" w:cs="Times New Roman"/>
          <w:b/>
          <w:bCs/>
          <w:color w:val="262626"/>
          <w:lang w:eastAsia="lv-LV"/>
        </w:rPr>
        <w:t>:</w:t>
      </w:r>
    </w:p>
    <w:p w14:paraId="02A3C67F" w14:textId="6ED7E24F" w:rsidR="00C92CF2" w:rsidRDefault="008D3B8B" w:rsidP="00E911B2">
      <w:pPr>
        <w:tabs>
          <w:tab w:val="left" w:pos="0"/>
          <w:tab w:val="left" w:pos="426"/>
        </w:tabs>
        <w:spacing w:after="0"/>
        <w:ind w:left="426"/>
        <w:jc w:val="both"/>
        <w:rPr>
          <w:rFonts w:ascii="Times New Roman" w:hAnsi="Times New Roman" w:cs="Times New Roman"/>
        </w:rPr>
      </w:pPr>
      <w:r w:rsidRPr="00ED6CA6">
        <w:rPr>
          <w:rFonts w:ascii="Times New Roman" w:hAnsi="Times New Roman" w:cs="Times New Roman"/>
        </w:rPr>
        <w:t>Nav</w:t>
      </w:r>
    </w:p>
    <w:p w14:paraId="090A652B" w14:textId="77777777" w:rsidR="00E911B2" w:rsidRPr="00ED6CA6" w:rsidRDefault="00E911B2" w:rsidP="008D3B8B">
      <w:pPr>
        <w:tabs>
          <w:tab w:val="left" w:pos="0"/>
          <w:tab w:val="left" w:pos="426"/>
        </w:tabs>
        <w:spacing w:after="0"/>
        <w:jc w:val="both"/>
        <w:rPr>
          <w:rFonts w:ascii="Times New Roman" w:eastAsia="Times New Roman" w:hAnsi="Times New Roman" w:cs="Times New Roman"/>
          <w:lang w:eastAsia="lv-LV"/>
        </w:rPr>
      </w:pPr>
    </w:p>
    <w:p w14:paraId="55E71D4B" w14:textId="088937D1" w:rsidR="008D3B8B" w:rsidRPr="00ED6CA6" w:rsidRDefault="00591334" w:rsidP="00ED6CA6">
      <w:pPr>
        <w:pStyle w:val="tv213"/>
        <w:numPr>
          <w:ilvl w:val="0"/>
          <w:numId w:val="1"/>
        </w:numPr>
        <w:shd w:val="clear" w:color="auto" w:fill="FFFFFF"/>
        <w:spacing w:before="0" w:beforeAutospacing="0" w:after="0" w:afterAutospacing="0" w:line="293" w:lineRule="atLeast"/>
        <w:ind w:left="426" w:hanging="426"/>
        <w:jc w:val="both"/>
        <w:rPr>
          <w:b/>
          <w:bCs/>
          <w:noProof/>
          <w:sz w:val="22"/>
          <w:szCs w:val="22"/>
          <w:lang w:eastAsia="en-US"/>
        </w:rPr>
      </w:pPr>
      <w:r w:rsidRPr="00ED6CA6">
        <w:rPr>
          <w:b/>
          <w:bCs/>
          <w:noProof/>
          <w:sz w:val="22"/>
          <w:szCs w:val="22"/>
          <w:lang w:eastAsia="en-US"/>
        </w:rPr>
        <w:lastRenderedPageBreak/>
        <w:t>Informācija par to iepirkuma līguma daļu, kuru izraudzītais pretendents plānojis nodot apakšuzņēmējiem, kā arī apakšuzņēmēju nosaukumi:</w:t>
      </w:r>
    </w:p>
    <w:tbl>
      <w:tblPr>
        <w:tblW w:w="4977"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125"/>
        <w:gridCol w:w="2186"/>
        <w:gridCol w:w="5609"/>
      </w:tblGrid>
      <w:tr w:rsidR="006B799C" w:rsidRPr="006B799C" w14:paraId="0ED4EF4F" w14:textId="77777777" w:rsidTr="00AE5D33">
        <w:trPr>
          <w:trHeight w:val="280"/>
        </w:trPr>
        <w:tc>
          <w:tcPr>
            <w:tcW w:w="1071" w:type="pct"/>
            <w:shd w:val="clear" w:color="auto" w:fill="auto"/>
            <w:vAlign w:val="center"/>
          </w:tcPr>
          <w:p w14:paraId="18106309" w14:textId="77777777" w:rsidR="006B799C" w:rsidRPr="003506E5" w:rsidRDefault="006B799C" w:rsidP="006B799C">
            <w:pPr>
              <w:spacing w:after="0" w:line="240" w:lineRule="auto"/>
              <w:jc w:val="center"/>
              <w:rPr>
                <w:rFonts w:ascii="Times New Roman" w:eastAsia="Calibri" w:hAnsi="Times New Roman" w:cs="Times New Roman"/>
                <w:b/>
                <w:bCs/>
              </w:rPr>
            </w:pPr>
            <w:r w:rsidRPr="003506E5">
              <w:rPr>
                <w:rFonts w:ascii="Times New Roman" w:eastAsia="Calibri" w:hAnsi="Times New Roman" w:cs="Times New Roman"/>
                <w:b/>
                <w:bCs/>
              </w:rPr>
              <w:t>Apakšuzņēmēja nosaukums</w:t>
            </w:r>
          </w:p>
        </w:tc>
        <w:tc>
          <w:tcPr>
            <w:tcW w:w="1102" w:type="pct"/>
            <w:tcBorders>
              <w:right w:val="single" w:sz="4" w:space="0" w:color="auto"/>
            </w:tcBorders>
            <w:shd w:val="clear" w:color="auto" w:fill="auto"/>
            <w:vAlign w:val="center"/>
          </w:tcPr>
          <w:p w14:paraId="47B41C19" w14:textId="77777777" w:rsidR="006B799C" w:rsidRPr="003506E5" w:rsidRDefault="006B799C" w:rsidP="006B799C">
            <w:pPr>
              <w:spacing w:after="0" w:line="240" w:lineRule="auto"/>
              <w:ind w:firstLine="24"/>
              <w:jc w:val="center"/>
              <w:rPr>
                <w:rFonts w:ascii="Times New Roman" w:eastAsia="Calibri" w:hAnsi="Times New Roman" w:cs="Times New Roman"/>
                <w:b/>
                <w:bCs/>
              </w:rPr>
            </w:pPr>
            <w:r w:rsidRPr="003506E5">
              <w:rPr>
                <w:rFonts w:ascii="Times New Roman" w:eastAsia="Calibri" w:hAnsi="Times New Roman" w:cs="Times New Roman"/>
                <w:b/>
                <w:bCs/>
              </w:rPr>
              <w:t>Reģistrācijas numurs</w:t>
            </w:r>
          </w:p>
        </w:tc>
        <w:tc>
          <w:tcPr>
            <w:tcW w:w="2828" w:type="pct"/>
            <w:tcBorders>
              <w:left w:val="single" w:sz="4" w:space="0" w:color="auto"/>
            </w:tcBorders>
            <w:shd w:val="clear" w:color="auto" w:fill="auto"/>
            <w:vAlign w:val="center"/>
          </w:tcPr>
          <w:p w14:paraId="63A6BE07" w14:textId="77777777" w:rsidR="006B799C" w:rsidRPr="003506E5" w:rsidRDefault="006B799C" w:rsidP="006B799C">
            <w:pPr>
              <w:spacing w:after="0" w:line="240" w:lineRule="auto"/>
              <w:ind w:hanging="10"/>
              <w:jc w:val="center"/>
              <w:rPr>
                <w:rFonts w:ascii="Times New Roman" w:eastAsia="Calibri" w:hAnsi="Times New Roman" w:cs="Times New Roman"/>
                <w:b/>
                <w:bCs/>
              </w:rPr>
            </w:pPr>
            <w:r w:rsidRPr="003506E5">
              <w:rPr>
                <w:rFonts w:ascii="Times New Roman" w:eastAsia="Calibri" w:hAnsi="Times New Roman" w:cs="Times New Roman"/>
                <w:b/>
                <w:bCs/>
              </w:rPr>
              <w:t>Norāde uz iepirkuma līguma daļas vērtību EUR, kuru plāno nodot apakšuzņēmējam (ja pārsniedz 10 000 EUR bez PVN)</w:t>
            </w:r>
          </w:p>
        </w:tc>
      </w:tr>
      <w:tr w:rsidR="006B799C" w:rsidRPr="006B799C" w14:paraId="57058818" w14:textId="77777777" w:rsidTr="00AE5D33">
        <w:trPr>
          <w:trHeight w:val="280"/>
        </w:trPr>
        <w:tc>
          <w:tcPr>
            <w:tcW w:w="1071" w:type="pct"/>
            <w:shd w:val="clear" w:color="auto" w:fill="auto"/>
            <w:vAlign w:val="center"/>
          </w:tcPr>
          <w:p w14:paraId="19ED583B" w14:textId="77777777" w:rsidR="006B799C" w:rsidRPr="006B799C" w:rsidRDefault="006B799C" w:rsidP="006B799C">
            <w:pPr>
              <w:spacing w:after="0" w:line="240" w:lineRule="auto"/>
              <w:ind w:left="142"/>
              <w:rPr>
                <w:rFonts w:ascii="Times New Roman" w:eastAsia="Calibri" w:hAnsi="Times New Roman" w:cs="Times New Roman"/>
                <w:lang w:val="en-US"/>
              </w:rPr>
            </w:pPr>
            <w:r w:rsidRPr="006B799C">
              <w:rPr>
                <w:rFonts w:ascii="Times New Roman" w:eastAsia="Calibri" w:hAnsi="Times New Roman" w:cs="Times New Roman"/>
              </w:rPr>
              <w:t>1. SIA “E-Synergy”</w:t>
            </w:r>
          </w:p>
        </w:tc>
        <w:tc>
          <w:tcPr>
            <w:tcW w:w="1102" w:type="pct"/>
            <w:tcBorders>
              <w:right w:val="single" w:sz="4" w:space="0" w:color="auto"/>
            </w:tcBorders>
            <w:shd w:val="clear" w:color="auto" w:fill="auto"/>
            <w:vAlign w:val="center"/>
          </w:tcPr>
          <w:p w14:paraId="415EA18E" w14:textId="77777777" w:rsidR="006B799C" w:rsidRPr="006B799C" w:rsidRDefault="006B799C" w:rsidP="006B799C">
            <w:pPr>
              <w:spacing w:after="0" w:line="240" w:lineRule="auto"/>
              <w:jc w:val="center"/>
              <w:rPr>
                <w:rFonts w:ascii="Times New Roman" w:eastAsia="Calibri" w:hAnsi="Times New Roman" w:cs="Times New Roman"/>
                <w:lang w:val="en-US"/>
              </w:rPr>
            </w:pPr>
            <w:r w:rsidRPr="006B799C">
              <w:rPr>
                <w:rFonts w:ascii="Times New Roman" w:eastAsia="Calibri" w:hAnsi="Times New Roman" w:cs="Times New Roman"/>
              </w:rPr>
              <w:t>40103347036</w:t>
            </w:r>
          </w:p>
        </w:tc>
        <w:tc>
          <w:tcPr>
            <w:tcW w:w="2828" w:type="pct"/>
            <w:tcBorders>
              <w:left w:val="single" w:sz="4" w:space="0" w:color="auto"/>
            </w:tcBorders>
            <w:shd w:val="clear" w:color="auto" w:fill="auto"/>
          </w:tcPr>
          <w:p w14:paraId="6668A16C" w14:textId="77777777" w:rsidR="006B799C" w:rsidRPr="006B799C" w:rsidRDefault="006B799C" w:rsidP="006B799C">
            <w:pPr>
              <w:spacing w:after="0" w:line="240" w:lineRule="auto"/>
              <w:rPr>
                <w:rFonts w:ascii="Times New Roman" w:eastAsia="Calibri" w:hAnsi="Times New Roman" w:cs="Times New Roman"/>
                <w:highlight w:val="yellow"/>
                <w:lang w:val="en-US"/>
              </w:rPr>
            </w:pPr>
            <w:r w:rsidRPr="006B799C">
              <w:rPr>
                <w:rFonts w:ascii="Times New Roman" w:eastAsia="Calibri" w:hAnsi="Times New Roman" w:cs="Times New Roman"/>
              </w:rPr>
              <w:t>Līdz 40% no kopējās līguma summas (Līdz 600 000,00 EUR bez PVN)</w:t>
            </w:r>
          </w:p>
        </w:tc>
      </w:tr>
      <w:tr w:rsidR="006B799C" w:rsidRPr="006B799C" w14:paraId="2B9F202D" w14:textId="77777777" w:rsidTr="00AE5D33">
        <w:trPr>
          <w:trHeight w:val="327"/>
        </w:trPr>
        <w:tc>
          <w:tcPr>
            <w:tcW w:w="1071" w:type="pct"/>
            <w:shd w:val="clear" w:color="auto" w:fill="auto"/>
            <w:vAlign w:val="center"/>
          </w:tcPr>
          <w:p w14:paraId="0A42F516" w14:textId="77777777" w:rsidR="006B799C" w:rsidRPr="006B799C" w:rsidRDefault="006B799C" w:rsidP="006B799C">
            <w:pPr>
              <w:spacing w:after="0" w:line="240" w:lineRule="auto"/>
              <w:ind w:left="142"/>
              <w:rPr>
                <w:rFonts w:ascii="Times New Roman" w:eastAsia="Calibri" w:hAnsi="Times New Roman" w:cs="Times New Roman"/>
                <w:lang w:val="en-US"/>
              </w:rPr>
            </w:pPr>
            <w:r w:rsidRPr="006B799C">
              <w:rPr>
                <w:rFonts w:ascii="Times New Roman" w:eastAsia="Calibri" w:hAnsi="Times New Roman" w:cs="Times New Roman"/>
              </w:rPr>
              <w:t>2. SIA “</w:t>
            </w:r>
            <w:r w:rsidRPr="006B799C">
              <w:rPr>
                <w:rFonts w:ascii="Times New Roman" w:eastAsia="Times New Roman" w:hAnsi="Times New Roman" w:cs="Times New Roman"/>
              </w:rPr>
              <w:t>Corporate Consulting</w:t>
            </w:r>
            <w:r w:rsidRPr="006B799C">
              <w:rPr>
                <w:rFonts w:ascii="Times New Roman" w:eastAsia="Calibri" w:hAnsi="Times New Roman" w:cs="Times New Roman"/>
              </w:rPr>
              <w:t>”</w:t>
            </w:r>
          </w:p>
        </w:tc>
        <w:tc>
          <w:tcPr>
            <w:tcW w:w="1102" w:type="pct"/>
            <w:tcBorders>
              <w:right w:val="single" w:sz="4" w:space="0" w:color="auto"/>
            </w:tcBorders>
            <w:shd w:val="clear" w:color="auto" w:fill="auto"/>
            <w:vAlign w:val="center"/>
          </w:tcPr>
          <w:p w14:paraId="45C103D7" w14:textId="77777777" w:rsidR="006B799C" w:rsidRPr="006B799C" w:rsidRDefault="006B799C" w:rsidP="006B799C">
            <w:pPr>
              <w:spacing w:after="0" w:line="240" w:lineRule="auto"/>
              <w:jc w:val="center"/>
              <w:rPr>
                <w:rFonts w:ascii="Times New Roman" w:eastAsia="Calibri" w:hAnsi="Times New Roman" w:cs="Times New Roman"/>
                <w:lang w:val="en-US"/>
              </w:rPr>
            </w:pPr>
            <w:r w:rsidRPr="006B799C">
              <w:rPr>
                <w:rFonts w:ascii="Times New Roman" w:hAnsi="Times New Roman" w:cs="Times New Roman"/>
                <w:shd w:val="clear" w:color="auto" w:fill="FFFFFF"/>
              </w:rPr>
              <w:t>40103167628</w:t>
            </w:r>
          </w:p>
        </w:tc>
        <w:tc>
          <w:tcPr>
            <w:tcW w:w="2828" w:type="pct"/>
            <w:tcBorders>
              <w:left w:val="single" w:sz="4" w:space="0" w:color="auto"/>
            </w:tcBorders>
            <w:shd w:val="clear" w:color="auto" w:fill="auto"/>
          </w:tcPr>
          <w:p w14:paraId="18BD2773" w14:textId="77777777" w:rsidR="006B799C" w:rsidRPr="006B799C" w:rsidRDefault="006B799C" w:rsidP="006B799C">
            <w:pPr>
              <w:spacing w:after="0" w:line="240" w:lineRule="auto"/>
              <w:rPr>
                <w:rFonts w:ascii="Times New Roman" w:eastAsia="Calibri" w:hAnsi="Times New Roman" w:cs="Times New Roman"/>
                <w:lang w:val="en-US"/>
              </w:rPr>
            </w:pPr>
            <w:r w:rsidRPr="006B799C">
              <w:rPr>
                <w:rFonts w:ascii="Times New Roman" w:eastAsia="Calibri" w:hAnsi="Times New Roman" w:cs="Times New Roman"/>
              </w:rPr>
              <w:t>Līdz 5% no kopējās līguma summas (Līdz 75 000,00 EUR bez PVN)</w:t>
            </w:r>
          </w:p>
        </w:tc>
      </w:tr>
      <w:tr w:rsidR="006B799C" w:rsidRPr="006B799C" w14:paraId="4D0B5AFD" w14:textId="77777777" w:rsidTr="00AE5D33">
        <w:trPr>
          <w:trHeight w:val="327"/>
        </w:trPr>
        <w:tc>
          <w:tcPr>
            <w:tcW w:w="1071" w:type="pct"/>
            <w:shd w:val="clear" w:color="auto" w:fill="auto"/>
            <w:vAlign w:val="center"/>
          </w:tcPr>
          <w:p w14:paraId="12A21712" w14:textId="77777777" w:rsidR="006B799C" w:rsidRPr="006B799C" w:rsidRDefault="006B799C" w:rsidP="006B799C">
            <w:pPr>
              <w:spacing w:after="0" w:line="240" w:lineRule="auto"/>
              <w:ind w:left="142"/>
              <w:rPr>
                <w:rFonts w:ascii="Times New Roman" w:eastAsia="Calibri" w:hAnsi="Times New Roman" w:cs="Times New Roman"/>
              </w:rPr>
            </w:pPr>
            <w:r w:rsidRPr="006B799C">
              <w:rPr>
                <w:rFonts w:ascii="Times New Roman" w:eastAsia="Calibri" w:hAnsi="Times New Roman" w:cs="Times New Roman"/>
              </w:rPr>
              <w:t>3. SIA “Autentica”</w:t>
            </w:r>
          </w:p>
        </w:tc>
        <w:tc>
          <w:tcPr>
            <w:tcW w:w="1102" w:type="pct"/>
            <w:tcBorders>
              <w:right w:val="single" w:sz="4" w:space="0" w:color="auto"/>
            </w:tcBorders>
            <w:shd w:val="clear" w:color="auto" w:fill="auto"/>
            <w:vAlign w:val="center"/>
          </w:tcPr>
          <w:p w14:paraId="6F5BD445" w14:textId="77777777" w:rsidR="006B799C" w:rsidRPr="006B799C" w:rsidRDefault="006B799C" w:rsidP="006B799C">
            <w:pPr>
              <w:spacing w:after="0" w:line="240" w:lineRule="auto"/>
              <w:jc w:val="center"/>
              <w:rPr>
                <w:rFonts w:ascii="Times New Roman" w:hAnsi="Times New Roman" w:cs="Times New Roman"/>
                <w:shd w:val="clear" w:color="auto" w:fill="FFFFFF"/>
              </w:rPr>
            </w:pPr>
            <w:r w:rsidRPr="006B799C">
              <w:rPr>
                <w:rFonts w:ascii="Times New Roman" w:eastAsia="Calibri" w:hAnsi="Times New Roman" w:cs="Times New Roman"/>
              </w:rPr>
              <w:t>40003989378</w:t>
            </w:r>
          </w:p>
        </w:tc>
        <w:tc>
          <w:tcPr>
            <w:tcW w:w="2828" w:type="pct"/>
            <w:tcBorders>
              <w:left w:val="single" w:sz="4" w:space="0" w:color="auto"/>
            </w:tcBorders>
            <w:shd w:val="clear" w:color="auto" w:fill="auto"/>
          </w:tcPr>
          <w:p w14:paraId="30EB46E4" w14:textId="77777777" w:rsidR="006B799C" w:rsidRPr="006B799C" w:rsidRDefault="006B799C" w:rsidP="006B799C">
            <w:pPr>
              <w:spacing w:after="0" w:line="240" w:lineRule="auto"/>
              <w:rPr>
                <w:rFonts w:ascii="Times New Roman" w:eastAsia="Calibri" w:hAnsi="Times New Roman" w:cs="Times New Roman"/>
              </w:rPr>
            </w:pPr>
            <w:r w:rsidRPr="006B799C">
              <w:rPr>
                <w:rFonts w:ascii="Times New Roman" w:eastAsia="Calibri" w:hAnsi="Times New Roman" w:cs="Times New Roman"/>
              </w:rPr>
              <w:t>Līdz 5% no kopējās līguma summas (Līdz 75 000,00 EUR bez PVN)</w:t>
            </w:r>
          </w:p>
        </w:tc>
      </w:tr>
    </w:tbl>
    <w:p w14:paraId="0F4A5DC5" w14:textId="77777777" w:rsidR="006B799C" w:rsidRPr="00BF1E35" w:rsidRDefault="006B799C" w:rsidP="006B799C">
      <w:pPr>
        <w:pStyle w:val="tv213"/>
        <w:shd w:val="clear" w:color="auto" w:fill="FFFFFF"/>
        <w:spacing w:before="0" w:beforeAutospacing="0" w:after="0" w:afterAutospacing="0" w:line="293" w:lineRule="atLeast"/>
        <w:jc w:val="both"/>
        <w:rPr>
          <w:noProof/>
          <w:lang w:eastAsia="en-US"/>
        </w:rPr>
      </w:pPr>
    </w:p>
    <w:p w14:paraId="6F38AD4E" w14:textId="6FA25B71" w:rsidR="00461F3A" w:rsidRPr="00ED6CA6" w:rsidRDefault="00591334" w:rsidP="00440D57">
      <w:pPr>
        <w:pStyle w:val="tv213"/>
        <w:numPr>
          <w:ilvl w:val="0"/>
          <w:numId w:val="1"/>
        </w:numPr>
        <w:shd w:val="clear" w:color="auto" w:fill="FFFFFF"/>
        <w:spacing w:before="0" w:beforeAutospacing="0" w:after="0" w:afterAutospacing="0"/>
        <w:ind w:left="426" w:hanging="426"/>
        <w:jc w:val="both"/>
        <w:rPr>
          <w:b/>
          <w:bCs/>
          <w:noProof/>
          <w:sz w:val="22"/>
          <w:szCs w:val="22"/>
          <w:lang w:eastAsia="en-US"/>
        </w:rPr>
      </w:pPr>
      <w:r w:rsidRPr="00ED6CA6">
        <w:rPr>
          <w:b/>
          <w:bCs/>
          <w:noProof/>
          <w:sz w:val="22"/>
          <w:szCs w:val="22"/>
          <w:lang w:eastAsia="en-US"/>
        </w:rPr>
        <w:t>Pamatojums lēmumam par katru noraidīto pretendentu, kā arī par katru iepirkuma procedūras dokumentiem neatbilstošu piedāvājumu:</w:t>
      </w:r>
    </w:p>
    <w:p w14:paraId="359F5CC3" w14:textId="2BD34EB5" w:rsidR="00392C6F" w:rsidRPr="00ED6CA6" w:rsidRDefault="00C92CF2" w:rsidP="00D310FF">
      <w:pPr>
        <w:widowControl w:val="0"/>
        <w:tabs>
          <w:tab w:val="left" w:pos="567"/>
        </w:tabs>
        <w:spacing w:after="0" w:line="240" w:lineRule="auto"/>
        <w:ind w:left="426"/>
        <w:jc w:val="both"/>
        <w:rPr>
          <w:rFonts w:ascii="Times New Roman" w:eastAsia="Calibri" w:hAnsi="Times New Roman" w:cs="Times New Roman"/>
          <w:noProof/>
          <w:color w:val="000000"/>
          <w:lang w:eastAsia="lv-LV"/>
        </w:rPr>
      </w:pPr>
      <w:r w:rsidRPr="00ED6CA6">
        <w:rPr>
          <w:rFonts w:ascii="Times New Roman" w:eastAsia="Calibri" w:hAnsi="Times New Roman" w:cs="Times New Roman"/>
          <w:noProof/>
          <w:color w:val="000000"/>
          <w:lang w:eastAsia="lv-LV"/>
        </w:rPr>
        <w:t>Na</w:t>
      </w:r>
      <w:r w:rsidR="004D7B8E" w:rsidRPr="00ED6CA6">
        <w:rPr>
          <w:rFonts w:ascii="Times New Roman" w:eastAsia="Calibri" w:hAnsi="Times New Roman" w:cs="Times New Roman"/>
          <w:noProof/>
          <w:color w:val="000000"/>
          <w:lang w:eastAsia="lv-LV"/>
        </w:rPr>
        <w:t>v</w:t>
      </w:r>
      <w:r w:rsidR="00392C6F" w:rsidRPr="00ED6CA6">
        <w:rPr>
          <w:rFonts w:ascii="Times New Roman" w:eastAsia="Calibri" w:hAnsi="Times New Roman" w:cs="Times New Roman"/>
          <w:noProof/>
          <w:color w:val="000000"/>
          <w:lang w:eastAsia="lv-LV"/>
        </w:rPr>
        <w:t xml:space="preserve"> </w:t>
      </w:r>
    </w:p>
    <w:p w14:paraId="19C2574D" w14:textId="5E12169D" w:rsidR="00A71477" w:rsidRPr="00ED6CA6" w:rsidRDefault="00591334" w:rsidP="00440D57">
      <w:pPr>
        <w:pStyle w:val="tv213"/>
        <w:numPr>
          <w:ilvl w:val="0"/>
          <w:numId w:val="1"/>
        </w:numPr>
        <w:shd w:val="clear" w:color="auto" w:fill="FFFFFF"/>
        <w:spacing w:before="0" w:beforeAutospacing="0" w:after="0" w:afterAutospacing="0"/>
        <w:ind w:left="426" w:hanging="426"/>
        <w:jc w:val="both"/>
        <w:rPr>
          <w:rStyle w:val="Strong"/>
          <w:b w:val="0"/>
          <w:bCs w:val="0"/>
          <w:noProof/>
          <w:sz w:val="22"/>
          <w:szCs w:val="22"/>
        </w:rPr>
      </w:pPr>
      <w:r w:rsidRPr="00ED6CA6">
        <w:rPr>
          <w:b/>
          <w:bCs/>
          <w:noProof/>
          <w:sz w:val="22"/>
          <w:szCs w:val="22"/>
        </w:rPr>
        <w:t>Lēmuma pamatojums, ja iepirkuma komisija pieņēmusi lēmumu pārtraukt vai izbeigt iepirkuma procedūru</w:t>
      </w:r>
      <w:r w:rsidRPr="00ED6CA6">
        <w:rPr>
          <w:noProof/>
          <w:sz w:val="22"/>
          <w:szCs w:val="22"/>
        </w:rPr>
        <w:t>:</w:t>
      </w:r>
    </w:p>
    <w:p w14:paraId="4E5F581F" w14:textId="4DF05C35" w:rsidR="00461F3A" w:rsidRPr="00ED6CA6" w:rsidRDefault="00A71477" w:rsidP="00D310FF">
      <w:pPr>
        <w:pStyle w:val="tv213"/>
        <w:shd w:val="clear" w:color="auto" w:fill="FFFFFF"/>
        <w:spacing w:before="0" w:beforeAutospacing="0" w:after="0" w:afterAutospacing="0"/>
        <w:ind w:left="426"/>
        <w:jc w:val="both"/>
        <w:rPr>
          <w:rStyle w:val="Strong"/>
          <w:b w:val="0"/>
          <w:bCs w:val="0"/>
          <w:noProof/>
          <w:sz w:val="22"/>
          <w:szCs w:val="22"/>
        </w:rPr>
      </w:pPr>
      <w:r w:rsidRPr="00ED6CA6">
        <w:rPr>
          <w:rStyle w:val="Strong"/>
          <w:b w:val="0"/>
          <w:bCs w:val="0"/>
          <w:noProof/>
          <w:sz w:val="22"/>
          <w:szCs w:val="22"/>
        </w:rPr>
        <w:t>Nav</w:t>
      </w:r>
    </w:p>
    <w:p w14:paraId="5FF736D3" w14:textId="77777777" w:rsidR="00440D57" w:rsidRPr="00ED6CA6" w:rsidRDefault="00591334" w:rsidP="00D310FF">
      <w:pPr>
        <w:pStyle w:val="tv213"/>
        <w:numPr>
          <w:ilvl w:val="0"/>
          <w:numId w:val="1"/>
        </w:numPr>
        <w:shd w:val="clear" w:color="auto" w:fill="FFFFFF"/>
        <w:tabs>
          <w:tab w:val="left" w:pos="426"/>
        </w:tabs>
        <w:spacing w:before="0" w:beforeAutospacing="0" w:after="0" w:afterAutospacing="0"/>
        <w:ind w:left="426" w:hanging="426"/>
        <w:jc w:val="both"/>
        <w:rPr>
          <w:noProof/>
          <w:sz w:val="22"/>
          <w:szCs w:val="22"/>
        </w:rPr>
      </w:pPr>
      <w:r w:rsidRPr="00ED6CA6">
        <w:rPr>
          <w:b/>
          <w:bCs/>
          <w:noProof/>
          <w:sz w:val="22"/>
          <w:szCs w:val="22"/>
        </w:rPr>
        <w:t xml:space="preserve">Piedāvājuma noraidīšanas pamatojums, ja iepirkuma komisija atzinusi piedāvājumu par </w:t>
      </w:r>
      <w:r w:rsidR="00461F3A" w:rsidRPr="00ED6CA6">
        <w:rPr>
          <w:b/>
          <w:bCs/>
          <w:noProof/>
          <w:sz w:val="22"/>
          <w:szCs w:val="22"/>
        </w:rPr>
        <w:t xml:space="preserve">   </w:t>
      </w:r>
      <w:r w:rsidRPr="00ED6CA6">
        <w:rPr>
          <w:b/>
          <w:bCs/>
          <w:noProof/>
          <w:sz w:val="22"/>
          <w:szCs w:val="22"/>
        </w:rPr>
        <w:t>nepamatoti lētu:</w:t>
      </w:r>
    </w:p>
    <w:p w14:paraId="568578FB" w14:textId="7CE7B427" w:rsidR="00591334" w:rsidRPr="00ED6CA6" w:rsidRDefault="00591334" w:rsidP="00D310FF">
      <w:pPr>
        <w:pStyle w:val="tv213"/>
        <w:shd w:val="clear" w:color="auto" w:fill="FFFFFF"/>
        <w:tabs>
          <w:tab w:val="left" w:pos="426"/>
        </w:tabs>
        <w:spacing w:before="0" w:beforeAutospacing="0" w:after="0" w:afterAutospacing="0"/>
        <w:ind w:left="426"/>
        <w:jc w:val="both"/>
        <w:rPr>
          <w:noProof/>
          <w:sz w:val="22"/>
          <w:szCs w:val="22"/>
        </w:rPr>
      </w:pPr>
      <w:r w:rsidRPr="00ED6CA6">
        <w:rPr>
          <w:noProof/>
          <w:sz w:val="22"/>
          <w:szCs w:val="22"/>
        </w:rPr>
        <w:t>N</w:t>
      </w:r>
      <w:r w:rsidR="008E13EF" w:rsidRPr="00ED6CA6">
        <w:rPr>
          <w:noProof/>
          <w:sz w:val="22"/>
          <w:szCs w:val="22"/>
        </w:rPr>
        <w:t>av</w:t>
      </w:r>
    </w:p>
    <w:p w14:paraId="139C570E" w14:textId="6FFC58A8" w:rsidR="00461F3A" w:rsidRPr="00ED6CA6" w:rsidRDefault="00591334" w:rsidP="00D310FF">
      <w:pPr>
        <w:pStyle w:val="tv213"/>
        <w:numPr>
          <w:ilvl w:val="0"/>
          <w:numId w:val="1"/>
        </w:numPr>
        <w:shd w:val="clear" w:color="auto" w:fill="FFFFFF"/>
        <w:spacing w:before="0" w:beforeAutospacing="0" w:after="0" w:afterAutospacing="0"/>
        <w:ind w:left="426" w:hanging="426"/>
        <w:jc w:val="both"/>
        <w:rPr>
          <w:b/>
          <w:bCs/>
          <w:noProof/>
          <w:sz w:val="22"/>
          <w:szCs w:val="22"/>
        </w:rPr>
      </w:pPr>
      <w:r w:rsidRPr="00ED6CA6">
        <w:rPr>
          <w:b/>
          <w:bCs/>
          <w:noProof/>
          <w:sz w:val="22"/>
          <w:szCs w:val="22"/>
        </w:rPr>
        <w:t>Iemesli, kuru dēļ netiek paredzēta elektroniska piedāvājumu iesniegšana, ja pasūtītājam ir pienākums izmantot piedāvājumu saņemšanai elektroniskās informācijas sistēmas:</w:t>
      </w:r>
    </w:p>
    <w:p w14:paraId="60C24312" w14:textId="1304E3E6" w:rsidR="00461F3A" w:rsidRPr="00ED6CA6" w:rsidRDefault="00591334" w:rsidP="00D310FF">
      <w:pPr>
        <w:pStyle w:val="tv213"/>
        <w:shd w:val="clear" w:color="auto" w:fill="FFFFFF"/>
        <w:spacing w:before="0" w:beforeAutospacing="0" w:after="0" w:afterAutospacing="0"/>
        <w:ind w:left="426"/>
        <w:jc w:val="both"/>
        <w:rPr>
          <w:noProof/>
          <w:sz w:val="22"/>
          <w:szCs w:val="22"/>
        </w:rPr>
      </w:pPr>
      <w:r w:rsidRPr="00ED6CA6">
        <w:rPr>
          <w:noProof/>
          <w:sz w:val="22"/>
          <w:szCs w:val="22"/>
        </w:rPr>
        <w:t>N</w:t>
      </w:r>
      <w:r w:rsidR="008E13EF" w:rsidRPr="00ED6CA6">
        <w:rPr>
          <w:noProof/>
          <w:sz w:val="22"/>
          <w:szCs w:val="22"/>
        </w:rPr>
        <w:t>av</w:t>
      </w:r>
    </w:p>
    <w:p w14:paraId="2471D944" w14:textId="6E766373" w:rsidR="00461F3A" w:rsidRPr="00ED6CA6" w:rsidRDefault="00591334" w:rsidP="00440D57">
      <w:pPr>
        <w:pStyle w:val="tv213"/>
        <w:numPr>
          <w:ilvl w:val="0"/>
          <w:numId w:val="1"/>
        </w:numPr>
        <w:shd w:val="clear" w:color="auto" w:fill="FFFFFF"/>
        <w:spacing w:before="0" w:beforeAutospacing="0" w:after="0" w:afterAutospacing="0"/>
        <w:ind w:left="426" w:hanging="426"/>
        <w:jc w:val="both"/>
        <w:rPr>
          <w:b/>
          <w:bCs/>
          <w:noProof/>
          <w:sz w:val="22"/>
          <w:szCs w:val="22"/>
        </w:rPr>
      </w:pPr>
      <w:r w:rsidRPr="00ED6CA6">
        <w:rPr>
          <w:b/>
          <w:bCs/>
          <w:noProof/>
          <w:sz w:val="22"/>
          <w:szCs w:val="22"/>
        </w:rPr>
        <w:t>Konstatētie interešu konflikti un pasākumi, kas veikti to novēršanai:</w:t>
      </w:r>
    </w:p>
    <w:p w14:paraId="46A600A2" w14:textId="44A1CBD9" w:rsidR="00A2542A" w:rsidRDefault="00591334" w:rsidP="00ED6CA6">
      <w:pPr>
        <w:pStyle w:val="tv213"/>
        <w:shd w:val="clear" w:color="auto" w:fill="FFFFFF"/>
        <w:spacing w:before="0" w:beforeAutospacing="0" w:after="0" w:afterAutospacing="0"/>
        <w:ind w:left="426"/>
        <w:jc w:val="both"/>
        <w:rPr>
          <w:noProof/>
          <w:sz w:val="22"/>
          <w:szCs w:val="22"/>
        </w:rPr>
      </w:pPr>
      <w:r w:rsidRPr="00ED6CA6">
        <w:rPr>
          <w:noProof/>
          <w:sz w:val="22"/>
          <w:szCs w:val="22"/>
        </w:rPr>
        <w:t>N</w:t>
      </w:r>
      <w:r w:rsidR="008E13EF" w:rsidRPr="00ED6CA6">
        <w:rPr>
          <w:noProof/>
          <w:sz w:val="22"/>
          <w:szCs w:val="22"/>
        </w:rPr>
        <w:t>av</w:t>
      </w:r>
    </w:p>
    <w:p w14:paraId="583D73E9" w14:textId="77777777" w:rsidR="00ED6CA6" w:rsidRPr="00ED6CA6" w:rsidRDefault="00ED6CA6" w:rsidP="00ED6CA6">
      <w:pPr>
        <w:pStyle w:val="tv213"/>
        <w:shd w:val="clear" w:color="auto" w:fill="FFFFFF"/>
        <w:spacing w:before="0" w:beforeAutospacing="0" w:after="0" w:afterAutospacing="0"/>
        <w:ind w:left="426"/>
        <w:jc w:val="both"/>
        <w:rPr>
          <w:noProof/>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2410"/>
      </w:tblGrid>
      <w:tr w:rsidR="00A2542A" w:rsidRPr="00A2542A" w14:paraId="306193FC" w14:textId="77777777" w:rsidTr="00CD3AEA">
        <w:tc>
          <w:tcPr>
            <w:tcW w:w="6941" w:type="dxa"/>
            <w:tcBorders>
              <w:top w:val="single" w:sz="4" w:space="0" w:color="auto"/>
              <w:left w:val="single" w:sz="4" w:space="0" w:color="auto"/>
              <w:bottom w:val="single" w:sz="4" w:space="0" w:color="auto"/>
              <w:right w:val="single" w:sz="4" w:space="0" w:color="auto"/>
            </w:tcBorders>
            <w:hideMark/>
          </w:tcPr>
          <w:p w14:paraId="28E2FAFC"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b/>
                <w:lang w:eastAsia="lv-LV"/>
              </w:rPr>
              <w:t>Komisijas priekšsēdētājs:</w:t>
            </w:r>
          </w:p>
        </w:tc>
        <w:tc>
          <w:tcPr>
            <w:tcW w:w="2410" w:type="dxa"/>
            <w:tcBorders>
              <w:top w:val="single" w:sz="4" w:space="0" w:color="auto"/>
              <w:left w:val="single" w:sz="4" w:space="0" w:color="auto"/>
              <w:bottom w:val="single" w:sz="4" w:space="0" w:color="auto"/>
              <w:right w:val="single" w:sz="4" w:space="0" w:color="auto"/>
            </w:tcBorders>
          </w:tcPr>
          <w:p w14:paraId="26C360B4" w14:textId="77777777" w:rsidR="00A2542A" w:rsidRPr="00A2542A" w:rsidRDefault="00A2542A" w:rsidP="00A2542A">
            <w:pPr>
              <w:widowControl w:val="0"/>
              <w:spacing w:after="0" w:line="240" w:lineRule="auto"/>
              <w:rPr>
                <w:rFonts w:ascii="Times New Roman" w:eastAsia="Calibri" w:hAnsi="Times New Roman" w:cs="Times New Roman"/>
                <w:b/>
                <w:lang w:eastAsia="lv-LV"/>
              </w:rPr>
            </w:pPr>
          </w:p>
        </w:tc>
      </w:tr>
      <w:tr w:rsidR="00A2542A" w:rsidRPr="00A2542A" w14:paraId="3A6E2F33" w14:textId="77777777" w:rsidTr="00CD3AEA">
        <w:tc>
          <w:tcPr>
            <w:tcW w:w="6941" w:type="dxa"/>
            <w:tcBorders>
              <w:top w:val="single" w:sz="4" w:space="0" w:color="auto"/>
              <w:left w:val="single" w:sz="4" w:space="0" w:color="auto"/>
              <w:bottom w:val="single" w:sz="4" w:space="0" w:color="auto"/>
              <w:right w:val="single" w:sz="4" w:space="0" w:color="auto"/>
            </w:tcBorders>
            <w:hideMark/>
          </w:tcPr>
          <w:p w14:paraId="2A770609"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Arnis Kudiņš</w:t>
            </w:r>
          </w:p>
        </w:tc>
        <w:tc>
          <w:tcPr>
            <w:tcW w:w="2410" w:type="dxa"/>
            <w:tcBorders>
              <w:top w:val="single" w:sz="4" w:space="0" w:color="auto"/>
              <w:left w:val="single" w:sz="4" w:space="0" w:color="auto"/>
              <w:bottom w:val="single" w:sz="4" w:space="0" w:color="auto"/>
              <w:right w:val="single" w:sz="4" w:space="0" w:color="auto"/>
            </w:tcBorders>
            <w:hideMark/>
          </w:tcPr>
          <w:p w14:paraId="332F58CB"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r w:rsidRPr="00A2542A">
              <w:rPr>
                <w:rFonts w:ascii="Times New Roman" w:eastAsia="Calibri" w:hAnsi="Times New Roman" w:cs="Times New Roman"/>
                <w:lang w:eastAsia="lv-LV"/>
              </w:rPr>
              <w:t>(paraksts*)</w:t>
            </w:r>
          </w:p>
        </w:tc>
      </w:tr>
      <w:tr w:rsidR="00A2542A" w:rsidRPr="00A2542A" w14:paraId="6BD77899" w14:textId="77777777" w:rsidTr="00CD3AEA">
        <w:tc>
          <w:tcPr>
            <w:tcW w:w="6941" w:type="dxa"/>
            <w:tcBorders>
              <w:top w:val="single" w:sz="4" w:space="0" w:color="auto"/>
              <w:left w:val="single" w:sz="4" w:space="0" w:color="auto"/>
              <w:bottom w:val="single" w:sz="4" w:space="0" w:color="auto"/>
              <w:right w:val="single" w:sz="4" w:space="0" w:color="auto"/>
            </w:tcBorders>
          </w:tcPr>
          <w:p w14:paraId="30158DFF" w14:textId="77777777" w:rsidR="00A2542A" w:rsidRPr="00A2542A" w:rsidRDefault="00A2542A" w:rsidP="00A2542A">
            <w:pPr>
              <w:widowControl w:val="0"/>
              <w:spacing w:after="0" w:line="240" w:lineRule="auto"/>
              <w:jc w:val="both"/>
              <w:rPr>
                <w:rFonts w:ascii="Times New Roman" w:eastAsia="Calibri" w:hAnsi="Times New Roman" w:cs="Times New Roman"/>
                <w:b/>
                <w:bCs/>
                <w:lang w:eastAsia="lv-LV"/>
              </w:rPr>
            </w:pPr>
            <w:r w:rsidRPr="00A2542A">
              <w:rPr>
                <w:rFonts w:ascii="Times New Roman" w:eastAsia="Calibri" w:hAnsi="Times New Roman" w:cs="Times New Roman"/>
                <w:b/>
                <w:bCs/>
                <w:lang w:eastAsia="lv-LV"/>
              </w:rPr>
              <w:t>Komisijas priekšsēdētāja vietnieks:</w:t>
            </w:r>
          </w:p>
        </w:tc>
        <w:tc>
          <w:tcPr>
            <w:tcW w:w="2410" w:type="dxa"/>
            <w:tcBorders>
              <w:top w:val="single" w:sz="4" w:space="0" w:color="auto"/>
              <w:left w:val="single" w:sz="4" w:space="0" w:color="auto"/>
              <w:bottom w:val="single" w:sz="4" w:space="0" w:color="auto"/>
              <w:right w:val="single" w:sz="4" w:space="0" w:color="auto"/>
            </w:tcBorders>
          </w:tcPr>
          <w:p w14:paraId="45F53AA4"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p>
        </w:tc>
      </w:tr>
      <w:tr w:rsidR="00A2542A" w:rsidRPr="00A2542A" w14:paraId="2A01AE1C" w14:textId="77777777" w:rsidTr="00CD3AEA">
        <w:tc>
          <w:tcPr>
            <w:tcW w:w="6941" w:type="dxa"/>
            <w:tcBorders>
              <w:top w:val="single" w:sz="4" w:space="0" w:color="auto"/>
              <w:left w:val="single" w:sz="4" w:space="0" w:color="auto"/>
              <w:bottom w:val="single" w:sz="4" w:space="0" w:color="auto"/>
              <w:right w:val="single" w:sz="4" w:space="0" w:color="auto"/>
            </w:tcBorders>
          </w:tcPr>
          <w:p w14:paraId="443A6950"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Vladimirs Vicehovskis</w:t>
            </w:r>
          </w:p>
        </w:tc>
        <w:tc>
          <w:tcPr>
            <w:tcW w:w="2410" w:type="dxa"/>
            <w:tcBorders>
              <w:top w:val="single" w:sz="4" w:space="0" w:color="auto"/>
              <w:left w:val="single" w:sz="4" w:space="0" w:color="auto"/>
              <w:bottom w:val="single" w:sz="4" w:space="0" w:color="auto"/>
              <w:right w:val="single" w:sz="4" w:space="0" w:color="auto"/>
            </w:tcBorders>
          </w:tcPr>
          <w:p w14:paraId="0FE6F2EA"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r w:rsidRPr="00A2542A">
              <w:rPr>
                <w:rFonts w:ascii="Times New Roman" w:eastAsia="Calibri" w:hAnsi="Times New Roman" w:cs="Times New Roman"/>
                <w:lang w:eastAsia="lv-LV"/>
              </w:rPr>
              <w:t>(paraksts*)</w:t>
            </w:r>
          </w:p>
        </w:tc>
      </w:tr>
      <w:tr w:rsidR="00A2542A" w:rsidRPr="00A2542A" w14:paraId="083CF303" w14:textId="77777777" w:rsidTr="00CD3AEA">
        <w:tc>
          <w:tcPr>
            <w:tcW w:w="6941" w:type="dxa"/>
            <w:tcBorders>
              <w:top w:val="single" w:sz="4" w:space="0" w:color="auto"/>
              <w:left w:val="single" w:sz="4" w:space="0" w:color="auto"/>
              <w:bottom w:val="single" w:sz="4" w:space="0" w:color="auto"/>
              <w:right w:val="single" w:sz="4" w:space="0" w:color="auto"/>
            </w:tcBorders>
          </w:tcPr>
          <w:p w14:paraId="1D813D5E" w14:textId="77777777" w:rsidR="00A2542A" w:rsidRPr="00A2542A" w:rsidRDefault="00A2542A" w:rsidP="00A2542A">
            <w:pPr>
              <w:widowControl w:val="0"/>
              <w:spacing w:after="0" w:line="240" w:lineRule="auto"/>
              <w:jc w:val="both"/>
              <w:rPr>
                <w:rFonts w:ascii="Times New Roman" w:eastAsia="Calibri" w:hAnsi="Times New Roman" w:cs="Times New Roman"/>
                <w:b/>
                <w:bCs/>
                <w:lang w:eastAsia="lv-LV"/>
              </w:rPr>
            </w:pPr>
            <w:r w:rsidRPr="00A2542A">
              <w:rPr>
                <w:rFonts w:ascii="Times New Roman" w:eastAsia="Calibri" w:hAnsi="Times New Roman" w:cs="Times New Roman"/>
                <w:b/>
                <w:bCs/>
                <w:lang w:eastAsia="lv-LV"/>
              </w:rPr>
              <w:t>Komisijas locekļi:</w:t>
            </w:r>
          </w:p>
        </w:tc>
        <w:tc>
          <w:tcPr>
            <w:tcW w:w="2410" w:type="dxa"/>
            <w:tcBorders>
              <w:top w:val="single" w:sz="4" w:space="0" w:color="auto"/>
              <w:left w:val="single" w:sz="4" w:space="0" w:color="auto"/>
              <w:bottom w:val="single" w:sz="4" w:space="0" w:color="auto"/>
              <w:right w:val="single" w:sz="4" w:space="0" w:color="auto"/>
            </w:tcBorders>
          </w:tcPr>
          <w:p w14:paraId="021C06C9"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p>
        </w:tc>
      </w:tr>
      <w:tr w:rsidR="00A2542A" w:rsidRPr="00A2542A" w14:paraId="36382DE8" w14:textId="77777777" w:rsidTr="00CD3AEA">
        <w:tc>
          <w:tcPr>
            <w:tcW w:w="6941" w:type="dxa"/>
            <w:tcBorders>
              <w:top w:val="single" w:sz="4" w:space="0" w:color="auto"/>
              <w:left w:val="single" w:sz="4" w:space="0" w:color="auto"/>
              <w:bottom w:val="single" w:sz="4" w:space="0" w:color="auto"/>
              <w:right w:val="single" w:sz="4" w:space="0" w:color="auto"/>
            </w:tcBorders>
          </w:tcPr>
          <w:p w14:paraId="25437117"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Ineta Jansone</w:t>
            </w:r>
          </w:p>
        </w:tc>
        <w:tc>
          <w:tcPr>
            <w:tcW w:w="2410" w:type="dxa"/>
            <w:tcBorders>
              <w:top w:val="single" w:sz="4" w:space="0" w:color="auto"/>
              <w:left w:val="single" w:sz="4" w:space="0" w:color="auto"/>
              <w:bottom w:val="single" w:sz="4" w:space="0" w:color="auto"/>
              <w:right w:val="single" w:sz="4" w:space="0" w:color="auto"/>
            </w:tcBorders>
          </w:tcPr>
          <w:p w14:paraId="27565644" w14:textId="77777777" w:rsidR="00A2542A" w:rsidRPr="00A2542A" w:rsidRDefault="00A2542A" w:rsidP="00A2542A">
            <w:pPr>
              <w:widowControl w:val="0"/>
              <w:spacing w:after="0" w:line="240" w:lineRule="auto"/>
              <w:jc w:val="center"/>
              <w:rPr>
                <w:rFonts w:ascii="Times New Roman" w:eastAsia="Times New Roman" w:hAnsi="Times New Roman" w:cs="Times New Roman"/>
              </w:rPr>
            </w:pPr>
            <w:r w:rsidRPr="00A2542A">
              <w:rPr>
                <w:rFonts w:ascii="Times New Roman" w:eastAsia="Times New Roman" w:hAnsi="Times New Roman" w:cs="Times New Roman"/>
              </w:rPr>
              <w:t>(paraksts*)</w:t>
            </w:r>
          </w:p>
        </w:tc>
      </w:tr>
      <w:tr w:rsidR="00A2542A" w:rsidRPr="00A2542A" w14:paraId="580C4E2A" w14:textId="77777777" w:rsidTr="00CD3AEA">
        <w:tc>
          <w:tcPr>
            <w:tcW w:w="6941" w:type="dxa"/>
            <w:tcBorders>
              <w:top w:val="single" w:sz="4" w:space="0" w:color="auto"/>
              <w:left w:val="single" w:sz="4" w:space="0" w:color="auto"/>
              <w:bottom w:val="single" w:sz="4" w:space="0" w:color="auto"/>
              <w:right w:val="single" w:sz="4" w:space="0" w:color="auto"/>
            </w:tcBorders>
          </w:tcPr>
          <w:p w14:paraId="2445EC25"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Dāvis Melnalksnis</w:t>
            </w:r>
          </w:p>
        </w:tc>
        <w:tc>
          <w:tcPr>
            <w:tcW w:w="2410" w:type="dxa"/>
            <w:tcBorders>
              <w:top w:val="single" w:sz="4" w:space="0" w:color="auto"/>
              <w:left w:val="single" w:sz="4" w:space="0" w:color="auto"/>
              <w:bottom w:val="single" w:sz="4" w:space="0" w:color="auto"/>
              <w:right w:val="single" w:sz="4" w:space="0" w:color="auto"/>
            </w:tcBorders>
          </w:tcPr>
          <w:p w14:paraId="298114EB" w14:textId="77777777" w:rsidR="00A2542A" w:rsidRPr="00A2542A" w:rsidRDefault="00A2542A" w:rsidP="00A2542A">
            <w:pPr>
              <w:widowControl w:val="0"/>
              <w:spacing w:after="0" w:line="240" w:lineRule="auto"/>
              <w:jc w:val="center"/>
              <w:rPr>
                <w:rFonts w:ascii="Times New Roman" w:eastAsia="Times New Roman" w:hAnsi="Times New Roman" w:cs="Times New Roman"/>
              </w:rPr>
            </w:pPr>
            <w:r w:rsidRPr="00A2542A">
              <w:rPr>
                <w:rFonts w:ascii="Times New Roman" w:eastAsia="Times New Roman" w:hAnsi="Times New Roman" w:cs="Times New Roman"/>
              </w:rPr>
              <w:t>(paraksts*)</w:t>
            </w:r>
          </w:p>
        </w:tc>
      </w:tr>
      <w:tr w:rsidR="00A2542A" w:rsidRPr="00A2542A" w14:paraId="3E79A2AC" w14:textId="77777777" w:rsidTr="00CD3AEA">
        <w:trPr>
          <w:trHeight w:val="58"/>
        </w:trPr>
        <w:tc>
          <w:tcPr>
            <w:tcW w:w="6941" w:type="dxa"/>
            <w:tcBorders>
              <w:top w:val="single" w:sz="4" w:space="0" w:color="auto"/>
              <w:left w:val="single" w:sz="4" w:space="0" w:color="auto"/>
              <w:bottom w:val="single" w:sz="4" w:space="0" w:color="auto"/>
              <w:right w:val="single" w:sz="4" w:space="0" w:color="auto"/>
            </w:tcBorders>
          </w:tcPr>
          <w:p w14:paraId="6B1F9671"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Raimonds Freimanis</w:t>
            </w:r>
          </w:p>
        </w:tc>
        <w:tc>
          <w:tcPr>
            <w:tcW w:w="2410" w:type="dxa"/>
            <w:tcBorders>
              <w:top w:val="single" w:sz="4" w:space="0" w:color="auto"/>
              <w:left w:val="single" w:sz="4" w:space="0" w:color="auto"/>
              <w:bottom w:val="single" w:sz="4" w:space="0" w:color="auto"/>
              <w:right w:val="single" w:sz="4" w:space="0" w:color="auto"/>
            </w:tcBorders>
          </w:tcPr>
          <w:p w14:paraId="35DB708D"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r w:rsidRPr="00A2542A">
              <w:rPr>
                <w:rFonts w:ascii="Times New Roman" w:eastAsia="Times New Roman" w:hAnsi="Times New Roman" w:cs="Times New Roman"/>
              </w:rPr>
              <w:t>(paraksts*)</w:t>
            </w:r>
          </w:p>
        </w:tc>
      </w:tr>
      <w:tr w:rsidR="00A2542A" w:rsidRPr="00A2542A" w14:paraId="68FEFC33" w14:textId="77777777" w:rsidTr="00CD3AEA">
        <w:tc>
          <w:tcPr>
            <w:tcW w:w="6941" w:type="dxa"/>
            <w:tcBorders>
              <w:top w:val="single" w:sz="4" w:space="0" w:color="auto"/>
              <w:left w:val="single" w:sz="4" w:space="0" w:color="auto"/>
              <w:bottom w:val="single" w:sz="4" w:space="0" w:color="auto"/>
              <w:right w:val="single" w:sz="4" w:space="0" w:color="auto"/>
            </w:tcBorders>
          </w:tcPr>
          <w:p w14:paraId="5B6264F8"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lang w:eastAsia="lv-LV"/>
              </w:rPr>
              <w:t>Linda Šinkarjuka</w:t>
            </w:r>
          </w:p>
        </w:tc>
        <w:tc>
          <w:tcPr>
            <w:tcW w:w="2410" w:type="dxa"/>
            <w:tcBorders>
              <w:top w:val="single" w:sz="4" w:space="0" w:color="auto"/>
              <w:left w:val="single" w:sz="4" w:space="0" w:color="auto"/>
              <w:bottom w:val="single" w:sz="4" w:space="0" w:color="auto"/>
              <w:right w:val="single" w:sz="4" w:space="0" w:color="auto"/>
            </w:tcBorders>
          </w:tcPr>
          <w:p w14:paraId="68C858AE"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r w:rsidRPr="00A2542A">
              <w:rPr>
                <w:rFonts w:ascii="Times New Roman" w:eastAsia="Calibri" w:hAnsi="Times New Roman" w:cs="Times New Roman"/>
                <w:lang w:eastAsia="lv-LV"/>
              </w:rPr>
              <w:t>(paraksts*)</w:t>
            </w:r>
          </w:p>
        </w:tc>
      </w:tr>
      <w:tr w:rsidR="00A2542A" w:rsidRPr="00A2542A" w14:paraId="66EDAB82" w14:textId="77777777" w:rsidTr="00CD3AEA">
        <w:tc>
          <w:tcPr>
            <w:tcW w:w="6941" w:type="dxa"/>
            <w:tcBorders>
              <w:top w:val="single" w:sz="4" w:space="0" w:color="auto"/>
              <w:left w:val="single" w:sz="4" w:space="0" w:color="auto"/>
              <w:bottom w:val="single" w:sz="4" w:space="0" w:color="auto"/>
              <w:right w:val="single" w:sz="4" w:space="0" w:color="auto"/>
            </w:tcBorders>
          </w:tcPr>
          <w:p w14:paraId="191E2D6F" w14:textId="77777777" w:rsidR="00A2542A" w:rsidRPr="00A2542A" w:rsidRDefault="00A2542A" w:rsidP="00A2542A">
            <w:pPr>
              <w:widowControl w:val="0"/>
              <w:spacing w:after="0" w:line="240" w:lineRule="auto"/>
              <w:jc w:val="both"/>
              <w:rPr>
                <w:rFonts w:ascii="Times New Roman" w:eastAsia="Calibri" w:hAnsi="Times New Roman" w:cs="Times New Roman"/>
                <w:b/>
                <w:bCs/>
                <w:lang w:eastAsia="lv-LV"/>
              </w:rPr>
            </w:pPr>
            <w:r w:rsidRPr="00A2542A">
              <w:rPr>
                <w:rFonts w:ascii="Times New Roman" w:eastAsia="Calibri" w:hAnsi="Times New Roman" w:cs="Times New Roman"/>
                <w:b/>
                <w:bCs/>
                <w:lang w:eastAsia="lv-LV"/>
              </w:rPr>
              <w:t>Pieaicinātie eksperti:</w:t>
            </w:r>
          </w:p>
        </w:tc>
        <w:tc>
          <w:tcPr>
            <w:tcW w:w="2410" w:type="dxa"/>
            <w:tcBorders>
              <w:top w:val="single" w:sz="4" w:space="0" w:color="auto"/>
              <w:left w:val="single" w:sz="4" w:space="0" w:color="auto"/>
              <w:bottom w:val="single" w:sz="4" w:space="0" w:color="auto"/>
              <w:right w:val="single" w:sz="4" w:space="0" w:color="auto"/>
            </w:tcBorders>
          </w:tcPr>
          <w:p w14:paraId="35C1CD4C"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p>
        </w:tc>
      </w:tr>
      <w:tr w:rsidR="00A2542A" w:rsidRPr="00A2542A" w14:paraId="729EE63D" w14:textId="77777777" w:rsidTr="00CD3AEA">
        <w:tc>
          <w:tcPr>
            <w:tcW w:w="6941" w:type="dxa"/>
            <w:tcBorders>
              <w:top w:val="single" w:sz="4" w:space="0" w:color="auto"/>
              <w:left w:val="single" w:sz="4" w:space="0" w:color="auto"/>
              <w:bottom w:val="single" w:sz="4" w:space="0" w:color="auto"/>
              <w:right w:val="single" w:sz="4" w:space="0" w:color="auto"/>
            </w:tcBorders>
          </w:tcPr>
          <w:p w14:paraId="46D97E55"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Times New Roman" w:hAnsi="Times New Roman" w:cs="Times New Roman"/>
              </w:rPr>
              <w:t>Roberts Lipsbergs</w:t>
            </w:r>
          </w:p>
        </w:tc>
        <w:tc>
          <w:tcPr>
            <w:tcW w:w="2410" w:type="dxa"/>
            <w:tcBorders>
              <w:top w:val="single" w:sz="4" w:space="0" w:color="auto"/>
              <w:left w:val="single" w:sz="4" w:space="0" w:color="auto"/>
              <w:bottom w:val="single" w:sz="4" w:space="0" w:color="auto"/>
              <w:right w:val="single" w:sz="4" w:space="0" w:color="auto"/>
            </w:tcBorders>
          </w:tcPr>
          <w:p w14:paraId="20D05022" w14:textId="77777777" w:rsidR="00A2542A" w:rsidRPr="00A2542A" w:rsidRDefault="00A2542A" w:rsidP="00A2542A">
            <w:pPr>
              <w:widowControl w:val="0"/>
              <w:spacing w:after="0" w:line="240" w:lineRule="auto"/>
              <w:jc w:val="center"/>
              <w:rPr>
                <w:rFonts w:ascii="Times New Roman" w:eastAsia="Calibri" w:hAnsi="Times New Roman" w:cs="Times New Roman"/>
                <w:lang w:eastAsia="lv-LV"/>
              </w:rPr>
            </w:pPr>
            <w:r w:rsidRPr="00A2542A">
              <w:rPr>
                <w:rFonts w:ascii="Times New Roman" w:eastAsia="Times New Roman" w:hAnsi="Times New Roman" w:cs="Times New Roman"/>
              </w:rPr>
              <w:t>(paraksts*)</w:t>
            </w:r>
          </w:p>
        </w:tc>
      </w:tr>
      <w:tr w:rsidR="00A2542A" w:rsidRPr="00A2542A" w14:paraId="193392CC" w14:textId="77777777" w:rsidTr="00CD3AEA">
        <w:tc>
          <w:tcPr>
            <w:tcW w:w="6941" w:type="dxa"/>
            <w:tcBorders>
              <w:top w:val="single" w:sz="4" w:space="0" w:color="auto"/>
              <w:left w:val="single" w:sz="4" w:space="0" w:color="auto"/>
              <w:bottom w:val="single" w:sz="4" w:space="0" w:color="auto"/>
              <w:right w:val="single" w:sz="4" w:space="0" w:color="auto"/>
            </w:tcBorders>
          </w:tcPr>
          <w:p w14:paraId="54F3B3B6" w14:textId="77777777" w:rsidR="00A2542A" w:rsidRPr="00A2542A" w:rsidRDefault="00A2542A" w:rsidP="00A2542A">
            <w:pPr>
              <w:widowControl w:val="0"/>
              <w:spacing w:after="0" w:line="240" w:lineRule="auto"/>
              <w:jc w:val="both"/>
              <w:rPr>
                <w:rFonts w:ascii="Times New Roman" w:eastAsia="Times New Roman" w:hAnsi="Times New Roman" w:cs="Times New Roman"/>
              </w:rPr>
            </w:pPr>
            <w:r w:rsidRPr="00A2542A">
              <w:rPr>
                <w:rFonts w:ascii="Times New Roman" w:eastAsia="Times New Roman" w:hAnsi="Times New Roman" w:cs="Times New Roman"/>
              </w:rPr>
              <w:t>Armīns Skudra</w:t>
            </w:r>
          </w:p>
        </w:tc>
        <w:tc>
          <w:tcPr>
            <w:tcW w:w="2410" w:type="dxa"/>
            <w:tcBorders>
              <w:top w:val="single" w:sz="4" w:space="0" w:color="auto"/>
              <w:left w:val="single" w:sz="4" w:space="0" w:color="auto"/>
              <w:bottom w:val="single" w:sz="4" w:space="0" w:color="auto"/>
              <w:right w:val="single" w:sz="4" w:space="0" w:color="auto"/>
            </w:tcBorders>
          </w:tcPr>
          <w:p w14:paraId="24422935" w14:textId="77777777" w:rsidR="00A2542A" w:rsidRPr="00A2542A" w:rsidRDefault="00A2542A" w:rsidP="00A2542A">
            <w:pPr>
              <w:widowControl w:val="0"/>
              <w:spacing w:after="0" w:line="240" w:lineRule="auto"/>
              <w:jc w:val="center"/>
              <w:rPr>
                <w:rFonts w:ascii="Times New Roman" w:eastAsia="Times New Roman" w:hAnsi="Times New Roman" w:cs="Times New Roman"/>
              </w:rPr>
            </w:pPr>
          </w:p>
        </w:tc>
      </w:tr>
      <w:tr w:rsidR="00A2542A" w:rsidRPr="00A2542A" w14:paraId="6FFBECC9" w14:textId="77777777" w:rsidTr="00CD3AEA">
        <w:tc>
          <w:tcPr>
            <w:tcW w:w="6941" w:type="dxa"/>
            <w:tcBorders>
              <w:top w:val="single" w:sz="4" w:space="0" w:color="auto"/>
              <w:left w:val="single" w:sz="4" w:space="0" w:color="auto"/>
              <w:bottom w:val="single" w:sz="4" w:space="0" w:color="auto"/>
              <w:right w:val="single" w:sz="4" w:space="0" w:color="auto"/>
            </w:tcBorders>
          </w:tcPr>
          <w:p w14:paraId="6A936CF4" w14:textId="77777777" w:rsidR="00A2542A" w:rsidRPr="00A2542A" w:rsidRDefault="00A2542A" w:rsidP="00A2542A">
            <w:pPr>
              <w:widowControl w:val="0"/>
              <w:spacing w:after="0" w:line="240" w:lineRule="auto"/>
              <w:jc w:val="both"/>
              <w:rPr>
                <w:rFonts w:ascii="Times New Roman" w:eastAsia="Times New Roman" w:hAnsi="Times New Roman" w:cs="Times New Roman"/>
              </w:rPr>
            </w:pPr>
            <w:r w:rsidRPr="00A2542A">
              <w:rPr>
                <w:rFonts w:ascii="Times New Roman" w:eastAsia="Times New Roman" w:hAnsi="Times New Roman" w:cs="Times New Roman"/>
              </w:rPr>
              <w:t>Sanita Astiča</w:t>
            </w:r>
          </w:p>
        </w:tc>
        <w:tc>
          <w:tcPr>
            <w:tcW w:w="2410" w:type="dxa"/>
            <w:tcBorders>
              <w:top w:val="single" w:sz="4" w:space="0" w:color="auto"/>
              <w:left w:val="single" w:sz="4" w:space="0" w:color="auto"/>
              <w:bottom w:val="single" w:sz="4" w:space="0" w:color="auto"/>
              <w:right w:val="single" w:sz="4" w:space="0" w:color="auto"/>
            </w:tcBorders>
          </w:tcPr>
          <w:p w14:paraId="34C7CC78" w14:textId="77777777" w:rsidR="00A2542A" w:rsidRPr="00A2542A" w:rsidRDefault="00A2542A" w:rsidP="00A2542A">
            <w:pPr>
              <w:widowControl w:val="0"/>
              <w:spacing w:after="0" w:line="240" w:lineRule="auto"/>
              <w:jc w:val="center"/>
              <w:rPr>
                <w:rFonts w:ascii="Times New Roman" w:eastAsia="Times New Roman" w:hAnsi="Times New Roman" w:cs="Times New Roman"/>
              </w:rPr>
            </w:pPr>
            <w:r w:rsidRPr="00A2542A">
              <w:rPr>
                <w:rFonts w:ascii="Times New Roman" w:eastAsia="Times New Roman" w:hAnsi="Times New Roman" w:cs="Times New Roman"/>
              </w:rPr>
              <w:t>(paraksts*)</w:t>
            </w:r>
          </w:p>
        </w:tc>
      </w:tr>
      <w:tr w:rsidR="00A2542A" w:rsidRPr="00A2542A" w14:paraId="40B93E32" w14:textId="77777777" w:rsidTr="00CD3AEA">
        <w:tc>
          <w:tcPr>
            <w:tcW w:w="9351" w:type="dxa"/>
            <w:gridSpan w:val="2"/>
            <w:tcBorders>
              <w:top w:val="single" w:sz="4" w:space="0" w:color="auto"/>
              <w:left w:val="single" w:sz="4" w:space="0" w:color="auto"/>
              <w:bottom w:val="single" w:sz="4" w:space="0" w:color="auto"/>
              <w:right w:val="single" w:sz="4" w:space="0" w:color="auto"/>
            </w:tcBorders>
          </w:tcPr>
          <w:p w14:paraId="2EB7C904" w14:textId="77777777" w:rsidR="00A2542A" w:rsidRPr="00A2542A" w:rsidRDefault="00A2542A" w:rsidP="00A2542A">
            <w:pPr>
              <w:widowControl w:val="0"/>
              <w:spacing w:after="0" w:line="240" w:lineRule="auto"/>
              <w:jc w:val="both"/>
              <w:rPr>
                <w:rFonts w:ascii="Times New Roman" w:eastAsia="Calibri" w:hAnsi="Times New Roman" w:cs="Times New Roman"/>
                <w:i/>
                <w:iCs/>
                <w:lang w:eastAsia="lv-LV"/>
              </w:rPr>
            </w:pPr>
            <w:r w:rsidRPr="00A2542A">
              <w:rPr>
                <w:rFonts w:ascii="Times New Roman" w:eastAsia="Calibri" w:hAnsi="Times New Roman" w:cs="Times New Roman"/>
                <w:i/>
                <w:iCs/>
                <w:lang w:eastAsia="lv-LV"/>
              </w:rPr>
              <w:t xml:space="preserve">Parakstot šo protokolu, Komisijas locekļi un pieaicinātie eksperti apliecina, ka nav tādu apstākļu, kuru dēļ tie būtu ieinteresēti kāda tirgus dalībnieka izvēlē vai darbībā, ka ir saistīti ar to tādā veidā, kas nav pieļaujams saskaņā ar publiskos iepirkumus regulējošiem tiesību aktiem, un ka neizpaudīs iepirkuma ietvaros iegūto informāciju, kas saskaņā ar normatīvajiem aktiem ir neizpaužama. </w:t>
            </w:r>
          </w:p>
          <w:p w14:paraId="5BA76ACE" w14:textId="77777777" w:rsidR="00A2542A" w:rsidRPr="00A2542A" w:rsidRDefault="00A2542A" w:rsidP="00A2542A">
            <w:pPr>
              <w:widowControl w:val="0"/>
              <w:spacing w:after="0" w:line="240" w:lineRule="auto"/>
              <w:jc w:val="both"/>
              <w:rPr>
                <w:rFonts w:ascii="Times New Roman" w:eastAsia="Calibri" w:hAnsi="Times New Roman" w:cs="Times New Roman"/>
                <w:lang w:eastAsia="lv-LV"/>
              </w:rPr>
            </w:pPr>
            <w:r w:rsidRPr="00A2542A">
              <w:rPr>
                <w:rFonts w:ascii="Times New Roman" w:eastAsia="Calibri" w:hAnsi="Times New Roman" w:cs="Times New Roman"/>
                <w:i/>
                <w:iCs/>
                <w:lang w:eastAsia="lv-LV"/>
              </w:rPr>
              <w:t>Konstatējot apstākļus, kuru dēļ varētu uzskatīt, ka tie ir ieinteresēti konkrēta tirgus dalībnieka izvēlē vai darbībā, vai konstatējot saistību ar tirgus dalībnieku, tie apņemas nekavējoties par to informēt iepirkuma komisiju.</w:t>
            </w:r>
          </w:p>
        </w:tc>
      </w:tr>
    </w:tbl>
    <w:p w14:paraId="263D3EEC" w14:textId="6973185F" w:rsidR="00CC74D1" w:rsidRPr="002D62A3" w:rsidRDefault="000B78CA" w:rsidP="000B78CA">
      <w:pPr>
        <w:spacing w:after="0" w:line="240" w:lineRule="auto"/>
        <w:rPr>
          <w:rFonts w:ascii="Times New Roman" w:eastAsia="Times New Roman" w:hAnsi="Times New Roman" w:cs="Times New Roman"/>
          <w:sz w:val="20"/>
          <w:szCs w:val="20"/>
        </w:rPr>
      </w:pPr>
      <w:r w:rsidRPr="000B78CA">
        <w:rPr>
          <w:rFonts w:ascii="Times New Roman" w:eastAsia="Times New Roman" w:hAnsi="Times New Roman" w:cs="Times New Roman"/>
          <w:sz w:val="20"/>
          <w:szCs w:val="20"/>
        </w:rPr>
        <w:t>* DOKUMENTS IR PARAKSTĪTS AR DROŠU ELEKTRONISKO PARAKSTU UN SATUR LAIKA ZĪMOGU</w:t>
      </w:r>
    </w:p>
    <w:sectPr w:rsidR="00CC74D1" w:rsidRPr="002D62A3" w:rsidSect="00D310FF">
      <w:headerReference w:type="even" r:id="rId12"/>
      <w:headerReference w:type="default" r:id="rId13"/>
      <w:footerReference w:type="even" r:id="rId14"/>
      <w:footerReference w:type="default" r:id="rId15"/>
      <w:headerReference w:type="first" r:id="rId16"/>
      <w:footerReference w:type="first" r:id="rId17"/>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3AEA9" w14:textId="77777777" w:rsidR="004139CA" w:rsidRDefault="004139CA" w:rsidP="00556DDF">
      <w:pPr>
        <w:spacing w:after="0" w:line="240" w:lineRule="auto"/>
      </w:pPr>
      <w:r>
        <w:separator/>
      </w:r>
    </w:p>
  </w:endnote>
  <w:endnote w:type="continuationSeparator" w:id="0">
    <w:p w14:paraId="31B06C6C" w14:textId="77777777" w:rsidR="004139CA" w:rsidRDefault="004139CA" w:rsidP="00556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CC28C" w14:textId="77777777" w:rsidR="000C7ECF" w:rsidRDefault="000C7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042A8" w14:textId="77777777" w:rsidR="00684ED1" w:rsidRPr="00684ED1" w:rsidRDefault="00684ED1">
    <w:pPr>
      <w:pStyle w:val="Footer"/>
      <w:jc w:val="center"/>
      <w:rPr>
        <w:caps/>
        <w:noProof/>
      </w:rPr>
    </w:pPr>
    <w:r w:rsidRPr="00684ED1">
      <w:rPr>
        <w:caps/>
      </w:rPr>
      <w:fldChar w:fldCharType="begin"/>
    </w:r>
    <w:r w:rsidRPr="00684ED1">
      <w:rPr>
        <w:caps/>
      </w:rPr>
      <w:instrText xml:space="preserve"> PAGE   \* MERGEFORMAT </w:instrText>
    </w:r>
    <w:r w:rsidRPr="00684ED1">
      <w:rPr>
        <w:caps/>
      </w:rPr>
      <w:fldChar w:fldCharType="separate"/>
    </w:r>
    <w:r w:rsidRPr="00684ED1">
      <w:rPr>
        <w:caps/>
        <w:noProof/>
      </w:rPr>
      <w:t>2</w:t>
    </w:r>
    <w:r w:rsidRPr="00684ED1">
      <w:rPr>
        <w:caps/>
        <w:noProof/>
      </w:rPr>
      <w:fldChar w:fldCharType="end"/>
    </w:r>
  </w:p>
  <w:p w14:paraId="6845E4E0" w14:textId="77777777" w:rsidR="00556DDF" w:rsidRDefault="00556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395A9" w14:textId="77777777" w:rsidR="000C7ECF" w:rsidRDefault="000C7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35F4" w14:textId="77777777" w:rsidR="004139CA" w:rsidRDefault="004139CA" w:rsidP="00556DDF">
      <w:pPr>
        <w:spacing w:after="0" w:line="240" w:lineRule="auto"/>
      </w:pPr>
      <w:r>
        <w:separator/>
      </w:r>
    </w:p>
  </w:footnote>
  <w:footnote w:type="continuationSeparator" w:id="0">
    <w:p w14:paraId="191A89E4" w14:textId="77777777" w:rsidR="004139CA" w:rsidRDefault="004139CA" w:rsidP="00556DDF">
      <w:pPr>
        <w:spacing w:after="0" w:line="240" w:lineRule="auto"/>
      </w:pPr>
      <w:r>
        <w:continuationSeparator/>
      </w:r>
    </w:p>
  </w:footnote>
  <w:footnote w:id="1">
    <w:p w14:paraId="21EF9061" w14:textId="77777777" w:rsidR="001E46DF" w:rsidRPr="00B25DCF" w:rsidRDefault="001E46DF" w:rsidP="001E46DF">
      <w:pPr>
        <w:pStyle w:val="FootnoteText"/>
      </w:pPr>
      <w:r w:rsidRPr="00B25DCF">
        <w:rPr>
          <w:rStyle w:val="FootnoteReference"/>
        </w:rPr>
        <w:footnoteRef/>
      </w:r>
      <w:r w:rsidRPr="00B25DCF">
        <w:t xml:space="preserve"> </w:t>
      </w:r>
      <w:r w:rsidRPr="00B25DCF">
        <w:rPr>
          <w:rFonts w:ascii="Times New Roman" w:hAnsi="Times New Roman" w:cs="Times New Roman"/>
        </w:rPr>
        <w:t xml:space="preserve">No 2024.gada 1.septembra Valsts reģionālās attīstības aģentūras nosaukums ir Valsts digitālās attīstības aģentūra (turpmāk – VDAA) ( </w:t>
      </w:r>
      <w:hyperlink r:id="rId1" w:history="1">
        <w:r w:rsidRPr="00B25DCF">
          <w:rPr>
            <w:rStyle w:val="Hyperlink"/>
            <w:rFonts w:ascii="Times New Roman" w:hAnsi="Times New Roman" w:cs="Times New Roman"/>
            <w:u w:val="none"/>
          </w:rPr>
          <w:t>https://likumi.lv/ta/id/354437-par-valsts-regionalas-attistibas-agenturas-reorganizaciju</w:t>
        </w:r>
      </w:hyperlink>
      <w:r w:rsidRPr="00B25DCF">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2669A" w14:textId="77777777" w:rsidR="000C7ECF" w:rsidRDefault="000C7E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58CC1" w14:textId="77777777" w:rsidR="000C7ECF" w:rsidRDefault="000C7E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34899" w14:textId="77777777" w:rsidR="000C7ECF" w:rsidRDefault="000C7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3346B"/>
    <w:multiLevelType w:val="hybridMultilevel"/>
    <w:tmpl w:val="1F126C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7D8671E"/>
    <w:multiLevelType w:val="hybridMultilevel"/>
    <w:tmpl w:val="BE6A8FD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277EAD"/>
    <w:multiLevelType w:val="multilevel"/>
    <w:tmpl w:val="18E0A486"/>
    <w:lvl w:ilvl="0">
      <w:start w:val="1"/>
      <w:numFmt w:val="decimal"/>
      <w:lvlText w:val="%1."/>
      <w:lvlJc w:val="left"/>
      <w:pPr>
        <w:ind w:left="502" w:hanging="360"/>
      </w:pPr>
    </w:lvl>
    <w:lvl w:ilvl="1">
      <w:start w:val="1"/>
      <w:numFmt w:val="decimal"/>
      <w:lvlText w:val="%1.%2."/>
      <w:lvlJc w:val="left"/>
      <w:pPr>
        <w:ind w:left="574" w:hanging="432"/>
      </w:pPr>
      <w:rPr>
        <w:b w:val="0"/>
        <w:color w:val="auto"/>
        <w:sz w:val="24"/>
        <w:szCs w:val="24"/>
      </w:rPr>
    </w:lvl>
    <w:lvl w:ilvl="2">
      <w:start w:val="1"/>
      <w:numFmt w:val="decimal"/>
      <w:lvlText w:val="%1.%2.%3."/>
      <w:lvlJc w:val="left"/>
      <w:pPr>
        <w:ind w:left="1366" w:hanging="504"/>
      </w:pPr>
      <w:rPr>
        <w:b w:val="0"/>
        <w:sz w:val="24"/>
      </w:r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3" w15:restartNumberingAfterBreak="0">
    <w:nsid w:val="1E445870"/>
    <w:multiLevelType w:val="hybridMultilevel"/>
    <w:tmpl w:val="0DE67AC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341A7CEC"/>
    <w:multiLevelType w:val="multilevel"/>
    <w:tmpl w:val="0D3E6CE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ascii="Times New Roman" w:hAnsi="Times New Roman" w:cs="Times New Roman" w:hint="default"/>
        <w:b w:val="0"/>
        <w:bCs w:val="0"/>
        <w:sz w:val="24"/>
        <w:szCs w:val="24"/>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373D638A"/>
    <w:multiLevelType w:val="hybridMultilevel"/>
    <w:tmpl w:val="E2E60DBE"/>
    <w:lvl w:ilvl="0" w:tplc="FE7EDBB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9D84257"/>
    <w:multiLevelType w:val="hybridMultilevel"/>
    <w:tmpl w:val="5874D01A"/>
    <w:lvl w:ilvl="0" w:tplc="189464D2">
      <w:start w:val="19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C344E5A"/>
    <w:multiLevelType w:val="multilevel"/>
    <w:tmpl w:val="F042B838"/>
    <w:lvl w:ilvl="0">
      <w:start w:val="9"/>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5F55ED"/>
    <w:multiLevelType w:val="hybridMultilevel"/>
    <w:tmpl w:val="08A052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FA707AF"/>
    <w:multiLevelType w:val="multilevel"/>
    <w:tmpl w:val="E10E95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13114F4"/>
    <w:multiLevelType w:val="hybridMultilevel"/>
    <w:tmpl w:val="1674D50A"/>
    <w:lvl w:ilvl="0" w:tplc="19F66774">
      <w:start w:val="1"/>
      <w:numFmt w:val="decimal"/>
      <w:lvlText w:val="%1."/>
      <w:lvlJc w:val="left"/>
      <w:pPr>
        <w:ind w:left="144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5EE5A85"/>
    <w:multiLevelType w:val="hybridMultilevel"/>
    <w:tmpl w:val="1A94F2C0"/>
    <w:lvl w:ilvl="0" w:tplc="5992A60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7244AD4"/>
    <w:multiLevelType w:val="hybridMultilevel"/>
    <w:tmpl w:val="C64CE2F4"/>
    <w:lvl w:ilvl="0" w:tplc="C35C53D0">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98758C9"/>
    <w:multiLevelType w:val="hybridMultilevel"/>
    <w:tmpl w:val="31AABC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B8F37D4"/>
    <w:multiLevelType w:val="hybridMultilevel"/>
    <w:tmpl w:val="2E68A0F2"/>
    <w:lvl w:ilvl="0" w:tplc="0024AEFA">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2DE3185"/>
    <w:multiLevelType w:val="hybridMultilevel"/>
    <w:tmpl w:val="CAB89B58"/>
    <w:lvl w:ilvl="0" w:tplc="19F66774">
      <w:start w:val="1"/>
      <w:numFmt w:val="decimal"/>
      <w:lvlText w:val="%1."/>
      <w:lvlJc w:val="left"/>
      <w:pPr>
        <w:ind w:left="144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7560CE7"/>
    <w:multiLevelType w:val="multilevel"/>
    <w:tmpl w:val="09C898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8E601C7"/>
    <w:multiLevelType w:val="hybridMultilevel"/>
    <w:tmpl w:val="9572DE36"/>
    <w:lvl w:ilvl="0" w:tplc="45C4E810">
      <w:start w:val="1"/>
      <w:numFmt w:val="decimal"/>
      <w:lvlText w:val="%1."/>
      <w:lvlJc w:val="left"/>
      <w:pPr>
        <w:ind w:left="960" w:hanging="360"/>
      </w:pPr>
      <w:rPr>
        <w:rFonts w:hint="default"/>
        <w:b/>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18" w15:restartNumberingAfterBreak="0">
    <w:nsid w:val="69A521A2"/>
    <w:multiLevelType w:val="hybridMultilevel"/>
    <w:tmpl w:val="904095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CC93071"/>
    <w:multiLevelType w:val="hybridMultilevel"/>
    <w:tmpl w:val="38F459B2"/>
    <w:lvl w:ilvl="0" w:tplc="19F66774">
      <w:start w:val="1"/>
      <w:numFmt w:val="decimal"/>
      <w:lvlText w:val="%1."/>
      <w:lvlJc w:val="left"/>
      <w:pPr>
        <w:ind w:left="144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3B4303"/>
    <w:multiLevelType w:val="hybridMultilevel"/>
    <w:tmpl w:val="0B76105A"/>
    <w:lvl w:ilvl="0" w:tplc="CB701BB6">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2881D6C"/>
    <w:multiLevelType w:val="hybridMultilevel"/>
    <w:tmpl w:val="BEDCB758"/>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7751EAA"/>
    <w:multiLevelType w:val="hybridMultilevel"/>
    <w:tmpl w:val="4CE0A400"/>
    <w:lvl w:ilvl="0" w:tplc="0426000F">
      <w:start w:val="1"/>
      <w:numFmt w:val="decimal"/>
      <w:lvlText w:val="%1."/>
      <w:lvlJc w:val="left"/>
      <w:pPr>
        <w:ind w:left="720" w:hanging="360"/>
      </w:pPr>
    </w:lvl>
    <w:lvl w:ilvl="1" w:tplc="19F66774">
      <w:start w:val="1"/>
      <w:numFmt w:val="decimal"/>
      <w:lvlText w:val="%2."/>
      <w:lvlJc w:val="left"/>
      <w:pPr>
        <w:ind w:left="1440" w:hanging="360"/>
      </w:pPr>
      <w:rPr>
        <w:rFonts w:ascii="Times New Roman" w:eastAsia="Times New Roman"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7BCE5436"/>
    <w:multiLevelType w:val="hybridMultilevel"/>
    <w:tmpl w:val="4FA868CC"/>
    <w:lvl w:ilvl="0" w:tplc="4A448E8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82077681">
    <w:abstractNumId w:val="17"/>
  </w:num>
  <w:num w:numId="2" w16cid:durableId="331105374">
    <w:abstractNumId w:val="4"/>
  </w:num>
  <w:num w:numId="3" w16cid:durableId="1673953006">
    <w:abstractNumId w:val="13"/>
  </w:num>
  <w:num w:numId="4" w16cid:durableId="720325023">
    <w:abstractNumId w:val="7"/>
  </w:num>
  <w:num w:numId="5" w16cid:durableId="1312175157">
    <w:abstractNumId w:val="0"/>
  </w:num>
  <w:num w:numId="6" w16cid:durableId="1456757341">
    <w:abstractNumId w:val="5"/>
  </w:num>
  <w:num w:numId="7" w16cid:durableId="2032409793">
    <w:abstractNumId w:val="1"/>
  </w:num>
  <w:num w:numId="8" w16cid:durableId="1946569974">
    <w:abstractNumId w:val="2"/>
  </w:num>
  <w:num w:numId="9" w16cid:durableId="78522862">
    <w:abstractNumId w:val="23"/>
  </w:num>
  <w:num w:numId="10" w16cid:durableId="2087068773">
    <w:abstractNumId w:val="21"/>
  </w:num>
  <w:num w:numId="11" w16cid:durableId="591858434">
    <w:abstractNumId w:val="18"/>
  </w:num>
  <w:num w:numId="12" w16cid:durableId="1927112323">
    <w:abstractNumId w:val="3"/>
  </w:num>
  <w:num w:numId="13" w16cid:durableId="854148726">
    <w:abstractNumId w:val="12"/>
  </w:num>
  <w:num w:numId="14" w16cid:durableId="38285129">
    <w:abstractNumId w:val="16"/>
  </w:num>
  <w:num w:numId="15" w16cid:durableId="938565172">
    <w:abstractNumId w:val="11"/>
  </w:num>
  <w:num w:numId="16" w16cid:durableId="1467696466">
    <w:abstractNumId w:val="20"/>
  </w:num>
  <w:num w:numId="17" w16cid:durableId="1131286174">
    <w:abstractNumId w:val="8"/>
  </w:num>
  <w:num w:numId="18" w16cid:durableId="1634100237">
    <w:abstractNumId w:val="6"/>
  </w:num>
  <w:num w:numId="19" w16cid:durableId="1000473812">
    <w:abstractNumId w:val="9"/>
  </w:num>
  <w:num w:numId="20" w16cid:durableId="9909808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5998982">
    <w:abstractNumId w:val="10"/>
  </w:num>
  <w:num w:numId="22" w16cid:durableId="1420642201">
    <w:abstractNumId w:val="15"/>
  </w:num>
  <w:num w:numId="23" w16cid:durableId="1788967330">
    <w:abstractNumId w:val="19"/>
  </w:num>
  <w:num w:numId="24" w16cid:durableId="6928466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1C8"/>
    <w:rsid w:val="00001C9F"/>
    <w:rsid w:val="000107DF"/>
    <w:rsid w:val="00023E96"/>
    <w:rsid w:val="00024AE3"/>
    <w:rsid w:val="00045F60"/>
    <w:rsid w:val="000728AD"/>
    <w:rsid w:val="00087726"/>
    <w:rsid w:val="00097671"/>
    <w:rsid w:val="000A1F97"/>
    <w:rsid w:val="000A4C09"/>
    <w:rsid w:val="000B78CA"/>
    <w:rsid w:val="000C3326"/>
    <w:rsid w:val="000C7ECF"/>
    <w:rsid w:val="000E7BAF"/>
    <w:rsid w:val="000F0EB2"/>
    <w:rsid w:val="000F41C5"/>
    <w:rsid w:val="00114F5C"/>
    <w:rsid w:val="00123A30"/>
    <w:rsid w:val="00124774"/>
    <w:rsid w:val="00124FAA"/>
    <w:rsid w:val="00162B19"/>
    <w:rsid w:val="001728F5"/>
    <w:rsid w:val="00177BE8"/>
    <w:rsid w:val="0018385C"/>
    <w:rsid w:val="001A2C83"/>
    <w:rsid w:val="001A2FF6"/>
    <w:rsid w:val="001A4A3A"/>
    <w:rsid w:val="001B21AB"/>
    <w:rsid w:val="001B4653"/>
    <w:rsid w:val="001B4E3B"/>
    <w:rsid w:val="001D440F"/>
    <w:rsid w:val="001E13D4"/>
    <w:rsid w:val="001E46DF"/>
    <w:rsid w:val="002016EB"/>
    <w:rsid w:val="00205EFB"/>
    <w:rsid w:val="002168B4"/>
    <w:rsid w:val="0022417F"/>
    <w:rsid w:val="00226773"/>
    <w:rsid w:val="00236064"/>
    <w:rsid w:val="002459DE"/>
    <w:rsid w:val="00252DDA"/>
    <w:rsid w:val="0025688A"/>
    <w:rsid w:val="00263869"/>
    <w:rsid w:val="00264AE4"/>
    <w:rsid w:val="0026516D"/>
    <w:rsid w:val="00273B2C"/>
    <w:rsid w:val="002747DC"/>
    <w:rsid w:val="00295F88"/>
    <w:rsid w:val="002963D9"/>
    <w:rsid w:val="00297903"/>
    <w:rsid w:val="002A1992"/>
    <w:rsid w:val="002A2A97"/>
    <w:rsid w:val="002A737D"/>
    <w:rsid w:val="002B75FA"/>
    <w:rsid w:val="002B7820"/>
    <w:rsid w:val="002D62A3"/>
    <w:rsid w:val="002E2D8C"/>
    <w:rsid w:val="00300602"/>
    <w:rsid w:val="00310343"/>
    <w:rsid w:val="00346FF5"/>
    <w:rsid w:val="0034747B"/>
    <w:rsid w:val="003506E5"/>
    <w:rsid w:val="003544D8"/>
    <w:rsid w:val="00362725"/>
    <w:rsid w:val="0036439F"/>
    <w:rsid w:val="00364D53"/>
    <w:rsid w:val="00365B66"/>
    <w:rsid w:val="00392C6F"/>
    <w:rsid w:val="003A0C43"/>
    <w:rsid w:val="003D41C8"/>
    <w:rsid w:val="003E00DA"/>
    <w:rsid w:val="003E047B"/>
    <w:rsid w:val="003F16D0"/>
    <w:rsid w:val="00402660"/>
    <w:rsid w:val="00405F2E"/>
    <w:rsid w:val="00406F6B"/>
    <w:rsid w:val="004131C8"/>
    <w:rsid w:val="004139CA"/>
    <w:rsid w:val="004240A3"/>
    <w:rsid w:val="004259A3"/>
    <w:rsid w:val="00435197"/>
    <w:rsid w:val="00440D57"/>
    <w:rsid w:val="0044280C"/>
    <w:rsid w:val="00461F3A"/>
    <w:rsid w:val="00480FC6"/>
    <w:rsid w:val="00483971"/>
    <w:rsid w:val="004864D4"/>
    <w:rsid w:val="004B109D"/>
    <w:rsid w:val="004B2383"/>
    <w:rsid w:val="004C1847"/>
    <w:rsid w:val="004C3761"/>
    <w:rsid w:val="004C6149"/>
    <w:rsid w:val="004D01A8"/>
    <w:rsid w:val="004D280B"/>
    <w:rsid w:val="004D38C4"/>
    <w:rsid w:val="004D7B8E"/>
    <w:rsid w:val="00505578"/>
    <w:rsid w:val="005161BE"/>
    <w:rsid w:val="00525EA9"/>
    <w:rsid w:val="00531752"/>
    <w:rsid w:val="005506E8"/>
    <w:rsid w:val="00551B15"/>
    <w:rsid w:val="005536D1"/>
    <w:rsid w:val="00556DDF"/>
    <w:rsid w:val="00557C03"/>
    <w:rsid w:val="00560082"/>
    <w:rsid w:val="00571819"/>
    <w:rsid w:val="00584013"/>
    <w:rsid w:val="00591334"/>
    <w:rsid w:val="005A551E"/>
    <w:rsid w:val="005C162A"/>
    <w:rsid w:val="005E0F94"/>
    <w:rsid w:val="00612E97"/>
    <w:rsid w:val="00616C1D"/>
    <w:rsid w:val="00635887"/>
    <w:rsid w:val="00640198"/>
    <w:rsid w:val="00654B0A"/>
    <w:rsid w:val="00657C0B"/>
    <w:rsid w:val="00660502"/>
    <w:rsid w:val="00681263"/>
    <w:rsid w:val="00684ED1"/>
    <w:rsid w:val="00685035"/>
    <w:rsid w:val="006A3338"/>
    <w:rsid w:val="006B799C"/>
    <w:rsid w:val="006D1E28"/>
    <w:rsid w:val="006D2366"/>
    <w:rsid w:val="006D2F1C"/>
    <w:rsid w:val="006D791E"/>
    <w:rsid w:val="006E1B1C"/>
    <w:rsid w:val="006E2C30"/>
    <w:rsid w:val="006E7DD5"/>
    <w:rsid w:val="006F7210"/>
    <w:rsid w:val="007102E5"/>
    <w:rsid w:val="007127F2"/>
    <w:rsid w:val="00714A63"/>
    <w:rsid w:val="00720582"/>
    <w:rsid w:val="007221CB"/>
    <w:rsid w:val="00737C56"/>
    <w:rsid w:val="007427DA"/>
    <w:rsid w:val="00750BA8"/>
    <w:rsid w:val="00757781"/>
    <w:rsid w:val="00764753"/>
    <w:rsid w:val="00772572"/>
    <w:rsid w:val="00787D56"/>
    <w:rsid w:val="0079081B"/>
    <w:rsid w:val="007979EC"/>
    <w:rsid w:val="007A15BF"/>
    <w:rsid w:val="007A2526"/>
    <w:rsid w:val="007B118E"/>
    <w:rsid w:val="007B3D89"/>
    <w:rsid w:val="007B4D2D"/>
    <w:rsid w:val="007C5854"/>
    <w:rsid w:val="007D207F"/>
    <w:rsid w:val="007D45C3"/>
    <w:rsid w:val="007E28B4"/>
    <w:rsid w:val="007E7A68"/>
    <w:rsid w:val="007F7ACF"/>
    <w:rsid w:val="00802BDD"/>
    <w:rsid w:val="008033CA"/>
    <w:rsid w:val="0081073E"/>
    <w:rsid w:val="0081109F"/>
    <w:rsid w:val="008211AC"/>
    <w:rsid w:val="00821B86"/>
    <w:rsid w:val="008260C7"/>
    <w:rsid w:val="008262D8"/>
    <w:rsid w:val="00826978"/>
    <w:rsid w:val="008359BB"/>
    <w:rsid w:val="008367CF"/>
    <w:rsid w:val="008414A6"/>
    <w:rsid w:val="008417DA"/>
    <w:rsid w:val="008444A9"/>
    <w:rsid w:val="00865993"/>
    <w:rsid w:val="008669F2"/>
    <w:rsid w:val="00876571"/>
    <w:rsid w:val="00880F41"/>
    <w:rsid w:val="0089109A"/>
    <w:rsid w:val="00891C03"/>
    <w:rsid w:val="00896608"/>
    <w:rsid w:val="008A16BC"/>
    <w:rsid w:val="008A1E64"/>
    <w:rsid w:val="008A5B32"/>
    <w:rsid w:val="008A71BF"/>
    <w:rsid w:val="008D3B8B"/>
    <w:rsid w:val="008E13EF"/>
    <w:rsid w:val="008E31A7"/>
    <w:rsid w:val="008F3AB2"/>
    <w:rsid w:val="008F3FD6"/>
    <w:rsid w:val="008F62DD"/>
    <w:rsid w:val="00905339"/>
    <w:rsid w:val="00912EC2"/>
    <w:rsid w:val="0091730B"/>
    <w:rsid w:val="0092234E"/>
    <w:rsid w:val="00956693"/>
    <w:rsid w:val="00963D50"/>
    <w:rsid w:val="00976F82"/>
    <w:rsid w:val="009867D4"/>
    <w:rsid w:val="009B4F0A"/>
    <w:rsid w:val="009C51A3"/>
    <w:rsid w:val="009E1F17"/>
    <w:rsid w:val="00A0310F"/>
    <w:rsid w:val="00A0479A"/>
    <w:rsid w:val="00A11512"/>
    <w:rsid w:val="00A143A9"/>
    <w:rsid w:val="00A14D87"/>
    <w:rsid w:val="00A156F0"/>
    <w:rsid w:val="00A2542A"/>
    <w:rsid w:val="00A34BA6"/>
    <w:rsid w:val="00A432A3"/>
    <w:rsid w:val="00A44222"/>
    <w:rsid w:val="00A51FE8"/>
    <w:rsid w:val="00A62769"/>
    <w:rsid w:val="00A71477"/>
    <w:rsid w:val="00A766CF"/>
    <w:rsid w:val="00A829E1"/>
    <w:rsid w:val="00A84476"/>
    <w:rsid w:val="00A9266E"/>
    <w:rsid w:val="00AA5081"/>
    <w:rsid w:val="00AA5740"/>
    <w:rsid w:val="00AB6A5A"/>
    <w:rsid w:val="00AB6A85"/>
    <w:rsid w:val="00AC2570"/>
    <w:rsid w:val="00AC6097"/>
    <w:rsid w:val="00AD0588"/>
    <w:rsid w:val="00AD75BA"/>
    <w:rsid w:val="00AE5D33"/>
    <w:rsid w:val="00AF4284"/>
    <w:rsid w:val="00AF52D6"/>
    <w:rsid w:val="00AF7D3E"/>
    <w:rsid w:val="00B32BFC"/>
    <w:rsid w:val="00B3348E"/>
    <w:rsid w:val="00B36A73"/>
    <w:rsid w:val="00B36B0F"/>
    <w:rsid w:val="00B36E6B"/>
    <w:rsid w:val="00B44452"/>
    <w:rsid w:val="00B4702A"/>
    <w:rsid w:val="00B50EEE"/>
    <w:rsid w:val="00B5104D"/>
    <w:rsid w:val="00B56552"/>
    <w:rsid w:val="00B63C09"/>
    <w:rsid w:val="00B7168E"/>
    <w:rsid w:val="00B75BB5"/>
    <w:rsid w:val="00B928BD"/>
    <w:rsid w:val="00B937EE"/>
    <w:rsid w:val="00BA275E"/>
    <w:rsid w:val="00BA62A7"/>
    <w:rsid w:val="00BE0BF1"/>
    <w:rsid w:val="00BE76DB"/>
    <w:rsid w:val="00BF1E35"/>
    <w:rsid w:val="00C140CF"/>
    <w:rsid w:val="00C20EFC"/>
    <w:rsid w:val="00C272AE"/>
    <w:rsid w:val="00C27632"/>
    <w:rsid w:val="00C35049"/>
    <w:rsid w:val="00C53DAF"/>
    <w:rsid w:val="00C631A9"/>
    <w:rsid w:val="00C64F63"/>
    <w:rsid w:val="00C742CB"/>
    <w:rsid w:val="00C7474D"/>
    <w:rsid w:val="00C766E1"/>
    <w:rsid w:val="00C766FF"/>
    <w:rsid w:val="00C82B17"/>
    <w:rsid w:val="00C9055C"/>
    <w:rsid w:val="00C92CF2"/>
    <w:rsid w:val="00C969BD"/>
    <w:rsid w:val="00CA11F7"/>
    <w:rsid w:val="00CC74D1"/>
    <w:rsid w:val="00CD0792"/>
    <w:rsid w:val="00CF00C3"/>
    <w:rsid w:val="00D03208"/>
    <w:rsid w:val="00D117DB"/>
    <w:rsid w:val="00D12148"/>
    <w:rsid w:val="00D22CB1"/>
    <w:rsid w:val="00D310FF"/>
    <w:rsid w:val="00D373ED"/>
    <w:rsid w:val="00D43E1B"/>
    <w:rsid w:val="00D56017"/>
    <w:rsid w:val="00D56CAC"/>
    <w:rsid w:val="00D63A51"/>
    <w:rsid w:val="00D71130"/>
    <w:rsid w:val="00D7642D"/>
    <w:rsid w:val="00D82777"/>
    <w:rsid w:val="00D87B47"/>
    <w:rsid w:val="00D949C3"/>
    <w:rsid w:val="00DA1982"/>
    <w:rsid w:val="00DA4462"/>
    <w:rsid w:val="00DB0E9F"/>
    <w:rsid w:val="00DB1BD5"/>
    <w:rsid w:val="00DB575C"/>
    <w:rsid w:val="00DC3B8B"/>
    <w:rsid w:val="00DD3F28"/>
    <w:rsid w:val="00DD7210"/>
    <w:rsid w:val="00DD7CD9"/>
    <w:rsid w:val="00DE3A96"/>
    <w:rsid w:val="00DF54F0"/>
    <w:rsid w:val="00DF63C2"/>
    <w:rsid w:val="00E05571"/>
    <w:rsid w:val="00E07CD0"/>
    <w:rsid w:val="00E15B98"/>
    <w:rsid w:val="00E16513"/>
    <w:rsid w:val="00E30C3B"/>
    <w:rsid w:val="00E373EA"/>
    <w:rsid w:val="00E43794"/>
    <w:rsid w:val="00E50AF5"/>
    <w:rsid w:val="00E5300B"/>
    <w:rsid w:val="00E74C3D"/>
    <w:rsid w:val="00E911B2"/>
    <w:rsid w:val="00E9196A"/>
    <w:rsid w:val="00E92175"/>
    <w:rsid w:val="00E93583"/>
    <w:rsid w:val="00E96054"/>
    <w:rsid w:val="00EA20E6"/>
    <w:rsid w:val="00EA3D74"/>
    <w:rsid w:val="00EB0226"/>
    <w:rsid w:val="00EC5007"/>
    <w:rsid w:val="00ED6A84"/>
    <w:rsid w:val="00ED6CA6"/>
    <w:rsid w:val="00ED758B"/>
    <w:rsid w:val="00EE5F9A"/>
    <w:rsid w:val="00EF5BC9"/>
    <w:rsid w:val="00EF6784"/>
    <w:rsid w:val="00EF7260"/>
    <w:rsid w:val="00F01A27"/>
    <w:rsid w:val="00F10AFF"/>
    <w:rsid w:val="00F10E5A"/>
    <w:rsid w:val="00F13319"/>
    <w:rsid w:val="00F36DBD"/>
    <w:rsid w:val="00F47194"/>
    <w:rsid w:val="00F52411"/>
    <w:rsid w:val="00F8017E"/>
    <w:rsid w:val="00F82BAB"/>
    <w:rsid w:val="00FA3BDD"/>
    <w:rsid w:val="00FA5300"/>
    <w:rsid w:val="00FB12D5"/>
    <w:rsid w:val="00FB15FA"/>
    <w:rsid w:val="00FB2490"/>
    <w:rsid w:val="00FD29A0"/>
    <w:rsid w:val="00FD67E3"/>
    <w:rsid w:val="00FE0F1C"/>
    <w:rsid w:val="00FE1883"/>
    <w:rsid w:val="00FE2644"/>
    <w:rsid w:val="00FE4110"/>
    <w:rsid w:val="00FF63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69AF1"/>
  <w15:chartTrackingRefBased/>
  <w15:docId w15:val="{A127982F-559C-46A7-9AFE-60F33D72A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B36B0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nhideWhenUsed/>
    <w:rsid w:val="00B36B0F"/>
    <w:rPr>
      <w:color w:val="0000FF"/>
      <w:u w:val="single"/>
    </w:rPr>
  </w:style>
  <w:style w:type="table" w:customStyle="1" w:styleId="TableGrid1">
    <w:name w:val="Table Grid1"/>
    <w:basedOn w:val="TableNormal"/>
    <w:next w:val="TableGrid"/>
    <w:rsid w:val="004D38C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D3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
    <w:basedOn w:val="Normal"/>
    <w:link w:val="ListParagraphChar"/>
    <w:qFormat/>
    <w:rsid w:val="004D38C4"/>
    <w:pPr>
      <w:ind w:left="720"/>
      <w:contextualSpacing/>
    </w:pPr>
  </w:style>
  <w:style w:type="table" w:customStyle="1" w:styleId="TableGrid2">
    <w:name w:val="Table Grid2"/>
    <w:basedOn w:val="TableNormal"/>
    <w:next w:val="TableGrid"/>
    <w:rsid w:val="00205E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205E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205E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205E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6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2DD"/>
    <w:rPr>
      <w:rFonts w:ascii="Segoe UI" w:hAnsi="Segoe UI" w:cs="Segoe UI"/>
      <w:sz w:val="18"/>
      <w:szCs w:val="18"/>
    </w:rPr>
  </w:style>
  <w:style w:type="paragraph" w:styleId="Header">
    <w:name w:val="header"/>
    <w:basedOn w:val="Normal"/>
    <w:link w:val="HeaderChar"/>
    <w:uiPriority w:val="99"/>
    <w:unhideWhenUsed/>
    <w:rsid w:val="00556D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DDF"/>
  </w:style>
  <w:style w:type="paragraph" w:styleId="Footer">
    <w:name w:val="footer"/>
    <w:basedOn w:val="Normal"/>
    <w:link w:val="FooterChar"/>
    <w:uiPriority w:val="99"/>
    <w:unhideWhenUsed/>
    <w:rsid w:val="00556D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DDF"/>
  </w:style>
  <w:style w:type="table" w:customStyle="1" w:styleId="TableGrid6">
    <w:name w:val="Table Grid6"/>
    <w:basedOn w:val="TableNormal"/>
    <w:next w:val="TableGrid"/>
    <w:rsid w:val="0064019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C376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rsid w:val="00A432A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rsid w:val="00D87B4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rsid w:val="006850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rsid w:val="006850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rsid w:val="00DD721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TableNormal"/>
    <w:next w:val="TableGrid"/>
    <w:rsid w:val="005536D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5536D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TableNormal"/>
    <w:next w:val="TableGrid"/>
    <w:rsid w:val="0058401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140CF"/>
    <w:rPr>
      <w:b/>
      <w:bCs/>
    </w:rPr>
  </w:style>
  <w:style w:type="table" w:customStyle="1" w:styleId="Reatabula8">
    <w:name w:val="Režģa tabula8"/>
    <w:basedOn w:val="TableNormal"/>
    <w:next w:val="TableGrid"/>
    <w:rsid w:val="00D560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6017"/>
    <w:rPr>
      <w:rFonts w:ascii="Times New Roman" w:hAnsi="Times New Roman" w:cs="Times New Roman"/>
      <w:sz w:val="24"/>
      <w:szCs w:val="24"/>
    </w:rPr>
  </w:style>
  <w:style w:type="table" w:customStyle="1" w:styleId="Reatabula9">
    <w:name w:val="Režģa tabula9"/>
    <w:basedOn w:val="TableNormal"/>
    <w:next w:val="TableGrid"/>
    <w:rsid w:val="00D560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qFormat/>
    <w:rsid w:val="007A15BF"/>
  </w:style>
  <w:style w:type="character" w:styleId="UnresolvedMention">
    <w:name w:val="Unresolved Mention"/>
    <w:basedOn w:val="DefaultParagraphFont"/>
    <w:uiPriority w:val="99"/>
    <w:semiHidden/>
    <w:unhideWhenUsed/>
    <w:rsid w:val="001E13D4"/>
    <w:rPr>
      <w:color w:val="605E5C"/>
      <w:shd w:val="clear" w:color="auto" w:fill="E1DFDD"/>
    </w:rPr>
  </w:style>
  <w:style w:type="table" w:customStyle="1" w:styleId="Reatabula10">
    <w:name w:val="Režģa tabula10"/>
    <w:basedOn w:val="TableNormal"/>
    <w:next w:val="TableGrid"/>
    <w:rsid w:val="0089660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C92CF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6D1E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link w:val="CharCharCharChar"/>
    <w:uiPriority w:val="99"/>
    <w:unhideWhenUsed/>
    <w:rsid w:val="006D1E28"/>
    <w:rPr>
      <w:vertAlign w:val="superscript"/>
    </w:rPr>
  </w:style>
  <w:style w:type="paragraph" w:customStyle="1" w:styleId="CharCharCharChar">
    <w:name w:val="Char Char Char Char"/>
    <w:aliases w:val="Char2"/>
    <w:basedOn w:val="Normal"/>
    <w:next w:val="Normal"/>
    <w:link w:val="FootnoteReference"/>
    <w:qFormat/>
    <w:rsid w:val="006D1E28"/>
    <w:pPr>
      <w:spacing w:line="240" w:lineRule="exact"/>
      <w:jc w:val="both"/>
    </w:pPr>
    <w:rPr>
      <w:vertAlign w:val="superscript"/>
    </w:rPr>
  </w:style>
  <w:style w:type="table" w:customStyle="1" w:styleId="TableGrid8">
    <w:name w:val="Table Grid8"/>
    <w:basedOn w:val="TableNormal"/>
    <w:next w:val="TableGrid"/>
    <w:rsid w:val="00C969B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829E1"/>
    <w:rPr>
      <w:color w:val="954F72" w:themeColor="followedHyperlink"/>
      <w:u w:val="single"/>
    </w:rPr>
  </w:style>
  <w:style w:type="table" w:customStyle="1" w:styleId="TableGrid9">
    <w:name w:val="Table Grid9"/>
    <w:basedOn w:val="TableNormal"/>
    <w:next w:val="TableGrid"/>
    <w:rsid w:val="007B3D8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rsid w:val="004D280B"/>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E46DF"/>
    <w:pPr>
      <w:spacing w:after="0" w:line="240" w:lineRule="auto"/>
    </w:pPr>
    <w:rPr>
      <w:rFonts w:ascii="Calibri" w:eastAsia="Calibri" w:hAnsi="Calibri" w:cs="Calibri"/>
      <w:sz w:val="20"/>
      <w:szCs w:val="20"/>
      <w14:ligatures w14:val="standardContextual"/>
    </w:rPr>
  </w:style>
  <w:style w:type="character" w:customStyle="1" w:styleId="FootnoteTextChar">
    <w:name w:val="Footnote Text Char"/>
    <w:basedOn w:val="DefaultParagraphFont"/>
    <w:link w:val="FootnoteText"/>
    <w:uiPriority w:val="99"/>
    <w:semiHidden/>
    <w:rsid w:val="001E46DF"/>
    <w:rPr>
      <w:rFonts w:ascii="Calibri" w:eastAsia="Calibri" w:hAnsi="Calibri" w:cs="Calibri"/>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498699">
      <w:bodyDiv w:val="1"/>
      <w:marLeft w:val="0"/>
      <w:marRight w:val="0"/>
      <w:marTop w:val="0"/>
      <w:marBottom w:val="0"/>
      <w:divBdr>
        <w:top w:val="none" w:sz="0" w:space="0" w:color="auto"/>
        <w:left w:val="none" w:sz="0" w:space="0" w:color="auto"/>
        <w:bottom w:val="none" w:sz="0" w:space="0" w:color="auto"/>
        <w:right w:val="none" w:sz="0" w:space="0" w:color="auto"/>
      </w:divBdr>
    </w:div>
    <w:div w:id="12682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e801545f-5c9e-4153-a4f7-a9a7ddb8b1c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d.europa.eu/lv/notice/-/detail/295866-202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formsb.pvs.iub.gov.lv/show/b18d2610-30fa-498d-addb-f46a1835f79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d.europa.eu/lv/notice/-/detail/446795-2024"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54437-par-valsts-regionalas-attistibas-agenturas-reorganizacij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AAB18-278C-49C1-9462-1E3789E7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3</Pages>
  <Words>4712</Words>
  <Characters>2686</Characters>
  <Application>Microsoft Office Word</Application>
  <DocSecurity>0</DocSecurity>
  <Lines>22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Raimonds Freimanis</dc:creator>
  <cp:keywords/>
  <dc:description/>
  <cp:lastModifiedBy>Raimonds Freimanis</cp:lastModifiedBy>
  <cp:revision>98</cp:revision>
  <cp:lastPrinted>2020-11-02T08:09:00Z</cp:lastPrinted>
  <dcterms:created xsi:type="dcterms:W3CDTF">2021-03-30T13:12:00Z</dcterms:created>
  <dcterms:modified xsi:type="dcterms:W3CDTF">2024-10-08T06:17:00Z</dcterms:modified>
</cp:coreProperties>
</file>