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408709" w14:textId="63BCC7EC" w:rsidR="00CF73FB" w:rsidRPr="00F16317" w:rsidRDefault="00955EB1" w:rsidP="003A091C">
      <w:pPr>
        <w:pStyle w:val="Bezatstarpm"/>
        <w:spacing w:before="60"/>
        <w:jc w:val="center"/>
        <w:rPr>
          <w:rFonts w:ascii="Times New Roman" w:hAnsi="Times New Roman"/>
          <w:noProof/>
          <w:sz w:val="20"/>
          <w:szCs w:val="20"/>
          <w:lang w:val="lv-LV"/>
        </w:rPr>
      </w:pPr>
      <w:bookmarkStart w:id="0" w:name="_Hlk94691010"/>
      <w:r w:rsidRPr="00F16317">
        <w:rPr>
          <w:noProof/>
          <w:lang w:val="lv-LV"/>
        </w:rPr>
        <w:drawing>
          <wp:inline distT="0" distB="0" distL="0" distR="0" wp14:anchorId="5C4EA2A4" wp14:editId="4FC25BB9">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0379B57B" w14:textId="77777777" w:rsidR="00B41F4A" w:rsidRDefault="00B41F4A" w:rsidP="00955EB1">
      <w:pPr>
        <w:pStyle w:val="Bezatstarpm"/>
        <w:spacing w:before="60"/>
        <w:jc w:val="center"/>
        <w:rPr>
          <w:rFonts w:ascii="Times New Roman" w:hAnsi="Times New Roman"/>
          <w:noProof/>
          <w:sz w:val="24"/>
          <w:szCs w:val="24"/>
          <w:lang w:val="lv-LV"/>
        </w:rPr>
      </w:pPr>
      <w:r w:rsidRPr="00B41F4A">
        <w:rPr>
          <w:rFonts w:ascii="Times New Roman" w:hAnsi="Times New Roman"/>
          <w:noProof/>
          <w:sz w:val="24"/>
          <w:szCs w:val="24"/>
          <w:lang w:val="lv-LV"/>
        </w:rPr>
        <w:t xml:space="preserve">PIL 9.panta kārtībā rīkots iepirkums </w:t>
      </w:r>
    </w:p>
    <w:p w14:paraId="7F0923E8" w14:textId="0BA60BC5" w:rsidR="00955EB1" w:rsidRPr="00F16317" w:rsidRDefault="00955EB1" w:rsidP="00955EB1">
      <w:pPr>
        <w:pStyle w:val="Bezatstarpm"/>
        <w:spacing w:before="60"/>
        <w:jc w:val="center"/>
        <w:rPr>
          <w:rFonts w:ascii="Times New Roman" w:hAnsi="Times New Roman"/>
          <w:b/>
          <w:bCs/>
          <w:noProof/>
          <w:sz w:val="24"/>
          <w:szCs w:val="24"/>
          <w:lang w:val="lv-LV"/>
        </w:rPr>
      </w:pPr>
      <w:r w:rsidRPr="00F16317">
        <w:rPr>
          <w:rFonts w:ascii="Times New Roman" w:hAnsi="Times New Roman"/>
          <w:b/>
          <w:bCs/>
          <w:noProof/>
          <w:sz w:val="24"/>
          <w:szCs w:val="24"/>
          <w:lang w:val="lv-LV"/>
        </w:rPr>
        <w:t>“</w:t>
      </w:r>
      <w:r w:rsidR="00727695" w:rsidRPr="00727695">
        <w:rPr>
          <w:rFonts w:ascii="Times New Roman" w:hAnsi="Times New Roman"/>
          <w:b/>
          <w:sz w:val="24"/>
          <w:szCs w:val="24"/>
          <w:lang w:val="lv-LV"/>
        </w:rPr>
        <w:t>Grīdas seguma atjaunošanas darbi Carnikavas Tautas nama "Ozolaine" aktu zālē</w:t>
      </w:r>
      <w:r w:rsidRPr="00F16317">
        <w:rPr>
          <w:rFonts w:ascii="Times New Roman" w:hAnsi="Times New Roman"/>
          <w:b/>
          <w:bCs/>
          <w:noProof/>
          <w:sz w:val="24"/>
          <w:szCs w:val="24"/>
          <w:lang w:val="lv-LV"/>
        </w:rPr>
        <w:t>”</w:t>
      </w:r>
    </w:p>
    <w:p w14:paraId="1CB37D96" w14:textId="2F4A44CE" w:rsidR="00955EB1" w:rsidRPr="00F16317" w:rsidRDefault="00955EB1" w:rsidP="00955EB1">
      <w:pPr>
        <w:pStyle w:val="Bezatstarpm"/>
        <w:spacing w:before="60"/>
        <w:jc w:val="center"/>
        <w:rPr>
          <w:rFonts w:ascii="Times New Roman" w:hAnsi="Times New Roman"/>
          <w:noProof/>
          <w:sz w:val="24"/>
          <w:szCs w:val="24"/>
          <w:lang w:val="lv-LV"/>
        </w:rPr>
      </w:pPr>
      <w:r w:rsidRPr="00F16317">
        <w:rPr>
          <w:rFonts w:ascii="Times New Roman" w:hAnsi="Times New Roman"/>
          <w:noProof/>
          <w:sz w:val="24"/>
          <w:szCs w:val="24"/>
          <w:lang w:val="lv-LV"/>
        </w:rPr>
        <w:t>(Iepirkuma identifikācijas Nr. ĀNP 2024/1</w:t>
      </w:r>
      <w:r w:rsidR="00984C3F">
        <w:rPr>
          <w:rFonts w:ascii="Times New Roman" w:hAnsi="Times New Roman"/>
          <w:noProof/>
          <w:sz w:val="24"/>
          <w:szCs w:val="24"/>
          <w:lang w:val="lv-LV"/>
        </w:rPr>
        <w:t>1</w:t>
      </w:r>
      <w:r w:rsidR="00727695">
        <w:rPr>
          <w:rFonts w:ascii="Times New Roman" w:hAnsi="Times New Roman"/>
          <w:noProof/>
          <w:sz w:val="24"/>
          <w:szCs w:val="24"/>
          <w:lang w:val="lv-LV"/>
        </w:rPr>
        <w:t>9</w:t>
      </w:r>
      <w:r w:rsidRPr="00F16317">
        <w:rPr>
          <w:rFonts w:ascii="Times New Roman" w:hAnsi="Times New Roman"/>
          <w:noProof/>
          <w:sz w:val="24"/>
          <w:szCs w:val="24"/>
          <w:lang w:val="lv-LV"/>
        </w:rPr>
        <w:t>)</w:t>
      </w:r>
    </w:p>
    <w:p w14:paraId="1D078561" w14:textId="77777777" w:rsidR="00CF73FB" w:rsidRPr="00F16317" w:rsidRDefault="00CF73FB" w:rsidP="003A091C">
      <w:pPr>
        <w:pStyle w:val="Bezatstarpm"/>
        <w:spacing w:before="60"/>
        <w:jc w:val="center"/>
        <w:rPr>
          <w:rFonts w:ascii="Times New Roman" w:hAnsi="Times New Roman"/>
          <w:noProof/>
          <w:sz w:val="24"/>
          <w:szCs w:val="24"/>
          <w:lang w:val="lv-LV"/>
        </w:rPr>
      </w:pPr>
    </w:p>
    <w:bookmarkEnd w:id="0"/>
    <w:p w14:paraId="44949223" w14:textId="77777777" w:rsidR="003A091C" w:rsidRPr="00F16317" w:rsidRDefault="003A091C" w:rsidP="003A091C">
      <w:pPr>
        <w:pStyle w:val="Default"/>
        <w:jc w:val="center"/>
        <w:rPr>
          <w:caps/>
          <w:color w:val="auto"/>
        </w:rPr>
      </w:pPr>
      <w:r w:rsidRPr="00F16317">
        <w:rPr>
          <w:b/>
          <w:caps/>
        </w:rPr>
        <w:t>Ādažu novada pašvaldības IEPIRKUMU KOMISIJAS</w:t>
      </w:r>
    </w:p>
    <w:p w14:paraId="12B70F86" w14:textId="77777777" w:rsidR="003A091C" w:rsidRPr="00F16317" w:rsidRDefault="007B0EFF" w:rsidP="003A091C">
      <w:pPr>
        <w:pStyle w:val="Default"/>
        <w:jc w:val="center"/>
        <w:rPr>
          <w:color w:val="auto"/>
        </w:rPr>
      </w:pPr>
      <w:r w:rsidRPr="00F16317">
        <w:rPr>
          <w:b/>
          <w:bCs/>
          <w:color w:val="auto"/>
        </w:rPr>
        <w:t xml:space="preserve">SĒDES </w:t>
      </w:r>
      <w:r w:rsidR="003A091C" w:rsidRPr="00F16317">
        <w:rPr>
          <w:b/>
          <w:bCs/>
          <w:color w:val="auto"/>
        </w:rPr>
        <w:t>PROTOKOLS</w:t>
      </w:r>
    </w:p>
    <w:p w14:paraId="13DB541C" w14:textId="77777777" w:rsidR="003A091C" w:rsidRPr="00F16317" w:rsidRDefault="003A091C" w:rsidP="003A091C">
      <w:pPr>
        <w:pStyle w:val="Default"/>
        <w:jc w:val="center"/>
        <w:rPr>
          <w:color w:val="auto"/>
        </w:rPr>
      </w:pPr>
      <w:r w:rsidRPr="00F16317">
        <w:rPr>
          <w:color w:val="auto"/>
        </w:rPr>
        <w:t>Ādažos, Ādažu novadā</w:t>
      </w:r>
    </w:p>
    <w:p w14:paraId="60367423" w14:textId="77777777" w:rsidR="003A091C" w:rsidRPr="00F16317" w:rsidRDefault="003A091C" w:rsidP="003A091C">
      <w:pPr>
        <w:pStyle w:val="Default"/>
        <w:rPr>
          <w:color w:val="auto"/>
        </w:rPr>
      </w:pPr>
    </w:p>
    <w:p w14:paraId="241244DF" w14:textId="781DABD3" w:rsidR="003A091C" w:rsidRPr="00F16317" w:rsidRDefault="00277D2E" w:rsidP="00E7121F">
      <w:pPr>
        <w:pStyle w:val="Default"/>
        <w:tabs>
          <w:tab w:val="right" w:pos="9356"/>
        </w:tabs>
        <w:rPr>
          <w:b/>
        </w:rPr>
      </w:pPr>
      <w:r w:rsidRPr="00F16317">
        <w:t>202</w:t>
      </w:r>
      <w:r w:rsidR="00955EB1" w:rsidRPr="00F16317">
        <w:t>4</w:t>
      </w:r>
      <w:r w:rsidRPr="00F16317">
        <w:t>.</w:t>
      </w:r>
      <w:r w:rsidR="00BB0F39" w:rsidRPr="00F16317">
        <w:t xml:space="preserve"> </w:t>
      </w:r>
      <w:r w:rsidRPr="00F16317">
        <w:t xml:space="preserve">gada </w:t>
      </w:r>
      <w:r w:rsidR="00727695">
        <w:t>20</w:t>
      </w:r>
      <w:r w:rsidR="00164CA0" w:rsidRPr="00F16317">
        <w:t xml:space="preserve">. </w:t>
      </w:r>
      <w:r w:rsidR="00B41F4A">
        <w:t>septembrī</w:t>
      </w:r>
      <w:r w:rsidR="003A091C" w:rsidRPr="00F16317">
        <w:tab/>
      </w:r>
      <w:r w:rsidR="003A091C" w:rsidRPr="00F16317">
        <w:rPr>
          <w:bCs/>
          <w:color w:val="auto"/>
        </w:rPr>
        <w:t>Nr.</w:t>
      </w:r>
      <w:r w:rsidR="003A1007" w:rsidRPr="00F16317">
        <w:rPr>
          <w:bCs/>
          <w:color w:val="auto"/>
        </w:rPr>
        <w:t> </w:t>
      </w:r>
      <w:r w:rsidR="003A091C" w:rsidRPr="00F16317">
        <w:t>5-6-202</w:t>
      </w:r>
      <w:r w:rsidR="00955EB1" w:rsidRPr="00F16317">
        <w:t>4</w:t>
      </w:r>
      <w:r w:rsidR="003A091C" w:rsidRPr="00F16317">
        <w:t>/</w:t>
      </w:r>
      <w:r w:rsidR="00955EB1" w:rsidRPr="00F16317">
        <w:t>1</w:t>
      </w:r>
      <w:r w:rsidR="00984C3F">
        <w:t>1</w:t>
      </w:r>
      <w:r w:rsidR="00727695">
        <w:t>9</w:t>
      </w:r>
      <w:r w:rsidR="005A69A4" w:rsidRPr="00F16317">
        <w:t>-</w:t>
      </w:r>
      <w:r w:rsidR="00727695">
        <w:t>3</w:t>
      </w:r>
    </w:p>
    <w:p w14:paraId="6BE8F6E6" w14:textId="77777777" w:rsidR="00E7121F" w:rsidRPr="00F16317" w:rsidRDefault="00E7121F" w:rsidP="00E7121F">
      <w:pPr>
        <w:pStyle w:val="Default"/>
        <w:tabs>
          <w:tab w:val="right" w:pos="9356"/>
        </w:tabs>
        <w:rPr>
          <w:b/>
          <w:bCs/>
          <w:color w:val="auto"/>
        </w:rPr>
      </w:pPr>
    </w:p>
    <w:p w14:paraId="130176F4" w14:textId="77777777" w:rsidR="002A1105" w:rsidRPr="00F16317" w:rsidRDefault="002A1105" w:rsidP="002A1105">
      <w:pPr>
        <w:pStyle w:val="Default"/>
        <w:spacing w:after="120"/>
        <w:rPr>
          <w:color w:val="auto"/>
        </w:rPr>
      </w:pPr>
      <w:r w:rsidRPr="00F16317">
        <w:rPr>
          <w:color w:val="auto"/>
        </w:rPr>
        <w:t>Komisijas izveides pamats: Ādažu novada pašvaldības 2021.gada 27.jūlija lēmums Nr.20 “Par Ādažu novada pašvaldības Iepirkumu komisijas sastāva apstiprināšanu”, 2023.gada 22.marta lēmums Nr. 124 “Par Iepirkumu komisijas darbības termiņu”, 2024.gada 25.janvāra sēdes lēmums (protokols Nr.2, § Nr. 57)</w:t>
      </w:r>
      <w:r w:rsidRPr="00F16317">
        <w:t xml:space="preserve"> “</w:t>
      </w:r>
      <w:r w:rsidRPr="00F16317">
        <w:rPr>
          <w:color w:val="auto"/>
        </w:rPr>
        <w:t>Par  izmaiņām Iepirkumu komisijas sastāvā” un 2024.gada 28.marta sēdes lēmums (protokols Nr.6, § Nr. 71)</w:t>
      </w:r>
      <w:r w:rsidRPr="00F16317">
        <w:t xml:space="preserve"> “</w:t>
      </w:r>
      <w:r w:rsidRPr="00F16317">
        <w:rPr>
          <w:color w:val="auto"/>
        </w:rPr>
        <w:t>Par  izmaiņām Iepirkumu komisijas sastāvā”.</w:t>
      </w:r>
    </w:p>
    <w:p w14:paraId="3A3D257D" w14:textId="77777777" w:rsidR="002A1105" w:rsidRPr="00F16317" w:rsidRDefault="002A1105" w:rsidP="002A1105">
      <w:pPr>
        <w:pStyle w:val="Default"/>
        <w:spacing w:after="120"/>
        <w:rPr>
          <w:color w:val="auto"/>
        </w:rPr>
      </w:pPr>
      <w:r w:rsidRPr="00F16317">
        <w:rPr>
          <w:color w:val="auto"/>
        </w:rPr>
        <w:t>Sēdi vada: komisijas priekšsēdētājs: Valērijs Bulāns.</w:t>
      </w:r>
    </w:p>
    <w:p w14:paraId="56D404C0" w14:textId="50002D03" w:rsidR="002A1105" w:rsidRPr="00F16317" w:rsidRDefault="002A1105" w:rsidP="002A1105">
      <w:pPr>
        <w:pStyle w:val="Default"/>
        <w:spacing w:after="120"/>
        <w:rPr>
          <w:color w:val="auto"/>
        </w:rPr>
      </w:pPr>
      <w:r w:rsidRPr="00F16317">
        <w:rPr>
          <w:color w:val="auto"/>
        </w:rPr>
        <w:t xml:space="preserve">Sēdē piedalās: komisijas locekļi: Evija Šefere, </w:t>
      </w:r>
      <w:r w:rsidR="00F16317" w:rsidRPr="00F16317">
        <w:rPr>
          <w:color w:val="auto"/>
        </w:rPr>
        <w:t xml:space="preserve">Everita Kāpa, </w:t>
      </w:r>
      <w:r w:rsidRPr="00F16317">
        <w:rPr>
          <w:color w:val="auto"/>
        </w:rPr>
        <w:t xml:space="preserve">Uģis Dambis, </w:t>
      </w:r>
      <w:r w:rsidR="00B41F4A">
        <w:rPr>
          <w:color w:val="auto"/>
        </w:rPr>
        <w:t>Iluta Plikgalve</w:t>
      </w:r>
      <w:r w:rsidRPr="00F16317">
        <w:rPr>
          <w:color w:val="auto"/>
        </w:rPr>
        <w:t>.</w:t>
      </w:r>
    </w:p>
    <w:p w14:paraId="1EC71983" w14:textId="2DE7E138" w:rsidR="002A1105" w:rsidRPr="00F16317" w:rsidRDefault="002A1105" w:rsidP="002A1105">
      <w:pPr>
        <w:pStyle w:val="Default"/>
        <w:spacing w:after="120"/>
        <w:rPr>
          <w:color w:val="auto"/>
        </w:rPr>
      </w:pPr>
      <w:r w:rsidRPr="00F16317">
        <w:rPr>
          <w:color w:val="auto"/>
        </w:rPr>
        <w:t xml:space="preserve">Sēdi protokolē: </w:t>
      </w:r>
      <w:r w:rsidR="00B41F4A">
        <w:rPr>
          <w:color w:val="auto"/>
        </w:rPr>
        <w:t>Linda Naļivaiko</w:t>
      </w:r>
      <w:r w:rsidRPr="00F16317">
        <w:rPr>
          <w:color w:val="auto"/>
        </w:rPr>
        <w:t>.</w:t>
      </w:r>
    </w:p>
    <w:p w14:paraId="572A6F4F" w14:textId="26806887" w:rsidR="002A1105" w:rsidRPr="00F16317" w:rsidRDefault="002A1105" w:rsidP="002A1105">
      <w:pPr>
        <w:pStyle w:val="Default"/>
        <w:spacing w:after="120"/>
        <w:rPr>
          <w:color w:val="auto"/>
        </w:rPr>
      </w:pPr>
      <w:r w:rsidRPr="00F16317">
        <w:rPr>
          <w:color w:val="auto"/>
        </w:rPr>
        <w:t xml:space="preserve">Sēdi atklāj plkst. </w:t>
      </w:r>
      <w:r w:rsidR="00727695">
        <w:rPr>
          <w:color w:val="auto"/>
        </w:rPr>
        <w:t>10.15</w:t>
      </w:r>
      <w:r w:rsidRPr="00F16317">
        <w:rPr>
          <w:color w:val="auto"/>
        </w:rPr>
        <w:t>.</w:t>
      </w:r>
    </w:p>
    <w:p w14:paraId="00EDD165" w14:textId="77777777" w:rsidR="00073900" w:rsidRPr="00F16317" w:rsidRDefault="00073900" w:rsidP="00454DA0">
      <w:pPr>
        <w:pStyle w:val="Default"/>
        <w:spacing w:before="240" w:after="120"/>
        <w:jc w:val="center"/>
        <w:rPr>
          <w:b/>
          <w:iCs/>
          <w:caps/>
          <w:color w:val="auto"/>
        </w:rPr>
      </w:pPr>
      <w:r w:rsidRPr="00F16317">
        <w:rPr>
          <w:b/>
          <w:iCs/>
          <w:caps/>
          <w:color w:val="auto"/>
        </w:rPr>
        <w:t>Darba kārtībā:</w:t>
      </w:r>
    </w:p>
    <w:p w14:paraId="3E86B72E" w14:textId="05216D77" w:rsidR="00073900" w:rsidRPr="00F16317" w:rsidRDefault="00F53645" w:rsidP="005926E4">
      <w:pPr>
        <w:pStyle w:val="Sarakstarindkopa"/>
        <w:ind w:left="0"/>
        <w:rPr>
          <w:color w:val="000000"/>
        </w:rPr>
      </w:pPr>
      <w:r w:rsidRPr="00F16317">
        <w:rPr>
          <w:color w:val="000000"/>
        </w:rPr>
        <w:t xml:space="preserve">Lēmuma pieņemšana iepirkumā </w:t>
      </w:r>
      <w:r w:rsidR="00277D2E" w:rsidRPr="00F16317">
        <w:rPr>
          <w:color w:val="000000"/>
        </w:rPr>
        <w:t>“</w:t>
      </w:r>
      <w:r w:rsidR="00727695" w:rsidRPr="00727695">
        <w:rPr>
          <w:bCs/>
        </w:rPr>
        <w:t>Grīdas seguma atjaunošanas darbi Carnikavas Tautas nama "Ozolaine" aktu zālē</w:t>
      </w:r>
      <w:r w:rsidR="00532C2E" w:rsidRPr="00F16317">
        <w:rPr>
          <w:noProof/>
        </w:rPr>
        <w:t>”</w:t>
      </w:r>
      <w:r w:rsidR="00884803" w:rsidRPr="00F16317">
        <w:rPr>
          <w:color w:val="000000"/>
        </w:rPr>
        <w:t xml:space="preserve"> </w:t>
      </w:r>
      <w:r w:rsidR="00277D2E" w:rsidRPr="00F16317">
        <w:rPr>
          <w:color w:val="000000"/>
        </w:rPr>
        <w:t>(ID Nr. ĀNP 202</w:t>
      </w:r>
      <w:r w:rsidR="002A1105" w:rsidRPr="00F16317">
        <w:rPr>
          <w:color w:val="000000"/>
        </w:rPr>
        <w:t>4</w:t>
      </w:r>
      <w:r w:rsidR="00277D2E" w:rsidRPr="00F16317">
        <w:rPr>
          <w:color w:val="000000"/>
        </w:rPr>
        <w:t>/</w:t>
      </w:r>
      <w:r w:rsidR="005926E4" w:rsidRPr="00F16317">
        <w:rPr>
          <w:color w:val="000000"/>
        </w:rPr>
        <w:t>1</w:t>
      </w:r>
      <w:r w:rsidR="00984C3F">
        <w:rPr>
          <w:color w:val="000000"/>
        </w:rPr>
        <w:t>1</w:t>
      </w:r>
      <w:r w:rsidR="00727695">
        <w:rPr>
          <w:color w:val="000000"/>
        </w:rPr>
        <w:t>9</w:t>
      </w:r>
      <w:r w:rsidR="00634B3C" w:rsidRPr="00F16317">
        <w:rPr>
          <w:color w:val="000000"/>
        </w:rPr>
        <w:t>).</w:t>
      </w:r>
    </w:p>
    <w:p w14:paraId="512E2EFC" w14:textId="77777777" w:rsidR="00E7121F" w:rsidRPr="00894FDA" w:rsidRDefault="00E7121F" w:rsidP="00454DA0">
      <w:pPr>
        <w:pStyle w:val="Default"/>
        <w:spacing w:before="240" w:after="120"/>
        <w:jc w:val="center"/>
        <w:rPr>
          <w:b/>
          <w:iCs/>
          <w:caps/>
          <w:color w:val="auto"/>
        </w:rPr>
      </w:pPr>
      <w:r w:rsidRPr="00894FDA">
        <w:rPr>
          <w:b/>
          <w:iCs/>
          <w:caps/>
          <w:color w:val="auto"/>
        </w:rPr>
        <w:t>sanāksmes gaita:</w:t>
      </w:r>
    </w:p>
    <w:p w14:paraId="4F8A4B10" w14:textId="1F098496" w:rsidR="008D7DBF" w:rsidRPr="00894FDA" w:rsidRDefault="008D7DBF" w:rsidP="008D7DBF">
      <w:pPr>
        <w:pStyle w:val="Default"/>
        <w:numPr>
          <w:ilvl w:val="0"/>
          <w:numId w:val="25"/>
        </w:numPr>
        <w:spacing w:after="120"/>
        <w:rPr>
          <w:rFonts w:eastAsiaTheme="minorHAnsi"/>
          <w:bCs/>
          <w:color w:val="auto"/>
          <w:lang w:eastAsia="en-US"/>
        </w:rPr>
      </w:pPr>
      <w:r w:rsidRPr="00894FDA">
        <w:rPr>
          <w:rFonts w:eastAsiaTheme="minorHAnsi"/>
          <w:bCs/>
          <w:color w:val="auto"/>
          <w:lang w:eastAsia="en-US"/>
        </w:rPr>
        <w:t>Ir saņemt</w:t>
      </w:r>
      <w:r w:rsidR="00B41F4A">
        <w:rPr>
          <w:rFonts w:eastAsiaTheme="minorHAnsi"/>
          <w:bCs/>
          <w:color w:val="auto"/>
          <w:lang w:eastAsia="en-US"/>
        </w:rPr>
        <w:t>i sekojoši</w:t>
      </w:r>
      <w:r w:rsidRPr="00894FDA">
        <w:rPr>
          <w:rFonts w:eastAsiaTheme="minorHAnsi"/>
          <w:bCs/>
          <w:color w:val="auto"/>
          <w:lang w:eastAsia="en-US"/>
        </w:rPr>
        <w:t xml:space="preserve"> finanšu piedāvājum</w:t>
      </w:r>
      <w:r w:rsidR="00B41F4A">
        <w:rPr>
          <w:rFonts w:eastAsiaTheme="minorHAnsi"/>
          <w:bCs/>
          <w:color w:val="auto"/>
          <w:lang w:eastAsia="en-US"/>
        </w:rPr>
        <w:t>i</w:t>
      </w:r>
      <w:r w:rsidRPr="00894FDA">
        <w:rPr>
          <w:rFonts w:eastAsiaTheme="minorHAnsi"/>
          <w:bCs/>
          <w:color w:val="auto"/>
          <w:lang w:eastAsia="en-US"/>
        </w:rPr>
        <w:t xml:space="preserve">: </w:t>
      </w:r>
    </w:p>
    <w:tbl>
      <w:tblPr>
        <w:tblStyle w:val="Reatabula"/>
        <w:tblW w:w="4600" w:type="pct"/>
        <w:jc w:val="cente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ayout w:type="fixed"/>
        <w:tblLook w:val="04A0" w:firstRow="1" w:lastRow="0" w:firstColumn="1" w:lastColumn="0" w:noHBand="0" w:noVBand="1"/>
      </w:tblPr>
      <w:tblGrid>
        <w:gridCol w:w="4747"/>
        <w:gridCol w:w="3887"/>
      </w:tblGrid>
      <w:tr w:rsidR="00B65654" w:rsidRPr="00894FDA" w14:paraId="255C40B9" w14:textId="77777777" w:rsidTr="00100E8E">
        <w:trPr>
          <w:trHeight w:val="604"/>
          <w:jc w:val="center"/>
        </w:trPr>
        <w:tc>
          <w:tcPr>
            <w:tcW w:w="2749" w:type="pct"/>
            <w:shd w:val="clear" w:color="auto" w:fill="F2F2F2" w:themeFill="background1" w:themeFillShade="F2"/>
            <w:vAlign w:val="center"/>
          </w:tcPr>
          <w:p w14:paraId="54415864" w14:textId="77777777" w:rsidR="00B65654" w:rsidRPr="00894FDA" w:rsidRDefault="00B65654" w:rsidP="002E6755">
            <w:pPr>
              <w:jc w:val="center"/>
              <w:rPr>
                <w:b/>
                <w:bCs/>
              </w:rPr>
            </w:pPr>
            <w:r w:rsidRPr="00894FDA">
              <w:rPr>
                <w:b/>
                <w:bCs/>
              </w:rPr>
              <w:t>Pretendents</w:t>
            </w:r>
          </w:p>
        </w:tc>
        <w:tc>
          <w:tcPr>
            <w:tcW w:w="2251" w:type="pct"/>
            <w:shd w:val="clear" w:color="auto" w:fill="F2F2F2" w:themeFill="background1" w:themeFillShade="F2"/>
            <w:vAlign w:val="center"/>
          </w:tcPr>
          <w:p w14:paraId="732799B3" w14:textId="77777777" w:rsidR="001C7311" w:rsidRDefault="001C7311" w:rsidP="001C7311">
            <w:pPr>
              <w:spacing w:after="0"/>
              <w:jc w:val="center"/>
              <w:rPr>
                <w:b/>
              </w:rPr>
            </w:pPr>
            <w:r w:rsidRPr="001C7311">
              <w:rPr>
                <w:b/>
              </w:rPr>
              <w:t>Finanšu piedāvājums,</w:t>
            </w:r>
          </w:p>
          <w:p w14:paraId="69E8DC67" w14:textId="6B3BE0AF" w:rsidR="00B65654" w:rsidRPr="00894FDA" w:rsidRDefault="001C7311" w:rsidP="002E6755">
            <w:pPr>
              <w:jc w:val="center"/>
              <w:rPr>
                <w:b/>
              </w:rPr>
            </w:pPr>
            <w:proofErr w:type="spellStart"/>
            <w:r w:rsidRPr="001C7311">
              <w:rPr>
                <w:b/>
                <w:i/>
                <w:iCs/>
              </w:rPr>
              <w:t>euro</w:t>
            </w:r>
            <w:proofErr w:type="spellEnd"/>
            <w:r w:rsidRPr="001C7311">
              <w:rPr>
                <w:b/>
              </w:rPr>
              <w:t xml:space="preserve"> bez PVN</w:t>
            </w:r>
          </w:p>
        </w:tc>
      </w:tr>
      <w:tr w:rsidR="00B65654" w:rsidRPr="00894FDA" w14:paraId="1097C4EA" w14:textId="77777777" w:rsidTr="00100E8E">
        <w:trPr>
          <w:trHeight w:val="466"/>
          <w:jc w:val="center"/>
        </w:trPr>
        <w:tc>
          <w:tcPr>
            <w:tcW w:w="2749" w:type="pct"/>
            <w:shd w:val="clear" w:color="auto" w:fill="auto"/>
            <w:vAlign w:val="center"/>
          </w:tcPr>
          <w:p w14:paraId="5F2BC2DC" w14:textId="6148C3AA" w:rsidR="00B65654" w:rsidRPr="00894FDA" w:rsidRDefault="007E52C5" w:rsidP="009965CC">
            <w:pPr>
              <w:spacing w:after="0"/>
              <w:rPr>
                <w:bCs/>
              </w:rPr>
            </w:pPr>
            <w:r w:rsidRPr="00894FDA">
              <w:rPr>
                <w:bCs/>
              </w:rPr>
              <w:t xml:space="preserve">SIA </w:t>
            </w:r>
            <w:r w:rsidR="00E77DEF" w:rsidRPr="00894FDA">
              <w:rPr>
                <w:bCs/>
              </w:rPr>
              <w:t>“</w:t>
            </w:r>
            <w:r w:rsidR="00FA7E14" w:rsidRPr="00FA7E14">
              <w:t>CEPLIS V.S.</w:t>
            </w:r>
            <w:r w:rsidRPr="00894FDA">
              <w:rPr>
                <w:bCs/>
              </w:rPr>
              <w:t>”</w:t>
            </w:r>
          </w:p>
        </w:tc>
        <w:tc>
          <w:tcPr>
            <w:tcW w:w="2251" w:type="pct"/>
            <w:shd w:val="clear" w:color="auto" w:fill="auto"/>
            <w:vAlign w:val="center"/>
          </w:tcPr>
          <w:p w14:paraId="2CDF60F8" w14:textId="1A852533" w:rsidR="00B65654" w:rsidRPr="00894FDA" w:rsidRDefault="00FA7E14" w:rsidP="009965CC">
            <w:pPr>
              <w:spacing w:after="0"/>
              <w:jc w:val="center"/>
            </w:pPr>
            <w:r w:rsidRPr="00FA7E14">
              <w:t>4</w:t>
            </w:r>
            <w:r>
              <w:t> </w:t>
            </w:r>
            <w:r w:rsidRPr="00FA7E14">
              <w:t>716</w:t>
            </w:r>
            <w:r>
              <w:t>,</w:t>
            </w:r>
            <w:r w:rsidRPr="00FA7E14">
              <w:t>67</w:t>
            </w:r>
          </w:p>
        </w:tc>
      </w:tr>
      <w:tr w:rsidR="00B41F4A" w:rsidRPr="00894FDA" w14:paraId="3574DA3C" w14:textId="77777777" w:rsidTr="00100E8E">
        <w:trPr>
          <w:trHeight w:val="466"/>
          <w:jc w:val="center"/>
        </w:trPr>
        <w:tc>
          <w:tcPr>
            <w:tcW w:w="2749" w:type="pct"/>
            <w:shd w:val="clear" w:color="auto" w:fill="auto"/>
            <w:vAlign w:val="center"/>
          </w:tcPr>
          <w:p w14:paraId="596D607B" w14:textId="17D9F8BF" w:rsidR="00B41F4A" w:rsidRPr="00894FDA" w:rsidRDefault="00B41F4A" w:rsidP="009965CC">
            <w:pPr>
              <w:spacing w:after="0"/>
              <w:rPr>
                <w:bCs/>
              </w:rPr>
            </w:pPr>
            <w:r>
              <w:rPr>
                <w:bCs/>
              </w:rPr>
              <w:t>SIA “</w:t>
            </w:r>
            <w:r w:rsidR="00FA7E14" w:rsidRPr="00FA7E14">
              <w:rPr>
                <w:bCs/>
              </w:rPr>
              <w:t>Ādažu briljants</w:t>
            </w:r>
            <w:r>
              <w:rPr>
                <w:bCs/>
              </w:rPr>
              <w:t>”</w:t>
            </w:r>
          </w:p>
        </w:tc>
        <w:tc>
          <w:tcPr>
            <w:tcW w:w="2251" w:type="pct"/>
            <w:shd w:val="clear" w:color="auto" w:fill="auto"/>
            <w:vAlign w:val="center"/>
          </w:tcPr>
          <w:p w14:paraId="541B46B8" w14:textId="129FA015" w:rsidR="00B41F4A" w:rsidRPr="00894FDA" w:rsidRDefault="00FA7E14" w:rsidP="009965CC">
            <w:pPr>
              <w:spacing w:after="0"/>
              <w:jc w:val="center"/>
            </w:pPr>
            <w:r w:rsidRPr="00FA7E14">
              <w:t>4</w:t>
            </w:r>
            <w:r>
              <w:t> </w:t>
            </w:r>
            <w:r w:rsidRPr="00FA7E14">
              <w:t>940</w:t>
            </w:r>
            <w:r>
              <w:t>,0</w:t>
            </w:r>
            <w:r w:rsidRPr="00FA7E14">
              <w:t>0</w:t>
            </w:r>
          </w:p>
        </w:tc>
      </w:tr>
    </w:tbl>
    <w:p w14:paraId="46A77623" w14:textId="5B1F0AF2" w:rsidR="00F91ADB" w:rsidRPr="00724024" w:rsidRDefault="00F91ADB" w:rsidP="00724024">
      <w:pPr>
        <w:pStyle w:val="Sarakstarindkopa"/>
        <w:numPr>
          <w:ilvl w:val="0"/>
          <w:numId w:val="25"/>
        </w:numPr>
        <w:spacing w:before="120"/>
        <w:ind w:left="357" w:hanging="357"/>
        <w:contextualSpacing w:val="0"/>
        <w:rPr>
          <w:bCs/>
        </w:rPr>
      </w:pPr>
      <w:r w:rsidRPr="00F91ADB">
        <w:rPr>
          <w:bCs/>
        </w:rPr>
        <w:t xml:space="preserve">Komisija uzsāk pretendentu piedāvājumu izvērtēšanu un </w:t>
      </w:r>
      <w:r w:rsidR="00970192">
        <w:rPr>
          <w:bCs/>
        </w:rPr>
        <w:t>ievērojot to</w:t>
      </w:r>
      <w:r w:rsidRPr="00F91ADB">
        <w:rPr>
          <w:bCs/>
        </w:rPr>
        <w:t>, ka</w:t>
      </w:r>
      <w:r>
        <w:rPr>
          <w:bCs/>
        </w:rPr>
        <w:t xml:space="preserve"> </w:t>
      </w:r>
      <w:r w:rsidRPr="00F91ADB">
        <w:rPr>
          <w:bCs/>
        </w:rPr>
        <w:t>vērtēšanas kritērijs ir saimnieciski izdevīgākais piedāvājums, kuru nosaka, ņemot vērā zemāko cenu, nol</w:t>
      </w:r>
      <w:r w:rsidR="00970192">
        <w:rPr>
          <w:bCs/>
        </w:rPr>
        <w:t>emj</w:t>
      </w:r>
      <w:r w:rsidRPr="00F91ADB">
        <w:rPr>
          <w:bCs/>
        </w:rPr>
        <w:t xml:space="preserve"> sākotnēji pārbaudīt </w:t>
      </w:r>
      <w:r>
        <w:rPr>
          <w:bCs/>
        </w:rPr>
        <w:t>vis</w:t>
      </w:r>
      <w:r w:rsidR="00724024">
        <w:rPr>
          <w:bCs/>
        </w:rPr>
        <w:t>os</w:t>
      </w:r>
      <w:r w:rsidRPr="00F91ADB">
        <w:rPr>
          <w:bCs/>
        </w:rPr>
        <w:t xml:space="preserve"> piedāvājumos aritmētisko kļūdu un turpin</w:t>
      </w:r>
      <w:r w:rsidR="00970192">
        <w:rPr>
          <w:bCs/>
        </w:rPr>
        <w:t>āt</w:t>
      </w:r>
      <w:r w:rsidRPr="00F91ADB">
        <w:rPr>
          <w:bCs/>
        </w:rPr>
        <w:t xml:space="preserve"> vērtēt lētāko piedāvājumu</w:t>
      </w:r>
      <w:r w:rsidR="00724024">
        <w:rPr>
          <w:bCs/>
        </w:rPr>
        <w:t>.</w:t>
      </w:r>
    </w:p>
    <w:p w14:paraId="4B80CA8A" w14:textId="33CACCDF" w:rsidR="00757D61" w:rsidRPr="00012366" w:rsidRDefault="00757D61" w:rsidP="00724024">
      <w:pPr>
        <w:pStyle w:val="Sarakstarindkopa"/>
        <w:numPr>
          <w:ilvl w:val="0"/>
          <w:numId w:val="25"/>
        </w:numPr>
        <w:ind w:left="357" w:hanging="357"/>
        <w:contextualSpacing w:val="0"/>
        <w:rPr>
          <w:bCs/>
        </w:rPr>
      </w:pPr>
      <w:r w:rsidRPr="00012366">
        <w:rPr>
          <w:bCs/>
        </w:rPr>
        <w:t>Pārbaudot finanšu piedāvājumu</w:t>
      </w:r>
      <w:r w:rsidR="00724024">
        <w:rPr>
          <w:bCs/>
        </w:rPr>
        <w:t>s</w:t>
      </w:r>
      <w:r w:rsidRPr="00012366">
        <w:rPr>
          <w:bCs/>
        </w:rPr>
        <w:t>, komisija aritmētiskās kļūdas nekonstatē.</w:t>
      </w:r>
    </w:p>
    <w:p w14:paraId="43732D94" w14:textId="75527168" w:rsidR="008D7DBF" w:rsidRDefault="008D7DBF" w:rsidP="008D7DBF">
      <w:pPr>
        <w:pStyle w:val="Sarakstarindkopa"/>
        <w:numPr>
          <w:ilvl w:val="0"/>
          <w:numId w:val="25"/>
        </w:numPr>
        <w:contextualSpacing w:val="0"/>
        <w:rPr>
          <w:bCs/>
        </w:rPr>
      </w:pPr>
      <w:r w:rsidRPr="00012366">
        <w:rPr>
          <w:bCs/>
        </w:rPr>
        <w:lastRenderedPageBreak/>
        <w:t xml:space="preserve">Izskatot kvalifikācijas apliecināšanai iesniegtos dokumentus komisija konstatē, ka </w:t>
      </w:r>
      <w:r w:rsidRPr="00012366">
        <w:t>SIA</w:t>
      </w:r>
      <w:r w:rsidR="00E83669">
        <w:t> </w:t>
      </w:r>
      <w:r w:rsidRPr="00012366">
        <w:t>“</w:t>
      </w:r>
      <w:r w:rsidR="00E83669" w:rsidRPr="00E83669">
        <w:t>CEPLIS V.S.</w:t>
      </w:r>
      <w:r w:rsidRPr="00012366">
        <w:t>”</w:t>
      </w:r>
      <w:r w:rsidRPr="00012366">
        <w:rPr>
          <w:bCs/>
        </w:rPr>
        <w:t xml:space="preserve"> atbilst nolikumā izvirzītajām kvalifikācijas prasībām.</w:t>
      </w:r>
    </w:p>
    <w:p w14:paraId="0F76FDC5" w14:textId="588F1261" w:rsidR="005F6978" w:rsidRDefault="0008075B" w:rsidP="0008075B">
      <w:pPr>
        <w:pStyle w:val="Sarakstarindkopa"/>
        <w:numPr>
          <w:ilvl w:val="0"/>
          <w:numId w:val="25"/>
        </w:numPr>
        <w:ind w:left="357" w:hanging="357"/>
        <w:contextualSpacing w:val="0"/>
        <w:rPr>
          <w:bCs/>
        </w:rPr>
      </w:pPr>
      <w:r>
        <w:rPr>
          <w:bCs/>
        </w:rPr>
        <w:t>Pārbaudot</w:t>
      </w:r>
      <w:r w:rsidRPr="00ED5F3A">
        <w:rPr>
          <w:bCs/>
        </w:rPr>
        <w:t xml:space="preserve"> </w:t>
      </w:r>
      <w:r w:rsidRPr="0008075B">
        <w:rPr>
          <w:bCs/>
        </w:rPr>
        <w:t xml:space="preserve">piedāvājuma atbilstību tehniskā un finanšu piedāvājuma prasībām </w:t>
      </w:r>
      <w:r w:rsidRPr="00ED5F3A">
        <w:rPr>
          <w:bCs/>
        </w:rPr>
        <w:t>komisija</w:t>
      </w:r>
      <w:r w:rsidR="005F6978">
        <w:rPr>
          <w:bCs/>
        </w:rPr>
        <w:t xml:space="preserve"> konstatē, </w:t>
      </w:r>
      <w:r w:rsidR="005F6978" w:rsidRPr="0008075B">
        <w:rPr>
          <w:bCs/>
        </w:rPr>
        <w:t>ka pretendent</w:t>
      </w:r>
      <w:r w:rsidR="005F6978">
        <w:rPr>
          <w:bCs/>
        </w:rPr>
        <w:t>a</w:t>
      </w:r>
      <w:r w:rsidR="005F6978" w:rsidRPr="0008075B">
        <w:rPr>
          <w:bCs/>
        </w:rPr>
        <w:t xml:space="preserve"> SIA “</w:t>
      </w:r>
      <w:r w:rsidR="005F6978" w:rsidRPr="005F6978">
        <w:rPr>
          <w:bCs/>
        </w:rPr>
        <w:t>CEPLIS V.S.</w:t>
      </w:r>
      <w:r w:rsidR="005F6978" w:rsidRPr="0008075B">
        <w:rPr>
          <w:bCs/>
        </w:rPr>
        <w:t>” piedāvājums atbilst nolikumā izvirzītajām tehniskā un finanšu piedāvājuma prasībām</w:t>
      </w:r>
    </w:p>
    <w:p w14:paraId="1C2C673A" w14:textId="2C61628B" w:rsidR="0008075B" w:rsidRDefault="0008075B" w:rsidP="008D7DBF">
      <w:pPr>
        <w:pStyle w:val="Sarakstarindkopa"/>
        <w:numPr>
          <w:ilvl w:val="0"/>
          <w:numId w:val="25"/>
        </w:numPr>
        <w:contextualSpacing w:val="0"/>
        <w:rPr>
          <w:bCs/>
        </w:rPr>
      </w:pPr>
      <w:r w:rsidRPr="0008075B">
        <w:rPr>
          <w:bCs/>
        </w:rPr>
        <w:t>Komisija atzīst, ka SIA “</w:t>
      </w:r>
      <w:r w:rsidR="005F6978" w:rsidRPr="005F6978">
        <w:rPr>
          <w:bCs/>
        </w:rPr>
        <w:t>CEPLIS V.S.</w:t>
      </w:r>
      <w:r w:rsidRPr="0008075B">
        <w:rPr>
          <w:bCs/>
        </w:rPr>
        <w:t>” iesniegtais piedāvājums ir saimnieciski izdevīgs un pretendentam būtu piešķiramas iepirkuma līguma slēgšanas tiesības</w:t>
      </w:r>
      <w:r>
        <w:rPr>
          <w:bCs/>
        </w:rPr>
        <w:t>.</w:t>
      </w:r>
    </w:p>
    <w:p w14:paraId="6C394C13" w14:textId="116BBEDC" w:rsidR="00CA405A" w:rsidRPr="00A614B7" w:rsidRDefault="00C440BF" w:rsidP="00CA405A">
      <w:pPr>
        <w:pStyle w:val="Sarakstarindkopa"/>
        <w:numPr>
          <w:ilvl w:val="0"/>
          <w:numId w:val="25"/>
        </w:numPr>
        <w:contextualSpacing w:val="0"/>
      </w:pPr>
      <w:r>
        <w:rPr>
          <w:bCs/>
        </w:rPr>
        <w:t>L. Naļivaiko</w:t>
      </w:r>
      <w:r w:rsidR="00920F5A" w:rsidRPr="00012366">
        <w:rPr>
          <w:bCs/>
        </w:rPr>
        <w:t xml:space="preserve"> ziņo, ka, </w:t>
      </w:r>
      <w:r w:rsidR="00CA405A" w:rsidRPr="00012366">
        <w:rPr>
          <w:bCs/>
        </w:rPr>
        <w:t>p</w:t>
      </w:r>
      <w:r w:rsidR="00CA405A" w:rsidRPr="00012366">
        <w:t xml:space="preserve">ārbaudot ziņas, atbilstoši Publisko iepirkumu likuma 9. panta devītās daļas noteikumiem, nav konstatēts, ka uz </w:t>
      </w:r>
      <w:r w:rsidR="00CA405A" w:rsidRPr="00012366">
        <w:rPr>
          <w:bCs/>
        </w:rPr>
        <w:t>SIA “</w:t>
      </w:r>
      <w:r w:rsidR="005F6978" w:rsidRPr="005F6978">
        <w:rPr>
          <w:bCs/>
        </w:rPr>
        <w:t>CEPLIS V.S.</w:t>
      </w:r>
      <w:r w:rsidR="00CA405A" w:rsidRPr="00012366">
        <w:t xml:space="preserve">” būtu attiecināmi Publisko iepirkumu likuma 42.panta otrās daļas 1., 2., 3., 4. un 11. punktā </w:t>
      </w:r>
      <w:r w:rsidR="00CA405A" w:rsidRPr="00A614B7">
        <w:t>noteiktie izslēgšanas nosacījumi.</w:t>
      </w:r>
    </w:p>
    <w:p w14:paraId="04462C07" w14:textId="1D829A34" w:rsidR="001852FF" w:rsidRPr="00A614B7" w:rsidRDefault="00C440BF" w:rsidP="001852FF">
      <w:pPr>
        <w:pStyle w:val="Sarakstarindkopa"/>
        <w:numPr>
          <w:ilvl w:val="0"/>
          <w:numId w:val="25"/>
        </w:numPr>
        <w:contextualSpacing w:val="0"/>
      </w:pPr>
      <w:r>
        <w:rPr>
          <w:bCs/>
        </w:rPr>
        <w:t>L. Naļivaiko</w:t>
      </w:r>
      <w:r w:rsidR="00920F5A" w:rsidRPr="00A614B7">
        <w:rPr>
          <w:bCs/>
        </w:rPr>
        <w:t xml:space="preserve"> ziņo, ka, p</w:t>
      </w:r>
      <w:r w:rsidR="001852FF" w:rsidRPr="00A614B7">
        <w:t>ārbaudot ziņas atbilstoši Starptautisko un Latvijas Republikas nacionālo sankciju likuma 11.¹ 1.daļas noteikumiem, nav konstatēts, ka SIA “</w:t>
      </w:r>
      <w:r w:rsidR="005F6978" w:rsidRPr="005F6978">
        <w:rPr>
          <w:bCs/>
        </w:rPr>
        <w:t>CEPLIS V.S.</w:t>
      </w:r>
      <w:r w:rsidR="001852FF" w:rsidRPr="00A614B7">
        <w:t xml:space="preserve">” ir noteiktas </w:t>
      </w:r>
      <w:r w:rsidR="001852FF" w:rsidRPr="00A614B7">
        <w:rPr>
          <w:shd w:val="clear" w:color="auto" w:fill="FFFFFF"/>
        </w:rPr>
        <w:t>starptautiskās vai nacionālās sankcijas vai būtiskas finanšu un kapitāla tirgus intereses ietekmējošas Eiropas Savienības vai Ziemeļatlantijas līguma organizācijas dalībvalsts sankcijas.</w:t>
      </w:r>
    </w:p>
    <w:p w14:paraId="060F5947" w14:textId="075F51DE" w:rsidR="00757D61" w:rsidRPr="00617541" w:rsidRDefault="00757D61" w:rsidP="00617541">
      <w:pPr>
        <w:pStyle w:val="Default"/>
        <w:numPr>
          <w:ilvl w:val="0"/>
          <w:numId w:val="25"/>
        </w:numPr>
        <w:spacing w:after="120"/>
        <w:ind w:left="357" w:hanging="357"/>
        <w:rPr>
          <w:rFonts w:eastAsiaTheme="minorHAnsi"/>
          <w:bCs/>
        </w:rPr>
      </w:pPr>
      <w:r w:rsidRPr="00012366">
        <w:rPr>
          <w:rFonts w:eastAsiaTheme="minorHAnsi"/>
          <w:bCs/>
        </w:rPr>
        <w:t>Komisija lemj par līguma slēgšanas tiesību piešķiršanu.</w:t>
      </w:r>
    </w:p>
    <w:p w14:paraId="203826FE" w14:textId="77777777" w:rsidR="00E7121F" w:rsidRPr="00263CD3" w:rsidRDefault="00E7121F" w:rsidP="00197D45">
      <w:pPr>
        <w:pStyle w:val="Default"/>
        <w:spacing w:after="120"/>
        <w:jc w:val="center"/>
        <w:rPr>
          <w:b/>
          <w:iCs/>
          <w:caps/>
          <w:color w:val="auto"/>
        </w:rPr>
      </w:pPr>
      <w:r w:rsidRPr="00263CD3">
        <w:rPr>
          <w:b/>
          <w:iCs/>
          <w:caps/>
          <w:color w:val="auto"/>
        </w:rPr>
        <w:t>komisija vienbalsīgi nolemj:</w:t>
      </w:r>
    </w:p>
    <w:p w14:paraId="7DC83FF1" w14:textId="4582C636" w:rsidR="00424F3E" w:rsidRPr="00263CD3" w:rsidRDefault="00424F3E" w:rsidP="002E6755">
      <w:pPr>
        <w:pStyle w:val="Sarakstarindkopa"/>
        <w:numPr>
          <w:ilvl w:val="0"/>
          <w:numId w:val="21"/>
        </w:numPr>
        <w:ind w:left="357" w:hanging="357"/>
        <w:contextualSpacing w:val="0"/>
      </w:pPr>
      <w:r w:rsidRPr="00263CD3">
        <w:t>Piešķirt līguma slēgšanas tiesības</w:t>
      </w:r>
      <w:r w:rsidR="00535FFC" w:rsidRPr="00263CD3">
        <w:t xml:space="preserve"> iepirkumā</w:t>
      </w:r>
      <w:r w:rsidRPr="00263CD3">
        <w:t xml:space="preserve"> </w:t>
      </w:r>
      <w:r w:rsidR="00AC158A" w:rsidRPr="00AC158A">
        <w:rPr>
          <w:b/>
        </w:rPr>
        <w:t>SIA “</w:t>
      </w:r>
      <w:r w:rsidR="005F6978" w:rsidRPr="005F6978">
        <w:rPr>
          <w:b/>
        </w:rPr>
        <w:t>CEPLIS V.S.</w:t>
      </w:r>
      <w:r w:rsidR="00AC158A" w:rsidRPr="00AC158A">
        <w:rPr>
          <w:b/>
        </w:rPr>
        <w:t xml:space="preserve">” </w:t>
      </w:r>
      <w:r w:rsidR="00535FFC" w:rsidRPr="00263CD3">
        <w:rPr>
          <w:b/>
        </w:rPr>
        <w:t xml:space="preserve"> </w:t>
      </w:r>
      <w:r w:rsidRPr="00263CD3">
        <w:rPr>
          <w:b/>
        </w:rPr>
        <w:t xml:space="preserve">par kopējo līgumcenu </w:t>
      </w:r>
      <w:r w:rsidR="002E6755" w:rsidRPr="00263CD3">
        <w:rPr>
          <w:b/>
        </w:rPr>
        <w:t>– </w:t>
      </w:r>
      <w:r w:rsidR="005F6978" w:rsidRPr="005F6978">
        <w:rPr>
          <w:b/>
        </w:rPr>
        <w:t>4</w:t>
      </w:r>
      <w:r w:rsidR="005F6978">
        <w:rPr>
          <w:b/>
        </w:rPr>
        <w:t> </w:t>
      </w:r>
      <w:r w:rsidR="005F6978" w:rsidRPr="005F6978">
        <w:rPr>
          <w:b/>
        </w:rPr>
        <w:t>716,67</w:t>
      </w:r>
      <w:r w:rsidR="0093676A">
        <w:rPr>
          <w:b/>
        </w:rPr>
        <w:t> </w:t>
      </w:r>
      <w:proofErr w:type="spellStart"/>
      <w:r w:rsidR="0053047D" w:rsidRPr="00263CD3">
        <w:rPr>
          <w:b/>
          <w:i/>
          <w:iCs/>
        </w:rPr>
        <w:t>euro</w:t>
      </w:r>
      <w:proofErr w:type="spellEnd"/>
      <w:r w:rsidR="0053047D" w:rsidRPr="00263CD3">
        <w:rPr>
          <w:b/>
        </w:rPr>
        <w:t xml:space="preserve"> bez PVN</w:t>
      </w:r>
      <w:r w:rsidR="0093676A">
        <w:t>.</w:t>
      </w:r>
    </w:p>
    <w:p w14:paraId="77F4A8B2" w14:textId="1D8D209C" w:rsidR="00535FFC" w:rsidRPr="00263CD3" w:rsidRDefault="00F72C16" w:rsidP="00535FFC">
      <w:pPr>
        <w:pStyle w:val="Sarakstarindkopa"/>
        <w:numPr>
          <w:ilvl w:val="0"/>
          <w:numId w:val="21"/>
        </w:numPr>
        <w:ind w:left="357" w:hanging="357"/>
        <w:contextualSpacing w:val="0"/>
      </w:pPr>
      <w:r w:rsidRPr="00263CD3">
        <w:t xml:space="preserve">Uzdot </w:t>
      </w:r>
      <w:r w:rsidR="006314FD">
        <w:t>L. Naļivaiko</w:t>
      </w:r>
      <w:r w:rsidRPr="00263CD3">
        <w:t xml:space="preserve"> </w:t>
      </w:r>
      <w:r w:rsidR="00535FFC" w:rsidRPr="00263CD3">
        <w:t>publicēt informāciju par iepirkuma rezultātiem EIS un informēt pretendentu par iepirkuma rezultātiem.</w:t>
      </w:r>
    </w:p>
    <w:p w14:paraId="27BCC8B4" w14:textId="77777777" w:rsidR="00424F3E" w:rsidRPr="00263CD3" w:rsidRDefault="00424F3E" w:rsidP="002E6755">
      <w:pPr>
        <w:pStyle w:val="Sarakstarindkopa"/>
        <w:numPr>
          <w:ilvl w:val="0"/>
          <w:numId w:val="21"/>
        </w:numPr>
        <w:ind w:left="357" w:hanging="357"/>
        <w:contextualSpacing w:val="0"/>
      </w:pPr>
      <w:r w:rsidRPr="00263CD3">
        <w:t>Juridiskajai un iepirkumu nodaļai sagatavot līguma projektu un saskaņot to ar pusēm.</w:t>
      </w:r>
    </w:p>
    <w:p w14:paraId="2CA45AE0" w14:textId="47C40673" w:rsidR="00E7121F" w:rsidRPr="00263CD3" w:rsidRDefault="00E7121F" w:rsidP="00797DC3">
      <w:pPr>
        <w:spacing w:before="240" w:after="0"/>
      </w:pPr>
      <w:r w:rsidRPr="00263CD3">
        <w:t>Sēdi slēdz plkst.</w:t>
      </w:r>
      <w:r w:rsidR="00676253" w:rsidRPr="00263CD3">
        <w:t xml:space="preserve"> </w:t>
      </w:r>
      <w:r w:rsidR="005911A4">
        <w:t>10</w:t>
      </w:r>
      <w:r w:rsidR="00591A86" w:rsidRPr="00263CD3">
        <w:t>:30</w:t>
      </w:r>
      <w:r w:rsidR="00164CA0" w:rsidRPr="00263CD3">
        <w:t>.</w:t>
      </w:r>
    </w:p>
    <w:tbl>
      <w:tblPr>
        <w:tblStyle w:val="Reatabula"/>
        <w:tblW w:w="10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8"/>
        <w:gridCol w:w="1557"/>
        <w:gridCol w:w="2728"/>
        <w:gridCol w:w="2783"/>
      </w:tblGrid>
      <w:tr w:rsidR="00F16317" w14:paraId="75DA63D9" w14:textId="77777777" w:rsidTr="00617541">
        <w:trPr>
          <w:trHeight w:val="680"/>
        </w:trPr>
        <w:tc>
          <w:tcPr>
            <w:tcW w:w="3688" w:type="dxa"/>
            <w:vAlign w:val="bottom"/>
          </w:tcPr>
          <w:p w14:paraId="1B004E4F" w14:textId="77777777" w:rsidR="00F16317" w:rsidRDefault="00F16317" w:rsidP="00A41F8C">
            <w:pPr>
              <w:tabs>
                <w:tab w:val="left" w:pos="7230"/>
              </w:tabs>
              <w:spacing w:after="0"/>
              <w:rPr>
                <w:bCs/>
              </w:rPr>
            </w:pPr>
            <w:r>
              <w:rPr>
                <w:bCs/>
              </w:rPr>
              <w:t>Komisijas priekšsēdētājs</w:t>
            </w:r>
          </w:p>
        </w:tc>
        <w:tc>
          <w:tcPr>
            <w:tcW w:w="1557" w:type="dxa"/>
            <w:vAlign w:val="bottom"/>
          </w:tcPr>
          <w:p w14:paraId="75C8EBDC" w14:textId="77777777" w:rsidR="00F16317" w:rsidRDefault="00F16317" w:rsidP="00A41F8C">
            <w:pPr>
              <w:tabs>
                <w:tab w:val="left" w:pos="7230"/>
              </w:tabs>
              <w:spacing w:after="0"/>
              <w:rPr>
                <w:bCs/>
              </w:rPr>
            </w:pPr>
          </w:p>
        </w:tc>
        <w:tc>
          <w:tcPr>
            <w:tcW w:w="2728" w:type="dxa"/>
            <w:tcBorders>
              <w:bottom w:val="single" w:sz="4" w:space="0" w:color="auto"/>
            </w:tcBorders>
            <w:vAlign w:val="bottom"/>
          </w:tcPr>
          <w:p w14:paraId="380D5BD8" w14:textId="77777777" w:rsidR="00F16317" w:rsidRDefault="00F16317" w:rsidP="00A41F8C">
            <w:pPr>
              <w:tabs>
                <w:tab w:val="left" w:pos="7230"/>
              </w:tabs>
              <w:spacing w:after="0"/>
              <w:rPr>
                <w:bCs/>
              </w:rPr>
            </w:pPr>
          </w:p>
        </w:tc>
        <w:tc>
          <w:tcPr>
            <w:tcW w:w="2783" w:type="dxa"/>
            <w:vAlign w:val="bottom"/>
          </w:tcPr>
          <w:p w14:paraId="7389504C" w14:textId="77777777" w:rsidR="00F16317" w:rsidRDefault="00F16317" w:rsidP="00A41F8C">
            <w:pPr>
              <w:tabs>
                <w:tab w:val="left" w:pos="7230"/>
              </w:tabs>
              <w:spacing w:after="0"/>
              <w:rPr>
                <w:bCs/>
              </w:rPr>
            </w:pPr>
            <w:r>
              <w:rPr>
                <w:bCs/>
              </w:rPr>
              <w:t>/ V. Bulāns</w:t>
            </w:r>
          </w:p>
        </w:tc>
      </w:tr>
      <w:tr w:rsidR="00F16317" w14:paraId="407E4070" w14:textId="77777777" w:rsidTr="00617541">
        <w:trPr>
          <w:trHeight w:val="680"/>
        </w:trPr>
        <w:tc>
          <w:tcPr>
            <w:tcW w:w="3688" w:type="dxa"/>
            <w:vAlign w:val="bottom"/>
          </w:tcPr>
          <w:p w14:paraId="56357FEE" w14:textId="77777777" w:rsidR="00F16317" w:rsidRDefault="00F16317" w:rsidP="00A41F8C">
            <w:pPr>
              <w:tabs>
                <w:tab w:val="left" w:pos="7230"/>
              </w:tabs>
              <w:spacing w:after="0"/>
              <w:rPr>
                <w:bCs/>
              </w:rPr>
            </w:pPr>
            <w:r>
              <w:rPr>
                <w:bCs/>
              </w:rPr>
              <w:t>Komisijas locekļi</w:t>
            </w:r>
          </w:p>
        </w:tc>
        <w:tc>
          <w:tcPr>
            <w:tcW w:w="1557" w:type="dxa"/>
            <w:vAlign w:val="bottom"/>
          </w:tcPr>
          <w:p w14:paraId="5D79B04A" w14:textId="77777777" w:rsidR="00F16317" w:rsidRDefault="00F16317" w:rsidP="00A41F8C">
            <w:pPr>
              <w:tabs>
                <w:tab w:val="left" w:pos="7230"/>
              </w:tabs>
              <w:spacing w:after="0"/>
              <w:rPr>
                <w:bCs/>
              </w:rPr>
            </w:pPr>
          </w:p>
        </w:tc>
        <w:tc>
          <w:tcPr>
            <w:tcW w:w="2728" w:type="dxa"/>
            <w:tcBorders>
              <w:bottom w:val="single" w:sz="4" w:space="0" w:color="auto"/>
            </w:tcBorders>
            <w:vAlign w:val="bottom"/>
          </w:tcPr>
          <w:p w14:paraId="206CF721" w14:textId="77777777" w:rsidR="00F16317" w:rsidRDefault="00F16317" w:rsidP="00A41F8C">
            <w:pPr>
              <w:tabs>
                <w:tab w:val="left" w:pos="7230"/>
              </w:tabs>
              <w:spacing w:after="0"/>
              <w:rPr>
                <w:bCs/>
              </w:rPr>
            </w:pPr>
          </w:p>
        </w:tc>
        <w:tc>
          <w:tcPr>
            <w:tcW w:w="2783" w:type="dxa"/>
            <w:vAlign w:val="bottom"/>
          </w:tcPr>
          <w:p w14:paraId="0F516437" w14:textId="77777777" w:rsidR="00F16317" w:rsidRDefault="00F16317" w:rsidP="00A41F8C">
            <w:pPr>
              <w:tabs>
                <w:tab w:val="left" w:pos="7230"/>
              </w:tabs>
              <w:spacing w:after="0"/>
              <w:rPr>
                <w:bCs/>
              </w:rPr>
            </w:pPr>
            <w:r>
              <w:rPr>
                <w:bCs/>
              </w:rPr>
              <w:t>/ E. Šefere</w:t>
            </w:r>
          </w:p>
        </w:tc>
      </w:tr>
      <w:tr w:rsidR="00F16317" w14:paraId="45098B76" w14:textId="77777777" w:rsidTr="00617541">
        <w:trPr>
          <w:trHeight w:val="680"/>
        </w:trPr>
        <w:tc>
          <w:tcPr>
            <w:tcW w:w="3688" w:type="dxa"/>
            <w:vAlign w:val="bottom"/>
          </w:tcPr>
          <w:p w14:paraId="467AD3D7" w14:textId="77777777" w:rsidR="00F16317" w:rsidRDefault="00F16317" w:rsidP="00A41F8C">
            <w:pPr>
              <w:tabs>
                <w:tab w:val="left" w:pos="7230"/>
              </w:tabs>
              <w:spacing w:after="0"/>
              <w:rPr>
                <w:bCs/>
              </w:rPr>
            </w:pPr>
          </w:p>
        </w:tc>
        <w:tc>
          <w:tcPr>
            <w:tcW w:w="1557" w:type="dxa"/>
            <w:vAlign w:val="bottom"/>
          </w:tcPr>
          <w:p w14:paraId="711DC00F" w14:textId="77777777" w:rsidR="00F16317" w:rsidRDefault="00F16317" w:rsidP="00A41F8C">
            <w:pPr>
              <w:tabs>
                <w:tab w:val="left" w:pos="7230"/>
              </w:tabs>
              <w:spacing w:after="0"/>
              <w:rPr>
                <w:bCs/>
              </w:rPr>
            </w:pPr>
          </w:p>
        </w:tc>
        <w:tc>
          <w:tcPr>
            <w:tcW w:w="2728" w:type="dxa"/>
            <w:tcBorders>
              <w:top w:val="single" w:sz="4" w:space="0" w:color="auto"/>
              <w:bottom w:val="single" w:sz="4" w:space="0" w:color="auto"/>
            </w:tcBorders>
            <w:vAlign w:val="bottom"/>
          </w:tcPr>
          <w:p w14:paraId="1D5E014D" w14:textId="77777777" w:rsidR="00F16317" w:rsidRDefault="00F16317" w:rsidP="00A41F8C">
            <w:pPr>
              <w:tabs>
                <w:tab w:val="left" w:pos="7230"/>
              </w:tabs>
              <w:spacing w:after="0"/>
              <w:rPr>
                <w:bCs/>
              </w:rPr>
            </w:pPr>
          </w:p>
        </w:tc>
        <w:tc>
          <w:tcPr>
            <w:tcW w:w="2783" w:type="dxa"/>
            <w:vAlign w:val="bottom"/>
          </w:tcPr>
          <w:p w14:paraId="3A64B892" w14:textId="77777777" w:rsidR="00F16317" w:rsidRDefault="00F16317" w:rsidP="00A41F8C">
            <w:pPr>
              <w:tabs>
                <w:tab w:val="left" w:pos="7230"/>
              </w:tabs>
              <w:spacing w:after="0"/>
              <w:rPr>
                <w:bCs/>
              </w:rPr>
            </w:pPr>
            <w:r>
              <w:rPr>
                <w:bCs/>
              </w:rPr>
              <w:t>/ E. Kāpa</w:t>
            </w:r>
          </w:p>
        </w:tc>
      </w:tr>
      <w:tr w:rsidR="00F16317" w14:paraId="457B2B83" w14:textId="77777777" w:rsidTr="00617541">
        <w:trPr>
          <w:trHeight w:val="680"/>
        </w:trPr>
        <w:tc>
          <w:tcPr>
            <w:tcW w:w="3688" w:type="dxa"/>
            <w:vAlign w:val="bottom"/>
          </w:tcPr>
          <w:p w14:paraId="1A380037" w14:textId="77777777" w:rsidR="00F16317" w:rsidRDefault="00F16317" w:rsidP="00A41F8C">
            <w:pPr>
              <w:tabs>
                <w:tab w:val="left" w:pos="7230"/>
              </w:tabs>
              <w:spacing w:after="0"/>
              <w:rPr>
                <w:bCs/>
              </w:rPr>
            </w:pPr>
          </w:p>
        </w:tc>
        <w:tc>
          <w:tcPr>
            <w:tcW w:w="1557" w:type="dxa"/>
            <w:vAlign w:val="bottom"/>
          </w:tcPr>
          <w:p w14:paraId="716D095B" w14:textId="77777777" w:rsidR="00F16317" w:rsidRDefault="00F16317" w:rsidP="00A41F8C">
            <w:pPr>
              <w:tabs>
                <w:tab w:val="left" w:pos="7230"/>
              </w:tabs>
              <w:spacing w:after="0"/>
              <w:rPr>
                <w:bCs/>
              </w:rPr>
            </w:pPr>
          </w:p>
        </w:tc>
        <w:tc>
          <w:tcPr>
            <w:tcW w:w="2728" w:type="dxa"/>
            <w:tcBorders>
              <w:top w:val="single" w:sz="4" w:space="0" w:color="auto"/>
              <w:bottom w:val="single" w:sz="4" w:space="0" w:color="auto"/>
            </w:tcBorders>
            <w:vAlign w:val="bottom"/>
          </w:tcPr>
          <w:p w14:paraId="7F0CDDEB" w14:textId="77777777" w:rsidR="00F16317" w:rsidRDefault="00F16317" w:rsidP="00A41F8C">
            <w:pPr>
              <w:tabs>
                <w:tab w:val="left" w:pos="7230"/>
              </w:tabs>
              <w:spacing w:after="0"/>
              <w:rPr>
                <w:bCs/>
              </w:rPr>
            </w:pPr>
          </w:p>
        </w:tc>
        <w:tc>
          <w:tcPr>
            <w:tcW w:w="2783" w:type="dxa"/>
            <w:vAlign w:val="bottom"/>
          </w:tcPr>
          <w:p w14:paraId="2BAA75EF" w14:textId="77777777" w:rsidR="00F16317" w:rsidRDefault="00F16317" w:rsidP="00A41F8C">
            <w:pPr>
              <w:tabs>
                <w:tab w:val="left" w:pos="7230"/>
              </w:tabs>
              <w:spacing w:after="0"/>
              <w:rPr>
                <w:bCs/>
              </w:rPr>
            </w:pPr>
            <w:r>
              <w:rPr>
                <w:bCs/>
              </w:rPr>
              <w:t>/ U. Dambis</w:t>
            </w:r>
          </w:p>
        </w:tc>
      </w:tr>
      <w:tr w:rsidR="006314FD" w14:paraId="1268B660" w14:textId="77777777" w:rsidTr="00617541">
        <w:trPr>
          <w:trHeight w:val="680"/>
        </w:trPr>
        <w:tc>
          <w:tcPr>
            <w:tcW w:w="3688" w:type="dxa"/>
            <w:vAlign w:val="bottom"/>
          </w:tcPr>
          <w:p w14:paraId="292DC165" w14:textId="77777777" w:rsidR="006314FD" w:rsidRDefault="006314FD" w:rsidP="00A41F8C">
            <w:pPr>
              <w:tabs>
                <w:tab w:val="left" w:pos="7230"/>
              </w:tabs>
              <w:spacing w:after="0"/>
              <w:rPr>
                <w:bCs/>
              </w:rPr>
            </w:pPr>
          </w:p>
        </w:tc>
        <w:tc>
          <w:tcPr>
            <w:tcW w:w="1557" w:type="dxa"/>
            <w:vAlign w:val="bottom"/>
          </w:tcPr>
          <w:p w14:paraId="5B6111D0" w14:textId="77777777" w:rsidR="006314FD" w:rsidRDefault="006314FD" w:rsidP="00A41F8C">
            <w:pPr>
              <w:tabs>
                <w:tab w:val="left" w:pos="7230"/>
              </w:tabs>
              <w:spacing w:after="0"/>
              <w:rPr>
                <w:bCs/>
              </w:rPr>
            </w:pPr>
          </w:p>
        </w:tc>
        <w:tc>
          <w:tcPr>
            <w:tcW w:w="2728" w:type="dxa"/>
            <w:tcBorders>
              <w:top w:val="single" w:sz="4" w:space="0" w:color="auto"/>
              <w:bottom w:val="single" w:sz="4" w:space="0" w:color="auto"/>
            </w:tcBorders>
            <w:vAlign w:val="bottom"/>
          </w:tcPr>
          <w:p w14:paraId="35F53566" w14:textId="77777777" w:rsidR="006314FD" w:rsidRDefault="006314FD" w:rsidP="00A41F8C">
            <w:pPr>
              <w:tabs>
                <w:tab w:val="left" w:pos="7230"/>
              </w:tabs>
              <w:spacing w:after="0"/>
              <w:rPr>
                <w:bCs/>
              </w:rPr>
            </w:pPr>
          </w:p>
        </w:tc>
        <w:tc>
          <w:tcPr>
            <w:tcW w:w="2783" w:type="dxa"/>
            <w:vAlign w:val="bottom"/>
          </w:tcPr>
          <w:p w14:paraId="1B0E65EB" w14:textId="5DA34E49" w:rsidR="006314FD" w:rsidRDefault="006314FD" w:rsidP="00A41F8C">
            <w:pPr>
              <w:tabs>
                <w:tab w:val="left" w:pos="7230"/>
              </w:tabs>
              <w:spacing w:after="0"/>
              <w:rPr>
                <w:bCs/>
              </w:rPr>
            </w:pPr>
            <w:r>
              <w:rPr>
                <w:bCs/>
              </w:rPr>
              <w:t>/ I. Plikgalve</w:t>
            </w:r>
          </w:p>
        </w:tc>
      </w:tr>
      <w:tr w:rsidR="00F16317" w14:paraId="269AE5DF" w14:textId="77777777" w:rsidTr="00617541">
        <w:trPr>
          <w:trHeight w:val="680"/>
        </w:trPr>
        <w:tc>
          <w:tcPr>
            <w:tcW w:w="3688" w:type="dxa"/>
            <w:vAlign w:val="bottom"/>
          </w:tcPr>
          <w:p w14:paraId="60E4D5A7" w14:textId="77777777" w:rsidR="00F16317" w:rsidRDefault="00F16317" w:rsidP="00A41F8C">
            <w:pPr>
              <w:tabs>
                <w:tab w:val="left" w:pos="7230"/>
              </w:tabs>
              <w:spacing w:after="0"/>
              <w:rPr>
                <w:bCs/>
              </w:rPr>
            </w:pPr>
            <w:r>
              <w:rPr>
                <w:bCs/>
              </w:rPr>
              <w:t>Iepirkumu speciāliste</w:t>
            </w:r>
          </w:p>
        </w:tc>
        <w:tc>
          <w:tcPr>
            <w:tcW w:w="1557" w:type="dxa"/>
            <w:vAlign w:val="bottom"/>
          </w:tcPr>
          <w:p w14:paraId="45E56014" w14:textId="77777777" w:rsidR="00F16317" w:rsidRDefault="00F16317" w:rsidP="00A41F8C">
            <w:pPr>
              <w:tabs>
                <w:tab w:val="left" w:pos="7230"/>
              </w:tabs>
              <w:spacing w:after="0"/>
              <w:rPr>
                <w:bCs/>
              </w:rPr>
            </w:pPr>
          </w:p>
        </w:tc>
        <w:tc>
          <w:tcPr>
            <w:tcW w:w="2728" w:type="dxa"/>
            <w:tcBorders>
              <w:bottom w:val="single" w:sz="4" w:space="0" w:color="auto"/>
            </w:tcBorders>
            <w:vAlign w:val="bottom"/>
          </w:tcPr>
          <w:p w14:paraId="0BA3B523" w14:textId="77777777" w:rsidR="00F16317" w:rsidRDefault="00F16317" w:rsidP="00A41F8C">
            <w:pPr>
              <w:tabs>
                <w:tab w:val="left" w:pos="7230"/>
              </w:tabs>
              <w:spacing w:after="0"/>
              <w:rPr>
                <w:bCs/>
              </w:rPr>
            </w:pPr>
          </w:p>
        </w:tc>
        <w:tc>
          <w:tcPr>
            <w:tcW w:w="2783" w:type="dxa"/>
            <w:vAlign w:val="bottom"/>
          </w:tcPr>
          <w:p w14:paraId="2268B956" w14:textId="0BBC463A" w:rsidR="00F16317" w:rsidRDefault="00F16317" w:rsidP="00A41F8C">
            <w:pPr>
              <w:tabs>
                <w:tab w:val="left" w:pos="7230"/>
              </w:tabs>
              <w:spacing w:after="0"/>
              <w:rPr>
                <w:bCs/>
              </w:rPr>
            </w:pPr>
            <w:r>
              <w:rPr>
                <w:bCs/>
              </w:rPr>
              <w:t xml:space="preserve">/ </w:t>
            </w:r>
            <w:r w:rsidR="00C519C9">
              <w:rPr>
                <w:bCs/>
              </w:rPr>
              <w:t>L. Naļivaiko</w:t>
            </w:r>
          </w:p>
        </w:tc>
      </w:tr>
    </w:tbl>
    <w:p w14:paraId="592E01B0" w14:textId="77777777" w:rsidR="00B802E5" w:rsidRPr="008C08A7" w:rsidRDefault="00B802E5" w:rsidP="00A41F8C">
      <w:pPr>
        <w:tabs>
          <w:tab w:val="left" w:pos="7230"/>
        </w:tabs>
        <w:spacing w:before="240" w:after="0"/>
        <w:rPr>
          <w:bCs/>
        </w:rPr>
      </w:pPr>
    </w:p>
    <w:sectPr w:rsidR="00B802E5" w:rsidRPr="008C08A7" w:rsidSect="009965CC">
      <w:footerReference w:type="default" r:id="rId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205E4" w14:textId="77777777" w:rsidR="00040C23" w:rsidRDefault="00040C23" w:rsidP="00B802E5">
      <w:pPr>
        <w:spacing w:after="0"/>
      </w:pPr>
      <w:r>
        <w:separator/>
      </w:r>
    </w:p>
  </w:endnote>
  <w:endnote w:type="continuationSeparator" w:id="0">
    <w:p w14:paraId="2DE40280" w14:textId="77777777" w:rsidR="00040C23" w:rsidRDefault="00040C23"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066022"/>
      <w:docPartObj>
        <w:docPartGallery w:val="Page Numbers (Bottom of Page)"/>
        <w:docPartUnique/>
      </w:docPartObj>
    </w:sdtPr>
    <w:sdtEndPr>
      <w:rPr>
        <w:noProof/>
      </w:rPr>
    </w:sdtEndPr>
    <w:sdtContent>
      <w:p w14:paraId="600C7F62" w14:textId="6B9CC1D3" w:rsidR="00B802E5" w:rsidRDefault="00B802E5">
        <w:pPr>
          <w:pStyle w:val="Kjene"/>
          <w:jc w:val="center"/>
        </w:pPr>
        <w:r>
          <w:fldChar w:fldCharType="begin"/>
        </w:r>
        <w:r>
          <w:instrText xml:space="preserve"> PAGE   \* MERGEFORMAT </w:instrText>
        </w:r>
        <w:r>
          <w:fldChar w:fldCharType="separate"/>
        </w:r>
        <w:r w:rsidR="00416075">
          <w:rPr>
            <w:noProof/>
          </w:rPr>
          <w:t>1</w:t>
        </w:r>
        <w:r>
          <w:rPr>
            <w:noProof/>
          </w:rPr>
          <w:fldChar w:fldCharType="end"/>
        </w:r>
      </w:p>
    </w:sdtContent>
  </w:sdt>
  <w:p w14:paraId="5A7FC46B"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387BC" w14:textId="77777777" w:rsidR="00040C23" w:rsidRDefault="00040C23" w:rsidP="00B802E5">
      <w:pPr>
        <w:spacing w:after="0"/>
      </w:pPr>
      <w:r>
        <w:separator/>
      </w:r>
    </w:p>
  </w:footnote>
  <w:footnote w:type="continuationSeparator" w:id="0">
    <w:p w14:paraId="351C29AC" w14:textId="77777777" w:rsidR="00040C23" w:rsidRDefault="00040C23"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7180"/>
    <w:multiLevelType w:val="hybridMultilevel"/>
    <w:tmpl w:val="6FD261B0"/>
    <w:lvl w:ilvl="0" w:tplc="D8E0C3C2">
      <w:start w:val="1"/>
      <w:numFmt w:val="upperLetter"/>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20592B"/>
    <w:multiLevelType w:val="multilevel"/>
    <w:tmpl w:val="70F6F842"/>
    <w:lvl w:ilvl="0">
      <w:start w:val="3"/>
      <w:numFmt w:val="decimal"/>
      <w:lvlText w:val="%1."/>
      <w:lvlJc w:val="left"/>
      <w:pPr>
        <w:ind w:left="720" w:hanging="360"/>
      </w:pPr>
      <w:rPr>
        <w:rFonts w:hint="default"/>
        <w:b w:val="0"/>
        <w:bCs/>
      </w:rPr>
    </w:lvl>
    <w:lvl w:ilvl="1">
      <w:start w:val="1"/>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2160" w:hanging="1800"/>
      </w:pPr>
      <w:rPr>
        <w:rFonts w:eastAsia="Times New Roman" w:hint="default"/>
        <w:color w:val="000000"/>
      </w:rPr>
    </w:lvl>
  </w:abstractNum>
  <w:abstractNum w:abstractNumId="2" w15:restartNumberingAfterBreak="0">
    <w:nsid w:val="05ED0FA3"/>
    <w:multiLevelType w:val="hybridMultilevel"/>
    <w:tmpl w:val="2F56852E"/>
    <w:lvl w:ilvl="0" w:tplc="2CC628EC">
      <w:start w:val="6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A619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497EEC"/>
    <w:multiLevelType w:val="multilevel"/>
    <w:tmpl w:val="5BBC9CB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7067F7"/>
    <w:multiLevelType w:val="hybridMultilevel"/>
    <w:tmpl w:val="734EE18E"/>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05F094C"/>
    <w:multiLevelType w:val="multilevel"/>
    <w:tmpl w:val="B720D57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2160" w:hanging="1800"/>
      </w:pPr>
      <w:rPr>
        <w:rFonts w:eastAsia="Times New Roman" w:hint="default"/>
        <w:color w:val="000000"/>
      </w:rPr>
    </w:lvl>
  </w:abstractNum>
  <w:abstractNum w:abstractNumId="8" w15:restartNumberingAfterBreak="0">
    <w:nsid w:val="241448F8"/>
    <w:multiLevelType w:val="multilevel"/>
    <w:tmpl w:val="050285DE"/>
    <w:lvl w:ilvl="0">
      <w:start w:val="1"/>
      <w:numFmt w:val="decimal"/>
      <w:lvlText w:val="%1."/>
      <w:lvlJc w:val="left"/>
      <w:pPr>
        <w:ind w:left="720" w:hanging="360"/>
      </w:pPr>
      <w:rPr>
        <w:rFonts w:hint="default"/>
        <w:b w:val="0"/>
        <w:bCs/>
      </w:rPr>
    </w:lvl>
    <w:lvl w:ilvl="1">
      <w:start w:val="1"/>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2160" w:hanging="1800"/>
      </w:pPr>
      <w:rPr>
        <w:rFonts w:eastAsia="Times New Roman" w:hint="default"/>
        <w:color w:val="000000"/>
      </w:rPr>
    </w:lvl>
  </w:abstractNum>
  <w:abstractNum w:abstractNumId="9" w15:restartNumberingAfterBreak="0">
    <w:nsid w:val="27B510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B03311C"/>
    <w:multiLevelType w:val="hybridMultilevel"/>
    <w:tmpl w:val="67605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980A09"/>
    <w:multiLevelType w:val="hybridMultilevel"/>
    <w:tmpl w:val="7398121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AB677C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D86BCC"/>
    <w:multiLevelType w:val="multilevel"/>
    <w:tmpl w:val="125CAFF0"/>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817CAA"/>
    <w:multiLevelType w:val="hybridMultilevel"/>
    <w:tmpl w:val="BFEA2620"/>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FB575A4"/>
    <w:multiLevelType w:val="multilevel"/>
    <w:tmpl w:val="C50C16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00B4F71"/>
    <w:multiLevelType w:val="hybridMultilevel"/>
    <w:tmpl w:val="F7146B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130BA0"/>
    <w:multiLevelType w:val="hybridMultilevel"/>
    <w:tmpl w:val="673E2120"/>
    <w:lvl w:ilvl="0" w:tplc="34F2812E">
      <w:start w:val="3"/>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AE053A9"/>
    <w:multiLevelType w:val="hybridMultilevel"/>
    <w:tmpl w:val="6C5A4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054C04"/>
    <w:multiLevelType w:val="hybridMultilevel"/>
    <w:tmpl w:val="35960D4A"/>
    <w:lvl w:ilvl="0" w:tplc="F8DEFDFC">
      <w:start w:val="1"/>
      <w:numFmt w:val="upperLetter"/>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EAD190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0150749">
    <w:abstractNumId w:val="25"/>
  </w:num>
  <w:num w:numId="2" w16cid:durableId="1068839363">
    <w:abstractNumId w:val="16"/>
  </w:num>
  <w:num w:numId="3" w16cid:durableId="2095130607">
    <w:abstractNumId w:val="23"/>
  </w:num>
  <w:num w:numId="4" w16cid:durableId="1390884470">
    <w:abstractNumId w:val="13"/>
  </w:num>
  <w:num w:numId="5" w16cid:durableId="1349795271">
    <w:abstractNumId w:val="11"/>
  </w:num>
  <w:num w:numId="6" w16cid:durableId="1162156497">
    <w:abstractNumId w:val="22"/>
  </w:num>
  <w:num w:numId="7" w16cid:durableId="1426029509">
    <w:abstractNumId w:val="12"/>
  </w:num>
  <w:num w:numId="8" w16cid:durableId="242834045">
    <w:abstractNumId w:val="5"/>
  </w:num>
  <w:num w:numId="9" w16cid:durableId="1390615753">
    <w:abstractNumId w:val="10"/>
  </w:num>
  <w:num w:numId="10" w16cid:durableId="1678774339">
    <w:abstractNumId w:val="20"/>
  </w:num>
  <w:num w:numId="11" w16cid:durableId="136729269">
    <w:abstractNumId w:val="4"/>
  </w:num>
  <w:num w:numId="12" w16cid:durableId="1379933643">
    <w:abstractNumId w:val="7"/>
  </w:num>
  <w:num w:numId="13" w16cid:durableId="772164599">
    <w:abstractNumId w:val="18"/>
  </w:num>
  <w:num w:numId="14" w16cid:durableId="530189021">
    <w:abstractNumId w:val="21"/>
  </w:num>
  <w:num w:numId="15" w16cid:durableId="279843954">
    <w:abstractNumId w:val="19"/>
  </w:num>
  <w:num w:numId="16" w16cid:durableId="1888881970">
    <w:abstractNumId w:val="1"/>
  </w:num>
  <w:num w:numId="17" w16cid:durableId="1753892423">
    <w:abstractNumId w:val="8"/>
  </w:num>
  <w:num w:numId="18" w16cid:durableId="697509820">
    <w:abstractNumId w:val="17"/>
  </w:num>
  <w:num w:numId="19" w16cid:durableId="367492029">
    <w:abstractNumId w:val="14"/>
  </w:num>
  <w:num w:numId="20" w16cid:durableId="254411441">
    <w:abstractNumId w:val="24"/>
  </w:num>
  <w:num w:numId="21" w16cid:durableId="983849471">
    <w:abstractNumId w:val="26"/>
  </w:num>
  <w:num w:numId="22" w16cid:durableId="385448896">
    <w:abstractNumId w:val="0"/>
  </w:num>
  <w:num w:numId="23" w16cid:durableId="601451999">
    <w:abstractNumId w:val="15"/>
  </w:num>
  <w:num w:numId="24" w16cid:durableId="1801532616">
    <w:abstractNumId w:val="6"/>
  </w:num>
  <w:num w:numId="25" w16cid:durableId="1246720769">
    <w:abstractNumId w:val="9"/>
  </w:num>
  <w:num w:numId="26" w16cid:durableId="741948315">
    <w:abstractNumId w:val="3"/>
  </w:num>
  <w:num w:numId="27" w16cid:durableId="33307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mirrorMargin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0690C"/>
    <w:rsid w:val="00012366"/>
    <w:rsid w:val="00012D0C"/>
    <w:rsid w:val="00020C24"/>
    <w:rsid w:val="0002307C"/>
    <w:rsid w:val="00030ADB"/>
    <w:rsid w:val="00032F89"/>
    <w:rsid w:val="00040C23"/>
    <w:rsid w:val="00060392"/>
    <w:rsid w:val="00073900"/>
    <w:rsid w:val="00077152"/>
    <w:rsid w:val="0008075B"/>
    <w:rsid w:val="000B7391"/>
    <w:rsid w:val="000C3871"/>
    <w:rsid w:val="000D5F12"/>
    <w:rsid w:val="000E31F8"/>
    <w:rsid w:val="000F5B7F"/>
    <w:rsid w:val="00100E8E"/>
    <w:rsid w:val="0012561C"/>
    <w:rsid w:val="001271D8"/>
    <w:rsid w:val="00127A47"/>
    <w:rsid w:val="00132D43"/>
    <w:rsid w:val="00142A25"/>
    <w:rsid w:val="001535F6"/>
    <w:rsid w:val="001635E7"/>
    <w:rsid w:val="00164CA0"/>
    <w:rsid w:val="00173EFB"/>
    <w:rsid w:val="001852FF"/>
    <w:rsid w:val="00197668"/>
    <w:rsid w:val="00197D45"/>
    <w:rsid w:val="001A73B5"/>
    <w:rsid w:val="001C2CC8"/>
    <w:rsid w:val="001C7311"/>
    <w:rsid w:val="001C7AA6"/>
    <w:rsid w:val="00202C0E"/>
    <w:rsid w:val="00216653"/>
    <w:rsid w:val="002213D5"/>
    <w:rsid w:val="00231198"/>
    <w:rsid w:val="002354A6"/>
    <w:rsid w:val="002471DF"/>
    <w:rsid w:val="00254B25"/>
    <w:rsid w:val="00263CD3"/>
    <w:rsid w:val="00266986"/>
    <w:rsid w:val="00276B75"/>
    <w:rsid w:val="00277D2E"/>
    <w:rsid w:val="00295A56"/>
    <w:rsid w:val="002A1105"/>
    <w:rsid w:val="002B24DF"/>
    <w:rsid w:val="002D234C"/>
    <w:rsid w:val="002E32C6"/>
    <w:rsid w:val="002E6755"/>
    <w:rsid w:val="003017F1"/>
    <w:rsid w:val="00303221"/>
    <w:rsid w:val="003138D7"/>
    <w:rsid w:val="0033698F"/>
    <w:rsid w:val="00352695"/>
    <w:rsid w:val="00352764"/>
    <w:rsid w:val="00352C21"/>
    <w:rsid w:val="00361276"/>
    <w:rsid w:val="00366A16"/>
    <w:rsid w:val="0038251C"/>
    <w:rsid w:val="00390D10"/>
    <w:rsid w:val="003913C2"/>
    <w:rsid w:val="003A091C"/>
    <w:rsid w:val="003A1007"/>
    <w:rsid w:val="003A6416"/>
    <w:rsid w:val="003D5082"/>
    <w:rsid w:val="003D6480"/>
    <w:rsid w:val="003E435C"/>
    <w:rsid w:val="003E6152"/>
    <w:rsid w:val="003E618B"/>
    <w:rsid w:val="003F7539"/>
    <w:rsid w:val="003F7704"/>
    <w:rsid w:val="004072B2"/>
    <w:rsid w:val="00412DBB"/>
    <w:rsid w:val="004131DF"/>
    <w:rsid w:val="0041523A"/>
    <w:rsid w:val="00416075"/>
    <w:rsid w:val="004173C8"/>
    <w:rsid w:val="00424839"/>
    <w:rsid w:val="00424F3E"/>
    <w:rsid w:val="0043075B"/>
    <w:rsid w:val="00445087"/>
    <w:rsid w:val="00454DA0"/>
    <w:rsid w:val="004556A7"/>
    <w:rsid w:val="004A045F"/>
    <w:rsid w:val="004A23DC"/>
    <w:rsid w:val="004B1AAD"/>
    <w:rsid w:val="004B5A6F"/>
    <w:rsid w:val="004C32A7"/>
    <w:rsid w:val="004D2063"/>
    <w:rsid w:val="004E1BBA"/>
    <w:rsid w:val="004F45A8"/>
    <w:rsid w:val="005130F9"/>
    <w:rsid w:val="0051377F"/>
    <w:rsid w:val="0053047D"/>
    <w:rsid w:val="00532C2E"/>
    <w:rsid w:val="005333C5"/>
    <w:rsid w:val="00535FFC"/>
    <w:rsid w:val="00555781"/>
    <w:rsid w:val="005601FD"/>
    <w:rsid w:val="005616A2"/>
    <w:rsid w:val="00580A99"/>
    <w:rsid w:val="005911A4"/>
    <w:rsid w:val="00591A86"/>
    <w:rsid w:val="005926E4"/>
    <w:rsid w:val="005A69A4"/>
    <w:rsid w:val="005F544A"/>
    <w:rsid w:val="005F6978"/>
    <w:rsid w:val="005F7D25"/>
    <w:rsid w:val="00600CC5"/>
    <w:rsid w:val="0060382F"/>
    <w:rsid w:val="00617541"/>
    <w:rsid w:val="006314FD"/>
    <w:rsid w:val="00632209"/>
    <w:rsid w:val="00634B3C"/>
    <w:rsid w:val="0064410F"/>
    <w:rsid w:val="00666525"/>
    <w:rsid w:val="00676253"/>
    <w:rsid w:val="006800F6"/>
    <w:rsid w:val="00685626"/>
    <w:rsid w:val="006957C1"/>
    <w:rsid w:val="006A02DF"/>
    <w:rsid w:val="006A4DEA"/>
    <w:rsid w:val="006B747D"/>
    <w:rsid w:val="006C0227"/>
    <w:rsid w:val="006D2A46"/>
    <w:rsid w:val="006D58E3"/>
    <w:rsid w:val="006F0913"/>
    <w:rsid w:val="0071323D"/>
    <w:rsid w:val="00714E0F"/>
    <w:rsid w:val="00722F42"/>
    <w:rsid w:val="00724024"/>
    <w:rsid w:val="00725BC7"/>
    <w:rsid w:val="00727278"/>
    <w:rsid w:val="00727695"/>
    <w:rsid w:val="00751332"/>
    <w:rsid w:val="00757D61"/>
    <w:rsid w:val="00762E32"/>
    <w:rsid w:val="00774257"/>
    <w:rsid w:val="00776930"/>
    <w:rsid w:val="00797DC3"/>
    <w:rsid w:val="007A50FB"/>
    <w:rsid w:val="007B0EFF"/>
    <w:rsid w:val="007C021F"/>
    <w:rsid w:val="007D27D9"/>
    <w:rsid w:val="007E52C5"/>
    <w:rsid w:val="007E744C"/>
    <w:rsid w:val="007F215B"/>
    <w:rsid w:val="00801E93"/>
    <w:rsid w:val="00825CE7"/>
    <w:rsid w:val="008423E9"/>
    <w:rsid w:val="00842694"/>
    <w:rsid w:val="008537C7"/>
    <w:rsid w:val="00863902"/>
    <w:rsid w:val="00864FAD"/>
    <w:rsid w:val="00870A1A"/>
    <w:rsid w:val="00881A61"/>
    <w:rsid w:val="00884803"/>
    <w:rsid w:val="00894FDA"/>
    <w:rsid w:val="008A1B76"/>
    <w:rsid w:val="008A6CF5"/>
    <w:rsid w:val="008A7862"/>
    <w:rsid w:val="008C08A7"/>
    <w:rsid w:val="008C0CB9"/>
    <w:rsid w:val="008C73BD"/>
    <w:rsid w:val="008D6078"/>
    <w:rsid w:val="008D7DBF"/>
    <w:rsid w:val="008E0A1F"/>
    <w:rsid w:val="00903D7E"/>
    <w:rsid w:val="00916B91"/>
    <w:rsid w:val="00920F5A"/>
    <w:rsid w:val="0093676A"/>
    <w:rsid w:val="00951315"/>
    <w:rsid w:val="009525D4"/>
    <w:rsid w:val="009552AE"/>
    <w:rsid w:val="00955EB1"/>
    <w:rsid w:val="00970192"/>
    <w:rsid w:val="0097042A"/>
    <w:rsid w:val="0097196A"/>
    <w:rsid w:val="00983BE8"/>
    <w:rsid w:val="00984C3F"/>
    <w:rsid w:val="0098630F"/>
    <w:rsid w:val="009965CC"/>
    <w:rsid w:val="009B1B37"/>
    <w:rsid w:val="009D1BF9"/>
    <w:rsid w:val="009D1E5A"/>
    <w:rsid w:val="009E3ECE"/>
    <w:rsid w:val="009F758E"/>
    <w:rsid w:val="00A11C6D"/>
    <w:rsid w:val="00A41F8C"/>
    <w:rsid w:val="00A614B7"/>
    <w:rsid w:val="00A66EC4"/>
    <w:rsid w:val="00A731E9"/>
    <w:rsid w:val="00A74CAE"/>
    <w:rsid w:val="00A84A4A"/>
    <w:rsid w:val="00AB7008"/>
    <w:rsid w:val="00AC158A"/>
    <w:rsid w:val="00AD136E"/>
    <w:rsid w:val="00AD1795"/>
    <w:rsid w:val="00AE123D"/>
    <w:rsid w:val="00AE2A2B"/>
    <w:rsid w:val="00AE3E93"/>
    <w:rsid w:val="00B00A9D"/>
    <w:rsid w:val="00B04779"/>
    <w:rsid w:val="00B047BD"/>
    <w:rsid w:val="00B37927"/>
    <w:rsid w:val="00B41F4A"/>
    <w:rsid w:val="00B65654"/>
    <w:rsid w:val="00B726E4"/>
    <w:rsid w:val="00B802E5"/>
    <w:rsid w:val="00B86D0F"/>
    <w:rsid w:val="00B90A24"/>
    <w:rsid w:val="00B913F2"/>
    <w:rsid w:val="00B943ED"/>
    <w:rsid w:val="00BA498C"/>
    <w:rsid w:val="00BA4B2D"/>
    <w:rsid w:val="00BB0F39"/>
    <w:rsid w:val="00BC35DA"/>
    <w:rsid w:val="00BC6FA1"/>
    <w:rsid w:val="00BD5AF4"/>
    <w:rsid w:val="00BE0AB7"/>
    <w:rsid w:val="00BE2AB4"/>
    <w:rsid w:val="00BF0655"/>
    <w:rsid w:val="00C06252"/>
    <w:rsid w:val="00C17617"/>
    <w:rsid w:val="00C34921"/>
    <w:rsid w:val="00C440BF"/>
    <w:rsid w:val="00C50E7B"/>
    <w:rsid w:val="00C519C9"/>
    <w:rsid w:val="00C578DA"/>
    <w:rsid w:val="00C616FE"/>
    <w:rsid w:val="00C6442C"/>
    <w:rsid w:val="00C71E7B"/>
    <w:rsid w:val="00C747CF"/>
    <w:rsid w:val="00C834A3"/>
    <w:rsid w:val="00C8447D"/>
    <w:rsid w:val="00C86BC1"/>
    <w:rsid w:val="00C87117"/>
    <w:rsid w:val="00C9673C"/>
    <w:rsid w:val="00CA20D6"/>
    <w:rsid w:val="00CA405A"/>
    <w:rsid w:val="00CB3D36"/>
    <w:rsid w:val="00CB5398"/>
    <w:rsid w:val="00CD36D5"/>
    <w:rsid w:val="00CD3C1D"/>
    <w:rsid w:val="00CD6432"/>
    <w:rsid w:val="00CE00DD"/>
    <w:rsid w:val="00CE10CD"/>
    <w:rsid w:val="00CE317C"/>
    <w:rsid w:val="00CF73FB"/>
    <w:rsid w:val="00D0013A"/>
    <w:rsid w:val="00D114BC"/>
    <w:rsid w:val="00D118E3"/>
    <w:rsid w:val="00D22A4B"/>
    <w:rsid w:val="00D22DE6"/>
    <w:rsid w:val="00D259EB"/>
    <w:rsid w:val="00D30AA5"/>
    <w:rsid w:val="00D3515B"/>
    <w:rsid w:val="00D51654"/>
    <w:rsid w:val="00D63367"/>
    <w:rsid w:val="00D70E48"/>
    <w:rsid w:val="00D71A39"/>
    <w:rsid w:val="00D7233A"/>
    <w:rsid w:val="00D81040"/>
    <w:rsid w:val="00D977B0"/>
    <w:rsid w:val="00DA37DD"/>
    <w:rsid w:val="00DB093E"/>
    <w:rsid w:val="00DB3559"/>
    <w:rsid w:val="00DB663E"/>
    <w:rsid w:val="00E05181"/>
    <w:rsid w:val="00E06AAB"/>
    <w:rsid w:val="00E10953"/>
    <w:rsid w:val="00E40E4B"/>
    <w:rsid w:val="00E40F66"/>
    <w:rsid w:val="00E555E3"/>
    <w:rsid w:val="00E6004E"/>
    <w:rsid w:val="00E67BE6"/>
    <w:rsid w:val="00E711FE"/>
    <w:rsid w:val="00E7121F"/>
    <w:rsid w:val="00E77DEF"/>
    <w:rsid w:val="00E82E03"/>
    <w:rsid w:val="00E83669"/>
    <w:rsid w:val="00E9041F"/>
    <w:rsid w:val="00E90619"/>
    <w:rsid w:val="00EA23C1"/>
    <w:rsid w:val="00EC00F6"/>
    <w:rsid w:val="00F16317"/>
    <w:rsid w:val="00F53645"/>
    <w:rsid w:val="00F72C16"/>
    <w:rsid w:val="00F75C91"/>
    <w:rsid w:val="00F852ED"/>
    <w:rsid w:val="00F87BBF"/>
    <w:rsid w:val="00F91ADB"/>
    <w:rsid w:val="00F953CC"/>
    <w:rsid w:val="00FA2E39"/>
    <w:rsid w:val="00FA7E14"/>
    <w:rsid w:val="00FC74FC"/>
    <w:rsid w:val="00FE5304"/>
    <w:rsid w:val="00FE6E14"/>
    <w:rsid w:val="00FF1FF1"/>
    <w:rsid w:val="00FF5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A3E8"/>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08A7"/>
    <w:pPr>
      <w:spacing w:after="120" w:line="240" w:lineRule="auto"/>
      <w:jc w:val="both"/>
    </w:pPr>
    <w:rPr>
      <w:rFonts w:ascii="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uiPriority w:val="39"/>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Colorful List - Accent 12,Normal bullet 2,Bullet list,Virsraksts,Saistīto dokumentu saraksts"/>
    <w:basedOn w:val="Parasts"/>
    <w:link w:val="SarakstarindkopaRakstz"/>
    <w:uiPriority w:val="34"/>
    <w:qFormat/>
    <w:rsid w:val="00D118E3"/>
    <w:pPr>
      <w:ind w:left="720"/>
      <w:contextualSpacing/>
    </w:pPr>
  </w:style>
  <w:style w:type="character" w:styleId="Izteiksmgs">
    <w:name w:val="Strong"/>
    <w:basedOn w:val="Noklusjumarindkopasfonts"/>
    <w:uiPriority w:val="22"/>
    <w:qFormat/>
    <w:rsid w:val="00127A47"/>
    <w:rPr>
      <w:b/>
      <w:bCs/>
    </w:rPr>
  </w:style>
  <w:style w:type="character" w:customStyle="1" w:styleId="Normal14ptChar">
    <w:name w:val="Normal + 14 pt Char"/>
    <w:aliases w:val="Bold Char"/>
    <w:link w:val="Normal14pt"/>
    <w:locked/>
    <w:rsid w:val="006C0227"/>
    <w:rPr>
      <w:b/>
      <w:sz w:val="28"/>
      <w:szCs w:val="28"/>
    </w:rPr>
  </w:style>
  <w:style w:type="paragraph" w:customStyle="1" w:styleId="Normal14pt">
    <w:name w:val="Normal + 14 pt"/>
    <w:aliases w:val="Bold"/>
    <w:basedOn w:val="Parasts"/>
    <w:link w:val="Normal14ptChar"/>
    <w:rsid w:val="006C0227"/>
    <w:pPr>
      <w:spacing w:after="0"/>
      <w:jc w:val="center"/>
    </w:pPr>
    <w:rPr>
      <w:rFonts w:asciiTheme="minorHAnsi" w:hAnsiTheme="minorHAnsi" w:cstheme="minorBidi"/>
      <w:b/>
      <w:sz w:val="28"/>
      <w:szCs w:val="28"/>
      <w:lang w:val="en-US"/>
    </w:rPr>
  </w:style>
  <w:style w:type="paragraph" w:styleId="Balonteksts">
    <w:name w:val="Balloon Text"/>
    <w:basedOn w:val="Parasts"/>
    <w:link w:val="BalontekstsRakstz"/>
    <w:uiPriority w:val="99"/>
    <w:semiHidden/>
    <w:unhideWhenUsed/>
    <w:rsid w:val="005F544A"/>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F544A"/>
    <w:rPr>
      <w:rFonts w:ascii="Segoe UI" w:hAnsi="Segoe UI" w:cs="Segoe UI"/>
      <w:sz w:val="18"/>
      <w:szCs w:val="18"/>
      <w:lang w:val="lv-LV"/>
    </w:rPr>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
    <w:link w:val="Sarakstarindkopa"/>
    <w:uiPriority w:val="34"/>
    <w:qFormat/>
    <w:rsid w:val="00757D61"/>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64995">
      <w:bodyDiv w:val="1"/>
      <w:marLeft w:val="0"/>
      <w:marRight w:val="0"/>
      <w:marTop w:val="0"/>
      <w:marBottom w:val="0"/>
      <w:divBdr>
        <w:top w:val="none" w:sz="0" w:space="0" w:color="auto"/>
        <w:left w:val="none" w:sz="0" w:space="0" w:color="auto"/>
        <w:bottom w:val="none" w:sz="0" w:space="0" w:color="auto"/>
        <w:right w:val="none" w:sz="0" w:space="0" w:color="auto"/>
      </w:divBdr>
    </w:div>
    <w:div w:id="235361740">
      <w:bodyDiv w:val="1"/>
      <w:marLeft w:val="0"/>
      <w:marRight w:val="0"/>
      <w:marTop w:val="0"/>
      <w:marBottom w:val="0"/>
      <w:divBdr>
        <w:top w:val="none" w:sz="0" w:space="0" w:color="auto"/>
        <w:left w:val="none" w:sz="0" w:space="0" w:color="auto"/>
        <w:bottom w:val="none" w:sz="0" w:space="0" w:color="auto"/>
        <w:right w:val="none" w:sz="0" w:space="0" w:color="auto"/>
      </w:divBdr>
    </w:div>
    <w:div w:id="604580732">
      <w:bodyDiv w:val="1"/>
      <w:marLeft w:val="0"/>
      <w:marRight w:val="0"/>
      <w:marTop w:val="0"/>
      <w:marBottom w:val="0"/>
      <w:divBdr>
        <w:top w:val="none" w:sz="0" w:space="0" w:color="auto"/>
        <w:left w:val="none" w:sz="0" w:space="0" w:color="auto"/>
        <w:bottom w:val="none" w:sz="0" w:space="0" w:color="auto"/>
        <w:right w:val="none" w:sz="0" w:space="0" w:color="auto"/>
      </w:divBdr>
    </w:div>
    <w:div w:id="1193306797">
      <w:bodyDiv w:val="1"/>
      <w:marLeft w:val="0"/>
      <w:marRight w:val="0"/>
      <w:marTop w:val="0"/>
      <w:marBottom w:val="0"/>
      <w:divBdr>
        <w:top w:val="none" w:sz="0" w:space="0" w:color="auto"/>
        <w:left w:val="none" w:sz="0" w:space="0" w:color="auto"/>
        <w:bottom w:val="none" w:sz="0" w:space="0" w:color="auto"/>
        <w:right w:val="none" w:sz="0" w:space="0" w:color="auto"/>
      </w:divBdr>
    </w:div>
    <w:div w:id="17266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0F0E4-0201-40B9-8799-BA63E65EB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2148</Words>
  <Characters>1225</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Naļivaiko</dc:creator>
  <cp:keywords/>
  <dc:description/>
  <cp:lastModifiedBy>Linda Naļivaiko</cp:lastModifiedBy>
  <cp:revision>9</cp:revision>
  <cp:lastPrinted>2024-08-21T07:23:00Z</cp:lastPrinted>
  <dcterms:created xsi:type="dcterms:W3CDTF">2024-09-20T08:08:00Z</dcterms:created>
  <dcterms:modified xsi:type="dcterms:W3CDTF">2024-09-20T08:24:00Z</dcterms:modified>
</cp:coreProperties>
</file>