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1E0" w:firstRow="1" w:lastRow="1" w:firstColumn="1" w:lastColumn="1" w:noHBand="0" w:noVBand="0"/>
      </w:tblPr>
      <w:tblGrid>
        <w:gridCol w:w="3109"/>
        <w:gridCol w:w="3139"/>
        <w:gridCol w:w="3106"/>
      </w:tblGrid>
      <w:tr w:rsidR="00FB01DE" w:rsidRPr="006C02D7" w14:paraId="0C672B34" w14:textId="77777777" w:rsidTr="004A0FC9">
        <w:tc>
          <w:tcPr>
            <w:tcW w:w="3190" w:type="dxa"/>
          </w:tcPr>
          <w:p w14:paraId="278408FE" w14:textId="77777777" w:rsidR="00FB01DE" w:rsidRPr="009F4A80" w:rsidRDefault="00FB01DE" w:rsidP="004A0FC9"/>
        </w:tc>
        <w:tc>
          <w:tcPr>
            <w:tcW w:w="3190" w:type="dxa"/>
          </w:tcPr>
          <w:p w14:paraId="0F59C407" w14:textId="77777777" w:rsidR="00FB01DE" w:rsidRPr="006C02D7" w:rsidRDefault="00FB01DE" w:rsidP="004A0FC9">
            <w:pPr>
              <w:jc w:val="center"/>
            </w:pPr>
            <w:r w:rsidRPr="006C02D7">
              <w:rPr>
                <w:noProof/>
              </w:rPr>
              <w:drawing>
                <wp:inline distT="0" distB="0" distL="0" distR="0" wp14:anchorId="0DBF378D" wp14:editId="7BC2E56D">
                  <wp:extent cx="657225" cy="685800"/>
                  <wp:effectExtent l="0" t="0" r="9525" b="0"/>
                  <wp:docPr id="1" name="Attēls 1" descr="Gulbenes_nov MB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lbenes_nov MB40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inline>
              </w:drawing>
            </w:r>
          </w:p>
        </w:tc>
        <w:tc>
          <w:tcPr>
            <w:tcW w:w="3190" w:type="dxa"/>
          </w:tcPr>
          <w:p w14:paraId="01C20C86" w14:textId="77777777" w:rsidR="00FB01DE" w:rsidRPr="006C02D7" w:rsidRDefault="00FB01DE" w:rsidP="004A0FC9">
            <w:pPr>
              <w:rPr>
                <w:sz w:val="32"/>
                <w:szCs w:val="32"/>
              </w:rPr>
            </w:pPr>
          </w:p>
        </w:tc>
      </w:tr>
      <w:tr w:rsidR="00FB01DE" w:rsidRPr="006C02D7" w14:paraId="783470FE" w14:textId="77777777" w:rsidTr="004A0FC9">
        <w:tc>
          <w:tcPr>
            <w:tcW w:w="9570" w:type="dxa"/>
            <w:gridSpan w:val="3"/>
          </w:tcPr>
          <w:p w14:paraId="6CF1180C" w14:textId="77777777" w:rsidR="00FB01DE" w:rsidRPr="006C02D7" w:rsidRDefault="00FB01DE" w:rsidP="001163E9">
            <w:pPr>
              <w:jc w:val="center"/>
              <w:rPr>
                <w:sz w:val="32"/>
                <w:szCs w:val="32"/>
              </w:rPr>
            </w:pPr>
            <w:r w:rsidRPr="006C02D7">
              <w:rPr>
                <w:sz w:val="32"/>
                <w:szCs w:val="32"/>
              </w:rPr>
              <w:t xml:space="preserve">GULBENES  NOVADA  </w:t>
            </w:r>
            <w:r w:rsidR="001163E9">
              <w:rPr>
                <w:sz w:val="32"/>
                <w:szCs w:val="32"/>
              </w:rPr>
              <w:t>PAŠVALDĪBA</w:t>
            </w:r>
          </w:p>
        </w:tc>
      </w:tr>
      <w:tr w:rsidR="00FB01DE" w:rsidRPr="006C02D7" w14:paraId="38D0DB1A" w14:textId="77777777" w:rsidTr="004A0FC9">
        <w:tc>
          <w:tcPr>
            <w:tcW w:w="9570" w:type="dxa"/>
            <w:gridSpan w:val="3"/>
          </w:tcPr>
          <w:p w14:paraId="0EDFBFE1" w14:textId="77777777" w:rsidR="00FB01DE" w:rsidRPr="006C02D7" w:rsidRDefault="00FB01DE" w:rsidP="001163E9">
            <w:pPr>
              <w:jc w:val="center"/>
              <w:rPr>
                <w:b/>
                <w:sz w:val="28"/>
                <w:szCs w:val="28"/>
              </w:rPr>
            </w:pPr>
            <w:r>
              <w:rPr>
                <w:b/>
                <w:sz w:val="28"/>
                <w:szCs w:val="28"/>
              </w:rPr>
              <w:t xml:space="preserve">GULBENES NOVADA </w:t>
            </w:r>
            <w:r w:rsidR="001163E9">
              <w:rPr>
                <w:b/>
                <w:sz w:val="28"/>
                <w:szCs w:val="28"/>
              </w:rPr>
              <w:t>PAŠVALDĪBAS</w:t>
            </w:r>
            <w:r>
              <w:rPr>
                <w:b/>
                <w:sz w:val="28"/>
                <w:szCs w:val="28"/>
              </w:rPr>
              <w:t xml:space="preserve"> IEPIRKUMU</w:t>
            </w:r>
            <w:r w:rsidRPr="006C02D7">
              <w:rPr>
                <w:b/>
                <w:sz w:val="28"/>
                <w:szCs w:val="28"/>
              </w:rPr>
              <w:t xml:space="preserve"> KOMISIJA</w:t>
            </w:r>
          </w:p>
        </w:tc>
      </w:tr>
      <w:tr w:rsidR="00FB01DE" w:rsidRPr="006C02D7" w14:paraId="1F5D3641" w14:textId="77777777" w:rsidTr="004A0FC9">
        <w:tc>
          <w:tcPr>
            <w:tcW w:w="9570" w:type="dxa"/>
            <w:gridSpan w:val="3"/>
          </w:tcPr>
          <w:p w14:paraId="3F724F69" w14:textId="77777777" w:rsidR="00FB01DE" w:rsidRPr="006C02D7" w:rsidRDefault="00FB01DE" w:rsidP="004A0FC9">
            <w:pPr>
              <w:jc w:val="center"/>
            </w:pPr>
            <w:proofErr w:type="spellStart"/>
            <w:r w:rsidRPr="006C02D7">
              <w:t>Reģ</w:t>
            </w:r>
            <w:proofErr w:type="spellEnd"/>
            <w:r w:rsidRPr="006C02D7">
              <w:t>. Nr. 90009116327</w:t>
            </w:r>
          </w:p>
        </w:tc>
      </w:tr>
      <w:tr w:rsidR="00FB01DE" w:rsidRPr="006C02D7" w14:paraId="04357E12" w14:textId="77777777" w:rsidTr="004A0FC9">
        <w:tc>
          <w:tcPr>
            <w:tcW w:w="9570" w:type="dxa"/>
            <w:gridSpan w:val="3"/>
          </w:tcPr>
          <w:p w14:paraId="55F71D8D" w14:textId="77777777" w:rsidR="00FB01DE" w:rsidRPr="006C02D7" w:rsidRDefault="00FB01DE" w:rsidP="004A0FC9">
            <w:pPr>
              <w:jc w:val="center"/>
            </w:pPr>
            <w:r w:rsidRPr="006C02D7">
              <w:t>Ābeļu iela 2, Gulbene, Gulbenes novads, LV-4401</w:t>
            </w:r>
          </w:p>
        </w:tc>
      </w:tr>
      <w:tr w:rsidR="00FB01DE" w:rsidRPr="006C02D7" w14:paraId="0847F630" w14:textId="77777777" w:rsidTr="004A0FC9">
        <w:tc>
          <w:tcPr>
            <w:tcW w:w="9570" w:type="dxa"/>
            <w:gridSpan w:val="3"/>
          </w:tcPr>
          <w:p w14:paraId="64A6CDDA" w14:textId="77777777" w:rsidR="00906A89" w:rsidRPr="00AF6C2E" w:rsidRDefault="00906A89" w:rsidP="00906A89">
            <w:pPr>
              <w:pBdr>
                <w:bottom w:val="single" w:sz="12" w:space="1" w:color="auto"/>
              </w:pBdr>
              <w:jc w:val="center"/>
            </w:pPr>
            <w:r w:rsidRPr="00F77130">
              <w:t>Tālrunis 64497710, mob.26595362, e-pasts: dome@gulbene.lv, www.gulbene.lv</w:t>
            </w:r>
          </w:p>
          <w:p w14:paraId="133235D5" w14:textId="26B764E8" w:rsidR="00FB01DE" w:rsidRPr="006C02D7" w:rsidRDefault="00FB01DE" w:rsidP="001D20A0"/>
        </w:tc>
      </w:tr>
    </w:tbl>
    <w:p w14:paraId="42CE0F4D" w14:textId="77777777" w:rsidR="00573328" w:rsidRPr="007F1755" w:rsidRDefault="00573328" w:rsidP="001D20A0">
      <w:pPr>
        <w:jc w:val="center"/>
        <w:rPr>
          <w:b/>
          <w:bCs/>
        </w:rPr>
      </w:pPr>
      <w:r w:rsidRPr="00571461">
        <w:rPr>
          <w:b/>
          <w:bCs/>
        </w:rPr>
        <w:t>A</w:t>
      </w:r>
      <w:r w:rsidRPr="007F1755">
        <w:rPr>
          <w:b/>
          <w:bCs/>
        </w:rPr>
        <w:t>TKLĀTA KONKURSA</w:t>
      </w:r>
    </w:p>
    <w:p w14:paraId="221F3C3E" w14:textId="3CD71B01" w:rsidR="001E0325" w:rsidRDefault="006463E1" w:rsidP="007D0F48">
      <w:pPr>
        <w:shd w:val="clear" w:color="auto" w:fill="FFFFFF"/>
        <w:autoSpaceDE w:val="0"/>
        <w:autoSpaceDN w:val="0"/>
        <w:adjustRightInd w:val="0"/>
        <w:jc w:val="center"/>
        <w:rPr>
          <w:b/>
          <w:bCs/>
        </w:rPr>
      </w:pPr>
      <w:bookmarkStart w:id="0" w:name="_Hlk41472178"/>
      <w:r w:rsidRPr="006463E1">
        <w:rPr>
          <w:b/>
          <w:bCs/>
        </w:rPr>
        <w:t>“</w:t>
      </w:r>
      <w:bookmarkEnd w:id="0"/>
      <w:r w:rsidRPr="006463E1">
        <w:rPr>
          <w:b/>
          <w:bCs/>
        </w:rPr>
        <w:t>Atbalsta pasākumi cilvēkiem ar invaliditāti mājokļu vides pieejamības nodrošināšanai Gulbenes novadā, 2.daļa”</w:t>
      </w:r>
      <w:r w:rsidR="001E0325" w:rsidRPr="00B35D31">
        <w:rPr>
          <w:b/>
          <w:bCs/>
        </w:rPr>
        <w:t xml:space="preserve">, </w:t>
      </w:r>
    </w:p>
    <w:p w14:paraId="5533E0CA" w14:textId="424B1E2A" w:rsidR="001E0325" w:rsidRDefault="001E0325" w:rsidP="007D0F48">
      <w:pPr>
        <w:shd w:val="clear" w:color="auto" w:fill="FFFFFF"/>
        <w:autoSpaceDE w:val="0"/>
        <w:autoSpaceDN w:val="0"/>
        <w:adjustRightInd w:val="0"/>
        <w:jc w:val="center"/>
        <w:rPr>
          <w:b/>
          <w:bCs/>
        </w:rPr>
      </w:pPr>
      <w:r w:rsidRPr="00B35D31">
        <w:rPr>
          <w:b/>
          <w:bCs/>
        </w:rPr>
        <w:t>iepirkuma identifikācijas Nr. GNP 2024/</w:t>
      </w:r>
      <w:r w:rsidR="00782037">
        <w:rPr>
          <w:b/>
          <w:bCs/>
        </w:rPr>
        <w:t>5</w:t>
      </w:r>
      <w:r w:rsidR="006463E1">
        <w:rPr>
          <w:b/>
          <w:bCs/>
        </w:rPr>
        <w:t>3/ERAF</w:t>
      </w:r>
      <w:r w:rsidRPr="007F1755">
        <w:rPr>
          <w:b/>
          <w:bCs/>
        </w:rPr>
        <w:t xml:space="preserve"> </w:t>
      </w:r>
    </w:p>
    <w:p w14:paraId="77A882A8" w14:textId="2356D4F1" w:rsidR="00573328" w:rsidRPr="007F1755" w:rsidRDefault="00573328" w:rsidP="007D0F48">
      <w:pPr>
        <w:shd w:val="clear" w:color="auto" w:fill="FFFFFF"/>
        <w:autoSpaceDE w:val="0"/>
        <w:autoSpaceDN w:val="0"/>
        <w:adjustRightInd w:val="0"/>
        <w:jc w:val="center"/>
        <w:rPr>
          <w:b/>
          <w:bCs/>
        </w:rPr>
      </w:pPr>
      <w:r w:rsidRPr="007F1755">
        <w:rPr>
          <w:b/>
          <w:bCs/>
        </w:rPr>
        <w:t>ZIŅOJUMS</w:t>
      </w:r>
    </w:p>
    <w:p w14:paraId="16A96A75" w14:textId="55981F56" w:rsidR="00573328" w:rsidRDefault="009A0C1C" w:rsidP="000B410A">
      <w:pPr>
        <w:spacing w:before="120" w:after="120"/>
        <w:jc w:val="right"/>
        <w:rPr>
          <w:b/>
          <w:bCs/>
        </w:rPr>
      </w:pPr>
      <w:r>
        <w:rPr>
          <w:b/>
          <w:bCs/>
        </w:rPr>
        <w:t>Gulbenē, 202</w:t>
      </w:r>
      <w:r w:rsidR="00F3242C">
        <w:rPr>
          <w:b/>
          <w:bCs/>
        </w:rPr>
        <w:t>4</w:t>
      </w:r>
      <w:r w:rsidR="00573328" w:rsidRPr="007F1755">
        <w:rPr>
          <w:b/>
          <w:bCs/>
        </w:rPr>
        <w:t>.</w:t>
      </w:r>
      <w:r w:rsidR="00E451DB">
        <w:rPr>
          <w:b/>
          <w:bCs/>
        </w:rPr>
        <w:t xml:space="preserve"> </w:t>
      </w:r>
      <w:r w:rsidR="00573328" w:rsidRPr="007F1755">
        <w:rPr>
          <w:b/>
          <w:bCs/>
        </w:rPr>
        <w:t xml:space="preserve">gada </w:t>
      </w:r>
      <w:r w:rsidR="006463E1">
        <w:rPr>
          <w:b/>
          <w:bCs/>
        </w:rPr>
        <w:t>1</w:t>
      </w:r>
      <w:r w:rsidR="008D3547">
        <w:rPr>
          <w:b/>
          <w:bCs/>
        </w:rPr>
        <w:t>4</w:t>
      </w:r>
      <w:r w:rsidR="000423FA">
        <w:rPr>
          <w:b/>
          <w:bCs/>
        </w:rPr>
        <w:t>.</w:t>
      </w:r>
      <w:r w:rsidR="00E451DB">
        <w:rPr>
          <w:b/>
          <w:bCs/>
        </w:rPr>
        <w:t xml:space="preserve"> </w:t>
      </w:r>
      <w:r w:rsidR="008D3547">
        <w:rPr>
          <w:b/>
          <w:bCs/>
        </w:rPr>
        <w:t>okto</w:t>
      </w:r>
      <w:r w:rsidR="001E0325">
        <w:rPr>
          <w:b/>
          <w:bCs/>
        </w:rPr>
        <w:t>brī</w:t>
      </w:r>
    </w:p>
    <w:p w14:paraId="7C65D50E" w14:textId="77777777" w:rsidR="00573328" w:rsidRPr="007F1755" w:rsidRDefault="00573328" w:rsidP="000B410A">
      <w:pPr>
        <w:numPr>
          <w:ilvl w:val="0"/>
          <w:numId w:val="1"/>
        </w:numPr>
        <w:spacing w:before="180" w:line="276" w:lineRule="auto"/>
        <w:ind w:left="284" w:hanging="284"/>
        <w:jc w:val="both"/>
        <w:rPr>
          <w:bCs/>
        </w:rPr>
      </w:pPr>
      <w:r w:rsidRPr="007F1755">
        <w:rPr>
          <w:b/>
        </w:rPr>
        <w:t>Pasūtītāja nosaukums, reģistrācijas numurs</w:t>
      </w:r>
      <w:r w:rsidRPr="007F1755">
        <w:rPr>
          <w:bCs/>
        </w:rPr>
        <w:t xml:space="preserve">: </w:t>
      </w:r>
    </w:p>
    <w:p w14:paraId="69AB7005" w14:textId="77777777" w:rsidR="00573328" w:rsidRPr="007F1755" w:rsidRDefault="00573328" w:rsidP="00573328">
      <w:pPr>
        <w:spacing w:line="276" w:lineRule="auto"/>
        <w:ind w:left="360"/>
        <w:jc w:val="both"/>
        <w:rPr>
          <w:bCs/>
        </w:rPr>
      </w:pPr>
      <w:r w:rsidRPr="007F1755">
        <w:rPr>
          <w:bCs/>
        </w:rPr>
        <w:t xml:space="preserve">Gulbenes novada </w:t>
      </w:r>
      <w:r w:rsidR="000B410A">
        <w:rPr>
          <w:bCs/>
        </w:rPr>
        <w:t>pašvaldība</w:t>
      </w:r>
      <w:r w:rsidRPr="007F1755">
        <w:rPr>
          <w:bCs/>
        </w:rPr>
        <w:t xml:space="preserve">, </w:t>
      </w:r>
      <w:proofErr w:type="spellStart"/>
      <w:r w:rsidRPr="007F1755">
        <w:rPr>
          <w:bCs/>
        </w:rPr>
        <w:t>reģ</w:t>
      </w:r>
      <w:proofErr w:type="spellEnd"/>
      <w:r w:rsidRPr="007F1755">
        <w:rPr>
          <w:bCs/>
        </w:rPr>
        <w:t>. Nr. 90009116327</w:t>
      </w:r>
    </w:p>
    <w:p w14:paraId="70F56C6B" w14:textId="77777777" w:rsidR="00573328" w:rsidRPr="007F1755" w:rsidRDefault="00573328" w:rsidP="00573328">
      <w:pPr>
        <w:spacing w:line="276" w:lineRule="auto"/>
        <w:ind w:left="720" w:hanging="360"/>
        <w:jc w:val="both"/>
        <w:rPr>
          <w:bCs/>
        </w:rPr>
      </w:pPr>
      <w:r w:rsidRPr="00967F6C">
        <w:t>Adrese</w:t>
      </w:r>
      <w:r w:rsidRPr="00967F6C">
        <w:rPr>
          <w:bCs/>
        </w:rPr>
        <w:t>:</w:t>
      </w:r>
      <w:r w:rsidRPr="007F1755">
        <w:rPr>
          <w:bCs/>
        </w:rPr>
        <w:t xml:space="preserve"> Ābeļu iela 2, Gulbene</w:t>
      </w:r>
      <w:r>
        <w:rPr>
          <w:bCs/>
        </w:rPr>
        <w:t>, Gulbenes novads</w:t>
      </w:r>
    </w:p>
    <w:p w14:paraId="124D47B3" w14:textId="08FEC7B6" w:rsidR="006773D6" w:rsidRPr="00D42267" w:rsidRDefault="00573328" w:rsidP="00682375">
      <w:pPr>
        <w:numPr>
          <w:ilvl w:val="0"/>
          <w:numId w:val="1"/>
        </w:numPr>
        <w:tabs>
          <w:tab w:val="left" w:pos="284"/>
        </w:tabs>
        <w:autoSpaceDE w:val="0"/>
        <w:autoSpaceDN w:val="0"/>
        <w:adjustRightInd w:val="0"/>
        <w:spacing w:before="120" w:line="276" w:lineRule="auto"/>
        <w:ind w:left="284" w:hanging="284"/>
        <w:jc w:val="both"/>
        <w:rPr>
          <w:color w:val="000000"/>
        </w:rPr>
      </w:pPr>
      <w:r w:rsidRPr="00C57B45">
        <w:rPr>
          <w:b/>
        </w:rPr>
        <w:t>Iepirkuma priekšmets</w:t>
      </w:r>
      <w:bookmarkStart w:id="1" w:name="_Hlk172013408"/>
      <w:r w:rsidR="00A9069C">
        <w:rPr>
          <w:bCs/>
        </w:rPr>
        <w:t>:</w:t>
      </w:r>
      <w:r w:rsidR="00C7183B" w:rsidRPr="00C7183B">
        <w:t xml:space="preserve"> </w:t>
      </w:r>
      <w:bookmarkStart w:id="2" w:name="_Hlk33443902"/>
      <w:bookmarkEnd w:id="1"/>
      <w:r w:rsidR="008C41BA" w:rsidRPr="00146E35">
        <w:t>atbalsta pasākumi cilvēkiem ar invaliditāti mājokļu vides pieejamības nodrošināšanai</w:t>
      </w:r>
      <w:r w:rsidR="008C41BA">
        <w:t>,</w:t>
      </w:r>
      <w:r w:rsidR="008C41BA" w:rsidRPr="00146E35">
        <w:t xml:space="preserve"> </w:t>
      </w:r>
      <w:r w:rsidR="008C41BA">
        <w:t>d</w:t>
      </w:r>
      <w:r w:rsidR="008C41BA" w:rsidRPr="007C44E9">
        <w:t>zīvojamās mājas aprīkojuma un pielāgojumu izbūve</w:t>
      </w:r>
      <w:r w:rsidR="008C41BA">
        <w:t xml:space="preserve"> Skolas ielā un Brīvības ielā, Gulbenē un Stāķos, Stradu pagastā</w:t>
      </w:r>
      <w:r w:rsidR="008C41BA" w:rsidRPr="00577832">
        <w:t xml:space="preserve"> saskaņā ar iepirkuma nolikuma 1.pielikumā noteiktajiem darbu apjomiem</w:t>
      </w:r>
      <w:bookmarkEnd w:id="2"/>
      <w:r w:rsidR="00D42267">
        <w:t>.</w:t>
      </w:r>
    </w:p>
    <w:p w14:paraId="39C45733" w14:textId="73A0900D" w:rsidR="00573328" w:rsidRPr="007F1755" w:rsidRDefault="00573328" w:rsidP="00573328">
      <w:pPr>
        <w:shd w:val="clear" w:color="auto" w:fill="FFFFFF"/>
        <w:tabs>
          <w:tab w:val="left" w:pos="284"/>
        </w:tabs>
        <w:autoSpaceDE w:val="0"/>
        <w:autoSpaceDN w:val="0"/>
        <w:adjustRightInd w:val="0"/>
        <w:spacing w:before="120" w:after="120" w:line="276" w:lineRule="auto"/>
        <w:jc w:val="both"/>
        <w:rPr>
          <w:color w:val="000000"/>
        </w:rPr>
      </w:pPr>
      <w:r w:rsidRPr="007F1755">
        <w:rPr>
          <w:b/>
        </w:rPr>
        <w:t>Iepirkuma identifikācijas Nr.</w:t>
      </w:r>
      <w:r w:rsidRPr="007F1755">
        <w:rPr>
          <w:bCs/>
        </w:rPr>
        <w:t xml:space="preserve">: </w:t>
      </w:r>
      <w:r w:rsidR="00C337F5" w:rsidRPr="00C337F5">
        <w:t>GNP 202</w:t>
      </w:r>
      <w:r w:rsidR="00D670AE">
        <w:t>4</w:t>
      </w:r>
      <w:r w:rsidR="00C337F5" w:rsidRPr="00C337F5">
        <w:t>/</w:t>
      </w:r>
      <w:r w:rsidR="008D3547">
        <w:t>5</w:t>
      </w:r>
      <w:r w:rsidR="008C41BA">
        <w:t>3/ERAF</w:t>
      </w:r>
    </w:p>
    <w:p w14:paraId="5B4246E7" w14:textId="37FA4FD8" w:rsidR="00D91C29" w:rsidRPr="00906A89" w:rsidRDefault="00573328" w:rsidP="00906A89">
      <w:pPr>
        <w:spacing w:after="240" w:line="276" w:lineRule="auto"/>
        <w:jc w:val="both"/>
        <w:rPr>
          <w:bCs/>
        </w:rPr>
      </w:pPr>
      <w:r w:rsidRPr="00906A89">
        <w:rPr>
          <w:b/>
        </w:rPr>
        <w:t>Paziņojums par līgumu publicēts internetā (</w:t>
      </w:r>
      <w:hyperlink r:id="rId7" w:history="1">
        <w:r w:rsidRPr="00906A89">
          <w:rPr>
            <w:rStyle w:val="Hipersaite"/>
            <w:b/>
          </w:rPr>
          <w:t>www.iub.gov.lv</w:t>
        </w:r>
      </w:hyperlink>
      <w:r w:rsidRPr="00906A89">
        <w:rPr>
          <w:b/>
        </w:rPr>
        <w:t>)</w:t>
      </w:r>
      <w:r w:rsidRPr="00906A89">
        <w:rPr>
          <w:bCs/>
        </w:rPr>
        <w:t xml:space="preserve">: </w:t>
      </w:r>
      <w:r w:rsidR="008C41BA">
        <w:rPr>
          <w:bCs/>
        </w:rPr>
        <w:t>1</w:t>
      </w:r>
      <w:r w:rsidR="00C0249A">
        <w:rPr>
          <w:bCs/>
        </w:rPr>
        <w:t>1</w:t>
      </w:r>
      <w:r w:rsidR="000423FA" w:rsidRPr="00906A89">
        <w:rPr>
          <w:bCs/>
        </w:rPr>
        <w:t>.</w:t>
      </w:r>
      <w:r w:rsidR="00D670AE">
        <w:rPr>
          <w:bCs/>
        </w:rPr>
        <w:t>0</w:t>
      </w:r>
      <w:r w:rsidR="008D3547">
        <w:rPr>
          <w:bCs/>
        </w:rPr>
        <w:t>9</w:t>
      </w:r>
      <w:r w:rsidR="000423FA" w:rsidRPr="00906A89">
        <w:rPr>
          <w:bCs/>
        </w:rPr>
        <w:t>.202</w:t>
      </w:r>
      <w:r w:rsidR="00D670AE">
        <w:rPr>
          <w:bCs/>
        </w:rPr>
        <w:t>4</w:t>
      </w:r>
      <w:r w:rsidR="00466F33" w:rsidRPr="00906A89">
        <w:rPr>
          <w:bCs/>
        </w:rPr>
        <w:t>.</w:t>
      </w:r>
      <w:r w:rsidRPr="00906A89">
        <w:rPr>
          <w:bCs/>
        </w:rPr>
        <w:t xml:space="preserve"> </w:t>
      </w:r>
    </w:p>
    <w:p w14:paraId="10108569" w14:textId="77777777" w:rsidR="00C7183B" w:rsidRPr="003E56AB" w:rsidRDefault="00C7183B" w:rsidP="00C7183B">
      <w:pPr>
        <w:pStyle w:val="Sarakstarindkopa"/>
        <w:numPr>
          <w:ilvl w:val="0"/>
          <w:numId w:val="1"/>
        </w:numPr>
        <w:shd w:val="clear" w:color="auto" w:fill="FFFFFF"/>
        <w:spacing w:line="276" w:lineRule="auto"/>
        <w:ind w:left="284" w:hanging="284"/>
        <w:jc w:val="both"/>
      </w:pPr>
      <w:bookmarkStart w:id="3" w:name="_Hlk95406860"/>
      <w:bookmarkStart w:id="4" w:name="_Hlk125532606"/>
      <w:r w:rsidRPr="003E56AB">
        <w:t>Gulbenes novada pašvaldības iepirkumu komisija izveidota saskaņā ar Gulbenes domes sēdes 2024.</w:t>
      </w:r>
      <w:r>
        <w:t xml:space="preserve"> </w:t>
      </w:r>
      <w:r w:rsidRPr="003E56AB">
        <w:t>gada 18.</w:t>
      </w:r>
      <w:r>
        <w:t xml:space="preserve"> </w:t>
      </w:r>
      <w:r w:rsidRPr="003E56AB">
        <w:t xml:space="preserve">janvāra lēmumu „Par Gulbenes novada pašvaldības iepirkumu komisijas apstiprināšanu” (protokols Nr. 1, 7.p) </w:t>
      </w:r>
      <w:r>
        <w:t xml:space="preserve">un 2024. gada 25. jūlija lēmumu “Par izmaiņām </w:t>
      </w:r>
      <w:r w:rsidRPr="003E56AB">
        <w:t xml:space="preserve">Gulbenes novada pašvaldības iepirkumu komisijas </w:t>
      </w:r>
      <w:r>
        <w:t>sastāvā” (</w:t>
      </w:r>
      <w:r w:rsidRPr="003E56AB">
        <w:t>protokols Nr. 1</w:t>
      </w:r>
      <w:r>
        <w:t>5</w:t>
      </w:r>
      <w:r w:rsidRPr="003E56AB">
        <w:t xml:space="preserve">, </w:t>
      </w:r>
      <w:r>
        <w:t>58</w:t>
      </w:r>
      <w:r w:rsidRPr="003E56AB">
        <w:t>.p)</w:t>
      </w:r>
      <w:r>
        <w:t xml:space="preserve"> </w:t>
      </w:r>
      <w:r w:rsidRPr="003E56AB">
        <w:t>šādā sastāvā:</w:t>
      </w:r>
    </w:p>
    <w:bookmarkEnd w:id="3"/>
    <w:p w14:paraId="64DAD779" w14:textId="77777777" w:rsidR="00C7183B" w:rsidRPr="003E56AB" w:rsidRDefault="00C7183B" w:rsidP="00C7183B">
      <w:pPr>
        <w:shd w:val="clear" w:color="auto" w:fill="FFFFFF"/>
        <w:spacing w:line="276" w:lineRule="auto"/>
        <w:ind w:left="2835" w:hanging="2551"/>
        <w:jc w:val="both"/>
      </w:pPr>
      <w:r w:rsidRPr="003E56AB">
        <w:t>komisijas priekšsēdētāj</w:t>
      </w:r>
      <w:r>
        <w:t>a</w:t>
      </w:r>
      <w:r w:rsidRPr="003E56AB">
        <w:t xml:space="preserve"> </w:t>
      </w:r>
      <w:r w:rsidRPr="003E56AB">
        <w:tab/>
        <w:t>Evita Lode – Gulbenes novada Centrālās pārvaldes Attīstības un iepirkumu nodaļas vecākā iepirkumu speciāliste,</w:t>
      </w:r>
    </w:p>
    <w:p w14:paraId="3A891DFD" w14:textId="77777777" w:rsidR="00C7183B" w:rsidRDefault="00C7183B" w:rsidP="00C7183B">
      <w:pPr>
        <w:shd w:val="clear" w:color="auto" w:fill="FFFFFF"/>
        <w:spacing w:line="276" w:lineRule="auto"/>
        <w:ind w:left="2835" w:hanging="2551"/>
        <w:jc w:val="both"/>
      </w:pPr>
      <w:r w:rsidRPr="003E56AB">
        <w:t>komisijas locekļi</w:t>
      </w:r>
      <w:r w:rsidRPr="003E56AB">
        <w:tab/>
      </w:r>
      <w:r>
        <w:t xml:space="preserve">Guntra Rone - </w:t>
      </w:r>
      <w:r w:rsidRPr="003E56AB">
        <w:t xml:space="preserve">Gulbenes novada Centrālās pārvaldes Finanšu nodaļas </w:t>
      </w:r>
      <w:r>
        <w:t>vadītāja;</w:t>
      </w:r>
      <w:r w:rsidRPr="003E56AB">
        <w:t xml:space="preserve"> </w:t>
      </w:r>
    </w:p>
    <w:p w14:paraId="3950555E" w14:textId="77777777" w:rsidR="00C7183B" w:rsidRPr="003E56AB" w:rsidRDefault="00C7183B" w:rsidP="00C7183B">
      <w:pPr>
        <w:shd w:val="clear" w:color="auto" w:fill="FFFFFF"/>
        <w:spacing w:line="276" w:lineRule="auto"/>
        <w:ind w:left="2835"/>
        <w:jc w:val="both"/>
      </w:pPr>
      <w:r w:rsidRPr="003E56AB">
        <w:t>Agnese Zagorska – Gulbenes novada Centrālās pārvaldes Finanšu nodaļas finanšu ekonomiste;</w:t>
      </w:r>
    </w:p>
    <w:p w14:paraId="59E7C48C" w14:textId="77777777" w:rsidR="00C7183B" w:rsidRDefault="00C7183B" w:rsidP="00C7183B">
      <w:pPr>
        <w:shd w:val="clear" w:color="auto" w:fill="FFFFFF"/>
        <w:spacing w:line="276" w:lineRule="auto"/>
        <w:ind w:left="2835" w:hanging="2835"/>
        <w:jc w:val="both"/>
      </w:pPr>
      <w:r w:rsidRPr="003E56AB">
        <w:tab/>
      </w:r>
      <w:bookmarkEnd w:id="4"/>
      <w:r w:rsidRPr="003E56AB">
        <w:t>Teiksma Vītola – Gulbenes novada Centrālās pārvaldes Attīstības un iepirkumu nodaļas vecākā iepirkumu speciāliste;</w:t>
      </w:r>
    </w:p>
    <w:p w14:paraId="2B6C210D" w14:textId="77777777" w:rsidR="00C7183B" w:rsidRDefault="00C7183B" w:rsidP="00C7183B">
      <w:pPr>
        <w:shd w:val="clear" w:color="auto" w:fill="FFFFFF"/>
        <w:spacing w:line="276" w:lineRule="auto"/>
        <w:ind w:left="2835"/>
        <w:jc w:val="both"/>
      </w:pPr>
      <w:r w:rsidRPr="003E56AB">
        <w:t xml:space="preserve">Atis </w:t>
      </w:r>
      <w:proofErr w:type="spellStart"/>
      <w:r w:rsidRPr="003E56AB">
        <w:t>Jencītis</w:t>
      </w:r>
      <w:proofErr w:type="spellEnd"/>
      <w:r w:rsidRPr="003E56AB">
        <w:t xml:space="preserve"> – Gulbenes novada domes deputāts.</w:t>
      </w:r>
    </w:p>
    <w:p w14:paraId="75DE7656" w14:textId="77777777" w:rsidR="00A00199" w:rsidRPr="00741474" w:rsidRDefault="00A00199" w:rsidP="00FB64F9">
      <w:pPr>
        <w:shd w:val="clear" w:color="auto" w:fill="FFFFFF"/>
        <w:spacing w:line="276" w:lineRule="auto"/>
        <w:jc w:val="both"/>
      </w:pPr>
    </w:p>
    <w:p w14:paraId="147ED9B4" w14:textId="285A835D" w:rsidR="006E1CCB" w:rsidRPr="00D42267" w:rsidRDefault="00090771" w:rsidP="00FB64F9">
      <w:pPr>
        <w:pStyle w:val="Sarakstarindkopa"/>
        <w:numPr>
          <w:ilvl w:val="0"/>
          <w:numId w:val="1"/>
        </w:numPr>
        <w:spacing w:line="276" w:lineRule="auto"/>
        <w:ind w:left="426" w:hanging="426"/>
        <w:jc w:val="both"/>
      </w:pPr>
      <w:r w:rsidRPr="00D42267">
        <w:rPr>
          <w:b/>
          <w:bCs/>
        </w:rPr>
        <w:t xml:space="preserve">Iepirkuma </w:t>
      </w:r>
      <w:r w:rsidR="00B71A02" w:rsidRPr="00D42267">
        <w:rPr>
          <w:b/>
          <w:bCs/>
        </w:rPr>
        <w:t xml:space="preserve">procedūras </w:t>
      </w:r>
      <w:r w:rsidRPr="00D42267">
        <w:rPr>
          <w:b/>
          <w:bCs/>
        </w:rPr>
        <w:t>dokumen</w:t>
      </w:r>
      <w:r w:rsidR="00B71A02" w:rsidRPr="00D42267">
        <w:rPr>
          <w:b/>
          <w:bCs/>
        </w:rPr>
        <w:t>tu</w:t>
      </w:r>
      <w:r w:rsidRPr="00D42267">
        <w:rPr>
          <w:b/>
          <w:bCs/>
        </w:rPr>
        <w:t xml:space="preserve"> sagatavotāji:</w:t>
      </w:r>
      <w:r w:rsidR="005E3B2A" w:rsidRPr="00D42267">
        <w:rPr>
          <w:b/>
          <w:bCs/>
        </w:rPr>
        <w:t xml:space="preserve"> </w:t>
      </w:r>
      <w:r w:rsidR="008C41BA">
        <w:t xml:space="preserve">Gulbenes novada </w:t>
      </w:r>
      <w:r w:rsidR="008C41BA" w:rsidRPr="00122026">
        <w:t>Centrālās pārvaldes</w:t>
      </w:r>
      <w:r w:rsidR="008C41BA">
        <w:t xml:space="preserve"> Attīstības un iepirkumu nodaļas vecākā projektu vadītāja</w:t>
      </w:r>
      <w:r w:rsidR="008C41BA" w:rsidRPr="00C66AFF">
        <w:t xml:space="preserve"> </w:t>
      </w:r>
      <w:r w:rsidR="008C41BA">
        <w:t>Monika Prokofjeva</w:t>
      </w:r>
      <w:r w:rsidR="008C41BA">
        <w:t xml:space="preserve"> </w:t>
      </w:r>
      <w:r w:rsidR="00C0249A">
        <w:t xml:space="preserve">un </w:t>
      </w:r>
      <w:r w:rsidR="000423FA">
        <w:t xml:space="preserve">Gulbenes novada </w:t>
      </w:r>
      <w:r w:rsidR="00D670AE">
        <w:t>Centrālās pārvaldes</w:t>
      </w:r>
      <w:r w:rsidR="000423FA">
        <w:t xml:space="preserve"> </w:t>
      </w:r>
      <w:bookmarkStart w:id="5" w:name="_Hlk48132943"/>
      <w:r w:rsidR="000423FA">
        <w:t xml:space="preserve">Attīstības un iepirkumu nodaļas vecākā iepirkumu speciāliste </w:t>
      </w:r>
      <w:bookmarkEnd w:id="5"/>
      <w:r w:rsidR="000423FA">
        <w:t>Evita Lode</w:t>
      </w:r>
      <w:r w:rsidR="00D42267" w:rsidRPr="00D42267">
        <w:rPr>
          <w:lang w:val="en-US"/>
        </w:rPr>
        <w:t>.</w:t>
      </w:r>
    </w:p>
    <w:p w14:paraId="28847F62" w14:textId="260EFD95" w:rsidR="00573328" w:rsidRPr="00335404" w:rsidRDefault="00EF3108" w:rsidP="00310463">
      <w:pPr>
        <w:pStyle w:val="Sarakstarindkopa"/>
        <w:numPr>
          <w:ilvl w:val="0"/>
          <w:numId w:val="1"/>
        </w:numPr>
        <w:spacing w:before="120" w:line="276" w:lineRule="auto"/>
        <w:ind w:left="0" w:firstLine="0"/>
        <w:contextualSpacing w:val="0"/>
        <w:jc w:val="both"/>
        <w:rPr>
          <w:bCs/>
        </w:rPr>
      </w:pPr>
      <w:r>
        <w:rPr>
          <w:b/>
          <w:bCs/>
        </w:rPr>
        <w:t xml:space="preserve">  </w:t>
      </w:r>
      <w:r w:rsidR="00B12933">
        <w:rPr>
          <w:b/>
          <w:bCs/>
        </w:rPr>
        <w:t>Pretendentu atlases prasības:</w:t>
      </w:r>
    </w:p>
    <w:p w14:paraId="7E17AD30" w14:textId="141B1C92" w:rsidR="00815E25" w:rsidRDefault="00310463" w:rsidP="00C0249A">
      <w:pPr>
        <w:spacing w:line="276" w:lineRule="auto"/>
        <w:ind w:left="284"/>
        <w:jc w:val="both"/>
      </w:pPr>
      <w:r>
        <w:t xml:space="preserve"> </w:t>
      </w:r>
      <w:r w:rsidR="00EF3108">
        <w:t xml:space="preserve"> </w:t>
      </w:r>
      <w:r w:rsidR="00573328" w:rsidRPr="007F1755">
        <w:t xml:space="preserve">Pretendentu atlases prasības ir norādītas atklāta konkursa nolikuma </w:t>
      </w:r>
      <w:r w:rsidR="00D670AE">
        <w:t>3</w:t>
      </w:r>
      <w:r w:rsidR="001E0325">
        <w:t>.1</w:t>
      </w:r>
      <w:r w:rsidR="00573328" w:rsidRPr="007F1755">
        <w:t>.</w:t>
      </w:r>
      <w:r w:rsidR="00906A89">
        <w:t>punktā</w:t>
      </w:r>
      <w:r w:rsidR="00573328" w:rsidRPr="007F1755">
        <w:t xml:space="preserve">. </w:t>
      </w:r>
    </w:p>
    <w:p w14:paraId="091246B5" w14:textId="45ADA7D6" w:rsidR="00D42267" w:rsidRDefault="0011412D" w:rsidP="00AF6825">
      <w:pPr>
        <w:pStyle w:val="Sarakstarindkopa"/>
        <w:numPr>
          <w:ilvl w:val="0"/>
          <w:numId w:val="1"/>
        </w:numPr>
        <w:spacing w:before="240" w:line="276" w:lineRule="auto"/>
        <w:ind w:left="284" w:hanging="284"/>
        <w:jc w:val="both"/>
        <w:rPr>
          <w:bCs/>
        </w:rPr>
      </w:pPr>
      <w:r w:rsidRPr="00C0249A">
        <w:rPr>
          <w:b/>
        </w:rPr>
        <w:lastRenderedPageBreak/>
        <w:t>Piedāvājuma izvēles kritērijs</w:t>
      </w:r>
      <w:r w:rsidR="00573328" w:rsidRPr="00C0249A">
        <w:rPr>
          <w:bCs/>
        </w:rPr>
        <w:t xml:space="preserve">: </w:t>
      </w:r>
      <w:r w:rsidR="00D42267" w:rsidRPr="00C0249A">
        <w:rPr>
          <w:bCs/>
        </w:rPr>
        <w:t xml:space="preserve">nolikumā noteiktajām prasībām atbilstošs </w:t>
      </w:r>
      <w:r w:rsidR="00D42267">
        <w:t>saimnieciski visizdevīgākais piedāvājums</w:t>
      </w:r>
      <w:r w:rsidR="00D42267" w:rsidRPr="00092FC9">
        <w:t xml:space="preserve"> ar viszemāko cenu atbilstoši PIL 51.panta ceturtajai daļai, kas nosaka, ka  pasūtītājs piedāvājumu salīdzināšanai un izvērtēšanai ir tiesīgs izmantot tikai cenu, ja sagatavotā tehniskā specifikācija ir detalizēta un citiem kritērijiem nav būtiskas nozīmes piedāvājuma izvēlē</w:t>
      </w:r>
      <w:r w:rsidR="00D42267" w:rsidRPr="00C0249A">
        <w:rPr>
          <w:bCs/>
        </w:rPr>
        <w:t>.</w:t>
      </w:r>
    </w:p>
    <w:p w14:paraId="3D14C6D8" w14:textId="77777777" w:rsidR="00FB64F9" w:rsidRDefault="00FB64F9" w:rsidP="00FB64F9">
      <w:pPr>
        <w:pStyle w:val="Sarakstarindkopa"/>
        <w:spacing w:before="240" w:line="276" w:lineRule="auto"/>
        <w:ind w:left="284"/>
        <w:jc w:val="both"/>
        <w:rPr>
          <w:bCs/>
        </w:rPr>
      </w:pPr>
    </w:p>
    <w:p w14:paraId="747AB9E0" w14:textId="6C7E9778" w:rsidR="00D42267" w:rsidRDefault="00573328" w:rsidP="00AF6825">
      <w:pPr>
        <w:pStyle w:val="Sarakstarindkopa"/>
        <w:numPr>
          <w:ilvl w:val="0"/>
          <w:numId w:val="1"/>
        </w:numPr>
        <w:spacing w:before="240" w:line="276" w:lineRule="auto"/>
        <w:ind w:left="284" w:hanging="284"/>
        <w:jc w:val="both"/>
        <w:rPr>
          <w:bCs/>
        </w:rPr>
      </w:pPr>
      <w:r w:rsidRPr="005F0253">
        <w:rPr>
          <w:b/>
        </w:rPr>
        <w:t>Piedāvājumu iesniegšanas termiņš:</w:t>
      </w:r>
      <w:r w:rsidR="009A0C1C" w:rsidRPr="005F0253">
        <w:rPr>
          <w:bCs/>
        </w:rPr>
        <w:t xml:space="preserve"> 202</w:t>
      </w:r>
      <w:r w:rsidR="005F0253">
        <w:rPr>
          <w:bCs/>
        </w:rPr>
        <w:t>4</w:t>
      </w:r>
      <w:r w:rsidRPr="005F0253">
        <w:rPr>
          <w:bCs/>
        </w:rPr>
        <w:t>.</w:t>
      </w:r>
      <w:r w:rsidR="00E451DB">
        <w:rPr>
          <w:bCs/>
        </w:rPr>
        <w:t xml:space="preserve"> </w:t>
      </w:r>
      <w:r w:rsidRPr="005F0253">
        <w:rPr>
          <w:bCs/>
        </w:rPr>
        <w:t>gada</w:t>
      </w:r>
      <w:r w:rsidR="009A0C1C" w:rsidRPr="005F0253">
        <w:rPr>
          <w:bCs/>
        </w:rPr>
        <w:t xml:space="preserve"> </w:t>
      </w:r>
      <w:r w:rsidR="008C41BA">
        <w:rPr>
          <w:bCs/>
        </w:rPr>
        <w:t>11</w:t>
      </w:r>
      <w:r w:rsidR="000423FA" w:rsidRPr="005F0253">
        <w:rPr>
          <w:bCs/>
        </w:rPr>
        <w:t>.</w:t>
      </w:r>
      <w:r w:rsidR="00E451DB">
        <w:rPr>
          <w:bCs/>
        </w:rPr>
        <w:t xml:space="preserve"> </w:t>
      </w:r>
      <w:r w:rsidR="008C41BA">
        <w:rPr>
          <w:bCs/>
        </w:rPr>
        <w:t>okto</w:t>
      </w:r>
      <w:r w:rsidR="001E0325">
        <w:rPr>
          <w:bCs/>
        </w:rPr>
        <w:t>bri</w:t>
      </w:r>
      <w:r w:rsidR="000423FA" w:rsidRPr="005F0253">
        <w:rPr>
          <w:bCs/>
        </w:rPr>
        <w:t>s</w:t>
      </w:r>
      <w:r w:rsidR="002D0CEC" w:rsidRPr="005F0253">
        <w:rPr>
          <w:bCs/>
        </w:rPr>
        <w:t>,</w:t>
      </w:r>
      <w:r w:rsidR="00967F6C" w:rsidRPr="005F0253">
        <w:rPr>
          <w:bCs/>
        </w:rPr>
        <w:t xml:space="preserve"> </w:t>
      </w:r>
      <w:r w:rsidRPr="005F0253">
        <w:rPr>
          <w:bCs/>
        </w:rPr>
        <w:t>plkst.</w:t>
      </w:r>
      <w:r w:rsidR="00E32DC3">
        <w:rPr>
          <w:bCs/>
        </w:rPr>
        <w:t xml:space="preserve"> </w:t>
      </w:r>
      <w:r w:rsidRPr="005F0253">
        <w:rPr>
          <w:bCs/>
        </w:rPr>
        <w:t>1</w:t>
      </w:r>
      <w:r w:rsidR="00F958D8">
        <w:rPr>
          <w:bCs/>
        </w:rPr>
        <w:t>0</w:t>
      </w:r>
      <w:r w:rsidR="00335404" w:rsidRPr="005F0253">
        <w:rPr>
          <w:bCs/>
        </w:rPr>
        <w:t>.0</w:t>
      </w:r>
      <w:r w:rsidR="001D20A0" w:rsidRPr="005F0253">
        <w:rPr>
          <w:bCs/>
        </w:rPr>
        <w:t>0</w:t>
      </w:r>
    </w:p>
    <w:p w14:paraId="597A03E9" w14:textId="77777777" w:rsidR="00573328" w:rsidRPr="00335404" w:rsidRDefault="00573328" w:rsidP="002325D6">
      <w:pPr>
        <w:pStyle w:val="Sarakstarindkopa"/>
        <w:numPr>
          <w:ilvl w:val="0"/>
          <w:numId w:val="1"/>
        </w:numPr>
        <w:spacing w:before="120" w:line="276" w:lineRule="auto"/>
        <w:ind w:left="284" w:hanging="284"/>
        <w:contextualSpacing w:val="0"/>
        <w:jc w:val="both"/>
        <w:rPr>
          <w:bCs/>
        </w:rPr>
      </w:pPr>
      <w:r w:rsidRPr="00335404">
        <w:rPr>
          <w:b/>
        </w:rPr>
        <w:t>Piedāvājumu atvēršanas vieta, datums, laiks</w:t>
      </w:r>
      <w:r w:rsidR="00A57578" w:rsidRPr="00335404">
        <w:rPr>
          <w:b/>
        </w:rPr>
        <w:t>, veids</w:t>
      </w:r>
      <w:r w:rsidRPr="00335404">
        <w:rPr>
          <w:bCs/>
        </w:rPr>
        <w:t xml:space="preserve">: </w:t>
      </w:r>
    </w:p>
    <w:p w14:paraId="38F4D797" w14:textId="64962D0B" w:rsidR="00335404" w:rsidRDefault="00906A89" w:rsidP="00335404">
      <w:pPr>
        <w:spacing w:line="276" w:lineRule="auto"/>
        <w:ind w:left="284"/>
        <w:jc w:val="both"/>
        <w:rPr>
          <w:bCs/>
        </w:rPr>
      </w:pPr>
      <w:r>
        <w:rPr>
          <w:color w:val="000000"/>
        </w:rPr>
        <w:t>Gulbenes novada pašvaldības 2.stāva 221.kabinetā, Ābeļu ielā 2, Gulbenē, Gulbenes novadā</w:t>
      </w:r>
      <w:r>
        <w:t>, 202</w:t>
      </w:r>
      <w:r w:rsidR="00F958D8">
        <w:t>4</w:t>
      </w:r>
      <w:r>
        <w:t>.</w:t>
      </w:r>
      <w:r w:rsidR="00E451DB">
        <w:t xml:space="preserve"> </w:t>
      </w:r>
      <w:r>
        <w:t xml:space="preserve">gada </w:t>
      </w:r>
      <w:r w:rsidR="008C41BA">
        <w:t>11</w:t>
      </w:r>
      <w:r w:rsidR="001E0325" w:rsidRPr="005F0253">
        <w:rPr>
          <w:bCs/>
        </w:rPr>
        <w:t>.</w:t>
      </w:r>
      <w:r w:rsidR="001E0325">
        <w:rPr>
          <w:bCs/>
        </w:rPr>
        <w:t xml:space="preserve"> </w:t>
      </w:r>
      <w:r w:rsidR="008C41BA">
        <w:rPr>
          <w:bCs/>
        </w:rPr>
        <w:t>okto</w:t>
      </w:r>
      <w:r w:rsidR="001E0325">
        <w:rPr>
          <w:bCs/>
        </w:rPr>
        <w:t>brī</w:t>
      </w:r>
      <w:r>
        <w:t>, plkst. 1</w:t>
      </w:r>
      <w:r w:rsidR="00F958D8">
        <w:t>4</w:t>
      </w:r>
      <w:r>
        <w:t xml:space="preserve">.00 – </w:t>
      </w:r>
      <w:bookmarkStart w:id="6" w:name="_Hlk121991682"/>
      <w:r>
        <w:rPr>
          <w:shd w:val="clear" w:color="auto" w:fill="FFFFFF"/>
        </w:rPr>
        <w:t>ne ātrāk kā četras stundas</w:t>
      </w:r>
      <w:r>
        <w:t xml:space="preserve"> pēc piedāvājumu iesniegšanas termiņa beigām</w:t>
      </w:r>
      <w:bookmarkEnd w:id="6"/>
      <w:r>
        <w:t>, atbilstoši Ministru kabineta 2017.gada 28.februāra noteikumu Nr.107 “Iepirkuma procedūru un metu konkursu norises kārtība” 14.punktā noteiktajai kārtībai</w:t>
      </w:r>
      <w:r>
        <w:rPr>
          <w:rFonts w:eastAsia="Calibri"/>
          <w:bCs/>
        </w:rPr>
        <w:t xml:space="preserve">, izmantojot tīmekļvietnē </w:t>
      </w:r>
      <w:hyperlink r:id="rId8" w:history="1">
        <w:r>
          <w:rPr>
            <w:rStyle w:val="Hipersaite"/>
            <w:rFonts w:eastAsia="Calibri"/>
            <w:bCs/>
          </w:rPr>
          <w:t>www.eis.gov.lv</w:t>
        </w:r>
      </w:hyperlink>
      <w:r>
        <w:rPr>
          <w:rFonts w:eastAsia="Calibri"/>
          <w:bCs/>
        </w:rPr>
        <w:t xml:space="preserve"> pieejamos rīkus</w:t>
      </w:r>
      <w:r w:rsidR="00A57578" w:rsidRPr="006D59FC">
        <w:rPr>
          <w:rFonts w:eastAsia="Calibri"/>
          <w:bCs/>
        </w:rPr>
        <w:t>.</w:t>
      </w:r>
    </w:p>
    <w:p w14:paraId="23FF7C72" w14:textId="1E43D214" w:rsidR="00573328" w:rsidRPr="00682375" w:rsidRDefault="00573328" w:rsidP="002325D6">
      <w:pPr>
        <w:pStyle w:val="Sarakstarindkopa"/>
        <w:numPr>
          <w:ilvl w:val="0"/>
          <w:numId w:val="1"/>
        </w:numPr>
        <w:spacing w:before="120" w:line="276" w:lineRule="auto"/>
        <w:ind w:left="284" w:hanging="284"/>
        <w:contextualSpacing w:val="0"/>
        <w:jc w:val="both"/>
        <w:rPr>
          <w:bCs/>
        </w:rPr>
      </w:pPr>
      <w:r w:rsidRPr="00335404">
        <w:rPr>
          <w:b/>
        </w:rPr>
        <w:t>Saņemtie piedāvājumi</w:t>
      </w:r>
      <w:r w:rsidR="00BC41F7" w:rsidRPr="00335404">
        <w:rPr>
          <w:b/>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9"/>
        <w:gridCol w:w="2977"/>
      </w:tblGrid>
      <w:tr w:rsidR="00682375" w:rsidRPr="007D46D4" w14:paraId="09E7F199" w14:textId="77777777" w:rsidTr="008D3547">
        <w:tc>
          <w:tcPr>
            <w:tcW w:w="6379" w:type="dxa"/>
            <w:shd w:val="clear" w:color="auto" w:fill="auto"/>
          </w:tcPr>
          <w:p w14:paraId="4871334C" w14:textId="77777777" w:rsidR="00682375" w:rsidRPr="007D46D4" w:rsidRDefault="00682375" w:rsidP="00F31F6C">
            <w:pPr>
              <w:pStyle w:val="DomeNormal-12"/>
              <w:spacing w:line="276" w:lineRule="auto"/>
              <w:ind w:firstLine="0"/>
              <w:jc w:val="center"/>
              <w:rPr>
                <w:rFonts w:ascii="Times New Roman" w:hAnsi="Times New Roman"/>
                <w:szCs w:val="24"/>
              </w:rPr>
            </w:pPr>
            <w:r w:rsidRPr="007D46D4">
              <w:rPr>
                <w:rFonts w:ascii="Times New Roman" w:hAnsi="Times New Roman"/>
                <w:szCs w:val="24"/>
              </w:rPr>
              <w:t>Pretendenta nosaukums, reģistrācijas numurs</w:t>
            </w:r>
          </w:p>
        </w:tc>
        <w:tc>
          <w:tcPr>
            <w:tcW w:w="2977" w:type="dxa"/>
            <w:shd w:val="clear" w:color="auto" w:fill="auto"/>
          </w:tcPr>
          <w:p w14:paraId="260ADDB3" w14:textId="2D7073F5" w:rsidR="00682375" w:rsidRPr="007D46D4" w:rsidRDefault="008C41BA" w:rsidP="005D5E47">
            <w:pPr>
              <w:pStyle w:val="DomeNormal-12"/>
              <w:spacing w:line="276" w:lineRule="auto"/>
              <w:ind w:firstLine="0"/>
              <w:jc w:val="center"/>
              <w:rPr>
                <w:rFonts w:ascii="Times New Roman" w:hAnsi="Times New Roman"/>
                <w:szCs w:val="24"/>
              </w:rPr>
            </w:pPr>
            <w:r>
              <w:rPr>
                <w:u w:val="single"/>
              </w:rPr>
              <w:t>Piedāvāt</w:t>
            </w:r>
            <w:r w:rsidRPr="007B6ADD">
              <w:rPr>
                <w:u w:val="single"/>
              </w:rPr>
              <w:t>ā līgumcena</w:t>
            </w:r>
          </w:p>
        </w:tc>
      </w:tr>
      <w:tr w:rsidR="001E0325" w:rsidRPr="007D46D4" w14:paraId="11C69D62" w14:textId="77777777" w:rsidTr="008D3547">
        <w:trPr>
          <w:trHeight w:val="225"/>
        </w:trPr>
        <w:tc>
          <w:tcPr>
            <w:tcW w:w="6379" w:type="dxa"/>
            <w:shd w:val="clear" w:color="auto" w:fill="auto"/>
          </w:tcPr>
          <w:p w14:paraId="222C3EB2" w14:textId="0578585F" w:rsidR="001E0325" w:rsidRPr="007D46D4" w:rsidRDefault="008C41BA" w:rsidP="008C41BA">
            <w:pPr>
              <w:pStyle w:val="DomeNormal-12"/>
              <w:ind w:firstLine="0"/>
              <w:jc w:val="center"/>
              <w:rPr>
                <w:rFonts w:ascii="Times New Roman" w:hAnsi="Times New Roman"/>
                <w:szCs w:val="24"/>
              </w:rPr>
            </w:pPr>
            <w:r>
              <w:rPr>
                <w:kern w:val="2"/>
                <w:lang w:val="lv-LV"/>
                <w14:ligatures w14:val="standardContextual"/>
              </w:rPr>
              <w:t>-</w:t>
            </w:r>
          </w:p>
        </w:tc>
        <w:tc>
          <w:tcPr>
            <w:tcW w:w="2977" w:type="dxa"/>
            <w:shd w:val="clear" w:color="auto" w:fill="auto"/>
          </w:tcPr>
          <w:p w14:paraId="166DEA6A" w14:textId="3F386E9A" w:rsidR="001E0325" w:rsidRPr="007D46D4" w:rsidRDefault="008C41BA" w:rsidP="001E0325">
            <w:pPr>
              <w:pStyle w:val="DomeNormal-12"/>
              <w:spacing w:line="276" w:lineRule="auto"/>
              <w:ind w:firstLine="0"/>
              <w:jc w:val="center"/>
              <w:rPr>
                <w:rFonts w:ascii="Times New Roman" w:hAnsi="Times New Roman"/>
                <w:szCs w:val="24"/>
              </w:rPr>
            </w:pPr>
            <w:r>
              <w:rPr>
                <w:rFonts w:ascii="Times New Roman" w:hAnsi="Times New Roman"/>
                <w:kern w:val="2"/>
                <w:szCs w:val="24"/>
                <w:lang w:val="lv-LV"/>
                <w14:ligatures w14:val="standardContextual"/>
              </w:rPr>
              <w:t>-</w:t>
            </w:r>
          </w:p>
        </w:tc>
      </w:tr>
    </w:tbl>
    <w:p w14:paraId="36D7BFBC" w14:textId="15014C54" w:rsidR="00573328" w:rsidRPr="00D20F2F" w:rsidRDefault="00573328" w:rsidP="001D20A0">
      <w:pPr>
        <w:pStyle w:val="Sarakstarindkopa"/>
        <w:numPr>
          <w:ilvl w:val="0"/>
          <w:numId w:val="1"/>
        </w:numPr>
        <w:suppressAutoHyphens/>
        <w:spacing w:before="120" w:line="276" w:lineRule="auto"/>
        <w:ind w:left="397" w:hanging="397"/>
        <w:contextualSpacing w:val="0"/>
        <w:jc w:val="both"/>
        <w:rPr>
          <w:lang w:eastAsia="ar-SA"/>
        </w:rPr>
      </w:pPr>
      <w:r w:rsidRPr="000B410A">
        <w:rPr>
          <w:b/>
        </w:rPr>
        <w:t>Pretendenti, kuru iesniegtie piedāvājumi neatbilda konkursa nolikumā izvirzītajām prasībām</w:t>
      </w:r>
      <w:r w:rsidRPr="000B410A">
        <w:rPr>
          <w:b/>
          <w:bCs/>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9"/>
        <w:gridCol w:w="3820"/>
      </w:tblGrid>
      <w:tr w:rsidR="00573328" w:rsidRPr="00571461" w14:paraId="6039C7B3" w14:textId="77777777" w:rsidTr="00C7183B">
        <w:trPr>
          <w:trHeight w:val="281"/>
        </w:trPr>
        <w:tc>
          <w:tcPr>
            <w:tcW w:w="5529" w:type="dxa"/>
          </w:tcPr>
          <w:p w14:paraId="0DE35249" w14:textId="77777777" w:rsidR="00573328" w:rsidRPr="00571461" w:rsidRDefault="00573328" w:rsidP="001D20A0">
            <w:pPr>
              <w:spacing w:after="120"/>
              <w:jc w:val="center"/>
              <w:rPr>
                <w:u w:val="single"/>
              </w:rPr>
            </w:pPr>
            <w:r w:rsidRPr="00571461">
              <w:rPr>
                <w:u w:val="single"/>
              </w:rPr>
              <w:t>Pretendenta nosaukums, reģistrācijas numurs</w:t>
            </w:r>
          </w:p>
        </w:tc>
        <w:tc>
          <w:tcPr>
            <w:tcW w:w="3820" w:type="dxa"/>
          </w:tcPr>
          <w:p w14:paraId="64D87CD4" w14:textId="39AC58A1" w:rsidR="00573328" w:rsidRPr="00571461" w:rsidRDefault="00573328" w:rsidP="001D20A0">
            <w:pPr>
              <w:spacing w:after="120"/>
              <w:jc w:val="center"/>
              <w:rPr>
                <w:u w:val="single"/>
              </w:rPr>
            </w:pPr>
            <w:r w:rsidRPr="00571461">
              <w:rPr>
                <w:u w:val="single"/>
              </w:rPr>
              <w:t>Noraidīšanas</w:t>
            </w:r>
            <w:r w:rsidRPr="005F6F67">
              <w:rPr>
                <w:u w:val="single"/>
              </w:rPr>
              <w:t xml:space="preserve"> pamatojums</w:t>
            </w:r>
            <w:r w:rsidR="00A943CF">
              <w:rPr>
                <w:u w:val="single"/>
              </w:rPr>
              <w:t xml:space="preserve"> </w:t>
            </w:r>
          </w:p>
        </w:tc>
      </w:tr>
      <w:tr w:rsidR="00E116BA" w:rsidRPr="00571461" w14:paraId="2BEACD8E" w14:textId="77777777" w:rsidTr="00C7183B">
        <w:tc>
          <w:tcPr>
            <w:tcW w:w="5529" w:type="dxa"/>
            <w:vAlign w:val="center"/>
          </w:tcPr>
          <w:p w14:paraId="23AF1371" w14:textId="0B0F3356" w:rsidR="00E116BA" w:rsidRPr="00CB2F67" w:rsidRDefault="00290B27" w:rsidP="00290B27">
            <w:pPr>
              <w:pStyle w:val="ListParagraph1"/>
              <w:tabs>
                <w:tab w:val="left" w:pos="426"/>
              </w:tabs>
              <w:autoSpaceDE w:val="0"/>
              <w:autoSpaceDN w:val="0"/>
              <w:adjustRightInd w:val="0"/>
              <w:spacing w:after="0"/>
              <w:ind w:left="0"/>
              <w:jc w:val="center"/>
              <w:rPr>
                <w:rFonts w:ascii="Times New Roman" w:hAnsi="Times New Roman"/>
                <w:sz w:val="24"/>
                <w:szCs w:val="24"/>
              </w:rPr>
            </w:pPr>
            <w:r>
              <w:rPr>
                <w:rFonts w:ascii="Times New Roman" w:hAnsi="Times New Roman"/>
                <w:sz w:val="24"/>
                <w:szCs w:val="24"/>
              </w:rPr>
              <w:t>-</w:t>
            </w:r>
          </w:p>
        </w:tc>
        <w:tc>
          <w:tcPr>
            <w:tcW w:w="3820" w:type="dxa"/>
            <w:vAlign w:val="center"/>
          </w:tcPr>
          <w:p w14:paraId="510E47F1" w14:textId="613129A1" w:rsidR="00E116BA" w:rsidRPr="00A943CF" w:rsidRDefault="00290B27" w:rsidP="001E0325">
            <w:pPr>
              <w:tabs>
                <w:tab w:val="left" w:pos="2153"/>
              </w:tabs>
              <w:ind w:right="-79"/>
              <w:jc w:val="center"/>
              <w:rPr>
                <w:strike/>
              </w:rPr>
            </w:pPr>
            <w:r>
              <w:rPr>
                <w:strike/>
              </w:rPr>
              <w:t>-</w:t>
            </w:r>
          </w:p>
        </w:tc>
      </w:tr>
    </w:tbl>
    <w:p w14:paraId="69DC94BA" w14:textId="09227499" w:rsidR="00573328" w:rsidRPr="00682375" w:rsidRDefault="00573328" w:rsidP="001D20A0">
      <w:pPr>
        <w:pStyle w:val="Sarakstarindkopa"/>
        <w:numPr>
          <w:ilvl w:val="0"/>
          <w:numId w:val="1"/>
        </w:numPr>
        <w:spacing w:before="120" w:after="120"/>
        <w:ind w:left="0" w:firstLine="0"/>
        <w:contextualSpacing w:val="0"/>
        <w:jc w:val="both"/>
        <w:rPr>
          <w:bCs/>
        </w:rPr>
      </w:pPr>
      <w:r w:rsidRPr="00335404">
        <w:rPr>
          <w:b/>
          <w:bCs/>
        </w:rPr>
        <w:t>Pretendents, ar kuru nolemts slēgt līgumu:</w:t>
      </w:r>
    </w:p>
    <w:tbl>
      <w:tblPr>
        <w:tblW w:w="93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7"/>
        <w:gridCol w:w="3260"/>
      </w:tblGrid>
      <w:tr w:rsidR="00682375" w:rsidRPr="00A57578" w14:paraId="348F5C86" w14:textId="77777777" w:rsidTr="008C41BA">
        <w:trPr>
          <w:trHeight w:val="325"/>
        </w:trPr>
        <w:tc>
          <w:tcPr>
            <w:tcW w:w="6067" w:type="dxa"/>
            <w:vAlign w:val="center"/>
          </w:tcPr>
          <w:p w14:paraId="0C3FDCB1" w14:textId="77777777" w:rsidR="00682375" w:rsidRPr="00A57578" w:rsidRDefault="00682375" w:rsidP="00F31F6C">
            <w:pPr>
              <w:jc w:val="center"/>
              <w:rPr>
                <w:u w:val="single"/>
              </w:rPr>
            </w:pPr>
            <w:r w:rsidRPr="00A57578">
              <w:rPr>
                <w:u w:val="single"/>
              </w:rPr>
              <w:t>Pretendenta nosaukums, reģistrācijas numurs</w:t>
            </w:r>
          </w:p>
        </w:tc>
        <w:tc>
          <w:tcPr>
            <w:tcW w:w="3260" w:type="dxa"/>
            <w:vAlign w:val="center"/>
          </w:tcPr>
          <w:p w14:paraId="090233F1" w14:textId="45F4D77C" w:rsidR="00682375" w:rsidRPr="00A57578" w:rsidRDefault="008C41BA" w:rsidP="005D5E47">
            <w:pPr>
              <w:jc w:val="center"/>
              <w:rPr>
                <w:u w:val="single"/>
              </w:rPr>
            </w:pPr>
            <w:r>
              <w:rPr>
                <w:u w:val="single"/>
              </w:rPr>
              <w:t>Piedāvāt</w:t>
            </w:r>
            <w:r w:rsidRPr="007B6ADD">
              <w:rPr>
                <w:u w:val="single"/>
              </w:rPr>
              <w:t>ā līgumcena</w:t>
            </w:r>
          </w:p>
        </w:tc>
      </w:tr>
      <w:tr w:rsidR="008D3547" w:rsidRPr="0024252B" w14:paraId="016737FB" w14:textId="77777777" w:rsidTr="00102FE8">
        <w:tc>
          <w:tcPr>
            <w:tcW w:w="6067" w:type="dxa"/>
          </w:tcPr>
          <w:p w14:paraId="7ADD4E74" w14:textId="28E4FEF9" w:rsidR="008D3547" w:rsidRPr="008D3547" w:rsidRDefault="008C41BA" w:rsidP="008C41BA">
            <w:pPr>
              <w:pStyle w:val="ListParagraph1"/>
              <w:tabs>
                <w:tab w:val="left" w:pos="426"/>
              </w:tabs>
              <w:autoSpaceDE w:val="0"/>
              <w:autoSpaceDN w:val="0"/>
              <w:adjustRightInd w:val="0"/>
              <w:spacing w:before="40" w:after="40"/>
              <w:ind w:left="0"/>
              <w:contextualSpacing w:val="0"/>
              <w:jc w:val="center"/>
              <w:rPr>
                <w:rFonts w:ascii="Times New Roman" w:hAnsi="Times New Roman"/>
                <w:sz w:val="24"/>
                <w:szCs w:val="24"/>
              </w:rPr>
            </w:pPr>
            <w:r>
              <w:rPr>
                <w:rFonts w:ascii="Times New Roman" w:hAnsi="Times New Roman"/>
                <w:kern w:val="2"/>
                <w:sz w:val="24"/>
                <w:szCs w:val="24"/>
                <w14:ligatures w14:val="standardContextual"/>
              </w:rPr>
              <w:t>-</w:t>
            </w:r>
          </w:p>
        </w:tc>
        <w:tc>
          <w:tcPr>
            <w:tcW w:w="3260" w:type="dxa"/>
            <w:tcBorders>
              <w:right w:val="single" w:sz="4" w:space="0" w:color="auto"/>
            </w:tcBorders>
          </w:tcPr>
          <w:p w14:paraId="1717A6D0" w14:textId="180211C6" w:rsidR="008D3547" w:rsidRPr="008D3547" w:rsidRDefault="008C41BA" w:rsidP="008D3547">
            <w:pPr>
              <w:tabs>
                <w:tab w:val="left" w:pos="2153"/>
              </w:tabs>
              <w:spacing w:before="40" w:after="40" w:line="276" w:lineRule="auto"/>
              <w:ind w:right="-79"/>
              <w:jc w:val="center"/>
            </w:pPr>
            <w:r>
              <w:rPr>
                <w:kern w:val="2"/>
                <w14:ligatures w14:val="standardContextual"/>
              </w:rPr>
              <w:t>-</w:t>
            </w:r>
          </w:p>
        </w:tc>
      </w:tr>
    </w:tbl>
    <w:p w14:paraId="7F892530" w14:textId="17C3CD21" w:rsidR="00335404" w:rsidRPr="00701461" w:rsidRDefault="00573328" w:rsidP="00FD113A">
      <w:pPr>
        <w:pStyle w:val="Sarakstarindkopa"/>
        <w:numPr>
          <w:ilvl w:val="0"/>
          <w:numId w:val="1"/>
        </w:numPr>
        <w:spacing w:before="240"/>
        <w:ind w:left="425" w:hanging="425"/>
        <w:contextualSpacing w:val="0"/>
        <w:jc w:val="both"/>
      </w:pPr>
      <w:r w:rsidRPr="005F6F67">
        <w:rPr>
          <w:b/>
          <w:bCs/>
        </w:rPr>
        <w:t>Informācija par to līguma daļu (-</w:t>
      </w:r>
      <w:proofErr w:type="spellStart"/>
      <w:r w:rsidRPr="005F6F67">
        <w:rPr>
          <w:b/>
          <w:bCs/>
        </w:rPr>
        <w:t>ām</w:t>
      </w:r>
      <w:proofErr w:type="spellEnd"/>
      <w:r w:rsidRPr="005F6F67">
        <w:rPr>
          <w:b/>
          <w:bCs/>
        </w:rPr>
        <w:t xml:space="preserve">), kuru izraudzītais piegādātājs plānojis nodot apakšuzņēmējiem: </w:t>
      </w:r>
      <w:r w:rsidR="00FA0125">
        <w:rPr>
          <w:bCs/>
        </w:rPr>
        <w:t>-</w:t>
      </w:r>
    </w:p>
    <w:p w14:paraId="5B87DEFA" w14:textId="77777777" w:rsidR="00D8320C" w:rsidRDefault="00A57578" w:rsidP="00D8320C">
      <w:pPr>
        <w:pStyle w:val="Sarakstarindkopa"/>
        <w:numPr>
          <w:ilvl w:val="0"/>
          <w:numId w:val="1"/>
        </w:numPr>
        <w:spacing w:before="240"/>
        <w:ind w:left="426" w:hanging="426"/>
        <w:contextualSpacing w:val="0"/>
        <w:jc w:val="both"/>
      </w:pPr>
      <w:r w:rsidRPr="00335404">
        <w:rPr>
          <w:b/>
          <w:bCs/>
        </w:rPr>
        <w:t>Piedāvājumu izvērtēšanas kopsavilkums un pamatojums piedāvājuma izvēlei, ja par piedāvājumu izvēles kritēriju noteikts saimnieciski visizdevīgākais piedāvājums:</w:t>
      </w:r>
      <w:r>
        <w:t xml:space="preserve"> </w:t>
      </w:r>
      <w:r w:rsidR="00604608">
        <w:t>-</w:t>
      </w:r>
    </w:p>
    <w:p w14:paraId="43A6DA25" w14:textId="77777777" w:rsidR="00D8320C" w:rsidRDefault="00573328" w:rsidP="00D8320C">
      <w:pPr>
        <w:pStyle w:val="Sarakstarindkopa"/>
        <w:numPr>
          <w:ilvl w:val="0"/>
          <w:numId w:val="1"/>
        </w:numPr>
        <w:spacing w:before="240"/>
        <w:ind w:left="426" w:hanging="426"/>
        <w:contextualSpacing w:val="0"/>
        <w:jc w:val="both"/>
      </w:pPr>
      <w:r w:rsidRPr="00D8320C">
        <w:rPr>
          <w:b/>
          <w:bCs/>
        </w:rPr>
        <w:t xml:space="preserve">Lēmuma pamatojums, ja pasūtītājs pieņēmis lēmumu pārtraukt </w:t>
      </w:r>
      <w:r w:rsidR="005221E5" w:rsidRPr="00D8320C">
        <w:rPr>
          <w:b/>
          <w:bCs/>
        </w:rPr>
        <w:t xml:space="preserve">vai izbeigt </w:t>
      </w:r>
      <w:r w:rsidRPr="00D8320C">
        <w:rPr>
          <w:b/>
          <w:bCs/>
        </w:rPr>
        <w:t>iepirkuma procedūru</w:t>
      </w:r>
      <w:r w:rsidRPr="001163E9">
        <w:t xml:space="preserve">: </w:t>
      </w:r>
    </w:p>
    <w:p w14:paraId="0F326967" w14:textId="77777777" w:rsidR="00D8320C" w:rsidRDefault="00D8320C" w:rsidP="00D8320C">
      <w:pPr>
        <w:pStyle w:val="Sarakstarindkopa"/>
        <w:spacing w:line="276" w:lineRule="auto"/>
        <w:ind w:left="426" w:firstLine="283"/>
        <w:contextualSpacing w:val="0"/>
        <w:jc w:val="both"/>
      </w:pPr>
      <w:r>
        <w:t xml:space="preserve">Atklātā konkursā </w:t>
      </w:r>
      <w:r w:rsidRPr="00D8320C">
        <w:rPr>
          <w:bCs/>
          <w:color w:val="000000"/>
        </w:rPr>
        <w:t>“Atbalsta pasākumi cilvēkiem ar invaliditāti mājokļu vides pieejamības nodrošināšanai Gulbenes novadā, 2.daļa”</w:t>
      </w:r>
      <w:r w:rsidRPr="00396EB7">
        <w:t>, identifikācijas Nr. GNP 202</w:t>
      </w:r>
      <w:r>
        <w:t>4</w:t>
      </w:r>
      <w:r w:rsidRPr="00396EB7">
        <w:t>/</w:t>
      </w:r>
      <w:r>
        <w:t>53/ERAF</w:t>
      </w:r>
      <w:r w:rsidRPr="00F51B3A">
        <w:t xml:space="preserve">, </w:t>
      </w:r>
      <w:r>
        <w:t>netika iesniegts neviens</w:t>
      </w:r>
      <w:r w:rsidRPr="000E38FC">
        <w:t xml:space="preserve"> piedāvājums.</w:t>
      </w:r>
    </w:p>
    <w:p w14:paraId="0D149B04" w14:textId="77777777" w:rsidR="00D8320C" w:rsidRDefault="00D8320C" w:rsidP="00D8320C">
      <w:pPr>
        <w:pStyle w:val="Sarakstarindkopa"/>
        <w:spacing w:line="276" w:lineRule="auto"/>
        <w:ind w:left="426" w:firstLine="283"/>
        <w:contextualSpacing w:val="0"/>
        <w:jc w:val="both"/>
      </w:pPr>
      <w:r w:rsidRPr="009839DE">
        <w:t xml:space="preserve">Ministru kabineta </w:t>
      </w:r>
      <w:r>
        <w:t xml:space="preserve">2017.gada 28.februāra noteikumu </w:t>
      </w:r>
      <w:r w:rsidRPr="009839DE">
        <w:t xml:space="preserve">Nr.107 “Iepirkuma procedūru un metu konkursu norises kārtība” </w:t>
      </w:r>
      <w:r>
        <w:t xml:space="preserve">229.punkts un tā 229.1.apakšpunkts nosaka, </w:t>
      </w:r>
      <w:r w:rsidRPr="00463F76">
        <w:t xml:space="preserve">ka </w:t>
      </w:r>
      <w:r w:rsidRPr="005008FA">
        <w:t>pasūtītājs pieņem lēmumu izbeigt iepirkuma procedūru, ja atklātā vai slēgtā konkursā nav iesniegti piedāvājumi vai pieteikumi.</w:t>
      </w:r>
    </w:p>
    <w:p w14:paraId="78AD96D3" w14:textId="1AF6E750" w:rsidR="00D8320C" w:rsidRDefault="00D8320C" w:rsidP="00D8320C">
      <w:pPr>
        <w:pStyle w:val="Sarakstarindkopa"/>
        <w:spacing w:line="276" w:lineRule="auto"/>
        <w:ind w:left="426" w:firstLine="283"/>
        <w:contextualSpacing w:val="0"/>
        <w:jc w:val="both"/>
      </w:pPr>
      <w:r>
        <w:t>Ņemot vērā iepriekš minēto, p</w:t>
      </w:r>
      <w:r w:rsidRPr="0019463D">
        <w:t xml:space="preserve">amatojoties uz Publisko iepirkumu likuma </w:t>
      </w:r>
      <w:r w:rsidRPr="009839DE">
        <w:t xml:space="preserve">29.panta pirmo daļu, Ministru kabineta </w:t>
      </w:r>
      <w:r>
        <w:t xml:space="preserve">2017.gada 28.februāra noteikumu </w:t>
      </w:r>
      <w:r w:rsidRPr="009839DE">
        <w:t xml:space="preserve">Nr.107 “Iepirkuma procedūru un metu konkursu norises kārtība” </w:t>
      </w:r>
      <w:r>
        <w:t xml:space="preserve">229.punktu un tā 229.1.apakšpunktu, iepirkumu komisija nolēma </w:t>
      </w:r>
      <w:r w:rsidRPr="000E38FC">
        <w:t xml:space="preserve">izbeigt iepirkuma procedūru </w:t>
      </w:r>
      <w:r w:rsidRPr="00D8320C">
        <w:rPr>
          <w:bCs/>
          <w:color w:val="000000"/>
        </w:rPr>
        <w:t>“Atbalsta pasākumi cilvēkiem ar invaliditāti mājokļu vides pieejamības nodrošināšanai Gulbenes novadā, 2.daļa”</w:t>
      </w:r>
      <w:r w:rsidRPr="00396EB7">
        <w:t>, identifikācijas Nr. GNP 202</w:t>
      </w:r>
      <w:r>
        <w:t>4</w:t>
      </w:r>
      <w:r w:rsidRPr="00396EB7">
        <w:t>/</w:t>
      </w:r>
      <w:r>
        <w:t>53/ERAF</w:t>
      </w:r>
      <w:r>
        <w:t>.</w:t>
      </w:r>
    </w:p>
    <w:p w14:paraId="27308BF3" w14:textId="36800B79" w:rsidR="004C4239" w:rsidRDefault="00573328" w:rsidP="00AD6802">
      <w:pPr>
        <w:pStyle w:val="Sarakstarindkopa"/>
        <w:numPr>
          <w:ilvl w:val="0"/>
          <w:numId w:val="1"/>
        </w:numPr>
        <w:spacing w:before="240"/>
        <w:ind w:left="426" w:hanging="426"/>
        <w:contextualSpacing w:val="0"/>
        <w:jc w:val="both"/>
      </w:pPr>
      <w:r w:rsidRPr="00D8320C">
        <w:rPr>
          <w:b/>
          <w:bCs/>
        </w:rPr>
        <w:lastRenderedPageBreak/>
        <w:t>Piedāvājuma noraidīšanas pamatojums, ja pasūtītājs atzinis piedāvājumu par nepamatoti lētu</w:t>
      </w:r>
      <w:r w:rsidR="005221E5" w:rsidRPr="00D8320C">
        <w:rPr>
          <w:bCs/>
        </w:rPr>
        <w:t xml:space="preserve">: </w:t>
      </w:r>
      <w:r w:rsidR="005221E5">
        <w:t>–</w:t>
      </w:r>
    </w:p>
    <w:p w14:paraId="0C75B209" w14:textId="77777777" w:rsidR="001163E9" w:rsidRDefault="00573328" w:rsidP="00FD113A">
      <w:pPr>
        <w:pStyle w:val="Sarakstarindkopa"/>
        <w:numPr>
          <w:ilvl w:val="0"/>
          <w:numId w:val="1"/>
        </w:numPr>
        <w:spacing w:before="240"/>
        <w:ind w:left="426" w:hanging="426"/>
        <w:contextualSpacing w:val="0"/>
        <w:jc w:val="both"/>
      </w:pPr>
      <w:r w:rsidRPr="004C4239">
        <w:rPr>
          <w:b/>
          <w:bCs/>
        </w:rPr>
        <w:t>Nākamā piedāvājuma izvēle, ja izraudzītais pretendents atsakās slēgt iepirkuma līgumu</w:t>
      </w:r>
      <w:r w:rsidRPr="004C4239">
        <w:rPr>
          <w:bCs/>
        </w:rPr>
        <w:t>:</w:t>
      </w:r>
      <w:r w:rsidR="007C4EDA">
        <w:rPr>
          <w:bCs/>
        </w:rPr>
        <w:t xml:space="preserve"> </w:t>
      </w:r>
      <w:r w:rsidR="005221E5">
        <w:t>–</w:t>
      </w:r>
    </w:p>
    <w:p w14:paraId="1A893C19" w14:textId="77777777" w:rsidR="00A00199" w:rsidRDefault="00A00199" w:rsidP="00CC1703">
      <w:pPr>
        <w:pStyle w:val="DomeNormal-12"/>
        <w:spacing w:line="240" w:lineRule="auto"/>
        <w:ind w:right="-1191" w:firstLine="0"/>
        <w:jc w:val="both"/>
        <w:rPr>
          <w:rFonts w:ascii="Times New Roman" w:hAnsi="Times New Roman"/>
          <w:noProof w:val="0"/>
          <w:szCs w:val="24"/>
          <w:lang w:val="lv-LV"/>
        </w:rPr>
      </w:pPr>
      <w:bookmarkStart w:id="7" w:name="_Hlk125532805"/>
    </w:p>
    <w:p w14:paraId="0BE0A8FF" w14:textId="77777777" w:rsidR="00D8320C" w:rsidRDefault="00D8320C" w:rsidP="00CC1703">
      <w:pPr>
        <w:pStyle w:val="DomeNormal-12"/>
        <w:spacing w:line="240" w:lineRule="auto"/>
        <w:ind w:right="-1191" w:firstLine="0"/>
        <w:jc w:val="both"/>
        <w:rPr>
          <w:rFonts w:ascii="Times New Roman" w:hAnsi="Times New Roman"/>
          <w:noProof w:val="0"/>
          <w:szCs w:val="24"/>
          <w:lang w:val="lv-LV"/>
        </w:rPr>
      </w:pPr>
    </w:p>
    <w:p w14:paraId="1095ECC8" w14:textId="77777777" w:rsidR="00D8320C" w:rsidRDefault="00D8320C" w:rsidP="00CC1703">
      <w:pPr>
        <w:pStyle w:val="DomeNormal-12"/>
        <w:spacing w:line="240" w:lineRule="auto"/>
        <w:ind w:right="-1191" w:firstLine="0"/>
        <w:jc w:val="both"/>
        <w:rPr>
          <w:rFonts w:ascii="Times New Roman" w:hAnsi="Times New Roman"/>
          <w:noProof w:val="0"/>
          <w:szCs w:val="24"/>
          <w:lang w:val="lv-LV"/>
        </w:rPr>
      </w:pPr>
    </w:p>
    <w:bookmarkEnd w:id="7"/>
    <w:p w14:paraId="13B9AF65" w14:textId="77777777" w:rsidR="00F06C24" w:rsidRPr="00C75A51" w:rsidRDefault="00F06C24" w:rsidP="00F06C24">
      <w:pPr>
        <w:pStyle w:val="DomeNormal-12"/>
        <w:spacing w:line="24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Komisijas priekšsēdētāj</w:t>
      </w:r>
      <w:r>
        <w:rPr>
          <w:rFonts w:ascii="Times New Roman" w:hAnsi="Times New Roman"/>
          <w:noProof w:val="0"/>
          <w:szCs w:val="24"/>
          <w:lang w:val="lv-LV"/>
        </w:rPr>
        <w:t>a</w:t>
      </w:r>
      <w:r>
        <w:rPr>
          <w:rFonts w:ascii="Times New Roman" w:hAnsi="Times New Roman"/>
          <w:noProof w:val="0"/>
          <w:szCs w:val="24"/>
          <w:lang w:val="lv-LV"/>
        </w:rPr>
        <w:tab/>
      </w:r>
      <w:r>
        <w:rPr>
          <w:rFonts w:ascii="Times New Roman" w:hAnsi="Times New Roman"/>
          <w:noProof w:val="0"/>
          <w:szCs w:val="24"/>
          <w:lang w:val="lv-LV"/>
        </w:rPr>
        <w:tab/>
      </w:r>
      <w:r w:rsidRPr="00666DDD">
        <w:rPr>
          <w:rFonts w:ascii="Times New Roman" w:hAnsi="Times New Roman"/>
          <w:i/>
          <w:iCs/>
          <w:szCs w:val="24"/>
        </w:rPr>
        <w:t xml:space="preserve">    </w:t>
      </w:r>
      <w:r>
        <w:rPr>
          <w:rFonts w:ascii="Times New Roman" w:hAnsi="Times New Roman"/>
          <w:i/>
          <w:iCs/>
          <w:szCs w:val="24"/>
        </w:rPr>
        <w:t xml:space="preserve">              </w:t>
      </w:r>
      <w:r w:rsidRPr="00666DDD">
        <w:rPr>
          <w:rFonts w:ascii="Times New Roman" w:hAnsi="Times New Roman"/>
          <w:i/>
          <w:iCs/>
          <w:szCs w:val="24"/>
        </w:rPr>
        <w:t xml:space="preserve">  </w:t>
      </w:r>
      <w:r>
        <w:rPr>
          <w:rFonts w:ascii="Times New Roman" w:hAnsi="Times New Roman"/>
          <w:i/>
          <w:iCs/>
          <w:szCs w:val="24"/>
        </w:rPr>
        <w:tab/>
      </w:r>
      <w:r w:rsidRPr="00666DDD">
        <w:rPr>
          <w:rFonts w:ascii="Times New Roman" w:hAnsi="Times New Roman"/>
          <w:i/>
          <w:iCs/>
          <w:szCs w:val="24"/>
        </w:rPr>
        <w:t>/personiskais paraksts/</w:t>
      </w:r>
      <w:r>
        <w:rPr>
          <w:rFonts w:ascii="Times New Roman" w:hAnsi="Times New Roman"/>
          <w:i/>
          <w:iCs/>
          <w:szCs w:val="24"/>
        </w:rPr>
        <w:tab/>
      </w:r>
      <w:r w:rsidRPr="00C75A51">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proofErr w:type="spellStart"/>
      <w:r>
        <w:rPr>
          <w:rFonts w:ascii="Times New Roman" w:hAnsi="Times New Roman"/>
          <w:noProof w:val="0"/>
          <w:szCs w:val="24"/>
          <w:lang w:val="lv-LV"/>
        </w:rPr>
        <w:t>E.Lode</w:t>
      </w:r>
      <w:proofErr w:type="spellEnd"/>
    </w:p>
    <w:p w14:paraId="558A6DD0" w14:textId="77777777" w:rsidR="00F06C24" w:rsidRPr="00C75A51" w:rsidRDefault="00F06C24" w:rsidP="00F06C24">
      <w:pPr>
        <w:pStyle w:val="DomeNormal-12"/>
        <w:tabs>
          <w:tab w:val="left" w:pos="7380"/>
        </w:tabs>
        <w:spacing w:line="24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ab/>
      </w:r>
      <w:r w:rsidRPr="00C75A51">
        <w:rPr>
          <w:rFonts w:ascii="Times New Roman" w:hAnsi="Times New Roman"/>
          <w:noProof w:val="0"/>
          <w:szCs w:val="24"/>
          <w:lang w:val="lv-LV"/>
        </w:rPr>
        <w:tab/>
      </w:r>
    </w:p>
    <w:p w14:paraId="3AA3A046" w14:textId="77777777" w:rsidR="00F06C24" w:rsidRDefault="00F06C24" w:rsidP="00F06C24">
      <w:pPr>
        <w:pStyle w:val="DomeNormal-12"/>
        <w:spacing w:line="24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Komisijas locekļi</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 xml:space="preserve">                              </w:t>
      </w:r>
      <w:r>
        <w:rPr>
          <w:rFonts w:ascii="Times New Roman" w:hAnsi="Times New Roman"/>
          <w:noProof w:val="0"/>
          <w:szCs w:val="24"/>
          <w:lang w:val="lv-LV"/>
        </w:rPr>
        <w:tab/>
      </w:r>
      <w:r w:rsidRPr="00666DDD">
        <w:rPr>
          <w:rFonts w:ascii="Times New Roman" w:hAnsi="Times New Roman"/>
          <w:i/>
          <w:iCs/>
          <w:szCs w:val="24"/>
        </w:rPr>
        <w:t>/personiskais paraksts/</w:t>
      </w:r>
      <w:r w:rsidRPr="00C75A51">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proofErr w:type="spellStart"/>
      <w:r>
        <w:rPr>
          <w:rFonts w:ascii="Times New Roman" w:hAnsi="Times New Roman"/>
          <w:noProof w:val="0"/>
          <w:szCs w:val="24"/>
          <w:lang w:val="lv-LV"/>
        </w:rPr>
        <w:t>G.Rone</w:t>
      </w:r>
      <w:proofErr w:type="spellEnd"/>
    </w:p>
    <w:p w14:paraId="6B5DA8D9" w14:textId="77777777" w:rsidR="00F06C24" w:rsidRPr="00C75A51" w:rsidRDefault="00F06C24" w:rsidP="00F06C24">
      <w:pPr>
        <w:pStyle w:val="DomeNormal-12"/>
        <w:spacing w:line="240" w:lineRule="auto"/>
        <w:ind w:right="-1191" w:firstLine="0"/>
        <w:jc w:val="both"/>
        <w:rPr>
          <w:rFonts w:ascii="Times New Roman" w:hAnsi="Times New Roman"/>
          <w:noProof w:val="0"/>
          <w:szCs w:val="24"/>
          <w:lang w:val="lv-LV"/>
        </w:rPr>
      </w:pPr>
    </w:p>
    <w:p w14:paraId="324883DC" w14:textId="5A4D1BB3" w:rsidR="00F06C24" w:rsidRDefault="00F06C24" w:rsidP="00F06C24">
      <w:pPr>
        <w:pStyle w:val="DomeNormal-12"/>
        <w:tabs>
          <w:tab w:val="left" w:pos="7380"/>
        </w:tabs>
        <w:spacing w:line="240" w:lineRule="auto"/>
        <w:ind w:right="-1191" w:firstLine="0"/>
        <w:jc w:val="both"/>
        <w:rPr>
          <w:rFonts w:ascii="Times New Roman" w:hAnsi="Times New Roman"/>
          <w:noProof w:val="0"/>
          <w:szCs w:val="24"/>
          <w:lang w:val="lv-LV"/>
        </w:rPr>
      </w:pPr>
      <w:r>
        <w:rPr>
          <w:rFonts w:ascii="Times New Roman" w:hAnsi="Times New Roman"/>
          <w:i/>
          <w:iCs/>
          <w:szCs w:val="24"/>
        </w:rPr>
        <w:t xml:space="preserve">                                                                       </w:t>
      </w:r>
      <w:r w:rsidRPr="00666DDD">
        <w:rPr>
          <w:rFonts w:ascii="Times New Roman" w:hAnsi="Times New Roman"/>
          <w:i/>
          <w:iCs/>
          <w:szCs w:val="24"/>
        </w:rPr>
        <w:t>/personiskais paraksts/</w:t>
      </w:r>
      <w:r>
        <w:rPr>
          <w:rFonts w:ascii="Times New Roman" w:hAnsi="Times New Roman"/>
          <w:i/>
          <w:iCs/>
          <w:szCs w:val="24"/>
        </w:rPr>
        <w:t xml:space="preserve">                         </w:t>
      </w:r>
      <w:proofErr w:type="spellStart"/>
      <w:proofErr w:type="gramStart"/>
      <w:r>
        <w:rPr>
          <w:rFonts w:ascii="Times New Roman" w:hAnsi="Times New Roman"/>
          <w:noProof w:val="0"/>
          <w:szCs w:val="24"/>
          <w:lang w:val="lv-LV"/>
        </w:rPr>
        <w:t>A.Zagorska</w:t>
      </w:r>
      <w:proofErr w:type="spellEnd"/>
      <w:proofErr w:type="gramEnd"/>
    </w:p>
    <w:p w14:paraId="55DAB6D6" w14:textId="77777777" w:rsidR="00F06C24" w:rsidRPr="00C75A51" w:rsidRDefault="00F06C24" w:rsidP="00F06C24">
      <w:pPr>
        <w:pStyle w:val="DomeNormal-12"/>
        <w:tabs>
          <w:tab w:val="left" w:pos="7380"/>
        </w:tabs>
        <w:spacing w:line="240" w:lineRule="auto"/>
        <w:ind w:right="-1191" w:firstLine="0"/>
        <w:jc w:val="both"/>
        <w:rPr>
          <w:rFonts w:ascii="Times New Roman" w:hAnsi="Times New Roman"/>
          <w:noProof w:val="0"/>
          <w:szCs w:val="24"/>
          <w:lang w:val="lv-LV"/>
        </w:rPr>
      </w:pPr>
    </w:p>
    <w:p w14:paraId="22F74E03" w14:textId="77777777" w:rsidR="00F06C24" w:rsidRDefault="00F06C24" w:rsidP="00F06C24">
      <w:pPr>
        <w:pStyle w:val="DomeNormal-12"/>
        <w:spacing w:line="24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 xml:space="preserve">                                           </w:t>
      </w:r>
      <w:r>
        <w:rPr>
          <w:rFonts w:ascii="Times New Roman" w:hAnsi="Times New Roman"/>
          <w:noProof w:val="0"/>
          <w:szCs w:val="24"/>
          <w:lang w:val="lv-LV"/>
        </w:rPr>
        <w:tab/>
      </w:r>
      <w:r w:rsidRPr="00666DDD">
        <w:rPr>
          <w:rFonts w:ascii="Times New Roman" w:hAnsi="Times New Roman"/>
          <w:i/>
          <w:iCs/>
          <w:szCs w:val="24"/>
        </w:rPr>
        <w:t>/personiskais paraksts/</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proofErr w:type="spellStart"/>
      <w:r>
        <w:rPr>
          <w:rFonts w:ascii="Times New Roman" w:hAnsi="Times New Roman"/>
          <w:noProof w:val="0"/>
          <w:szCs w:val="24"/>
          <w:lang w:val="lv-LV"/>
        </w:rPr>
        <w:t>T.Vītola</w:t>
      </w:r>
      <w:proofErr w:type="spellEnd"/>
    </w:p>
    <w:p w14:paraId="0478A0AF" w14:textId="77777777" w:rsidR="00F06C24" w:rsidRDefault="00F06C24" w:rsidP="00F06C24">
      <w:pPr>
        <w:pStyle w:val="DomeNormal-12"/>
        <w:spacing w:line="240" w:lineRule="auto"/>
        <w:ind w:right="-1191" w:firstLine="0"/>
        <w:jc w:val="both"/>
        <w:rPr>
          <w:rFonts w:ascii="Times New Roman" w:hAnsi="Times New Roman"/>
          <w:noProof w:val="0"/>
          <w:szCs w:val="24"/>
          <w:lang w:val="lv-LV"/>
        </w:rPr>
      </w:pPr>
      <w:r>
        <w:rPr>
          <w:rFonts w:ascii="Times New Roman" w:hAnsi="Times New Roman"/>
          <w:noProof w:val="0"/>
          <w:szCs w:val="24"/>
          <w:lang w:val="lv-LV"/>
        </w:rPr>
        <w:t xml:space="preserve"> </w:t>
      </w:r>
    </w:p>
    <w:p w14:paraId="22A91342" w14:textId="7006858F" w:rsidR="00CC5E0E" w:rsidRPr="00FD113A" w:rsidRDefault="00F06C24" w:rsidP="00305D7B">
      <w:pPr>
        <w:pStyle w:val="DomeNormal-12"/>
        <w:spacing w:line="240" w:lineRule="auto"/>
        <w:ind w:right="-1191" w:firstLine="0"/>
        <w:jc w:val="both"/>
      </w:pP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 xml:space="preserve">                                               </w:t>
      </w:r>
      <w:r>
        <w:rPr>
          <w:rFonts w:ascii="Times New Roman" w:hAnsi="Times New Roman"/>
          <w:noProof w:val="0"/>
          <w:szCs w:val="24"/>
          <w:lang w:val="lv-LV"/>
        </w:rPr>
        <w:tab/>
      </w:r>
      <w:r w:rsidRPr="00666DDD">
        <w:rPr>
          <w:rFonts w:ascii="Times New Roman" w:hAnsi="Times New Roman"/>
          <w:i/>
          <w:iCs/>
          <w:szCs w:val="24"/>
        </w:rPr>
        <w:t>/personiskais paraksts/</w:t>
      </w:r>
      <w:r>
        <w:rPr>
          <w:rFonts w:ascii="Times New Roman" w:hAnsi="Times New Roman"/>
          <w:i/>
          <w:iCs/>
          <w:szCs w:val="24"/>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proofErr w:type="spellStart"/>
      <w:r>
        <w:rPr>
          <w:rFonts w:ascii="Times New Roman" w:hAnsi="Times New Roman"/>
          <w:noProof w:val="0"/>
          <w:szCs w:val="24"/>
          <w:lang w:val="lv-LV"/>
        </w:rPr>
        <w:t>A.Jencītis</w:t>
      </w:r>
      <w:proofErr w:type="spellEnd"/>
    </w:p>
    <w:sectPr w:rsidR="00CC5E0E" w:rsidRPr="00FD113A" w:rsidSect="00FB64F9">
      <w:pgSz w:w="11906" w:h="16838"/>
      <w:pgMar w:top="851" w:right="851" w:bottom="56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Garamond">
    <w:altName w:val="Times New Roman"/>
    <w:charset w:val="01"/>
    <w:family w:val="roman"/>
    <w:pitch w:val="variable"/>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1" w15:restartNumberingAfterBreak="0">
    <w:nsid w:val="1EAE28D4"/>
    <w:multiLevelType w:val="hybridMultilevel"/>
    <w:tmpl w:val="7786E86C"/>
    <w:lvl w:ilvl="0" w:tplc="FFFFFFFF">
      <w:start w:val="100"/>
      <w:numFmt w:val="decimal"/>
      <w:lvlText w:val="%1"/>
      <w:lvlJc w:val="left"/>
      <w:pPr>
        <w:ind w:left="422" w:hanging="360"/>
      </w:pPr>
      <w:rPr>
        <w:rFonts w:hint="default"/>
        <w:color w:val="000000"/>
      </w:rPr>
    </w:lvl>
    <w:lvl w:ilvl="1" w:tplc="FFFFFFFF" w:tentative="1">
      <w:start w:val="1"/>
      <w:numFmt w:val="lowerLetter"/>
      <w:lvlText w:val="%2."/>
      <w:lvlJc w:val="left"/>
      <w:pPr>
        <w:ind w:left="1142" w:hanging="360"/>
      </w:pPr>
    </w:lvl>
    <w:lvl w:ilvl="2" w:tplc="FFFFFFFF" w:tentative="1">
      <w:start w:val="1"/>
      <w:numFmt w:val="lowerRoman"/>
      <w:lvlText w:val="%3."/>
      <w:lvlJc w:val="right"/>
      <w:pPr>
        <w:ind w:left="1862" w:hanging="180"/>
      </w:pPr>
    </w:lvl>
    <w:lvl w:ilvl="3" w:tplc="FFFFFFFF" w:tentative="1">
      <w:start w:val="1"/>
      <w:numFmt w:val="decimal"/>
      <w:lvlText w:val="%4."/>
      <w:lvlJc w:val="left"/>
      <w:pPr>
        <w:ind w:left="2582" w:hanging="360"/>
      </w:pPr>
    </w:lvl>
    <w:lvl w:ilvl="4" w:tplc="FFFFFFFF" w:tentative="1">
      <w:start w:val="1"/>
      <w:numFmt w:val="lowerLetter"/>
      <w:lvlText w:val="%5."/>
      <w:lvlJc w:val="left"/>
      <w:pPr>
        <w:ind w:left="3302" w:hanging="360"/>
      </w:pPr>
    </w:lvl>
    <w:lvl w:ilvl="5" w:tplc="FFFFFFFF" w:tentative="1">
      <w:start w:val="1"/>
      <w:numFmt w:val="lowerRoman"/>
      <w:lvlText w:val="%6."/>
      <w:lvlJc w:val="right"/>
      <w:pPr>
        <w:ind w:left="4022" w:hanging="180"/>
      </w:pPr>
    </w:lvl>
    <w:lvl w:ilvl="6" w:tplc="FFFFFFFF" w:tentative="1">
      <w:start w:val="1"/>
      <w:numFmt w:val="decimal"/>
      <w:lvlText w:val="%7."/>
      <w:lvlJc w:val="left"/>
      <w:pPr>
        <w:ind w:left="4742" w:hanging="360"/>
      </w:pPr>
    </w:lvl>
    <w:lvl w:ilvl="7" w:tplc="FFFFFFFF" w:tentative="1">
      <w:start w:val="1"/>
      <w:numFmt w:val="lowerLetter"/>
      <w:lvlText w:val="%8."/>
      <w:lvlJc w:val="left"/>
      <w:pPr>
        <w:ind w:left="5462" w:hanging="360"/>
      </w:pPr>
    </w:lvl>
    <w:lvl w:ilvl="8" w:tplc="FFFFFFFF" w:tentative="1">
      <w:start w:val="1"/>
      <w:numFmt w:val="lowerRoman"/>
      <w:lvlText w:val="%9."/>
      <w:lvlJc w:val="right"/>
      <w:pPr>
        <w:ind w:left="6182" w:hanging="180"/>
      </w:pPr>
    </w:lvl>
  </w:abstractNum>
  <w:abstractNum w:abstractNumId="2" w15:restartNumberingAfterBreak="0">
    <w:nsid w:val="28325237"/>
    <w:multiLevelType w:val="hybridMultilevel"/>
    <w:tmpl w:val="F350E4B6"/>
    <w:lvl w:ilvl="0" w:tplc="39E22006">
      <w:start w:val="1"/>
      <w:numFmt w:val="decimal"/>
      <w:lvlText w:val="%1)"/>
      <w:lvlJc w:val="left"/>
      <w:pPr>
        <w:ind w:left="1004" w:hanging="360"/>
      </w:pPr>
      <w:rPr>
        <w:rFonts w:hint="default"/>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3" w15:restartNumberingAfterBreak="0">
    <w:nsid w:val="33481812"/>
    <w:multiLevelType w:val="hybridMultilevel"/>
    <w:tmpl w:val="1AF6BAC2"/>
    <w:lvl w:ilvl="0" w:tplc="5A6431FE">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9F476F5"/>
    <w:multiLevelType w:val="hybridMultilevel"/>
    <w:tmpl w:val="03682724"/>
    <w:lvl w:ilvl="0" w:tplc="E02EE356">
      <w:start w:val="6"/>
      <w:numFmt w:val="decimal"/>
      <w:lvlText w:val="%1."/>
      <w:lvlJc w:val="left"/>
      <w:pPr>
        <w:ind w:left="644"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 w15:restartNumberingAfterBreak="0">
    <w:nsid w:val="3DE709DD"/>
    <w:multiLevelType w:val="multilevel"/>
    <w:tmpl w:val="805E22DE"/>
    <w:lvl w:ilvl="0">
      <w:start w:val="2"/>
      <w:numFmt w:val="decimal"/>
      <w:lvlText w:val="%1."/>
      <w:lvlJc w:val="left"/>
      <w:pPr>
        <w:ind w:left="540" w:hanging="540"/>
      </w:pPr>
      <w:rPr>
        <w:rFonts w:cs="Times New Roman"/>
      </w:rPr>
    </w:lvl>
    <w:lvl w:ilvl="1">
      <w:start w:val="1"/>
      <w:numFmt w:val="decimal"/>
      <w:lvlText w:val="%1.%2."/>
      <w:lvlJc w:val="left"/>
      <w:pPr>
        <w:ind w:left="810" w:hanging="540"/>
      </w:pPr>
      <w:rPr>
        <w:rFonts w:cs="Times New Roman"/>
        <w:b/>
      </w:rPr>
    </w:lvl>
    <w:lvl w:ilvl="2">
      <w:start w:val="1"/>
      <w:numFmt w:val="decimal"/>
      <w:lvlText w:val="%1.%2.%3."/>
      <w:lvlJc w:val="left"/>
      <w:pPr>
        <w:ind w:left="1288" w:hanging="720"/>
      </w:pPr>
      <w:rPr>
        <w:rFonts w:ascii="Times New Roman" w:hAnsi="Times New Roman" w:cs="Times New Roman" w:hint="default"/>
        <w:b w:val="0"/>
        <w:strike w:val="0"/>
        <w:dstrike w:val="0"/>
        <w:sz w:val="24"/>
        <w:szCs w:val="24"/>
        <w:u w:val="none"/>
        <w:effect w:val="none"/>
      </w:rPr>
    </w:lvl>
    <w:lvl w:ilvl="3">
      <w:start w:val="1"/>
      <w:numFmt w:val="decimal"/>
      <w:lvlText w:val="%1.%2.%3.%4."/>
      <w:lvlJc w:val="left"/>
      <w:pPr>
        <w:ind w:left="1530" w:hanging="720"/>
      </w:pPr>
      <w:rPr>
        <w:rFonts w:cs="Times New Roman"/>
        <w:b w:val="0"/>
      </w:rPr>
    </w:lvl>
    <w:lvl w:ilvl="4">
      <w:start w:val="1"/>
      <w:numFmt w:val="decimal"/>
      <w:lvlText w:val="%1.%2.%3.%4.%5."/>
      <w:lvlJc w:val="left"/>
      <w:pPr>
        <w:ind w:left="2160" w:hanging="1080"/>
      </w:pPr>
      <w:rPr>
        <w:rFonts w:cs="Times New Roman"/>
        <w:b w:val="0"/>
      </w:rPr>
    </w:lvl>
    <w:lvl w:ilvl="5">
      <w:start w:val="1"/>
      <w:numFmt w:val="decimal"/>
      <w:lvlText w:val="%1.%2.%3.%4.%5.%6."/>
      <w:lvlJc w:val="left"/>
      <w:pPr>
        <w:ind w:left="2430" w:hanging="1080"/>
      </w:pPr>
      <w:rPr>
        <w:rFonts w:cs="Times New Roman"/>
      </w:rPr>
    </w:lvl>
    <w:lvl w:ilvl="6">
      <w:start w:val="1"/>
      <w:numFmt w:val="decimal"/>
      <w:lvlText w:val="%1.%2.%3.%4.%5.%6.%7."/>
      <w:lvlJc w:val="left"/>
      <w:pPr>
        <w:ind w:left="3060" w:hanging="1440"/>
      </w:pPr>
      <w:rPr>
        <w:rFonts w:cs="Times New Roman"/>
      </w:rPr>
    </w:lvl>
    <w:lvl w:ilvl="7">
      <w:start w:val="1"/>
      <w:numFmt w:val="decimal"/>
      <w:lvlText w:val="%1.%2.%3.%4.%5.%6.%7.%8."/>
      <w:lvlJc w:val="left"/>
      <w:pPr>
        <w:ind w:left="3330" w:hanging="1440"/>
      </w:pPr>
      <w:rPr>
        <w:rFonts w:cs="Times New Roman"/>
      </w:rPr>
    </w:lvl>
    <w:lvl w:ilvl="8">
      <w:start w:val="1"/>
      <w:numFmt w:val="decimal"/>
      <w:lvlText w:val="%1.%2.%3.%4.%5.%6.%7.%8.%9."/>
      <w:lvlJc w:val="left"/>
      <w:pPr>
        <w:ind w:left="3960" w:hanging="1800"/>
      </w:pPr>
      <w:rPr>
        <w:rFonts w:cs="Times New Roman"/>
      </w:rPr>
    </w:lvl>
  </w:abstractNum>
  <w:abstractNum w:abstractNumId="6" w15:restartNumberingAfterBreak="0">
    <w:nsid w:val="3F9272FF"/>
    <w:multiLevelType w:val="hybridMultilevel"/>
    <w:tmpl w:val="D35ACE16"/>
    <w:lvl w:ilvl="0" w:tplc="04260011">
      <w:start w:val="1"/>
      <w:numFmt w:val="decimal"/>
      <w:lvlText w:val="%1)"/>
      <w:lvlJc w:val="left"/>
      <w:pPr>
        <w:ind w:left="107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43805431"/>
    <w:multiLevelType w:val="hybridMultilevel"/>
    <w:tmpl w:val="8D86CF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4B06768"/>
    <w:multiLevelType w:val="hybridMultilevel"/>
    <w:tmpl w:val="98B02E4E"/>
    <w:lvl w:ilvl="0" w:tplc="5A6431FE">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AE14F52"/>
    <w:multiLevelType w:val="hybridMultilevel"/>
    <w:tmpl w:val="51989BC2"/>
    <w:lvl w:ilvl="0" w:tplc="FB88358A">
      <w:start w:val="201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5FA32ADE"/>
    <w:multiLevelType w:val="hybridMultilevel"/>
    <w:tmpl w:val="BC4E76A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0D0633D"/>
    <w:multiLevelType w:val="multilevel"/>
    <w:tmpl w:val="FBE6319E"/>
    <w:lvl w:ilvl="0">
      <w:start w:val="2"/>
      <w:numFmt w:val="decimal"/>
      <w:lvlText w:val="%1."/>
      <w:lvlJc w:val="left"/>
      <w:pPr>
        <w:ind w:left="360" w:hanging="360"/>
      </w:pPr>
      <w:rPr>
        <w:rFonts w:hint="default"/>
      </w:rPr>
    </w:lvl>
    <w:lvl w:ilvl="1">
      <w:start w:val="1"/>
      <w:numFmt w:val="decimal"/>
      <w:lvlText w:val="%1.%2."/>
      <w:lvlJc w:val="left"/>
      <w:pPr>
        <w:ind w:left="630" w:hanging="360"/>
      </w:pPr>
      <w:rPr>
        <w:rFonts w:hint="default"/>
        <w:b/>
        <w:strike w:val="0"/>
      </w:rPr>
    </w:lvl>
    <w:lvl w:ilvl="2">
      <w:start w:val="1"/>
      <w:numFmt w:val="decimal"/>
      <w:lvlText w:val="%1.%2.%3."/>
      <w:lvlJc w:val="left"/>
      <w:pPr>
        <w:ind w:left="1288" w:hanging="720"/>
      </w:pPr>
      <w:rPr>
        <w:rFonts w:hint="default"/>
        <w:b w:val="0"/>
        <w:strike w:val="0"/>
      </w:rPr>
    </w:lvl>
    <w:lvl w:ilvl="3">
      <w:start w:val="1"/>
      <w:numFmt w:val="decimal"/>
      <w:lvlText w:val="%1.%2.%3.%4."/>
      <w:lvlJc w:val="left"/>
      <w:pPr>
        <w:ind w:left="1571"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2" w15:restartNumberingAfterBreak="0">
    <w:nsid w:val="7E0F6647"/>
    <w:multiLevelType w:val="multilevel"/>
    <w:tmpl w:val="E03AC95E"/>
    <w:lvl w:ilvl="0">
      <w:start w:val="6"/>
      <w:numFmt w:val="decimal"/>
      <w:lvlText w:val="%1."/>
      <w:lvlJc w:val="left"/>
      <w:pPr>
        <w:ind w:left="360"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3296" w:hanging="720"/>
      </w:pPr>
      <w:rPr>
        <w:rFonts w:hint="default"/>
      </w:rPr>
    </w:lvl>
    <w:lvl w:ilvl="3">
      <w:start w:val="1"/>
      <w:numFmt w:val="decimal"/>
      <w:lvlText w:val="%1.%2.%3.%4."/>
      <w:lvlJc w:val="left"/>
      <w:pPr>
        <w:ind w:left="4584" w:hanging="720"/>
      </w:pPr>
      <w:rPr>
        <w:rFonts w:hint="default"/>
      </w:rPr>
    </w:lvl>
    <w:lvl w:ilvl="4">
      <w:start w:val="1"/>
      <w:numFmt w:val="decimal"/>
      <w:lvlText w:val="%1.%2.%3.%4.%5."/>
      <w:lvlJc w:val="left"/>
      <w:pPr>
        <w:ind w:left="6232" w:hanging="1080"/>
      </w:pPr>
      <w:rPr>
        <w:rFonts w:hint="default"/>
      </w:rPr>
    </w:lvl>
    <w:lvl w:ilvl="5">
      <w:start w:val="1"/>
      <w:numFmt w:val="decimal"/>
      <w:lvlText w:val="%1.%2.%3.%4.%5.%6."/>
      <w:lvlJc w:val="left"/>
      <w:pPr>
        <w:ind w:left="7520" w:hanging="1080"/>
      </w:pPr>
      <w:rPr>
        <w:rFonts w:hint="default"/>
      </w:rPr>
    </w:lvl>
    <w:lvl w:ilvl="6">
      <w:start w:val="1"/>
      <w:numFmt w:val="decimal"/>
      <w:lvlText w:val="%1.%2.%3.%4.%5.%6.%7."/>
      <w:lvlJc w:val="left"/>
      <w:pPr>
        <w:ind w:left="9168" w:hanging="1440"/>
      </w:pPr>
      <w:rPr>
        <w:rFonts w:hint="default"/>
      </w:rPr>
    </w:lvl>
    <w:lvl w:ilvl="7">
      <w:start w:val="1"/>
      <w:numFmt w:val="decimal"/>
      <w:lvlText w:val="%1.%2.%3.%4.%5.%6.%7.%8."/>
      <w:lvlJc w:val="left"/>
      <w:pPr>
        <w:ind w:left="10456" w:hanging="1440"/>
      </w:pPr>
      <w:rPr>
        <w:rFonts w:hint="default"/>
      </w:rPr>
    </w:lvl>
    <w:lvl w:ilvl="8">
      <w:start w:val="1"/>
      <w:numFmt w:val="decimal"/>
      <w:lvlText w:val="%1.%2.%3.%4.%5.%6.%7.%8.%9."/>
      <w:lvlJc w:val="left"/>
      <w:pPr>
        <w:ind w:left="12104" w:hanging="1800"/>
      </w:pPr>
      <w:rPr>
        <w:rFonts w:hint="default"/>
      </w:rPr>
    </w:lvl>
  </w:abstractNum>
  <w:num w:numId="1" w16cid:durableId="1823111117">
    <w:abstractNumId w:val="3"/>
  </w:num>
  <w:num w:numId="2" w16cid:durableId="1774086015">
    <w:abstractNumId w:val="7"/>
  </w:num>
  <w:num w:numId="3" w16cid:durableId="905411701">
    <w:abstractNumId w:val="10"/>
  </w:num>
  <w:num w:numId="4" w16cid:durableId="1961762526">
    <w:abstractNumId w:val="6"/>
  </w:num>
  <w:num w:numId="5" w16cid:durableId="1009868987">
    <w:abstractNumId w:val="1"/>
  </w:num>
  <w:num w:numId="6" w16cid:durableId="215095573">
    <w:abstractNumId w:val="9"/>
  </w:num>
  <w:num w:numId="7" w16cid:durableId="1553231665">
    <w:abstractNumId w:val="8"/>
  </w:num>
  <w:num w:numId="8" w16cid:durableId="4090634">
    <w:abstractNumId w:val="4"/>
  </w:num>
  <w:num w:numId="9" w16cid:durableId="1129394982">
    <w:abstractNumId w:val="11"/>
  </w:num>
  <w:num w:numId="10" w16cid:durableId="1952080986">
    <w:abstractNumId w:val="12"/>
  </w:num>
  <w:num w:numId="11" w16cid:durableId="791024375">
    <w:abstractNumId w:val="2"/>
  </w:num>
  <w:num w:numId="12" w16cid:durableId="906379246">
    <w:abstractNumId w:val="0"/>
  </w:num>
  <w:num w:numId="13" w16cid:durableId="71227018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proofState w:spelling="clean" w:grammar="clean"/>
  <w:defaultTabStop w:val="284"/>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328"/>
    <w:rsid w:val="00012550"/>
    <w:rsid w:val="00014931"/>
    <w:rsid w:val="000151B2"/>
    <w:rsid w:val="00020161"/>
    <w:rsid w:val="00032920"/>
    <w:rsid w:val="000423FA"/>
    <w:rsid w:val="00047C70"/>
    <w:rsid w:val="00067B0B"/>
    <w:rsid w:val="00082307"/>
    <w:rsid w:val="00085427"/>
    <w:rsid w:val="00090771"/>
    <w:rsid w:val="000B410A"/>
    <w:rsid w:val="000D4825"/>
    <w:rsid w:val="000D4A1D"/>
    <w:rsid w:val="00113E7C"/>
    <w:rsid w:val="0011412D"/>
    <w:rsid w:val="001163E9"/>
    <w:rsid w:val="00127242"/>
    <w:rsid w:val="00150514"/>
    <w:rsid w:val="0015354C"/>
    <w:rsid w:val="00155191"/>
    <w:rsid w:val="00161353"/>
    <w:rsid w:val="001769CB"/>
    <w:rsid w:val="00185DA7"/>
    <w:rsid w:val="001A6D9E"/>
    <w:rsid w:val="001B56B1"/>
    <w:rsid w:val="001C6398"/>
    <w:rsid w:val="001D1AF5"/>
    <w:rsid w:val="001D20A0"/>
    <w:rsid w:val="001E0325"/>
    <w:rsid w:val="00205F49"/>
    <w:rsid w:val="00210735"/>
    <w:rsid w:val="00216ACF"/>
    <w:rsid w:val="002325D6"/>
    <w:rsid w:val="00237CD5"/>
    <w:rsid w:val="002527AA"/>
    <w:rsid w:val="00270FA9"/>
    <w:rsid w:val="00290B27"/>
    <w:rsid w:val="002D0CEC"/>
    <w:rsid w:val="002E180A"/>
    <w:rsid w:val="002E3BD2"/>
    <w:rsid w:val="002F491B"/>
    <w:rsid w:val="00305D7B"/>
    <w:rsid w:val="00307E84"/>
    <w:rsid w:val="00310463"/>
    <w:rsid w:val="003172E8"/>
    <w:rsid w:val="00321240"/>
    <w:rsid w:val="00334029"/>
    <w:rsid w:val="00335404"/>
    <w:rsid w:val="003463C6"/>
    <w:rsid w:val="0035314C"/>
    <w:rsid w:val="003538A7"/>
    <w:rsid w:val="0037603B"/>
    <w:rsid w:val="003A519A"/>
    <w:rsid w:val="003A676E"/>
    <w:rsid w:val="003B327F"/>
    <w:rsid w:val="003F586A"/>
    <w:rsid w:val="004242E9"/>
    <w:rsid w:val="004568A5"/>
    <w:rsid w:val="00456E2E"/>
    <w:rsid w:val="00466F33"/>
    <w:rsid w:val="00481753"/>
    <w:rsid w:val="00484E70"/>
    <w:rsid w:val="00493E00"/>
    <w:rsid w:val="004A0FC9"/>
    <w:rsid w:val="004A61C5"/>
    <w:rsid w:val="004B7BD0"/>
    <w:rsid w:val="004C4239"/>
    <w:rsid w:val="004C72A5"/>
    <w:rsid w:val="004D0E71"/>
    <w:rsid w:val="005221E5"/>
    <w:rsid w:val="00547BAB"/>
    <w:rsid w:val="00570C53"/>
    <w:rsid w:val="00573328"/>
    <w:rsid w:val="00593E21"/>
    <w:rsid w:val="0059700F"/>
    <w:rsid w:val="005A0358"/>
    <w:rsid w:val="005A0E6F"/>
    <w:rsid w:val="005B4D26"/>
    <w:rsid w:val="005B6F18"/>
    <w:rsid w:val="005C79FB"/>
    <w:rsid w:val="005D0405"/>
    <w:rsid w:val="005D2104"/>
    <w:rsid w:val="005D5E47"/>
    <w:rsid w:val="005E3B2A"/>
    <w:rsid w:val="005F0253"/>
    <w:rsid w:val="005F354A"/>
    <w:rsid w:val="005F4061"/>
    <w:rsid w:val="005F44E1"/>
    <w:rsid w:val="005F6F67"/>
    <w:rsid w:val="00601CF5"/>
    <w:rsid w:val="00604608"/>
    <w:rsid w:val="00630D2A"/>
    <w:rsid w:val="006342AD"/>
    <w:rsid w:val="00635E7F"/>
    <w:rsid w:val="006463E1"/>
    <w:rsid w:val="006544FF"/>
    <w:rsid w:val="00665741"/>
    <w:rsid w:val="006666D0"/>
    <w:rsid w:val="00666FCF"/>
    <w:rsid w:val="00674C80"/>
    <w:rsid w:val="00674D4E"/>
    <w:rsid w:val="006773D6"/>
    <w:rsid w:val="00682375"/>
    <w:rsid w:val="00683477"/>
    <w:rsid w:val="0069654D"/>
    <w:rsid w:val="006A0606"/>
    <w:rsid w:val="006C1318"/>
    <w:rsid w:val="006D1AAA"/>
    <w:rsid w:val="006D59FC"/>
    <w:rsid w:val="006D6FE1"/>
    <w:rsid w:val="006E1CCB"/>
    <w:rsid w:val="00701461"/>
    <w:rsid w:val="00717A47"/>
    <w:rsid w:val="00724BED"/>
    <w:rsid w:val="00735D52"/>
    <w:rsid w:val="007404BC"/>
    <w:rsid w:val="00740E7B"/>
    <w:rsid w:val="0074559C"/>
    <w:rsid w:val="00762A31"/>
    <w:rsid w:val="007703E0"/>
    <w:rsid w:val="0077407B"/>
    <w:rsid w:val="00782037"/>
    <w:rsid w:val="00785308"/>
    <w:rsid w:val="0079433B"/>
    <w:rsid w:val="007C36EE"/>
    <w:rsid w:val="007C4EDA"/>
    <w:rsid w:val="007D0F48"/>
    <w:rsid w:val="007D5878"/>
    <w:rsid w:val="007E520E"/>
    <w:rsid w:val="00804BCE"/>
    <w:rsid w:val="00810FB9"/>
    <w:rsid w:val="00815E25"/>
    <w:rsid w:val="00827C3B"/>
    <w:rsid w:val="008330E1"/>
    <w:rsid w:val="00840582"/>
    <w:rsid w:val="008B46D2"/>
    <w:rsid w:val="008C41BA"/>
    <w:rsid w:val="008D3547"/>
    <w:rsid w:val="008E26EA"/>
    <w:rsid w:val="008F5BCF"/>
    <w:rsid w:val="008F602B"/>
    <w:rsid w:val="009030C5"/>
    <w:rsid w:val="00906A89"/>
    <w:rsid w:val="00945DBA"/>
    <w:rsid w:val="00967F6C"/>
    <w:rsid w:val="009726EB"/>
    <w:rsid w:val="009A0C1C"/>
    <w:rsid w:val="009B67CD"/>
    <w:rsid w:val="009C0ABC"/>
    <w:rsid w:val="009C2B00"/>
    <w:rsid w:val="009C6179"/>
    <w:rsid w:val="009D37A5"/>
    <w:rsid w:val="009E2C2B"/>
    <w:rsid w:val="009F3CBC"/>
    <w:rsid w:val="00A00199"/>
    <w:rsid w:val="00A26C8E"/>
    <w:rsid w:val="00A43D30"/>
    <w:rsid w:val="00A57578"/>
    <w:rsid w:val="00A61BA8"/>
    <w:rsid w:val="00A87B5C"/>
    <w:rsid w:val="00A9069C"/>
    <w:rsid w:val="00A90A7E"/>
    <w:rsid w:val="00A943CF"/>
    <w:rsid w:val="00AD1F1A"/>
    <w:rsid w:val="00AE4661"/>
    <w:rsid w:val="00AF6825"/>
    <w:rsid w:val="00B00609"/>
    <w:rsid w:val="00B12933"/>
    <w:rsid w:val="00B24A8C"/>
    <w:rsid w:val="00B505A0"/>
    <w:rsid w:val="00B71A02"/>
    <w:rsid w:val="00B72E86"/>
    <w:rsid w:val="00BC41F7"/>
    <w:rsid w:val="00BC4BC5"/>
    <w:rsid w:val="00BC5AA8"/>
    <w:rsid w:val="00BD3BEA"/>
    <w:rsid w:val="00BD6BD0"/>
    <w:rsid w:val="00C0249A"/>
    <w:rsid w:val="00C03B45"/>
    <w:rsid w:val="00C12979"/>
    <w:rsid w:val="00C1673E"/>
    <w:rsid w:val="00C266F8"/>
    <w:rsid w:val="00C337F5"/>
    <w:rsid w:val="00C53F23"/>
    <w:rsid w:val="00C55B41"/>
    <w:rsid w:val="00C57B45"/>
    <w:rsid w:val="00C7183B"/>
    <w:rsid w:val="00C80D7A"/>
    <w:rsid w:val="00C83C1F"/>
    <w:rsid w:val="00CB2F67"/>
    <w:rsid w:val="00CB5C55"/>
    <w:rsid w:val="00CC1703"/>
    <w:rsid w:val="00CC29F1"/>
    <w:rsid w:val="00CC5E0E"/>
    <w:rsid w:val="00CC6B46"/>
    <w:rsid w:val="00CD13CC"/>
    <w:rsid w:val="00CE55D5"/>
    <w:rsid w:val="00CE6726"/>
    <w:rsid w:val="00CF3477"/>
    <w:rsid w:val="00CF473A"/>
    <w:rsid w:val="00D030E8"/>
    <w:rsid w:val="00D034A7"/>
    <w:rsid w:val="00D20F2F"/>
    <w:rsid w:val="00D27E82"/>
    <w:rsid w:val="00D42267"/>
    <w:rsid w:val="00D670AE"/>
    <w:rsid w:val="00D70E36"/>
    <w:rsid w:val="00D8320C"/>
    <w:rsid w:val="00D91C29"/>
    <w:rsid w:val="00D91E2A"/>
    <w:rsid w:val="00DA5114"/>
    <w:rsid w:val="00DB4B67"/>
    <w:rsid w:val="00DB7BED"/>
    <w:rsid w:val="00E10957"/>
    <w:rsid w:val="00E116BA"/>
    <w:rsid w:val="00E21EDE"/>
    <w:rsid w:val="00E22C32"/>
    <w:rsid w:val="00E32DC3"/>
    <w:rsid w:val="00E451DB"/>
    <w:rsid w:val="00E6556A"/>
    <w:rsid w:val="00E832A5"/>
    <w:rsid w:val="00E912FD"/>
    <w:rsid w:val="00EA5DE4"/>
    <w:rsid w:val="00EB0D28"/>
    <w:rsid w:val="00EB72E1"/>
    <w:rsid w:val="00ED6F1D"/>
    <w:rsid w:val="00ED7A95"/>
    <w:rsid w:val="00EE74AE"/>
    <w:rsid w:val="00EF3108"/>
    <w:rsid w:val="00F06C24"/>
    <w:rsid w:val="00F07BD3"/>
    <w:rsid w:val="00F1595C"/>
    <w:rsid w:val="00F16413"/>
    <w:rsid w:val="00F23D94"/>
    <w:rsid w:val="00F2536D"/>
    <w:rsid w:val="00F25D4E"/>
    <w:rsid w:val="00F3242C"/>
    <w:rsid w:val="00F70905"/>
    <w:rsid w:val="00F70C2A"/>
    <w:rsid w:val="00F80405"/>
    <w:rsid w:val="00F958D8"/>
    <w:rsid w:val="00FA0125"/>
    <w:rsid w:val="00FB01DE"/>
    <w:rsid w:val="00FB64F9"/>
    <w:rsid w:val="00FB6C1F"/>
    <w:rsid w:val="00FB7B2E"/>
    <w:rsid w:val="00FD113A"/>
    <w:rsid w:val="00FF030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1BBB6"/>
  <w15:docId w15:val="{0EDD33A2-32F9-410B-BDFC-EE51772A4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B72E1"/>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573328"/>
    <w:rPr>
      <w:strike w:val="0"/>
      <w:dstrike w:val="0"/>
      <w:color w:val="000000"/>
      <w:u w:val="none"/>
      <w:effect w:val="none"/>
    </w:rPr>
  </w:style>
  <w:style w:type="paragraph" w:customStyle="1" w:styleId="DomeNormal-12">
    <w:name w:val="DomeNormal-12"/>
    <w:uiPriority w:val="99"/>
    <w:rsid w:val="00573328"/>
    <w:pPr>
      <w:spacing w:after="0" w:line="360" w:lineRule="auto"/>
      <w:ind w:right="-284" w:firstLine="454"/>
    </w:pPr>
    <w:rPr>
      <w:rFonts w:ascii="RimGaramond" w:eastAsia="Times New Roman" w:hAnsi="RimGaramond" w:cs="Times New Roman"/>
      <w:noProof/>
      <w:sz w:val="24"/>
      <w:szCs w:val="20"/>
      <w:lang w:val="en-GB"/>
    </w:rPr>
  </w:style>
  <w:style w:type="paragraph" w:customStyle="1" w:styleId="ListParagraph1">
    <w:name w:val="List Paragraph1"/>
    <w:basedOn w:val="Parasts"/>
    <w:uiPriority w:val="34"/>
    <w:qFormat/>
    <w:rsid w:val="00573328"/>
    <w:pPr>
      <w:spacing w:after="200" w:line="276" w:lineRule="auto"/>
      <w:ind w:left="720"/>
      <w:contextualSpacing/>
    </w:pPr>
    <w:rPr>
      <w:rFonts w:ascii="Calibri" w:hAnsi="Calibri"/>
      <w:sz w:val="22"/>
      <w:szCs w:val="22"/>
    </w:rPr>
  </w:style>
  <w:style w:type="paragraph" w:styleId="Sarakstarindkopa">
    <w:name w:val="List Paragraph"/>
    <w:basedOn w:val="Parasts"/>
    <w:uiPriority w:val="34"/>
    <w:qFormat/>
    <w:rsid w:val="00090771"/>
    <w:pPr>
      <w:ind w:left="720"/>
      <w:contextualSpacing/>
    </w:pPr>
  </w:style>
  <w:style w:type="paragraph" w:styleId="Balonteksts">
    <w:name w:val="Balloon Text"/>
    <w:basedOn w:val="Parasts"/>
    <w:link w:val="BalontekstsRakstz"/>
    <w:uiPriority w:val="99"/>
    <w:semiHidden/>
    <w:unhideWhenUsed/>
    <w:rsid w:val="004A61C5"/>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4A61C5"/>
    <w:rPr>
      <w:rFonts w:ascii="Tahoma" w:eastAsia="Times New Roman" w:hAnsi="Tahoma" w:cs="Tahoma"/>
      <w:sz w:val="16"/>
      <w:szCs w:val="16"/>
      <w:lang w:eastAsia="lv-LV"/>
    </w:rPr>
  </w:style>
  <w:style w:type="paragraph" w:customStyle="1" w:styleId="Sarakstarindkopa1">
    <w:name w:val="Saraksta rindkopa1"/>
    <w:basedOn w:val="Parasts"/>
    <w:qFormat/>
    <w:rsid w:val="00683477"/>
    <w:pPr>
      <w:spacing w:after="200" w:line="276" w:lineRule="auto"/>
      <w:ind w:left="720"/>
      <w:contextualSpacing/>
    </w:pPr>
    <w:rPr>
      <w:rFonts w:ascii="Calibri" w:hAnsi="Calibri"/>
      <w:sz w:val="22"/>
      <w:szCs w:val="22"/>
    </w:rPr>
  </w:style>
  <w:style w:type="character" w:customStyle="1" w:styleId="field-text">
    <w:name w:val="field-text"/>
    <w:rsid w:val="009F3CBC"/>
  </w:style>
  <w:style w:type="character" w:customStyle="1" w:styleId="grid-document-filename">
    <w:name w:val="grid-document-filename"/>
    <w:rsid w:val="00A57578"/>
  </w:style>
  <w:style w:type="paragraph" w:customStyle="1" w:styleId="Sarakstarindkopa2">
    <w:name w:val="Saraksta rindkopa2"/>
    <w:basedOn w:val="Parasts"/>
    <w:qFormat/>
    <w:rsid w:val="0035314C"/>
    <w:pPr>
      <w:ind w:left="720"/>
      <w:contextualSpacing/>
    </w:pPr>
  </w:style>
  <w:style w:type="paragraph" w:styleId="Paraststmeklis">
    <w:name w:val="Normal (Web)"/>
    <w:basedOn w:val="Parasts"/>
    <w:uiPriority w:val="99"/>
    <w:unhideWhenUsed/>
    <w:rsid w:val="0035314C"/>
    <w:pPr>
      <w:spacing w:before="100" w:beforeAutospacing="1" w:after="100" w:afterAutospacing="1"/>
    </w:pPr>
  </w:style>
  <w:style w:type="character" w:customStyle="1" w:styleId="apple-converted-space">
    <w:name w:val="apple-converted-space"/>
    <w:rsid w:val="0035314C"/>
  </w:style>
  <w:style w:type="paragraph" w:customStyle="1" w:styleId="Bezatstarpm1">
    <w:name w:val="Bez atstarpēm1"/>
    <w:qFormat/>
    <w:rsid w:val="001163E9"/>
    <w:pPr>
      <w:spacing w:after="0" w:line="240" w:lineRule="auto"/>
    </w:pPr>
    <w:rPr>
      <w:rFonts w:ascii="Calibri" w:eastAsia="Calibri" w:hAnsi="Calibri" w:cs="Times New Roman"/>
    </w:rPr>
  </w:style>
  <w:style w:type="character" w:styleId="Lappusesnumurs">
    <w:name w:val="page number"/>
    <w:basedOn w:val="Noklusjumarindkopasfonts"/>
    <w:rsid w:val="00466F33"/>
  </w:style>
  <w:style w:type="paragraph" w:customStyle="1" w:styleId="Paragrfs">
    <w:name w:val="Paragrāfs"/>
    <w:basedOn w:val="Parasts"/>
    <w:next w:val="Parasts"/>
    <w:rsid w:val="005F0253"/>
    <w:pPr>
      <w:numPr>
        <w:numId w:val="12"/>
      </w:numPr>
      <w:suppressAutoHyphens/>
      <w:ind w:left="-1440" w:firstLine="0"/>
      <w:jc w:val="both"/>
    </w:pPr>
    <w:rPr>
      <w:rFonts w:ascii="Arial" w:hAnsi="Arial"/>
      <w:sz w:val="20"/>
      <w:lang w:eastAsia="ar-SA"/>
    </w:rPr>
  </w:style>
  <w:style w:type="character" w:styleId="Izteiksmgs">
    <w:name w:val="Strong"/>
    <w:uiPriority w:val="22"/>
    <w:qFormat/>
    <w:rsid w:val="00CC29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75903">
      <w:bodyDiv w:val="1"/>
      <w:marLeft w:val="0"/>
      <w:marRight w:val="0"/>
      <w:marTop w:val="0"/>
      <w:marBottom w:val="0"/>
      <w:divBdr>
        <w:top w:val="none" w:sz="0" w:space="0" w:color="auto"/>
        <w:left w:val="none" w:sz="0" w:space="0" w:color="auto"/>
        <w:bottom w:val="none" w:sz="0" w:space="0" w:color="auto"/>
        <w:right w:val="none" w:sz="0" w:space="0" w:color="auto"/>
      </w:divBdr>
    </w:div>
    <w:div w:id="680933024">
      <w:bodyDiv w:val="1"/>
      <w:marLeft w:val="0"/>
      <w:marRight w:val="0"/>
      <w:marTop w:val="0"/>
      <w:marBottom w:val="0"/>
      <w:divBdr>
        <w:top w:val="none" w:sz="0" w:space="0" w:color="auto"/>
        <w:left w:val="none" w:sz="0" w:space="0" w:color="auto"/>
        <w:bottom w:val="none" w:sz="0" w:space="0" w:color="auto"/>
        <w:right w:val="none" w:sz="0" w:space="0" w:color="auto"/>
      </w:divBdr>
    </w:div>
    <w:div w:id="692730628">
      <w:bodyDiv w:val="1"/>
      <w:marLeft w:val="0"/>
      <w:marRight w:val="0"/>
      <w:marTop w:val="0"/>
      <w:marBottom w:val="0"/>
      <w:divBdr>
        <w:top w:val="none" w:sz="0" w:space="0" w:color="auto"/>
        <w:left w:val="none" w:sz="0" w:space="0" w:color="auto"/>
        <w:bottom w:val="none" w:sz="0" w:space="0" w:color="auto"/>
        <w:right w:val="none" w:sz="0" w:space="0" w:color="auto"/>
      </w:divBdr>
    </w:div>
    <w:div w:id="1133017249">
      <w:bodyDiv w:val="1"/>
      <w:marLeft w:val="0"/>
      <w:marRight w:val="0"/>
      <w:marTop w:val="0"/>
      <w:marBottom w:val="0"/>
      <w:divBdr>
        <w:top w:val="none" w:sz="0" w:space="0" w:color="auto"/>
        <w:left w:val="none" w:sz="0" w:space="0" w:color="auto"/>
        <w:bottom w:val="none" w:sz="0" w:space="0" w:color="auto"/>
        <w:right w:val="none" w:sz="0" w:space="0" w:color="auto"/>
      </w:divBdr>
    </w:div>
    <w:div w:id="1908608337">
      <w:bodyDiv w:val="1"/>
      <w:marLeft w:val="0"/>
      <w:marRight w:val="0"/>
      <w:marTop w:val="0"/>
      <w:marBottom w:val="0"/>
      <w:divBdr>
        <w:top w:val="none" w:sz="0" w:space="0" w:color="auto"/>
        <w:left w:val="none" w:sz="0" w:space="0" w:color="auto"/>
        <w:bottom w:val="none" w:sz="0" w:space="0" w:color="auto"/>
        <w:right w:val="none" w:sz="0" w:space="0" w:color="auto"/>
      </w:divBdr>
    </w:div>
    <w:div w:id="205292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hyperlink" Target="http://www.iub.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4E881-E67B-4FD2-895B-E7B6ED63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Pages>
  <Words>3543</Words>
  <Characters>2021</Characters>
  <Application>Microsoft Office Word</Application>
  <DocSecurity>0</DocSecurity>
  <Lines>16</Lines>
  <Paragraphs>11</Paragraphs>
  <ScaleCrop>false</ScaleCrop>
  <HeadingPairs>
    <vt:vector size="2" baseType="variant">
      <vt:variant>
        <vt:lpstr>Nosaukums</vt:lpstr>
      </vt:variant>
      <vt:variant>
        <vt:i4>1</vt:i4>
      </vt:variant>
    </vt:vector>
  </HeadingPairs>
  <TitlesOfParts>
    <vt:vector size="1" baseType="lpstr">
      <vt:lpstr/>
    </vt:vector>
  </TitlesOfParts>
  <Company>Microsoft</Company>
  <LinksUpToDate>false</LinksUpToDate>
  <CharactersWithSpaces>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Gunda Krikova</dc:creator>
  <cp:lastModifiedBy>Teiksma Vītola</cp:lastModifiedBy>
  <cp:revision>3</cp:revision>
  <cp:lastPrinted>2024-04-12T07:31:00Z</cp:lastPrinted>
  <dcterms:created xsi:type="dcterms:W3CDTF">2024-10-14T09:18:00Z</dcterms:created>
  <dcterms:modified xsi:type="dcterms:W3CDTF">2024-10-14T10:02:00Z</dcterms:modified>
</cp:coreProperties>
</file>