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B1AA6" w14:textId="77777777" w:rsidR="0009449A" w:rsidRPr="00446573" w:rsidRDefault="0009449A" w:rsidP="009F5EF9">
      <w:pPr>
        <w:jc w:val="center"/>
        <w:rPr>
          <w:bCs/>
          <w:lang w:val="lv-LV"/>
        </w:rPr>
      </w:pPr>
      <w:r w:rsidRPr="00446573">
        <w:rPr>
          <w:b/>
          <w:bCs/>
          <w:lang w:val="lv-LV"/>
        </w:rPr>
        <w:t>SKAIDROJUMS</w:t>
      </w:r>
    </w:p>
    <w:p w14:paraId="000A58BB" w14:textId="77777777" w:rsidR="00DB0F24" w:rsidRPr="00446573" w:rsidRDefault="00DB0F24" w:rsidP="00DB0F24">
      <w:pPr>
        <w:jc w:val="center"/>
        <w:rPr>
          <w:bCs/>
          <w:lang w:val="lv-LV"/>
        </w:rPr>
      </w:pPr>
      <w:r w:rsidRPr="00446573">
        <w:rPr>
          <w:bCs/>
          <w:lang w:val="lv-LV"/>
        </w:rPr>
        <w:t xml:space="preserve">Iepirkums saskaņā ar Publisko iepirkumu likuma </w:t>
      </w:r>
      <w:r w:rsidRPr="00446573">
        <w:rPr>
          <w:bCs/>
          <w:lang w:val="en-US"/>
        </w:rPr>
        <w:t>9</w:t>
      </w:r>
      <w:r w:rsidRPr="00446573">
        <w:rPr>
          <w:bCs/>
          <w:lang w:val="lv-LV"/>
        </w:rPr>
        <w:t>.pantu</w:t>
      </w:r>
    </w:p>
    <w:p w14:paraId="27FAAC51" w14:textId="00D8293F" w:rsidR="00DB0F24" w:rsidRPr="00446573" w:rsidRDefault="00DB0F24" w:rsidP="00DB0F24">
      <w:pPr>
        <w:jc w:val="center"/>
        <w:rPr>
          <w:b/>
          <w:lang w:val="lv-LV"/>
        </w:rPr>
      </w:pPr>
      <w:bookmarkStart w:id="0" w:name="nosaukums"/>
      <w:r w:rsidRPr="00446573">
        <w:rPr>
          <w:b/>
          <w:lang w:val="lv-LV"/>
        </w:rPr>
        <w:t>“</w:t>
      </w:r>
      <w:r w:rsidR="00C5715C" w:rsidRPr="00446573">
        <w:rPr>
          <w:b/>
          <w:bCs/>
          <w:lang w:val="lv-LV"/>
        </w:rPr>
        <w:t>Pagalma labiekārtojuma atjaunošana dzīvojamai mājai Vienības ielā 4, Daugavpilī</w:t>
      </w:r>
      <w:r w:rsidRPr="00446573">
        <w:rPr>
          <w:b/>
          <w:bCs/>
          <w:lang w:val="lv-LV"/>
        </w:rPr>
        <w:t>”</w:t>
      </w:r>
      <w:bookmarkEnd w:id="0"/>
    </w:p>
    <w:p w14:paraId="56B1639C" w14:textId="59288F8D" w:rsidR="009F5EF9" w:rsidRPr="00446573" w:rsidRDefault="00DB0F24" w:rsidP="00DB0F24">
      <w:pPr>
        <w:jc w:val="center"/>
        <w:rPr>
          <w:lang w:val="lv-LV"/>
        </w:rPr>
      </w:pPr>
      <w:r w:rsidRPr="00446573">
        <w:rPr>
          <w:lang w:val="lv-LV"/>
        </w:rPr>
        <w:t xml:space="preserve">identifikācijas numurs </w:t>
      </w:r>
      <w:bookmarkStart w:id="1" w:name="id"/>
      <w:r w:rsidRPr="00446573">
        <w:rPr>
          <w:lang w:val="lv-LV"/>
        </w:rPr>
        <w:t>SIA DDzKSU 202</w:t>
      </w:r>
      <w:r w:rsidR="00DB67B9" w:rsidRPr="00446573">
        <w:rPr>
          <w:lang w:val="lv-LV"/>
        </w:rPr>
        <w:t>5</w:t>
      </w:r>
      <w:r w:rsidRPr="00446573">
        <w:rPr>
          <w:lang w:val="lv-LV"/>
        </w:rPr>
        <w:t>/</w:t>
      </w:r>
      <w:r w:rsidR="00C5715C" w:rsidRPr="00446573">
        <w:rPr>
          <w:lang w:val="lv-LV"/>
        </w:rPr>
        <w:t>057</w:t>
      </w:r>
      <w:r w:rsidRPr="00446573">
        <w:rPr>
          <w:lang w:val="lv-LV"/>
        </w:rPr>
        <w:t>M</w:t>
      </w:r>
      <w:bookmarkEnd w:id="1"/>
    </w:p>
    <w:p w14:paraId="6E474A62" w14:textId="77777777" w:rsidR="00B0370D" w:rsidRPr="00446573" w:rsidRDefault="00B0370D" w:rsidP="00B0370D">
      <w:pPr>
        <w:jc w:val="center"/>
        <w:rPr>
          <w:lang w:val="lv-LV"/>
        </w:rPr>
      </w:pPr>
    </w:p>
    <w:p w14:paraId="3FFD9553" w14:textId="5F7349FD" w:rsidR="009504EB" w:rsidRPr="00446573" w:rsidRDefault="00052C48" w:rsidP="00B83E20">
      <w:pPr>
        <w:ind w:firstLine="567"/>
        <w:jc w:val="both"/>
        <w:rPr>
          <w:caps/>
          <w:lang w:val="lv-LV"/>
        </w:rPr>
      </w:pPr>
      <w:r w:rsidRPr="00446573">
        <w:rPr>
          <w:lang w:val="lv-LV"/>
        </w:rPr>
        <w:t>202</w:t>
      </w:r>
      <w:r w:rsidR="00DB67B9" w:rsidRPr="00446573">
        <w:rPr>
          <w:lang w:val="lv-LV"/>
        </w:rPr>
        <w:t>5</w:t>
      </w:r>
      <w:r w:rsidRPr="00446573">
        <w:rPr>
          <w:lang w:val="lv-LV"/>
        </w:rPr>
        <w:t xml:space="preserve">.gada </w:t>
      </w:r>
      <w:r w:rsidR="00C5715C" w:rsidRPr="00446573">
        <w:rPr>
          <w:lang w:val="lv-LV"/>
        </w:rPr>
        <w:t>1</w:t>
      </w:r>
      <w:r w:rsidR="00907984" w:rsidRPr="00446573">
        <w:rPr>
          <w:lang w:val="lv-LV"/>
        </w:rPr>
        <w:t>8</w:t>
      </w:r>
      <w:r w:rsidR="00F64108" w:rsidRPr="00446573">
        <w:rPr>
          <w:lang w:val="lv-LV"/>
        </w:rPr>
        <w:t>.</w:t>
      </w:r>
      <w:r w:rsidR="002A6F97" w:rsidRPr="00446573">
        <w:rPr>
          <w:lang w:val="lv-LV"/>
        </w:rPr>
        <w:t>jūnija</w:t>
      </w:r>
      <w:r w:rsidR="009504EB" w:rsidRPr="00446573">
        <w:rPr>
          <w:lang w:val="lv-LV"/>
        </w:rPr>
        <w:t xml:space="preserve"> sēdē (protokols Nr.</w:t>
      </w:r>
      <w:r w:rsidR="00907984" w:rsidRPr="00446573">
        <w:rPr>
          <w:lang w:val="lv-LV"/>
        </w:rPr>
        <w:t>3</w:t>
      </w:r>
      <w:r w:rsidR="009504EB" w:rsidRPr="00446573">
        <w:rPr>
          <w:lang w:val="lv-LV"/>
        </w:rPr>
        <w:t>) iepirkumu komisija izskatīja ieinteresētās personas jautājumu un nolēma sniegt skaidrojumu šādā redakcijā:</w:t>
      </w:r>
    </w:p>
    <w:p w14:paraId="7E567793" w14:textId="77777777" w:rsidR="009504EB" w:rsidRPr="00446573" w:rsidRDefault="009504EB" w:rsidP="009504EB">
      <w:pPr>
        <w:rPr>
          <w:b/>
          <w:caps/>
          <w:lang w:val="lv-LV"/>
        </w:rPr>
      </w:pPr>
    </w:p>
    <w:p w14:paraId="56364E38" w14:textId="77777777" w:rsidR="00F64108" w:rsidRPr="00446573" w:rsidRDefault="00F64108" w:rsidP="00F64108">
      <w:pPr>
        <w:rPr>
          <w:b/>
          <w:lang w:val="lv-LV"/>
        </w:rPr>
      </w:pPr>
      <w:r w:rsidRPr="00446573">
        <w:rPr>
          <w:b/>
          <w:caps/>
          <w:lang w:val="lv-LV"/>
        </w:rPr>
        <w:t>ieinteresētās personas</w:t>
      </w:r>
      <w:r w:rsidRPr="00446573">
        <w:rPr>
          <w:b/>
          <w:lang w:val="lv-LV"/>
        </w:rPr>
        <w:t xml:space="preserve"> JAUTĀJUMS:</w:t>
      </w:r>
    </w:p>
    <w:p w14:paraId="48EAE30C" w14:textId="747ABC0B" w:rsidR="00446573" w:rsidRPr="00446573" w:rsidRDefault="00446573" w:rsidP="00446573">
      <w:pPr>
        <w:tabs>
          <w:tab w:val="left" w:pos="3975"/>
        </w:tabs>
        <w:ind w:firstLine="567"/>
        <w:jc w:val="both"/>
        <w:rPr>
          <w:lang w:val="lv-LV"/>
        </w:rPr>
      </w:pPr>
      <w:r w:rsidRPr="00446573">
        <w:rPr>
          <w:lang w:val="lv-LV"/>
        </w:rPr>
        <w:t>SIA „CBF &amp; LANDSCAPE” ir iepazinies ar iepirkuma “Pagalma labiekārtojuma atjaunošana</w:t>
      </w:r>
      <w:r w:rsidRPr="00446573">
        <w:rPr>
          <w:lang w:val="lv-LV"/>
        </w:rPr>
        <w:t xml:space="preserve"> </w:t>
      </w:r>
      <w:r w:rsidRPr="00446573">
        <w:rPr>
          <w:lang w:val="lv-LV"/>
        </w:rPr>
        <w:t>dzīvojamai mājai Vienības ielā 4, Daugavpilī”, Id. Nr. SIA DDzKSU 2025/057M (turpmāk – Iepirkums),</w:t>
      </w:r>
      <w:r w:rsidRPr="00446573">
        <w:rPr>
          <w:lang w:val="lv-LV"/>
        </w:rPr>
        <w:t xml:space="preserve"> </w:t>
      </w:r>
      <w:r w:rsidRPr="00446573">
        <w:rPr>
          <w:lang w:val="lv-LV"/>
        </w:rPr>
        <w:t>nolikumu un lūdz sniegt atbildi uz sekojošo jautājumu.</w:t>
      </w:r>
    </w:p>
    <w:p w14:paraId="12E8245F" w14:textId="2062DF81" w:rsidR="00F64108" w:rsidRPr="00446573" w:rsidRDefault="00446573" w:rsidP="00446573">
      <w:pPr>
        <w:tabs>
          <w:tab w:val="left" w:pos="3975"/>
        </w:tabs>
        <w:ind w:firstLine="567"/>
        <w:jc w:val="both"/>
        <w:rPr>
          <w:lang w:val="lv-LV"/>
        </w:rPr>
      </w:pPr>
      <w:r w:rsidRPr="00446573">
        <w:rPr>
          <w:lang w:val="lv-LV"/>
        </w:rPr>
        <w:t>Būvprojektā ir paredzēts gaismeklis PHILIPS 910925866692 BGP282 T35 LED80-4S/740 PSD</w:t>
      </w:r>
      <w:r w:rsidRPr="00446573">
        <w:rPr>
          <w:lang w:val="lv-LV"/>
        </w:rPr>
        <w:t xml:space="preserve"> </w:t>
      </w:r>
      <w:r w:rsidRPr="00446573">
        <w:rPr>
          <w:lang w:val="lv-LV"/>
        </w:rPr>
        <w:t>DM11 F, kuram saskaņā ar vispārīgi pieejamo informāciju (https://www.lighting.philips.com/prof/outdoor-luminaires/road-and-street/unistreet-gen2/910925866692_EU/product) gaismas plūsma ir 6960 lm, nevis</w:t>
      </w:r>
      <w:r w:rsidRPr="00446573">
        <w:rPr>
          <w:lang w:val="lv-LV"/>
        </w:rPr>
        <w:t xml:space="preserve"> </w:t>
      </w:r>
      <w:r w:rsidRPr="00446573">
        <w:rPr>
          <w:lang w:val="lv-LV"/>
        </w:rPr>
        <w:t>8000 lm, kā ir norādīts materiālu specifikācijās un darbu apjomos ELT-3. Lūdzam veikt attiecīgus</w:t>
      </w:r>
      <w:r>
        <w:rPr>
          <w:lang w:val="lv-LV"/>
        </w:rPr>
        <w:t xml:space="preserve"> </w:t>
      </w:r>
      <w:r w:rsidRPr="00446573">
        <w:rPr>
          <w:lang w:val="lv-LV"/>
        </w:rPr>
        <w:t>labojumus apjomos.</w:t>
      </w:r>
    </w:p>
    <w:p w14:paraId="524BCC02" w14:textId="77777777" w:rsidR="00446573" w:rsidRPr="00446573" w:rsidRDefault="00446573" w:rsidP="00907984">
      <w:pPr>
        <w:tabs>
          <w:tab w:val="left" w:pos="3975"/>
        </w:tabs>
        <w:rPr>
          <w:lang w:val="lv-LV"/>
        </w:rPr>
      </w:pPr>
    </w:p>
    <w:p w14:paraId="6EC803FC" w14:textId="77777777" w:rsidR="00F64108" w:rsidRPr="00446573" w:rsidRDefault="00F64108" w:rsidP="00F64108">
      <w:pPr>
        <w:tabs>
          <w:tab w:val="left" w:pos="2405"/>
        </w:tabs>
        <w:rPr>
          <w:b/>
          <w:lang w:val="lv-LV"/>
        </w:rPr>
      </w:pPr>
      <w:r w:rsidRPr="00446573">
        <w:rPr>
          <w:b/>
          <w:lang w:val="lv-LV"/>
        </w:rPr>
        <w:t>KOMISIJAS SKAIDROJUMS:</w:t>
      </w:r>
    </w:p>
    <w:p w14:paraId="5ED9C094" w14:textId="77777777" w:rsidR="00C85E18" w:rsidRDefault="00446573" w:rsidP="00C85E18">
      <w:pPr>
        <w:pStyle w:val="Parasts"/>
        <w:spacing w:after="0" w:line="240" w:lineRule="auto"/>
        <w:ind w:firstLine="567"/>
        <w:jc w:val="both"/>
        <w:rPr>
          <w:rStyle w:val="Noklusjumarindkopasfonts"/>
          <w:rFonts w:ascii="Times New Roman" w:hAnsi="Times New Roman"/>
          <w:lang w:val="lv-LV"/>
        </w:rPr>
      </w:pPr>
      <w:r>
        <w:rPr>
          <w:rStyle w:val="Noklusjumarindkopasfonts"/>
          <w:rFonts w:ascii="Times New Roman" w:hAnsi="Times New Roman"/>
          <w:lang w:val="lv-LV"/>
        </w:rPr>
        <w:t>SIA “DDzKSU” ir saņēmusi un izvēr</w:t>
      </w:r>
      <w:r>
        <w:rPr>
          <w:rStyle w:val="Noklusjumarindkopasfonts"/>
          <w:rFonts w:ascii="Times New Roman" w:hAnsi="Times New Roman"/>
          <w:lang w:val="lv-LV"/>
        </w:rPr>
        <w:t>tējusi Jūsu iesniegto jautājumu</w:t>
      </w:r>
      <w:r>
        <w:rPr>
          <w:rStyle w:val="Noklusjumarindkopasfonts"/>
          <w:rFonts w:ascii="Times New Roman" w:hAnsi="Times New Roman"/>
          <w:lang w:val="lv-LV"/>
        </w:rPr>
        <w:t xml:space="preserve">, un šajā sakarā paskaidro, ka, izstrādājot projektēšanas dokumentāciju, acīmredzami ir pieļauta kļūda — projektētājs kā gaismas plūsmas vērtību </w:t>
      </w:r>
      <w:r>
        <w:rPr>
          <w:rStyle w:val="Noklusjumarindkopasfonts"/>
          <w:rFonts w:ascii="Times New Roman" w:hAnsi="Times New Roman"/>
          <w:b/>
          <w:bCs/>
          <w:lang w:val="lv-LV"/>
        </w:rPr>
        <w:t>Lamp family code</w:t>
      </w:r>
      <w:r>
        <w:rPr>
          <w:rStyle w:val="Noklusjumarindkopasfonts"/>
          <w:rFonts w:ascii="Times New Roman" w:hAnsi="Times New Roman"/>
          <w:lang w:val="lv-LV"/>
        </w:rPr>
        <w:t xml:space="preserve"> apzīmējumā ir norādījis 8 000 lm, kamēr tehniskajā specifikācijā gaismas plūsma ir 6960 lm.</w:t>
      </w:r>
    </w:p>
    <w:p w14:paraId="7D7F2031" w14:textId="37BE9C07" w:rsidR="00DB67B9" w:rsidRPr="00446573" w:rsidRDefault="00446573" w:rsidP="00C85E18">
      <w:pPr>
        <w:pStyle w:val="Parasts"/>
        <w:spacing w:after="0" w:line="240" w:lineRule="auto"/>
        <w:ind w:firstLine="567"/>
        <w:jc w:val="both"/>
        <w:rPr>
          <w:lang w:val="lv-LV"/>
        </w:rPr>
      </w:pPr>
      <w:r>
        <w:rPr>
          <w:rFonts w:ascii="Times New Roman" w:hAnsi="Times New Roman"/>
          <w:lang w:val="lv-LV"/>
        </w:rPr>
        <w:t xml:space="preserve">Lūdzam </w:t>
      </w:r>
      <w:r w:rsidR="00C85E18">
        <w:rPr>
          <w:rFonts w:ascii="Times New Roman" w:hAnsi="Times New Roman"/>
          <w:lang w:val="lv-LV"/>
        </w:rPr>
        <w:t>lokālajā tāmē</w:t>
      </w:r>
      <w:r>
        <w:rPr>
          <w:rFonts w:ascii="Times New Roman" w:hAnsi="Times New Roman"/>
          <w:lang w:val="lv-LV"/>
        </w:rPr>
        <w:t xml:space="preserve"> norād</w:t>
      </w:r>
      <w:r w:rsidR="00C85E18">
        <w:rPr>
          <w:rFonts w:ascii="Times New Roman" w:hAnsi="Times New Roman"/>
          <w:lang w:val="lv-LV"/>
        </w:rPr>
        <w:t>ī</w:t>
      </w:r>
      <w:r>
        <w:rPr>
          <w:rFonts w:ascii="Times New Roman" w:hAnsi="Times New Roman"/>
          <w:lang w:val="lv-LV"/>
        </w:rPr>
        <w:t>t parametrus atbilstoši LED gaismekļa faktiskajai tehniskajai specifikācijai.</w:t>
      </w:r>
    </w:p>
    <w:p w14:paraId="68BFB748" w14:textId="0854164D" w:rsidR="00F64108" w:rsidRDefault="00F64108" w:rsidP="00F64108">
      <w:pPr>
        <w:jc w:val="both"/>
        <w:rPr>
          <w:i/>
          <w:lang w:val="lv-LV"/>
        </w:rPr>
      </w:pPr>
    </w:p>
    <w:p w14:paraId="1CE83263" w14:textId="77777777" w:rsidR="00C85E18" w:rsidRPr="00446573" w:rsidRDefault="00C85E18" w:rsidP="00F64108">
      <w:pPr>
        <w:jc w:val="both"/>
        <w:rPr>
          <w:i/>
          <w:lang w:val="lv-LV"/>
        </w:rPr>
      </w:pPr>
      <w:bookmarkStart w:id="2" w:name="_GoBack"/>
      <w:bookmarkEnd w:id="2"/>
    </w:p>
    <w:p w14:paraId="4CAD412C" w14:textId="77777777" w:rsidR="00DB67B9" w:rsidRPr="00446573" w:rsidRDefault="00DB67B9" w:rsidP="00F64108">
      <w:pPr>
        <w:jc w:val="both"/>
        <w:rPr>
          <w:i/>
          <w:lang w:val="lv-LV"/>
        </w:rPr>
      </w:pPr>
    </w:p>
    <w:p w14:paraId="3DE019F9" w14:textId="5E4AC359" w:rsidR="006D6057" w:rsidRPr="00446573" w:rsidRDefault="00F64108" w:rsidP="00DB67B9">
      <w:pPr>
        <w:spacing w:after="120"/>
        <w:jc w:val="both"/>
        <w:rPr>
          <w:lang w:val="lv-LV"/>
        </w:rPr>
      </w:pPr>
      <w:r w:rsidRPr="00446573">
        <w:rPr>
          <w:i/>
          <w:lang w:val="lv-LV"/>
        </w:rPr>
        <w:t>Iepirkumu komisija informē, ka pretendentiem ir pastāvīgi jāseko līdzi aktuālajai informācijai Elektronisko iepirkumu sistēmas e-konkursu apakšsistēmā par konkrēto iepirkumu.</w:t>
      </w:r>
    </w:p>
    <w:sectPr w:rsidR="006D6057" w:rsidRPr="00446573" w:rsidSect="0079792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B8CF3" w14:textId="77777777" w:rsidR="004C4768" w:rsidRDefault="004C4768" w:rsidP="004451F6">
      <w:r>
        <w:separator/>
      </w:r>
    </w:p>
  </w:endnote>
  <w:endnote w:type="continuationSeparator" w:id="0">
    <w:p w14:paraId="2DF97220" w14:textId="77777777" w:rsidR="004C4768" w:rsidRDefault="004C4768" w:rsidP="0044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93BB9" w14:textId="77777777" w:rsidR="004C4768" w:rsidRDefault="004C4768" w:rsidP="004451F6">
      <w:r>
        <w:separator/>
      </w:r>
    </w:p>
  </w:footnote>
  <w:footnote w:type="continuationSeparator" w:id="0">
    <w:p w14:paraId="4B3A9206" w14:textId="77777777" w:rsidR="004C4768" w:rsidRDefault="004C4768" w:rsidP="00445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C1F4C"/>
    <w:multiLevelType w:val="hybridMultilevel"/>
    <w:tmpl w:val="7E3C2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179F2"/>
    <w:multiLevelType w:val="hybridMultilevel"/>
    <w:tmpl w:val="107240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3753E"/>
    <w:multiLevelType w:val="hybridMultilevel"/>
    <w:tmpl w:val="BD5E6BCA"/>
    <w:lvl w:ilvl="0" w:tplc="3698F312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33A636A1"/>
    <w:multiLevelType w:val="hybridMultilevel"/>
    <w:tmpl w:val="174C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C0E8A"/>
    <w:multiLevelType w:val="hybridMultilevel"/>
    <w:tmpl w:val="C76059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60E50"/>
    <w:multiLevelType w:val="hybridMultilevel"/>
    <w:tmpl w:val="43522A42"/>
    <w:lvl w:ilvl="0" w:tplc="115671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107DFE"/>
    <w:multiLevelType w:val="hybridMultilevel"/>
    <w:tmpl w:val="EAEAC7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E878BD"/>
    <w:multiLevelType w:val="hybridMultilevel"/>
    <w:tmpl w:val="F8D460A0"/>
    <w:lvl w:ilvl="0" w:tplc="B746B0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607C45"/>
    <w:multiLevelType w:val="hybridMultilevel"/>
    <w:tmpl w:val="CD5619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31313B"/>
    <w:multiLevelType w:val="hybridMultilevel"/>
    <w:tmpl w:val="E1FAE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05185"/>
    <w:multiLevelType w:val="hybridMultilevel"/>
    <w:tmpl w:val="A20C3CE6"/>
    <w:lvl w:ilvl="0" w:tplc="CA329BBC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6A7360"/>
    <w:multiLevelType w:val="hybridMultilevel"/>
    <w:tmpl w:val="405207E8"/>
    <w:lvl w:ilvl="0" w:tplc="75EE874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576"/>
    <w:rsid w:val="00052C48"/>
    <w:rsid w:val="0009449A"/>
    <w:rsid w:val="000B274E"/>
    <w:rsid w:val="000C6B18"/>
    <w:rsid w:val="00103D5B"/>
    <w:rsid w:val="00107FA4"/>
    <w:rsid w:val="001177B3"/>
    <w:rsid w:val="001467C5"/>
    <w:rsid w:val="001573B7"/>
    <w:rsid w:val="00162111"/>
    <w:rsid w:val="00172E6D"/>
    <w:rsid w:val="0019027D"/>
    <w:rsid w:val="00190FE3"/>
    <w:rsid w:val="001B7D4A"/>
    <w:rsid w:val="001F019E"/>
    <w:rsid w:val="00213F2E"/>
    <w:rsid w:val="00221DC8"/>
    <w:rsid w:val="00224974"/>
    <w:rsid w:val="00231793"/>
    <w:rsid w:val="00232A71"/>
    <w:rsid w:val="0025534C"/>
    <w:rsid w:val="002733D3"/>
    <w:rsid w:val="00290852"/>
    <w:rsid w:val="002947EB"/>
    <w:rsid w:val="00297134"/>
    <w:rsid w:val="002A6F97"/>
    <w:rsid w:val="002E19BF"/>
    <w:rsid w:val="002E4194"/>
    <w:rsid w:val="002F039C"/>
    <w:rsid w:val="002F06A6"/>
    <w:rsid w:val="00323C67"/>
    <w:rsid w:val="00331BD9"/>
    <w:rsid w:val="0035726F"/>
    <w:rsid w:val="00374F13"/>
    <w:rsid w:val="003E31D5"/>
    <w:rsid w:val="003F3D8F"/>
    <w:rsid w:val="00404383"/>
    <w:rsid w:val="004451F6"/>
    <w:rsid w:val="00446573"/>
    <w:rsid w:val="00474902"/>
    <w:rsid w:val="004B30C9"/>
    <w:rsid w:val="004C4768"/>
    <w:rsid w:val="004C4F76"/>
    <w:rsid w:val="004D05B1"/>
    <w:rsid w:val="00501774"/>
    <w:rsid w:val="0056139A"/>
    <w:rsid w:val="00563DB0"/>
    <w:rsid w:val="00565115"/>
    <w:rsid w:val="00591AF9"/>
    <w:rsid w:val="005A19C0"/>
    <w:rsid w:val="005B229B"/>
    <w:rsid w:val="005B339A"/>
    <w:rsid w:val="005E0EF0"/>
    <w:rsid w:val="00605C04"/>
    <w:rsid w:val="006A6A5E"/>
    <w:rsid w:val="006B610A"/>
    <w:rsid w:val="006D6057"/>
    <w:rsid w:val="006F269F"/>
    <w:rsid w:val="00715585"/>
    <w:rsid w:val="00737FBF"/>
    <w:rsid w:val="00742340"/>
    <w:rsid w:val="007551B5"/>
    <w:rsid w:val="007710DF"/>
    <w:rsid w:val="00782835"/>
    <w:rsid w:val="00787218"/>
    <w:rsid w:val="0079792E"/>
    <w:rsid w:val="007E2C67"/>
    <w:rsid w:val="00817A18"/>
    <w:rsid w:val="00831051"/>
    <w:rsid w:val="00844A60"/>
    <w:rsid w:val="0085008A"/>
    <w:rsid w:val="008655A7"/>
    <w:rsid w:val="008664F8"/>
    <w:rsid w:val="00867CFB"/>
    <w:rsid w:val="0087321B"/>
    <w:rsid w:val="00886475"/>
    <w:rsid w:val="008E6405"/>
    <w:rsid w:val="00907984"/>
    <w:rsid w:val="009504EB"/>
    <w:rsid w:val="00994CA4"/>
    <w:rsid w:val="009B699A"/>
    <w:rsid w:val="009C3BD3"/>
    <w:rsid w:val="009F5EF9"/>
    <w:rsid w:val="00A22FB3"/>
    <w:rsid w:val="00A46851"/>
    <w:rsid w:val="00A514A9"/>
    <w:rsid w:val="00A60D52"/>
    <w:rsid w:val="00A61404"/>
    <w:rsid w:val="00A72D1F"/>
    <w:rsid w:val="00A87CB2"/>
    <w:rsid w:val="00AA4491"/>
    <w:rsid w:val="00AD05E0"/>
    <w:rsid w:val="00B0370D"/>
    <w:rsid w:val="00B05820"/>
    <w:rsid w:val="00B3390C"/>
    <w:rsid w:val="00B35DFA"/>
    <w:rsid w:val="00B83E20"/>
    <w:rsid w:val="00BB1DC8"/>
    <w:rsid w:val="00BB2EA9"/>
    <w:rsid w:val="00BB4DB3"/>
    <w:rsid w:val="00BC4424"/>
    <w:rsid w:val="00BD1042"/>
    <w:rsid w:val="00BD6F2A"/>
    <w:rsid w:val="00C5715C"/>
    <w:rsid w:val="00C72C57"/>
    <w:rsid w:val="00C730C4"/>
    <w:rsid w:val="00C774FC"/>
    <w:rsid w:val="00C85E18"/>
    <w:rsid w:val="00C909E8"/>
    <w:rsid w:val="00CB6F43"/>
    <w:rsid w:val="00CC1B5F"/>
    <w:rsid w:val="00CC436B"/>
    <w:rsid w:val="00CC522B"/>
    <w:rsid w:val="00CD40F9"/>
    <w:rsid w:val="00CD5FE0"/>
    <w:rsid w:val="00CF2B13"/>
    <w:rsid w:val="00CF5A45"/>
    <w:rsid w:val="00D04886"/>
    <w:rsid w:val="00D11E16"/>
    <w:rsid w:val="00D128F9"/>
    <w:rsid w:val="00D139B8"/>
    <w:rsid w:val="00D14D46"/>
    <w:rsid w:val="00D16576"/>
    <w:rsid w:val="00D27A88"/>
    <w:rsid w:val="00D36BD9"/>
    <w:rsid w:val="00D4086A"/>
    <w:rsid w:val="00D46789"/>
    <w:rsid w:val="00DB0F24"/>
    <w:rsid w:val="00DB67B9"/>
    <w:rsid w:val="00DE3E99"/>
    <w:rsid w:val="00DF19E7"/>
    <w:rsid w:val="00E05381"/>
    <w:rsid w:val="00E56C2A"/>
    <w:rsid w:val="00E7518B"/>
    <w:rsid w:val="00E76F01"/>
    <w:rsid w:val="00E82105"/>
    <w:rsid w:val="00EF24A9"/>
    <w:rsid w:val="00EF7AB5"/>
    <w:rsid w:val="00F0697C"/>
    <w:rsid w:val="00F1242B"/>
    <w:rsid w:val="00F12D55"/>
    <w:rsid w:val="00F13C7B"/>
    <w:rsid w:val="00F1484C"/>
    <w:rsid w:val="00F246D6"/>
    <w:rsid w:val="00F41035"/>
    <w:rsid w:val="00F64108"/>
    <w:rsid w:val="00F7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3615D7"/>
  <w15:chartTrackingRefBased/>
  <w15:docId w15:val="{242EBFD6-45CB-4B61-AEA9-3284F3B5A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9504EB"/>
    <w:pPr>
      <w:keepNext/>
      <w:outlineLvl w:val="3"/>
    </w:pPr>
    <w:rPr>
      <w:rFonts w:ascii="Arial" w:hAnsi="Arial" w:cs="Arial"/>
      <w:b/>
      <w:bCs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467C5"/>
    <w:rPr>
      <w:rFonts w:ascii="Tahoma" w:hAnsi="Tahoma" w:cs="Tahoma"/>
      <w:sz w:val="16"/>
      <w:szCs w:val="16"/>
    </w:rPr>
  </w:style>
  <w:style w:type="character" w:styleId="Hyperlink">
    <w:name w:val="Hyperlink"/>
    <w:rsid w:val="008664F8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4451F6"/>
    <w:pPr>
      <w:autoSpaceDE w:val="0"/>
      <w:autoSpaceDN w:val="0"/>
      <w:adjustRightInd w:val="0"/>
      <w:jc w:val="center"/>
    </w:pPr>
    <w:rPr>
      <w:b/>
      <w:bCs/>
      <w:lang w:val="en-US" w:eastAsia="en-US"/>
    </w:rPr>
  </w:style>
  <w:style w:type="character" w:customStyle="1" w:styleId="a">
    <w:name w:val="Название Знак"/>
    <w:rsid w:val="004451F6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4451F6"/>
    <w:rPr>
      <w:b/>
      <w:bCs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rsid w:val="004451F6"/>
    <w:pPr>
      <w:suppressAutoHyphens/>
    </w:pPr>
    <w:rPr>
      <w:sz w:val="20"/>
      <w:szCs w:val="20"/>
      <w:lang w:val="lv-LV" w:eastAsia="ar-SA"/>
    </w:rPr>
  </w:style>
  <w:style w:type="character" w:customStyle="1" w:styleId="FootnoteTextChar">
    <w:name w:val="Footnote Text Char"/>
    <w:link w:val="FootnoteText"/>
    <w:rsid w:val="004451F6"/>
    <w:rPr>
      <w:lang w:val="lv-LV" w:eastAsia="ar-SA"/>
    </w:rPr>
  </w:style>
  <w:style w:type="character" w:styleId="FootnoteReference">
    <w:name w:val="footnote reference"/>
    <w:rsid w:val="004451F6"/>
    <w:rPr>
      <w:vertAlign w:val="superscript"/>
    </w:rPr>
  </w:style>
  <w:style w:type="character" w:styleId="Strong">
    <w:name w:val="Strong"/>
    <w:qFormat/>
    <w:rsid w:val="002F06A6"/>
    <w:rPr>
      <w:b/>
      <w:bCs/>
    </w:rPr>
  </w:style>
  <w:style w:type="character" w:customStyle="1" w:styleId="Heading4Char">
    <w:name w:val="Heading 4 Char"/>
    <w:link w:val="Heading4"/>
    <w:rsid w:val="009504EB"/>
    <w:rPr>
      <w:rFonts w:ascii="Arial" w:hAnsi="Arial" w:cs="Arial"/>
      <w:b/>
      <w:bCs/>
      <w:sz w:val="22"/>
      <w:szCs w:val="24"/>
      <w:lang w:val="en-GB" w:eastAsia="en-US"/>
    </w:rPr>
  </w:style>
  <w:style w:type="paragraph" w:styleId="NoSpacing">
    <w:name w:val="No Spacing"/>
    <w:link w:val="NoSpacingChar"/>
    <w:qFormat/>
    <w:rsid w:val="009504EB"/>
    <w:rPr>
      <w:sz w:val="24"/>
      <w:lang w:val="lv-LV" w:eastAsia="lv-LV"/>
    </w:rPr>
  </w:style>
  <w:style w:type="character" w:customStyle="1" w:styleId="NoSpacingChar">
    <w:name w:val="No Spacing Char"/>
    <w:link w:val="NoSpacing"/>
    <w:locked/>
    <w:rsid w:val="009504EB"/>
    <w:rPr>
      <w:sz w:val="24"/>
      <w:lang w:val="lv-LV" w:eastAsia="lv-LV"/>
    </w:rPr>
  </w:style>
  <w:style w:type="paragraph" w:customStyle="1" w:styleId="Style9">
    <w:name w:val="Style9"/>
    <w:basedOn w:val="Normal"/>
    <w:uiPriority w:val="99"/>
    <w:rsid w:val="00323C67"/>
    <w:pPr>
      <w:widowControl w:val="0"/>
      <w:autoSpaceDE w:val="0"/>
      <w:autoSpaceDN w:val="0"/>
      <w:adjustRightInd w:val="0"/>
      <w:spacing w:line="276" w:lineRule="exact"/>
      <w:jc w:val="both"/>
    </w:pPr>
  </w:style>
  <w:style w:type="character" w:customStyle="1" w:styleId="FontStyle16">
    <w:name w:val="Font Style16"/>
    <w:uiPriority w:val="99"/>
    <w:rsid w:val="00323C6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323C67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21DC8"/>
    <w:pPr>
      <w:ind w:left="720"/>
      <w:contextualSpacing/>
    </w:pPr>
  </w:style>
  <w:style w:type="paragraph" w:customStyle="1" w:styleId="31">
    <w:name w:val="Основной текст с отступом 31"/>
    <w:basedOn w:val="Normal"/>
    <w:rsid w:val="00C5715C"/>
    <w:pPr>
      <w:suppressAutoHyphens/>
      <w:ind w:left="720" w:hanging="720"/>
    </w:pPr>
    <w:rPr>
      <w:sz w:val="26"/>
      <w:lang w:val="lv-LV" w:eastAsia="ar-SA"/>
    </w:rPr>
  </w:style>
  <w:style w:type="character" w:customStyle="1" w:styleId="word">
    <w:name w:val="word"/>
    <w:rsid w:val="00907984"/>
  </w:style>
  <w:style w:type="paragraph" w:customStyle="1" w:styleId="Parasts">
    <w:name w:val="Parasts"/>
    <w:rsid w:val="00446573"/>
    <w:pPr>
      <w:suppressAutoHyphens/>
      <w:autoSpaceDN w:val="0"/>
      <w:spacing w:after="160" w:line="276" w:lineRule="auto"/>
      <w:textAlignment w:val="baseline"/>
    </w:pPr>
    <w:rPr>
      <w:rFonts w:ascii="Calibri" w:eastAsia="Calibri" w:hAnsi="Calibri"/>
      <w:kern w:val="3"/>
      <w:sz w:val="24"/>
      <w:szCs w:val="24"/>
    </w:rPr>
  </w:style>
  <w:style w:type="character" w:customStyle="1" w:styleId="Noklusjumarindkopasfonts">
    <w:name w:val="Noklusējuma rindkopas fonts"/>
    <w:rsid w:val="00446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IEPIRKUMS</vt:lpstr>
      <vt:lpstr>IEPIRKUMS</vt:lpstr>
    </vt:vector>
  </TitlesOfParts>
  <Company>dzsu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IEPIRKUMS</dc:title>
  <dc:subject/>
  <dc:creator>Alimdul</dc:creator>
  <cp:keywords/>
  <cp:lastModifiedBy>Ingrida Nezberte</cp:lastModifiedBy>
  <cp:revision>9</cp:revision>
  <cp:lastPrinted>2024-06-06T07:03:00Z</cp:lastPrinted>
  <dcterms:created xsi:type="dcterms:W3CDTF">2025-05-30T08:27:00Z</dcterms:created>
  <dcterms:modified xsi:type="dcterms:W3CDTF">2025-06-19T14:44:00Z</dcterms:modified>
</cp:coreProperties>
</file>