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30A27" w14:textId="77777777" w:rsidR="00982116" w:rsidRPr="005E0A43" w:rsidRDefault="00982116" w:rsidP="00982116">
      <w:pPr>
        <w:jc w:val="center"/>
        <w:rPr>
          <w:rFonts w:ascii="Times New Roman" w:hAnsi="Times New Roman" w:cs="Times New Roman"/>
          <w:b/>
          <w:sz w:val="22"/>
          <w:szCs w:val="22"/>
        </w:rPr>
      </w:pPr>
      <w:r w:rsidRPr="005E0A43">
        <w:rPr>
          <w:rFonts w:ascii="Times New Roman" w:hAnsi="Times New Roman" w:cs="Times New Roman"/>
          <w:b/>
          <w:sz w:val="22"/>
          <w:szCs w:val="22"/>
        </w:rPr>
        <w:t>VALSTS SABIEDRĪBA AR IEROBEŽOTU ATBILDĪBU</w:t>
      </w:r>
    </w:p>
    <w:p w14:paraId="7E897712" w14:textId="77777777" w:rsidR="00982116" w:rsidRPr="005E0A43" w:rsidRDefault="00982116" w:rsidP="00982116">
      <w:pPr>
        <w:jc w:val="center"/>
        <w:rPr>
          <w:rFonts w:ascii="Times New Roman" w:hAnsi="Times New Roman" w:cs="Times New Roman"/>
          <w:b/>
          <w:sz w:val="22"/>
          <w:szCs w:val="22"/>
        </w:rPr>
      </w:pPr>
      <w:r w:rsidRPr="005E0A43">
        <w:rPr>
          <w:rFonts w:ascii="Times New Roman" w:hAnsi="Times New Roman" w:cs="Times New Roman"/>
          <w:b/>
          <w:sz w:val="22"/>
          <w:szCs w:val="22"/>
        </w:rPr>
        <w:t>BĒRNU PSIHONEIROLOĢISKĀ SLIMNĪCA „AINAŽI”</w:t>
      </w:r>
    </w:p>
    <w:p w14:paraId="7AA9E5F2" w14:textId="680F8FAB" w:rsidR="00982116" w:rsidRPr="005E0A43" w:rsidRDefault="00982116" w:rsidP="00982116">
      <w:pPr>
        <w:jc w:val="center"/>
        <w:rPr>
          <w:rFonts w:ascii="Times New Roman" w:hAnsi="Times New Roman" w:cs="Times New Roman"/>
          <w:bCs/>
          <w:sz w:val="22"/>
          <w:szCs w:val="22"/>
          <w:lang w:val="es-ES"/>
        </w:rPr>
      </w:pPr>
      <w:proofErr w:type="spellStart"/>
      <w:r w:rsidRPr="005E0A43">
        <w:rPr>
          <w:rFonts w:ascii="Times New Roman" w:hAnsi="Times New Roman" w:cs="Times New Roman"/>
          <w:bCs/>
          <w:sz w:val="22"/>
          <w:szCs w:val="22"/>
          <w:lang w:val="es-ES"/>
        </w:rPr>
        <w:t>reģistrācijas</w:t>
      </w:r>
      <w:proofErr w:type="spellEnd"/>
      <w:r w:rsidRPr="005E0A43">
        <w:rPr>
          <w:rFonts w:ascii="Times New Roman" w:hAnsi="Times New Roman" w:cs="Times New Roman"/>
          <w:bCs/>
          <w:sz w:val="22"/>
          <w:szCs w:val="22"/>
          <w:lang w:val="es-ES"/>
        </w:rPr>
        <w:t xml:space="preserve"> </w:t>
      </w:r>
      <w:proofErr w:type="spellStart"/>
      <w:r w:rsidRPr="005E0A43">
        <w:rPr>
          <w:rFonts w:ascii="Times New Roman" w:hAnsi="Times New Roman" w:cs="Times New Roman"/>
          <w:bCs/>
          <w:sz w:val="22"/>
          <w:szCs w:val="22"/>
          <w:lang w:val="es-ES"/>
        </w:rPr>
        <w:t>numurs</w:t>
      </w:r>
      <w:proofErr w:type="spellEnd"/>
      <w:r w:rsidRPr="005E0A43">
        <w:rPr>
          <w:rFonts w:ascii="Times New Roman" w:hAnsi="Times New Roman" w:cs="Times New Roman"/>
          <w:bCs/>
          <w:sz w:val="22"/>
          <w:szCs w:val="22"/>
          <w:lang w:val="es-ES"/>
        </w:rPr>
        <w:t>: 44103017181</w:t>
      </w:r>
    </w:p>
    <w:p w14:paraId="62E77138" w14:textId="77777777" w:rsidR="00982116" w:rsidRPr="005E0A43" w:rsidRDefault="00982116" w:rsidP="00982116">
      <w:pPr>
        <w:jc w:val="center"/>
        <w:rPr>
          <w:rFonts w:ascii="Times New Roman" w:hAnsi="Times New Roman" w:cs="Times New Roman"/>
          <w:sz w:val="22"/>
          <w:szCs w:val="22"/>
          <w:lang w:val="es-ES"/>
        </w:rPr>
      </w:pPr>
      <w:proofErr w:type="spellStart"/>
      <w:r w:rsidRPr="005E0A43">
        <w:rPr>
          <w:rFonts w:ascii="Times New Roman" w:hAnsi="Times New Roman" w:cs="Times New Roman"/>
          <w:sz w:val="22"/>
          <w:szCs w:val="22"/>
          <w:lang w:val="es-ES"/>
        </w:rPr>
        <w:t>Valdemāra</w:t>
      </w:r>
      <w:proofErr w:type="spellEnd"/>
      <w:r w:rsidRPr="005E0A43">
        <w:rPr>
          <w:rFonts w:ascii="Times New Roman" w:hAnsi="Times New Roman" w:cs="Times New Roman"/>
          <w:sz w:val="22"/>
          <w:szCs w:val="22"/>
          <w:lang w:val="es-ES"/>
        </w:rPr>
        <w:t xml:space="preserve"> 46, </w:t>
      </w:r>
      <w:proofErr w:type="spellStart"/>
      <w:r w:rsidRPr="005E0A43">
        <w:rPr>
          <w:rFonts w:ascii="Times New Roman" w:hAnsi="Times New Roman" w:cs="Times New Roman"/>
          <w:sz w:val="22"/>
          <w:szCs w:val="22"/>
          <w:lang w:val="es-ES"/>
        </w:rPr>
        <w:t>Ainaži</w:t>
      </w:r>
      <w:proofErr w:type="spellEnd"/>
      <w:r w:rsidRPr="005E0A43">
        <w:rPr>
          <w:rFonts w:ascii="Times New Roman" w:hAnsi="Times New Roman" w:cs="Times New Roman"/>
          <w:sz w:val="22"/>
          <w:szCs w:val="22"/>
          <w:lang w:val="es-ES"/>
        </w:rPr>
        <w:t>, LV-4035</w:t>
      </w:r>
    </w:p>
    <w:p w14:paraId="63EF585E" w14:textId="22D8ABDB" w:rsidR="00982116" w:rsidRPr="005E0A43" w:rsidRDefault="00982116" w:rsidP="00982116">
      <w:pPr>
        <w:jc w:val="center"/>
        <w:rPr>
          <w:rFonts w:ascii="Times New Roman" w:hAnsi="Times New Roman" w:cs="Times New Roman"/>
          <w:sz w:val="22"/>
          <w:szCs w:val="22"/>
        </w:rPr>
      </w:pPr>
      <w:proofErr w:type="spellStart"/>
      <w:r w:rsidRPr="005E0A43">
        <w:rPr>
          <w:rFonts w:ascii="Times New Roman" w:hAnsi="Times New Roman" w:cs="Times New Roman"/>
          <w:sz w:val="22"/>
          <w:szCs w:val="22"/>
        </w:rPr>
        <w:t>ārstniecības</w:t>
      </w:r>
      <w:proofErr w:type="spellEnd"/>
      <w:r w:rsidRPr="005E0A43">
        <w:rPr>
          <w:rFonts w:ascii="Times New Roman" w:hAnsi="Times New Roman" w:cs="Times New Roman"/>
          <w:sz w:val="22"/>
          <w:szCs w:val="22"/>
        </w:rPr>
        <w:t xml:space="preserve"> </w:t>
      </w:r>
      <w:proofErr w:type="spellStart"/>
      <w:r w:rsidRPr="005E0A43">
        <w:rPr>
          <w:rFonts w:ascii="Times New Roman" w:hAnsi="Times New Roman" w:cs="Times New Roman"/>
          <w:sz w:val="22"/>
          <w:szCs w:val="22"/>
        </w:rPr>
        <w:t>iestādes</w:t>
      </w:r>
      <w:proofErr w:type="spellEnd"/>
      <w:r w:rsidRPr="005E0A43">
        <w:rPr>
          <w:rFonts w:ascii="Times New Roman" w:hAnsi="Times New Roman" w:cs="Times New Roman"/>
          <w:sz w:val="22"/>
          <w:szCs w:val="22"/>
        </w:rPr>
        <w:t xml:space="preserve"> </w:t>
      </w:r>
      <w:proofErr w:type="spellStart"/>
      <w:r w:rsidRPr="005E0A43">
        <w:rPr>
          <w:rFonts w:ascii="Times New Roman" w:hAnsi="Times New Roman" w:cs="Times New Roman"/>
          <w:sz w:val="22"/>
          <w:szCs w:val="22"/>
        </w:rPr>
        <w:t>kods</w:t>
      </w:r>
      <w:proofErr w:type="spellEnd"/>
      <w:r w:rsidRPr="005E0A43">
        <w:rPr>
          <w:rFonts w:ascii="Times New Roman" w:hAnsi="Times New Roman" w:cs="Times New Roman"/>
          <w:sz w:val="22"/>
          <w:szCs w:val="22"/>
        </w:rPr>
        <w:t xml:space="preserve"> 6614-00011</w:t>
      </w:r>
    </w:p>
    <w:p w14:paraId="701E04FB" w14:textId="2668EFB6" w:rsidR="00982116" w:rsidRPr="005E0A43" w:rsidRDefault="00982116" w:rsidP="00982116">
      <w:pPr>
        <w:jc w:val="center"/>
        <w:rPr>
          <w:rFonts w:ascii="Times New Roman" w:hAnsi="Times New Roman" w:cs="Times New Roman"/>
          <w:sz w:val="22"/>
          <w:szCs w:val="22"/>
        </w:rPr>
      </w:pPr>
      <w:proofErr w:type="spellStart"/>
      <w:r w:rsidRPr="005E0A43">
        <w:rPr>
          <w:rFonts w:ascii="Times New Roman" w:hAnsi="Times New Roman" w:cs="Times New Roman"/>
          <w:sz w:val="22"/>
          <w:szCs w:val="22"/>
        </w:rPr>
        <w:t>telef</w:t>
      </w:r>
      <w:proofErr w:type="spellEnd"/>
      <w:r w:rsidRPr="005E0A43">
        <w:rPr>
          <w:rFonts w:ascii="Times New Roman" w:hAnsi="Times New Roman" w:cs="Times New Roman"/>
          <w:sz w:val="22"/>
          <w:szCs w:val="22"/>
        </w:rPr>
        <w:t xml:space="preserve">., </w:t>
      </w:r>
      <w:proofErr w:type="spellStart"/>
      <w:r w:rsidRPr="005E0A43">
        <w:rPr>
          <w:rFonts w:ascii="Times New Roman" w:hAnsi="Times New Roman" w:cs="Times New Roman"/>
          <w:sz w:val="22"/>
          <w:szCs w:val="22"/>
        </w:rPr>
        <w:t>fakss</w:t>
      </w:r>
      <w:proofErr w:type="spellEnd"/>
      <w:r w:rsidRPr="005E0A43">
        <w:rPr>
          <w:rFonts w:ascii="Times New Roman" w:hAnsi="Times New Roman" w:cs="Times New Roman"/>
          <w:sz w:val="22"/>
          <w:szCs w:val="22"/>
        </w:rPr>
        <w:t xml:space="preserve">: 64043273; e-pasts: </w:t>
      </w:r>
      <w:hyperlink r:id="rId5" w:history="1">
        <w:r w:rsidRPr="005E0A43">
          <w:rPr>
            <w:rStyle w:val="Hipersaite"/>
            <w:rFonts w:ascii="Times New Roman" w:hAnsi="Times New Roman" w:cs="Times New Roman"/>
            <w:sz w:val="22"/>
            <w:szCs w:val="22"/>
          </w:rPr>
          <w:t>slimnica@ainazuslimnica.lv</w:t>
        </w:r>
      </w:hyperlink>
    </w:p>
    <w:p w14:paraId="4AB21488" w14:textId="77777777" w:rsidR="00982116" w:rsidRPr="005E0A43" w:rsidRDefault="00982116" w:rsidP="00982116">
      <w:pPr>
        <w:rPr>
          <w:rFonts w:ascii="Times New Roman" w:hAnsi="Times New Roman" w:cs="Times New Roman"/>
          <w:color w:val="FF0000"/>
          <w:sz w:val="22"/>
          <w:szCs w:val="22"/>
        </w:rPr>
      </w:pPr>
      <w:r w:rsidRPr="005E0A43">
        <w:rPr>
          <w:rFonts w:ascii="Times New Roman" w:hAnsi="Times New Roman" w:cs="Times New Roman"/>
          <w:color w:val="FF0000"/>
          <w:sz w:val="22"/>
          <w:szCs w:val="22"/>
        </w:rPr>
        <w:t>__________________________________________________________________________________</w:t>
      </w:r>
    </w:p>
    <w:p w14:paraId="2CCA8F48" w14:textId="77777777" w:rsidR="00982116" w:rsidRPr="005E0A43" w:rsidRDefault="00982116" w:rsidP="00982116">
      <w:pPr>
        <w:rPr>
          <w:rFonts w:ascii="Times New Roman" w:hAnsi="Times New Roman" w:cs="Times New Roman"/>
          <w:sz w:val="22"/>
          <w:szCs w:val="22"/>
        </w:rPr>
      </w:pPr>
      <w:r w:rsidRPr="005E0A43">
        <w:rPr>
          <w:rFonts w:ascii="Times New Roman" w:hAnsi="Times New Roman" w:cs="Times New Roman"/>
          <w:color w:val="FF0000"/>
          <w:sz w:val="22"/>
          <w:szCs w:val="22"/>
        </w:rPr>
        <w:t xml:space="preserve">                    </w:t>
      </w:r>
      <w:r w:rsidRPr="005E0A43">
        <w:rPr>
          <w:rFonts w:ascii="Times New Roman" w:hAnsi="Times New Roman" w:cs="Times New Roman"/>
          <w:sz w:val="22"/>
          <w:szCs w:val="22"/>
        </w:rPr>
        <w:t xml:space="preserve">                  </w:t>
      </w:r>
      <w:r w:rsidRPr="005E0A43">
        <w:rPr>
          <w:rFonts w:ascii="Times New Roman" w:hAnsi="Times New Roman" w:cs="Times New Roman"/>
          <w:color w:val="FF0000"/>
          <w:sz w:val="22"/>
          <w:szCs w:val="22"/>
        </w:rPr>
        <w:t xml:space="preserve">                    </w:t>
      </w:r>
      <w:r w:rsidRPr="005E0A43">
        <w:rPr>
          <w:rFonts w:ascii="Times New Roman" w:hAnsi="Times New Roman" w:cs="Times New Roman"/>
          <w:sz w:val="22"/>
          <w:szCs w:val="22"/>
        </w:rPr>
        <w:t xml:space="preserve">                  </w:t>
      </w:r>
      <w:proofErr w:type="spellStart"/>
      <w:r w:rsidRPr="005E0A43">
        <w:rPr>
          <w:rFonts w:ascii="Times New Roman" w:hAnsi="Times New Roman" w:cs="Times New Roman"/>
          <w:sz w:val="22"/>
          <w:szCs w:val="22"/>
        </w:rPr>
        <w:t>Ainažos</w:t>
      </w:r>
      <w:proofErr w:type="spellEnd"/>
    </w:p>
    <w:p w14:paraId="558EA9D5" w14:textId="77777777" w:rsidR="0043156D" w:rsidRPr="005E0A43" w:rsidRDefault="0043156D" w:rsidP="00982116">
      <w:pPr>
        <w:rPr>
          <w:rFonts w:ascii="Times New Roman" w:hAnsi="Times New Roman" w:cs="Times New Roman"/>
          <w:sz w:val="22"/>
          <w:szCs w:val="22"/>
        </w:rPr>
      </w:pPr>
    </w:p>
    <w:p w14:paraId="71E789E1" w14:textId="6481FD1F" w:rsidR="00982116" w:rsidRPr="005E0A43" w:rsidRDefault="00E024EF" w:rsidP="0043156D">
      <w:pPr>
        <w:ind w:firstLine="0"/>
        <w:rPr>
          <w:rFonts w:ascii="Times New Roman" w:hAnsi="Times New Roman" w:cs="Times New Roman"/>
          <w:sz w:val="22"/>
          <w:szCs w:val="22"/>
        </w:rPr>
      </w:pPr>
      <w:r>
        <w:rPr>
          <w:rFonts w:ascii="Times New Roman" w:hAnsi="Times New Roman" w:cs="Times New Roman"/>
          <w:sz w:val="22"/>
          <w:szCs w:val="22"/>
          <w:lang w:val="lv-LV"/>
        </w:rPr>
        <w:t>28</w:t>
      </w:r>
      <w:r w:rsidR="00982116" w:rsidRPr="005E0A43">
        <w:rPr>
          <w:rFonts w:ascii="Times New Roman" w:hAnsi="Times New Roman" w:cs="Times New Roman"/>
          <w:sz w:val="22"/>
          <w:szCs w:val="22"/>
        </w:rPr>
        <w:t>.</w:t>
      </w:r>
      <w:r w:rsidR="0043156D" w:rsidRPr="005E0A43">
        <w:rPr>
          <w:rFonts w:ascii="Times New Roman" w:hAnsi="Times New Roman" w:cs="Times New Roman"/>
          <w:sz w:val="22"/>
          <w:szCs w:val="22"/>
        </w:rPr>
        <w:t>07</w:t>
      </w:r>
      <w:r w:rsidR="00982116" w:rsidRPr="005E0A43">
        <w:rPr>
          <w:rFonts w:ascii="Times New Roman" w:hAnsi="Times New Roman" w:cs="Times New Roman"/>
          <w:sz w:val="22"/>
          <w:szCs w:val="22"/>
        </w:rPr>
        <w:t>.20</w:t>
      </w:r>
      <w:r w:rsidR="0043156D" w:rsidRPr="005E0A43">
        <w:rPr>
          <w:rFonts w:ascii="Times New Roman" w:hAnsi="Times New Roman" w:cs="Times New Roman"/>
          <w:sz w:val="22"/>
          <w:szCs w:val="22"/>
        </w:rPr>
        <w:t>25</w:t>
      </w:r>
      <w:r w:rsidR="00982116" w:rsidRPr="005E0A43">
        <w:rPr>
          <w:rFonts w:ascii="Times New Roman" w:hAnsi="Times New Roman" w:cs="Times New Roman"/>
          <w:sz w:val="22"/>
          <w:szCs w:val="22"/>
        </w:rPr>
        <w:t>.</w:t>
      </w:r>
      <w:r w:rsidR="0043156D" w:rsidRPr="005E0A43">
        <w:rPr>
          <w:rFonts w:ascii="Times New Roman" w:hAnsi="Times New Roman" w:cs="Times New Roman"/>
          <w:sz w:val="22"/>
          <w:szCs w:val="22"/>
        </w:rPr>
        <w:t xml:space="preserve"> </w:t>
      </w:r>
      <w:r w:rsidR="00982116" w:rsidRPr="005E0A43">
        <w:rPr>
          <w:rFonts w:ascii="Times New Roman" w:hAnsi="Times New Roman" w:cs="Times New Roman"/>
          <w:sz w:val="22"/>
          <w:szCs w:val="22"/>
        </w:rPr>
        <w:t>Nr.</w:t>
      </w:r>
      <w:r>
        <w:rPr>
          <w:rFonts w:ascii="Times New Roman" w:hAnsi="Times New Roman" w:cs="Times New Roman"/>
          <w:sz w:val="22"/>
          <w:szCs w:val="22"/>
          <w:lang w:val="lv-LV"/>
        </w:rPr>
        <w:t>1</w:t>
      </w:r>
    </w:p>
    <w:p w14:paraId="37095733" w14:textId="77777777" w:rsidR="00982116" w:rsidRPr="005E0A43" w:rsidRDefault="00982116" w:rsidP="00982116">
      <w:pPr>
        <w:ind w:firstLine="0"/>
        <w:rPr>
          <w:rFonts w:ascii="Times New Roman" w:hAnsi="Times New Roman" w:cs="Times New Roman"/>
          <w:i/>
          <w:iCs/>
          <w:sz w:val="22"/>
          <w:szCs w:val="22"/>
          <w:lang w:val="lv-LV"/>
        </w:rPr>
      </w:pPr>
    </w:p>
    <w:p w14:paraId="7D074418" w14:textId="45D44AE0" w:rsidR="00900880" w:rsidRPr="005E0A43" w:rsidRDefault="00982116" w:rsidP="00982116">
      <w:pPr>
        <w:ind w:firstLine="0"/>
        <w:rPr>
          <w:rFonts w:ascii="Times New Roman" w:hAnsi="Times New Roman" w:cs="Times New Roman"/>
          <w:sz w:val="22"/>
          <w:szCs w:val="22"/>
          <w:lang w:val="lv-LV"/>
        </w:rPr>
      </w:pPr>
      <w:r w:rsidRPr="005E0A43">
        <w:rPr>
          <w:rFonts w:ascii="Times New Roman" w:hAnsi="Times New Roman" w:cs="Times New Roman"/>
          <w:i/>
          <w:iCs/>
          <w:sz w:val="22"/>
          <w:szCs w:val="22"/>
          <w:lang w:val="lv-LV"/>
        </w:rPr>
        <w:t xml:space="preserve">Atbilde uz </w:t>
      </w:r>
      <w:proofErr w:type="spellStart"/>
      <w:r w:rsidRPr="005E0A43">
        <w:rPr>
          <w:rFonts w:ascii="Times New Roman" w:hAnsi="Times New Roman" w:cs="Times New Roman"/>
          <w:i/>
          <w:iCs/>
          <w:sz w:val="22"/>
          <w:szCs w:val="22"/>
          <w:lang w:val="lv-LV"/>
        </w:rPr>
        <w:t>pretendeta</w:t>
      </w:r>
      <w:proofErr w:type="spellEnd"/>
      <w:r w:rsidRPr="005E0A43">
        <w:rPr>
          <w:rFonts w:ascii="Times New Roman" w:hAnsi="Times New Roman" w:cs="Times New Roman"/>
          <w:i/>
          <w:iCs/>
          <w:sz w:val="22"/>
          <w:szCs w:val="22"/>
          <w:lang w:val="lv-LV"/>
        </w:rPr>
        <w:t xml:space="preserve"> jautājumu iepirkuma procedūrā ar numuru</w:t>
      </w:r>
      <w:r w:rsidRPr="005E0A43">
        <w:rPr>
          <w:rFonts w:ascii="Times New Roman" w:hAnsi="Times New Roman" w:cs="Times New Roman"/>
          <w:sz w:val="22"/>
          <w:szCs w:val="22"/>
          <w:lang w:val="lv-LV"/>
        </w:rPr>
        <w:t xml:space="preserve">: </w:t>
      </w:r>
      <w:r w:rsidR="00E024EF">
        <w:rPr>
          <w:rFonts w:ascii="Times New Roman" w:hAnsi="Times New Roman" w:cs="Times New Roman"/>
          <w:sz w:val="22"/>
          <w:szCs w:val="22"/>
          <w:lang w:val="lv-LV"/>
        </w:rPr>
        <w:t>2025/1</w:t>
      </w:r>
    </w:p>
    <w:p w14:paraId="078669D6" w14:textId="77777777" w:rsidR="00982116" w:rsidRPr="005E0A43" w:rsidRDefault="00982116" w:rsidP="00982116">
      <w:pPr>
        <w:ind w:firstLine="0"/>
        <w:rPr>
          <w:rFonts w:ascii="Times New Roman" w:hAnsi="Times New Roman" w:cs="Times New Roman"/>
          <w:sz w:val="22"/>
          <w:szCs w:val="22"/>
          <w:lang w:val="lv-LV"/>
        </w:rPr>
      </w:pPr>
    </w:p>
    <w:p w14:paraId="0300002C" w14:textId="42F433BC" w:rsidR="00982116" w:rsidRPr="005E0A43" w:rsidRDefault="00982116" w:rsidP="00982116">
      <w:pPr>
        <w:ind w:firstLine="0"/>
        <w:rPr>
          <w:rFonts w:ascii="Times New Roman" w:hAnsi="Times New Roman" w:cs="Times New Roman"/>
          <w:sz w:val="22"/>
          <w:szCs w:val="22"/>
          <w:lang w:val="lv-LV"/>
        </w:rPr>
      </w:pPr>
      <w:r w:rsidRPr="005E0A43">
        <w:rPr>
          <w:rFonts w:ascii="Times New Roman" w:hAnsi="Times New Roman" w:cs="Times New Roman"/>
          <w:sz w:val="22"/>
          <w:szCs w:val="22"/>
          <w:lang w:val="lv-LV"/>
        </w:rPr>
        <w:t xml:space="preserve">Iepirkumu komisija ir saņēmusi </w:t>
      </w:r>
      <w:proofErr w:type="spellStart"/>
      <w:r w:rsidRPr="005E0A43">
        <w:rPr>
          <w:rFonts w:ascii="Times New Roman" w:hAnsi="Times New Roman" w:cs="Times New Roman"/>
          <w:sz w:val="22"/>
          <w:szCs w:val="22"/>
          <w:lang w:val="lv-LV"/>
        </w:rPr>
        <w:t>pretendeta</w:t>
      </w:r>
      <w:proofErr w:type="spellEnd"/>
      <w:r w:rsidRPr="005E0A43">
        <w:rPr>
          <w:rFonts w:ascii="Times New Roman" w:hAnsi="Times New Roman" w:cs="Times New Roman"/>
          <w:sz w:val="22"/>
          <w:szCs w:val="22"/>
          <w:lang w:val="lv-LV"/>
        </w:rPr>
        <w:t xml:space="preserve"> jautājumu iepirkuma procedūrā par elektroenerģijas iegādi 2025./2026.gadam (iepirkuma identifikācijas numurs: </w:t>
      </w:r>
      <w:r w:rsidR="00E024EF">
        <w:rPr>
          <w:rFonts w:ascii="Times New Roman" w:hAnsi="Times New Roman" w:cs="Times New Roman"/>
          <w:sz w:val="22"/>
          <w:szCs w:val="22"/>
          <w:lang w:val="lv-LV"/>
        </w:rPr>
        <w:t>2025/1</w:t>
      </w:r>
      <w:r w:rsidRPr="005E0A43">
        <w:rPr>
          <w:rFonts w:ascii="Times New Roman" w:hAnsi="Times New Roman" w:cs="Times New Roman"/>
          <w:sz w:val="22"/>
          <w:szCs w:val="22"/>
          <w:lang w:val="lv-LV"/>
        </w:rPr>
        <w:t xml:space="preserve">, ar kuru </w:t>
      </w:r>
      <w:r w:rsidRPr="00032961">
        <w:rPr>
          <w:rFonts w:ascii="Times New Roman" w:hAnsi="Times New Roman" w:cs="Times New Roman"/>
          <w:sz w:val="22"/>
          <w:szCs w:val="22"/>
          <w:lang w:val="lv-LV"/>
        </w:rPr>
        <w:t>pretendents lūdz sniegt</w:t>
      </w:r>
      <w:r w:rsidRPr="005E0A43">
        <w:rPr>
          <w:rFonts w:ascii="Times New Roman" w:hAnsi="Times New Roman" w:cs="Times New Roman"/>
          <w:sz w:val="22"/>
          <w:szCs w:val="22"/>
          <w:lang w:val="lv-LV"/>
        </w:rPr>
        <w:t xml:space="preserve"> atbildi uz šādu jautājumu:</w:t>
      </w:r>
    </w:p>
    <w:p w14:paraId="5CE4781E" w14:textId="77777777" w:rsidR="00982116" w:rsidRPr="005E0A43" w:rsidRDefault="00982116" w:rsidP="00982116">
      <w:pPr>
        <w:ind w:firstLine="0"/>
        <w:rPr>
          <w:rFonts w:ascii="Times New Roman" w:hAnsi="Times New Roman" w:cs="Times New Roman"/>
          <w:sz w:val="22"/>
          <w:szCs w:val="22"/>
          <w:lang w:val="lv-LV"/>
        </w:rPr>
      </w:pPr>
    </w:p>
    <w:p w14:paraId="2BADA439" w14:textId="0D3669E6" w:rsidR="00982116" w:rsidRPr="005E0A43" w:rsidRDefault="00982116" w:rsidP="00982116">
      <w:pPr>
        <w:ind w:firstLine="0"/>
        <w:rPr>
          <w:rFonts w:ascii="Times New Roman" w:hAnsi="Times New Roman" w:cs="Times New Roman"/>
          <w:sz w:val="22"/>
          <w:szCs w:val="22"/>
          <w:lang w:val="lv-LV"/>
        </w:rPr>
      </w:pPr>
      <w:r w:rsidRPr="005E0A43">
        <w:rPr>
          <w:rFonts w:ascii="Times New Roman" w:hAnsi="Times New Roman" w:cs="Times New Roman"/>
          <w:sz w:val="22"/>
          <w:szCs w:val="22"/>
          <w:lang w:val="lv-LV"/>
        </w:rPr>
        <w:t>“</w:t>
      </w:r>
      <w:r w:rsidRPr="005E0A43">
        <w:rPr>
          <w:rFonts w:ascii="Times New Roman" w:hAnsi="Times New Roman" w:cs="Times New Roman"/>
          <w:i/>
          <w:iCs/>
          <w:sz w:val="22"/>
          <w:szCs w:val="22"/>
          <w:lang w:val="lv-LV"/>
        </w:rPr>
        <w:t xml:space="preserve">No 2025. gada 1. jūlija stājās spēkā balansēšanas jaudas uzturēšanas izmaksas*, kas sastāv no BPS (balansētāja pakalpojuma sniedzēja) absolūto summāro </w:t>
      </w:r>
      <w:proofErr w:type="spellStart"/>
      <w:r w:rsidRPr="005E0A43">
        <w:rPr>
          <w:rFonts w:ascii="Times New Roman" w:hAnsi="Times New Roman" w:cs="Times New Roman"/>
          <w:i/>
          <w:iCs/>
          <w:sz w:val="22"/>
          <w:szCs w:val="22"/>
          <w:lang w:val="lv-LV"/>
        </w:rPr>
        <w:t>nebalansu</w:t>
      </w:r>
      <w:proofErr w:type="spellEnd"/>
      <w:r w:rsidRPr="005E0A43">
        <w:rPr>
          <w:rFonts w:ascii="Times New Roman" w:hAnsi="Times New Roman" w:cs="Times New Roman"/>
          <w:i/>
          <w:iCs/>
          <w:sz w:val="22"/>
          <w:szCs w:val="22"/>
          <w:lang w:val="lv-LV"/>
        </w:rPr>
        <w:t xml:space="preserve"> attiecināmā balansēšanas jaudas uzturēšanas cenas un BPS </w:t>
      </w:r>
      <w:proofErr w:type="spellStart"/>
      <w:r w:rsidRPr="005E0A43">
        <w:rPr>
          <w:rFonts w:ascii="Times New Roman" w:hAnsi="Times New Roman" w:cs="Times New Roman"/>
          <w:i/>
          <w:iCs/>
          <w:sz w:val="22"/>
          <w:szCs w:val="22"/>
          <w:lang w:val="lv-LV"/>
        </w:rPr>
        <w:t>nebalansa</w:t>
      </w:r>
      <w:proofErr w:type="spellEnd"/>
      <w:r w:rsidRPr="005E0A43">
        <w:rPr>
          <w:rFonts w:ascii="Times New Roman" w:hAnsi="Times New Roman" w:cs="Times New Roman"/>
          <w:i/>
          <w:iCs/>
          <w:sz w:val="22"/>
          <w:szCs w:val="22"/>
          <w:lang w:val="lv-LV"/>
        </w:rPr>
        <w:t xml:space="preserve"> apgabalā patērētās elektroenerģijas daudzumu attiecināmā balansēšanas jaudas uzturēšanas cenas. Balansēšanas jaudas uzturēšanas izmaksas nav saistītas ar balansēšanas pakalpojuma izmaksām. Papildus skaidrojoša informācija par balansēšanas jaudas uzturēšanas maksu: </w:t>
      </w:r>
      <w:hyperlink r:id="rId6" w:anchor="accordion-3320-0" w:history="1">
        <w:r w:rsidRPr="005E0A43">
          <w:rPr>
            <w:rStyle w:val="Hipersaite"/>
            <w:rFonts w:ascii="Times New Roman" w:hAnsi="Times New Roman" w:cs="Times New Roman"/>
            <w:i/>
            <w:iCs/>
            <w:sz w:val="22"/>
            <w:szCs w:val="22"/>
            <w:lang w:val="lv-LV"/>
          </w:rPr>
          <w:t>https://www.sprk.gov.lv/content/biezak-uzdotie-jautajumi-8#accordion-3320-0</w:t>
        </w:r>
      </w:hyperlink>
      <w:r w:rsidRPr="005E0A43">
        <w:rPr>
          <w:rFonts w:ascii="Times New Roman" w:hAnsi="Times New Roman" w:cs="Times New Roman"/>
          <w:i/>
          <w:iCs/>
          <w:sz w:val="22"/>
          <w:szCs w:val="22"/>
          <w:lang w:val="lv-LV"/>
        </w:rPr>
        <w:t xml:space="preserve">. Lūdzam skaidri norādīt kā piedāvājumā atspoguļot iepriekš minētās izmaksas ņemot vērā arī to, ka 2026.gada komponentes šobrīd nav zināmas un ar nākamo gadu potenciāli tās mainīsies katru mēnesi. *Avots: AST mājaslapa – </w:t>
      </w:r>
      <w:proofErr w:type="spellStart"/>
      <w:r w:rsidRPr="005E0A43">
        <w:rPr>
          <w:rFonts w:ascii="Times New Roman" w:hAnsi="Times New Roman" w:cs="Times New Roman"/>
          <w:i/>
          <w:iCs/>
          <w:sz w:val="22"/>
          <w:szCs w:val="22"/>
          <w:lang w:val="lv-LV"/>
        </w:rPr>
        <w:t>Regulešanas</w:t>
      </w:r>
      <w:proofErr w:type="spellEnd"/>
      <w:r w:rsidRPr="005E0A43">
        <w:rPr>
          <w:rFonts w:ascii="Times New Roman" w:hAnsi="Times New Roman" w:cs="Times New Roman"/>
          <w:i/>
          <w:iCs/>
          <w:sz w:val="22"/>
          <w:szCs w:val="22"/>
          <w:lang w:val="lv-LV"/>
        </w:rPr>
        <w:t xml:space="preserve"> </w:t>
      </w:r>
      <w:proofErr w:type="spellStart"/>
      <w:r w:rsidRPr="005E0A43">
        <w:rPr>
          <w:rFonts w:ascii="Times New Roman" w:hAnsi="Times New Roman" w:cs="Times New Roman"/>
          <w:i/>
          <w:iCs/>
          <w:sz w:val="22"/>
          <w:szCs w:val="22"/>
          <w:lang w:val="lv-LV"/>
        </w:rPr>
        <w:t>sistemas</w:t>
      </w:r>
      <w:proofErr w:type="spellEnd"/>
      <w:r w:rsidRPr="005E0A43">
        <w:rPr>
          <w:rFonts w:ascii="Times New Roman" w:hAnsi="Times New Roman" w:cs="Times New Roman"/>
          <w:i/>
          <w:iCs/>
          <w:sz w:val="22"/>
          <w:szCs w:val="22"/>
          <w:lang w:val="lv-LV"/>
        </w:rPr>
        <w:t xml:space="preserve"> </w:t>
      </w:r>
      <w:proofErr w:type="spellStart"/>
      <w:r w:rsidRPr="005E0A43">
        <w:rPr>
          <w:rFonts w:ascii="Times New Roman" w:hAnsi="Times New Roman" w:cs="Times New Roman"/>
          <w:i/>
          <w:iCs/>
          <w:sz w:val="22"/>
          <w:szCs w:val="22"/>
          <w:lang w:val="lv-LV"/>
        </w:rPr>
        <w:t>nebalansa</w:t>
      </w:r>
      <w:proofErr w:type="spellEnd"/>
      <w:r w:rsidRPr="005E0A43">
        <w:rPr>
          <w:rFonts w:ascii="Times New Roman" w:hAnsi="Times New Roman" w:cs="Times New Roman"/>
          <w:i/>
          <w:iCs/>
          <w:sz w:val="22"/>
          <w:szCs w:val="22"/>
          <w:lang w:val="lv-LV"/>
        </w:rPr>
        <w:t xml:space="preserve"> un </w:t>
      </w:r>
      <w:proofErr w:type="spellStart"/>
      <w:r w:rsidRPr="005E0A43">
        <w:rPr>
          <w:rFonts w:ascii="Times New Roman" w:hAnsi="Times New Roman" w:cs="Times New Roman"/>
          <w:i/>
          <w:iCs/>
          <w:sz w:val="22"/>
          <w:szCs w:val="22"/>
          <w:lang w:val="lv-LV"/>
        </w:rPr>
        <w:t>balansešanas</w:t>
      </w:r>
      <w:proofErr w:type="spellEnd"/>
      <w:r w:rsidRPr="005E0A43">
        <w:rPr>
          <w:rFonts w:ascii="Times New Roman" w:hAnsi="Times New Roman" w:cs="Times New Roman"/>
          <w:i/>
          <w:iCs/>
          <w:sz w:val="22"/>
          <w:szCs w:val="22"/>
          <w:lang w:val="lv-LV"/>
        </w:rPr>
        <w:t xml:space="preserve"> jaudas </w:t>
      </w:r>
      <w:proofErr w:type="spellStart"/>
      <w:r w:rsidRPr="005E0A43">
        <w:rPr>
          <w:rFonts w:ascii="Times New Roman" w:hAnsi="Times New Roman" w:cs="Times New Roman"/>
          <w:i/>
          <w:iCs/>
          <w:sz w:val="22"/>
          <w:szCs w:val="22"/>
          <w:lang w:val="lv-LV"/>
        </w:rPr>
        <w:t>uzturešanas</w:t>
      </w:r>
      <w:proofErr w:type="spellEnd"/>
      <w:r w:rsidRPr="005E0A43">
        <w:rPr>
          <w:rFonts w:ascii="Times New Roman" w:hAnsi="Times New Roman" w:cs="Times New Roman"/>
          <w:i/>
          <w:iCs/>
          <w:sz w:val="22"/>
          <w:szCs w:val="22"/>
          <w:lang w:val="lv-LV"/>
        </w:rPr>
        <w:t xml:space="preserve"> cenas</w:t>
      </w:r>
      <w:r w:rsidRPr="005E0A43">
        <w:rPr>
          <w:rFonts w:ascii="Times New Roman" w:hAnsi="Times New Roman" w:cs="Times New Roman"/>
          <w:sz w:val="22"/>
          <w:szCs w:val="22"/>
          <w:lang w:val="lv-LV"/>
        </w:rPr>
        <w:t>.”</w:t>
      </w:r>
    </w:p>
    <w:p w14:paraId="02BD960C" w14:textId="77777777" w:rsidR="00982116" w:rsidRPr="005E0A43" w:rsidRDefault="00982116" w:rsidP="00982116">
      <w:pPr>
        <w:ind w:firstLine="0"/>
        <w:rPr>
          <w:rFonts w:ascii="Times New Roman" w:hAnsi="Times New Roman" w:cs="Times New Roman"/>
          <w:sz w:val="22"/>
          <w:szCs w:val="22"/>
          <w:lang w:val="lv-LV"/>
        </w:rPr>
      </w:pPr>
    </w:p>
    <w:p w14:paraId="210E9375" w14:textId="750B9D1F" w:rsidR="00982116" w:rsidRPr="005E0A43" w:rsidRDefault="00982116" w:rsidP="00982116">
      <w:pPr>
        <w:ind w:firstLine="0"/>
        <w:rPr>
          <w:rFonts w:ascii="Times New Roman" w:hAnsi="Times New Roman" w:cs="Times New Roman"/>
          <w:sz w:val="22"/>
          <w:szCs w:val="22"/>
          <w:lang w:val="lv-LV"/>
        </w:rPr>
      </w:pPr>
      <w:r w:rsidRPr="005E0A43">
        <w:rPr>
          <w:rFonts w:ascii="Times New Roman" w:hAnsi="Times New Roman" w:cs="Times New Roman"/>
          <w:sz w:val="22"/>
          <w:szCs w:val="22"/>
          <w:lang w:val="lv-LV"/>
        </w:rPr>
        <w:t>Iepirkumu komisija minētā skarā sniedz šādu skaidrojumu:</w:t>
      </w:r>
    </w:p>
    <w:p w14:paraId="28EAB58D" w14:textId="77777777" w:rsidR="00982116" w:rsidRPr="005E0A43" w:rsidRDefault="00982116" w:rsidP="00982116">
      <w:pPr>
        <w:ind w:firstLine="0"/>
        <w:rPr>
          <w:rFonts w:ascii="Times New Roman" w:hAnsi="Times New Roman" w:cs="Times New Roman"/>
          <w:sz w:val="22"/>
          <w:szCs w:val="22"/>
          <w:lang w:val="lv-LV"/>
        </w:rPr>
      </w:pPr>
    </w:p>
    <w:p w14:paraId="3A1B82BE" w14:textId="40F88F26" w:rsidR="005E0A43" w:rsidRPr="005E0A43" w:rsidRDefault="00C9256C" w:rsidP="00982116">
      <w:pPr>
        <w:ind w:firstLine="0"/>
        <w:rPr>
          <w:rFonts w:ascii="Times New Roman" w:hAnsi="Times New Roman" w:cs="Times New Roman"/>
          <w:sz w:val="22"/>
          <w:szCs w:val="22"/>
          <w:lang w:val="lv-LV"/>
        </w:rPr>
      </w:pPr>
      <w:r w:rsidRPr="00C9256C">
        <w:rPr>
          <w:rFonts w:ascii="Times New Roman" w:hAnsi="Times New Roman" w:cs="Times New Roman"/>
          <w:sz w:val="22"/>
          <w:szCs w:val="22"/>
          <w:lang w:val="lv-LV"/>
        </w:rPr>
        <w:t>Saskaņā ar iepirkuma nolikumu pretendentam savā piedāvājumā jānorāda viena fiksēta elektroenerģijas tirdzniecības cena (EUR/</w:t>
      </w:r>
      <w:proofErr w:type="spellStart"/>
      <w:r w:rsidRPr="00C9256C">
        <w:rPr>
          <w:rFonts w:ascii="Times New Roman" w:hAnsi="Times New Roman" w:cs="Times New Roman"/>
          <w:sz w:val="22"/>
          <w:szCs w:val="22"/>
          <w:lang w:val="lv-LV"/>
        </w:rPr>
        <w:t>kWh</w:t>
      </w:r>
      <w:proofErr w:type="spellEnd"/>
      <w:r w:rsidRPr="00C9256C">
        <w:rPr>
          <w:rFonts w:ascii="Times New Roman" w:hAnsi="Times New Roman" w:cs="Times New Roman"/>
          <w:sz w:val="22"/>
          <w:szCs w:val="22"/>
          <w:lang w:val="lv-LV"/>
        </w:rPr>
        <w:t xml:space="preserve">), kurā iekļautas visas izmaksas, par kurām viņš – kā piegādātājs – ir atbildīgs. Šīs cenas aprēķinā jāņem vērā gan jau zināmās, gan prognozējamās balansēšanas jaudas uzturēšanas izmaksas piedāvājuma iesniegšanas brīdī. Pārskatāmības nolūkā šīs izmaksas var izcelt atsevišķi vai norādīt indikatīvi, skaidri parādot to ietekmi uz kopējo izmaksu summu par 1 </w:t>
      </w:r>
      <w:proofErr w:type="spellStart"/>
      <w:r w:rsidRPr="00C9256C">
        <w:rPr>
          <w:rFonts w:ascii="Times New Roman" w:hAnsi="Times New Roman" w:cs="Times New Roman"/>
          <w:sz w:val="22"/>
          <w:szCs w:val="22"/>
          <w:lang w:val="lv-LV"/>
        </w:rPr>
        <w:t>kWh</w:t>
      </w:r>
      <w:proofErr w:type="spellEnd"/>
      <w:r w:rsidRPr="00C9256C">
        <w:rPr>
          <w:rFonts w:ascii="Times New Roman" w:hAnsi="Times New Roman" w:cs="Times New Roman"/>
          <w:sz w:val="22"/>
          <w:szCs w:val="22"/>
          <w:lang w:val="lv-LV"/>
        </w:rPr>
        <w:t xml:space="preserve">. Vienlaikus atgādinām, ka atbilstoši līguma projekta noteikumiem minētā elektroenerģijas cena neietver pārvades sistēmas operatora pakalpojumu, </w:t>
      </w:r>
      <w:proofErr w:type="spellStart"/>
      <w:r w:rsidRPr="00C9256C">
        <w:rPr>
          <w:rFonts w:ascii="Times New Roman" w:hAnsi="Times New Roman" w:cs="Times New Roman"/>
          <w:sz w:val="22"/>
          <w:szCs w:val="22"/>
          <w:lang w:val="lv-LV"/>
        </w:rPr>
        <w:t>palīgpakalpojumu</w:t>
      </w:r>
      <w:proofErr w:type="spellEnd"/>
      <w:r w:rsidRPr="00C9256C">
        <w:rPr>
          <w:rFonts w:ascii="Times New Roman" w:hAnsi="Times New Roman" w:cs="Times New Roman"/>
          <w:sz w:val="22"/>
          <w:szCs w:val="22"/>
          <w:lang w:val="lv-LV"/>
        </w:rPr>
        <w:t xml:space="preserve"> un obligātā iepirkuma komponentes; piegādātājs tās uzrādīs rēķinos kā atsevišķas pozīcijas.</w:t>
      </w:r>
    </w:p>
    <w:p w14:paraId="085D070C" w14:textId="77777777" w:rsidR="005E0A43" w:rsidRPr="005E0A43" w:rsidRDefault="005E0A43" w:rsidP="00982116">
      <w:pPr>
        <w:ind w:firstLine="0"/>
        <w:rPr>
          <w:rFonts w:ascii="Times New Roman" w:hAnsi="Times New Roman" w:cs="Times New Roman"/>
          <w:sz w:val="22"/>
          <w:szCs w:val="22"/>
          <w:lang w:val="lv-LV"/>
        </w:rPr>
      </w:pPr>
    </w:p>
    <w:p w14:paraId="0DF68BA0" w14:textId="77777777" w:rsidR="005E0A43" w:rsidRPr="005E0A43" w:rsidRDefault="005E0A43" w:rsidP="00982116">
      <w:pPr>
        <w:ind w:firstLine="0"/>
        <w:rPr>
          <w:rFonts w:ascii="Times New Roman" w:hAnsi="Times New Roman" w:cs="Times New Roman"/>
          <w:sz w:val="22"/>
          <w:szCs w:val="22"/>
          <w:lang w:val="lv-LV"/>
        </w:rPr>
      </w:pPr>
    </w:p>
    <w:p w14:paraId="3E5414D8" w14:textId="77777777" w:rsidR="005E0A43" w:rsidRPr="00E024EF" w:rsidRDefault="005E0A43" w:rsidP="005E0A43">
      <w:pPr>
        <w:ind w:firstLine="0"/>
        <w:rPr>
          <w:rFonts w:ascii="Times New Roman" w:hAnsi="Times New Roman"/>
          <w:sz w:val="22"/>
          <w:szCs w:val="22"/>
          <w:lang w:val="lv-LV"/>
        </w:rPr>
      </w:pPr>
      <w:r w:rsidRPr="00E024EF">
        <w:rPr>
          <w:rFonts w:ascii="Times New Roman" w:hAnsi="Times New Roman"/>
          <w:sz w:val="22"/>
          <w:szCs w:val="22"/>
          <w:lang w:val="lv-LV"/>
        </w:rPr>
        <w:t>Ar cieņu</w:t>
      </w:r>
    </w:p>
    <w:p w14:paraId="1C78D896" w14:textId="77777777" w:rsidR="005E0A43" w:rsidRPr="00E024EF" w:rsidRDefault="005E0A43" w:rsidP="005E0A43">
      <w:pPr>
        <w:rPr>
          <w:rFonts w:ascii="Times New Roman" w:hAnsi="Times New Roman"/>
          <w:sz w:val="22"/>
          <w:szCs w:val="22"/>
          <w:lang w:val="lv-LV"/>
        </w:rPr>
      </w:pPr>
    </w:p>
    <w:p w14:paraId="305E71ED" w14:textId="70066599" w:rsidR="005E0A43" w:rsidRPr="00E024EF" w:rsidRDefault="005E0A43" w:rsidP="005E0A43">
      <w:pPr>
        <w:ind w:firstLine="0"/>
        <w:rPr>
          <w:rFonts w:ascii="Times New Roman" w:hAnsi="Times New Roman"/>
          <w:sz w:val="22"/>
          <w:szCs w:val="22"/>
          <w:lang w:val="lv-LV"/>
        </w:rPr>
      </w:pPr>
      <w:r w:rsidRPr="00E024EF">
        <w:rPr>
          <w:rFonts w:ascii="Times New Roman" w:hAnsi="Times New Roman"/>
          <w:sz w:val="22"/>
          <w:szCs w:val="22"/>
          <w:lang w:val="lv-LV"/>
        </w:rPr>
        <w:t>Ervins Balodis</w:t>
      </w:r>
    </w:p>
    <w:p w14:paraId="1A2B980D" w14:textId="363AFF96" w:rsidR="005E0A43" w:rsidRPr="00E024EF" w:rsidRDefault="005E0A43" w:rsidP="005E0A43">
      <w:pPr>
        <w:ind w:firstLine="0"/>
        <w:rPr>
          <w:rFonts w:ascii="Times New Roman" w:hAnsi="Times New Roman"/>
          <w:sz w:val="22"/>
          <w:szCs w:val="22"/>
          <w:lang w:val="lv-LV"/>
        </w:rPr>
      </w:pPr>
      <w:r w:rsidRPr="00E024EF">
        <w:rPr>
          <w:rFonts w:ascii="Times New Roman" w:hAnsi="Times New Roman"/>
          <w:sz w:val="22"/>
          <w:szCs w:val="22"/>
          <w:lang w:val="lv-LV"/>
        </w:rPr>
        <w:t xml:space="preserve">iepirkuma komisijas sekretārs                                                                               </w:t>
      </w:r>
      <w:r w:rsidRPr="00E024EF">
        <w:rPr>
          <w:rFonts w:ascii="Times New Roman" w:hAnsi="Times New Roman"/>
          <w:sz w:val="22"/>
          <w:szCs w:val="22"/>
          <w:lang w:val="lv-LV"/>
        </w:rPr>
        <w:tab/>
      </w:r>
    </w:p>
    <w:p w14:paraId="63E31159" w14:textId="1697B224" w:rsidR="005E0A43" w:rsidRPr="00E024EF" w:rsidRDefault="005E0A43" w:rsidP="005E0A43">
      <w:pPr>
        <w:ind w:firstLine="0"/>
        <w:rPr>
          <w:rFonts w:ascii="Times New Roman" w:hAnsi="Times New Roman"/>
          <w:sz w:val="22"/>
          <w:szCs w:val="22"/>
          <w:lang w:val="lv-LV"/>
        </w:rPr>
      </w:pPr>
    </w:p>
    <w:sectPr w:rsidR="005E0A43" w:rsidRPr="00E024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041B"/>
    <w:multiLevelType w:val="multilevel"/>
    <w:tmpl w:val="58A8AA9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BCB617D"/>
    <w:multiLevelType w:val="multilevel"/>
    <w:tmpl w:val="684EFA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C867BCF"/>
    <w:multiLevelType w:val="multilevel"/>
    <w:tmpl w:val="18BE96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44B797D"/>
    <w:multiLevelType w:val="multilevel"/>
    <w:tmpl w:val="66D4562A"/>
    <w:lvl w:ilvl="0">
      <w:start w:val="1"/>
      <w:numFmt w:val="decimal"/>
      <w:pStyle w:val="Virsraksts1"/>
      <w:lvlText w:val="%1."/>
      <w:lvlJc w:val="left"/>
      <w:pPr>
        <w:ind w:left="720" w:hanging="360"/>
      </w:pPr>
      <w:rPr>
        <w:rFonts w:hint="default"/>
        <w:b/>
        <w:bCs/>
      </w:rPr>
    </w:lvl>
    <w:lvl w:ilvl="1">
      <w:start w:val="1"/>
      <w:numFmt w:val="decimal"/>
      <w:pStyle w:val="Virsraksts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pStyle w:val="Virsraksts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90020564">
    <w:abstractNumId w:val="0"/>
  </w:num>
  <w:num w:numId="2" w16cid:durableId="1949269825">
    <w:abstractNumId w:val="0"/>
  </w:num>
  <w:num w:numId="3" w16cid:durableId="324865865">
    <w:abstractNumId w:val="1"/>
  </w:num>
  <w:num w:numId="4" w16cid:durableId="661587441">
    <w:abstractNumId w:val="3"/>
  </w:num>
  <w:num w:numId="5" w16cid:durableId="1696685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14"/>
    <w:rsid w:val="00017DB8"/>
    <w:rsid w:val="00032961"/>
    <w:rsid w:val="000C3E9F"/>
    <w:rsid w:val="001546DE"/>
    <w:rsid w:val="001771CE"/>
    <w:rsid w:val="00181FE1"/>
    <w:rsid w:val="00202105"/>
    <w:rsid w:val="00234D24"/>
    <w:rsid w:val="00283DB9"/>
    <w:rsid w:val="0043156D"/>
    <w:rsid w:val="005907E3"/>
    <w:rsid w:val="005E0A43"/>
    <w:rsid w:val="00604817"/>
    <w:rsid w:val="006B0201"/>
    <w:rsid w:val="008C0483"/>
    <w:rsid w:val="00900880"/>
    <w:rsid w:val="00982116"/>
    <w:rsid w:val="009F065C"/>
    <w:rsid w:val="00B512A7"/>
    <w:rsid w:val="00C60E8A"/>
    <w:rsid w:val="00C9256C"/>
    <w:rsid w:val="00CB1074"/>
    <w:rsid w:val="00CF5714"/>
    <w:rsid w:val="00E024EF"/>
    <w:rsid w:val="00FD6D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8F61D"/>
  <w15:chartTrackingRefBased/>
  <w15:docId w15:val="{66C2B192-0AF3-3E49-9E4A-946903A8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ind w:hanging="144"/>
      <w:jc w:val="both"/>
    </w:pPr>
  </w:style>
  <w:style w:type="paragraph" w:styleId="Virsraksts1">
    <w:name w:val="heading 1"/>
    <w:basedOn w:val="Parasts"/>
    <w:next w:val="Parasts"/>
    <w:link w:val="Virsraksts1Rakstz"/>
    <w:autoRedefine/>
    <w:uiPriority w:val="9"/>
    <w:qFormat/>
    <w:rsid w:val="00202105"/>
    <w:pPr>
      <w:keepNext/>
      <w:keepLines/>
      <w:widowControl w:val="0"/>
      <w:numPr>
        <w:numId w:val="4"/>
      </w:numPr>
      <w:outlineLvl w:val="0"/>
    </w:pPr>
    <w:rPr>
      <w:rFonts w:ascii="Times New Roman" w:eastAsiaTheme="majorEastAsia" w:hAnsi="Times New Roman" w:cstheme="majorBidi"/>
      <w:b/>
      <w:color w:val="000000" w:themeColor="text1"/>
      <w:kern w:val="0"/>
      <w:sz w:val="40"/>
      <w:szCs w:val="40"/>
      <w14:ligatures w14:val="none"/>
    </w:rPr>
  </w:style>
  <w:style w:type="paragraph" w:styleId="Virsraksts2">
    <w:name w:val="heading 2"/>
    <w:basedOn w:val="Parasts"/>
    <w:next w:val="Parasts"/>
    <w:link w:val="Virsraksts2Rakstz"/>
    <w:autoRedefine/>
    <w:uiPriority w:val="9"/>
    <w:semiHidden/>
    <w:unhideWhenUsed/>
    <w:qFormat/>
    <w:rsid w:val="001546DE"/>
    <w:pPr>
      <w:keepNext/>
      <w:keepLines/>
      <w:widowControl w:val="0"/>
      <w:numPr>
        <w:ilvl w:val="1"/>
        <w:numId w:val="4"/>
      </w:numPr>
      <w:spacing w:before="160" w:after="80"/>
      <w:outlineLvl w:val="1"/>
    </w:pPr>
    <w:rPr>
      <w:rFonts w:ascii="Times New Roman" w:eastAsiaTheme="majorEastAsia" w:hAnsi="Times New Roman" w:cstheme="majorBidi"/>
      <w:b/>
      <w:color w:val="000000" w:themeColor="text1"/>
      <w:kern w:val="0"/>
      <w:szCs w:val="32"/>
      <w14:ligatures w14:val="none"/>
    </w:rPr>
  </w:style>
  <w:style w:type="paragraph" w:styleId="Virsraksts3">
    <w:name w:val="heading 3"/>
    <w:basedOn w:val="Parasts"/>
    <w:next w:val="Parasts"/>
    <w:link w:val="Virsraksts3Rakstz"/>
    <w:autoRedefine/>
    <w:uiPriority w:val="9"/>
    <w:unhideWhenUsed/>
    <w:qFormat/>
    <w:rsid w:val="00FD6D94"/>
    <w:pPr>
      <w:keepNext/>
      <w:keepLines/>
      <w:widowControl w:val="0"/>
      <w:numPr>
        <w:ilvl w:val="2"/>
        <w:numId w:val="5"/>
      </w:numPr>
      <w:tabs>
        <w:tab w:val="left" w:pos="0"/>
        <w:tab w:val="left" w:pos="1120"/>
        <w:tab w:val="left" w:pos="1680"/>
        <w:tab w:val="left" w:pos="2240"/>
        <w:tab w:val="left" w:pos="2800"/>
        <w:tab w:val="left" w:pos="3360"/>
        <w:tab w:val="left" w:pos="3920"/>
        <w:tab w:val="left" w:pos="4480"/>
        <w:tab w:val="left" w:pos="5040"/>
        <w:tab w:val="left" w:pos="5600"/>
        <w:tab w:val="left" w:pos="6160"/>
        <w:tab w:val="left" w:pos="6720"/>
      </w:tabs>
      <w:snapToGrid w:val="0"/>
      <w:spacing w:line="360" w:lineRule="auto"/>
      <w:ind w:left="1350" w:hanging="630"/>
      <w:jc w:val="left"/>
      <w:outlineLvl w:val="2"/>
    </w:pPr>
    <w:rPr>
      <w:rFonts w:ascii="Times New Roman" w:eastAsiaTheme="majorEastAsia" w:hAnsi="Times New Roman" w:cstheme="majorBidi"/>
      <w:b/>
      <w:color w:val="000000" w:themeColor="text1"/>
      <w:kern w:val="0"/>
      <w:szCs w:val="28"/>
      <w:lang w:val="lv-LV"/>
      <w14:ligatures w14:val="none"/>
    </w:rPr>
  </w:style>
  <w:style w:type="paragraph" w:styleId="Virsraksts4">
    <w:name w:val="heading 4"/>
    <w:basedOn w:val="Parasts"/>
    <w:next w:val="Parasts"/>
    <w:link w:val="Virsraksts4Rakstz"/>
    <w:autoRedefine/>
    <w:uiPriority w:val="9"/>
    <w:unhideWhenUsed/>
    <w:qFormat/>
    <w:rsid w:val="001546DE"/>
    <w:pPr>
      <w:keepNext/>
      <w:keepLines/>
      <w:widowControl w:val="0"/>
      <w:numPr>
        <w:ilvl w:val="3"/>
        <w:numId w:val="4"/>
      </w:numPr>
      <w:spacing w:before="80" w:after="40"/>
      <w:outlineLvl w:val="3"/>
    </w:pPr>
    <w:rPr>
      <w:rFonts w:ascii="Times New Roman" w:eastAsiaTheme="majorEastAsia" w:hAnsi="Times New Roman" w:cstheme="majorBidi"/>
      <w:b/>
      <w:bCs/>
      <w:iCs/>
      <w:color w:val="000000" w:themeColor="text1"/>
      <w:kern w:val="0"/>
      <w:szCs w:val="20"/>
      <w:lang w:val="lv-LV"/>
      <w14:ligatures w14:val="none"/>
    </w:rPr>
  </w:style>
  <w:style w:type="paragraph" w:styleId="Virsraksts5">
    <w:name w:val="heading 5"/>
    <w:basedOn w:val="Parasts"/>
    <w:next w:val="Parasts"/>
    <w:link w:val="Virsraksts5Rakstz"/>
    <w:autoRedefine/>
    <w:uiPriority w:val="9"/>
    <w:semiHidden/>
    <w:unhideWhenUsed/>
    <w:qFormat/>
    <w:rsid w:val="00283DB9"/>
    <w:pPr>
      <w:keepNext/>
      <w:keepLines/>
      <w:widowControl w:val="0"/>
      <w:spacing w:before="80" w:after="40"/>
      <w:outlineLvl w:val="4"/>
    </w:pPr>
    <w:rPr>
      <w:rFonts w:ascii="Times New Roman" w:eastAsiaTheme="majorEastAsia" w:hAnsi="Times New Roman" w:cstheme="majorBidi"/>
      <w:b/>
      <w:color w:val="000000" w:themeColor="text1"/>
      <w:kern w:val="0"/>
      <w:sz w:val="20"/>
      <w:szCs w:val="20"/>
      <w14:ligatures w14:val="none"/>
    </w:rPr>
  </w:style>
  <w:style w:type="paragraph" w:styleId="Virsraksts6">
    <w:name w:val="heading 6"/>
    <w:basedOn w:val="Parasts"/>
    <w:next w:val="Parasts"/>
    <w:link w:val="Virsraksts6Rakstz"/>
    <w:uiPriority w:val="9"/>
    <w:semiHidden/>
    <w:unhideWhenUsed/>
    <w:qFormat/>
    <w:rsid w:val="00CF571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F571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F571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F571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02105"/>
    <w:rPr>
      <w:rFonts w:ascii="Times New Roman" w:eastAsiaTheme="majorEastAsia" w:hAnsi="Times New Roman" w:cstheme="majorBidi"/>
      <w:b/>
      <w:color w:val="000000" w:themeColor="text1"/>
      <w:kern w:val="0"/>
      <w:sz w:val="40"/>
      <w:szCs w:val="40"/>
      <w14:ligatures w14:val="none"/>
    </w:rPr>
  </w:style>
  <w:style w:type="character" w:customStyle="1" w:styleId="Virsraksts2Rakstz">
    <w:name w:val="Virsraksts 2 Rakstz."/>
    <w:basedOn w:val="Noklusjumarindkopasfonts"/>
    <w:link w:val="Virsraksts2"/>
    <w:uiPriority w:val="9"/>
    <w:semiHidden/>
    <w:rsid w:val="001546DE"/>
    <w:rPr>
      <w:rFonts w:ascii="Times New Roman" w:eastAsiaTheme="majorEastAsia" w:hAnsi="Times New Roman" w:cstheme="majorBidi"/>
      <w:b/>
      <w:color w:val="000000" w:themeColor="text1"/>
      <w:kern w:val="0"/>
      <w:szCs w:val="32"/>
      <w14:ligatures w14:val="none"/>
    </w:rPr>
  </w:style>
  <w:style w:type="character" w:customStyle="1" w:styleId="Virsraksts3Rakstz">
    <w:name w:val="Virsraksts 3 Rakstz."/>
    <w:basedOn w:val="Noklusjumarindkopasfonts"/>
    <w:link w:val="Virsraksts3"/>
    <w:uiPriority w:val="9"/>
    <w:rsid w:val="00FD6D94"/>
    <w:rPr>
      <w:rFonts w:ascii="Times New Roman" w:eastAsiaTheme="majorEastAsia" w:hAnsi="Times New Roman" w:cstheme="majorBidi"/>
      <w:b/>
      <w:color w:val="000000" w:themeColor="text1"/>
      <w:kern w:val="0"/>
      <w:szCs w:val="28"/>
      <w:lang w:val="lv-LV"/>
      <w14:ligatures w14:val="none"/>
    </w:rPr>
  </w:style>
  <w:style w:type="character" w:customStyle="1" w:styleId="Virsraksts4Rakstz">
    <w:name w:val="Virsraksts 4 Rakstz."/>
    <w:basedOn w:val="Noklusjumarindkopasfonts"/>
    <w:link w:val="Virsraksts4"/>
    <w:uiPriority w:val="9"/>
    <w:rsid w:val="001546DE"/>
    <w:rPr>
      <w:rFonts w:ascii="Times New Roman" w:eastAsiaTheme="majorEastAsia" w:hAnsi="Times New Roman" w:cstheme="majorBidi"/>
      <w:b/>
      <w:bCs/>
      <w:iCs/>
      <w:color w:val="000000" w:themeColor="text1"/>
      <w:kern w:val="0"/>
      <w:szCs w:val="20"/>
      <w:lang w:val="lv-LV"/>
      <w14:ligatures w14:val="none"/>
    </w:rPr>
  </w:style>
  <w:style w:type="character" w:customStyle="1" w:styleId="Virsraksts5Rakstz">
    <w:name w:val="Virsraksts 5 Rakstz."/>
    <w:basedOn w:val="Noklusjumarindkopasfonts"/>
    <w:link w:val="Virsraksts5"/>
    <w:uiPriority w:val="9"/>
    <w:semiHidden/>
    <w:rsid w:val="00283DB9"/>
    <w:rPr>
      <w:rFonts w:ascii="Times New Roman" w:eastAsiaTheme="majorEastAsia" w:hAnsi="Times New Roman" w:cstheme="majorBidi"/>
      <w:b/>
      <w:color w:val="000000" w:themeColor="text1"/>
      <w:kern w:val="0"/>
      <w:sz w:val="20"/>
      <w:szCs w:val="20"/>
      <w14:ligatures w14:val="none"/>
    </w:rPr>
  </w:style>
  <w:style w:type="character" w:customStyle="1" w:styleId="Virsraksts6Rakstz">
    <w:name w:val="Virsraksts 6 Rakstz."/>
    <w:basedOn w:val="Noklusjumarindkopasfonts"/>
    <w:link w:val="Virsraksts6"/>
    <w:uiPriority w:val="9"/>
    <w:semiHidden/>
    <w:rsid w:val="00CF571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F571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F571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F571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F571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F571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F5714"/>
    <w:pPr>
      <w:numPr>
        <w:ilvl w:val="1"/>
      </w:numPr>
      <w:spacing w:after="160"/>
      <w:ind w:hanging="144"/>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F571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F5714"/>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CF5714"/>
    <w:rPr>
      <w:i/>
      <w:iCs/>
      <w:color w:val="404040" w:themeColor="text1" w:themeTint="BF"/>
    </w:rPr>
  </w:style>
  <w:style w:type="paragraph" w:styleId="Sarakstarindkopa">
    <w:name w:val="List Paragraph"/>
    <w:basedOn w:val="Parasts"/>
    <w:uiPriority w:val="34"/>
    <w:qFormat/>
    <w:rsid w:val="00CF5714"/>
    <w:pPr>
      <w:ind w:left="720"/>
      <w:contextualSpacing/>
    </w:pPr>
  </w:style>
  <w:style w:type="character" w:styleId="Intensvsizclums">
    <w:name w:val="Intense Emphasis"/>
    <w:basedOn w:val="Noklusjumarindkopasfonts"/>
    <w:uiPriority w:val="21"/>
    <w:qFormat/>
    <w:rsid w:val="00CF5714"/>
    <w:rPr>
      <w:i/>
      <w:iCs/>
      <w:color w:val="0F4761" w:themeColor="accent1" w:themeShade="BF"/>
    </w:rPr>
  </w:style>
  <w:style w:type="paragraph" w:styleId="Intensvscitts">
    <w:name w:val="Intense Quote"/>
    <w:basedOn w:val="Parasts"/>
    <w:next w:val="Parasts"/>
    <w:link w:val="IntensvscittsRakstz"/>
    <w:uiPriority w:val="30"/>
    <w:qFormat/>
    <w:rsid w:val="00CF5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F5714"/>
    <w:rPr>
      <w:i/>
      <w:iCs/>
      <w:color w:val="0F4761" w:themeColor="accent1" w:themeShade="BF"/>
    </w:rPr>
  </w:style>
  <w:style w:type="character" w:styleId="Intensvaatsauce">
    <w:name w:val="Intense Reference"/>
    <w:basedOn w:val="Noklusjumarindkopasfonts"/>
    <w:uiPriority w:val="32"/>
    <w:qFormat/>
    <w:rsid w:val="00CF5714"/>
    <w:rPr>
      <w:b/>
      <w:bCs/>
      <w:smallCaps/>
      <w:color w:val="0F4761" w:themeColor="accent1" w:themeShade="BF"/>
      <w:spacing w:val="5"/>
    </w:rPr>
  </w:style>
  <w:style w:type="character" w:styleId="Hipersaite">
    <w:name w:val="Hyperlink"/>
    <w:basedOn w:val="Noklusjumarindkopasfonts"/>
    <w:uiPriority w:val="99"/>
    <w:unhideWhenUsed/>
    <w:rsid w:val="00982116"/>
    <w:rPr>
      <w:color w:val="467886" w:themeColor="hyperlink"/>
      <w:u w:val="single"/>
    </w:rPr>
  </w:style>
  <w:style w:type="character" w:styleId="Neatrisintapieminana">
    <w:name w:val="Unresolved Mention"/>
    <w:basedOn w:val="Noklusjumarindkopasfonts"/>
    <w:uiPriority w:val="99"/>
    <w:semiHidden/>
    <w:unhideWhenUsed/>
    <w:rsid w:val="00982116"/>
    <w:rPr>
      <w:color w:val="605E5C"/>
      <w:shd w:val="clear" w:color="auto" w:fill="E1DFDD"/>
    </w:rPr>
  </w:style>
  <w:style w:type="character" w:styleId="Izmantotahipersaite">
    <w:name w:val="FollowedHyperlink"/>
    <w:basedOn w:val="Noklusjumarindkopasfonts"/>
    <w:uiPriority w:val="99"/>
    <w:semiHidden/>
    <w:unhideWhenUsed/>
    <w:rsid w:val="005E0A4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22312">
      <w:bodyDiv w:val="1"/>
      <w:marLeft w:val="0"/>
      <w:marRight w:val="0"/>
      <w:marTop w:val="0"/>
      <w:marBottom w:val="0"/>
      <w:divBdr>
        <w:top w:val="none" w:sz="0" w:space="0" w:color="auto"/>
        <w:left w:val="none" w:sz="0" w:space="0" w:color="auto"/>
        <w:bottom w:val="none" w:sz="0" w:space="0" w:color="auto"/>
        <w:right w:val="none" w:sz="0" w:space="0" w:color="auto"/>
      </w:divBdr>
    </w:div>
    <w:div w:id="12293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prk.gov.lv/content/biezak-uzdotie-jautajumi-8" TargetMode="External"/><Relationship Id="rId5" Type="http://schemas.openxmlformats.org/officeDocument/2006/relationships/hyperlink" Target="mailto:slimnica@ainazuslimnic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1702</Words>
  <Characters>971</Characters>
  <Application>Microsoft Office Word</Application>
  <DocSecurity>4</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Ritvars Purmalis</dc:creator>
  <cp:keywords/>
  <dc:description/>
  <cp:lastModifiedBy>Ervins Balodis</cp:lastModifiedBy>
  <cp:revision>2</cp:revision>
  <dcterms:created xsi:type="dcterms:W3CDTF">2025-07-28T12:52:00Z</dcterms:created>
  <dcterms:modified xsi:type="dcterms:W3CDTF">2025-07-28T12:52:00Z</dcterms:modified>
</cp:coreProperties>
</file>