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B5A4B" w14:textId="5CE28D00" w:rsidR="003159BF" w:rsidRPr="003159BF" w:rsidRDefault="000A0E82" w:rsidP="0020639B">
      <w:pPr>
        <w:spacing w:after="0" w:line="240" w:lineRule="auto"/>
        <w:ind w:right="403"/>
        <w:jc w:val="center"/>
        <w:rPr>
          <w:rFonts w:ascii="Times New Roman" w:hAnsi="Times New Roman"/>
          <w:b/>
          <w:color w:val="000000"/>
          <w:sz w:val="24"/>
          <w:szCs w:val="24"/>
        </w:rPr>
      </w:pPr>
      <w:r>
        <w:rPr>
          <w:rFonts w:ascii="Times New Roman" w:hAnsi="Times New Roman"/>
          <w:b/>
          <w:color w:val="000000"/>
          <w:sz w:val="24"/>
          <w:szCs w:val="24"/>
        </w:rPr>
        <w:t>ATKLĀTA KONKURSA</w:t>
      </w:r>
    </w:p>
    <w:p w14:paraId="6CB276C5" w14:textId="77777777" w:rsidR="00AA526C" w:rsidRPr="00AA526C" w:rsidRDefault="00AA526C" w:rsidP="00AA526C">
      <w:pPr>
        <w:spacing w:after="0" w:line="240" w:lineRule="auto"/>
        <w:ind w:right="425"/>
        <w:jc w:val="center"/>
        <w:rPr>
          <w:rFonts w:ascii="Times New Roman" w:eastAsia="Times New Roman" w:hAnsi="Times New Roman" w:cs="Times New Roman"/>
          <w:b/>
          <w:sz w:val="24"/>
          <w:szCs w:val="24"/>
          <w:lang w:eastAsia="lv-LV"/>
        </w:rPr>
      </w:pPr>
      <w:r w:rsidRPr="00AA526C">
        <w:rPr>
          <w:rFonts w:ascii="Times New Roman" w:eastAsia="Times New Roman" w:hAnsi="Times New Roman" w:cs="Times New Roman"/>
          <w:b/>
          <w:sz w:val="24"/>
          <w:szCs w:val="24"/>
          <w:lang w:eastAsia="lv-LV"/>
        </w:rPr>
        <w:t>Jelgavas novada pašvaldības amatpersonu un darbinieku veselības apdrošināšana</w:t>
      </w:r>
    </w:p>
    <w:p w14:paraId="32FEA6BA" w14:textId="70731073" w:rsidR="00AA526C" w:rsidRDefault="00AA526C" w:rsidP="00AA526C">
      <w:pPr>
        <w:spacing w:after="0" w:line="240" w:lineRule="auto"/>
        <w:ind w:right="425"/>
        <w:jc w:val="center"/>
        <w:rPr>
          <w:rFonts w:ascii="Times New Roman" w:eastAsia="Times New Roman" w:hAnsi="Times New Roman" w:cs="Times New Roman"/>
          <w:b/>
          <w:sz w:val="24"/>
          <w:szCs w:val="24"/>
          <w:lang w:eastAsia="lv-LV"/>
        </w:rPr>
      </w:pPr>
      <w:r w:rsidRPr="00AA526C">
        <w:rPr>
          <w:rFonts w:ascii="Times New Roman" w:eastAsia="Times New Roman" w:hAnsi="Times New Roman" w:cs="Times New Roman"/>
          <w:b/>
          <w:sz w:val="24"/>
          <w:szCs w:val="24"/>
          <w:lang w:eastAsia="lv-LV"/>
        </w:rPr>
        <w:t>(iepirkuma ID Nr. JNP 202</w:t>
      </w:r>
      <w:r w:rsidR="000B6C2A">
        <w:rPr>
          <w:rFonts w:ascii="Times New Roman" w:eastAsia="Times New Roman" w:hAnsi="Times New Roman" w:cs="Times New Roman"/>
          <w:b/>
          <w:sz w:val="24"/>
          <w:szCs w:val="24"/>
          <w:lang w:eastAsia="lv-LV"/>
        </w:rPr>
        <w:t>5/69</w:t>
      </w:r>
      <w:r w:rsidRPr="00AA526C">
        <w:rPr>
          <w:rFonts w:ascii="Times New Roman" w:eastAsia="Times New Roman" w:hAnsi="Times New Roman" w:cs="Times New Roman"/>
          <w:b/>
          <w:sz w:val="24"/>
          <w:szCs w:val="24"/>
          <w:lang w:eastAsia="lv-LV"/>
        </w:rPr>
        <w:t>)</w:t>
      </w:r>
    </w:p>
    <w:p w14:paraId="69FE6BC1" w14:textId="77777777" w:rsidR="00AA526C" w:rsidRDefault="00AA526C" w:rsidP="0020639B">
      <w:pPr>
        <w:spacing w:after="0" w:line="240" w:lineRule="auto"/>
        <w:ind w:right="425"/>
        <w:jc w:val="center"/>
        <w:rPr>
          <w:rFonts w:ascii="Times New Roman" w:eastAsia="Times New Roman" w:hAnsi="Times New Roman" w:cs="Times New Roman"/>
          <w:b/>
          <w:sz w:val="24"/>
          <w:szCs w:val="24"/>
          <w:lang w:eastAsia="lv-LV"/>
        </w:rPr>
      </w:pPr>
    </w:p>
    <w:p w14:paraId="29360392" w14:textId="6E4F0EF9" w:rsidR="0020639B" w:rsidRDefault="000A0E82" w:rsidP="0020639B">
      <w:pPr>
        <w:spacing w:after="0" w:line="240" w:lineRule="auto"/>
        <w:ind w:right="425"/>
        <w:jc w:val="center"/>
        <w:rPr>
          <w:rFonts w:ascii="Times New Roman" w:hAnsi="Times New Roman" w:cs="Times New Roman"/>
          <w:b/>
          <w:sz w:val="24"/>
          <w:szCs w:val="24"/>
        </w:rPr>
      </w:pPr>
      <w:r>
        <w:rPr>
          <w:rFonts w:ascii="Times New Roman" w:eastAsia="Times New Roman" w:hAnsi="Times New Roman" w:cs="Times New Roman"/>
          <w:b/>
          <w:sz w:val="24"/>
          <w:szCs w:val="24"/>
          <w:lang w:eastAsia="lv-LV"/>
        </w:rPr>
        <w:t>ZIŅOJUMS</w:t>
      </w:r>
    </w:p>
    <w:p w14:paraId="457C5400" w14:textId="08B6BC06" w:rsidR="00E60E24" w:rsidRDefault="00E60E24" w:rsidP="0020639B">
      <w:pPr>
        <w:spacing w:after="0" w:line="240" w:lineRule="auto"/>
        <w:ind w:right="425"/>
        <w:jc w:val="center"/>
        <w:rPr>
          <w:rFonts w:ascii="Times New Roman" w:hAnsi="Times New Roman" w:cs="Times New Roman"/>
          <w:bCs/>
          <w:sz w:val="24"/>
          <w:szCs w:val="24"/>
        </w:rPr>
      </w:pPr>
      <w:r w:rsidRPr="00EB3411">
        <w:rPr>
          <w:rFonts w:ascii="Times New Roman" w:hAnsi="Times New Roman" w:cs="Times New Roman"/>
          <w:bCs/>
          <w:sz w:val="24"/>
          <w:szCs w:val="24"/>
        </w:rPr>
        <w:t xml:space="preserve">Jelgavā, </w:t>
      </w:r>
      <w:r w:rsidR="00BB6458" w:rsidRPr="00EB3411">
        <w:rPr>
          <w:rFonts w:ascii="Times New Roman" w:hAnsi="Times New Roman" w:cs="Times New Roman"/>
          <w:bCs/>
          <w:sz w:val="24"/>
          <w:szCs w:val="24"/>
        </w:rPr>
        <w:t>202</w:t>
      </w:r>
      <w:r w:rsidR="000B6C2A">
        <w:rPr>
          <w:rFonts w:ascii="Times New Roman" w:hAnsi="Times New Roman" w:cs="Times New Roman"/>
          <w:bCs/>
          <w:sz w:val="24"/>
          <w:szCs w:val="24"/>
        </w:rPr>
        <w:t>5</w:t>
      </w:r>
      <w:r w:rsidR="00BB6458" w:rsidRPr="00EB3411">
        <w:rPr>
          <w:rFonts w:ascii="Times New Roman" w:hAnsi="Times New Roman" w:cs="Times New Roman"/>
          <w:bCs/>
          <w:sz w:val="24"/>
          <w:szCs w:val="24"/>
        </w:rPr>
        <w:t xml:space="preserve">.gada </w:t>
      </w:r>
      <w:r w:rsidR="000B6C2A">
        <w:rPr>
          <w:rFonts w:ascii="Times New Roman" w:hAnsi="Times New Roman" w:cs="Times New Roman"/>
          <w:bCs/>
          <w:sz w:val="24"/>
          <w:szCs w:val="24"/>
        </w:rPr>
        <w:t>4</w:t>
      </w:r>
      <w:r w:rsidR="00806DCB">
        <w:rPr>
          <w:rFonts w:ascii="Times New Roman" w:hAnsi="Times New Roman" w:cs="Times New Roman"/>
          <w:bCs/>
          <w:sz w:val="24"/>
          <w:szCs w:val="24"/>
        </w:rPr>
        <w:t>.septembris</w:t>
      </w:r>
    </w:p>
    <w:p w14:paraId="7657839E" w14:textId="77777777" w:rsidR="000B6C2A" w:rsidRPr="00EB3411" w:rsidRDefault="000B6C2A" w:rsidP="0020639B">
      <w:pPr>
        <w:spacing w:after="0" w:line="240" w:lineRule="auto"/>
        <w:ind w:right="425"/>
        <w:jc w:val="center"/>
        <w:rPr>
          <w:rFonts w:ascii="Times New Roman" w:hAnsi="Times New Roman" w:cs="Times New Roman"/>
          <w:bCs/>
          <w:sz w:val="24"/>
          <w:szCs w:val="24"/>
        </w:rPr>
      </w:pPr>
    </w:p>
    <w:p w14:paraId="2FC6EE4B" w14:textId="77777777" w:rsidR="008E49A7" w:rsidRPr="00683579" w:rsidRDefault="008E49A7" w:rsidP="008E49A7">
      <w:pPr>
        <w:spacing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Pr>
          <w:rFonts w:ascii="Times New Roman" w:eastAsia="Times New Roman" w:hAnsi="Times New Roman" w:cs="Times New Roman"/>
          <w:sz w:val="24"/>
          <w:szCs w:val="24"/>
          <w:lang w:eastAsia="lv-LV"/>
        </w:rPr>
        <w:t xml:space="preserve"> 21.punktam</w:t>
      </w:r>
    </w:p>
    <w:tbl>
      <w:tblPr>
        <w:tblStyle w:val="TableGrid"/>
        <w:tblW w:w="15026" w:type="dxa"/>
        <w:tblInd w:w="-572" w:type="dxa"/>
        <w:tblLayout w:type="fixed"/>
        <w:tblLook w:val="04A0" w:firstRow="1" w:lastRow="0" w:firstColumn="1" w:lastColumn="0" w:noHBand="0" w:noVBand="1"/>
      </w:tblPr>
      <w:tblGrid>
        <w:gridCol w:w="993"/>
        <w:gridCol w:w="4252"/>
        <w:gridCol w:w="9781"/>
      </w:tblGrid>
      <w:tr w:rsidR="000F7EF5" w:rsidRPr="001F743D" w14:paraId="267BE3D1" w14:textId="77777777" w:rsidTr="00506BA0">
        <w:tc>
          <w:tcPr>
            <w:tcW w:w="993" w:type="dxa"/>
          </w:tcPr>
          <w:p w14:paraId="155AC397" w14:textId="1165F2A4" w:rsidR="000F7EF5" w:rsidRPr="00C34AE3" w:rsidRDefault="000F7EF5" w:rsidP="00EB3411">
            <w:pPr>
              <w:rPr>
                <w:rFonts w:ascii="Times New Roman" w:hAnsi="Times New Roman" w:cs="Times New Roman"/>
                <w:b/>
                <w:sz w:val="24"/>
                <w:szCs w:val="24"/>
              </w:rPr>
            </w:pPr>
            <w:r w:rsidRPr="00C34AE3">
              <w:rPr>
                <w:rFonts w:ascii="Times New Roman" w:hAnsi="Times New Roman" w:cs="Times New Roman"/>
                <w:b/>
                <w:sz w:val="24"/>
                <w:szCs w:val="24"/>
              </w:rPr>
              <w:t>N</w:t>
            </w:r>
            <w:r w:rsidR="001F743D" w:rsidRPr="00C34AE3">
              <w:rPr>
                <w:rFonts w:ascii="Times New Roman" w:hAnsi="Times New Roman" w:cs="Times New Roman"/>
                <w:b/>
                <w:sz w:val="24"/>
                <w:szCs w:val="24"/>
              </w:rPr>
              <w:t>.p.k.</w:t>
            </w:r>
          </w:p>
        </w:tc>
        <w:tc>
          <w:tcPr>
            <w:tcW w:w="4252" w:type="dxa"/>
          </w:tcPr>
          <w:p w14:paraId="560E469B" w14:textId="77777777" w:rsidR="000F7EF5" w:rsidRPr="00C34AE3" w:rsidRDefault="000F7EF5" w:rsidP="00EB3411">
            <w:pPr>
              <w:jc w:val="center"/>
              <w:rPr>
                <w:rFonts w:ascii="Times New Roman" w:hAnsi="Times New Roman" w:cs="Times New Roman"/>
                <w:b/>
                <w:sz w:val="24"/>
                <w:szCs w:val="24"/>
              </w:rPr>
            </w:pPr>
            <w:r w:rsidRPr="00C34AE3">
              <w:rPr>
                <w:rFonts w:ascii="Times New Roman" w:eastAsia="Times New Roman" w:hAnsi="Times New Roman" w:cs="Times New Roman"/>
                <w:b/>
                <w:sz w:val="24"/>
                <w:szCs w:val="24"/>
                <w:lang w:eastAsia="lv-LV"/>
              </w:rPr>
              <w:t>iekļaujamās ziņas</w:t>
            </w:r>
          </w:p>
        </w:tc>
        <w:tc>
          <w:tcPr>
            <w:tcW w:w="9781" w:type="dxa"/>
          </w:tcPr>
          <w:p w14:paraId="7CB77E79" w14:textId="77777777" w:rsidR="000F7EF5" w:rsidRPr="00C34AE3" w:rsidRDefault="000F7EF5" w:rsidP="00EB3411">
            <w:pPr>
              <w:jc w:val="center"/>
              <w:rPr>
                <w:rFonts w:ascii="Times New Roman" w:hAnsi="Times New Roman" w:cs="Times New Roman"/>
                <w:b/>
                <w:sz w:val="24"/>
                <w:szCs w:val="24"/>
              </w:rPr>
            </w:pPr>
            <w:r w:rsidRPr="00C34AE3">
              <w:rPr>
                <w:rFonts w:ascii="Times New Roman" w:hAnsi="Times New Roman" w:cs="Times New Roman"/>
                <w:b/>
                <w:sz w:val="24"/>
                <w:szCs w:val="24"/>
              </w:rPr>
              <w:t>informācija izpildei</w:t>
            </w:r>
          </w:p>
        </w:tc>
      </w:tr>
      <w:tr w:rsidR="000F7EF5" w:rsidRPr="001F743D" w14:paraId="2C6610C6" w14:textId="77777777" w:rsidTr="00506BA0">
        <w:tc>
          <w:tcPr>
            <w:tcW w:w="993" w:type="dxa"/>
          </w:tcPr>
          <w:p w14:paraId="79DF8624" w14:textId="77777777" w:rsidR="000F7EF5" w:rsidRPr="00C34AE3" w:rsidRDefault="000F7EF5" w:rsidP="00EB3411">
            <w:pPr>
              <w:rPr>
                <w:rFonts w:ascii="Times New Roman" w:hAnsi="Times New Roman" w:cs="Times New Roman"/>
                <w:sz w:val="24"/>
                <w:szCs w:val="24"/>
              </w:rPr>
            </w:pPr>
            <w:r w:rsidRPr="00C34AE3">
              <w:rPr>
                <w:rFonts w:ascii="Times New Roman" w:eastAsia="Times New Roman" w:hAnsi="Times New Roman" w:cs="Times New Roman"/>
                <w:sz w:val="24"/>
                <w:szCs w:val="24"/>
                <w:lang w:eastAsia="lv-LV"/>
              </w:rPr>
              <w:t>1.</w:t>
            </w:r>
          </w:p>
        </w:tc>
        <w:tc>
          <w:tcPr>
            <w:tcW w:w="4252" w:type="dxa"/>
          </w:tcPr>
          <w:p w14:paraId="0F29FC48" w14:textId="6A74DC6D" w:rsidR="00E60E24" w:rsidRPr="00C34AE3" w:rsidRDefault="00E60E24" w:rsidP="00EB3411">
            <w:pPr>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781" w:type="dxa"/>
          </w:tcPr>
          <w:p w14:paraId="517D5A33" w14:textId="6537AD65" w:rsidR="000F7EF5" w:rsidRPr="00C34AE3" w:rsidRDefault="000A0E82" w:rsidP="008C6E8F">
            <w:pPr>
              <w:ind w:right="425"/>
              <w:rPr>
                <w:rFonts w:ascii="Times New Roman" w:hAnsi="Times New Roman" w:cs="Times New Roman"/>
                <w:sz w:val="24"/>
                <w:szCs w:val="24"/>
              </w:rPr>
            </w:pPr>
            <w:r>
              <w:rPr>
                <w:rFonts w:ascii="Times New Roman" w:hAnsi="Times New Roman" w:cs="Times New Roman"/>
                <w:sz w:val="24"/>
                <w:szCs w:val="24"/>
              </w:rPr>
              <w:t>Atklāts konkurss</w:t>
            </w:r>
            <w:r w:rsidR="00065F83" w:rsidRPr="00C34AE3">
              <w:rPr>
                <w:rFonts w:ascii="Times New Roman" w:hAnsi="Times New Roman" w:cs="Times New Roman"/>
                <w:sz w:val="24"/>
                <w:szCs w:val="24"/>
              </w:rPr>
              <w:t xml:space="preserve"> </w:t>
            </w:r>
            <w:r w:rsidR="00DD02CE" w:rsidRPr="00C34AE3">
              <w:rPr>
                <w:rFonts w:ascii="Times New Roman" w:hAnsi="Times New Roman" w:cs="Times New Roman"/>
                <w:sz w:val="24"/>
                <w:szCs w:val="24"/>
              </w:rPr>
              <w:t>“</w:t>
            </w:r>
            <w:r w:rsidR="00E92E7A" w:rsidRPr="00E92E7A">
              <w:rPr>
                <w:rFonts w:ascii="Times New Roman" w:eastAsia="Calibri" w:hAnsi="Times New Roman" w:cs="Times New Roman"/>
                <w:bCs/>
                <w:sz w:val="24"/>
                <w:szCs w:val="24"/>
              </w:rPr>
              <w:t>Jelgavas novada pašvaldības amatpersonu un darbinieku veselības apdrošināšana”</w:t>
            </w:r>
            <w:r w:rsidR="00DD02CE" w:rsidRPr="00E92E7A">
              <w:rPr>
                <w:rFonts w:ascii="Times New Roman" w:hAnsi="Times New Roman" w:cs="Times New Roman"/>
                <w:bCs/>
                <w:sz w:val="24"/>
                <w:szCs w:val="24"/>
              </w:rPr>
              <w:t xml:space="preserve"> (iepirkuma ID Nr. JNP</w:t>
            </w:r>
            <w:r w:rsidR="00EB3411" w:rsidRPr="00E92E7A">
              <w:rPr>
                <w:rFonts w:ascii="Times New Roman" w:hAnsi="Times New Roman" w:cs="Times New Roman"/>
                <w:bCs/>
                <w:color w:val="000000"/>
                <w:sz w:val="24"/>
                <w:szCs w:val="24"/>
              </w:rPr>
              <w:t xml:space="preserve"> 202</w:t>
            </w:r>
            <w:r w:rsidR="000B6C2A">
              <w:rPr>
                <w:rFonts w:ascii="Times New Roman" w:hAnsi="Times New Roman" w:cs="Times New Roman"/>
                <w:bCs/>
                <w:color w:val="000000"/>
                <w:sz w:val="24"/>
                <w:szCs w:val="24"/>
              </w:rPr>
              <w:t>5</w:t>
            </w:r>
            <w:r w:rsidR="00EB3411" w:rsidRPr="00E92E7A">
              <w:rPr>
                <w:rFonts w:ascii="Times New Roman" w:hAnsi="Times New Roman" w:cs="Times New Roman"/>
                <w:bCs/>
                <w:color w:val="000000"/>
                <w:sz w:val="24"/>
                <w:szCs w:val="24"/>
              </w:rPr>
              <w:t>/</w:t>
            </w:r>
            <w:r w:rsidR="000B6C2A">
              <w:rPr>
                <w:rFonts w:ascii="Times New Roman" w:hAnsi="Times New Roman" w:cs="Times New Roman"/>
                <w:bCs/>
                <w:color w:val="000000"/>
                <w:sz w:val="24"/>
                <w:szCs w:val="24"/>
              </w:rPr>
              <w:t>69</w:t>
            </w:r>
            <w:r w:rsidR="00DD02CE" w:rsidRPr="00E92E7A">
              <w:rPr>
                <w:rFonts w:ascii="Times New Roman" w:hAnsi="Times New Roman" w:cs="Times New Roman"/>
                <w:bCs/>
                <w:color w:val="000000"/>
                <w:sz w:val="24"/>
                <w:szCs w:val="24"/>
              </w:rPr>
              <w:t>)</w:t>
            </w:r>
            <w:r w:rsidR="002D4745" w:rsidRPr="00E92E7A">
              <w:rPr>
                <w:rFonts w:ascii="Times New Roman" w:hAnsi="Times New Roman" w:cs="Times New Roman"/>
                <w:bCs/>
                <w:color w:val="000000"/>
                <w:sz w:val="24"/>
                <w:szCs w:val="24"/>
              </w:rPr>
              <w:t>.</w:t>
            </w:r>
          </w:p>
          <w:p w14:paraId="50FA42F3" w14:textId="6506C480" w:rsidR="00B46A24" w:rsidRPr="00C34AE3" w:rsidRDefault="00B46A24" w:rsidP="00B46A24">
            <w:pPr>
              <w:jc w:val="both"/>
              <w:rPr>
                <w:rFonts w:ascii="Times New Roman" w:hAnsi="Times New Roman" w:cs="Times New Roman"/>
                <w:sz w:val="24"/>
                <w:szCs w:val="24"/>
              </w:rPr>
            </w:pPr>
            <w:r w:rsidRPr="00C34AE3">
              <w:rPr>
                <w:rFonts w:ascii="Times New Roman" w:hAnsi="Times New Roman" w:cs="Times New Roman"/>
                <w:sz w:val="24"/>
                <w:szCs w:val="24"/>
              </w:rPr>
              <w:t>Jelgavas novada pašvaldība, reģ.Nr.90009118031, Pasta iela 37, Jelgava,</w:t>
            </w:r>
            <w:r w:rsidR="00896E87" w:rsidRPr="00C34AE3">
              <w:rPr>
                <w:rFonts w:ascii="Times New Roman" w:hAnsi="Times New Roman" w:cs="Times New Roman"/>
                <w:sz w:val="24"/>
                <w:szCs w:val="24"/>
              </w:rPr>
              <w:t xml:space="preserve"> </w:t>
            </w:r>
            <w:r w:rsidRPr="00C34AE3">
              <w:rPr>
                <w:rFonts w:ascii="Times New Roman" w:hAnsi="Times New Roman" w:cs="Times New Roman"/>
                <w:sz w:val="24"/>
                <w:szCs w:val="24"/>
              </w:rPr>
              <w:t>LV-3001</w:t>
            </w:r>
          </w:p>
          <w:p w14:paraId="2BE737C0" w14:textId="06C37793" w:rsidR="00B46A24" w:rsidRPr="00C34AE3" w:rsidRDefault="00896E87" w:rsidP="00B46A24">
            <w:pPr>
              <w:jc w:val="both"/>
              <w:rPr>
                <w:rFonts w:ascii="Times New Roman" w:hAnsi="Times New Roman" w:cs="Times New Roman"/>
                <w:sz w:val="24"/>
                <w:szCs w:val="24"/>
              </w:rPr>
            </w:pPr>
            <w:r w:rsidRPr="00C34AE3">
              <w:rPr>
                <w:rFonts w:ascii="Times New Roman" w:hAnsi="Times New Roman" w:cs="Times New Roman"/>
                <w:bCs/>
                <w:sz w:val="24"/>
                <w:szCs w:val="24"/>
              </w:rPr>
              <w:t>I</w:t>
            </w:r>
            <w:r w:rsidR="00B46A24" w:rsidRPr="00C34AE3">
              <w:rPr>
                <w:rFonts w:ascii="Times New Roman" w:hAnsi="Times New Roman" w:cs="Times New Roman"/>
                <w:bCs/>
                <w:sz w:val="24"/>
                <w:szCs w:val="24"/>
              </w:rPr>
              <w:t xml:space="preserve">epirkuma identifikācijas Nr. </w:t>
            </w:r>
            <w:r w:rsidR="00B46A24" w:rsidRPr="00C34AE3">
              <w:rPr>
                <w:rFonts w:ascii="Times New Roman" w:hAnsi="Times New Roman" w:cs="Times New Roman"/>
                <w:sz w:val="24"/>
                <w:szCs w:val="24"/>
              </w:rPr>
              <w:t xml:space="preserve">JNP </w:t>
            </w:r>
            <w:r w:rsidR="00EB3411" w:rsidRPr="00C34AE3">
              <w:rPr>
                <w:rFonts w:ascii="Times New Roman" w:hAnsi="Times New Roman" w:cs="Times New Roman"/>
                <w:sz w:val="24"/>
                <w:szCs w:val="24"/>
              </w:rPr>
              <w:t>202</w:t>
            </w:r>
            <w:r w:rsidR="000B6C2A">
              <w:rPr>
                <w:rFonts w:ascii="Times New Roman" w:hAnsi="Times New Roman" w:cs="Times New Roman"/>
                <w:sz w:val="24"/>
                <w:szCs w:val="24"/>
              </w:rPr>
              <w:t>5</w:t>
            </w:r>
            <w:r w:rsidR="00EB3411" w:rsidRPr="00C34AE3">
              <w:rPr>
                <w:rFonts w:ascii="Times New Roman" w:hAnsi="Times New Roman" w:cs="Times New Roman"/>
                <w:sz w:val="24"/>
                <w:szCs w:val="24"/>
              </w:rPr>
              <w:t>/</w:t>
            </w:r>
            <w:r w:rsidR="009946E7">
              <w:rPr>
                <w:rFonts w:ascii="Times New Roman" w:hAnsi="Times New Roman" w:cs="Times New Roman"/>
                <w:sz w:val="24"/>
                <w:szCs w:val="24"/>
              </w:rPr>
              <w:t>6</w:t>
            </w:r>
            <w:r w:rsidR="000B6C2A">
              <w:rPr>
                <w:rFonts w:ascii="Times New Roman" w:hAnsi="Times New Roman" w:cs="Times New Roman"/>
                <w:sz w:val="24"/>
                <w:szCs w:val="24"/>
              </w:rPr>
              <w:t>9</w:t>
            </w:r>
          </w:p>
          <w:p w14:paraId="6AA35E37" w14:textId="24DFE82C" w:rsidR="002252D9" w:rsidRPr="00C34AE3" w:rsidRDefault="007D7427" w:rsidP="00B22587">
            <w:pPr>
              <w:pStyle w:val="ListParagraph"/>
              <w:tabs>
                <w:tab w:val="left" w:pos="284"/>
              </w:tabs>
              <w:ind w:left="0"/>
              <w:jc w:val="both"/>
              <w:rPr>
                <w:rFonts w:ascii="Times New Roman" w:hAnsi="Times New Roman" w:cs="Times New Roman"/>
                <w:i/>
                <w:sz w:val="24"/>
                <w:szCs w:val="24"/>
              </w:rPr>
            </w:pPr>
            <w:r w:rsidRPr="00C34AE3">
              <w:rPr>
                <w:rFonts w:ascii="Times New Roman" w:hAnsi="Times New Roman" w:cs="Times New Roman"/>
                <w:sz w:val="24"/>
                <w:szCs w:val="24"/>
              </w:rPr>
              <w:t>P</w:t>
            </w:r>
            <w:r w:rsidR="00B46A24" w:rsidRPr="00C34AE3">
              <w:rPr>
                <w:rFonts w:ascii="Times New Roman" w:hAnsi="Times New Roman" w:cs="Times New Roman"/>
                <w:sz w:val="24"/>
                <w:szCs w:val="24"/>
              </w:rPr>
              <w:t xml:space="preserve">rocedūras veids: </w:t>
            </w:r>
            <w:r w:rsidR="007C73B0">
              <w:rPr>
                <w:rFonts w:ascii="Times New Roman" w:hAnsi="Times New Roman" w:cs="Times New Roman"/>
                <w:bCs/>
                <w:sz w:val="24"/>
                <w:szCs w:val="24"/>
              </w:rPr>
              <w:t>atklāts konkurss</w:t>
            </w:r>
          </w:p>
          <w:p w14:paraId="6FF45284" w14:textId="78889376" w:rsidR="001A4877" w:rsidRDefault="001A4877" w:rsidP="00E92E7A">
            <w:pPr>
              <w:tabs>
                <w:tab w:val="left" w:pos="567"/>
              </w:tabs>
              <w:jc w:val="both"/>
              <w:rPr>
                <w:rFonts w:ascii="Times New Roman" w:hAnsi="Times New Roman"/>
                <w:bCs/>
                <w:sz w:val="24"/>
                <w:szCs w:val="24"/>
              </w:rPr>
            </w:pPr>
            <w:r>
              <w:rPr>
                <w:rFonts w:ascii="Times New Roman" w:hAnsi="Times New Roman"/>
                <w:bCs/>
                <w:sz w:val="24"/>
                <w:szCs w:val="24"/>
              </w:rPr>
              <w:t>Iepirkuma pamatojums-</w:t>
            </w:r>
            <w:r w:rsidR="008A5FCA">
              <w:t xml:space="preserve"> </w:t>
            </w:r>
            <w:r w:rsidR="008A5FCA" w:rsidRPr="008A5FCA">
              <w:rPr>
                <w:rFonts w:ascii="Times New Roman" w:hAnsi="Times New Roman"/>
                <w:bCs/>
                <w:sz w:val="24"/>
                <w:szCs w:val="24"/>
              </w:rPr>
              <w:t>Jelgavas novada pašvaldības amatpersonu un darbinieku (2000) un SIA “Jelgavas novada KU” darbinieku (110) veselības apdrošināšana uz 12 (divpadsmit mēnešiem) mēnešiem.</w:t>
            </w:r>
          </w:p>
          <w:p w14:paraId="3C8A9AEB" w14:textId="43B41E1F" w:rsidR="001C0C98" w:rsidRPr="006F0822" w:rsidRDefault="006F0822" w:rsidP="00E92E7A">
            <w:pPr>
              <w:tabs>
                <w:tab w:val="left" w:pos="567"/>
              </w:tabs>
              <w:jc w:val="both"/>
              <w:rPr>
                <w:rStyle w:val="SubtleEmphasis"/>
                <w:rFonts w:ascii="Times New Roman" w:hAnsi="Times New Roman"/>
                <w:bCs/>
                <w:i w:val="0"/>
                <w:iCs w:val="0"/>
                <w:color w:val="auto"/>
                <w:sz w:val="24"/>
                <w:szCs w:val="24"/>
              </w:rPr>
            </w:pPr>
            <w:r w:rsidRPr="006F0822">
              <w:rPr>
                <w:rFonts w:ascii="Times New Roman" w:hAnsi="Times New Roman"/>
                <w:bCs/>
                <w:sz w:val="24"/>
                <w:szCs w:val="24"/>
              </w:rPr>
              <w:t xml:space="preserve">CPV kods: </w:t>
            </w:r>
            <w:r w:rsidRPr="006F0822">
              <w:rPr>
                <w:rFonts w:ascii="Times New Roman" w:hAnsi="Times New Roman"/>
                <w:bCs/>
                <w:sz w:val="24"/>
                <w:szCs w:val="24"/>
                <w:lang w:eastAsia="lv-LV"/>
              </w:rPr>
              <w:t>66512200-4.Veselības apdrošināšanas  pakalpojumi</w:t>
            </w:r>
            <w:r w:rsidR="00E92E7A" w:rsidRPr="006F0822">
              <w:rPr>
                <w:rFonts w:ascii="Times New Roman" w:hAnsi="Times New Roman"/>
                <w:bCs/>
                <w:sz w:val="24"/>
                <w:szCs w:val="24"/>
                <w:lang w:eastAsia="lv-LV"/>
              </w:rPr>
              <w:t>.</w:t>
            </w:r>
          </w:p>
        </w:tc>
      </w:tr>
      <w:tr w:rsidR="000F7EF5" w:rsidRPr="001F743D" w14:paraId="772CC3EE" w14:textId="77777777" w:rsidTr="00506BA0">
        <w:tc>
          <w:tcPr>
            <w:tcW w:w="993" w:type="dxa"/>
          </w:tcPr>
          <w:p w14:paraId="629E48E1" w14:textId="77777777" w:rsidR="000F7EF5" w:rsidRPr="00C34AE3" w:rsidRDefault="000F7EF5" w:rsidP="00EB3411">
            <w:pPr>
              <w:rPr>
                <w:rFonts w:ascii="Times New Roman" w:hAnsi="Times New Roman" w:cs="Times New Roman"/>
                <w:sz w:val="24"/>
                <w:szCs w:val="24"/>
              </w:rPr>
            </w:pPr>
            <w:r w:rsidRPr="00C34AE3">
              <w:rPr>
                <w:rFonts w:ascii="Times New Roman" w:hAnsi="Times New Roman" w:cs="Times New Roman"/>
                <w:sz w:val="24"/>
                <w:szCs w:val="24"/>
              </w:rPr>
              <w:t>2.</w:t>
            </w:r>
          </w:p>
        </w:tc>
        <w:tc>
          <w:tcPr>
            <w:tcW w:w="4252" w:type="dxa"/>
          </w:tcPr>
          <w:p w14:paraId="6D5ECE7B" w14:textId="4B493B23" w:rsidR="000F7EF5" w:rsidRPr="00C34AE3" w:rsidRDefault="00F27360" w:rsidP="00EB3411">
            <w:pPr>
              <w:jc w:val="both"/>
              <w:rPr>
                <w:rFonts w:ascii="Times New Roman" w:eastAsia="Times New Roman" w:hAnsi="Times New Roman" w:cs="Times New Roman"/>
                <w:sz w:val="24"/>
                <w:szCs w:val="24"/>
                <w:lang w:eastAsia="lv-LV"/>
              </w:rPr>
            </w:pPr>
            <w:r w:rsidRPr="00F27360">
              <w:rPr>
                <w:rFonts w:ascii="Times New Roman" w:eastAsia="Times New Roman" w:hAnsi="Times New Roman" w:cs="Times New Roman"/>
                <w:sz w:val="24"/>
                <w:szCs w:val="24"/>
                <w:lang w:eastAsia="lv-LV"/>
              </w:rPr>
              <w:t>Datums, kad paziņojums par līgumu, grozījumiem un iepriekšējais informatīvais paziņojums, ja tāds ir izmantots, publicēts Eiropas Savienības Oficiālajā Vēstnesī (ja attiecināms) un Iepirkumu uzraudzības biroja tīmekļvietnē</w:t>
            </w:r>
          </w:p>
        </w:tc>
        <w:tc>
          <w:tcPr>
            <w:tcW w:w="9781" w:type="dxa"/>
          </w:tcPr>
          <w:p w14:paraId="62BC05D9" w14:textId="1A0A6273" w:rsidR="00D156C2" w:rsidRDefault="00D156C2" w:rsidP="008269C1">
            <w:pPr>
              <w:jc w:val="both"/>
              <w:rPr>
                <w:rFonts w:ascii="Times New Roman" w:hAnsi="Times New Roman" w:cs="Times New Roman"/>
                <w:sz w:val="24"/>
                <w:szCs w:val="24"/>
              </w:rPr>
            </w:pPr>
            <w:r>
              <w:rPr>
                <w:rFonts w:ascii="Times New Roman" w:hAnsi="Times New Roman" w:cs="Times New Roman"/>
                <w:sz w:val="24"/>
                <w:szCs w:val="24"/>
              </w:rPr>
              <w:t>I</w:t>
            </w:r>
            <w:r w:rsidRPr="00D156C2">
              <w:rPr>
                <w:rFonts w:ascii="Times New Roman" w:hAnsi="Times New Roman" w:cs="Times New Roman"/>
                <w:sz w:val="24"/>
                <w:szCs w:val="24"/>
              </w:rPr>
              <w:t>epriekšējais informatīvais paziņojums</w:t>
            </w:r>
            <w:r>
              <w:rPr>
                <w:rFonts w:ascii="Times New Roman" w:hAnsi="Times New Roman" w:cs="Times New Roman"/>
                <w:sz w:val="24"/>
                <w:szCs w:val="24"/>
              </w:rPr>
              <w:t>-26.07.2024</w:t>
            </w:r>
          </w:p>
          <w:p w14:paraId="0571ECB7" w14:textId="49A537A7" w:rsidR="008269C1" w:rsidRDefault="003E4469" w:rsidP="008269C1">
            <w:pPr>
              <w:jc w:val="both"/>
              <w:rPr>
                <w:rFonts w:ascii="Times New Roman" w:hAnsi="Times New Roman" w:cs="Times New Roman"/>
                <w:sz w:val="24"/>
                <w:szCs w:val="24"/>
              </w:rPr>
            </w:pPr>
            <w:r w:rsidRPr="00C34AE3">
              <w:rPr>
                <w:rFonts w:ascii="Times New Roman" w:hAnsi="Times New Roman" w:cs="Times New Roman"/>
                <w:sz w:val="24"/>
                <w:szCs w:val="24"/>
              </w:rPr>
              <w:t xml:space="preserve">Paziņojums par plānoto līgumu </w:t>
            </w:r>
            <w:r w:rsidR="008269C1" w:rsidRPr="00C34AE3">
              <w:rPr>
                <w:rFonts w:ascii="Times New Roman" w:hAnsi="Times New Roman" w:cs="Times New Roman"/>
                <w:sz w:val="24"/>
                <w:szCs w:val="24"/>
              </w:rPr>
              <w:t xml:space="preserve">iepirkumu uzraudzības biroja tīmekļvietnē un EIS e -konkursu apakšsistēmā  – </w:t>
            </w:r>
            <w:r w:rsidR="00C857A3">
              <w:rPr>
                <w:rFonts w:ascii="Times New Roman" w:hAnsi="Times New Roman" w:cs="Times New Roman"/>
                <w:sz w:val="24"/>
                <w:szCs w:val="24"/>
              </w:rPr>
              <w:t>25.07.2025</w:t>
            </w:r>
            <w:r w:rsidR="008E49A7">
              <w:rPr>
                <w:rFonts w:ascii="Times New Roman" w:hAnsi="Times New Roman" w:cs="Times New Roman"/>
                <w:sz w:val="24"/>
                <w:szCs w:val="24"/>
              </w:rPr>
              <w:t>.</w:t>
            </w:r>
          </w:p>
          <w:p w14:paraId="2C5FEDA6" w14:textId="61E18C00" w:rsidR="000F7EF5" w:rsidRPr="00C34AE3" w:rsidRDefault="008E49A7" w:rsidP="00D36E65">
            <w:pPr>
              <w:jc w:val="both"/>
              <w:rPr>
                <w:rFonts w:ascii="Times New Roman" w:hAnsi="Times New Roman" w:cs="Times New Roman"/>
                <w:sz w:val="24"/>
                <w:szCs w:val="24"/>
              </w:rPr>
            </w:pPr>
            <w:r w:rsidRPr="00D36E65">
              <w:rPr>
                <w:rFonts w:ascii="Times New Roman" w:hAnsi="Times New Roman" w:cs="Times New Roman"/>
                <w:sz w:val="24"/>
                <w:szCs w:val="24"/>
              </w:rPr>
              <w:t xml:space="preserve">Eiropas Savienības Oficiālajā Vēstnesī – </w:t>
            </w:r>
            <w:r w:rsidR="00E93716">
              <w:rPr>
                <w:rFonts w:ascii="Times New Roman" w:hAnsi="Times New Roman" w:cs="Times New Roman"/>
                <w:sz w:val="24"/>
                <w:szCs w:val="24"/>
              </w:rPr>
              <w:t>25.07.2025</w:t>
            </w:r>
          </w:p>
        </w:tc>
      </w:tr>
      <w:tr w:rsidR="000F7EF5" w:rsidRPr="001F743D" w14:paraId="383E0DF5" w14:textId="77777777" w:rsidTr="00506BA0">
        <w:tc>
          <w:tcPr>
            <w:tcW w:w="993" w:type="dxa"/>
          </w:tcPr>
          <w:p w14:paraId="0B657E5F" w14:textId="77777777" w:rsidR="000F7EF5" w:rsidRPr="00C34AE3" w:rsidRDefault="000F7EF5" w:rsidP="00EB3411">
            <w:pPr>
              <w:rPr>
                <w:rFonts w:ascii="Times New Roman" w:hAnsi="Times New Roman" w:cs="Times New Roman"/>
                <w:sz w:val="24"/>
                <w:szCs w:val="24"/>
              </w:rPr>
            </w:pPr>
            <w:r w:rsidRPr="00C34AE3">
              <w:rPr>
                <w:rFonts w:ascii="Times New Roman" w:hAnsi="Times New Roman" w:cs="Times New Roman"/>
                <w:sz w:val="24"/>
                <w:szCs w:val="24"/>
              </w:rPr>
              <w:t>3.</w:t>
            </w:r>
          </w:p>
        </w:tc>
        <w:tc>
          <w:tcPr>
            <w:tcW w:w="4252" w:type="dxa"/>
          </w:tcPr>
          <w:p w14:paraId="4FADAE32" w14:textId="27FDE0BF" w:rsidR="000F7EF5" w:rsidRPr="00C34AE3" w:rsidRDefault="000F7EF5" w:rsidP="00EB3411">
            <w:pPr>
              <w:spacing w:before="100" w:beforeAutospacing="1" w:after="100" w:afterAutospacing="1"/>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781" w:type="dxa"/>
          </w:tcPr>
          <w:p w14:paraId="6CE99A72" w14:textId="77777777" w:rsidR="003F74DC" w:rsidRPr="003F74DC" w:rsidRDefault="003F74DC" w:rsidP="003F74DC">
            <w:pPr>
              <w:jc w:val="both"/>
              <w:rPr>
                <w:rFonts w:ascii="Times New Roman" w:eastAsia="Times New Roman" w:hAnsi="Times New Roman" w:cs="Times New Roman"/>
                <w:color w:val="000000" w:themeColor="text1"/>
                <w:sz w:val="24"/>
                <w:szCs w:val="24"/>
                <w:lang w:eastAsia="lv-LV"/>
              </w:rPr>
            </w:pPr>
            <w:r w:rsidRPr="003F74DC">
              <w:rPr>
                <w:rFonts w:ascii="Times New Roman" w:eastAsia="Times New Roman" w:hAnsi="Times New Roman" w:cs="Times New Roman"/>
                <w:color w:val="000000" w:themeColor="text1"/>
                <w:sz w:val="24"/>
                <w:szCs w:val="24"/>
                <w:lang w:eastAsia="lv-LV"/>
              </w:rPr>
              <w:t>Jelgavas novada iepirkuma komisija, apstiprināta ar Jelgavas novada domes 2023.gada 29.novembra lēmumu (Nr.25):</w:t>
            </w:r>
          </w:p>
          <w:p w14:paraId="48A5B4BC"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Komisijas priekšsēdētāja:</w:t>
            </w:r>
          </w:p>
          <w:p w14:paraId="18136618"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Aija Udalova – Iepirkumu nodaļas vadītāja</w:t>
            </w:r>
          </w:p>
          <w:p w14:paraId="3B40595F"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Komisijas priekšsēdētājas vietnieks:</w:t>
            </w:r>
          </w:p>
          <w:p w14:paraId="2EB16343"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 xml:space="preserve">Dainis Keidāns – Centrālās administrācijas Saimnieciskā nodrošinājuma nodaļas vadītājs </w:t>
            </w:r>
          </w:p>
          <w:p w14:paraId="6639BB55"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Komisijas locekļi:</w:t>
            </w:r>
          </w:p>
          <w:p w14:paraId="4FD49C58"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Elita Andrasone- Īpašumu pārvaldības nodaļas vadītāja</w:t>
            </w:r>
          </w:p>
          <w:p w14:paraId="2A7ECE76"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Aigars Krastiņš - Izglītības nodaļas vadītāja vietnieks</w:t>
            </w:r>
          </w:p>
          <w:p w14:paraId="5DC34D52"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Anita Škutāne- Projektu nodaļas vadītājas vietniece</w:t>
            </w:r>
          </w:p>
          <w:p w14:paraId="287A356E"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lastRenderedPageBreak/>
              <w:t>Anželika Kanberga- Centrālās administrācijas Iepirkumu nodaļas speciāliste</w:t>
            </w:r>
          </w:p>
          <w:p w14:paraId="7360935A" w14:textId="77777777" w:rsidR="007D2959" w:rsidRP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Lidija Rube- Centrālās administrācijas Iepirkumu nodaļas speciāliste</w:t>
            </w:r>
          </w:p>
          <w:p w14:paraId="3EF3F59B" w14:textId="5B01CE18" w:rsidR="007D2959" w:rsidRDefault="007D2959" w:rsidP="007D2959">
            <w:pPr>
              <w:jc w:val="both"/>
              <w:rPr>
                <w:rFonts w:ascii="Times New Roman" w:eastAsia="Times New Roman" w:hAnsi="Times New Roman" w:cs="Times New Roman"/>
                <w:color w:val="000000" w:themeColor="text1"/>
                <w:sz w:val="24"/>
                <w:szCs w:val="24"/>
                <w:lang w:eastAsia="lv-LV"/>
              </w:rPr>
            </w:pPr>
            <w:r w:rsidRPr="007D2959">
              <w:rPr>
                <w:rFonts w:ascii="Times New Roman" w:eastAsia="Times New Roman" w:hAnsi="Times New Roman" w:cs="Times New Roman"/>
                <w:color w:val="000000" w:themeColor="text1"/>
                <w:sz w:val="24"/>
                <w:szCs w:val="24"/>
                <w:lang w:eastAsia="lv-LV"/>
              </w:rPr>
              <w:t>Protokolē: A.Kanberga</w:t>
            </w:r>
          </w:p>
          <w:p w14:paraId="65E689F4" w14:textId="79D36C70" w:rsidR="00A46734" w:rsidRDefault="00432A56" w:rsidP="00A46734">
            <w:pPr>
              <w:jc w:val="both"/>
              <w:rPr>
                <w:rFonts w:ascii="Times New Roman" w:eastAsia="Times New Roman" w:hAnsi="Times New Roman" w:cs="Times New Roman"/>
                <w:sz w:val="24"/>
                <w:szCs w:val="24"/>
                <w:lang w:eastAsia="lv-LV"/>
              </w:rPr>
            </w:pPr>
            <w:r w:rsidRPr="006A2DD6">
              <w:rPr>
                <w:rFonts w:ascii="Times New Roman" w:eastAsia="Times New Roman" w:hAnsi="Times New Roman" w:cs="Times New Roman"/>
                <w:color w:val="000000" w:themeColor="text1"/>
                <w:sz w:val="24"/>
                <w:szCs w:val="24"/>
                <w:lang w:eastAsia="lv-LV"/>
              </w:rPr>
              <w:t xml:space="preserve">Tehniskās specifikācijas </w:t>
            </w:r>
            <w:r w:rsidRPr="007C539E">
              <w:rPr>
                <w:rFonts w:ascii="Times New Roman" w:eastAsia="Times New Roman" w:hAnsi="Times New Roman" w:cs="Times New Roman"/>
                <w:sz w:val="24"/>
                <w:szCs w:val="24"/>
                <w:lang w:eastAsia="lv-LV"/>
              </w:rPr>
              <w:t>sagatavotājs</w:t>
            </w:r>
            <w:r w:rsidR="005B01F8" w:rsidRPr="007C539E">
              <w:rPr>
                <w:rFonts w:ascii="Times New Roman" w:eastAsia="Times New Roman" w:hAnsi="Times New Roman" w:cs="Times New Roman"/>
                <w:sz w:val="24"/>
                <w:szCs w:val="24"/>
                <w:lang w:eastAsia="lv-LV"/>
              </w:rPr>
              <w:t xml:space="preserve"> </w:t>
            </w:r>
            <w:r w:rsidR="003159BF" w:rsidRPr="007C539E">
              <w:rPr>
                <w:rFonts w:ascii="Times New Roman" w:eastAsia="Times New Roman" w:hAnsi="Times New Roman" w:cs="Times New Roman"/>
                <w:sz w:val="24"/>
                <w:szCs w:val="24"/>
                <w:lang w:eastAsia="lv-LV"/>
              </w:rPr>
              <w:t>–</w:t>
            </w:r>
            <w:r w:rsidR="00A46734">
              <w:t xml:space="preserve"> </w:t>
            </w:r>
            <w:r w:rsidR="00A46734" w:rsidRPr="00A46734">
              <w:rPr>
                <w:rFonts w:ascii="Times New Roman" w:eastAsia="Times New Roman" w:hAnsi="Times New Roman" w:cs="Times New Roman"/>
                <w:sz w:val="24"/>
                <w:szCs w:val="24"/>
                <w:lang w:eastAsia="lv-LV"/>
              </w:rPr>
              <w:t>Jelgavas novada pašvaldības Personāla nodaļas vadītāja</w:t>
            </w:r>
            <w:r w:rsidR="000645AC">
              <w:rPr>
                <w:rFonts w:ascii="Times New Roman" w:eastAsia="Times New Roman" w:hAnsi="Times New Roman" w:cs="Times New Roman"/>
                <w:sz w:val="24"/>
                <w:szCs w:val="24"/>
                <w:lang w:eastAsia="lv-LV"/>
              </w:rPr>
              <w:t xml:space="preserve"> Marita Bubele</w:t>
            </w:r>
            <w:r w:rsidR="006A2DD6">
              <w:rPr>
                <w:rFonts w:ascii="Times New Roman" w:eastAsia="Times New Roman" w:hAnsi="Times New Roman" w:cs="Times New Roman"/>
                <w:sz w:val="24"/>
                <w:szCs w:val="24"/>
                <w:lang w:eastAsia="lv-LV"/>
              </w:rPr>
              <w:t>.</w:t>
            </w:r>
          </w:p>
          <w:p w14:paraId="56272EDF" w14:textId="5C20EC47" w:rsidR="000F7EF5" w:rsidRPr="007C539E" w:rsidRDefault="000F7EF5" w:rsidP="00A46734">
            <w:pPr>
              <w:jc w:val="both"/>
              <w:rPr>
                <w:rFonts w:ascii="Times New Roman" w:hAnsi="Times New Roman" w:cs="Times New Roman"/>
                <w:sz w:val="24"/>
                <w:szCs w:val="24"/>
              </w:rPr>
            </w:pPr>
            <w:r w:rsidRPr="007C539E">
              <w:rPr>
                <w:rFonts w:ascii="Times New Roman" w:eastAsia="Times New Roman" w:hAnsi="Times New Roman" w:cs="Times New Roman"/>
                <w:sz w:val="24"/>
                <w:szCs w:val="24"/>
                <w:lang w:eastAsia="lv-LV"/>
              </w:rPr>
              <w:t>Pieaicinātie eksperti:</w:t>
            </w:r>
            <w:r w:rsidR="009541E5">
              <w:t xml:space="preserve"> </w:t>
            </w:r>
            <w:r w:rsidR="009541E5" w:rsidRPr="009541E5">
              <w:rPr>
                <w:rFonts w:ascii="Times New Roman" w:hAnsi="Times New Roman" w:cs="Times New Roman"/>
                <w:sz w:val="24"/>
                <w:szCs w:val="24"/>
              </w:rPr>
              <w:t xml:space="preserve">Pamatojoties uz Nolikuma </w:t>
            </w:r>
            <w:r w:rsidR="009541E5" w:rsidRPr="009541E5">
              <w:rPr>
                <w:rFonts w:ascii="Times New Roman" w:eastAsia="Times New Roman" w:hAnsi="Times New Roman" w:cs="Times New Roman"/>
                <w:sz w:val="24"/>
                <w:szCs w:val="24"/>
                <w:lang w:eastAsia="lv-LV"/>
              </w:rPr>
              <w:t>2.</w:t>
            </w:r>
            <w:r w:rsidR="007D2959">
              <w:rPr>
                <w:rFonts w:ascii="Times New Roman" w:eastAsia="Times New Roman" w:hAnsi="Times New Roman" w:cs="Times New Roman"/>
                <w:sz w:val="24"/>
                <w:szCs w:val="24"/>
                <w:lang w:eastAsia="lv-LV"/>
              </w:rPr>
              <w:t>9</w:t>
            </w:r>
            <w:r w:rsidR="009541E5" w:rsidRPr="009541E5">
              <w:rPr>
                <w:rFonts w:ascii="Times New Roman" w:eastAsia="Times New Roman" w:hAnsi="Times New Roman" w:cs="Times New Roman"/>
                <w:sz w:val="24"/>
                <w:szCs w:val="24"/>
                <w:lang w:eastAsia="lv-LV"/>
              </w:rPr>
              <w:t>. punktu, saskaņā ar noslēgto līgumu par apdrošināšanas brokera pakalpojumiem, Pasūtītājs izmanto apdrošināšanas brokera SIA „Partner Broker” Reģ. Nr. 40103175343</w:t>
            </w:r>
            <w:r w:rsidR="00833876">
              <w:rPr>
                <w:rFonts w:ascii="Times New Roman" w:eastAsia="Times New Roman" w:hAnsi="Times New Roman" w:cs="Times New Roman"/>
                <w:sz w:val="24"/>
                <w:szCs w:val="24"/>
                <w:lang w:eastAsia="lv-LV"/>
              </w:rPr>
              <w:t>,</w:t>
            </w:r>
            <w:r w:rsidR="009541E5" w:rsidRPr="009541E5">
              <w:rPr>
                <w:rFonts w:ascii="Times New Roman" w:eastAsia="Times New Roman" w:hAnsi="Times New Roman" w:cs="Times New Roman"/>
                <w:sz w:val="24"/>
                <w:szCs w:val="24"/>
                <w:lang w:eastAsia="lv-LV"/>
              </w:rPr>
              <w:t xml:space="preserve"> pakalpojumus iepirkuma un apdrošināšanas līgumu pārraudzīšanai un apkalpošanai</w:t>
            </w:r>
            <w:r w:rsidRPr="007C539E">
              <w:rPr>
                <w:rFonts w:ascii="Times New Roman" w:eastAsia="Times New Roman" w:hAnsi="Times New Roman" w:cs="Times New Roman"/>
                <w:sz w:val="24"/>
                <w:szCs w:val="24"/>
                <w:lang w:eastAsia="lv-LV"/>
              </w:rPr>
              <w:t>.</w:t>
            </w:r>
          </w:p>
        </w:tc>
      </w:tr>
      <w:tr w:rsidR="000F7EF5" w:rsidRPr="001F743D" w14:paraId="4D5257C5" w14:textId="77777777" w:rsidTr="00506BA0">
        <w:tc>
          <w:tcPr>
            <w:tcW w:w="993" w:type="dxa"/>
          </w:tcPr>
          <w:p w14:paraId="3FAA4DE4" w14:textId="77777777" w:rsidR="000F7EF5" w:rsidRPr="00C34AE3" w:rsidRDefault="000F7EF5" w:rsidP="00EB3411">
            <w:pPr>
              <w:rPr>
                <w:rFonts w:ascii="Times New Roman" w:hAnsi="Times New Roman" w:cs="Times New Roman"/>
                <w:sz w:val="24"/>
                <w:szCs w:val="24"/>
              </w:rPr>
            </w:pPr>
            <w:r w:rsidRPr="00C34AE3">
              <w:rPr>
                <w:rFonts w:ascii="Times New Roman" w:hAnsi="Times New Roman" w:cs="Times New Roman"/>
                <w:sz w:val="24"/>
                <w:szCs w:val="24"/>
              </w:rPr>
              <w:lastRenderedPageBreak/>
              <w:t>4.</w:t>
            </w:r>
          </w:p>
        </w:tc>
        <w:tc>
          <w:tcPr>
            <w:tcW w:w="4252" w:type="dxa"/>
          </w:tcPr>
          <w:p w14:paraId="037AEE29" w14:textId="77777777" w:rsidR="000F7EF5" w:rsidRPr="00C34AE3" w:rsidRDefault="000F7EF5" w:rsidP="00EB3411">
            <w:pPr>
              <w:spacing w:before="100" w:beforeAutospacing="1" w:after="100" w:afterAutospacing="1"/>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Piedāvājumu iesniegšanas termiņš</w:t>
            </w:r>
          </w:p>
        </w:tc>
        <w:tc>
          <w:tcPr>
            <w:tcW w:w="9781" w:type="dxa"/>
          </w:tcPr>
          <w:p w14:paraId="1E0F5591" w14:textId="0FB49112" w:rsidR="00F924F8" w:rsidRPr="00C34AE3" w:rsidRDefault="000F7EF5" w:rsidP="00EB3411">
            <w:pPr>
              <w:pStyle w:val="ListParagraph"/>
              <w:ind w:left="0"/>
              <w:jc w:val="both"/>
              <w:rPr>
                <w:rFonts w:ascii="Times New Roman" w:hAnsi="Times New Roman" w:cs="Times New Roman"/>
                <w:b/>
                <w:iCs/>
                <w:color w:val="000000" w:themeColor="text1"/>
                <w:sz w:val="24"/>
                <w:szCs w:val="24"/>
              </w:rPr>
            </w:pPr>
            <w:r w:rsidRPr="00C34AE3">
              <w:rPr>
                <w:rFonts w:ascii="Times New Roman" w:hAnsi="Times New Roman" w:cs="Times New Roman"/>
                <w:sz w:val="24"/>
                <w:szCs w:val="24"/>
              </w:rPr>
              <w:t xml:space="preserve">Pretendentu piedāvājumi iesniedzami līdz </w:t>
            </w:r>
            <w:r w:rsidR="004D118A" w:rsidRPr="004D118A">
              <w:rPr>
                <w:rFonts w:ascii="Times New Roman" w:hAnsi="Times New Roman" w:cs="Times New Roman"/>
                <w:sz w:val="24"/>
                <w:szCs w:val="24"/>
              </w:rPr>
              <w:t>202</w:t>
            </w:r>
            <w:r w:rsidR="004E4DDA">
              <w:rPr>
                <w:rFonts w:ascii="Times New Roman" w:hAnsi="Times New Roman" w:cs="Times New Roman"/>
                <w:sz w:val="24"/>
                <w:szCs w:val="24"/>
              </w:rPr>
              <w:t>5</w:t>
            </w:r>
            <w:r w:rsidR="004D118A" w:rsidRPr="004D118A">
              <w:rPr>
                <w:rFonts w:ascii="Times New Roman" w:hAnsi="Times New Roman" w:cs="Times New Roman"/>
                <w:sz w:val="24"/>
                <w:szCs w:val="24"/>
              </w:rPr>
              <w:t xml:space="preserve">.gada </w:t>
            </w:r>
            <w:r w:rsidR="004E4DDA">
              <w:rPr>
                <w:rFonts w:ascii="Times New Roman" w:hAnsi="Times New Roman" w:cs="Times New Roman"/>
                <w:sz w:val="24"/>
                <w:szCs w:val="24"/>
              </w:rPr>
              <w:t>25.augustam</w:t>
            </w:r>
            <w:r w:rsidR="00990A51" w:rsidRPr="00C34AE3">
              <w:rPr>
                <w:rFonts w:ascii="Times New Roman" w:hAnsi="Times New Roman" w:cs="Times New Roman"/>
                <w:bCs/>
                <w:sz w:val="24"/>
                <w:szCs w:val="24"/>
              </w:rPr>
              <w:t xml:space="preserve">, plkst. </w:t>
            </w:r>
            <w:r w:rsidR="00CA3BF3" w:rsidRPr="00C34AE3">
              <w:rPr>
                <w:rFonts w:ascii="Times New Roman" w:hAnsi="Times New Roman" w:cs="Times New Roman"/>
                <w:bCs/>
                <w:sz w:val="24"/>
                <w:szCs w:val="24"/>
              </w:rPr>
              <w:t>10</w:t>
            </w:r>
            <w:r w:rsidRPr="00C34AE3">
              <w:rPr>
                <w:rFonts w:ascii="Times New Roman" w:hAnsi="Times New Roman" w:cs="Times New Roman"/>
                <w:bCs/>
                <w:sz w:val="24"/>
                <w:szCs w:val="24"/>
              </w:rPr>
              <w:t>.00</w:t>
            </w:r>
            <w:r w:rsidRPr="00C34AE3">
              <w:rPr>
                <w:rFonts w:ascii="Times New Roman" w:hAnsi="Times New Roman" w:cs="Times New Roman"/>
                <w:b/>
                <w:bCs/>
                <w:sz w:val="24"/>
                <w:szCs w:val="24"/>
              </w:rPr>
              <w:t xml:space="preserve"> </w:t>
            </w:r>
            <w:r w:rsidRPr="00C34AE3">
              <w:rPr>
                <w:rFonts w:ascii="Times New Roman" w:hAnsi="Times New Roman" w:cs="Times New Roman"/>
                <w:sz w:val="24"/>
                <w:szCs w:val="24"/>
              </w:rPr>
              <w:t>(pēc Latvijas laika)</w:t>
            </w:r>
            <w:r w:rsidR="00990A51" w:rsidRPr="00C34AE3">
              <w:rPr>
                <w:rFonts w:ascii="Times New Roman" w:hAnsi="Times New Roman" w:cs="Times New Roman"/>
                <w:sz w:val="24"/>
                <w:szCs w:val="24"/>
              </w:rPr>
              <w:t xml:space="preserve"> </w:t>
            </w:r>
            <w:r w:rsidR="00F924F8" w:rsidRPr="00C34AE3">
              <w:rPr>
                <w:rFonts w:ascii="Times New Roman" w:hAnsi="Times New Roman" w:cs="Times New Roman"/>
                <w:sz w:val="24"/>
                <w:szCs w:val="24"/>
              </w:rPr>
              <w:t>EIS e-konkursu apakšsistēmā.</w:t>
            </w:r>
          </w:p>
        </w:tc>
      </w:tr>
      <w:tr w:rsidR="00BF6E34" w:rsidRPr="001F743D" w14:paraId="62134D8A" w14:textId="77777777" w:rsidTr="00506BA0">
        <w:tc>
          <w:tcPr>
            <w:tcW w:w="993" w:type="dxa"/>
          </w:tcPr>
          <w:p w14:paraId="2721250F" w14:textId="09D0991A" w:rsidR="00BF6E34" w:rsidRPr="00C34AE3" w:rsidRDefault="00BF6E34" w:rsidP="00BF6E34">
            <w:pPr>
              <w:rPr>
                <w:rFonts w:ascii="Times New Roman" w:hAnsi="Times New Roman" w:cs="Times New Roman"/>
                <w:sz w:val="24"/>
                <w:szCs w:val="24"/>
              </w:rPr>
            </w:pPr>
            <w:r w:rsidRPr="00C34AE3">
              <w:rPr>
                <w:rFonts w:ascii="Times New Roman" w:hAnsi="Times New Roman" w:cs="Times New Roman"/>
                <w:sz w:val="24"/>
                <w:szCs w:val="24"/>
              </w:rPr>
              <w:t>6.</w:t>
            </w:r>
          </w:p>
        </w:tc>
        <w:tc>
          <w:tcPr>
            <w:tcW w:w="4252" w:type="dxa"/>
          </w:tcPr>
          <w:p w14:paraId="3D976E7E" w14:textId="7E9EB9AD" w:rsidR="00BF6E34" w:rsidRPr="00C34AE3" w:rsidRDefault="00BF6E34" w:rsidP="00BF6E34">
            <w:pPr>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Piedāvājumu atvēršanas vieta, datums un laiks</w:t>
            </w:r>
          </w:p>
        </w:tc>
        <w:tc>
          <w:tcPr>
            <w:tcW w:w="9781" w:type="dxa"/>
          </w:tcPr>
          <w:p w14:paraId="62CDB3FF" w14:textId="71EA77EB" w:rsidR="00BF6E34" w:rsidRPr="00C34AE3" w:rsidRDefault="00BF6E34" w:rsidP="00DD02CE">
            <w:pPr>
              <w:autoSpaceDE w:val="0"/>
              <w:jc w:val="both"/>
              <w:rPr>
                <w:rFonts w:ascii="Times New Roman" w:hAnsi="Times New Roman" w:cs="Times New Roman"/>
                <w:sz w:val="24"/>
                <w:szCs w:val="24"/>
              </w:rPr>
            </w:pPr>
            <w:r w:rsidRPr="00C34AE3">
              <w:rPr>
                <w:rFonts w:ascii="Times New Roman" w:hAnsi="Times New Roman" w:cs="Times New Roman"/>
                <w:sz w:val="24"/>
                <w:szCs w:val="24"/>
              </w:rPr>
              <w:t xml:space="preserve">Iesniegtie piedāvājumi </w:t>
            </w:r>
            <w:r w:rsidR="00310845" w:rsidRPr="00C34AE3">
              <w:rPr>
                <w:rFonts w:ascii="Times New Roman" w:hAnsi="Times New Roman" w:cs="Times New Roman"/>
                <w:sz w:val="24"/>
                <w:szCs w:val="24"/>
              </w:rPr>
              <w:t xml:space="preserve">atvērti </w:t>
            </w:r>
            <w:r w:rsidR="004D118A" w:rsidRPr="004D118A">
              <w:rPr>
                <w:rFonts w:ascii="Times New Roman" w:hAnsi="Times New Roman" w:cs="Times New Roman"/>
                <w:sz w:val="24"/>
                <w:szCs w:val="24"/>
              </w:rPr>
              <w:t>202</w:t>
            </w:r>
            <w:r w:rsidR="004E4DDA">
              <w:rPr>
                <w:rFonts w:ascii="Times New Roman" w:hAnsi="Times New Roman" w:cs="Times New Roman"/>
                <w:sz w:val="24"/>
                <w:szCs w:val="24"/>
              </w:rPr>
              <w:t>5</w:t>
            </w:r>
            <w:r w:rsidR="004D118A" w:rsidRPr="004D118A">
              <w:rPr>
                <w:rFonts w:ascii="Times New Roman" w:hAnsi="Times New Roman" w:cs="Times New Roman"/>
                <w:sz w:val="24"/>
                <w:szCs w:val="24"/>
              </w:rPr>
              <w:t xml:space="preserve">.gada </w:t>
            </w:r>
            <w:r w:rsidR="004E4DDA">
              <w:rPr>
                <w:rFonts w:ascii="Times New Roman" w:hAnsi="Times New Roman" w:cs="Times New Roman"/>
                <w:sz w:val="24"/>
                <w:szCs w:val="24"/>
              </w:rPr>
              <w:t>25.augustā</w:t>
            </w:r>
            <w:r w:rsidR="00213E03" w:rsidRPr="00C34AE3">
              <w:rPr>
                <w:rFonts w:ascii="Times New Roman" w:hAnsi="Times New Roman" w:cs="Times New Roman"/>
                <w:sz w:val="24"/>
                <w:szCs w:val="24"/>
              </w:rPr>
              <w:t>,</w:t>
            </w:r>
            <w:r w:rsidR="00990A51" w:rsidRPr="00C34AE3">
              <w:rPr>
                <w:rFonts w:ascii="Times New Roman" w:hAnsi="Times New Roman" w:cs="Times New Roman"/>
                <w:sz w:val="24"/>
                <w:szCs w:val="24"/>
              </w:rPr>
              <w:t xml:space="preserve"> </w:t>
            </w:r>
            <w:r w:rsidRPr="00C34AE3">
              <w:rPr>
                <w:rFonts w:ascii="Times New Roman" w:hAnsi="Times New Roman" w:cs="Times New Roman"/>
                <w:sz w:val="24"/>
                <w:szCs w:val="24"/>
              </w:rPr>
              <w:t>plkst.</w:t>
            </w:r>
            <w:r w:rsidR="00CA3BF3" w:rsidRPr="00C34AE3">
              <w:rPr>
                <w:rFonts w:ascii="Times New Roman" w:hAnsi="Times New Roman" w:cs="Times New Roman"/>
                <w:sz w:val="24"/>
                <w:szCs w:val="24"/>
              </w:rPr>
              <w:t>1</w:t>
            </w:r>
            <w:r w:rsidR="004D118A">
              <w:rPr>
                <w:rFonts w:ascii="Times New Roman" w:hAnsi="Times New Roman" w:cs="Times New Roman"/>
                <w:sz w:val="24"/>
                <w:szCs w:val="24"/>
              </w:rPr>
              <w:t>4</w:t>
            </w:r>
            <w:r w:rsidRPr="00C34AE3">
              <w:rPr>
                <w:rFonts w:ascii="Times New Roman" w:hAnsi="Times New Roman" w:cs="Times New Roman"/>
                <w:sz w:val="24"/>
                <w:szCs w:val="24"/>
              </w:rPr>
              <w:t>.00 uzreiz pēc piedāvājumu iesniegšanas termiņa beigām.</w:t>
            </w:r>
          </w:p>
          <w:p w14:paraId="75769A88" w14:textId="087F3719" w:rsidR="00F924F8" w:rsidRPr="00C34AE3" w:rsidRDefault="00F924F8" w:rsidP="00DD02CE">
            <w:pPr>
              <w:autoSpaceDE w:val="0"/>
              <w:jc w:val="both"/>
              <w:rPr>
                <w:rFonts w:ascii="Times New Roman" w:hAnsi="Times New Roman" w:cs="Times New Roman"/>
                <w:sz w:val="24"/>
                <w:szCs w:val="24"/>
              </w:rPr>
            </w:pPr>
            <w:r w:rsidRPr="00C34AE3">
              <w:rPr>
                <w:rFonts w:ascii="Times New Roman" w:hAnsi="Times New Roman" w:cs="Times New Roman"/>
                <w:sz w:val="24"/>
                <w:szCs w:val="24"/>
              </w:rPr>
              <w:t>Iesniegto piedāvājumu atvēršanas procesam var sekot līdzi tiešsaistes režīmā EIS e-konkursu apakšsistēmā.</w:t>
            </w:r>
          </w:p>
        </w:tc>
      </w:tr>
      <w:tr w:rsidR="00BF6E34" w:rsidRPr="001F743D" w14:paraId="656CDD0C" w14:textId="77777777" w:rsidTr="00506BA0">
        <w:tc>
          <w:tcPr>
            <w:tcW w:w="993" w:type="dxa"/>
          </w:tcPr>
          <w:p w14:paraId="401D6F35" w14:textId="42B591B8" w:rsidR="00BF6E34" w:rsidRPr="00C34AE3" w:rsidRDefault="00BF6E34" w:rsidP="00BF6E34">
            <w:pPr>
              <w:rPr>
                <w:rFonts w:ascii="Times New Roman" w:hAnsi="Times New Roman" w:cs="Times New Roman"/>
                <w:sz w:val="24"/>
                <w:szCs w:val="24"/>
              </w:rPr>
            </w:pPr>
            <w:r w:rsidRPr="00C34AE3">
              <w:rPr>
                <w:rFonts w:ascii="Times New Roman" w:hAnsi="Times New Roman" w:cs="Times New Roman"/>
                <w:sz w:val="24"/>
                <w:szCs w:val="24"/>
              </w:rPr>
              <w:t>7.</w:t>
            </w:r>
          </w:p>
        </w:tc>
        <w:tc>
          <w:tcPr>
            <w:tcW w:w="4252" w:type="dxa"/>
          </w:tcPr>
          <w:p w14:paraId="44401314" w14:textId="77BEF369" w:rsidR="00BF6E34" w:rsidRPr="00C34AE3" w:rsidRDefault="00BF6E34" w:rsidP="00BF6E34">
            <w:pPr>
              <w:jc w:val="both"/>
              <w:rPr>
                <w:rFonts w:ascii="Times New Roman" w:eastAsia="Times New Roman" w:hAnsi="Times New Roman" w:cs="Times New Roman"/>
                <w:sz w:val="24"/>
                <w:szCs w:val="24"/>
                <w:lang w:eastAsia="lv-LV"/>
              </w:rPr>
            </w:pPr>
            <w:r w:rsidRPr="00C34AE3">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9781" w:type="dxa"/>
          </w:tcPr>
          <w:p w14:paraId="3DAAC82A" w14:textId="074D976A" w:rsidR="00DD02CE" w:rsidRPr="00C34AE3" w:rsidRDefault="00DD02CE" w:rsidP="00DD02CE">
            <w:pPr>
              <w:pStyle w:val="BodyTextIndent"/>
              <w:rPr>
                <w:szCs w:val="24"/>
              </w:rPr>
            </w:pPr>
            <w:r w:rsidRPr="00C34AE3">
              <w:rPr>
                <w:szCs w:val="24"/>
              </w:rPr>
              <w:t>Pretendenti, kas bija iesnieguši piedāvājumu konkursam EIS e-konkursu apakšsistēmā:</w:t>
            </w: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42"/>
              <w:gridCol w:w="1933"/>
              <w:gridCol w:w="5200"/>
            </w:tblGrid>
            <w:tr w:rsidR="004E4DDA" w:rsidRPr="00844548" w14:paraId="4CA9EED5" w14:textId="77777777" w:rsidTr="00B63E5C">
              <w:trPr>
                <w:trHeight w:val="401"/>
              </w:trPr>
              <w:tc>
                <w:tcPr>
                  <w:tcW w:w="13582" w:type="dxa"/>
                  <w:gridSpan w:val="3"/>
                  <w:tcBorders>
                    <w:top w:val="single" w:sz="4" w:space="0" w:color="595959" w:themeColor="text1" w:themeTint="A6"/>
                    <w:bottom w:val="single" w:sz="4" w:space="0" w:color="595959" w:themeColor="text1" w:themeTint="A6"/>
                  </w:tcBorders>
                  <w:shd w:val="clear" w:color="auto" w:fill="535353"/>
                  <w:noWrap/>
                  <w:vAlign w:val="center"/>
                </w:tcPr>
                <w:p w14:paraId="4A4B7A91" w14:textId="77777777" w:rsidR="004E4DDA" w:rsidRPr="00844548" w:rsidRDefault="004E4DDA" w:rsidP="004E4DDA">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4E4DDA" w:rsidRPr="00DA313E" w14:paraId="576DE861" w14:textId="77777777" w:rsidTr="00B63E5C">
              <w:trPr>
                <w:trHeight w:val="183"/>
              </w:trPr>
              <w:tc>
                <w:tcPr>
                  <w:tcW w:w="13582" w:type="dxa"/>
                  <w:gridSpan w:val="3"/>
                  <w:tcBorders>
                    <w:top w:val="single" w:sz="4" w:space="0" w:color="595959" w:themeColor="text1" w:themeTint="A6"/>
                    <w:bottom w:val="single" w:sz="4" w:space="0" w:color="595959" w:themeColor="text1" w:themeTint="A6"/>
                  </w:tcBorders>
                  <w:shd w:val="clear" w:color="auto" w:fill="E8E8E8"/>
                </w:tcPr>
                <w:p w14:paraId="2E3C3945" w14:textId="77777777" w:rsidR="004E4DDA" w:rsidRPr="00DA313E" w:rsidRDefault="004E4DDA" w:rsidP="004E4DDA">
                  <w:pPr>
                    <w:spacing w:before="60" w:after="60"/>
                    <w:rPr>
                      <w:rFonts w:ascii="Arial" w:hAnsi="Arial" w:cs="Arial"/>
                      <w:bCs/>
                      <w:sz w:val="12"/>
                      <w:szCs w:val="12"/>
                    </w:rPr>
                  </w:pPr>
                </w:p>
              </w:tc>
            </w:tr>
            <w:tr w:rsidR="004E4DDA" w:rsidRPr="00BD1F66" w14:paraId="03CECCB4" w14:textId="77777777" w:rsidTr="00B63E5C">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E78A2B0" w14:textId="77777777" w:rsidR="004E4DDA" w:rsidRDefault="004E4DDA" w:rsidP="004E4DDA">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505FE6C" w14:textId="77777777" w:rsidR="004E4DDA" w:rsidRDefault="004E4DDA" w:rsidP="004E4DDA">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31FE4FD3" w14:textId="77777777" w:rsidR="004E4DDA" w:rsidRDefault="004E4DDA" w:rsidP="004E4DDA">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4491C49" w14:textId="77777777" w:rsidR="004E4DDA" w:rsidRPr="00BD1F66" w:rsidRDefault="004E4DDA" w:rsidP="004E4DDA">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4E4DDA" w14:paraId="71504831" w14:textId="77777777" w:rsidTr="00B63E5C">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F8FC100" w14:textId="77777777" w:rsidR="004E4DDA" w:rsidRPr="006552FD" w:rsidRDefault="004E4DDA" w:rsidP="004E4DDA">
                  <w:pPr>
                    <w:spacing w:before="60" w:after="60"/>
                    <w:rPr>
                      <w:rFonts w:ascii="Arial" w:hAnsi="Arial" w:cs="Arial"/>
                      <w:bCs/>
                      <w:sz w:val="20"/>
                      <w:szCs w:val="20"/>
                    </w:rPr>
                  </w:pPr>
                  <w:r w:rsidRPr="006552FD">
                    <w:rPr>
                      <w:rFonts w:ascii="Arial" w:hAnsi="Arial" w:cs="Arial"/>
                      <w:b/>
                      <w:bCs/>
                      <w:sz w:val="20"/>
                      <w:szCs w:val="20"/>
                    </w:rPr>
                    <w:t>ADB "Gjensidige" Latvijas filiāle</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8EBEBE6" w14:textId="77777777" w:rsidR="004E4DDA" w:rsidRDefault="004E4DDA" w:rsidP="004E4DDA">
                  <w:pPr>
                    <w:spacing w:before="60" w:after="60"/>
                    <w:rPr>
                      <w:rFonts w:ascii="Arial" w:hAnsi="Arial" w:cs="Arial"/>
                      <w:bCs/>
                      <w:sz w:val="20"/>
                      <w:szCs w:val="20"/>
                    </w:rPr>
                  </w:pPr>
                  <w:r w:rsidRPr="00B22E89">
                    <w:rPr>
                      <w:rFonts w:ascii="Arial" w:hAnsi="Arial" w:cs="Arial"/>
                      <w:bCs/>
                      <w:sz w:val="20"/>
                      <w:szCs w:val="20"/>
                    </w:rPr>
                    <w:t>21.08.2025 plkst. 10:40</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DC5BAA9" w14:textId="77777777" w:rsidR="004E4DDA" w:rsidRPr="00BD2897" w:rsidRDefault="004E4DDA" w:rsidP="004E4DDA">
                  <w:pPr>
                    <w:spacing w:before="60"/>
                    <w:rPr>
                      <w:rFonts w:ascii="Arial" w:hAnsi="Arial" w:cs="Arial"/>
                      <w:bCs/>
                      <w:sz w:val="20"/>
                      <w:szCs w:val="20"/>
                      <w:lang w:val="en-US"/>
                    </w:rPr>
                  </w:pPr>
                  <w:r w:rsidRPr="00BD2897">
                    <w:rPr>
                      <w:rFonts w:ascii="Arial" w:hAnsi="Arial" w:cs="Arial"/>
                      <w:bCs/>
                      <w:sz w:val="20"/>
                      <w:szCs w:val="20"/>
                    </w:rPr>
                    <w:t>EUR 449962.5</w:t>
                  </w:r>
                </w:p>
                <w:p w14:paraId="3596B2A6" w14:textId="77777777" w:rsidR="004E4DDA" w:rsidRDefault="004E4DDA" w:rsidP="004E4DDA">
                  <w:pPr>
                    <w:spacing w:before="60"/>
                    <w:rPr>
                      <w:rFonts w:ascii="Arial" w:hAnsi="Arial" w:cs="Arial"/>
                      <w:bCs/>
                      <w:sz w:val="20"/>
                      <w:szCs w:val="20"/>
                    </w:rPr>
                  </w:pPr>
                </w:p>
              </w:tc>
            </w:tr>
            <w:tr w:rsidR="004E4DDA" w14:paraId="4AC6AB5C" w14:textId="77777777" w:rsidTr="00B63E5C">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FEE815A" w14:textId="77777777" w:rsidR="004E4DDA" w:rsidRPr="006552FD" w:rsidRDefault="004E4DDA" w:rsidP="004E4DDA">
                  <w:pPr>
                    <w:spacing w:before="60" w:after="60"/>
                    <w:rPr>
                      <w:rFonts w:ascii="Arial" w:hAnsi="Arial" w:cs="Arial"/>
                      <w:bCs/>
                      <w:sz w:val="20"/>
                      <w:szCs w:val="20"/>
                    </w:rPr>
                  </w:pPr>
                  <w:r w:rsidRPr="006552FD">
                    <w:rPr>
                      <w:rFonts w:ascii="Arial" w:hAnsi="Arial" w:cs="Arial"/>
                      <w:b/>
                      <w:bCs/>
                      <w:sz w:val="20"/>
                      <w:szCs w:val="20"/>
                    </w:rPr>
                    <w:t>"BTA Baltic Insurance Company" AAS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BE535C8" w14:textId="77777777" w:rsidR="004E4DDA" w:rsidRDefault="004E4DDA" w:rsidP="004E4DDA">
                  <w:pPr>
                    <w:spacing w:before="60" w:after="60"/>
                    <w:rPr>
                      <w:rFonts w:ascii="Arial" w:hAnsi="Arial" w:cs="Arial"/>
                      <w:bCs/>
                      <w:sz w:val="20"/>
                      <w:szCs w:val="20"/>
                    </w:rPr>
                  </w:pPr>
                  <w:r w:rsidRPr="00B22E89">
                    <w:rPr>
                      <w:rFonts w:ascii="Arial" w:hAnsi="Arial" w:cs="Arial"/>
                      <w:bCs/>
                      <w:sz w:val="20"/>
                      <w:szCs w:val="20"/>
                    </w:rPr>
                    <w:t>25.08.2025 plkst. 08:43</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34D1C90" w14:textId="77777777" w:rsidR="004E4DDA" w:rsidRPr="00BD2897" w:rsidRDefault="004E4DDA" w:rsidP="004E4DDA">
                  <w:pPr>
                    <w:spacing w:before="60"/>
                    <w:rPr>
                      <w:rFonts w:ascii="Arial" w:hAnsi="Arial" w:cs="Arial"/>
                      <w:bCs/>
                      <w:sz w:val="20"/>
                      <w:szCs w:val="20"/>
                      <w:lang w:val="en-US"/>
                    </w:rPr>
                  </w:pPr>
                  <w:r w:rsidRPr="00BD2897">
                    <w:rPr>
                      <w:rFonts w:ascii="Arial" w:hAnsi="Arial" w:cs="Arial"/>
                      <w:bCs/>
                      <w:sz w:val="20"/>
                      <w:szCs w:val="20"/>
                    </w:rPr>
                    <w:t>EUR 449962.5</w:t>
                  </w:r>
                </w:p>
                <w:p w14:paraId="504D9129" w14:textId="77777777" w:rsidR="004E4DDA" w:rsidRDefault="004E4DDA" w:rsidP="004E4DDA">
                  <w:pPr>
                    <w:spacing w:before="60"/>
                    <w:rPr>
                      <w:rFonts w:ascii="Arial" w:hAnsi="Arial" w:cs="Arial"/>
                      <w:bCs/>
                      <w:sz w:val="20"/>
                      <w:szCs w:val="20"/>
                    </w:rPr>
                  </w:pPr>
                </w:p>
              </w:tc>
            </w:tr>
            <w:tr w:rsidR="004E4DDA" w14:paraId="092FB386" w14:textId="77777777" w:rsidTr="00B63E5C">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2A8BD9E" w14:textId="77777777" w:rsidR="004E4DDA" w:rsidRPr="006552FD" w:rsidRDefault="004E4DDA" w:rsidP="004E4DDA">
                  <w:pPr>
                    <w:spacing w:before="60" w:after="60"/>
                    <w:rPr>
                      <w:rFonts w:ascii="Arial" w:hAnsi="Arial" w:cs="Arial"/>
                      <w:bCs/>
                      <w:sz w:val="20"/>
                      <w:szCs w:val="20"/>
                    </w:rPr>
                  </w:pPr>
                  <w:r w:rsidRPr="006552FD">
                    <w:rPr>
                      <w:rFonts w:ascii="Arial" w:hAnsi="Arial" w:cs="Arial"/>
                      <w:b/>
                      <w:bCs/>
                      <w:sz w:val="20"/>
                      <w:szCs w:val="20"/>
                    </w:rPr>
                    <w:t>ERGO Life Insurance SE Latvijas filiāle</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E7F1E07" w14:textId="77777777" w:rsidR="004E4DDA" w:rsidRDefault="004E4DDA" w:rsidP="004E4DDA">
                  <w:pPr>
                    <w:spacing w:before="60" w:after="60"/>
                    <w:rPr>
                      <w:rFonts w:ascii="Arial" w:hAnsi="Arial" w:cs="Arial"/>
                      <w:bCs/>
                      <w:sz w:val="20"/>
                      <w:szCs w:val="20"/>
                    </w:rPr>
                  </w:pPr>
                  <w:r w:rsidRPr="00B22E89">
                    <w:rPr>
                      <w:rFonts w:ascii="Arial" w:hAnsi="Arial" w:cs="Arial"/>
                      <w:bCs/>
                      <w:sz w:val="20"/>
                      <w:szCs w:val="20"/>
                    </w:rPr>
                    <w:t>25.08.2025 plkst. 08:27</w:t>
                  </w:r>
                </w:p>
              </w:tc>
              <w:tc>
                <w:tcPr>
                  <w:tcW w:w="74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DAFE542" w14:textId="77777777" w:rsidR="004E4DDA" w:rsidRPr="00BD2897" w:rsidRDefault="004E4DDA" w:rsidP="004E4DDA">
                  <w:pPr>
                    <w:spacing w:before="60"/>
                    <w:rPr>
                      <w:rFonts w:ascii="Arial" w:hAnsi="Arial" w:cs="Arial"/>
                      <w:bCs/>
                      <w:sz w:val="20"/>
                      <w:szCs w:val="20"/>
                      <w:lang w:val="en-US"/>
                    </w:rPr>
                  </w:pPr>
                  <w:r w:rsidRPr="00BD2897">
                    <w:rPr>
                      <w:rFonts w:ascii="Arial" w:hAnsi="Arial" w:cs="Arial"/>
                      <w:bCs/>
                      <w:sz w:val="20"/>
                      <w:szCs w:val="20"/>
                    </w:rPr>
                    <w:t>EUR 213.0</w:t>
                  </w:r>
                </w:p>
                <w:p w14:paraId="6FFAF256" w14:textId="77777777" w:rsidR="004E4DDA" w:rsidRDefault="004E4DDA" w:rsidP="004E4DDA">
                  <w:pPr>
                    <w:spacing w:before="60"/>
                    <w:rPr>
                      <w:rFonts w:ascii="Arial" w:hAnsi="Arial" w:cs="Arial"/>
                      <w:bCs/>
                      <w:sz w:val="20"/>
                      <w:szCs w:val="20"/>
                    </w:rPr>
                  </w:pPr>
                </w:p>
              </w:tc>
            </w:tr>
          </w:tbl>
          <w:p w14:paraId="4BE68443" w14:textId="0EAEDF96" w:rsidR="009C6FE8" w:rsidRPr="00C34AE3" w:rsidRDefault="009C6FE8" w:rsidP="00077BCB">
            <w:pPr>
              <w:rPr>
                <w:szCs w:val="24"/>
              </w:rPr>
            </w:pPr>
          </w:p>
        </w:tc>
      </w:tr>
      <w:tr w:rsidR="002E5200" w:rsidRPr="001F743D" w14:paraId="5D5F15BF" w14:textId="77777777" w:rsidTr="00506BA0">
        <w:tc>
          <w:tcPr>
            <w:tcW w:w="993" w:type="dxa"/>
          </w:tcPr>
          <w:p w14:paraId="465CF845" w14:textId="7F4218FD" w:rsidR="002E5200" w:rsidRPr="00C34AE3" w:rsidRDefault="002E5200" w:rsidP="002E5200">
            <w:pPr>
              <w:rPr>
                <w:rFonts w:ascii="Times New Roman" w:hAnsi="Times New Roman" w:cs="Times New Roman"/>
                <w:sz w:val="24"/>
                <w:szCs w:val="24"/>
              </w:rPr>
            </w:pPr>
            <w:r w:rsidRPr="00C34AE3">
              <w:rPr>
                <w:rFonts w:ascii="Times New Roman" w:hAnsi="Times New Roman" w:cs="Times New Roman"/>
                <w:sz w:val="24"/>
                <w:szCs w:val="24"/>
              </w:rPr>
              <w:t>7.</w:t>
            </w:r>
          </w:p>
        </w:tc>
        <w:tc>
          <w:tcPr>
            <w:tcW w:w="4252" w:type="dxa"/>
          </w:tcPr>
          <w:p w14:paraId="77AD4049" w14:textId="25C58F15" w:rsidR="002E5200" w:rsidRPr="00077BCB"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077BCB">
              <w:rPr>
                <w:rFonts w:ascii="Times New Roman" w:eastAsia="Times New Roman" w:hAnsi="Times New Roman" w:cs="Times New Roman"/>
                <w:sz w:val="24"/>
                <w:szCs w:val="24"/>
                <w:lang w:eastAsia="lv-LV"/>
              </w:rPr>
              <w:t>Matemātiskās kļūdas</w:t>
            </w:r>
          </w:p>
        </w:tc>
        <w:tc>
          <w:tcPr>
            <w:tcW w:w="9781" w:type="dxa"/>
          </w:tcPr>
          <w:p w14:paraId="5227D68F" w14:textId="5D5BF42F" w:rsidR="004E508D" w:rsidRPr="008770DE" w:rsidRDefault="005C75B6" w:rsidP="008770DE">
            <w:pPr>
              <w:pStyle w:val="ListParagraph"/>
              <w:tabs>
                <w:tab w:val="left" w:pos="284"/>
                <w:tab w:val="left" w:pos="426"/>
              </w:tabs>
              <w:ind w:left="175" w:hanging="141"/>
              <w:jc w:val="both"/>
              <w:rPr>
                <w:rFonts w:ascii="Times New Roman" w:hAnsi="Times New Roman" w:cs="Times New Roman"/>
              </w:rPr>
            </w:pPr>
            <w:r>
              <w:rPr>
                <w:rFonts w:ascii="Times New Roman" w:hAnsi="Times New Roman" w:cs="Times New Roman"/>
              </w:rPr>
              <w:t>Nav</w:t>
            </w:r>
          </w:p>
        </w:tc>
      </w:tr>
      <w:tr w:rsidR="002E5200" w:rsidRPr="001F743D" w14:paraId="284F8036" w14:textId="77777777" w:rsidTr="00506BA0">
        <w:tc>
          <w:tcPr>
            <w:tcW w:w="993" w:type="dxa"/>
          </w:tcPr>
          <w:p w14:paraId="23D22C83" w14:textId="01790E4A"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8.</w:t>
            </w:r>
          </w:p>
        </w:tc>
        <w:tc>
          <w:tcPr>
            <w:tcW w:w="4252" w:type="dxa"/>
          </w:tcPr>
          <w:p w14:paraId="51025530" w14:textId="7AAED7B9" w:rsidR="002E5200" w:rsidRPr="00855540" w:rsidRDefault="00184B99" w:rsidP="00EC093F">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u w:val="single"/>
                <w:lang w:eastAsia="lv-LV"/>
              </w:rPr>
              <w:t>L</w:t>
            </w:r>
            <w:r w:rsidR="00EC093F" w:rsidRPr="00855540">
              <w:rPr>
                <w:rFonts w:ascii="Times New Roman" w:eastAsia="Times New Roman" w:hAnsi="Times New Roman" w:cs="Times New Roman"/>
                <w:sz w:val="24"/>
                <w:szCs w:val="24"/>
                <w:u w:val="single"/>
                <w:lang w:eastAsia="lv-LV"/>
              </w:rPr>
              <w:t>ēmums</w:t>
            </w:r>
            <w:r w:rsidR="00EC093F" w:rsidRPr="00855540">
              <w:rPr>
                <w:rFonts w:ascii="Times New Roman" w:eastAsia="Times New Roman" w:hAnsi="Times New Roman" w:cs="Times New Roman"/>
                <w:sz w:val="24"/>
                <w:szCs w:val="24"/>
                <w:lang w:eastAsia="lv-LV"/>
              </w:rPr>
              <w:t>:</w:t>
            </w:r>
            <w:r w:rsidR="000112A9" w:rsidRPr="00855540">
              <w:rPr>
                <w:rFonts w:ascii="Times New Roman" w:eastAsia="Times New Roman" w:hAnsi="Times New Roman" w:cs="Times New Roman"/>
                <w:sz w:val="24"/>
                <w:szCs w:val="24"/>
                <w:lang w:eastAsia="lv-LV"/>
              </w:rPr>
              <w:t xml:space="preserve"> </w:t>
            </w:r>
            <w:r w:rsidR="002E5200" w:rsidRPr="00855540">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781" w:type="dxa"/>
          </w:tcPr>
          <w:p w14:paraId="176D52E5" w14:textId="5C619810" w:rsidR="00B201BE" w:rsidRPr="00355A0A" w:rsidRDefault="00B201BE" w:rsidP="00355A0A">
            <w:pPr>
              <w:pStyle w:val="ListParagraph"/>
              <w:tabs>
                <w:tab w:val="left" w:pos="284"/>
              </w:tabs>
              <w:ind w:left="37"/>
              <w:jc w:val="both"/>
              <w:rPr>
                <w:rFonts w:ascii="Times New Roman" w:hAnsi="Times New Roman" w:cs="Times New Roman"/>
                <w:sz w:val="24"/>
                <w:szCs w:val="24"/>
              </w:rPr>
            </w:pPr>
            <w:r w:rsidRPr="000A56C7">
              <w:rPr>
                <w:rFonts w:ascii="Times New Roman" w:hAnsi="Times New Roman" w:cs="Times New Roman"/>
                <w:bCs/>
                <w:sz w:val="24"/>
                <w:szCs w:val="24"/>
              </w:rPr>
              <w:t>Komisija balsojot pieņem lēmumu slēgt iepirkuma līgumu ar pretendent</w:t>
            </w:r>
            <w:r w:rsidR="00A12669">
              <w:rPr>
                <w:rFonts w:ascii="Times New Roman" w:hAnsi="Times New Roman" w:cs="Times New Roman"/>
                <w:bCs/>
                <w:sz w:val="24"/>
                <w:szCs w:val="24"/>
              </w:rPr>
              <w:t xml:space="preserve">u - </w:t>
            </w:r>
            <w:r w:rsidR="00353BB2" w:rsidRPr="00353BB2">
              <w:rPr>
                <w:rFonts w:ascii="Times New Roman" w:hAnsi="Times New Roman" w:cs="Times New Roman"/>
                <w:b/>
                <w:sz w:val="24"/>
                <w:szCs w:val="24"/>
              </w:rPr>
              <w:t>AAS "BTA Baltic Insurance Company"</w:t>
            </w:r>
            <w:r w:rsidR="00DA3501" w:rsidRPr="00C33AD4">
              <w:rPr>
                <w:rFonts w:ascii="Times New Roman" w:hAnsi="Times New Roman" w:cs="Times New Roman"/>
                <w:sz w:val="24"/>
                <w:szCs w:val="24"/>
              </w:rPr>
              <w:t xml:space="preserve">, </w:t>
            </w:r>
            <w:r w:rsidR="00C33AD4" w:rsidRPr="00C33AD4">
              <w:rPr>
                <w:rFonts w:ascii="Times New Roman" w:hAnsi="Times New Roman" w:cs="Times New Roman"/>
                <w:sz w:val="24"/>
                <w:szCs w:val="24"/>
              </w:rPr>
              <w:t>reģ.Nr</w:t>
            </w:r>
            <w:r w:rsidR="00C33AD4" w:rsidRPr="00602757">
              <w:rPr>
                <w:rFonts w:ascii="Times New Roman" w:hAnsi="Times New Roman" w:cs="Times New Roman"/>
                <w:sz w:val="24"/>
                <w:szCs w:val="24"/>
              </w:rPr>
              <w:t>.</w:t>
            </w:r>
            <w:r w:rsidR="00602757" w:rsidRPr="00602757">
              <w:rPr>
                <w:rFonts w:ascii="Times New Roman" w:hAnsi="Times New Roman" w:cs="Times New Roman"/>
                <w:sz w:val="24"/>
                <w:szCs w:val="24"/>
              </w:rPr>
              <w:t>40103840140</w:t>
            </w:r>
            <w:r w:rsidR="00C33AD4" w:rsidRPr="00602757">
              <w:rPr>
                <w:rFonts w:ascii="Times New Roman" w:hAnsi="Times New Roman" w:cs="Times New Roman"/>
                <w:sz w:val="24"/>
                <w:szCs w:val="24"/>
              </w:rPr>
              <w:t xml:space="preserve">, </w:t>
            </w:r>
            <w:r w:rsidR="00DA3501" w:rsidRPr="00602757">
              <w:rPr>
                <w:rFonts w:ascii="Times New Roman" w:hAnsi="Times New Roman" w:cs="Times New Roman"/>
                <w:sz w:val="24"/>
                <w:szCs w:val="24"/>
              </w:rPr>
              <w:t>adrese:</w:t>
            </w:r>
            <w:r w:rsidR="00355A0A" w:rsidRPr="00602757">
              <w:rPr>
                <w:rFonts w:ascii="Times New Roman" w:hAnsi="Times New Roman" w:cs="Times New Roman"/>
                <w:sz w:val="24"/>
                <w:szCs w:val="24"/>
              </w:rPr>
              <w:t xml:space="preserve"> </w:t>
            </w:r>
            <w:r w:rsidR="00355A0A" w:rsidRPr="00602757">
              <w:rPr>
                <w:rFonts w:ascii="Times New Roman" w:hAnsi="Times New Roman" w:cs="Times New Roman"/>
                <w:sz w:val="24"/>
                <w:szCs w:val="24"/>
              </w:rPr>
              <w:t>Sporta</w:t>
            </w:r>
            <w:r w:rsidR="00355A0A" w:rsidRPr="00355A0A">
              <w:rPr>
                <w:rFonts w:ascii="Times New Roman" w:hAnsi="Times New Roman" w:cs="Times New Roman"/>
                <w:sz w:val="24"/>
                <w:szCs w:val="24"/>
              </w:rPr>
              <w:t xml:space="preserve"> iela 11, Rīga, LV-1013</w:t>
            </w:r>
            <w:r w:rsidR="00DA3501">
              <w:rPr>
                <w:rFonts w:ascii="Times New Roman" w:hAnsi="Times New Roman" w:cs="Times New Roman"/>
                <w:sz w:val="24"/>
                <w:szCs w:val="24"/>
              </w:rPr>
              <w:t xml:space="preserve">, </w:t>
            </w:r>
            <w:r w:rsidR="00A12669" w:rsidRPr="006A2DD6">
              <w:rPr>
                <w:rFonts w:ascii="Times New Roman" w:hAnsi="Times New Roman" w:cs="Times New Roman"/>
                <w:bCs/>
                <w:sz w:val="24"/>
                <w:szCs w:val="24"/>
              </w:rPr>
              <w:t>par līgumsummu</w:t>
            </w:r>
            <w:r w:rsidR="0047351E" w:rsidRPr="006A2DD6">
              <w:rPr>
                <w:rFonts w:ascii="Times New Roman" w:hAnsi="Times New Roman" w:cs="Times New Roman"/>
                <w:bCs/>
                <w:sz w:val="24"/>
                <w:szCs w:val="24"/>
              </w:rPr>
              <w:t xml:space="preserve"> </w:t>
            </w:r>
            <w:r w:rsidR="00355A0A" w:rsidRPr="00355A0A">
              <w:rPr>
                <w:rFonts w:ascii="Times New Roman" w:hAnsi="Times New Roman" w:cs="Times New Roman"/>
                <w:bCs/>
                <w:sz w:val="24"/>
                <w:szCs w:val="24"/>
              </w:rPr>
              <w:t>EUR 449962.50 (četri simti deviņdesmit deviņi tūkstoši deviņi simti sešdesmit divi euro un 50 centi).</w:t>
            </w:r>
          </w:p>
          <w:p w14:paraId="1CDCDF79" w14:textId="09B95B2D" w:rsidR="00D24D0F" w:rsidRPr="000A56C7" w:rsidRDefault="00D24D0F" w:rsidP="00D24D0F">
            <w:pPr>
              <w:jc w:val="both"/>
              <w:rPr>
                <w:rFonts w:ascii="Times New Roman" w:eastAsia="Times New Roman" w:hAnsi="Times New Roman" w:cs="Times New Roman"/>
                <w:sz w:val="24"/>
                <w:szCs w:val="24"/>
                <w:lang w:eastAsia="lv-LV"/>
              </w:rPr>
            </w:pPr>
            <w:r w:rsidRPr="000A56C7">
              <w:rPr>
                <w:rFonts w:ascii="Times New Roman" w:eastAsia="Times New Roman" w:hAnsi="Times New Roman" w:cs="Times New Roman"/>
                <w:sz w:val="24"/>
                <w:szCs w:val="24"/>
                <w:lang w:eastAsia="lv-LV"/>
              </w:rPr>
              <w:t xml:space="preserve">Piedāvājumu izvērtēšanas kopsavilkums: </w:t>
            </w:r>
            <w:r w:rsidR="002C030E">
              <w:rPr>
                <w:rFonts w:ascii="Times New Roman" w:eastAsia="Times New Roman" w:hAnsi="Times New Roman" w:cs="Times New Roman"/>
                <w:sz w:val="24"/>
                <w:szCs w:val="24"/>
                <w:lang w:eastAsia="lv-LV"/>
              </w:rPr>
              <w:t>p</w:t>
            </w:r>
            <w:r w:rsidR="002C030E" w:rsidRPr="002C030E">
              <w:rPr>
                <w:rFonts w:ascii="Times New Roman" w:eastAsia="Times New Roman" w:hAnsi="Times New Roman" w:cs="Times New Roman"/>
                <w:sz w:val="24"/>
                <w:szCs w:val="24"/>
                <w:lang w:eastAsia="lv-LV"/>
              </w:rPr>
              <w:t xml:space="preserve">ar saimnieciski izdevīgāko piedāvājumu tiek atzīts Pretendenta </w:t>
            </w:r>
            <w:r w:rsidR="00F80B34" w:rsidRPr="00F80B34">
              <w:rPr>
                <w:rFonts w:ascii="Times New Roman" w:eastAsia="Times New Roman" w:hAnsi="Times New Roman" w:cs="Times New Roman"/>
                <w:sz w:val="24"/>
                <w:szCs w:val="24"/>
                <w:lang w:eastAsia="lv-LV"/>
              </w:rPr>
              <w:t>AAS "BTA Baltic Insurance Company"</w:t>
            </w:r>
            <w:r w:rsidR="002C030E" w:rsidRPr="002C030E">
              <w:rPr>
                <w:rFonts w:ascii="Times New Roman" w:eastAsia="Times New Roman" w:hAnsi="Times New Roman" w:cs="Times New Roman"/>
                <w:sz w:val="24"/>
                <w:szCs w:val="24"/>
                <w:lang w:eastAsia="lv-LV"/>
              </w:rPr>
              <w:t xml:space="preserve"> piedāvājums, kurš atbilst visām nolikuma prasībām un ir ieguvis visaugstāko galīgo vērtējumu, atbilstoši Nolikuma pielikumā Nr.5 “Tehniskā </w:t>
            </w:r>
            <w:r w:rsidR="002C030E" w:rsidRPr="002C030E">
              <w:rPr>
                <w:rFonts w:ascii="Times New Roman" w:eastAsia="Times New Roman" w:hAnsi="Times New Roman" w:cs="Times New Roman"/>
                <w:sz w:val="24"/>
                <w:szCs w:val="24"/>
                <w:lang w:eastAsia="lv-LV"/>
              </w:rPr>
              <w:lastRenderedPageBreak/>
              <w:t>specifikācija un Tehniskā-Finanšu piedāvājuma forma” piedāvājumu vērtēšanas metodikai iegūst lielāko punktu kopsummu</w:t>
            </w:r>
            <w:r w:rsidR="002C030E">
              <w:rPr>
                <w:rFonts w:ascii="Times New Roman" w:eastAsia="Times New Roman" w:hAnsi="Times New Roman" w:cs="Times New Roman"/>
                <w:sz w:val="24"/>
                <w:szCs w:val="24"/>
                <w:lang w:eastAsia="lv-LV"/>
              </w:rPr>
              <w:t>.</w:t>
            </w:r>
          </w:p>
          <w:p w14:paraId="5D407C73" w14:textId="5806870C" w:rsidR="004A473C" w:rsidRPr="004A473C" w:rsidRDefault="00D24D0F" w:rsidP="004A473C">
            <w:pPr>
              <w:rPr>
                <w:rFonts w:ascii="Times New Roman" w:hAnsi="Times New Roman"/>
                <w:bCs/>
                <w:sz w:val="24"/>
                <w:szCs w:val="24"/>
                <w:lang w:eastAsia="lv-LV"/>
              </w:rPr>
            </w:pPr>
            <w:r w:rsidRPr="000A56C7">
              <w:rPr>
                <w:rFonts w:ascii="Times New Roman" w:eastAsia="Times New Roman" w:hAnsi="Times New Roman" w:cs="Times New Roman"/>
                <w:sz w:val="24"/>
                <w:szCs w:val="24"/>
                <w:lang w:eastAsia="lv-LV"/>
              </w:rPr>
              <w:t>Pamatojums piedāvājuma izvēlei:</w:t>
            </w:r>
            <w:r w:rsidRPr="000A56C7">
              <w:rPr>
                <w:rFonts w:ascii="Times New Roman" w:hAnsi="Times New Roman" w:cs="Times New Roman"/>
                <w:sz w:val="24"/>
                <w:szCs w:val="24"/>
              </w:rPr>
              <w:t xml:space="preserve"> </w:t>
            </w:r>
            <w:r w:rsidR="004A473C" w:rsidRPr="004A473C">
              <w:rPr>
                <w:rFonts w:ascii="Times New Roman" w:hAnsi="Times New Roman"/>
                <w:bCs/>
                <w:sz w:val="24"/>
                <w:szCs w:val="24"/>
                <w:lang w:eastAsia="lv-LV"/>
              </w:rPr>
              <w:t xml:space="preserve">piedāvājums ir saimnieciski visizdevīgākais. </w:t>
            </w:r>
          </w:p>
          <w:p w14:paraId="618AE3BC" w14:textId="0DF34210" w:rsidR="00B201BE" w:rsidRPr="00855540" w:rsidRDefault="00B201BE" w:rsidP="00D24D0F">
            <w:pPr>
              <w:jc w:val="both"/>
              <w:rPr>
                <w:rFonts w:ascii="Times New Roman" w:hAnsi="Times New Roman" w:cs="Times New Roman"/>
                <w:color w:val="000000"/>
                <w:sz w:val="24"/>
                <w:szCs w:val="24"/>
              </w:rPr>
            </w:pPr>
          </w:p>
        </w:tc>
      </w:tr>
      <w:tr w:rsidR="002E5200" w:rsidRPr="001F743D" w14:paraId="12350B67" w14:textId="77777777" w:rsidTr="00506BA0">
        <w:tc>
          <w:tcPr>
            <w:tcW w:w="993" w:type="dxa"/>
          </w:tcPr>
          <w:p w14:paraId="0CF65416" w14:textId="4471687E"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lastRenderedPageBreak/>
              <w:t>9.</w:t>
            </w:r>
          </w:p>
        </w:tc>
        <w:tc>
          <w:tcPr>
            <w:tcW w:w="4252" w:type="dxa"/>
          </w:tcPr>
          <w:p w14:paraId="610499DF" w14:textId="4DC292E6" w:rsidR="002E5200" w:rsidRPr="00855540"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781" w:type="dxa"/>
          </w:tcPr>
          <w:p w14:paraId="443B25D9" w14:textId="48864258" w:rsidR="0071292C"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Apakšuzņēmēj</w:t>
            </w:r>
            <w:r w:rsidR="0071292C" w:rsidRPr="00855540">
              <w:rPr>
                <w:rFonts w:ascii="Times New Roman" w:hAnsi="Times New Roman" w:cs="Times New Roman"/>
                <w:sz w:val="24"/>
                <w:szCs w:val="24"/>
              </w:rPr>
              <w:t>i:</w:t>
            </w:r>
            <w:r w:rsidR="002252D9" w:rsidRPr="00855540">
              <w:rPr>
                <w:rFonts w:ascii="Times New Roman" w:hAnsi="Times New Roman" w:cs="Times New Roman"/>
                <w:sz w:val="24"/>
                <w:szCs w:val="24"/>
              </w:rPr>
              <w:t xml:space="preserve"> </w:t>
            </w:r>
            <w:r w:rsidR="00080BEB" w:rsidRPr="00855540">
              <w:rPr>
                <w:rFonts w:ascii="Times New Roman" w:hAnsi="Times New Roman" w:cs="Times New Roman"/>
                <w:sz w:val="24"/>
                <w:szCs w:val="24"/>
              </w:rPr>
              <w:t>Nav.</w:t>
            </w:r>
          </w:p>
          <w:p w14:paraId="088FDD9A" w14:textId="1B845DED" w:rsidR="00E25653" w:rsidRPr="00855540" w:rsidRDefault="00E25653" w:rsidP="00184B99">
            <w:pPr>
              <w:pStyle w:val="ListParagraph"/>
              <w:ind w:left="106"/>
              <w:jc w:val="both"/>
              <w:rPr>
                <w:rFonts w:ascii="Times New Roman" w:hAnsi="Times New Roman" w:cs="Times New Roman"/>
                <w:sz w:val="24"/>
                <w:szCs w:val="24"/>
              </w:rPr>
            </w:pPr>
          </w:p>
        </w:tc>
      </w:tr>
      <w:tr w:rsidR="002E5200" w:rsidRPr="001F743D" w14:paraId="7EA9CD25" w14:textId="77777777" w:rsidTr="00506BA0">
        <w:tc>
          <w:tcPr>
            <w:tcW w:w="993" w:type="dxa"/>
          </w:tcPr>
          <w:p w14:paraId="18033993" w14:textId="49035F08"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10.</w:t>
            </w:r>
          </w:p>
        </w:tc>
        <w:tc>
          <w:tcPr>
            <w:tcW w:w="4252" w:type="dxa"/>
          </w:tcPr>
          <w:p w14:paraId="4EC476FF" w14:textId="21618C27" w:rsidR="002E5200" w:rsidRPr="00855540"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781" w:type="dxa"/>
          </w:tcPr>
          <w:p w14:paraId="65F2826F" w14:textId="77777777" w:rsidR="007C72BD" w:rsidRPr="00855540" w:rsidRDefault="007C72BD" w:rsidP="007C72BD">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p w14:paraId="6215F01F" w14:textId="7B6F7D34" w:rsidR="002E5200" w:rsidRPr="00855540" w:rsidRDefault="002E5200" w:rsidP="00637794">
            <w:pPr>
              <w:pStyle w:val="ListParagraph"/>
              <w:spacing w:before="60" w:after="60"/>
              <w:ind w:left="0"/>
              <w:jc w:val="both"/>
              <w:rPr>
                <w:rFonts w:ascii="Times New Roman" w:hAnsi="Times New Roman" w:cs="Times New Roman"/>
                <w:sz w:val="24"/>
                <w:szCs w:val="24"/>
              </w:rPr>
            </w:pPr>
          </w:p>
        </w:tc>
      </w:tr>
      <w:tr w:rsidR="002E5200" w:rsidRPr="001F743D" w14:paraId="361FF624" w14:textId="77777777" w:rsidTr="00506BA0">
        <w:tc>
          <w:tcPr>
            <w:tcW w:w="993" w:type="dxa"/>
          </w:tcPr>
          <w:p w14:paraId="784E6226" w14:textId="5FDB9216"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11.</w:t>
            </w:r>
          </w:p>
        </w:tc>
        <w:tc>
          <w:tcPr>
            <w:tcW w:w="4252" w:type="dxa"/>
          </w:tcPr>
          <w:p w14:paraId="72184ACE" w14:textId="0580389A" w:rsidR="002E5200" w:rsidRPr="00855540"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781" w:type="dxa"/>
          </w:tcPr>
          <w:p w14:paraId="45338E9A" w14:textId="77777777" w:rsidR="007C72BD" w:rsidRPr="00855540" w:rsidRDefault="007C72BD" w:rsidP="007C72BD">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p w14:paraId="28FABC8B" w14:textId="1B461DCD" w:rsidR="002E5200" w:rsidRPr="00855540" w:rsidRDefault="002E5200" w:rsidP="002E5200">
            <w:pPr>
              <w:jc w:val="both"/>
              <w:rPr>
                <w:rFonts w:ascii="Times New Roman" w:hAnsi="Times New Roman" w:cs="Times New Roman"/>
                <w:sz w:val="24"/>
                <w:szCs w:val="24"/>
              </w:rPr>
            </w:pPr>
          </w:p>
        </w:tc>
      </w:tr>
      <w:tr w:rsidR="002E5200" w:rsidRPr="001F743D" w14:paraId="40B94340" w14:textId="77777777" w:rsidTr="00506BA0">
        <w:trPr>
          <w:trHeight w:val="1112"/>
        </w:trPr>
        <w:tc>
          <w:tcPr>
            <w:tcW w:w="993" w:type="dxa"/>
          </w:tcPr>
          <w:p w14:paraId="03328E29" w14:textId="645ADE3F"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12.</w:t>
            </w:r>
          </w:p>
        </w:tc>
        <w:tc>
          <w:tcPr>
            <w:tcW w:w="4252" w:type="dxa"/>
          </w:tcPr>
          <w:p w14:paraId="0D0D09FB" w14:textId="77777777" w:rsidR="002E5200" w:rsidRPr="00855540" w:rsidRDefault="002E5200" w:rsidP="002252D9">
            <w:pPr>
              <w:jc w:val="both"/>
              <w:rPr>
                <w:rFonts w:ascii="Times New Roman" w:eastAsia="Times New Roman" w:hAnsi="Times New Roman" w:cs="Times New Roman"/>
                <w:sz w:val="24"/>
                <w:szCs w:val="24"/>
                <w:lang w:eastAsia="lv-LV"/>
              </w:rPr>
            </w:pPr>
            <w:r w:rsidRPr="00855540">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855540" w:rsidRDefault="002E5200" w:rsidP="002252D9">
            <w:pPr>
              <w:jc w:val="both"/>
              <w:rPr>
                <w:rFonts w:ascii="Times New Roman" w:hAnsi="Times New Roman" w:cs="Times New Roman"/>
                <w:sz w:val="24"/>
                <w:szCs w:val="24"/>
              </w:rPr>
            </w:pPr>
            <w:r w:rsidRPr="00855540">
              <w:rPr>
                <w:rFonts w:ascii="Times New Roman" w:eastAsia="Times New Roman" w:hAnsi="Times New Roman" w:cs="Times New Roman"/>
                <w:sz w:val="24"/>
                <w:szCs w:val="24"/>
                <w:lang w:eastAsia="lv-LV"/>
              </w:rPr>
              <w:t>Pamatojuma pieprasījums būtiski zemākas cenas piedāvājuma pieprasījumam:</w:t>
            </w:r>
          </w:p>
        </w:tc>
        <w:tc>
          <w:tcPr>
            <w:tcW w:w="9781" w:type="dxa"/>
          </w:tcPr>
          <w:p w14:paraId="0A2E4612" w14:textId="77777777" w:rsidR="002E5200"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p w14:paraId="2C42D391" w14:textId="77777777" w:rsidR="002E5200" w:rsidRPr="00855540" w:rsidRDefault="002E5200" w:rsidP="002E5200">
            <w:pPr>
              <w:jc w:val="both"/>
              <w:rPr>
                <w:rFonts w:ascii="Times New Roman" w:hAnsi="Times New Roman" w:cs="Times New Roman"/>
                <w:sz w:val="24"/>
                <w:szCs w:val="24"/>
              </w:rPr>
            </w:pPr>
          </w:p>
          <w:p w14:paraId="1ABB2FE7" w14:textId="77777777" w:rsidR="002E5200" w:rsidRPr="00855540" w:rsidRDefault="002E5200" w:rsidP="002E5200">
            <w:pPr>
              <w:jc w:val="both"/>
              <w:rPr>
                <w:rFonts w:ascii="Times New Roman" w:hAnsi="Times New Roman" w:cs="Times New Roman"/>
                <w:sz w:val="24"/>
                <w:szCs w:val="24"/>
              </w:rPr>
            </w:pPr>
          </w:p>
          <w:p w14:paraId="1638BB6A" w14:textId="77777777" w:rsidR="00A90753" w:rsidRPr="00855540" w:rsidRDefault="00A90753" w:rsidP="002E5200">
            <w:pPr>
              <w:jc w:val="both"/>
              <w:rPr>
                <w:rFonts w:ascii="Times New Roman" w:hAnsi="Times New Roman" w:cs="Times New Roman"/>
                <w:sz w:val="24"/>
                <w:szCs w:val="24"/>
              </w:rPr>
            </w:pPr>
          </w:p>
          <w:p w14:paraId="0490C3EE" w14:textId="2585B9E1" w:rsidR="002E5200"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Nav attiecināms.</w:t>
            </w:r>
          </w:p>
        </w:tc>
      </w:tr>
      <w:tr w:rsidR="002E5200" w:rsidRPr="001F743D" w14:paraId="41F66EE2" w14:textId="77777777" w:rsidTr="00506BA0">
        <w:tc>
          <w:tcPr>
            <w:tcW w:w="993" w:type="dxa"/>
          </w:tcPr>
          <w:p w14:paraId="3491FF22" w14:textId="44A09E76"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13.</w:t>
            </w:r>
          </w:p>
        </w:tc>
        <w:tc>
          <w:tcPr>
            <w:tcW w:w="4252" w:type="dxa"/>
          </w:tcPr>
          <w:p w14:paraId="5FF57CD6" w14:textId="4ECBAF85" w:rsidR="002E5200" w:rsidRPr="00855540" w:rsidRDefault="002E5200" w:rsidP="00F67AFE">
            <w:pPr>
              <w:jc w:val="both"/>
              <w:rPr>
                <w:rFonts w:ascii="Times New Roman" w:hAnsi="Times New Roman" w:cs="Times New Roman"/>
                <w:sz w:val="24"/>
                <w:szCs w:val="24"/>
              </w:rPr>
            </w:pPr>
            <w:r w:rsidRPr="00855540">
              <w:rPr>
                <w:rFonts w:ascii="Times New Roman" w:eastAsia="Times New Roman" w:hAnsi="Times New Roman" w:cs="Times New Roman"/>
                <w:sz w:val="24"/>
                <w:szCs w:val="24"/>
                <w:lang w:eastAsia="lv-LV"/>
              </w:rPr>
              <w:t>Iemesli, kuru dēļ netiek paredzēta elektroniska pieteikumu un piedāvājumu iesniegšana, ja pakalpojumu sniedzējam ir pienākums pieteikumu un piedāvājumu saņemšanai izmantot elektroniskās informācijas sistēmas</w:t>
            </w:r>
          </w:p>
        </w:tc>
        <w:tc>
          <w:tcPr>
            <w:tcW w:w="9781" w:type="dxa"/>
          </w:tcPr>
          <w:p w14:paraId="67C31480" w14:textId="6CB53D62" w:rsidR="002E5200" w:rsidRPr="00855540" w:rsidRDefault="00F924F8" w:rsidP="00F924F8">
            <w:pPr>
              <w:jc w:val="both"/>
              <w:rPr>
                <w:rFonts w:ascii="Times New Roman" w:hAnsi="Times New Roman" w:cs="Times New Roman"/>
                <w:sz w:val="24"/>
                <w:szCs w:val="24"/>
              </w:rPr>
            </w:pPr>
            <w:r w:rsidRPr="00855540">
              <w:rPr>
                <w:rFonts w:ascii="Times New Roman" w:hAnsi="Times New Roman" w:cs="Times New Roman"/>
                <w:sz w:val="24"/>
                <w:szCs w:val="24"/>
              </w:rPr>
              <w:t>Piedāvājumu iesniegšana notiek EIS konkursu apakšsistēmā.</w:t>
            </w:r>
          </w:p>
        </w:tc>
      </w:tr>
      <w:tr w:rsidR="002E5200" w:rsidRPr="001F743D" w14:paraId="612377D5" w14:textId="77777777" w:rsidTr="00506BA0">
        <w:tc>
          <w:tcPr>
            <w:tcW w:w="993" w:type="dxa"/>
          </w:tcPr>
          <w:p w14:paraId="26089BA9" w14:textId="3E347BB6" w:rsidR="002E5200" w:rsidRPr="00855540" w:rsidRDefault="002E5200" w:rsidP="002E5200">
            <w:pPr>
              <w:rPr>
                <w:rFonts w:ascii="Times New Roman" w:hAnsi="Times New Roman" w:cs="Times New Roman"/>
                <w:sz w:val="24"/>
                <w:szCs w:val="24"/>
              </w:rPr>
            </w:pPr>
            <w:r w:rsidRPr="00855540">
              <w:rPr>
                <w:rFonts w:ascii="Times New Roman" w:hAnsi="Times New Roman" w:cs="Times New Roman"/>
                <w:sz w:val="24"/>
                <w:szCs w:val="24"/>
              </w:rPr>
              <w:t>14.</w:t>
            </w:r>
          </w:p>
        </w:tc>
        <w:tc>
          <w:tcPr>
            <w:tcW w:w="4252" w:type="dxa"/>
          </w:tcPr>
          <w:p w14:paraId="334867C7" w14:textId="7E7AC031" w:rsidR="002E5200" w:rsidRPr="00855540" w:rsidRDefault="002E5200" w:rsidP="002E5200">
            <w:pPr>
              <w:jc w:val="both"/>
              <w:rPr>
                <w:rFonts w:ascii="Times New Roman" w:hAnsi="Times New Roman" w:cs="Times New Roman"/>
                <w:sz w:val="24"/>
                <w:szCs w:val="24"/>
              </w:rPr>
            </w:pPr>
            <w:r w:rsidRPr="00855540">
              <w:rPr>
                <w:rFonts w:ascii="Times New Roman" w:eastAsia="Times New Roman" w:hAnsi="Times New Roman" w:cs="Times New Roman"/>
                <w:sz w:val="24"/>
                <w:szCs w:val="24"/>
                <w:lang w:eastAsia="lv-LV"/>
              </w:rPr>
              <w:t>Konstatētie interešu konflikti un pasākumi, kas veikti to novēršanai</w:t>
            </w:r>
          </w:p>
        </w:tc>
        <w:tc>
          <w:tcPr>
            <w:tcW w:w="9781" w:type="dxa"/>
          </w:tcPr>
          <w:p w14:paraId="7BC21EC5" w14:textId="462C1827" w:rsidR="002E5200" w:rsidRPr="00855540" w:rsidRDefault="002E5200" w:rsidP="002E5200">
            <w:pPr>
              <w:jc w:val="both"/>
              <w:rPr>
                <w:rFonts w:ascii="Times New Roman" w:hAnsi="Times New Roman" w:cs="Times New Roman"/>
                <w:sz w:val="24"/>
                <w:szCs w:val="24"/>
              </w:rPr>
            </w:pPr>
            <w:r w:rsidRPr="00855540">
              <w:rPr>
                <w:rFonts w:ascii="Times New Roman" w:hAnsi="Times New Roman" w:cs="Times New Roman"/>
                <w:sz w:val="24"/>
                <w:szCs w:val="24"/>
              </w:rPr>
              <w:t>Nav konstatēti.</w:t>
            </w:r>
          </w:p>
        </w:tc>
      </w:tr>
    </w:tbl>
    <w:p w14:paraId="6B977564" w14:textId="4F475391" w:rsidR="00635CAE" w:rsidRDefault="00635CAE" w:rsidP="002E5200">
      <w:pPr>
        <w:spacing w:after="0"/>
        <w:jc w:val="both"/>
        <w:rPr>
          <w:rFonts w:ascii="Times New Roman" w:hAnsi="Times New Roman" w:cs="Times New Roman"/>
          <w:sz w:val="24"/>
          <w:szCs w:val="24"/>
        </w:rPr>
      </w:pPr>
    </w:p>
    <w:p w14:paraId="7E5DB0A6" w14:textId="77777777" w:rsidR="003E527C" w:rsidRDefault="003E527C" w:rsidP="002E5200">
      <w:pPr>
        <w:spacing w:after="0"/>
        <w:jc w:val="both"/>
        <w:rPr>
          <w:rFonts w:ascii="Times New Roman" w:hAnsi="Times New Roman" w:cs="Times New Roman"/>
          <w:sz w:val="24"/>
          <w:szCs w:val="24"/>
        </w:rPr>
      </w:pPr>
    </w:p>
    <w:p w14:paraId="5EEA4743" w14:textId="6279C169" w:rsidR="002E5200" w:rsidRPr="002E5200" w:rsidRDefault="002E5200" w:rsidP="002E5200">
      <w:pPr>
        <w:spacing w:after="0"/>
        <w:jc w:val="both"/>
        <w:rPr>
          <w:rFonts w:ascii="Times New Roman" w:hAnsi="Times New Roman" w:cs="Times New Roman"/>
          <w:sz w:val="24"/>
          <w:szCs w:val="24"/>
        </w:rPr>
      </w:pPr>
      <w:r w:rsidRPr="002E5200">
        <w:rPr>
          <w:rFonts w:ascii="Times New Roman" w:hAnsi="Times New Roman" w:cs="Times New Roman"/>
          <w:sz w:val="24"/>
          <w:szCs w:val="24"/>
        </w:rPr>
        <w:t>Iepirkuma komisijas priekšsēdētāja</w:t>
      </w:r>
      <w:r w:rsidR="00EC061A">
        <w:rPr>
          <w:rFonts w:ascii="Times New Roman" w:hAnsi="Times New Roman" w:cs="Times New Roman"/>
          <w:sz w:val="24"/>
          <w:szCs w:val="24"/>
        </w:rPr>
        <w:tab/>
      </w:r>
      <w:r w:rsidR="00EC061A">
        <w:rPr>
          <w:rFonts w:ascii="Times New Roman" w:hAnsi="Times New Roman" w:cs="Times New Roman"/>
          <w:sz w:val="24"/>
          <w:szCs w:val="24"/>
        </w:rPr>
        <w:tab/>
      </w:r>
      <w:r w:rsidR="004A473C">
        <w:rPr>
          <w:rFonts w:ascii="Times New Roman" w:hAnsi="Times New Roman" w:cs="Times New Roman"/>
          <w:sz w:val="24"/>
          <w:szCs w:val="24"/>
        </w:rPr>
        <w:tab/>
      </w:r>
      <w:r w:rsidR="004A473C">
        <w:rPr>
          <w:rFonts w:ascii="Times New Roman" w:hAnsi="Times New Roman" w:cs="Times New Roman"/>
          <w:sz w:val="24"/>
          <w:szCs w:val="24"/>
        </w:rPr>
        <w:tab/>
      </w:r>
      <w:r w:rsidR="00EC061A">
        <w:rPr>
          <w:rFonts w:ascii="Times New Roman" w:hAnsi="Times New Roman" w:cs="Times New Roman"/>
          <w:sz w:val="24"/>
          <w:szCs w:val="24"/>
        </w:rPr>
        <w:tab/>
      </w:r>
      <w:r w:rsidR="00EC061A">
        <w:rPr>
          <w:rFonts w:ascii="Times New Roman" w:hAnsi="Times New Roman" w:cs="Times New Roman"/>
          <w:sz w:val="24"/>
          <w:szCs w:val="24"/>
        </w:rPr>
        <w:tab/>
      </w:r>
      <w:r w:rsidR="004A473C">
        <w:rPr>
          <w:rFonts w:ascii="Times New Roman" w:hAnsi="Times New Roman" w:cs="Times New Roman"/>
          <w:sz w:val="24"/>
          <w:szCs w:val="24"/>
        </w:rPr>
        <w:t>A.Udalova</w:t>
      </w:r>
    </w:p>
    <w:p w14:paraId="5CBCB34C" w14:textId="77777777" w:rsidR="002E5200" w:rsidRPr="002E5200" w:rsidRDefault="002E5200" w:rsidP="002E5200">
      <w:pPr>
        <w:spacing w:after="0"/>
        <w:jc w:val="both"/>
        <w:rPr>
          <w:rFonts w:ascii="Times New Roman" w:hAnsi="Times New Roman" w:cs="Times New Roman"/>
          <w:sz w:val="24"/>
          <w:szCs w:val="24"/>
        </w:rPr>
      </w:pPr>
    </w:p>
    <w:sectPr w:rsidR="002E5200" w:rsidRPr="002E5200" w:rsidSect="00CE39FB">
      <w:footerReference w:type="default" r:id="rId8"/>
      <w:pgSz w:w="16838" w:h="11906" w:orient="landscape"/>
      <w:pgMar w:top="709" w:right="1245" w:bottom="56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648C1" w14:textId="77777777" w:rsidR="00EB3411" w:rsidRDefault="00EB3411" w:rsidP="00EB17DE">
      <w:pPr>
        <w:spacing w:after="0" w:line="240" w:lineRule="auto"/>
      </w:pPr>
      <w:r>
        <w:separator/>
      </w:r>
    </w:p>
  </w:endnote>
  <w:endnote w:type="continuationSeparator" w:id="0">
    <w:p w14:paraId="22B8B073" w14:textId="77777777" w:rsidR="00EB3411" w:rsidRDefault="00EB3411" w:rsidP="00EB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6927006"/>
      <w:docPartObj>
        <w:docPartGallery w:val="Page Numbers (Bottom of Page)"/>
        <w:docPartUnique/>
      </w:docPartObj>
    </w:sdtPr>
    <w:sdtEndPr>
      <w:rPr>
        <w:noProof/>
      </w:rPr>
    </w:sdtEndPr>
    <w:sdtContent>
      <w:p w14:paraId="3197ECEE" w14:textId="11B6FC46" w:rsidR="00EB3411" w:rsidRDefault="00EB3411">
        <w:pPr>
          <w:pStyle w:val="Footer"/>
          <w:jc w:val="center"/>
        </w:pPr>
        <w:r w:rsidRPr="00171A15">
          <w:rPr>
            <w:rFonts w:ascii="Times New Roman" w:hAnsi="Times New Roman" w:cs="Times New Roman"/>
          </w:rPr>
          <w:fldChar w:fldCharType="begin"/>
        </w:r>
        <w:r w:rsidRPr="00171A15">
          <w:rPr>
            <w:rFonts w:ascii="Times New Roman" w:hAnsi="Times New Roman" w:cs="Times New Roman"/>
          </w:rPr>
          <w:instrText xml:space="preserve"> PAGE   \* MERGEFORMAT </w:instrText>
        </w:r>
        <w:r w:rsidRPr="00171A15">
          <w:rPr>
            <w:rFonts w:ascii="Times New Roman" w:hAnsi="Times New Roman" w:cs="Times New Roman"/>
          </w:rPr>
          <w:fldChar w:fldCharType="separate"/>
        </w:r>
        <w:r w:rsidR="00D229DB" w:rsidRPr="00171A15">
          <w:rPr>
            <w:rFonts w:ascii="Times New Roman" w:hAnsi="Times New Roman" w:cs="Times New Roman"/>
            <w:noProof/>
          </w:rPr>
          <w:t>10</w:t>
        </w:r>
        <w:r w:rsidRPr="00171A15">
          <w:rPr>
            <w:rFonts w:ascii="Times New Roman" w:hAnsi="Times New Roman" w:cs="Times New Roman"/>
            <w:noProof/>
          </w:rPr>
          <w:fldChar w:fldCharType="end"/>
        </w:r>
      </w:p>
    </w:sdtContent>
  </w:sdt>
  <w:p w14:paraId="6E0CFAE4" w14:textId="77777777" w:rsidR="00EB3411" w:rsidRDefault="00EB3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0C699" w14:textId="77777777" w:rsidR="00EB3411" w:rsidRDefault="00EB3411" w:rsidP="00EB17DE">
      <w:pPr>
        <w:spacing w:after="0" w:line="240" w:lineRule="auto"/>
      </w:pPr>
      <w:r>
        <w:separator/>
      </w:r>
    </w:p>
  </w:footnote>
  <w:footnote w:type="continuationSeparator" w:id="0">
    <w:p w14:paraId="56545E80" w14:textId="77777777" w:rsidR="00EB3411" w:rsidRDefault="00EB3411" w:rsidP="00EB1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A3AAA"/>
    <w:multiLevelType w:val="hybridMultilevel"/>
    <w:tmpl w:val="E0B89C94"/>
    <w:lvl w:ilvl="0" w:tplc="265E43F2">
      <w:start w:val="1"/>
      <w:numFmt w:val="decimal"/>
      <w:lvlText w:val="%1."/>
      <w:lvlJc w:val="left"/>
      <w:pPr>
        <w:ind w:left="644" w:hanging="36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CF5548"/>
    <w:multiLevelType w:val="multilevel"/>
    <w:tmpl w:val="3EC21C58"/>
    <w:lvl w:ilvl="0">
      <w:start w:val="2"/>
      <w:numFmt w:val="decimal"/>
      <w:lvlText w:val="%1."/>
      <w:lvlJc w:val="left"/>
      <w:pPr>
        <w:ind w:left="540" w:hanging="540"/>
      </w:pPr>
      <w:rPr>
        <w:rFonts w:hint="default"/>
        <w:b/>
      </w:rPr>
    </w:lvl>
    <w:lvl w:ilvl="1">
      <w:start w:val="1"/>
      <w:numFmt w:val="decimal"/>
      <w:lvlText w:val="%1.%2."/>
      <w:lvlJc w:val="left"/>
      <w:pPr>
        <w:ind w:left="660" w:hanging="540"/>
      </w:pPr>
      <w:rPr>
        <w:rFonts w:hint="default"/>
        <w:b/>
      </w:rPr>
    </w:lvl>
    <w:lvl w:ilvl="2">
      <w:start w:val="1"/>
      <w:numFmt w:val="decimal"/>
      <w:lvlText w:val="%1.%2.%3."/>
      <w:lvlJc w:val="left"/>
      <w:rPr>
        <w:rFonts w:hint="default"/>
        <w:b w:val="0"/>
        <w:bCs/>
        <w:color w:val="auto"/>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2" w15:restartNumberingAfterBreak="0">
    <w:nsid w:val="25626050"/>
    <w:multiLevelType w:val="hybridMultilevel"/>
    <w:tmpl w:val="73F6221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A720BF"/>
    <w:multiLevelType w:val="hybridMultilevel"/>
    <w:tmpl w:val="937C92AC"/>
    <w:lvl w:ilvl="0" w:tplc="B194EF36">
      <w:start w:val="3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29E31D26"/>
    <w:multiLevelType w:val="multilevel"/>
    <w:tmpl w:val="013A86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ED264C"/>
    <w:multiLevelType w:val="hybridMultilevel"/>
    <w:tmpl w:val="DD44305A"/>
    <w:lvl w:ilvl="0" w:tplc="2F901106">
      <w:numFmt w:val="bullet"/>
      <w:lvlText w:val="–"/>
      <w:lvlJc w:val="left"/>
      <w:pPr>
        <w:ind w:left="1429" w:hanging="360"/>
      </w:pPr>
      <w:rPr>
        <w:rFonts w:ascii="Times New Roman" w:eastAsia="Times New Roman" w:hAnsi="Times New Roman" w:cs="Times New Roman"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6" w15:restartNumberingAfterBreak="0">
    <w:nsid w:val="39E01076"/>
    <w:multiLevelType w:val="hybridMultilevel"/>
    <w:tmpl w:val="C0040742"/>
    <w:lvl w:ilvl="0" w:tplc="E5DE03DC">
      <w:start w:val="1"/>
      <w:numFmt w:val="decimal"/>
      <w:lvlText w:val="%1."/>
      <w:lvlJc w:val="left"/>
      <w:pPr>
        <w:ind w:left="720" w:hanging="360"/>
      </w:pPr>
      <w:rPr>
        <w:b/>
      </w:rPr>
    </w:lvl>
    <w:lvl w:ilvl="1" w:tplc="DE7E3414">
      <w:start w:val="1"/>
      <w:numFmt w:val="decimal"/>
      <w:lvlText w:val="%2)"/>
      <w:lvlJc w:val="left"/>
      <w:pPr>
        <w:ind w:left="1440" w:hanging="360"/>
      </w:pPr>
      <w:rPr>
        <w:rFonts w:eastAsia="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DD12993"/>
    <w:multiLevelType w:val="multilevel"/>
    <w:tmpl w:val="14DEF0BA"/>
    <w:lvl w:ilvl="0">
      <w:start w:val="1"/>
      <w:numFmt w:val="decimal"/>
      <w:suff w:val="space"/>
      <w:lvlText w:val="%1."/>
      <w:lvlJc w:val="left"/>
      <w:pPr>
        <w:ind w:left="360" w:hanging="360"/>
      </w:pPr>
      <w:rPr>
        <w:rFonts w:cs="Times New Roman"/>
        <w:b/>
        <w:bCs/>
        <w:i w:val="0"/>
        <w:iCs w:val="0"/>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907"/>
        </w:tabs>
        <w:ind w:left="907" w:hanging="907"/>
      </w:pPr>
      <w:rPr>
        <w:rFonts w:cs="Times New Roman"/>
      </w:rPr>
    </w:lvl>
    <w:lvl w:ilvl="4">
      <w:start w:val="1"/>
      <w:numFmt w:val="decimal"/>
      <w:lvlText w:val="%1.%2.%3.%4.%5."/>
      <w:lvlJc w:val="left"/>
      <w:pPr>
        <w:tabs>
          <w:tab w:val="num" w:pos="1134"/>
        </w:tabs>
        <w:ind w:left="1134" w:hanging="1134"/>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9" w15:restartNumberingAfterBreak="0">
    <w:nsid w:val="3ECB2036"/>
    <w:multiLevelType w:val="hybridMultilevel"/>
    <w:tmpl w:val="655C1A94"/>
    <w:lvl w:ilvl="0" w:tplc="CC0A1CA6">
      <w:start w:val="32"/>
      <w:numFmt w:val="bullet"/>
      <w:lvlText w:val="-"/>
      <w:lvlJc w:val="left"/>
      <w:pPr>
        <w:ind w:left="1920" w:hanging="360"/>
      </w:pPr>
      <w:rPr>
        <w:rFonts w:ascii="Times New Roman" w:eastAsia="Times New Roman" w:hAnsi="Times New Roman" w:cs="Times New Roman" w:hint="default"/>
        <w:b/>
      </w:rPr>
    </w:lvl>
    <w:lvl w:ilvl="1" w:tplc="04260003" w:tentative="1">
      <w:start w:val="1"/>
      <w:numFmt w:val="bullet"/>
      <w:lvlText w:val="o"/>
      <w:lvlJc w:val="left"/>
      <w:pPr>
        <w:ind w:left="2640" w:hanging="360"/>
      </w:pPr>
      <w:rPr>
        <w:rFonts w:ascii="Courier New" w:hAnsi="Courier New" w:cs="Courier New" w:hint="default"/>
      </w:rPr>
    </w:lvl>
    <w:lvl w:ilvl="2" w:tplc="04260005" w:tentative="1">
      <w:start w:val="1"/>
      <w:numFmt w:val="bullet"/>
      <w:lvlText w:val=""/>
      <w:lvlJc w:val="left"/>
      <w:pPr>
        <w:ind w:left="3360" w:hanging="360"/>
      </w:pPr>
      <w:rPr>
        <w:rFonts w:ascii="Wingdings" w:hAnsi="Wingdings" w:hint="default"/>
      </w:rPr>
    </w:lvl>
    <w:lvl w:ilvl="3" w:tplc="04260001" w:tentative="1">
      <w:start w:val="1"/>
      <w:numFmt w:val="bullet"/>
      <w:lvlText w:val=""/>
      <w:lvlJc w:val="left"/>
      <w:pPr>
        <w:ind w:left="4080" w:hanging="360"/>
      </w:pPr>
      <w:rPr>
        <w:rFonts w:ascii="Symbol" w:hAnsi="Symbol" w:hint="default"/>
      </w:rPr>
    </w:lvl>
    <w:lvl w:ilvl="4" w:tplc="04260003" w:tentative="1">
      <w:start w:val="1"/>
      <w:numFmt w:val="bullet"/>
      <w:lvlText w:val="o"/>
      <w:lvlJc w:val="left"/>
      <w:pPr>
        <w:ind w:left="4800" w:hanging="360"/>
      </w:pPr>
      <w:rPr>
        <w:rFonts w:ascii="Courier New" w:hAnsi="Courier New" w:cs="Courier New" w:hint="default"/>
      </w:rPr>
    </w:lvl>
    <w:lvl w:ilvl="5" w:tplc="04260005" w:tentative="1">
      <w:start w:val="1"/>
      <w:numFmt w:val="bullet"/>
      <w:lvlText w:val=""/>
      <w:lvlJc w:val="left"/>
      <w:pPr>
        <w:ind w:left="5520" w:hanging="360"/>
      </w:pPr>
      <w:rPr>
        <w:rFonts w:ascii="Wingdings" w:hAnsi="Wingdings" w:hint="default"/>
      </w:rPr>
    </w:lvl>
    <w:lvl w:ilvl="6" w:tplc="04260001" w:tentative="1">
      <w:start w:val="1"/>
      <w:numFmt w:val="bullet"/>
      <w:lvlText w:val=""/>
      <w:lvlJc w:val="left"/>
      <w:pPr>
        <w:ind w:left="6240" w:hanging="360"/>
      </w:pPr>
      <w:rPr>
        <w:rFonts w:ascii="Symbol" w:hAnsi="Symbol" w:hint="default"/>
      </w:rPr>
    </w:lvl>
    <w:lvl w:ilvl="7" w:tplc="04260003" w:tentative="1">
      <w:start w:val="1"/>
      <w:numFmt w:val="bullet"/>
      <w:lvlText w:val="o"/>
      <w:lvlJc w:val="left"/>
      <w:pPr>
        <w:ind w:left="6960" w:hanging="360"/>
      </w:pPr>
      <w:rPr>
        <w:rFonts w:ascii="Courier New" w:hAnsi="Courier New" w:cs="Courier New" w:hint="default"/>
      </w:rPr>
    </w:lvl>
    <w:lvl w:ilvl="8" w:tplc="04260005" w:tentative="1">
      <w:start w:val="1"/>
      <w:numFmt w:val="bullet"/>
      <w:lvlText w:val=""/>
      <w:lvlJc w:val="left"/>
      <w:pPr>
        <w:ind w:left="7680" w:hanging="360"/>
      </w:pPr>
      <w:rPr>
        <w:rFonts w:ascii="Wingdings" w:hAnsi="Wingdings" w:hint="default"/>
      </w:rPr>
    </w:lvl>
  </w:abstractNum>
  <w:abstractNum w:abstractNumId="10"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1" w15:restartNumberingAfterBreak="0">
    <w:nsid w:val="4357308C"/>
    <w:multiLevelType w:val="hybridMultilevel"/>
    <w:tmpl w:val="7D861B6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pStyle w:val="Apakpunkts"/>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9F506A8"/>
    <w:multiLevelType w:val="hybridMultilevel"/>
    <w:tmpl w:val="5B88FBCC"/>
    <w:lvl w:ilvl="0" w:tplc="7AB4E73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4BD27C0"/>
    <w:multiLevelType w:val="hybridMultilevel"/>
    <w:tmpl w:val="71D0C7F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6105B71"/>
    <w:multiLevelType w:val="hybridMultilevel"/>
    <w:tmpl w:val="A45A9B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C42185A"/>
    <w:multiLevelType w:val="multilevel"/>
    <w:tmpl w:val="313885C2"/>
    <w:lvl w:ilvl="0">
      <w:start w:val="20"/>
      <w:numFmt w:val="decimal"/>
      <w:lvlText w:val="%1."/>
      <w:lvlJc w:val="left"/>
      <w:pPr>
        <w:ind w:left="720" w:hanging="360"/>
      </w:pPr>
      <w:rPr>
        <w:rFonts w:hint="default"/>
        <w:b/>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CF90D53"/>
    <w:multiLevelType w:val="multilevel"/>
    <w:tmpl w:val="D04CA638"/>
    <w:lvl w:ilvl="0">
      <w:start w:val="1"/>
      <w:numFmt w:val="decimal"/>
      <w:lvlText w:val="%1."/>
      <w:lvlJc w:val="left"/>
      <w:pPr>
        <w:ind w:left="360" w:hanging="360"/>
      </w:pPr>
      <w:rPr>
        <w:rFonts w:hint="default"/>
      </w:rPr>
    </w:lvl>
    <w:lvl w:ilvl="1">
      <w:start w:val="1"/>
      <w:numFmt w:val="decimal"/>
      <w:lvlText w:val="%1.%2."/>
      <w:lvlJc w:val="left"/>
      <w:pPr>
        <w:ind w:left="1009" w:hanging="360"/>
      </w:pPr>
      <w:rPr>
        <w:rFonts w:hint="default"/>
        <w:b/>
        <w:color w:val="000000"/>
      </w:rPr>
    </w:lvl>
    <w:lvl w:ilvl="2">
      <w:start w:val="1"/>
      <w:numFmt w:val="decimal"/>
      <w:lvlText w:val="%1.%2.%3."/>
      <w:lvlJc w:val="left"/>
      <w:pPr>
        <w:ind w:left="2018" w:hanging="720"/>
      </w:pPr>
      <w:rPr>
        <w:rFonts w:hint="default"/>
      </w:rPr>
    </w:lvl>
    <w:lvl w:ilvl="3">
      <w:start w:val="1"/>
      <w:numFmt w:val="decimal"/>
      <w:lvlText w:val="%1.%2.%3.%4."/>
      <w:lvlJc w:val="left"/>
      <w:pPr>
        <w:ind w:left="2667" w:hanging="720"/>
      </w:pPr>
      <w:rPr>
        <w:rFonts w:hint="default"/>
      </w:rPr>
    </w:lvl>
    <w:lvl w:ilvl="4">
      <w:start w:val="1"/>
      <w:numFmt w:val="decimal"/>
      <w:lvlText w:val="%1.%2.%3.%4.%5."/>
      <w:lvlJc w:val="left"/>
      <w:pPr>
        <w:ind w:left="3676" w:hanging="1080"/>
      </w:pPr>
      <w:rPr>
        <w:rFonts w:hint="default"/>
      </w:rPr>
    </w:lvl>
    <w:lvl w:ilvl="5">
      <w:start w:val="1"/>
      <w:numFmt w:val="decimal"/>
      <w:lvlText w:val="%1.%2.%3.%4.%5.%6."/>
      <w:lvlJc w:val="left"/>
      <w:pPr>
        <w:ind w:left="4325" w:hanging="1080"/>
      </w:pPr>
      <w:rPr>
        <w:rFonts w:hint="default"/>
      </w:rPr>
    </w:lvl>
    <w:lvl w:ilvl="6">
      <w:start w:val="1"/>
      <w:numFmt w:val="decimal"/>
      <w:lvlText w:val="%1.%2.%3.%4.%5.%6.%7."/>
      <w:lvlJc w:val="left"/>
      <w:pPr>
        <w:ind w:left="5334" w:hanging="1440"/>
      </w:pPr>
      <w:rPr>
        <w:rFonts w:hint="default"/>
      </w:rPr>
    </w:lvl>
    <w:lvl w:ilvl="7">
      <w:start w:val="1"/>
      <w:numFmt w:val="decimal"/>
      <w:lvlText w:val="%1.%2.%3.%4.%5.%6.%7.%8."/>
      <w:lvlJc w:val="left"/>
      <w:pPr>
        <w:ind w:left="5983" w:hanging="1440"/>
      </w:pPr>
      <w:rPr>
        <w:rFonts w:hint="default"/>
      </w:rPr>
    </w:lvl>
    <w:lvl w:ilvl="8">
      <w:start w:val="1"/>
      <w:numFmt w:val="decimal"/>
      <w:lvlText w:val="%1.%2.%3.%4.%5.%6.%7.%8.%9."/>
      <w:lvlJc w:val="left"/>
      <w:pPr>
        <w:ind w:left="6992" w:hanging="1800"/>
      </w:pPr>
      <w:rPr>
        <w:rFonts w:hint="default"/>
      </w:rPr>
    </w:lvl>
  </w:abstractNum>
  <w:abstractNum w:abstractNumId="18" w15:restartNumberingAfterBreak="0">
    <w:nsid w:val="5DE5689D"/>
    <w:multiLevelType w:val="hybridMultilevel"/>
    <w:tmpl w:val="D73E085A"/>
    <w:lvl w:ilvl="0" w:tplc="157CBD1E">
      <w:start w:val="1"/>
      <w:numFmt w:val="decimal"/>
      <w:lvlText w:val="%1."/>
      <w:lvlJc w:val="left"/>
      <w:pPr>
        <w:ind w:left="720" w:hanging="360"/>
      </w:pPr>
      <w:rPr>
        <w:b/>
        <w:bCs w:val="0"/>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E521528"/>
    <w:multiLevelType w:val="multilevel"/>
    <w:tmpl w:val="724ADD70"/>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sz w:val="24"/>
        <w:szCs w:val="24"/>
      </w:rPr>
    </w:lvl>
    <w:lvl w:ilvl="2">
      <w:start w:val="1"/>
      <w:numFmt w:val="decimal"/>
      <w:lvlText w:val="%1.%2.%3."/>
      <w:lvlJc w:val="left"/>
      <w:pPr>
        <w:ind w:left="1430"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75FF796B"/>
    <w:multiLevelType w:val="multilevel"/>
    <w:tmpl w:val="E31A153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ascii="Times New Roman" w:hAnsi="Times New Roman" w:cs="Times New Roman" w:hint="default"/>
        <w:b/>
        <w:sz w:val="22"/>
        <w:szCs w:val="22"/>
        <w:vertAlign w:val="baseline"/>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6BE1AF9"/>
    <w:multiLevelType w:val="hybridMultilevel"/>
    <w:tmpl w:val="F5542456"/>
    <w:lvl w:ilvl="0" w:tplc="2F901106">
      <w:numFmt w:val="bullet"/>
      <w:lvlText w:val="–"/>
      <w:lvlJc w:val="left"/>
      <w:pPr>
        <w:ind w:left="2574" w:hanging="360"/>
      </w:pPr>
      <w:rPr>
        <w:rFonts w:ascii="Times New Roman" w:eastAsia="Times New Roman" w:hAnsi="Times New Roman" w:cs="Times New Roman" w:hint="default"/>
        <w:color w:val="auto"/>
      </w:rPr>
    </w:lvl>
    <w:lvl w:ilvl="1" w:tplc="04260003" w:tentative="1">
      <w:start w:val="1"/>
      <w:numFmt w:val="bullet"/>
      <w:lvlText w:val="o"/>
      <w:lvlJc w:val="left"/>
      <w:pPr>
        <w:ind w:left="3294" w:hanging="360"/>
      </w:pPr>
      <w:rPr>
        <w:rFonts w:ascii="Courier New" w:hAnsi="Courier New" w:cs="Courier New" w:hint="default"/>
      </w:rPr>
    </w:lvl>
    <w:lvl w:ilvl="2" w:tplc="04260005" w:tentative="1">
      <w:start w:val="1"/>
      <w:numFmt w:val="bullet"/>
      <w:lvlText w:val=""/>
      <w:lvlJc w:val="left"/>
      <w:pPr>
        <w:ind w:left="4014" w:hanging="360"/>
      </w:pPr>
      <w:rPr>
        <w:rFonts w:ascii="Wingdings" w:hAnsi="Wingdings" w:hint="default"/>
      </w:rPr>
    </w:lvl>
    <w:lvl w:ilvl="3" w:tplc="04260001" w:tentative="1">
      <w:start w:val="1"/>
      <w:numFmt w:val="bullet"/>
      <w:lvlText w:val=""/>
      <w:lvlJc w:val="left"/>
      <w:pPr>
        <w:ind w:left="4734" w:hanging="360"/>
      </w:pPr>
      <w:rPr>
        <w:rFonts w:ascii="Symbol" w:hAnsi="Symbol" w:hint="default"/>
      </w:rPr>
    </w:lvl>
    <w:lvl w:ilvl="4" w:tplc="04260003" w:tentative="1">
      <w:start w:val="1"/>
      <w:numFmt w:val="bullet"/>
      <w:lvlText w:val="o"/>
      <w:lvlJc w:val="left"/>
      <w:pPr>
        <w:ind w:left="5454" w:hanging="360"/>
      </w:pPr>
      <w:rPr>
        <w:rFonts w:ascii="Courier New" w:hAnsi="Courier New" w:cs="Courier New" w:hint="default"/>
      </w:rPr>
    </w:lvl>
    <w:lvl w:ilvl="5" w:tplc="04260005" w:tentative="1">
      <w:start w:val="1"/>
      <w:numFmt w:val="bullet"/>
      <w:lvlText w:val=""/>
      <w:lvlJc w:val="left"/>
      <w:pPr>
        <w:ind w:left="6174" w:hanging="360"/>
      </w:pPr>
      <w:rPr>
        <w:rFonts w:ascii="Wingdings" w:hAnsi="Wingdings" w:hint="default"/>
      </w:rPr>
    </w:lvl>
    <w:lvl w:ilvl="6" w:tplc="04260001" w:tentative="1">
      <w:start w:val="1"/>
      <w:numFmt w:val="bullet"/>
      <w:lvlText w:val=""/>
      <w:lvlJc w:val="left"/>
      <w:pPr>
        <w:ind w:left="6894" w:hanging="360"/>
      </w:pPr>
      <w:rPr>
        <w:rFonts w:ascii="Symbol" w:hAnsi="Symbol" w:hint="default"/>
      </w:rPr>
    </w:lvl>
    <w:lvl w:ilvl="7" w:tplc="04260003" w:tentative="1">
      <w:start w:val="1"/>
      <w:numFmt w:val="bullet"/>
      <w:lvlText w:val="o"/>
      <w:lvlJc w:val="left"/>
      <w:pPr>
        <w:ind w:left="7614" w:hanging="360"/>
      </w:pPr>
      <w:rPr>
        <w:rFonts w:ascii="Courier New" w:hAnsi="Courier New" w:cs="Courier New" w:hint="default"/>
      </w:rPr>
    </w:lvl>
    <w:lvl w:ilvl="8" w:tplc="04260005" w:tentative="1">
      <w:start w:val="1"/>
      <w:numFmt w:val="bullet"/>
      <w:lvlText w:val=""/>
      <w:lvlJc w:val="left"/>
      <w:pPr>
        <w:ind w:left="8334" w:hanging="360"/>
      </w:pPr>
      <w:rPr>
        <w:rFonts w:ascii="Wingdings" w:hAnsi="Wingdings" w:hint="default"/>
      </w:rPr>
    </w:lvl>
  </w:abstractNum>
  <w:abstractNum w:abstractNumId="22" w15:restartNumberingAfterBreak="0">
    <w:nsid w:val="77F703FF"/>
    <w:multiLevelType w:val="hybridMultilevel"/>
    <w:tmpl w:val="4412CA32"/>
    <w:lvl w:ilvl="0" w:tplc="870E9220">
      <w:start w:val="2728"/>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A7E077A"/>
    <w:multiLevelType w:val="hybridMultilevel"/>
    <w:tmpl w:val="E5C8A6B6"/>
    <w:lvl w:ilvl="0" w:tplc="75EC66A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DBB5158"/>
    <w:multiLevelType w:val="multilevel"/>
    <w:tmpl w:val="FA460322"/>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bCs w:val="0"/>
        <w:i w:val="0"/>
        <w:color w:val="auto"/>
        <w:vertAlign w:val="baseline"/>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48234664">
    <w:abstractNumId w:val="12"/>
  </w:num>
  <w:num w:numId="2" w16cid:durableId="1641114096">
    <w:abstractNumId w:val="7"/>
  </w:num>
  <w:num w:numId="3" w16cid:durableId="1821730708">
    <w:abstractNumId w:val="10"/>
  </w:num>
  <w:num w:numId="4" w16cid:durableId="1199510609">
    <w:abstractNumId w:val="17"/>
  </w:num>
  <w:num w:numId="5" w16cid:durableId="1848784364">
    <w:abstractNumId w:val="6"/>
  </w:num>
  <w:num w:numId="6" w16cid:durableId="1191839615">
    <w:abstractNumId w:val="14"/>
  </w:num>
  <w:num w:numId="7" w16cid:durableId="916398850">
    <w:abstractNumId w:val="15"/>
  </w:num>
  <w:num w:numId="8" w16cid:durableId="516578657">
    <w:abstractNumId w:val="18"/>
  </w:num>
  <w:num w:numId="9" w16cid:durableId="1574775327">
    <w:abstractNumId w:val="2"/>
  </w:num>
  <w:num w:numId="10" w16cid:durableId="1493446236">
    <w:abstractNumId w:val="11"/>
  </w:num>
  <w:num w:numId="11" w16cid:durableId="738092643">
    <w:abstractNumId w:val="13"/>
  </w:num>
  <w:num w:numId="12" w16cid:durableId="550194939">
    <w:abstractNumId w:val="20"/>
  </w:num>
  <w:num w:numId="13" w16cid:durableId="452216147">
    <w:abstractNumId w:val="19"/>
  </w:num>
  <w:num w:numId="14" w16cid:durableId="1219825252">
    <w:abstractNumId w:val="8"/>
  </w:num>
  <w:num w:numId="15" w16cid:durableId="1133315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0808702">
    <w:abstractNumId w:val="5"/>
  </w:num>
  <w:num w:numId="17" w16cid:durableId="1352534878">
    <w:abstractNumId w:val="24"/>
  </w:num>
  <w:num w:numId="18" w16cid:durableId="1784769122">
    <w:abstractNumId w:val="0"/>
  </w:num>
  <w:num w:numId="19" w16cid:durableId="1827548372">
    <w:abstractNumId w:val="23"/>
  </w:num>
  <w:num w:numId="20" w16cid:durableId="2107722872">
    <w:abstractNumId w:val="3"/>
  </w:num>
  <w:num w:numId="21" w16cid:durableId="1534731100">
    <w:abstractNumId w:val="9"/>
  </w:num>
  <w:num w:numId="22" w16cid:durableId="655231540">
    <w:abstractNumId w:val="21"/>
  </w:num>
  <w:num w:numId="23" w16cid:durableId="1849369284">
    <w:abstractNumId w:val="16"/>
  </w:num>
  <w:num w:numId="24" w16cid:durableId="417141008">
    <w:abstractNumId w:val="22"/>
  </w:num>
  <w:num w:numId="25" w16cid:durableId="1097991523">
    <w:abstractNumId w:val="1"/>
  </w:num>
  <w:num w:numId="26" w16cid:durableId="38360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12A9"/>
    <w:rsid w:val="00020E58"/>
    <w:rsid w:val="000632E7"/>
    <w:rsid w:val="000645AC"/>
    <w:rsid w:val="00065F83"/>
    <w:rsid w:val="0006618D"/>
    <w:rsid w:val="0006703F"/>
    <w:rsid w:val="00077BCB"/>
    <w:rsid w:val="00080BEB"/>
    <w:rsid w:val="0008496F"/>
    <w:rsid w:val="00086D29"/>
    <w:rsid w:val="000903B5"/>
    <w:rsid w:val="000A0E82"/>
    <w:rsid w:val="000A56C7"/>
    <w:rsid w:val="000B2366"/>
    <w:rsid w:val="000B6C2A"/>
    <w:rsid w:val="000C0563"/>
    <w:rsid w:val="000D7269"/>
    <w:rsid w:val="000E3F2B"/>
    <w:rsid w:val="000F299C"/>
    <w:rsid w:val="000F7EF5"/>
    <w:rsid w:val="0011513B"/>
    <w:rsid w:val="00141DEB"/>
    <w:rsid w:val="001456A4"/>
    <w:rsid w:val="00155CBD"/>
    <w:rsid w:val="0015724B"/>
    <w:rsid w:val="001708D7"/>
    <w:rsid w:val="00171A15"/>
    <w:rsid w:val="00184B99"/>
    <w:rsid w:val="00196AAB"/>
    <w:rsid w:val="001A4877"/>
    <w:rsid w:val="001B254B"/>
    <w:rsid w:val="001B2667"/>
    <w:rsid w:val="001C02C0"/>
    <w:rsid w:val="001C0C98"/>
    <w:rsid w:val="001C2124"/>
    <w:rsid w:val="001C30CE"/>
    <w:rsid w:val="001D35B3"/>
    <w:rsid w:val="001D60CB"/>
    <w:rsid w:val="001F328C"/>
    <w:rsid w:val="001F53BD"/>
    <w:rsid w:val="001F743D"/>
    <w:rsid w:val="0020639B"/>
    <w:rsid w:val="00213E03"/>
    <w:rsid w:val="002252D9"/>
    <w:rsid w:val="00225A0C"/>
    <w:rsid w:val="00227643"/>
    <w:rsid w:val="00255CED"/>
    <w:rsid w:val="00280B41"/>
    <w:rsid w:val="00280D24"/>
    <w:rsid w:val="00295559"/>
    <w:rsid w:val="002A0B8F"/>
    <w:rsid w:val="002B1B23"/>
    <w:rsid w:val="002B594F"/>
    <w:rsid w:val="002C030E"/>
    <w:rsid w:val="002C22B6"/>
    <w:rsid w:val="002C3E7F"/>
    <w:rsid w:val="002D4745"/>
    <w:rsid w:val="002E5200"/>
    <w:rsid w:val="002E5463"/>
    <w:rsid w:val="002F182D"/>
    <w:rsid w:val="003004F3"/>
    <w:rsid w:val="00303DB8"/>
    <w:rsid w:val="00305466"/>
    <w:rsid w:val="00310845"/>
    <w:rsid w:val="003159BF"/>
    <w:rsid w:val="0033221B"/>
    <w:rsid w:val="00353BB2"/>
    <w:rsid w:val="00355A0A"/>
    <w:rsid w:val="00361646"/>
    <w:rsid w:val="0037034C"/>
    <w:rsid w:val="00372E39"/>
    <w:rsid w:val="00373671"/>
    <w:rsid w:val="00375299"/>
    <w:rsid w:val="00383961"/>
    <w:rsid w:val="003944FE"/>
    <w:rsid w:val="00394A64"/>
    <w:rsid w:val="003954D2"/>
    <w:rsid w:val="003A21B6"/>
    <w:rsid w:val="003E4469"/>
    <w:rsid w:val="003E4BC3"/>
    <w:rsid w:val="003E527C"/>
    <w:rsid w:val="003E6329"/>
    <w:rsid w:val="003E7B61"/>
    <w:rsid w:val="003F388E"/>
    <w:rsid w:val="003F57B3"/>
    <w:rsid w:val="003F74DC"/>
    <w:rsid w:val="00415DF9"/>
    <w:rsid w:val="004255B7"/>
    <w:rsid w:val="00432A56"/>
    <w:rsid w:val="004411EA"/>
    <w:rsid w:val="00445868"/>
    <w:rsid w:val="00451C1F"/>
    <w:rsid w:val="00471A90"/>
    <w:rsid w:val="004725F0"/>
    <w:rsid w:val="0047351E"/>
    <w:rsid w:val="004A0B3C"/>
    <w:rsid w:val="004A473C"/>
    <w:rsid w:val="004A7082"/>
    <w:rsid w:val="004A7762"/>
    <w:rsid w:val="004B1619"/>
    <w:rsid w:val="004B2855"/>
    <w:rsid w:val="004B6799"/>
    <w:rsid w:val="004B6D9B"/>
    <w:rsid w:val="004C3B90"/>
    <w:rsid w:val="004D118A"/>
    <w:rsid w:val="004D1B51"/>
    <w:rsid w:val="004E4DDA"/>
    <w:rsid w:val="004E508D"/>
    <w:rsid w:val="004E522A"/>
    <w:rsid w:val="004F7417"/>
    <w:rsid w:val="00506BA0"/>
    <w:rsid w:val="005100F3"/>
    <w:rsid w:val="00515CC9"/>
    <w:rsid w:val="00542A77"/>
    <w:rsid w:val="00553646"/>
    <w:rsid w:val="005553F2"/>
    <w:rsid w:val="00560B8A"/>
    <w:rsid w:val="00561B3E"/>
    <w:rsid w:val="00576A20"/>
    <w:rsid w:val="00582BFE"/>
    <w:rsid w:val="00590514"/>
    <w:rsid w:val="005A304A"/>
    <w:rsid w:val="005B01F8"/>
    <w:rsid w:val="005C75B6"/>
    <w:rsid w:val="005D07F2"/>
    <w:rsid w:val="005D2A3C"/>
    <w:rsid w:val="005D2A8A"/>
    <w:rsid w:val="005F1195"/>
    <w:rsid w:val="00602757"/>
    <w:rsid w:val="006049BA"/>
    <w:rsid w:val="00616BA5"/>
    <w:rsid w:val="00635CAE"/>
    <w:rsid w:val="00637794"/>
    <w:rsid w:val="006522F7"/>
    <w:rsid w:val="00660BA9"/>
    <w:rsid w:val="0066477B"/>
    <w:rsid w:val="006762C3"/>
    <w:rsid w:val="006766C7"/>
    <w:rsid w:val="00677779"/>
    <w:rsid w:val="00681F46"/>
    <w:rsid w:val="00690533"/>
    <w:rsid w:val="00690784"/>
    <w:rsid w:val="006A092D"/>
    <w:rsid w:val="006A2DD6"/>
    <w:rsid w:val="006D276B"/>
    <w:rsid w:val="006D6826"/>
    <w:rsid w:val="006E5870"/>
    <w:rsid w:val="006F0822"/>
    <w:rsid w:val="00705D0F"/>
    <w:rsid w:val="0071292C"/>
    <w:rsid w:val="0072135D"/>
    <w:rsid w:val="007271D9"/>
    <w:rsid w:val="007560CC"/>
    <w:rsid w:val="00790C1F"/>
    <w:rsid w:val="007A1946"/>
    <w:rsid w:val="007A1D2F"/>
    <w:rsid w:val="007A2176"/>
    <w:rsid w:val="007A2962"/>
    <w:rsid w:val="007A612C"/>
    <w:rsid w:val="007C06D5"/>
    <w:rsid w:val="007C0ABB"/>
    <w:rsid w:val="007C539E"/>
    <w:rsid w:val="007C72BD"/>
    <w:rsid w:val="007C73B0"/>
    <w:rsid w:val="007D2959"/>
    <w:rsid w:val="007D7427"/>
    <w:rsid w:val="007E5BFE"/>
    <w:rsid w:val="00806DCB"/>
    <w:rsid w:val="008131FE"/>
    <w:rsid w:val="0082160F"/>
    <w:rsid w:val="008269C1"/>
    <w:rsid w:val="00827372"/>
    <w:rsid w:val="00833876"/>
    <w:rsid w:val="00837A0B"/>
    <w:rsid w:val="00846E00"/>
    <w:rsid w:val="0085452E"/>
    <w:rsid w:val="00855540"/>
    <w:rsid w:val="008572D2"/>
    <w:rsid w:val="00865EF5"/>
    <w:rsid w:val="00875FCF"/>
    <w:rsid w:val="008770DE"/>
    <w:rsid w:val="00880A8E"/>
    <w:rsid w:val="00885063"/>
    <w:rsid w:val="0089197A"/>
    <w:rsid w:val="0089548F"/>
    <w:rsid w:val="0089644F"/>
    <w:rsid w:val="00896E87"/>
    <w:rsid w:val="008A5FCA"/>
    <w:rsid w:val="008A74C4"/>
    <w:rsid w:val="008C6E8F"/>
    <w:rsid w:val="008D5E9A"/>
    <w:rsid w:val="008D6F7C"/>
    <w:rsid w:val="008E49A7"/>
    <w:rsid w:val="008F255F"/>
    <w:rsid w:val="008F373C"/>
    <w:rsid w:val="008F73AF"/>
    <w:rsid w:val="0090582F"/>
    <w:rsid w:val="0091060E"/>
    <w:rsid w:val="00937199"/>
    <w:rsid w:val="00951F21"/>
    <w:rsid w:val="009524D1"/>
    <w:rsid w:val="009541E5"/>
    <w:rsid w:val="009670D8"/>
    <w:rsid w:val="00987785"/>
    <w:rsid w:val="009900E7"/>
    <w:rsid w:val="00990A51"/>
    <w:rsid w:val="009946E7"/>
    <w:rsid w:val="009B5587"/>
    <w:rsid w:val="009B71EF"/>
    <w:rsid w:val="009C18F1"/>
    <w:rsid w:val="009C6FE8"/>
    <w:rsid w:val="009D4640"/>
    <w:rsid w:val="009D664F"/>
    <w:rsid w:val="009E1A83"/>
    <w:rsid w:val="009F5B2D"/>
    <w:rsid w:val="00A12669"/>
    <w:rsid w:val="00A16746"/>
    <w:rsid w:val="00A42F81"/>
    <w:rsid w:val="00A46734"/>
    <w:rsid w:val="00A46E44"/>
    <w:rsid w:val="00A644A7"/>
    <w:rsid w:val="00A8313C"/>
    <w:rsid w:val="00A85C19"/>
    <w:rsid w:val="00A8736E"/>
    <w:rsid w:val="00A87610"/>
    <w:rsid w:val="00A90753"/>
    <w:rsid w:val="00A95B24"/>
    <w:rsid w:val="00AA190F"/>
    <w:rsid w:val="00AA46C0"/>
    <w:rsid w:val="00AA526C"/>
    <w:rsid w:val="00AB6A51"/>
    <w:rsid w:val="00AD203B"/>
    <w:rsid w:val="00AE2AB3"/>
    <w:rsid w:val="00AE4A37"/>
    <w:rsid w:val="00AF6409"/>
    <w:rsid w:val="00B01303"/>
    <w:rsid w:val="00B02662"/>
    <w:rsid w:val="00B15560"/>
    <w:rsid w:val="00B1757D"/>
    <w:rsid w:val="00B201BE"/>
    <w:rsid w:val="00B22587"/>
    <w:rsid w:val="00B37D28"/>
    <w:rsid w:val="00B45BC9"/>
    <w:rsid w:val="00B46A24"/>
    <w:rsid w:val="00B67BC0"/>
    <w:rsid w:val="00B7454E"/>
    <w:rsid w:val="00B7459D"/>
    <w:rsid w:val="00B773DF"/>
    <w:rsid w:val="00B95064"/>
    <w:rsid w:val="00BA640E"/>
    <w:rsid w:val="00BB5AA7"/>
    <w:rsid w:val="00BB6458"/>
    <w:rsid w:val="00BF6E34"/>
    <w:rsid w:val="00C05960"/>
    <w:rsid w:val="00C25B36"/>
    <w:rsid w:val="00C30D75"/>
    <w:rsid w:val="00C31B68"/>
    <w:rsid w:val="00C33AD4"/>
    <w:rsid w:val="00C33DFD"/>
    <w:rsid w:val="00C34AE3"/>
    <w:rsid w:val="00C43CD1"/>
    <w:rsid w:val="00C4748F"/>
    <w:rsid w:val="00C5334A"/>
    <w:rsid w:val="00C857A3"/>
    <w:rsid w:val="00C9105A"/>
    <w:rsid w:val="00CA3BF3"/>
    <w:rsid w:val="00CB4975"/>
    <w:rsid w:val="00CB54FB"/>
    <w:rsid w:val="00CB6932"/>
    <w:rsid w:val="00CE39FB"/>
    <w:rsid w:val="00CE6896"/>
    <w:rsid w:val="00D00B0F"/>
    <w:rsid w:val="00D06326"/>
    <w:rsid w:val="00D156C2"/>
    <w:rsid w:val="00D162C9"/>
    <w:rsid w:val="00D229DB"/>
    <w:rsid w:val="00D24D0F"/>
    <w:rsid w:val="00D30B37"/>
    <w:rsid w:val="00D36E65"/>
    <w:rsid w:val="00D428E1"/>
    <w:rsid w:val="00D43ED9"/>
    <w:rsid w:val="00D455E3"/>
    <w:rsid w:val="00D51214"/>
    <w:rsid w:val="00D548A5"/>
    <w:rsid w:val="00D55E6E"/>
    <w:rsid w:val="00D749FC"/>
    <w:rsid w:val="00D85ECE"/>
    <w:rsid w:val="00D90D13"/>
    <w:rsid w:val="00DA3501"/>
    <w:rsid w:val="00DB2AFE"/>
    <w:rsid w:val="00DC410B"/>
    <w:rsid w:val="00DD02CE"/>
    <w:rsid w:val="00DF0F0F"/>
    <w:rsid w:val="00E0761B"/>
    <w:rsid w:val="00E10EE7"/>
    <w:rsid w:val="00E16ADC"/>
    <w:rsid w:val="00E25653"/>
    <w:rsid w:val="00E33231"/>
    <w:rsid w:val="00E466EC"/>
    <w:rsid w:val="00E55B4A"/>
    <w:rsid w:val="00E55CD2"/>
    <w:rsid w:val="00E60E24"/>
    <w:rsid w:val="00E61854"/>
    <w:rsid w:val="00E75CDB"/>
    <w:rsid w:val="00E7653B"/>
    <w:rsid w:val="00E91415"/>
    <w:rsid w:val="00E92E7A"/>
    <w:rsid w:val="00E93716"/>
    <w:rsid w:val="00E94304"/>
    <w:rsid w:val="00EA0AD4"/>
    <w:rsid w:val="00EA12FC"/>
    <w:rsid w:val="00EA6E85"/>
    <w:rsid w:val="00EB0882"/>
    <w:rsid w:val="00EB11A8"/>
    <w:rsid w:val="00EB17DE"/>
    <w:rsid w:val="00EB3411"/>
    <w:rsid w:val="00EC061A"/>
    <w:rsid w:val="00EC093F"/>
    <w:rsid w:val="00ED0A02"/>
    <w:rsid w:val="00ED6DEB"/>
    <w:rsid w:val="00ED7242"/>
    <w:rsid w:val="00EE3BF1"/>
    <w:rsid w:val="00EF6B76"/>
    <w:rsid w:val="00F12440"/>
    <w:rsid w:val="00F169EA"/>
    <w:rsid w:val="00F27360"/>
    <w:rsid w:val="00F37603"/>
    <w:rsid w:val="00F50C10"/>
    <w:rsid w:val="00F60226"/>
    <w:rsid w:val="00F67AFE"/>
    <w:rsid w:val="00F706E9"/>
    <w:rsid w:val="00F80B34"/>
    <w:rsid w:val="00F814BA"/>
    <w:rsid w:val="00F924F8"/>
    <w:rsid w:val="00F928AA"/>
    <w:rsid w:val="00F93217"/>
    <w:rsid w:val="00FA4D85"/>
    <w:rsid w:val="00FF1884"/>
    <w:rsid w:val="00FF4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uiPriority w:val="9"/>
    <w:qFormat/>
    <w:rsid w:val="005B01F8"/>
    <w:pPr>
      <w:keepNext/>
      <w:numPr>
        <w:numId w:val="3"/>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uiPriority w:val="9"/>
    <w:qFormat/>
    <w:rsid w:val="005B01F8"/>
    <w:pPr>
      <w:keepNext/>
      <w:numPr>
        <w:ilvl w:val="1"/>
        <w:numId w:val="3"/>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uiPriority w:val="9"/>
    <w:qFormat/>
    <w:rsid w:val="005B01F8"/>
    <w:pPr>
      <w:keepNext/>
      <w:numPr>
        <w:ilvl w:val="2"/>
        <w:numId w:val="3"/>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5B01F8"/>
    <w:pPr>
      <w:keepNext/>
      <w:numPr>
        <w:ilvl w:val="3"/>
        <w:numId w:val="3"/>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qFormat/>
    <w:rsid w:val="005B01F8"/>
    <w:pPr>
      <w:keepNext/>
      <w:numPr>
        <w:ilvl w:val="4"/>
        <w:numId w:val="3"/>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5B01F8"/>
    <w:pPr>
      <w:keepNext/>
      <w:numPr>
        <w:ilvl w:val="5"/>
        <w:numId w:val="3"/>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5B01F8"/>
    <w:pPr>
      <w:numPr>
        <w:ilvl w:val="6"/>
        <w:numId w:val="3"/>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5B01F8"/>
    <w:pPr>
      <w:numPr>
        <w:ilvl w:val="7"/>
        <w:numId w:val="3"/>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5B01F8"/>
    <w:pPr>
      <w:numPr>
        <w:ilvl w:val="8"/>
        <w:numId w:val="3"/>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1"/>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Strip,H&amp;P List Paragraph,2,Colorful List - Accent 12,Normal bullet 2,Bullet list,Table of contents numbered,Citation List,PPS_Bullet,Numurets,Virsraksti,List1,Akapit z listą BS,Numbered Para 1,Dot pt"/>
    <w:basedOn w:val="Normal"/>
    <w:link w:val="ListParagraphChar"/>
    <w:uiPriority w:val="34"/>
    <w:qFormat/>
    <w:rsid w:val="005F1195"/>
    <w:pPr>
      <w:ind w:left="720"/>
      <w:contextualSpacing/>
    </w:p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5B01F8"/>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5B01F8"/>
    <w:rPr>
      <w:rFonts w:ascii="Times New Roman" w:eastAsia="Arial Unicode MS" w:hAnsi="Times New Roman" w:cs="Times New Roman"/>
      <w:i/>
      <w:iCs/>
      <w:kern w:val="1"/>
      <w:sz w:val="24"/>
      <w:szCs w:val="24"/>
      <w:lang w:val="lv-LV" w:eastAsia="lv-LV"/>
    </w:rPr>
  </w:style>
  <w:style w:type="character" w:styleId="Emphasis">
    <w:name w:val="Emphasis"/>
    <w:qFormat/>
    <w:rsid w:val="005B01F8"/>
    <w:rPr>
      <w:i/>
      <w:iCs/>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9"/>
    <w:rsid w:val="005B01F8"/>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uiPriority w:val="99"/>
    <w:rsid w:val="005B01F8"/>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uiPriority w:val="99"/>
    <w:rsid w:val="005B01F8"/>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uiPriority w:val="99"/>
    <w:rsid w:val="005B01F8"/>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uiPriority w:val="99"/>
    <w:rsid w:val="005B01F8"/>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uiPriority w:val="99"/>
    <w:rsid w:val="005B01F8"/>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9"/>
    <w:rsid w:val="005B01F8"/>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uiPriority w:val="99"/>
    <w:rsid w:val="005B01F8"/>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uiPriority w:val="99"/>
    <w:rsid w:val="005B01F8"/>
    <w:rPr>
      <w:rFonts w:ascii="Arial" w:eastAsia="Times New Roman" w:hAnsi="Arial" w:cs="Arial"/>
      <w:lang w:val="lv-LV"/>
    </w:rPr>
  </w:style>
  <w:style w:type="character" w:styleId="Hyperlink">
    <w:name w:val="Hyperlink"/>
    <w:rsid w:val="00990A51"/>
    <w:rPr>
      <w:color w:val="0000FF"/>
      <w:u w:val="single"/>
    </w:rPr>
  </w:style>
  <w:style w:type="character" w:customStyle="1" w:styleId="ListParagraphChar">
    <w:name w:val="List Paragraph Char"/>
    <w:aliases w:val="Saistīto dokumentu saraksts Char,Syle 1 Char,Strip Char,H&amp;P List Paragraph Char,2 Char,Colorful List - Accent 12 Char,Normal bullet 2 Char,Bullet list Char,Table of contents numbered Char,Citation List Char,PPS_Bullet Char,List1 Char"/>
    <w:link w:val="ListParagraph"/>
    <w:uiPriority w:val="34"/>
    <w:qFormat/>
    <w:locked/>
    <w:rsid w:val="00990A51"/>
    <w:rPr>
      <w:lang w:val="lv-LV"/>
    </w:rPr>
  </w:style>
  <w:style w:type="paragraph" w:customStyle="1" w:styleId="Apakpunkts">
    <w:name w:val="Apakšpunkts"/>
    <w:basedOn w:val="Heading3"/>
    <w:link w:val="ApakpunktsChar"/>
    <w:rsid w:val="00DD02CE"/>
    <w:pPr>
      <w:keepNext w:val="0"/>
      <w:widowControl w:val="0"/>
      <w:numPr>
        <w:numId w:val="1"/>
      </w:numPr>
      <w:spacing w:before="120" w:after="60"/>
      <w:jc w:val="both"/>
    </w:pPr>
    <w:rPr>
      <w:b w:val="0"/>
      <w:iCs/>
      <w:color w:val="000000"/>
      <w:sz w:val="24"/>
      <w:szCs w:val="28"/>
    </w:rPr>
  </w:style>
  <w:style w:type="character" w:customStyle="1" w:styleId="ApakpunktsChar">
    <w:name w:val="Apakšpunkts Char"/>
    <w:link w:val="Apakpunkts"/>
    <w:rsid w:val="00DD02CE"/>
    <w:rPr>
      <w:rFonts w:ascii="Times New Roman" w:eastAsia="Times New Roman" w:hAnsi="Times New Roman" w:cs="Times New Roman"/>
      <w:iCs/>
      <w:color w:val="000000"/>
      <w:sz w:val="24"/>
      <w:szCs w:val="28"/>
      <w:lang w:val="x-none"/>
    </w:rPr>
  </w:style>
  <w:style w:type="paragraph" w:styleId="Header">
    <w:name w:val="header"/>
    <w:basedOn w:val="Normal"/>
    <w:link w:val="HeaderChar"/>
    <w:uiPriority w:val="99"/>
    <w:unhideWhenUsed/>
    <w:rsid w:val="00EB1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7DE"/>
    <w:rPr>
      <w:lang w:val="lv-LV"/>
    </w:rPr>
  </w:style>
  <w:style w:type="paragraph" w:styleId="Footer">
    <w:name w:val="footer"/>
    <w:basedOn w:val="Normal"/>
    <w:link w:val="FooterChar"/>
    <w:uiPriority w:val="99"/>
    <w:unhideWhenUsed/>
    <w:rsid w:val="00EB1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7DE"/>
    <w:rPr>
      <w:lang w:val="lv-LV"/>
    </w:rPr>
  </w:style>
  <w:style w:type="paragraph" w:styleId="BalloonText">
    <w:name w:val="Balloon Text"/>
    <w:basedOn w:val="Normal"/>
    <w:link w:val="BalloonTextChar"/>
    <w:uiPriority w:val="99"/>
    <w:semiHidden/>
    <w:unhideWhenUsed/>
    <w:rsid w:val="00DF0F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F0F"/>
    <w:rPr>
      <w:rFonts w:ascii="Segoe UI" w:hAnsi="Segoe UI" w:cs="Segoe UI"/>
      <w:sz w:val="18"/>
      <w:szCs w:val="18"/>
      <w:lang w:val="lv-LV"/>
    </w:rPr>
  </w:style>
  <w:style w:type="paragraph" w:customStyle="1" w:styleId="Numeracija">
    <w:name w:val="Numeracija"/>
    <w:basedOn w:val="Normal"/>
    <w:rsid w:val="00EB3411"/>
    <w:pPr>
      <w:spacing w:after="0" w:line="240" w:lineRule="auto"/>
      <w:ind w:left="360" w:hanging="360"/>
      <w:jc w:val="both"/>
    </w:pPr>
    <w:rPr>
      <w:rFonts w:ascii="Calibri" w:eastAsia="Times New Roman" w:hAnsi="Calibri" w:cs="Calibri"/>
      <w:sz w:val="26"/>
      <w:szCs w:val="26"/>
    </w:rPr>
  </w:style>
  <w:style w:type="character" w:styleId="Strong">
    <w:name w:val="Strong"/>
    <w:basedOn w:val="DefaultParagraphFont"/>
    <w:uiPriority w:val="22"/>
    <w:qFormat/>
    <w:rsid w:val="00DC41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E3009-B2B4-4296-8A69-ED23CF300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3</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210</cp:revision>
  <cp:lastPrinted>2021-12-01T08:56:00Z</cp:lastPrinted>
  <dcterms:created xsi:type="dcterms:W3CDTF">2021-11-23T09:38:00Z</dcterms:created>
  <dcterms:modified xsi:type="dcterms:W3CDTF">2025-09-04T08:08:00Z</dcterms:modified>
</cp:coreProperties>
</file>