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5EA9F" w14:textId="77777777" w:rsidR="00224FE1" w:rsidRPr="00255CF3" w:rsidRDefault="00224FE1" w:rsidP="008E1287">
      <w:pPr>
        <w:spacing w:after="120" w:line="260" w:lineRule="atLeast"/>
        <w:jc w:val="center"/>
        <w:rPr>
          <w:rFonts w:ascii="Times New Roman" w:hAnsi="Times New Roman" w:cs="Times New Roman"/>
          <w:b/>
          <w:bCs/>
          <w:sz w:val="23"/>
          <w:szCs w:val="23"/>
        </w:rPr>
      </w:pPr>
    </w:p>
    <w:p w14:paraId="6B42020D" w14:textId="4C3103A7" w:rsidR="008E1287" w:rsidRPr="00255CF3" w:rsidRDefault="008E1287" w:rsidP="008E1287">
      <w:pPr>
        <w:spacing w:after="120" w:line="260" w:lineRule="atLeast"/>
        <w:jc w:val="center"/>
        <w:rPr>
          <w:rFonts w:ascii="Times New Roman" w:hAnsi="Times New Roman" w:cs="Times New Roman"/>
          <w:b/>
          <w:bCs/>
          <w:sz w:val="23"/>
          <w:szCs w:val="23"/>
        </w:rPr>
      </w:pPr>
      <w:r w:rsidRPr="00255CF3">
        <w:rPr>
          <w:rFonts w:ascii="Times New Roman" w:hAnsi="Times New Roman" w:cs="Times New Roman"/>
          <w:b/>
          <w:bCs/>
          <w:sz w:val="23"/>
          <w:szCs w:val="23"/>
        </w:rPr>
        <w:t>APSPRIEDES NOTEIKUMI ATKLĀTAM KONKURSAM</w:t>
      </w:r>
    </w:p>
    <w:p w14:paraId="3234B4BD" w14:textId="77777777" w:rsidR="008E1287" w:rsidRPr="00255CF3" w:rsidRDefault="008E1287" w:rsidP="008E1287">
      <w:pPr>
        <w:spacing w:after="120" w:line="260" w:lineRule="atLeast"/>
        <w:jc w:val="center"/>
        <w:rPr>
          <w:rFonts w:ascii="Times New Roman" w:hAnsi="Times New Roman" w:cs="Times New Roman"/>
          <w:b/>
          <w:bCs/>
          <w:sz w:val="23"/>
          <w:szCs w:val="23"/>
        </w:rPr>
      </w:pPr>
      <w:r w:rsidRPr="00255CF3">
        <w:rPr>
          <w:rFonts w:ascii="Times New Roman" w:hAnsi="Times New Roman" w:cs="Times New Roman"/>
          <w:b/>
          <w:bCs/>
          <w:sz w:val="23"/>
          <w:szCs w:val="23"/>
        </w:rPr>
        <w:t>Atklāta konkursa</w:t>
      </w:r>
    </w:p>
    <w:p w14:paraId="4B593666" w14:textId="2B7540B4" w:rsidR="00DE398D" w:rsidRPr="006127DC" w:rsidRDefault="00DE398D" w:rsidP="00DE398D">
      <w:pPr>
        <w:tabs>
          <w:tab w:val="right" w:pos="9213"/>
        </w:tabs>
        <w:ind w:right="-64"/>
        <w:jc w:val="center"/>
        <w:rPr>
          <w:rFonts w:ascii="Times New Roman" w:hAnsi="Times New Roman" w:cs="Times New Roman"/>
          <w:b/>
          <w:i/>
          <w:iCs/>
          <w:smallCaps/>
        </w:rPr>
      </w:pPr>
      <w:r>
        <w:rPr>
          <w:rFonts w:ascii="Times New Roman" w:hAnsi="Times New Roman" w:cs="Times New Roman"/>
          <w:b/>
          <w:i/>
          <w:iCs/>
          <w:smallCaps/>
        </w:rPr>
        <w:t xml:space="preserve">VSIA </w:t>
      </w:r>
      <w:r w:rsidRPr="00F127F1">
        <w:rPr>
          <w:rFonts w:ascii="Times New Roman" w:hAnsi="Times New Roman" w:cs="Times New Roman"/>
          <w:b/>
          <w:i/>
          <w:iCs/>
          <w:smallCaps/>
        </w:rPr>
        <w:t xml:space="preserve">"Traumatoloģijas un ortopēdijas slimnīca" </w:t>
      </w:r>
      <w:r>
        <w:rPr>
          <w:rFonts w:ascii="Times New Roman" w:hAnsi="Times New Roman" w:cs="Times New Roman"/>
          <w:b/>
          <w:i/>
          <w:iCs/>
          <w:smallCaps/>
        </w:rPr>
        <w:t>Duntes 22,  4. un 14. korpusa  ēkas  daļas remontdarbi</w:t>
      </w:r>
      <w:r w:rsidRPr="00016727">
        <w:rPr>
          <w:rFonts w:ascii="Times New Roman" w:hAnsi="Times New Roman" w:cs="Times New Roman"/>
          <w:sz w:val="23"/>
          <w:szCs w:val="23"/>
        </w:rPr>
        <w:t>”</w:t>
      </w:r>
    </w:p>
    <w:p w14:paraId="62B04ED6" w14:textId="5C1F9CD1" w:rsidR="008E1287" w:rsidRPr="00255CF3" w:rsidRDefault="008E1287" w:rsidP="008E1287">
      <w:pPr>
        <w:spacing w:after="120" w:line="260" w:lineRule="atLeast"/>
        <w:jc w:val="center"/>
        <w:rPr>
          <w:rFonts w:ascii="Times New Roman" w:hAnsi="Times New Roman" w:cs="Times New Roman"/>
          <w:b/>
          <w:bCs/>
          <w:sz w:val="23"/>
          <w:szCs w:val="23"/>
        </w:rPr>
      </w:pPr>
      <w:r w:rsidRPr="00255CF3">
        <w:rPr>
          <w:rFonts w:ascii="Times New Roman" w:hAnsi="Times New Roman" w:cs="Times New Roman"/>
          <w:b/>
          <w:bCs/>
          <w:sz w:val="23"/>
          <w:szCs w:val="23"/>
        </w:rPr>
        <w:t xml:space="preserve">iepirkuma identifikācijas Nr. </w:t>
      </w:r>
      <w:r w:rsidR="001E77B7" w:rsidRPr="00255CF3">
        <w:rPr>
          <w:rFonts w:ascii="Times New Roman" w:hAnsi="Times New Roman" w:cs="Times New Roman"/>
          <w:b/>
          <w:bCs/>
          <w:sz w:val="23"/>
          <w:szCs w:val="23"/>
        </w:rPr>
        <w:t>VSIA TOS 2025/</w:t>
      </w:r>
      <w:r w:rsidR="00DE398D" w:rsidRPr="001F7CDF">
        <w:rPr>
          <w:rFonts w:ascii="Times New Roman" w:hAnsi="Times New Roman" w:cs="Times New Roman"/>
          <w:b/>
          <w:bCs/>
          <w:sz w:val="23"/>
          <w:szCs w:val="23"/>
        </w:rPr>
        <w:t>53</w:t>
      </w:r>
      <w:r w:rsidR="00536082" w:rsidRPr="001F7CDF">
        <w:rPr>
          <w:rFonts w:ascii="Times New Roman" w:hAnsi="Times New Roman" w:cs="Times New Roman"/>
          <w:b/>
          <w:bCs/>
          <w:sz w:val="23"/>
          <w:szCs w:val="23"/>
        </w:rPr>
        <w:t xml:space="preserve"> </w:t>
      </w:r>
      <w:r w:rsidR="001E77B7" w:rsidRPr="001F7CDF">
        <w:rPr>
          <w:rFonts w:ascii="Times New Roman" w:hAnsi="Times New Roman" w:cs="Times New Roman"/>
          <w:b/>
          <w:bCs/>
          <w:sz w:val="23"/>
          <w:szCs w:val="23"/>
        </w:rPr>
        <w:t>A</w:t>
      </w:r>
    </w:p>
    <w:p w14:paraId="5C081D3A" w14:textId="60D260AE"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sz w:val="23"/>
          <w:szCs w:val="23"/>
        </w:rPr>
        <w:t>VSIA “Traumatoloģijas un ortopēdijas slimnīca plānotā iepirkuma “</w:t>
      </w:r>
      <w:r w:rsidR="00127BB7">
        <w:rPr>
          <w:rFonts w:ascii="Times New Roman" w:hAnsi="Times New Roman" w:cs="Times New Roman"/>
        </w:rPr>
        <w:t>VSIA “Traumatoloģijas un ortopēdijas slimnīca” Duntes 22, 4. un 14.korpusa ēkas daļas remontdarbi</w:t>
      </w:r>
      <w:r w:rsidRPr="00255CF3">
        <w:rPr>
          <w:rFonts w:ascii="Times New Roman" w:hAnsi="Times New Roman" w:cs="Times New Roman"/>
          <w:sz w:val="23"/>
          <w:szCs w:val="23"/>
        </w:rPr>
        <w:t>” (</w:t>
      </w:r>
      <w:proofErr w:type="spellStart"/>
      <w:r w:rsidRPr="00255CF3">
        <w:rPr>
          <w:rFonts w:ascii="Times New Roman" w:hAnsi="Times New Roman" w:cs="Times New Roman"/>
          <w:sz w:val="23"/>
          <w:szCs w:val="23"/>
        </w:rPr>
        <w:t>id</w:t>
      </w:r>
      <w:proofErr w:type="spellEnd"/>
      <w:r w:rsidRPr="00255CF3">
        <w:rPr>
          <w:rFonts w:ascii="Times New Roman" w:hAnsi="Times New Roman" w:cs="Times New Roman"/>
          <w:sz w:val="23"/>
          <w:szCs w:val="23"/>
        </w:rPr>
        <w:t xml:space="preserve"> nr. </w:t>
      </w:r>
      <w:r w:rsidR="001E77B7" w:rsidRPr="00255CF3">
        <w:rPr>
          <w:rFonts w:ascii="Times New Roman" w:hAnsi="Times New Roman" w:cs="Times New Roman"/>
          <w:sz w:val="23"/>
          <w:szCs w:val="23"/>
        </w:rPr>
        <w:t>VSIA TOS 2025/</w:t>
      </w:r>
      <w:r w:rsidR="00950CFB" w:rsidRPr="001F7CDF">
        <w:rPr>
          <w:rFonts w:ascii="Times New Roman" w:hAnsi="Times New Roman" w:cs="Times New Roman"/>
          <w:sz w:val="23"/>
          <w:szCs w:val="23"/>
        </w:rPr>
        <w:t>53</w:t>
      </w:r>
      <w:r w:rsidR="001E77B7" w:rsidRPr="001F7CDF">
        <w:rPr>
          <w:rFonts w:ascii="Times New Roman" w:hAnsi="Times New Roman" w:cs="Times New Roman"/>
          <w:sz w:val="23"/>
          <w:szCs w:val="23"/>
        </w:rPr>
        <w:t>A</w:t>
      </w:r>
      <w:r w:rsidRPr="00255CF3">
        <w:rPr>
          <w:rFonts w:ascii="Times New Roman" w:hAnsi="Times New Roman" w:cs="Times New Roman"/>
          <w:sz w:val="23"/>
          <w:szCs w:val="23"/>
        </w:rPr>
        <w:t>) komisija saskaņā ar Publisko iepirkumu likuma 18. panta 2.</w:t>
      </w:r>
      <w:r w:rsidRPr="00255CF3">
        <w:rPr>
          <w:rFonts w:ascii="Times New Roman" w:hAnsi="Times New Roman" w:cs="Times New Roman"/>
          <w:sz w:val="23"/>
          <w:szCs w:val="23"/>
          <w:vertAlign w:val="superscript"/>
        </w:rPr>
        <w:t>1</w:t>
      </w:r>
      <w:r w:rsidRPr="00255CF3">
        <w:rPr>
          <w:rFonts w:ascii="Times New Roman" w:hAnsi="Times New Roman" w:cs="Times New Roman"/>
          <w:sz w:val="23"/>
          <w:szCs w:val="23"/>
        </w:rPr>
        <w:t xml:space="preserve"> daļu rīko apspriedi par iepirkuma nolikumā iekļaujamo informāciju</w:t>
      </w:r>
      <w:r w:rsidR="002130D8" w:rsidRPr="00255CF3">
        <w:rPr>
          <w:rFonts w:ascii="Times New Roman" w:hAnsi="Times New Roman" w:cs="Times New Roman"/>
          <w:sz w:val="23"/>
          <w:szCs w:val="23"/>
        </w:rPr>
        <w:t xml:space="preserve"> un aicina ieinteresētos piegādātājus izteikt </w:t>
      </w:r>
      <w:r w:rsidR="005D0C44" w:rsidRPr="00255CF3">
        <w:rPr>
          <w:rFonts w:ascii="Times New Roman" w:hAnsi="Times New Roman" w:cs="Times New Roman"/>
          <w:sz w:val="23"/>
          <w:szCs w:val="23"/>
        </w:rPr>
        <w:t>savus priekšlikumus un/vai komentārus par publicēto informāciju</w:t>
      </w:r>
      <w:r w:rsidRPr="00255CF3">
        <w:rPr>
          <w:rFonts w:ascii="Times New Roman" w:hAnsi="Times New Roman" w:cs="Times New Roman"/>
          <w:sz w:val="23"/>
          <w:szCs w:val="23"/>
        </w:rPr>
        <w:t xml:space="preserve">. </w:t>
      </w:r>
    </w:p>
    <w:p w14:paraId="2DE5AA1F" w14:textId="17A09491" w:rsidR="009D5690" w:rsidRPr="00837AC7" w:rsidRDefault="00837AC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837AC7">
        <w:rPr>
          <w:rFonts w:ascii="Times New Roman" w:hAnsi="Times New Roman" w:cs="Times New Roman"/>
          <w:sz w:val="23"/>
          <w:szCs w:val="23"/>
        </w:rPr>
        <w:t xml:space="preserve">Iepirkuma procedūra tiek veikta </w:t>
      </w:r>
      <w:r w:rsidRPr="00837AC7">
        <w:rPr>
          <w:rFonts w:ascii="Times New Roman" w:hAnsi="Times New Roman" w:cs="Times New Roman"/>
          <w:sz w:val="23"/>
          <w:szCs w:val="23"/>
        </w:rPr>
        <w:t>Eiropas Savienības Atveseļošanas un noturības mehānisma plāna projekta Nr. 4.1.1.2.i.0/2/25/I/CFLA/001 ““VSIA "Traumatoloģijas un ortopēdijas slimnīca" veselības aprūpes infrastruktūras stiprināšana, lai nodrošinātu visaptverošus un ilgtspējīgus veselības aprūpes pakalpojumus."” ietvaros</w:t>
      </w:r>
      <w:r w:rsidR="009D5690" w:rsidRPr="00837AC7">
        <w:rPr>
          <w:rFonts w:ascii="Times New Roman" w:hAnsi="Times New Roman" w:cs="Times New Roman"/>
          <w:sz w:val="23"/>
          <w:szCs w:val="23"/>
        </w:rPr>
        <w:t>.</w:t>
      </w:r>
    </w:p>
    <w:p w14:paraId="4A54F392" w14:textId="00614020"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Apspriedes mērķis</w:t>
      </w:r>
      <w:r w:rsidRPr="00255CF3">
        <w:rPr>
          <w:rFonts w:ascii="Times New Roman" w:hAnsi="Times New Roman" w:cs="Times New Roman"/>
          <w:sz w:val="23"/>
          <w:szCs w:val="23"/>
        </w:rPr>
        <w:t>: nodrošināt ieinteresēto piegādātāju iespējas iepazīties ar plānotā iepirkuma pamatnosacījumiem un saņemt ieinteresēto piegādātāju priekšlikumus plānotā iepirkuma pamatnosacījumu pilnveidei.</w:t>
      </w:r>
    </w:p>
    <w:p w14:paraId="3E0097DD" w14:textId="6B2590A3" w:rsidR="000C393F" w:rsidRPr="00C638A5" w:rsidRDefault="008E1287" w:rsidP="000C393F">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Iepirkuma priekšmets</w:t>
      </w:r>
      <w:r w:rsidRPr="00255CF3">
        <w:rPr>
          <w:rFonts w:ascii="Times New Roman" w:hAnsi="Times New Roman" w:cs="Times New Roman"/>
          <w:sz w:val="23"/>
          <w:szCs w:val="23"/>
        </w:rPr>
        <w:t xml:space="preserve">: </w:t>
      </w:r>
      <w:r w:rsidR="0073550B">
        <w:rPr>
          <w:rFonts w:ascii="Times New Roman" w:hAnsi="Times New Roman" w:cs="Times New Roman"/>
        </w:rPr>
        <w:t>VSIA “Traumatoloģijas un ortopēdijas slimnīca” Duntes 22, 4. un 14.korpusa ēkas daļas remontdarbi</w:t>
      </w:r>
      <w:r w:rsidR="0073550B" w:rsidRPr="00255CF3">
        <w:rPr>
          <w:rFonts w:ascii="Times New Roman" w:hAnsi="Times New Roman" w:cs="Times New Roman"/>
        </w:rPr>
        <w:t xml:space="preserve"> </w:t>
      </w:r>
      <w:r w:rsidR="00AA4EC9" w:rsidRPr="00255CF3">
        <w:rPr>
          <w:rFonts w:ascii="Times New Roman" w:hAnsi="Times New Roman" w:cs="Times New Roman"/>
        </w:rPr>
        <w:t>saskaņā ar Tehnisko specifikāciju</w:t>
      </w:r>
      <w:r w:rsidR="0017485F" w:rsidRPr="00255CF3">
        <w:rPr>
          <w:rFonts w:ascii="Times New Roman" w:hAnsi="Times New Roman" w:cs="Times New Roman"/>
          <w:sz w:val="23"/>
          <w:szCs w:val="23"/>
        </w:rPr>
        <w:t>.</w:t>
      </w:r>
      <w:r w:rsidR="00D07435">
        <w:rPr>
          <w:rFonts w:ascii="Times New Roman" w:hAnsi="Times New Roman" w:cs="Times New Roman"/>
          <w:sz w:val="23"/>
          <w:szCs w:val="23"/>
        </w:rPr>
        <w:t xml:space="preserve"> Iepirkums ir sadalīts 2 (divās) daļās.</w:t>
      </w:r>
    </w:p>
    <w:p w14:paraId="106C886D" w14:textId="77777777" w:rsidR="00A20740"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i/>
          <w:iCs/>
          <w:sz w:val="23"/>
          <w:szCs w:val="23"/>
        </w:rPr>
        <w:t xml:space="preserve">Līguma </w:t>
      </w:r>
      <w:r w:rsidR="00FF191F" w:rsidRPr="00255CF3">
        <w:rPr>
          <w:rFonts w:ascii="Times New Roman" w:hAnsi="Times New Roman" w:cs="Times New Roman"/>
          <w:i/>
          <w:iCs/>
          <w:sz w:val="23"/>
          <w:szCs w:val="23"/>
        </w:rPr>
        <w:t>darbības</w:t>
      </w:r>
      <w:r w:rsidRPr="00255CF3">
        <w:rPr>
          <w:rFonts w:ascii="Times New Roman" w:hAnsi="Times New Roman" w:cs="Times New Roman"/>
          <w:i/>
          <w:iCs/>
          <w:sz w:val="23"/>
          <w:szCs w:val="23"/>
        </w:rPr>
        <w:t xml:space="preserve"> termiņš</w:t>
      </w:r>
      <w:r w:rsidR="00FF191F" w:rsidRPr="00255CF3">
        <w:rPr>
          <w:rFonts w:ascii="Times New Roman" w:hAnsi="Times New Roman" w:cs="Times New Roman"/>
          <w:sz w:val="23"/>
          <w:szCs w:val="23"/>
        </w:rPr>
        <w:t xml:space="preserve">: </w:t>
      </w:r>
    </w:p>
    <w:p w14:paraId="0E63B3F8" w14:textId="2C3EF929" w:rsidR="00BB4A3E" w:rsidRPr="00A571F1" w:rsidRDefault="00A20740" w:rsidP="00A20740">
      <w:pPr>
        <w:pStyle w:val="Sarakstarindkopa"/>
        <w:numPr>
          <w:ilvl w:val="2"/>
          <w:numId w:val="1"/>
        </w:numPr>
        <w:spacing w:after="120" w:line="260" w:lineRule="atLeast"/>
        <w:jc w:val="both"/>
        <w:rPr>
          <w:rFonts w:ascii="Times New Roman" w:hAnsi="Times New Roman" w:cs="Times New Roman"/>
          <w:sz w:val="23"/>
          <w:szCs w:val="23"/>
        </w:rPr>
      </w:pPr>
      <w:r w:rsidRPr="00A571F1">
        <w:rPr>
          <w:rFonts w:ascii="Times New Roman" w:hAnsi="Times New Roman" w:cs="Times New Roman"/>
          <w:sz w:val="23"/>
          <w:szCs w:val="23"/>
        </w:rPr>
        <w:t>Iepirkuma</w:t>
      </w:r>
      <w:r w:rsidR="00A571F1" w:rsidRPr="00A571F1">
        <w:rPr>
          <w:rFonts w:ascii="Times New Roman" w:hAnsi="Times New Roman" w:cs="Times New Roman"/>
          <w:sz w:val="23"/>
          <w:szCs w:val="23"/>
        </w:rPr>
        <w:t xml:space="preserve"> 1.daļai</w:t>
      </w:r>
      <w:r w:rsidR="00C47AA9">
        <w:rPr>
          <w:rFonts w:ascii="Times New Roman" w:hAnsi="Times New Roman" w:cs="Times New Roman"/>
          <w:sz w:val="23"/>
          <w:szCs w:val="23"/>
        </w:rPr>
        <w:t xml:space="preserve"> </w:t>
      </w:r>
      <w:r w:rsidR="00C47AA9" w:rsidRPr="00C47AA9">
        <w:rPr>
          <w:rFonts w:ascii="Times New Roman" w:hAnsi="Times New Roman" w:cs="Times New Roman"/>
          <w:i/>
          <w:iCs/>
          <w:sz w:val="23"/>
          <w:szCs w:val="23"/>
        </w:rPr>
        <w:t>(objekts: Duntes 22, 4.korpuss)</w:t>
      </w:r>
      <w:r w:rsidR="00A571F1" w:rsidRPr="00A571F1">
        <w:rPr>
          <w:rFonts w:ascii="Times New Roman" w:hAnsi="Times New Roman" w:cs="Times New Roman"/>
          <w:sz w:val="23"/>
          <w:szCs w:val="23"/>
        </w:rPr>
        <w:t xml:space="preserve"> – 2 mēneši no Līguma parakstīšanas</w:t>
      </w:r>
      <w:r w:rsidR="008E1287" w:rsidRPr="00A571F1">
        <w:rPr>
          <w:rFonts w:ascii="Times New Roman" w:hAnsi="Times New Roman" w:cs="Times New Roman"/>
          <w:sz w:val="23"/>
          <w:szCs w:val="23"/>
        </w:rPr>
        <w:t xml:space="preserve">. </w:t>
      </w:r>
    </w:p>
    <w:p w14:paraId="1F7EABDA" w14:textId="29A342E6" w:rsidR="00A571F1" w:rsidRPr="00A571F1" w:rsidRDefault="00A571F1" w:rsidP="00A20740">
      <w:pPr>
        <w:pStyle w:val="Sarakstarindkopa"/>
        <w:numPr>
          <w:ilvl w:val="2"/>
          <w:numId w:val="1"/>
        </w:numPr>
        <w:spacing w:after="120" w:line="260" w:lineRule="atLeast"/>
        <w:jc w:val="both"/>
        <w:rPr>
          <w:rFonts w:ascii="Times New Roman" w:hAnsi="Times New Roman" w:cs="Times New Roman"/>
          <w:sz w:val="23"/>
          <w:szCs w:val="23"/>
        </w:rPr>
      </w:pPr>
      <w:r w:rsidRPr="00A571F1">
        <w:rPr>
          <w:rFonts w:ascii="Times New Roman" w:hAnsi="Times New Roman" w:cs="Times New Roman"/>
          <w:sz w:val="23"/>
          <w:szCs w:val="23"/>
        </w:rPr>
        <w:t xml:space="preserve">Iepirkuma 2.daļai </w:t>
      </w:r>
      <w:r w:rsidR="00C47AA9" w:rsidRPr="00C47AA9">
        <w:rPr>
          <w:rFonts w:ascii="Times New Roman" w:hAnsi="Times New Roman" w:cs="Times New Roman"/>
          <w:i/>
          <w:iCs/>
          <w:sz w:val="23"/>
          <w:szCs w:val="23"/>
        </w:rPr>
        <w:t>(objekts: Duntes 22, 14.korpuss)</w:t>
      </w:r>
      <w:r w:rsidR="00C47AA9" w:rsidRPr="00A571F1">
        <w:rPr>
          <w:rFonts w:ascii="Times New Roman" w:hAnsi="Times New Roman" w:cs="Times New Roman"/>
          <w:sz w:val="23"/>
          <w:szCs w:val="23"/>
        </w:rPr>
        <w:t xml:space="preserve"> </w:t>
      </w:r>
      <w:r w:rsidRPr="00A571F1">
        <w:rPr>
          <w:rFonts w:ascii="Times New Roman" w:hAnsi="Times New Roman" w:cs="Times New Roman"/>
          <w:sz w:val="23"/>
          <w:szCs w:val="23"/>
        </w:rPr>
        <w:t>– 3 mēneši no Līguma parakstīšanas</w:t>
      </w:r>
    </w:p>
    <w:p w14:paraId="2B71B7C8" w14:textId="77777777" w:rsidR="00715812"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i/>
          <w:iCs/>
          <w:sz w:val="23"/>
          <w:szCs w:val="23"/>
        </w:rPr>
        <w:t>CPV klasifikators</w:t>
      </w:r>
      <w:r w:rsidRPr="00255CF3">
        <w:rPr>
          <w:rFonts w:ascii="Times New Roman" w:hAnsi="Times New Roman" w:cs="Times New Roman"/>
          <w:sz w:val="23"/>
          <w:szCs w:val="23"/>
        </w:rPr>
        <w:t>:</w:t>
      </w:r>
      <w:r w:rsidR="005751A1" w:rsidRPr="00255CF3">
        <w:rPr>
          <w:rFonts w:ascii="Times New Roman" w:hAnsi="Times New Roman" w:cs="Times New Roman"/>
          <w:sz w:val="23"/>
          <w:szCs w:val="23"/>
        </w:rPr>
        <w:t xml:space="preserve"> </w:t>
      </w:r>
    </w:p>
    <w:p w14:paraId="5F692BED" w14:textId="1741F383" w:rsidR="008E7ABC" w:rsidRPr="00255CF3" w:rsidRDefault="00715812" w:rsidP="00715812">
      <w:pPr>
        <w:pStyle w:val="Sarakstarindkopa"/>
        <w:spacing w:after="120" w:line="260" w:lineRule="atLeast"/>
        <w:ind w:left="993"/>
        <w:jc w:val="both"/>
        <w:rPr>
          <w:rFonts w:ascii="Times New Roman" w:hAnsi="Times New Roman" w:cs="Times New Roman"/>
          <w:b/>
        </w:rPr>
      </w:pPr>
      <w:r w:rsidRPr="00255CF3">
        <w:rPr>
          <w:rFonts w:ascii="Times New Roman" w:hAnsi="Times New Roman" w:cs="Times New Roman"/>
        </w:rPr>
        <w:t xml:space="preserve">galvenais CPV kods: </w:t>
      </w:r>
      <w:r w:rsidR="00F33B7D" w:rsidRPr="00F33B7D">
        <w:rPr>
          <w:rFonts w:ascii="Times New Roman" w:hAnsi="Times New Roman" w:cs="Times New Roman"/>
        </w:rPr>
        <w:t>45453000-7 Kapitālais remonts un kosmētiskais remonts</w:t>
      </w:r>
      <w:r w:rsidRPr="00255CF3">
        <w:rPr>
          <w:rFonts w:ascii="Times New Roman" w:hAnsi="Times New Roman" w:cs="Times New Roman"/>
        </w:rPr>
        <w:t>,</w:t>
      </w:r>
      <w:r w:rsidRPr="00255CF3">
        <w:rPr>
          <w:rFonts w:ascii="Times New Roman" w:hAnsi="Times New Roman" w:cs="Times New Roman"/>
          <w:b/>
        </w:rPr>
        <w:t xml:space="preserve"> </w:t>
      </w:r>
    </w:p>
    <w:p w14:paraId="1D5E45C8" w14:textId="3151D09D" w:rsidR="00BB4A3E" w:rsidRPr="00255CF3" w:rsidRDefault="00715812" w:rsidP="00715812">
      <w:pPr>
        <w:pStyle w:val="Sarakstarindkopa"/>
        <w:spacing w:after="120" w:line="260" w:lineRule="atLeast"/>
        <w:ind w:left="993"/>
        <w:jc w:val="both"/>
        <w:rPr>
          <w:rFonts w:ascii="Times New Roman" w:hAnsi="Times New Roman" w:cs="Times New Roman"/>
          <w:sz w:val="23"/>
          <w:szCs w:val="23"/>
        </w:rPr>
      </w:pPr>
      <w:r w:rsidRPr="00255CF3">
        <w:rPr>
          <w:rFonts w:ascii="Times New Roman" w:hAnsi="Times New Roman" w:cs="Times New Roman"/>
        </w:rPr>
        <w:t>papildu</w:t>
      </w:r>
      <w:r w:rsidRPr="00255CF3">
        <w:rPr>
          <w:rFonts w:ascii="Times New Roman" w:hAnsi="Times New Roman" w:cs="Times New Roman"/>
          <w:b/>
        </w:rPr>
        <w:t xml:space="preserve"> </w:t>
      </w:r>
      <w:r w:rsidRPr="00255CF3">
        <w:rPr>
          <w:rFonts w:ascii="Times New Roman" w:hAnsi="Times New Roman" w:cs="Times New Roman"/>
        </w:rPr>
        <w:t xml:space="preserve">CPV kodi: </w:t>
      </w:r>
      <w:r w:rsidR="00D87427" w:rsidRPr="00255CF3">
        <w:rPr>
          <w:rFonts w:ascii="Times New Roman" w:hAnsi="Times New Roman" w:cs="Times New Roman"/>
        </w:rPr>
        <w:t>45454000-4 (Pārbūves darbi)</w:t>
      </w:r>
      <w:r w:rsidR="00D87427">
        <w:rPr>
          <w:rFonts w:ascii="Times New Roman" w:hAnsi="Times New Roman" w:cs="Times New Roman"/>
        </w:rPr>
        <w:t xml:space="preserve">; </w:t>
      </w:r>
      <w:r w:rsidRPr="00255CF3">
        <w:rPr>
          <w:rFonts w:ascii="Times New Roman" w:hAnsi="Times New Roman" w:cs="Times New Roman"/>
        </w:rPr>
        <w:t>71000000-8 (Arhitektūras, būvniecības, inženiertehniskie un pārbaudes pakalpojumi)</w:t>
      </w:r>
    </w:p>
    <w:p w14:paraId="34F5A711" w14:textId="64965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i/>
          <w:iCs/>
          <w:sz w:val="23"/>
          <w:szCs w:val="23"/>
        </w:rPr>
        <w:t>Plānotais iepirkuma izsludināšanas laiks</w:t>
      </w:r>
      <w:r w:rsidRPr="00255CF3">
        <w:rPr>
          <w:rFonts w:ascii="Times New Roman" w:hAnsi="Times New Roman" w:cs="Times New Roman"/>
          <w:sz w:val="23"/>
          <w:szCs w:val="23"/>
        </w:rPr>
        <w:t>: 20</w:t>
      </w:r>
      <w:r w:rsidR="00CF3EE7" w:rsidRPr="00255CF3">
        <w:rPr>
          <w:rFonts w:ascii="Times New Roman" w:hAnsi="Times New Roman" w:cs="Times New Roman"/>
          <w:sz w:val="23"/>
          <w:szCs w:val="23"/>
        </w:rPr>
        <w:t>25</w:t>
      </w:r>
      <w:r w:rsidRPr="00255CF3">
        <w:rPr>
          <w:rFonts w:ascii="Times New Roman" w:hAnsi="Times New Roman" w:cs="Times New Roman"/>
          <w:sz w:val="23"/>
          <w:szCs w:val="23"/>
        </w:rPr>
        <w:t>.</w:t>
      </w:r>
      <w:r w:rsidR="00842B86" w:rsidRPr="00255CF3">
        <w:rPr>
          <w:rFonts w:ascii="Times New Roman" w:hAnsi="Times New Roman" w:cs="Times New Roman"/>
          <w:sz w:val="23"/>
          <w:szCs w:val="23"/>
        </w:rPr>
        <w:t> </w:t>
      </w:r>
      <w:r w:rsidRPr="00255CF3">
        <w:rPr>
          <w:rFonts w:ascii="Times New Roman" w:hAnsi="Times New Roman" w:cs="Times New Roman"/>
          <w:sz w:val="23"/>
          <w:szCs w:val="23"/>
        </w:rPr>
        <w:t xml:space="preserve">gada </w:t>
      </w:r>
      <w:r w:rsidR="00FB090E" w:rsidRPr="00255CF3">
        <w:rPr>
          <w:rFonts w:ascii="Times New Roman" w:hAnsi="Times New Roman" w:cs="Times New Roman"/>
          <w:sz w:val="23"/>
          <w:szCs w:val="23"/>
        </w:rPr>
        <w:t>augusts/septembris</w:t>
      </w:r>
      <w:r w:rsidRPr="00255CF3">
        <w:rPr>
          <w:rFonts w:ascii="Times New Roman" w:hAnsi="Times New Roman" w:cs="Times New Roman"/>
          <w:sz w:val="23"/>
          <w:szCs w:val="23"/>
        </w:rPr>
        <w:t xml:space="preserve">. </w:t>
      </w:r>
    </w:p>
    <w:p w14:paraId="318E8718" w14:textId="77777777"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Apspriedes norise</w:t>
      </w:r>
      <w:r w:rsidRPr="00255CF3">
        <w:rPr>
          <w:rFonts w:ascii="Times New Roman" w:hAnsi="Times New Roman" w:cs="Times New Roman"/>
          <w:sz w:val="23"/>
          <w:szCs w:val="23"/>
        </w:rPr>
        <w:t xml:space="preserve">: </w:t>
      </w:r>
    </w:p>
    <w:p w14:paraId="024A45A8"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 xml:space="preserve">Apspriede tiek organizēta, nodrošinot ieinteresēto piegādātāju iespējas attālināti iepazīties ar plānotā iepirkuma pamatnosacījumiem un elektroniskā pasta formā sniegt priekšlikumus iepirkuma dokumentācijas pilnveidei. Ieinteresētajiem piegādātājiem līdz apspriedes norises laika beigām (10 darbdienas pēc minētā paziņojuma un dokumentu publicēšanas) ir iespēja iepazīties ar tehniskās specifikācijas prasībām un </w:t>
      </w:r>
      <w:r w:rsidR="005E5C9E" w:rsidRPr="00255CF3">
        <w:rPr>
          <w:rFonts w:ascii="Times New Roman" w:hAnsi="Times New Roman" w:cs="Times New Roman"/>
          <w:sz w:val="23"/>
          <w:szCs w:val="23"/>
        </w:rPr>
        <w:t>kvalifikācijas</w:t>
      </w:r>
      <w:r w:rsidR="00842B86" w:rsidRPr="00255CF3">
        <w:rPr>
          <w:rFonts w:ascii="Times New Roman" w:hAnsi="Times New Roman" w:cs="Times New Roman"/>
          <w:sz w:val="23"/>
          <w:szCs w:val="23"/>
        </w:rPr>
        <w:t xml:space="preserve"> prasībām</w:t>
      </w:r>
      <w:r w:rsidRPr="00255CF3">
        <w:rPr>
          <w:rFonts w:ascii="Times New Roman" w:hAnsi="Times New Roman" w:cs="Times New Roman"/>
          <w:sz w:val="23"/>
          <w:szCs w:val="23"/>
        </w:rPr>
        <w:t xml:space="preserve">. </w:t>
      </w:r>
    </w:p>
    <w:p w14:paraId="594E07DE"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 xml:space="preserve">Iepirkuma komisija paziņojumu par organizēto apspriedi publicē Iepirkumu uzraudzības biroja Publikāciju vadības sistēmā un EIS. </w:t>
      </w:r>
    </w:p>
    <w:p w14:paraId="51F9BF0D"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i/>
          <w:iCs/>
          <w:sz w:val="23"/>
          <w:szCs w:val="23"/>
        </w:rPr>
        <w:t>Apspriedes norises laiks</w:t>
      </w:r>
      <w:r w:rsidRPr="00255CF3">
        <w:rPr>
          <w:rFonts w:ascii="Times New Roman" w:hAnsi="Times New Roman" w:cs="Times New Roman"/>
          <w:sz w:val="23"/>
          <w:szCs w:val="23"/>
        </w:rPr>
        <w:t>: konkrēts datums, līdz kuram sniedzami ieinteresēto piegādātāju priekšlikumi iepirkuma dokumentācijai, tiek norādīts Iepirkumu uzraudzības biroja Publikāciju vadības sistēmas paziņojumā un EIS.</w:t>
      </w:r>
    </w:p>
    <w:p w14:paraId="4B460FBF" w14:textId="77777777"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Ieinteresēto piegādātāju priekšlikumu iesniegšanas kārtība</w:t>
      </w:r>
      <w:r w:rsidRPr="00255CF3">
        <w:rPr>
          <w:rFonts w:ascii="Times New Roman" w:hAnsi="Times New Roman" w:cs="Times New Roman"/>
          <w:sz w:val="23"/>
          <w:szCs w:val="23"/>
        </w:rPr>
        <w:t xml:space="preserve">: </w:t>
      </w:r>
    </w:p>
    <w:p w14:paraId="01536099" w14:textId="64013EA9"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Ieinteresētais piegādātājs priekšlikumus iesniedz EIS</w:t>
      </w:r>
      <w:r w:rsidR="007F41D0" w:rsidRPr="00255CF3">
        <w:rPr>
          <w:rFonts w:ascii="Times New Roman" w:hAnsi="Times New Roman" w:cs="Times New Roman"/>
          <w:sz w:val="23"/>
          <w:szCs w:val="23"/>
        </w:rPr>
        <w:t xml:space="preserve"> (uz norādīto e-pastu)</w:t>
      </w:r>
      <w:r w:rsidRPr="00255CF3">
        <w:rPr>
          <w:rFonts w:ascii="Times New Roman" w:hAnsi="Times New Roman" w:cs="Times New Roman"/>
          <w:sz w:val="23"/>
          <w:szCs w:val="23"/>
        </w:rPr>
        <w:t xml:space="preserve"> un Iepirkumu uzraudzības biroja Publikāciju vadības sistēmas paziņojumā un EIS norādītajā priekšlikumu iesniegšanas termiņā. </w:t>
      </w:r>
    </w:p>
    <w:p w14:paraId="6B0B6AA8"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 xml:space="preserve">Ieinteresētā piegādātāja priekšlikumi sagatavojami izsmeļoši, konstruktīvi un sniedzot pamatojumu noteiktu precizējumu veikšanai. </w:t>
      </w:r>
    </w:p>
    <w:p w14:paraId="08D732B9"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Komentāri un priekšlikumi ieinteresētajiem piegādātājiem jāiesniedz latviešu valodā. Nepieciešamības gadījumā piegādātājam jānodrošina attiecīgi tulkošanas pakalpojumi.</w:t>
      </w:r>
    </w:p>
    <w:p w14:paraId="50E53AC6" w14:textId="77777777"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Priekšlikumu izskatīšanas kārtība</w:t>
      </w:r>
      <w:r w:rsidRPr="00255CF3">
        <w:rPr>
          <w:rFonts w:ascii="Times New Roman" w:hAnsi="Times New Roman" w:cs="Times New Roman"/>
          <w:sz w:val="23"/>
          <w:szCs w:val="23"/>
        </w:rPr>
        <w:t xml:space="preserve">: </w:t>
      </w:r>
    </w:p>
    <w:p w14:paraId="759E8C16"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Iepirkuma komisija izskata ieinteresēto piegādātāju sniegtos priekšlikumus un izvērtē to pamatotību un nepieciešamību iekļaušanai iepirkuma dokumentācijā.</w:t>
      </w:r>
    </w:p>
    <w:p w14:paraId="7E347ADD"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lastRenderedPageBreak/>
        <w:t xml:space="preserve">Iepirkuma komisija ieinteresētajam piegādātājam, kurš iesniedzis priekšlikumus iepirkuma dokumentācijas pilnveidei, nesniedz detalizētu </w:t>
      </w:r>
      <w:proofErr w:type="spellStart"/>
      <w:r w:rsidRPr="00255CF3">
        <w:rPr>
          <w:rFonts w:ascii="Times New Roman" w:hAnsi="Times New Roman" w:cs="Times New Roman"/>
          <w:sz w:val="23"/>
          <w:szCs w:val="23"/>
        </w:rPr>
        <w:t>izvērtējumu</w:t>
      </w:r>
      <w:proofErr w:type="spellEnd"/>
      <w:r w:rsidRPr="00255CF3">
        <w:rPr>
          <w:rFonts w:ascii="Times New Roman" w:hAnsi="Times New Roman" w:cs="Times New Roman"/>
          <w:sz w:val="23"/>
          <w:szCs w:val="23"/>
        </w:rPr>
        <w:t xml:space="preserve"> par saņemtajiem priekšlikumiem un nesniedz arī pamatojumu piedāvāto priekšlikumu iekļaušanai vai neiekļaušanai iepirkuma dokumentācijā.</w:t>
      </w:r>
    </w:p>
    <w:p w14:paraId="759803E4" w14:textId="77777777"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Apspriedei publicējamā informācija</w:t>
      </w:r>
      <w:r w:rsidRPr="00255CF3">
        <w:rPr>
          <w:rFonts w:ascii="Times New Roman" w:hAnsi="Times New Roman" w:cs="Times New Roman"/>
          <w:sz w:val="23"/>
          <w:szCs w:val="23"/>
        </w:rPr>
        <w:t xml:space="preserve">: </w:t>
      </w:r>
    </w:p>
    <w:p w14:paraId="6BA89BFE" w14:textId="77777777" w:rsidR="005947EA"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Tehniskā</w:t>
      </w:r>
      <w:r w:rsidR="00793D1B" w:rsidRPr="00255CF3">
        <w:rPr>
          <w:rFonts w:ascii="Times New Roman" w:hAnsi="Times New Roman" w:cs="Times New Roman"/>
          <w:sz w:val="23"/>
          <w:szCs w:val="23"/>
        </w:rPr>
        <w:t>s specifikācija</w:t>
      </w:r>
      <w:r w:rsidR="00DD1EE7">
        <w:rPr>
          <w:rFonts w:ascii="Times New Roman" w:hAnsi="Times New Roman" w:cs="Times New Roman"/>
          <w:sz w:val="23"/>
          <w:szCs w:val="23"/>
        </w:rPr>
        <w:t xml:space="preserve"> abām iepirkuma daļām</w:t>
      </w:r>
      <w:r w:rsidR="005947EA">
        <w:rPr>
          <w:rFonts w:ascii="Times New Roman" w:hAnsi="Times New Roman" w:cs="Times New Roman"/>
          <w:sz w:val="23"/>
          <w:szCs w:val="23"/>
        </w:rPr>
        <w:t>:</w:t>
      </w:r>
    </w:p>
    <w:p w14:paraId="03F1FF2E" w14:textId="77777777" w:rsidR="005947EA" w:rsidRDefault="005947EA" w:rsidP="005947EA">
      <w:pPr>
        <w:pStyle w:val="Sarakstarindkopa"/>
        <w:numPr>
          <w:ilvl w:val="2"/>
          <w:numId w:val="1"/>
        </w:numPr>
        <w:spacing w:after="120" w:line="260" w:lineRule="atLeast"/>
        <w:jc w:val="both"/>
        <w:rPr>
          <w:rFonts w:ascii="Times New Roman" w:hAnsi="Times New Roman" w:cs="Times New Roman"/>
          <w:sz w:val="23"/>
          <w:szCs w:val="23"/>
        </w:rPr>
      </w:pPr>
      <w:r>
        <w:rPr>
          <w:rFonts w:ascii="Times New Roman" w:hAnsi="Times New Roman" w:cs="Times New Roman"/>
          <w:sz w:val="23"/>
          <w:szCs w:val="23"/>
        </w:rPr>
        <w:t>Iepirkuma 1.daļas objekts ir Duntes iela 22 4.korpuss;</w:t>
      </w:r>
    </w:p>
    <w:p w14:paraId="69781500" w14:textId="0FF1D17A" w:rsidR="00BB4A3E" w:rsidRPr="00255CF3" w:rsidRDefault="005947EA" w:rsidP="005947EA">
      <w:pPr>
        <w:pStyle w:val="Sarakstarindkopa"/>
        <w:numPr>
          <w:ilvl w:val="2"/>
          <w:numId w:val="1"/>
        </w:numPr>
        <w:spacing w:after="120" w:line="260" w:lineRule="atLeast"/>
        <w:jc w:val="both"/>
        <w:rPr>
          <w:rFonts w:ascii="Times New Roman" w:hAnsi="Times New Roman" w:cs="Times New Roman"/>
          <w:sz w:val="23"/>
          <w:szCs w:val="23"/>
        </w:rPr>
      </w:pPr>
      <w:r>
        <w:rPr>
          <w:rFonts w:ascii="Times New Roman" w:hAnsi="Times New Roman" w:cs="Times New Roman"/>
          <w:sz w:val="23"/>
          <w:szCs w:val="23"/>
        </w:rPr>
        <w:t>Iepirkuma 2.daļas objekts ir Duntes iela 22 14.korpuss</w:t>
      </w:r>
      <w:r w:rsidR="008E1287" w:rsidRPr="00255CF3">
        <w:rPr>
          <w:rFonts w:ascii="Times New Roman" w:hAnsi="Times New Roman" w:cs="Times New Roman"/>
          <w:sz w:val="23"/>
          <w:szCs w:val="23"/>
        </w:rPr>
        <w:t>.</w:t>
      </w:r>
    </w:p>
    <w:p w14:paraId="387FEE35" w14:textId="6C19B8EA" w:rsidR="00C7536A" w:rsidRPr="00255CF3" w:rsidRDefault="00C7536A"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Kvalifikācijas prasības</w:t>
      </w:r>
      <w:r w:rsidR="003615FD">
        <w:rPr>
          <w:rFonts w:ascii="Times New Roman" w:hAnsi="Times New Roman" w:cs="Times New Roman"/>
          <w:sz w:val="23"/>
          <w:szCs w:val="23"/>
        </w:rPr>
        <w:t xml:space="preserve"> (</w:t>
      </w:r>
      <w:r w:rsidR="001F7CDF">
        <w:rPr>
          <w:rFonts w:ascii="Times New Roman" w:hAnsi="Times New Roman" w:cs="Times New Roman"/>
          <w:sz w:val="23"/>
          <w:szCs w:val="23"/>
        </w:rPr>
        <w:t>visi nosacījumi attiecināmi uz abām daļām vienādi, ja nav norādīts savādāk)</w:t>
      </w:r>
    </w:p>
    <w:p w14:paraId="7D49F3B0" w14:textId="1C551E1A" w:rsidR="00135060"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Apspriedes dokumentēšana</w:t>
      </w:r>
      <w:r w:rsidRPr="00255CF3">
        <w:rPr>
          <w:rFonts w:ascii="Times New Roman" w:hAnsi="Times New Roman" w:cs="Times New Roman"/>
          <w:sz w:val="23"/>
          <w:szCs w:val="23"/>
        </w:rPr>
        <w:t>: piegādātāji ir atbildīgi par savas komercinformācijas/ komercnoslēpuma izpaušanu apspriedē. Apspriedes norise tiks dokumentēta, sagatavojot apspriedes ziņojumu atbilstoši Publisko iepirkumu likuma 18.panta 2</w:t>
      </w:r>
      <w:r w:rsidR="00D95B92" w:rsidRPr="00255CF3">
        <w:rPr>
          <w:rFonts w:ascii="Times New Roman" w:hAnsi="Times New Roman" w:cs="Times New Roman"/>
          <w:sz w:val="23"/>
          <w:szCs w:val="23"/>
        </w:rPr>
        <w:t>.</w:t>
      </w:r>
      <w:r w:rsidRPr="00255CF3">
        <w:rPr>
          <w:rFonts w:ascii="Times New Roman" w:hAnsi="Times New Roman" w:cs="Times New Roman"/>
          <w:sz w:val="23"/>
          <w:szCs w:val="23"/>
          <w:vertAlign w:val="superscript"/>
        </w:rPr>
        <w:t>1</w:t>
      </w:r>
      <w:r w:rsidRPr="00255CF3">
        <w:rPr>
          <w:rFonts w:ascii="Times New Roman" w:hAnsi="Times New Roman" w:cs="Times New Roman"/>
          <w:sz w:val="23"/>
          <w:szCs w:val="23"/>
        </w:rPr>
        <w:t xml:space="preserve"> daļas 2.</w:t>
      </w:r>
      <w:r w:rsidR="00D95B92" w:rsidRPr="00255CF3">
        <w:rPr>
          <w:rFonts w:ascii="Times New Roman" w:hAnsi="Times New Roman" w:cs="Times New Roman"/>
          <w:sz w:val="23"/>
          <w:szCs w:val="23"/>
        </w:rPr>
        <w:t> </w:t>
      </w:r>
      <w:r w:rsidRPr="00255CF3">
        <w:rPr>
          <w:rFonts w:ascii="Times New Roman" w:hAnsi="Times New Roman" w:cs="Times New Roman"/>
          <w:sz w:val="23"/>
          <w:szCs w:val="23"/>
        </w:rPr>
        <w:t>punktā noteiktajam.</w:t>
      </w:r>
    </w:p>
    <w:sectPr w:rsidR="00135060" w:rsidRPr="00255CF3" w:rsidSect="008E1287">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D627B"/>
    <w:multiLevelType w:val="multilevel"/>
    <w:tmpl w:val="20AA807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i w:val="0"/>
        <w:iCs/>
      </w:rPr>
    </w:lvl>
    <w:lvl w:ilvl="2">
      <w:start w:val="1"/>
      <w:numFmt w:val="decimal"/>
      <w:isLgl/>
      <w:lvlText w:val="%1.%2.%3."/>
      <w:lvlJc w:val="left"/>
      <w:pPr>
        <w:ind w:left="1800" w:hanging="720"/>
      </w:pPr>
      <w:rPr>
        <w:rFonts w:hint="default"/>
        <w:i/>
      </w:rPr>
    </w:lvl>
    <w:lvl w:ilvl="3">
      <w:start w:val="1"/>
      <w:numFmt w:val="decimal"/>
      <w:isLgl/>
      <w:lvlText w:val="%1.%2.%3.%4."/>
      <w:lvlJc w:val="left"/>
      <w:pPr>
        <w:ind w:left="2160" w:hanging="720"/>
      </w:pPr>
      <w:rPr>
        <w:rFonts w:hint="default"/>
        <w:i/>
      </w:rPr>
    </w:lvl>
    <w:lvl w:ilvl="4">
      <w:start w:val="1"/>
      <w:numFmt w:val="decimal"/>
      <w:isLgl/>
      <w:lvlText w:val="%1.%2.%3.%4.%5."/>
      <w:lvlJc w:val="left"/>
      <w:pPr>
        <w:ind w:left="2880" w:hanging="1080"/>
      </w:pPr>
      <w:rPr>
        <w:rFonts w:hint="default"/>
        <w:i/>
      </w:rPr>
    </w:lvl>
    <w:lvl w:ilvl="5">
      <w:start w:val="1"/>
      <w:numFmt w:val="decimal"/>
      <w:isLgl/>
      <w:lvlText w:val="%1.%2.%3.%4.%5.%6."/>
      <w:lvlJc w:val="left"/>
      <w:pPr>
        <w:ind w:left="3240" w:hanging="1080"/>
      </w:pPr>
      <w:rPr>
        <w:rFonts w:hint="default"/>
        <w:i/>
      </w:rPr>
    </w:lvl>
    <w:lvl w:ilvl="6">
      <w:start w:val="1"/>
      <w:numFmt w:val="decimal"/>
      <w:isLgl/>
      <w:lvlText w:val="%1.%2.%3.%4.%5.%6.%7."/>
      <w:lvlJc w:val="left"/>
      <w:pPr>
        <w:ind w:left="3960" w:hanging="1440"/>
      </w:pPr>
      <w:rPr>
        <w:rFonts w:hint="default"/>
        <w:i/>
      </w:rPr>
    </w:lvl>
    <w:lvl w:ilvl="7">
      <w:start w:val="1"/>
      <w:numFmt w:val="decimal"/>
      <w:isLgl/>
      <w:lvlText w:val="%1.%2.%3.%4.%5.%6.%7.%8."/>
      <w:lvlJc w:val="left"/>
      <w:pPr>
        <w:ind w:left="4320" w:hanging="1440"/>
      </w:pPr>
      <w:rPr>
        <w:rFonts w:hint="default"/>
        <w:i/>
      </w:rPr>
    </w:lvl>
    <w:lvl w:ilvl="8">
      <w:start w:val="1"/>
      <w:numFmt w:val="decimal"/>
      <w:isLgl/>
      <w:lvlText w:val="%1.%2.%3.%4.%5.%6.%7.%8.%9."/>
      <w:lvlJc w:val="left"/>
      <w:pPr>
        <w:ind w:left="5040" w:hanging="1800"/>
      </w:pPr>
      <w:rPr>
        <w:rFonts w:hint="default"/>
        <w:i/>
      </w:rPr>
    </w:lvl>
  </w:abstractNum>
  <w:num w:numId="1" w16cid:durableId="537402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287"/>
    <w:rsid w:val="00035A19"/>
    <w:rsid w:val="000768F9"/>
    <w:rsid w:val="00080375"/>
    <w:rsid w:val="000862BE"/>
    <w:rsid w:val="000A185D"/>
    <w:rsid w:val="000B09B4"/>
    <w:rsid w:val="000B5DEC"/>
    <w:rsid w:val="000C393F"/>
    <w:rsid w:val="000E5AE3"/>
    <w:rsid w:val="00115B4E"/>
    <w:rsid w:val="00127BB7"/>
    <w:rsid w:val="00135060"/>
    <w:rsid w:val="00142CD1"/>
    <w:rsid w:val="0017485F"/>
    <w:rsid w:val="001C22AC"/>
    <w:rsid w:val="001E77B7"/>
    <w:rsid w:val="001F7CDF"/>
    <w:rsid w:val="002130D8"/>
    <w:rsid w:val="00224FE1"/>
    <w:rsid w:val="002357E8"/>
    <w:rsid w:val="002536BA"/>
    <w:rsid w:val="00255CF3"/>
    <w:rsid w:val="00260EBF"/>
    <w:rsid w:val="00284F18"/>
    <w:rsid w:val="0029350C"/>
    <w:rsid w:val="00296F43"/>
    <w:rsid w:val="002A3E88"/>
    <w:rsid w:val="003014BB"/>
    <w:rsid w:val="0031743E"/>
    <w:rsid w:val="00341CBE"/>
    <w:rsid w:val="0035009E"/>
    <w:rsid w:val="003536FA"/>
    <w:rsid w:val="00357A0C"/>
    <w:rsid w:val="003615FD"/>
    <w:rsid w:val="00392110"/>
    <w:rsid w:val="003A2BA7"/>
    <w:rsid w:val="003B2E3E"/>
    <w:rsid w:val="003C4DE8"/>
    <w:rsid w:val="0042090D"/>
    <w:rsid w:val="004B25B7"/>
    <w:rsid w:val="004D2B00"/>
    <w:rsid w:val="00501F2B"/>
    <w:rsid w:val="00536082"/>
    <w:rsid w:val="00546C9B"/>
    <w:rsid w:val="00563F73"/>
    <w:rsid w:val="005751A1"/>
    <w:rsid w:val="00590866"/>
    <w:rsid w:val="005947EA"/>
    <w:rsid w:val="005D0C44"/>
    <w:rsid w:val="005E5C9E"/>
    <w:rsid w:val="00631298"/>
    <w:rsid w:val="00632E0E"/>
    <w:rsid w:val="00715812"/>
    <w:rsid w:val="007250F2"/>
    <w:rsid w:val="0073550B"/>
    <w:rsid w:val="00764697"/>
    <w:rsid w:val="007822EE"/>
    <w:rsid w:val="00782F63"/>
    <w:rsid w:val="00793D1B"/>
    <w:rsid w:val="007D1BEE"/>
    <w:rsid w:val="007F05BF"/>
    <w:rsid w:val="007F41D0"/>
    <w:rsid w:val="00827A13"/>
    <w:rsid w:val="00837AC7"/>
    <w:rsid w:val="00842B86"/>
    <w:rsid w:val="008662CA"/>
    <w:rsid w:val="00890922"/>
    <w:rsid w:val="00890CDC"/>
    <w:rsid w:val="008A6AB5"/>
    <w:rsid w:val="008E1287"/>
    <w:rsid w:val="008E6D0B"/>
    <w:rsid w:val="008E7ABC"/>
    <w:rsid w:val="00906441"/>
    <w:rsid w:val="00950CFB"/>
    <w:rsid w:val="009776E4"/>
    <w:rsid w:val="009B6557"/>
    <w:rsid w:val="009D5690"/>
    <w:rsid w:val="00A20740"/>
    <w:rsid w:val="00A46E7D"/>
    <w:rsid w:val="00A571F1"/>
    <w:rsid w:val="00A74E19"/>
    <w:rsid w:val="00AA4EC9"/>
    <w:rsid w:val="00AB3B1D"/>
    <w:rsid w:val="00AC4DD0"/>
    <w:rsid w:val="00AE07DA"/>
    <w:rsid w:val="00B12DC3"/>
    <w:rsid w:val="00B15D84"/>
    <w:rsid w:val="00B34C53"/>
    <w:rsid w:val="00B6334E"/>
    <w:rsid w:val="00BB4A3E"/>
    <w:rsid w:val="00BC13A8"/>
    <w:rsid w:val="00C23C81"/>
    <w:rsid w:val="00C47AA9"/>
    <w:rsid w:val="00C539A4"/>
    <w:rsid w:val="00C638A5"/>
    <w:rsid w:val="00C66CA0"/>
    <w:rsid w:val="00C7536A"/>
    <w:rsid w:val="00CF3EE7"/>
    <w:rsid w:val="00D03092"/>
    <w:rsid w:val="00D07435"/>
    <w:rsid w:val="00D87427"/>
    <w:rsid w:val="00D9380B"/>
    <w:rsid w:val="00D95B92"/>
    <w:rsid w:val="00DB073D"/>
    <w:rsid w:val="00DC7463"/>
    <w:rsid w:val="00DD1EE7"/>
    <w:rsid w:val="00DD5DBD"/>
    <w:rsid w:val="00DE398D"/>
    <w:rsid w:val="00DE6DA7"/>
    <w:rsid w:val="00E118F8"/>
    <w:rsid w:val="00E2051F"/>
    <w:rsid w:val="00E50B3C"/>
    <w:rsid w:val="00ED2114"/>
    <w:rsid w:val="00F14750"/>
    <w:rsid w:val="00F33B7D"/>
    <w:rsid w:val="00F840FD"/>
    <w:rsid w:val="00F93891"/>
    <w:rsid w:val="00FB090E"/>
    <w:rsid w:val="00FB67AE"/>
    <w:rsid w:val="00FB73BE"/>
    <w:rsid w:val="00FC563D"/>
    <w:rsid w:val="00FF191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62B0D"/>
  <w15:chartTrackingRefBased/>
  <w15:docId w15:val="{2EE9EF2C-617A-4CED-AA62-093CCDC6A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E12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E12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E128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E128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E128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E128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E128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E128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E128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E128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E128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E128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E128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E128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E128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E128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E128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E128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E12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E128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E128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E128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E128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E1287"/>
    <w:rPr>
      <w:i/>
      <w:iCs/>
      <w:color w:val="404040" w:themeColor="text1" w:themeTint="BF"/>
    </w:rPr>
  </w:style>
  <w:style w:type="paragraph" w:styleId="Sarakstarindkopa">
    <w:name w:val="List Paragraph"/>
    <w:basedOn w:val="Parasts"/>
    <w:uiPriority w:val="34"/>
    <w:qFormat/>
    <w:rsid w:val="008E1287"/>
    <w:pPr>
      <w:ind w:left="720"/>
      <w:contextualSpacing/>
    </w:pPr>
  </w:style>
  <w:style w:type="character" w:styleId="Intensvsizclums">
    <w:name w:val="Intense Emphasis"/>
    <w:basedOn w:val="Noklusjumarindkopasfonts"/>
    <w:uiPriority w:val="21"/>
    <w:qFormat/>
    <w:rsid w:val="008E1287"/>
    <w:rPr>
      <w:i/>
      <w:iCs/>
      <w:color w:val="0F4761" w:themeColor="accent1" w:themeShade="BF"/>
    </w:rPr>
  </w:style>
  <w:style w:type="paragraph" w:styleId="Intensvscitts">
    <w:name w:val="Intense Quote"/>
    <w:basedOn w:val="Parasts"/>
    <w:next w:val="Parasts"/>
    <w:link w:val="IntensvscittsRakstz"/>
    <w:uiPriority w:val="30"/>
    <w:qFormat/>
    <w:rsid w:val="008E12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E1287"/>
    <w:rPr>
      <w:i/>
      <w:iCs/>
      <w:color w:val="0F4761" w:themeColor="accent1" w:themeShade="BF"/>
    </w:rPr>
  </w:style>
  <w:style w:type="character" w:styleId="Intensvaatsauce">
    <w:name w:val="Intense Reference"/>
    <w:basedOn w:val="Noklusjumarindkopasfonts"/>
    <w:uiPriority w:val="32"/>
    <w:qFormat/>
    <w:rsid w:val="008E1287"/>
    <w:rPr>
      <w:b/>
      <w:bCs/>
      <w:smallCaps/>
      <w:color w:val="0F4761" w:themeColor="accent1" w:themeShade="BF"/>
      <w:spacing w:val="5"/>
    </w:rPr>
  </w:style>
  <w:style w:type="character" w:styleId="Komentraatsauce">
    <w:name w:val="annotation reference"/>
    <w:basedOn w:val="Noklusjumarindkopasfonts"/>
    <w:uiPriority w:val="99"/>
    <w:semiHidden/>
    <w:unhideWhenUsed/>
    <w:rsid w:val="00357A0C"/>
    <w:rPr>
      <w:sz w:val="16"/>
      <w:szCs w:val="16"/>
    </w:rPr>
  </w:style>
  <w:style w:type="paragraph" w:styleId="Komentrateksts">
    <w:name w:val="annotation text"/>
    <w:basedOn w:val="Parasts"/>
    <w:link w:val="KomentratekstsRakstz"/>
    <w:uiPriority w:val="99"/>
    <w:unhideWhenUsed/>
    <w:rsid w:val="00357A0C"/>
    <w:pPr>
      <w:spacing w:line="240" w:lineRule="auto"/>
    </w:pPr>
    <w:rPr>
      <w:sz w:val="20"/>
      <w:szCs w:val="20"/>
    </w:rPr>
  </w:style>
  <w:style w:type="character" w:customStyle="1" w:styleId="KomentratekstsRakstz">
    <w:name w:val="Komentāra teksts Rakstz."/>
    <w:basedOn w:val="Noklusjumarindkopasfonts"/>
    <w:link w:val="Komentrateksts"/>
    <w:uiPriority w:val="99"/>
    <w:rsid w:val="00357A0C"/>
    <w:rPr>
      <w:sz w:val="20"/>
      <w:szCs w:val="20"/>
    </w:rPr>
  </w:style>
  <w:style w:type="paragraph" w:styleId="Komentratma">
    <w:name w:val="annotation subject"/>
    <w:basedOn w:val="Komentrateksts"/>
    <w:next w:val="Komentrateksts"/>
    <w:link w:val="KomentratmaRakstz"/>
    <w:uiPriority w:val="99"/>
    <w:semiHidden/>
    <w:unhideWhenUsed/>
    <w:rsid w:val="00357A0C"/>
    <w:rPr>
      <w:b/>
      <w:bCs/>
    </w:rPr>
  </w:style>
  <w:style w:type="character" w:customStyle="1" w:styleId="KomentratmaRakstz">
    <w:name w:val="Komentāra tēma Rakstz."/>
    <w:basedOn w:val="KomentratekstsRakstz"/>
    <w:link w:val="Komentratma"/>
    <w:uiPriority w:val="99"/>
    <w:semiHidden/>
    <w:rsid w:val="00357A0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2717</Words>
  <Characters>1550</Characters>
  <Application>Microsoft Office Word</Application>
  <DocSecurity>0</DocSecurity>
  <Lines>12</Lines>
  <Paragraphs>8</Paragraphs>
  <ScaleCrop>false</ScaleCrop>
  <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Brokāns</dc:creator>
  <cp:keywords/>
  <dc:description/>
  <cp:lastModifiedBy>Daina Godiņa</cp:lastModifiedBy>
  <cp:revision>38</cp:revision>
  <dcterms:created xsi:type="dcterms:W3CDTF">2025-07-09T09:05:00Z</dcterms:created>
  <dcterms:modified xsi:type="dcterms:W3CDTF">2025-07-29T06:18:00Z</dcterms:modified>
</cp:coreProperties>
</file>