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0C05B" w14:textId="3F40C693" w:rsidR="00EC2036" w:rsidRDefault="00404E6D" w:rsidP="00EC2036">
      <w:pPr>
        <w:jc w:val="right"/>
        <w:rPr>
          <w:rFonts w:ascii="Times New Roman" w:hAnsi="Times New Roman" w:cs="Times New Roman"/>
          <w:sz w:val="24"/>
          <w:szCs w:val="24"/>
        </w:rPr>
      </w:pPr>
      <w:r w:rsidRPr="00B11640">
        <w:rPr>
          <w:rFonts w:ascii="Times New Roman" w:hAnsi="Times New Roman" w:cs="Times New Roman"/>
          <w:b/>
          <w:sz w:val="24"/>
          <w:szCs w:val="24"/>
        </w:rPr>
        <w:t>A</w:t>
      </w:r>
      <w:r w:rsidR="005740D1" w:rsidRPr="00B11640">
        <w:rPr>
          <w:rFonts w:ascii="Times New Roman" w:hAnsi="Times New Roman" w:cs="Times New Roman"/>
          <w:b/>
          <w:sz w:val="24"/>
          <w:szCs w:val="24"/>
        </w:rPr>
        <w:t>3</w:t>
      </w:r>
      <w:r w:rsidRPr="00B11640">
        <w:rPr>
          <w:rFonts w:ascii="Times New Roman" w:hAnsi="Times New Roman" w:cs="Times New Roman"/>
          <w:b/>
          <w:sz w:val="24"/>
          <w:szCs w:val="24"/>
        </w:rPr>
        <w:t xml:space="preserve"> </w:t>
      </w:r>
      <w:r w:rsidR="00EC2036" w:rsidRPr="00EC2036">
        <w:rPr>
          <w:rFonts w:ascii="Times New Roman" w:hAnsi="Times New Roman" w:cs="Times New Roman"/>
          <w:sz w:val="24"/>
          <w:szCs w:val="24"/>
        </w:rPr>
        <w:t>pielikums</w:t>
      </w:r>
    </w:p>
    <w:p w14:paraId="56FE140D" w14:textId="77777777" w:rsidR="003229E9" w:rsidRPr="00404E6D" w:rsidRDefault="003229E9" w:rsidP="003229E9">
      <w:pPr>
        <w:jc w:val="right"/>
        <w:rPr>
          <w:rFonts w:ascii="Times New Roman" w:hAnsi="Times New Roman" w:cs="Times New Roman"/>
          <w:sz w:val="24"/>
          <w:szCs w:val="24"/>
        </w:rPr>
      </w:pPr>
      <w:r>
        <w:rPr>
          <w:rFonts w:ascii="Times New Roman" w:hAnsi="Times New Roman" w:cs="Times New Roman"/>
          <w:sz w:val="24"/>
          <w:szCs w:val="24"/>
        </w:rPr>
        <w:t xml:space="preserve">Apspriede ar piegādātājiem plānotajam </w:t>
      </w:r>
      <w:r w:rsidRPr="00B11640">
        <w:rPr>
          <w:rFonts w:ascii="Times New Roman" w:hAnsi="Times New Roman" w:cs="Times New Roman"/>
          <w:sz w:val="24"/>
          <w:szCs w:val="24"/>
        </w:rPr>
        <w:t>atklāta</w:t>
      </w:r>
      <w:r>
        <w:rPr>
          <w:rFonts w:ascii="Times New Roman" w:hAnsi="Times New Roman" w:cs="Times New Roman"/>
          <w:sz w:val="24"/>
          <w:szCs w:val="24"/>
        </w:rPr>
        <w:t>jam</w:t>
      </w:r>
      <w:r w:rsidRPr="00B11640">
        <w:rPr>
          <w:rFonts w:ascii="Times New Roman" w:hAnsi="Times New Roman" w:cs="Times New Roman"/>
          <w:sz w:val="24"/>
          <w:szCs w:val="24"/>
        </w:rPr>
        <w:t xml:space="preserve"> konkursa</w:t>
      </w:r>
      <w:r>
        <w:rPr>
          <w:rFonts w:ascii="Times New Roman" w:hAnsi="Times New Roman" w:cs="Times New Roman"/>
          <w:sz w:val="24"/>
          <w:szCs w:val="24"/>
        </w:rPr>
        <w:t>m</w:t>
      </w:r>
      <w:r w:rsidRPr="00B11640">
        <w:rPr>
          <w:rFonts w:ascii="Times New Roman" w:hAnsi="Times New Roman" w:cs="Times New Roman"/>
          <w:sz w:val="24"/>
          <w:szCs w:val="24"/>
        </w:rPr>
        <w:t xml:space="preserve"> “Apsaimniekošanā esošo nekustamo īpašumu un kustamā</w:t>
      </w:r>
      <w:r>
        <w:rPr>
          <w:rFonts w:ascii="Times New Roman" w:hAnsi="Times New Roman" w:cs="Times New Roman"/>
          <w:sz w:val="24"/>
          <w:szCs w:val="24"/>
        </w:rPr>
        <w:t xml:space="preserve"> </w:t>
      </w:r>
      <w:r w:rsidRPr="003229E9">
        <w:rPr>
          <w:rFonts w:ascii="Times New Roman" w:hAnsi="Times New Roman" w:cs="Times New Roman"/>
          <w:sz w:val="24"/>
          <w:szCs w:val="24"/>
        </w:rPr>
        <w:t xml:space="preserve">īpašuma </w:t>
      </w:r>
      <w:r w:rsidRPr="00B11640">
        <w:rPr>
          <w:rFonts w:ascii="Times New Roman" w:hAnsi="Times New Roman" w:cs="Times New Roman"/>
          <w:sz w:val="24"/>
          <w:szCs w:val="24"/>
        </w:rPr>
        <w:t>apdrošināšana</w:t>
      </w:r>
      <w:r w:rsidRPr="00404E6D">
        <w:rPr>
          <w:rFonts w:ascii="Times New Roman" w:hAnsi="Times New Roman" w:cs="Times New Roman"/>
          <w:sz w:val="24"/>
          <w:szCs w:val="24"/>
        </w:rPr>
        <w:t xml:space="preserve">”, </w:t>
      </w:r>
    </w:p>
    <w:p w14:paraId="6C5427B6" w14:textId="77777777" w:rsidR="003229E9" w:rsidRPr="00404E6D" w:rsidRDefault="003229E9" w:rsidP="003229E9">
      <w:pPr>
        <w:jc w:val="right"/>
        <w:rPr>
          <w:rFonts w:ascii="Times New Roman" w:hAnsi="Times New Roman" w:cs="Times New Roman"/>
          <w:sz w:val="24"/>
          <w:szCs w:val="24"/>
        </w:rPr>
      </w:pPr>
      <w:r w:rsidRPr="00404E6D">
        <w:rPr>
          <w:rFonts w:ascii="Times New Roman" w:hAnsi="Times New Roman" w:cs="Times New Roman"/>
          <w:sz w:val="24"/>
          <w:szCs w:val="24"/>
        </w:rPr>
        <w:t xml:space="preserve">ID Nr. RAKUS </w:t>
      </w:r>
      <w:r>
        <w:rPr>
          <w:rFonts w:ascii="Times New Roman" w:hAnsi="Times New Roman" w:cs="Times New Roman"/>
          <w:sz w:val="24"/>
          <w:szCs w:val="24"/>
        </w:rPr>
        <w:t>………….</w:t>
      </w:r>
    </w:p>
    <w:p w14:paraId="330EB9E3" w14:textId="77777777" w:rsidR="003229E9" w:rsidRPr="00EC2036" w:rsidRDefault="003229E9" w:rsidP="00EC2036">
      <w:pPr>
        <w:jc w:val="right"/>
        <w:rPr>
          <w:rFonts w:ascii="Times New Roman" w:hAnsi="Times New Roman" w:cs="Times New Roman"/>
          <w:sz w:val="24"/>
          <w:szCs w:val="24"/>
        </w:rPr>
      </w:pPr>
    </w:p>
    <w:p w14:paraId="10602222" w14:textId="5679B29B" w:rsidR="00173219" w:rsidRDefault="003C3C2C" w:rsidP="00173219">
      <w:pPr>
        <w:jc w:val="center"/>
        <w:rPr>
          <w:rFonts w:ascii="Times New Roman" w:hAnsi="Times New Roman" w:cs="Times New Roman"/>
          <w:b/>
          <w:sz w:val="24"/>
          <w:szCs w:val="24"/>
        </w:rPr>
      </w:pPr>
      <w:r w:rsidRPr="009E6E56">
        <w:rPr>
          <w:rFonts w:ascii="Times New Roman" w:hAnsi="Times New Roman" w:cs="Times New Roman"/>
          <w:b/>
          <w:sz w:val="24"/>
          <w:szCs w:val="24"/>
        </w:rPr>
        <w:t>Apdrošināmā</w:t>
      </w:r>
      <w:r w:rsidR="006F63C9">
        <w:rPr>
          <w:rFonts w:ascii="Times New Roman" w:hAnsi="Times New Roman" w:cs="Times New Roman"/>
          <w:b/>
          <w:sz w:val="24"/>
          <w:szCs w:val="24"/>
        </w:rPr>
        <w:t xml:space="preserve"> Īpašuma (mantas)</w:t>
      </w:r>
      <w:r w:rsidR="00173219">
        <w:rPr>
          <w:rFonts w:ascii="Times New Roman" w:hAnsi="Times New Roman" w:cs="Times New Roman"/>
          <w:b/>
          <w:sz w:val="24"/>
          <w:szCs w:val="24"/>
        </w:rPr>
        <w:t xml:space="preserve"> saraksta kopsavilku</w:t>
      </w:r>
      <w:r w:rsidR="00404E6D">
        <w:rPr>
          <w:rFonts w:ascii="Times New Roman" w:hAnsi="Times New Roman" w:cs="Times New Roman"/>
          <w:b/>
          <w:sz w:val="24"/>
          <w:szCs w:val="24"/>
        </w:rPr>
        <w:t>ms</w:t>
      </w:r>
    </w:p>
    <w:p w14:paraId="03F303BC" w14:textId="149AC40F" w:rsidR="00992FE0" w:rsidRPr="00173219" w:rsidRDefault="003C3C2C" w:rsidP="008A51A3">
      <w:pPr>
        <w:jc w:val="center"/>
        <w:rPr>
          <w:rFonts w:ascii="Times New Roman" w:hAnsi="Times New Roman" w:cs="Times New Roman"/>
          <w:b/>
          <w:sz w:val="24"/>
          <w:szCs w:val="24"/>
        </w:rPr>
      </w:pPr>
      <w:r w:rsidRPr="009E6E56">
        <w:rPr>
          <w:rFonts w:ascii="Times New Roman" w:hAnsi="Times New Roman" w:cs="Times New Roman"/>
          <w:b/>
          <w:sz w:val="28"/>
          <w:szCs w:val="28"/>
        </w:rPr>
        <w:t>I daļa</w:t>
      </w:r>
    </w:p>
    <w:tbl>
      <w:tblPr>
        <w:tblW w:w="10745" w:type="dxa"/>
        <w:tblInd w:w="-993" w:type="dxa"/>
        <w:tblLook w:val="04A0" w:firstRow="1" w:lastRow="0" w:firstColumn="1" w:lastColumn="0" w:noHBand="0" w:noVBand="1"/>
      </w:tblPr>
      <w:tblGrid>
        <w:gridCol w:w="10745"/>
      </w:tblGrid>
      <w:tr w:rsidR="00173219" w:rsidRPr="00173219" w14:paraId="2AF3632A" w14:textId="77777777" w:rsidTr="00EC2036">
        <w:trPr>
          <w:trHeight w:val="1276"/>
        </w:trPr>
        <w:tc>
          <w:tcPr>
            <w:tcW w:w="10745" w:type="dxa"/>
            <w:tcBorders>
              <w:top w:val="nil"/>
              <w:left w:val="nil"/>
              <w:bottom w:val="nil"/>
              <w:right w:val="nil"/>
            </w:tcBorders>
            <w:shd w:val="clear" w:color="auto" w:fill="auto"/>
            <w:vAlign w:val="center"/>
            <w:hideMark/>
          </w:tcPr>
          <w:tbl>
            <w:tblPr>
              <w:tblW w:w="10509" w:type="dxa"/>
              <w:tblLook w:val="04A0" w:firstRow="1" w:lastRow="0" w:firstColumn="1" w:lastColumn="0" w:noHBand="0" w:noVBand="1"/>
            </w:tblPr>
            <w:tblGrid>
              <w:gridCol w:w="4809"/>
              <w:gridCol w:w="3291"/>
              <w:gridCol w:w="2409"/>
            </w:tblGrid>
            <w:tr w:rsidR="008A51A3" w:rsidRPr="008A51A3" w14:paraId="3871EA06" w14:textId="77777777" w:rsidTr="008A51A3">
              <w:trPr>
                <w:trHeight w:val="800"/>
              </w:trPr>
              <w:tc>
                <w:tcPr>
                  <w:tcW w:w="4809" w:type="dxa"/>
                  <w:tcBorders>
                    <w:top w:val="single" w:sz="8" w:space="0" w:color="auto"/>
                    <w:left w:val="single" w:sz="8" w:space="0" w:color="auto"/>
                    <w:bottom w:val="single" w:sz="8" w:space="0" w:color="auto"/>
                    <w:right w:val="single" w:sz="8" w:space="0" w:color="auto"/>
                  </w:tcBorders>
                  <w:shd w:val="clear" w:color="000000" w:fill="CCFFCC"/>
                  <w:vAlign w:val="center"/>
                  <w:hideMark/>
                </w:tcPr>
                <w:p w14:paraId="3CC68B85" w14:textId="77777777" w:rsidR="008A51A3" w:rsidRPr="008A51A3" w:rsidRDefault="008A51A3" w:rsidP="008A51A3">
                  <w:pPr>
                    <w:spacing w:after="0" w:line="240" w:lineRule="auto"/>
                    <w:jc w:val="center"/>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 xml:space="preserve">Apdrošināšanas Objekta kustamās mantas grupa- Medicīnas iekārtas un instrumenti </w:t>
                  </w:r>
                </w:p>
              </w:tc>
              <w:tc>
                <w:tcPr>
                  <w:tcW w:w="3291" w:type="dxa"/>
                  <w:tcBorders>
                    <w:top w:val="single" w:sz="8" w:space="0" w:color="auto"/>
                    <w:left w:val="nil"/>
                    <w:bottom w:val="single" w:sz="8" w:space="0" w:color="auto"/>
                    <w:right w:val="single" w:sz="8" w:space="0" w:color="auto"/>
                  </w:tcBorders>
                  <w:shd w:val="clear" w:color="000000" w:fill="CCFFCC"/>
                  <w:vAlign w:val="center"/>
                  <w:hideMark/>
                </w:tcPr>
                <w:p w14:paraId="27E33792" w14:textId="77777777" w:rsidR="008A51A3" w:rsidRPr="008A51A3" w:rsidRDefault="008A51A3" w:rsidP="008A51A3">
                  <w:pPr>
                    <w:spacing w:after="0" w:line="240" w:lineRule="auto"/>
                    <w:jc w:val="center"/>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Apdrošinājuma summa, EUR</w:t>
                  </w:r>
                </w:p>
              </w:tc>
              <w:tc>
                <w:tcPr>
                  <w:tcW w:w="2409" w:type="dxa"/>
                  <w:tcBorders>
                    <w:top w:val="single" w:sz="8" w:space="0" w:color="auto"/>
                    <w:left w:val="nil"/>
                    <w:bottom w:val="single" w:sz="8" w:space="0" w:color="auto"/>
                    <w:right w:val="single" w:sz="8" w:space="0" w:color="auto"/>
                  </w:tcBorders>
                  <w:shd w:val="clear" w:color="000000" w:fill="CEFCD2"/>
                  <w:vAlign w:val="center"/>
                  <w:hideMark/>
                </w:tcPr>
                <w:p w14:paraId="52D7B61A" w14:textId="77777777" w:rsidR="008A51A3" w:rsidRPr="008A51A3" w:rsidRDefault="008A51A3" w:rsidP="008A51A3">
                  <w:pPr>
                    <w:spacing w:after="0" w:line="240" w:lineRule="auto"/>
                    <w:jc w:val="right"/>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t.sk. iekārtas līdz  7g.v. (ieskaitot)</w:t>
                  </w:r>
                </w:p>
              </w:tc>
            </w:tr>
            <w:tr w:rsidR="008A51A3" w:rsidRPr="008A51A3" w14:paraId="11C15B2E"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052BB536" w14:textId="77777777" w:rsidR="008A51A3" w:rsidRPr="008A51A3" w:rsidRDefault="008A51A3" w:rsidP="008A51A3">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GAIĻEZERS- Hipokrāta iela 2, Rīga:</w:t>
                  </w:r>
                </w:p>
              </w:tc>
              <w:tc>
                <w:tcPr>
                  <w:tcW w:w="3291" w:type="dxa"/>
                  <w:tcBorders>
                    <w:top w:val="nil"/>
                    <w:left w:val="nil"/>
                    <w:bottom w:val="single" w:sz="8" w:space="0" w:color="auto"/>
                    <w:right w:val="single" w:sz="8" w:space="0" w:color="auto"/>
                  </w:tcBorders>
                  <w:shd w:val="clear" w:color="000000" w:fill="DDEBF7"/>
                  <w:noWrap/>
                  <w:vAlign w:val="center"/>
                  <w:hideMark/>
                </w:tcPr>
                <w:p w14:paraId="78D3819A" w14:textId="77777777" w:rsidR="008A51A3" w:rsidRPr="008A51A3" w:rsidRDefault="008A51A3" w:rsidP="008A51A3">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651FD87F" w14:textId="77777777" w:rsidR="008A51A3" w:rsidRPr="008A51A3" w:rsidRDefault="008A51A3" w:rsidP="008A51A3">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8A51A3" w:rsidRPr="008A51A3" w14:paraId="00AFCFB5"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41D39B6C" w14:textId="77777777" w:rsidR="008A51A3" w:rsidRPr="008A51A3" w:rsidRDefault="008A51A3" w:rsidP="008A51A3">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6DFE6269" w14:textId="77777777" w:rsidR="008A51A3" w:rsidRPr="008A51A3" w:rsidRDefault="008A51A3" w:rsidP="008A51A3">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58 717 566.27</w:t>
                  </w:r>
                </w:p>
              </w:tc>
              <w:tc>
                <w:tcPr>
                  <w:tcW w:w="2409" w:type="dxa"/>
                  <w:tcBorders>
                    <w:top w:val="nil"/>
                    <w:left w:val="nil"/>
                    <w:bottom w:val="single" w:sz="8" w:space="0" w:color="auto"/>
                    <w:right w:val="single" w:sz="8" w:space="0" w:color="auto"/>
                  </w:tcBorders>
                  <w:shd w:val="clear" w:color="auto" w:fill="auto"/>
                  <w:noWrap/>
                  <w:vAlign w:val="center"/>
                  <w:hideMark/>
                </w:tcPr>
                <w:p w14:paraId="531250BA" w14:textId="506E6EDB" w:rsidR="008A51A3" w:rsidRPr="008A51A3" w:rsidRDefault="00E57E4E" w:rsidP="008A51A3">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38 351 022.05</w:t>
                  </w:r>
                </w:p>
              </w:tc>
            </w:tr>
            <w:tr w:rsidR="00734EBB" w:rsidRPr="008A51A3" w14:paraId="5205335F"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73C007F3"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LOC - Hipokrāta iela 4, Rīga :</w:t>
                  </w:r>
                </w:p>
              </w:tc>
              <w:tc>
                <w:tcPr>
                  <w:tcW w:w="3291" w:type="dxa"/>
                  <w:tcBorders>
                    <w:top w:val="nil"/>
                    <w:left w:val="nil"/>
                    <w:bottom w:val="single" w:sz="8" w:space="0" w:color="auto"/>
                    <w:right w:val="single" w:sz="8" w:space="0" w:color="auto"/>
                  </w:tcBorders>
                  <w:shd w:val="clear" w:color="000000" w:fill="DDEBF7"/>
                  <w:noWrap/>
                  <w:vAlign w:val="center"/>
                  <w:hideMark/>
                </w:tcPr>
                <w:p w14:paraId="28FDF422"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318B8F4C"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3F6FF0FA"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2C909868"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42339FE7"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45 938 790.13</w:t>
                  </w:r>
                </w:p>
              </w:tc>
              <w:tc>
                <w:tcPr>
                  <w:tcW w:w="2409" w:type="dxa"/>
                  <w:tcBorders>
                    <w:top w:val="nil"/>
                    <w:left w:val="nil"/>
                    <w:bottom w:val="single" w:sz="8" w:space="0" w:color="auto"/>
                    <w:right w:val="single" w:sz="8" w:space="0" w:color="auto"/>
                  </w:tcBorders>
                  <w:shd w:val="clear" w:color="auto" w:fill="auto"/>
                  <w:noWrap/>
                  <w:vAlign w:val="center"/>
                  <w:hideMark/>
                </w:tcPr>
                <w:p w14:paraId="518A3DC1" w14:textId="1DCF79F3"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bCs/>
                      <w:color w:val="000000"/>
                      <w:sz w:val="24"/>
                      <w:szCs w:val="24"/>
                      <w:lang w:eastAsia="lv-LV"/>
                    </w:rPr>
                    <w:t>2</w:t>
                  </w:r>
                  <w:r>
                    <w:rPr>
                      <w:rFonts w:ascii="Times New Roman" w:eastAsia="Times New Roman" w:hAnsi="Times New Roman" w:cs="Times New Roman"/>
                      <w:bCs/>
                      <w:color w:val="000000"/>
                      <w:sz w:val="24"/>
                      <w:szCs w:val="24"/>
                      <w:lang w:eastAsia="lv-LV"/>
                    </w:rPr>
                    <w:t>9</w:t>
                  </w:r>
                  <w:r w:rsidRPr="008A51A3">
                    <w:rPr>
                      <w:rFonts w:ascii="Times New Roman" w:eastAsia="Times New Roman" w:hAnsi="Times New Roman" w:cs="Times New Roman"/>
                      <w:bCs/>
                      <w:color w:val="000000"/>
                      <w:sz w:val="24"/>
                      <w:szCs w:val="24"/>
                      <w:lang w:eastAsia="lv-LV"/>
                    </w:rPr>
                    <w:t xml:space="preserve"> </w:t>
                  </w:r>
                  <w:r>
                    <w:rPr>
                      <w:rFonts w:ascii="Times New Roman" w:eastAsia="Times New Roman" w:hAnsi="Times New Roman" w:cs="Times New Roman"/>
                      <w:bCs/>
                      <w:color w:val="000000"/>
                      <w:sz w:val="24"/>
                      <w:szCs w:val="24"/>
                      <w:lang w:eastAsia="lv-LV"/>
                    </w:rPr>
                    <w:t>711</w:t>
                  </w:r>
                  <w:r w:rsidRPr="008A51A3">
                    <w:rPr>
                      <w:rFonts w:ascii="Times New Roman" w:eastAsia="Times New Roman" w:hAnsi="Times New Roman" w:cs="Times New Roman"/>
                      <w:bCs/>
                      <w:color w:val="000000"/>
                      <w:sz w:val="24"/>
                      <w:szCs w:val="24"/>
                      <w:lang w:eastAsia="lv-LV"/>
                    </w:rPr>
                    <w:t xml:space="preserve"> 7</w:t>
                  </w:r>
                  <w:r>
                    <w:rPr>
                      <w:rFonts w:ascii="Times New Roman" w:eastAsia="Times New Roman" w:hAnsi="Times New Roman" w:cs="Times New Roman"/>
                      <w:bCs/>
                      <w:color w:val="000000"/>
                      <w:sz w:val="24"/>
                      <w:szCs w:val="24"/>
                      <w:lang w:eastAsia="lv-LV"/>
                    </w:rPr>
                    <w:t>50</w:t>
                  </w:r>
                  <w:r w:rsidRPr="008A51A3">
                    <w:rPr>
                      <w:rFonts w:ascii="Times New Roman" w:eastAsia="Times New Roman" w:hAnsi="Times New Roman" w:cs="Times New Roman"/>
                      <w:bCs/>
                      <w:color w:val="000000"/>
                      <w:sz w:val="24"/>
                      <w:szCs w:val="24"/>
                      <w:lang w:eastAsia="lv-LV"/>
                    </w:rPr>
                    <w:t>.</w:t>
                  </w:r>
                  <w:r>
                    <w:rPr>
                      <w:rFonts w:ascii="Times New Roman" w:eastAsia="Times New Roman" w:hAnsi="Times New Roman" w:cs="Times New Roman"/>
                      <w:bCs/>
                      <w:color w:val="000000"/>
                      <w:sz w:val="24"/>
                      <w:szCs w:val="24"/>
                      <w:lang w:eastAsia="lv-LV"/>
                    </w:rPr>
                    <w:t>17</w:t>
                  </w:r>
                </w:p>
              </w:tc>
            </w:tr>
            <w:tr w:rsidR="00734EBB" w:rsidRPr="008A51A3" w14:paraId="5F5146F0"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447C74D2"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proofErr w:type="spellStart"/>
                  <w:r w:rsidRPr="008A51A3">
                    <w:rPr>
                      <w:rFonts w:ascii="Times New Roman" w:eastAsia="Times New Roman" w:hAnsi="Times New Roman" w:cs="Times New Roman"/>
                      <w:b/>
                      <w:bCs/>
                      <w:color w:val="000000"/>
                      <w:sz w:val="24"/>
                      <w:szCs w:val="24"/>
                      <w:lang w:eastAsia="lv-LV"/>
                    </w:rPr>
                    <w:t>Pat.centrs</w:t>
                  </w:r>
                  <w:proofErr w:type="spellEnd"/>
                  <w:r w:rsidRPr="008A51A3">
                    <w:rPr>
                      <w:rFonts w:ascii="Times New Roman" w:eastAsia="Times New Roman" w:hAnsi="Times New Roman" w:cs="Times New Roman"/>
                      <w:b/>
                      <w:bCs/>
                      <w:color w:val="000000"/>
                      <w:sz w:val="24"/>
                      <w:szCs w:val="24"/>
                      <w:lang w:eastAsia="lv-LV"/>
                    </w:rPr>
                    <w:t>- Hipokrāta iela 2, K-5, Rīga:</w:t>
                  </w:r>
                </w:p>
              </w:tc>
              <w:tc>
                <w:tcPr>
                  <w:tcW w:w="3291" w:type="dxa"/>
                  <w:tcBorders>
                    <w:top w:val="nil"/>
                    <w:left w:val="nil"/>
                    <w:bottom w:val="single" w:sz="8" w:space="0" w:color="auto"/>
                    <w:right w:val="single" w:sz="8" w:space="0" w:color="auto"/>
                  </w:tcBorders>
                  <w:shd w:val="clear" w:color="000000" w:fill="DDEBF7"/>
                  <w:noWrap/>
                  <w:vAlign w:val="center"/>
                  <w:hideMark/>
                </w:tcPr>
                <w:p w14:paraId="759A797F"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4233FBD7"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7C4EFFC9"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4C1B4B3D"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4E224C22"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2 399 091.81</w:t>
                  </w:r>
                </w:p>
              </w:tc>
              <w:tc>
                <w:tcPr>
                  <w:tcW w:w="2409" w:type="dxa"/>
                  <w:tcBorders>
                    <w:top w:val="nil"/>
                    <w:left w:val="nil"/>
                    <w:bottom w:val="single" w:sz="8" w:space="0" w:color="auto"/>
                    <w:right w:val="single" w:sz="8" w:space="0" w:color="auto"/>
                  </w:tcBorders>
                  <w:shd w:val="clear" w:color="auto" w:fill="auto"/>
                  <w:noWrap/>
                  <w:vAlign w:val="center"/>
                  <w:hideMark/>
                </w:tcPr>
                <w:p w14:paraId="14CFA08D" w14:textId="4CC11D3D"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2 503 908.28</w:t>
                  </w:r>
                </w:p>
              </w:tc>
            </w:tr>
            <w:tr w:rsidR="00734EBB" w:rsidRPr="008A51A3" w14:paraId="4AAA5019"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7DB7B58E"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Biķernieki- Lielvārdes iela 68, Rīga:</w:t>
                  </w:r>
                </w:p>
              </w:tc>
              <w:tc>
                <w:tcPr>
                  <w:tcW w:w="3291" w:type="dxa"/>
                  <w:tcBorders>
                    <w:top w:val="nil"/>
                    <w:left w:val="nil"/>
                    <w:bottom w:val="single" w:sz="8" w:space="0" w:color="auto"/>
                    <w:right w:val="single" w:sz="8" w:space="0" w:color="auto"/>
                  </w:tcBorders>
                  <w:shd w:val="clear" w:color="000000" w:fill="DDEBF7"/>
                  <w:noWrap/>
                  <w:vAlign w:val="center"/>
                  <w:hideMark/>
                </w:tcPr>
                <w:p w14:paraId="0BBD0C63"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6E90F8EB"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544205B3"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02CFAB53"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73EC3344"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6 834 379.38</w:t>
                  </w:r>
                </w:p>
              </w:tc>
              <w:tc>
                <w:tcPr>
                  <w:tcW w:w="2409" w:type="dxa"/>
                  <w:tcBorders>
                    <w:top w:val="nil"/>
                    <w:left w:val="nil"/>
                    <w:bottom w:val="single" w:sz="8" w:space="0" w:color="auto"/>
                    <w:right w:val="single" w:sz="8" w:space="0" w:color="auto"/>
                  </w:tcBorders>
                  <w:shd w:val="clear" w:color="auto" w:fill="auto"/>
                  <w:noWrap/>
                  <w:vAlign w:val="center"/>
                  <w:hideMark/>
                </w:tcPr>
                <w:p w14:paraId="4777A6AD" w14:textId="7E2D08B3"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4 246 116.63</w:t>
                  </w:r>
                </w:p>
              </w:tc>
            </w:tr>
            <w:tr w:rsidR="00734EBB" w:rsidRPr="008A51A3" w14:paraId="40F1C096"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03E18F7A"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LIC- Linezera iela 3, Rīga:</w:t>
                  </w:r>
                </w:p>
              </w:tc>
              <w:tc>
                <w:tcPr>
                  <w:tcW w:w="3291" w:type="dxa"/>
                  <w:tcBorders>
                    <w:top w:val="nil"/>
                    <w:left w:val="nil"/>
                    <w:bottom w:val="single" w:sz="8" w:space="0" w:color="auto"/>
                    <w:right w:val="single" w:sz="8" w:space="0" w:color="auto"/>
                  </w:tcBorders>
                  <w:shd w:val="clear" w:color="000000" w:fill="DDEBF7"/>
                  <w:noWrap/>
                  <w:vAlign w:val="center"/>
                  <w:hideMark/>
                </w:tcPr>
                <w:p w14:paraId="7F4A00ED"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55127A7C"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25AABF8C"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157616A8"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6E4FEE8A"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9 403 522.20</w:t>
                  </w:r>
                </w:p>
              </w:tc>
              <w:tc>
                <w:tcPr>
                  <w:tcW w:w="2409" w:type="dxa"/>
                  <w:tcBorders>
                    <w:top w:val="nil"/>
                    <w:left w:val="nil"/>
                    <w:bottom w:val="single" w:sz="8" w:space="0" w:color="auto"/>
                    <w:right w:val="single" w:sz="8" w:space="0" w:color="auto"/>
                  </w:tcBorders>
                  <w:shd w:val="clear" w:color="auto" w:fill="auto"/>
                  <w:noWrap/>
                  <w:vAlign w:val="center"/>
                  <w:hideMark/>
                </w:tcPr>
                <w:p w14:paraId="0B7F173A" w14:textId="6AB4B699"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8 112 588.52</w:t>
                  </w:r>
                </w:p>
              </w:tc>
            </w:tr>
            <w:tr w:rsidR="00734EBB" w:rsidRPr="008A51A3" w14:paraId="6B4C03FE"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DEBF7"/>
                  <w:noWrap/>
                  <w:vAlign w:val="center"/>
                  <w:hideMark/>
                </w:tcPr>
                <w:p w14:paraId="22832F89"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TPSC "Upeslejas" Stopiņu novads:</w:t>
                  </w:r>
                </w:p>
              </w:tc>
              <w:tc>
                <w:tcPr>
                  <w:tcW w:w="3291" w:type="dxa"/>
                  <w:tcBorders>
                    <w:top w:val="nil"/>
                    <w:left w:val="nil"/>
                    <w:bottom w:val="single" w:sz="8" w:space="0" w:color="auto"/>
                    <w:right w:val="single" w:sz="8" w:space="0" w:color="auto"/>
                  </w:tcBorders>
                  <w:shd w:val="clear" w:color="000000" w:fill="DDEBF7"/>
                  <w:noWrap/>
                  <w:vAlign w:val="center"/>
                  <w:hideMark/>
                </w:tcPr>
                <w:p w14:paraId="1DC34DCC"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DEBF7"/>
                  <w:noWrap/>
                  <w:vAlign w:val="center"/>
                  <w:hideMark/>
                </w:tcPr>
                <w:p w14:paraId="688C5955"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18442F41" w14:textId="77777777" w:rsidTr="008A51A3">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5E42199D"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28DD7D12"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6 306 106.40</w:t>
                  </w:r>
                </w:p>
              </w:tc>
              <w:tc>
                <w:tcPr>
                  <w:tcW w:w="2409" w:type="dxa"/>
                  <w:tcBorders>
                    <w:top w:val="nil"/>
                    <w:left w:val="nil"/>
                    <w:bottom w:val="single" w:sz="8" w:space="0" w:color="auto"/>
                    <w:right w:val="single" w:sz="8" w:space="0" w:color="auto"/>
                  </w:tcBorders>
                  <w:shd w:val="clear" w:color="auto" w:fill="auto"/>
                  <w:noWrap/>
                  <w:vAlign w:val="center"/>
                  <w:hideMark/>
                </w:tcPr>
                <w:p w14:paraId="5413D7A1" w14:textId="04D5C83E"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3 851 850.10</w:t>
                  </w:r>
                </w:p>
              </w:tc>
            </w:tr>
            <w:tr w:rsidR="00734EBB" w:rsidRPr="008A51A3" w14:paraId="7E6199F2" w14:textId="77777777" w:rsidTr="008A51A3">
              <w:trPr>
                <w:trHeight w:val="320"/>
              </w:trPr>
              <w:tc>
                <w:tcPr>
                  <w:tcW w:w="4809" w:type="dxa"/>
                  <w:tcBorders>
                    <w:top w:val="nil"/>
                    <w:left w:val="single" w:sz="8" w:space="0" w:color="auto"/>
                    <w:bottom w:val="single" w:sz="8" w:space="0" w:color="auto"/>
                    <w:right w:val="single" w:sz="8" w:space="0" w:color="auto"/>
                  </w:tcBorders>
                  <w:shd w:val="clear" w:color="000000" w:fill="DEEAF6"/>
                  <w:noWrap/>
                  <w:vAlign w:val="center"/>
                  <w:hideMark/>
                </w:tcPr>
                <w:p w14:paraId="0AD59C72" w14:textId="77777777" w:rsidR="00734EBB" w:rsidRPr="008A51A3" w:rsidRDefault="00734EBB" w:rsidP="00734EBB">
                  <w:pPr>
                    <w:spacing w:after="0" w:line="240" w:lineRule="auto"/>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Juglas iela 20, Rīga:</w:t>
                  </w:r>
                </w:p>
              </w:tc>
              <w:tc>
                <w:tcPr>
                  <w:tcW w:w="3291" w:type="dxa"/>
                  <w:tcBorders>
                    <w:top w:val="nil"/>
                    <w:left w:val="nil"/>
                    <w:bottom w:val="single" w:sz="8" w:space="0" w:color="auto"/>
                    <w:right w:val="single" w:sz="8" w:space="0" w:color="auto"/>
                  </w:tcBorders>
                  <w:shd w:val="clear" w:color="000000" w:fill="DEEAF6"/>
                  <w:noWrap/>
                  <w:vAlign w:val="center"/>
                  <w:hideMark/>
                </w:tcPr>
                <w:p w14:paraId="3FDF6DFF"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c>
                <w:tcPr>
                  <w:tcW w:w="2409" w:type="dxa"/>
                  <w:tcBorders>
                    <w:top w:val="nil"/>
                    <w:left w:val="nil"/>
                    <w:bottom w:val="single" w:sz="8" w:space="0" w:color="auto"/>
                    <w:right w:val="single" w:sz="8" w:space="0" w:color="auto"/>
                  </w:tcBorders>
                  <w:shd w:val="clear" w:color="000000" w:fill="DEEAF6"/>
                  <w:noWrap/>
                  <w:vAlign w:val="center"/>
                  <w:hideMark/>
                </w:tcPr>
                <w:p w14:paraId="798BAC65" w14:textId="77777777"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w:t>
                  </w:r>
                </w:p>
              </w:tc>
            </w:tr>
            <w:tr w:rsidR="00734EBB" w:rsidRPr="008A51A3" w14:paraId="183069DD" w14:textId="77777777" w:rsidTr="006F63C9">
              <w:trPr>
                <w:trHeight w:val="320"/>
              </w:trPr>
              <w:tc>
                <w:tcPr>
                  <w:tcW w:w="4809" w:type="dxa"/>
                  <w:tcBorders>
                    <w:top w:val="nil"/>
                    <w:left w:val="single" w:sz="8" w:space="0" w:color="auto"/>
                    <w:bottom w:val="single" w:sz="8" w:space="0" w:color="auto"/>
                    <w:right w:val="single" w:sz="8" w:space="0" w:color="auto"/>
                  </w:tcBorders>
                  <w:shd w:val="clear" w:color="auto" w:fill="auto"/>
                  <w:noWrap/>
                  <w:vAlign w:val="center"/>
                  <w:hideMark/>
                </w:tcPr>
                <w:p w14:paraId="015BD17A"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Kustamā manta medicīnas iekārtas un inventārs </w:t>
                  </w:r>
                </w:p>
              </w:tc>
              <w:tc>
                <w:tcPr>
                  <w:tcW w:w="3291" w:type="dxa"/>
                  <w:tcBorders>
                    <w:top w:val="nil"/>
                    <w:left w:val="nil"/>
                    <w:bottom w:val="single" w:sz="8" w:space="0" w:color="auto"/>
                    <w:right w:val="single" w:sz="8" w:space="0" w:color="auto"/>
                  </w:tcBorders>
                  <w:shd w:val="clear" w:color="auto" w:fill="auto"/>
                  <w:noWrap/>
                  <w:vAlign w:val="center"/>
                  <w:hideMark/>
                </w:tcPr>
                <w:p w14:paraId="3A7FF2D6" w14:textId="77777777" w:rsidR="00734EBB" w:rsidRPr="008A51A3" w:rsidRDefault="00734EBB" w:rsidP="00734EBB">
                  <w:pPr>
                    <w:spacing w:after="0" w:line="240" w:lineRule="auto"/>
                    <w:jc w:val="center"/>
                    <w:rPr>
                      <w:rFonts w:ascii="Times New Roman" w:eastAsia="Times New Roman" w:hAnsi="Times New Roman" w:cs="Times New Roman"/>
                      <w:sz w:val="24"/>
                      <w:szCs w:val="24"/>
                      <w:lang w:eastAsia="lv-LV"/>
                    </w:rPr>
                  </w:pPr>
                  <w:r w:rsidRPr="008A51A3">
                    <w:rPr>
                      <w:rFonts w:ascii="Times New Roman" w:eastAsia="Times New Roman" w:hAnsi="Times New Roman" w:cs="Times New Roman"/>
                      <w:sz w:val="24"/>
                      <w:szCs w:val="24"/>
                      <w:lang w:eastAsia="lv-LV"/>
                    </w:rPr>
                    <w:t>587 641.99</w:t>
                  </w:r>
                </w:p>
              </w:tc>
              <w:tc>
                <w:tcPr>
                  <w:tcW w:w="2409" w:type="dxa"/>
                  <w:tcBorders>
                    <w:top w:val="nil"/>
                    <w:left w:val="nil"/>
                    <w:bottom w:val="single" w:sz="8" w:space="0" w:color="auto"/>
                    <w:right w:val="single" w:sz="8" w:space="0" w:color="auto"/>
                  </w:tcBorders>
                  <w:shd w:val="clear" w:color="auto" w:fill="auto"/>
                  <w:noWrap/>
                  <w:vAlign w:val="center"/>
                  <w:hideMark/>
                </w:tcPr>
                <w:p w14:paraId="5993DA74" w14:textId="186FB86F" w:rsidR="00734EBB" w:rsidRPr="008A51A3" w:rsidRDefault="00734EBB" w:rsidP="00734EBB">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bCs/>
                      <w:color w:val="000000"/>
                      <w:sz w:val="24"/>
                      <w:szCs w:val="24"/>
                      <w:lang w:eastAsia="lv-LV"/>
                    </w:rPr>
                    <w:t>30 374.55</w:t>
                  </w:r>
                </w:p>
              </w:tc>
            </w:tr>
            <w:tr w:rsidR="00734EBB" w:rsidRPr="008A51A3" w14:paraId="346FD052" w14:textId="77777777" w:rsidTr="006F63C9">
              <w:trPr>
                <w:trHeight w:val="320"/>
              </w:trPr>
              <w:tc>
                <w:tcPr>
                  <w:tcW w:w="4809" w:type="dxa"/>
                  <w:tcBorders>
                    <w:top w:val="single" w:sz="8" w:space="0" w:color="auto"/>
                    <w:left w:val="single" w:sz="8" w:space="0" w:color="auto"/>
                    <w:bottom w:val="single" w:sz="4" w:space="0" w:color="auto"/>
                    <w:right w:val="nil"/>
                  </w:tcBorders>
                  <w:shd w:val="clear" w:color="auto" w:fill="auto"/>
                  <w:noWrap/>
                  <w:vAlign w:val="center"/>
                  <w:hideMark/>
                </w:tcPr>
                <w:p w14:paraId="1459EEF9" w14:textId="77777777" w:rsidR="00734EBB" w:rsidRPr="008A51A3" w:rsidRDefault="00734EBB" w:rsidP="00734EBB">
                  <w:pPr>
                    <w:spacing w:after="0" w:line="240" w:lineRule="auto"/>
                    <w:jc w:val="right"/>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KOPĀ:</w:t>
                  </w:r>
                </w:p>
              </w:tc>
              <w:tc>
                <w:tcPr>
                  <w:tcW w:w="3291" w:type="dxa"/>
                  <w:tcBorders>
                    <w:top w:val="nil"/>
                    <w:left w:val="single" w:sz="8" w:space="0" w:color="auto"/>
                    <w:bottom w:val="single" w:sz="8" w:space="0" w:color="auto"/>
                    <w:right w:val="single" w:sz="8" w:space="0" w:color="auto"/>
                  </w:tcBorders>
                  <w:shd w:val="clear" w:color="auto" w:fill="auto"/>
                  <w:noWrap/>
                  <w:vAlign w:val="center"/>
                  <w:hideMark/>
                </w:tcPr>
                <w:p w14:paraId="593175F6" w14:textId="77777777" w:rsidR="00734EBB" w:rsidRPr="008A51A3" w:rsidRDefault="00734EBB" w:rsidP="00734EBB">
                  <w:pPr>
                    <w:spacing w:after="0" w:line="240" w:lineRule="auto"/>
                    <w:jc w:val="center"/>
                    <w:rPr>
                      <w:rFonts w:ascii="Times New Roman" w:eastAsia="Times New Roman" w:hAnsi="Times New Roman" w:cs="Times New Roman"/>
                      <w:b/>
                      <w:bCs/>
                      <w:sz w:val="24"/>
                      <w:szCs w:val="24"/>
                      <w:lang w:eastAsia="lv-LV"/>
                    </w:rPr>
                  </w:pPr>
                  <w:r w:rsidRPr="008A51A3">
                    <w:rPr>
                      <w:rFonts w:ascii="Times New Roman" w:eastAsia="Times New Roman" w:hAnsi="Times New Roman" w:cs="Times New Roman"/>
                      <w:b/>
                      <w:bCs/>
                      <w:sz w:val="24"/>
                      <w:szCs w:val="24"/>
                      <w:lang w:eastAsia="lv-LV"/>
                    </w:rPr>
                    <w:t>130 187 098.18</w:t>
                  </w:r>
                </w:p>
              </w:tc>
              <w:tc>
                <w:tcPr>
                  <w:tcW w:w="2409" w:type="dxa"/>
                  <w:tcBorders>
                    <w:top w:val="nil"/>
                    <w:left w:val="nil"/>
                    <w:bottom w:val="single" w:sz="8" w:space="0" w:color="auto"/>
                    <w:right w:val="single" w:sz="8" w:space="0" w:color="auto"/>
                  </w:tcBorders>
                  <w:shd w:val="clear" w:color="auto" w:fill="auto"/>
                  <w:noWrap/>
                  <w:vAlign w:val="center"/>
                  <w:hideMark/>
                </w:tcPr>
                <w:p w14:paraId="59873E59" w14:textId="393BADC8" w:rsidR="00734EBB" w:rsidRPr="008A51A3" w:rsidRDefault="00E57E4E" w:rsidP="00734EBB">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87 807 610.30</w:t>
                  </w:r>
                </w:p>
              </w:tc>
            </w:tr>
            <w:tr w:rsidR="00734EBB" w:rsidRPr="008A51A3" w14:paraId="17DB6D44" w14:textId="77777777" w:rsidTr="006F63C9">
              <w:trPr>
                <w:gridAfter w:val="2"/>
                <w:wAfter w:w="5700" w:type="dxa"/>
                <w:trHeight w:val="300"/>
              </w:trPr>
              <w:tc>
                <w:tcPr>
                  <w:tcW w:w="4809" w:type="dxa"/>
                  <w:tcBorders>
                    <w:top w:val="single" w:sz="4" w:space="0" w:color="auto"/>
                    <w:left w:val="nil"/>
                    <w:bottom w:val="nil"/>
                    <w:right w:val="nil"/>
                  </w:tcBorders>
                  <w:shd w:val="clear" w:color="auto" w:fill="auto"/>
                  <w:noWrap/>
                  <w:vAlign w:val="center"/>
                  <w:hideMark/>
                </w:tcPr>
                <w:p w14:paraId="4097BA86" w14:textId="77777777" w:rsidR="00734EBB" w:rsidRPr="008A51A3" w:rsidRDefault="00734EBB" w:rsidP="00734EBB">
                  <w:pPr>
                    <w:spacing w:after="0" w:line="240" w:lineRule="auto"/>
                    <w:jc w:val="right"/>
                    <w:rPr>
                      <w:rFonts w:ascii="Times New Roman" w:eastAsia="Times New Roman" w:hAnsi="Times New Roman" w:cs="Times New Roman"/>
                      <w:color w:val="000000"/>
                      <w:sz w:val="24"/>
                      <w:szCs w:val="24"/>
                      <w:lang w:eastAsia="lv-LV"/>
                    </w:rPr>
                  </w:pPr>
                </w:p>
              </w:tc>
            </w:tr>
            <w:tr w:rsidR="00734EBB" w:rsidRPr="008A51A3" w14:paraId="0EE58874" w14:textId="77777777" w:rsidTr="008A51A3">
              <w:trPr>
                <w:trHeight w:val="350"/>
              </w:trPr>
              <w:tc>
                <w:tcPr>
                  <w:tcW w:w="4809" w:type="dxa"/>
                  <w:tcBorders>
                    <w:top w:val="nil"/>
                    <w:left w:val="nil"/>
                    <w:bottom w:val="nil"/>
                    <w:right w:val="nil"/>
                  </w:tcBorders>
                  <w:shd w:val="clear" w:color="auto" w:fill="auto"/>
                  <w:noWrap/>
                  <w:vAlign w:val="center"/>
                  <w:hideMark/>
                </w:tcPr>
                <w:p w14:paraId="57FB8139" w14:textId="77777777" w:rsidR="00734EBB" w:rsidRPr="008A51A3" w:rsidRDefault="00734EBB" w:rsidP="00734EBB">
                  <w:pPr>
                    <w:spacing w:after="0" w:line="240" w:lineRule="auto"/>
                    <w:rPr>
                      <w:rFonts w:ascii="Times New Roman" w:eastAsia="Times New Roman" w:hAnsi="Times New Roman" w:cs="Times New Roman"/>
                      <w:b/>
                      <w:bCs/>
                      <w:sz w:val="28"/>
                      <w:szCs w:val="28"/>
                      <w:lang w:eastAsia="lv-LV"/>
                    </w:rPr>
                  </w:pPr>
                  <w:r w:rsidRPr="008A51A3">
                    <w:rPr>
                      <w:rFonts w:ascii="Times New Roman" w:eastAsia="Times New Roman" w:hAnsi="Times New Roman" w:cs="Times New Roman"/>
                      <w:b/>
                      <w:bCs/>
                      <w:sz w:val="28"/>
                      <w:szCs w:val="28"/>
                      <w:lang w:eastAsia="lv-LV"/>
                    </w:rPr>
                    <w:t xml:space="preserve">              </w:t>
                  </w:r>
                </w:p>
              </w:tc>
              <w:tc>
                <w:tcPr>
                  <w:tcW w:w="3291" w:type="dxa"/>
                  <w:vMerge w:val="restart"/>
                  <w:tcBorders>
                    <w:top w:val="nil"/>
                    <w:left w:val="nil"/>
                    <w:bottom w:val="single" w:sz="8" w:space="0" w:color="000000"/>
                    <w:right w:val="nil"/>
                  </w:tcBorders>
                  <w:shd w:val="clear" w:color="auto" w:fill="auto"/>
                  <w:noWrap/>
                  <w:vAlign w:val="bottom"/>
                  <w:hideMark/>
                </w:tcPr>
                <w:p w14:paraId="66995866" w14:textId="77777777" w:rsidR="00734EBB" w:rsidRPr="008A51A3" w:rsidRDefault="00734EBB" w:rsidP="00734EBB">
                  <w:pPr>
                    <w:spacing w:after="0" w:line="240" w:lineRule="auto"/>
                    <w:rPr>
                      <w:rFonts w:ascii="Times New Roman" w:eastAsia="Times New Roman" w:hAnsi="Times New Roman" w:cs="Times New Roman"/>
                      <w:b/>
                      <w:bCs/>
                      <w:sz w:val="28"/>
                      <w:szCs w:val="28"/>
                      <w:lang w:eastAsia="lv-LV"/>
                    </w:rPr>
                  </w:pPr>
                </w:p>
              </w:tc>
              <w:tc>
                <w:tcPr>
                  <w:tcW w:w="2409" w:type="dxa"/>
                  <w:vMerge w:val="restart"/>
                  <w:tcBorders>
                    <w:top w:val="nil"/>
                    <w:left w:val="nil"/>
                    <w:bottom w:val="nil"/>
                    <w:right w:val="nil"/>
                  </w:tcBorders>
                  <w:shd w:val="clear" w:color="auto" w:fill="auto"/>
                  <w:noWrap/>
                  <w:vAlign w:val="bottom"/>
                  <w:hideMark/>
                </w:tcPr>
                <w:p w14:paraId="23E12217" w14:textId="77777777" w:rsidR="00734EBB" w:rsidRPr="008A51A3" w:rsidRDefault="00734EBB" w:rsidP="00734EBB">
                  <w:pPr>
                    <w:spacing w:after="0" w:line="240" w:lineRule="auto"/>
                    <w:rPr>
                      <w:rFonts w:ascii="Times New Roman" w:eastAsia="Times New Roman" w:hAnsi="Times New Roman" w:cs="Times New Roman"/>
                      <w:sz w:val="20"/>
                      <w:szCs w:val="20"/>
                      <w:lang w:eastAsia="lv-LV"/>
                    </w:rPr>
                  </w:pPr>
                </w:p>
              </w:tc>
            </w:tr>
            <w:tr w:rsidR="00734EBB" w:rsidRPr="008A51A3" w14:paraId="77811E06" w14:textId="77777777" w:rsidTr="008A51A3">
              <w:trPr>
                <w:trHeight w:val="360"/>
              </w:trPr>
              <w:tc>
                <w:tcPr>
                  <w:tcW w:w="4809" w:type="dxa"/>
                  <w:tcBorders>
                    <w:top w:val="nil"/>
                    <w:left w:val="nil"/>
                    <w:bottom w:val="single" w:sz="8" w:space="0" w:color="auto"/>
                    <w:right w:val="nil"/>
                  </w:tcBorders>
                  <w:shd w:val="clear" w:color="auto" w:fill="auto"/>
                  <w:noWrap/>
                  <w:vAlign w:val="center"/>
                  <w:hideMark/>
                </w:tcPr>
                <w:p w14:paraId="16B0712E" w14:textId="77777777" w:rsidR="00734EBB" w:rsidRPr="008A51A3" w:rsidRDefault="00734EBB" w:rsidP="00734EBB">
                  <w:pPr>
                    <w:spacing w:after="0" w:line="240" w:lineRule="auto"/>
                    <w:rPr>
                      <w:rFonts w:ascii="Times New Roman" w:eastAsia="Times New Roman" w:hAnsi="Times New Roman" w:cs="Times New Roman"/>
                      <w:b/>
                      <w:bCs/>
                      <w:sz w:val="28"/>
                      <w:szCs w:val="28"/>
                      <w:lang w:eastAsia="lv-LV"/>
                    </w:rPr>
                  </w:pPr>
                  <w:r w:rsidRPr="008A51A3">
                    <w:rPr>
                      <w:rFonts w:ascii="Times New Roman" w:eastAsia="Times New Roman" w:hAnsi="Times New Roman" w:cs="Times New Roman"/>
                      <w:b/>
                      <w:bCs/>
                      <w:sz w:val="28"/>
                      <w:szCs w:val="28"/>
                      <w:lang w:eastAsia="lv-LV"/>
                    </w:rPr>
                    <w:t xml:space="preserve">            II daļa</w:t>
                  </w:r>
                </w:p>
              </w:tc>
              <w:tc>
                <w:tcPr>
                  <w:tcW w:w="3291" w:type="dxa"/>
                  <w:vMerge/>
                  <w:tcBorders>
                    <w:top w:val="nil"/>
                    <w:left w:val="nil"/>
                    <w:bottom w:val="single" w:sz="8" w:space="0" w:color="000000"/>
                    <w:right w:val="nil"/>
                  </w:tcBorders>
                  <w:vAlign w:val="center"/>
                  <w:hideMark/>
                </w:tcPr>
                <w:p w14:paraId="09F2BD8B" w14:textId="77777777" w:rsidR="00734EBB" w:rsidRPr="008A51A3" w:rsidRDefault="00734EBB" w:rsidP="00734EBB">
                  <w:pPr>
                    <w:spacing w:after="0" w:line="240" w:lineRule="auto"/>
                    <w:rPr>
                      <w:rFonts w:ascii="Times New Roman" w:eastAsia="Times New Roman" w:hAnsi="Times New Roman" w:cs="Times New Roman"/>
                      <w:b/>
                      <w:bCs/>
                      <w:sz w:val="28"/>
                      <w:szCs w:val="28"/>
                      <w:lang w:eastAsia="lv-LV"/>
                    </w:rPr>
                  </w:pPr>
                </w:p>
              </w:tc>
              <w:tc>
                <w:tcPr>
                  <w:tcW w:w="2409" w:type="dxa"/>
                  <w:vMerge/>
                  <w:tcBorders>
                    <w:top w:val="nil"/>
                    <w:left w:val="nil"/>
                    <w:bottom w:val="nil"/>
                    <w:right w:val="nil"/>
                  </w:tcBorders>
                  <w:vAlign w:val="center"/>
                  <w:hideMark/>
                </w:tcPr>
                <w:p w14:paraId="405E2A14" w14:textId="77777777" w:rsidR="00734EBB" w:rsidRPr="008A51A3" w:rsidRDefault="00734EBB" w:rsidP="00734EBB">
                  <w:pPr>
                    <w:spacing w:after="0" w:line="240" w:lineRule="auto"/>
                    <w:rPr>
                      <w:rFonts w:ascii="Times New Roman" w:eastAsia="Times New Roman" w:hAnsi="Times New Roman" w:cs="Times New Roman"/>
                      <w:sz w:val="20"/>
                      <w:szCs w:val="20"/>
                      <w:lang w:eastAsia="lv-LV"/>
                    </w:rPr>
                  </w:pPr>
                </w:p>
              </w:tc>
            </w:tr>
            <w:tr w:rsidR="00734EBB" w:rsidRPr="008A51A3" w14:paraId="0C4A8607" w14:textId="77777777" w:rsidTr="008A51A3">
              <w:trPr>
                <w:trHeight w:val="944"/>
              </w:trPr>
              <w:tc>
                <w:tcPr>
                  <w:tcW w:w="4809" w:type="dxa"/>
                  <w:tcBorders>
                    <w:top w:val="nil"/>
                    <w:left w:val="single" w:sz="8" w:space="0" w:color="auto"/>
                    <w:bottom w:val="single" w:sz="8" w:space="0" w:color="auto"/>
                    <w:right w:val="single" w:sz="8" w:space="0" w:color="auto"/>
                  </w:tcBorders>
                  <w:shd w:val="clear" w:color="000000" w:fill="CCFFCC"/>
                  <w:vAlign w:val="center"/>
                  <w:hideMark/>
                </w:tcPr>
                <w:p w14:paraId="2F69C770" w14:textId="792F2580" w:rsidR="00734EBB" w:rsidRPr="008A51A3" w:rsidRDefault="00734EBB" w:rsidP="00734EBB">
                  <w:pPr>
                    <w:spacing w:after="0" w:line="240" w:lineRule="auto"/>
                    <w:jc w:val="center"/>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 xml:space="preserve">Pārējā kustamā </w:t>
                  </w:r>
                  <w:r>
                    <w:rPr>
                      <w:rFonts w:ascii="Times New Roman" w:eastAsia="Times New Roman" w:hAnsi="Times New Roman" w:cs="Times New Roman"/>
                      <w:b/>
                      <w:bCs/>
                      <w:color w:val="000000"/>
                      <w:sz w:val="24"/>
                      <w:szCs w:val="24"/>
                      <w:lang w:eastAsia="lv-LV"/>
                    </w:rPr>
                    <w:t>īpašuma</w:t>
                  </w:r>
                  <w:r w:rsidRPr="008A51A3">
                    <w:rPr>
                      <w:rFonts w:ascii="Times New Roman" w:eastAsia="Times New Roman" w:hAnsi="Times New Roman" w:cs="Times New Roman"/>
                      <w:b/>
                      <w:bCs/>
                      <w:color w:val="000000"/>
                      <w:sz w:val="24"/>
                      <w:szCs w:val="24"/>
                      <w:lang w:eastAsia="lv-LV"/>
                    </w:rPr>
                    <w:t xml:space="preserve"> </w:t>
                  </w:r>
                </w:p>
              </w:tc>
              <w:tc>
                <w:tcPr>
                  <w:tcW w:w="3291" w:type="dxa"/>
                  <w:tcBorders>
                    <w:top w:val="nil"/>
                    <w:left w:val="nil"/>
                    <w:bottom w:val="single" w:sz="8" w:space="0" w:color="auto"/>
                    <w:right w:val="single" w:sz="8" w:space="0" w:color="auto"/>
                  </w:tcBorders>
                  <w:shd w:val="clear" w:color="000000" w:fill="CCFFCC"/>
                  <w:vAlign w:val="center"/>
                  <w:hideMark/>
                </w:tcPr>
                <w:p w14:paraId="0814E5E3" w14:textId="77777777" w:rsidR="00734EBB" w:rsidRPr="008A51A3" w:rsidRDefault="00734EBB" w:rsidP="00734EBB">
                  <w:pPr>
                    <w:spacing w:after="0" w:line="240" w:lineRule="auto"/>
                    <w:jc w:val="center"/>
                    <w:rPr>
                      <w:rFonts w:ascii="Times New Roman" w:eastAsia="Times New Roman" w:hAnsi="Times New Roman" w:cs="Times New Roman"/>
                      <w:b/>
                      <w:bCs/>
                      <w:color w:val="000000"/>
                      <w:sz w:val="24"/>
                      <w:szCs w:val="24"/>
                      <w:lang w:eastAsia="lv-LV"/>
                    </w:rPr>
                  </w:pPr>
                  <w:r w:rsidRPr="008A51A3">
                    <w:rPr>
                      <w:rFonts w:ascii="Times New Roman" w:eastAsia="Times New Roman" w:hAnsi="Times New Roman" w:cs="Times New Roman"/>
                      <w:b/>
                      <w:bCs/>
                      <w:color w:val="000000"/>
                      <w:sz w:val="24"/>
                      <w:szCs w:val="24"/>
                      <w:lang w:eastAsia="lv-LV"/>
                    </w:rPr>
                    <w:t>Apdrošinājuma summa,  EUR</w:t>
                  </w:r>
                </w:p>
              </w:tc>
              <w:tc>
                <w:tcPr>
                  <w:tcW w:w="2409" w:type="dxa"/>
                  <w:tcBorders>
                    <w:top w:val="nil"/>
                    <w:left w:val="nil"/>
                    <w:bottom w:val="nil"/>
                    <w:right w:val="nil"/>
                  </w:tcBorders>
                  <w:shd w:val="clear" w:color="auto" w:fill="auto"/>
                  <w:noWrap/>
                  <w:vAlign w:val="bottom"/>
                  <w:hideMark/>
                </w:tcPr>
                <w:p w14:paraId="24C3F2E8" w14:textId="77777777" w:rsidR="00734EBB" w:rsidRPr="008A51A3" w:rsidRDefault="00734EBB" w:rsidP="00734EBB">
                  <w:pPr>
                    <w:spacing w:after="0" w:line="240" w:lineRule="auto"/>
                    <w:ind w:left="864" w:hanging="864"/>
                    <w:jc w:val="center"/>
                    <w:rPr>
                      <w:rFonts w:ascii="Times New Roman" w:eastAsia="Times New Roman" w:hAnsi="Times New Roman" w:cs="Times New Roman"/>
                      <w:b/>
                      <w:bCs/>
                      <w:color w:val="000000"/>
                      <w:sz w:val="24"/>
                      <w:szCs w:val="24"/>
                      <w:lang w:eastAsia="lv-LV"/>
                    </w:rPr>
                  </w:pPr>
                </w:p>
              </w:tc>
            </w:tr>
            <w:tr w:rsidR="00734EBB" w:rsidRPr="008A51A3" w14:paraId="67BA5AAC" w14:textId="77777777" w:rsidTr="008A51A3">
              <w:trPr>
                <w:trHeight w:val="984"/>
              </w:trPr>
              <w:tc>
                <w:tcPr>
                  <w:tcW w:w="4809" w:type="dxa"/>
                  <w:tcBorders>
                    <w:top w:val="nil"/>
                    <w:left w:val="single" w:sz="8" w:space="0" w:color="auto"/>
                    <w:bottom w:val="single" w:sz="8" w:space="0" w:color="auto"/>
                    <w:right w:val="single" w:sz="8" w:space="0" w:color="auto"/>
                  </w:tcBorders>
                  <w:shd w:val="clear" w:color="auto" w:fill="auto"/>
                  <w:vAlign w:val="center"/>
                  <w:hideMark/>
                </w:tcPr>
                <w:p w14:paraId="2204628F" w14:textId="77777777" w:rsidR="00734EBB" w:rsidRPr="008A51A3" w:rsidRDefault="00734EBB" w:rsidP="00734EBB">
                  <w:pPr>
                    <w:spacing w:after="0" w:line="240" w:lineRule="auto"/>
                    <w:rPr>
                      <w:rFonts w:ascii="Times New Roman" w:eastAsia="Times New Roman" w:hAnsi="Times New Roman" w:cs="Times New Roman"/>
                      <w:color w:val="000000"/>
                      <w:sz w:val="24"/>
                      <w:szCs w:val="24"/>
                      <w:lang w:eastAsia="lv-LV"/>
                    </w:rPr>
                  </w:pPr>
                  <w:r w:rsidRPr="008A51A3">
                    <w:rPr>
                      <w:rFonts w:ascii="Times New Roman" w:eastAsia="Times New Roman" w:hAnsi="Times New Roman" w:cs="Times New Roman"/>
                      <w:color w:val="000000"/>
                      <w:sz w:val="24"/>
                      <w:szCs w:val="24"/>
                      <w:lang w:eastAsia="lv-LV"/>
                    </w:rPr>
                    <w:t xml:space="preserve">Pārējā kustamā manta -biroja mēbeles, inventārs, sakaru tīkls, UPS sistēmas, krājumi u.tml. </w:t>
                  </w:r>
                </w:p>
              </w:tc>
              <w:tc>
                <w:tcPr>
                  <w:tcW w:w="3291" w:type="dxa"/>
                  <w:tcBorders>
                    <w:top w:val="nil"/>
                    <w:left w:val="nil"/>
                    <w:bottom w:val="single" w:sz="8" w:space="0" w:color="auto"/>
                    <w:right w:val="single" w:sz="8" w:space="0" w:color="auto"/>
                  </w:tcBorders>
                  <w:shd w:val="clear" w:color="auto" w:fill="auto"/>
                  <w:noWrap/>
                  <w:vAlign w:val="center"/>
                  <w:hideMark/>
                </w:tcPr>
                <w:p w14:paraId="1D45BB47" w14:textId="5FD1D863" w:rsidR="00734EBB" w:rsidRPr="008A51A3" w:rsidRDefault="003229E9" w:rsidP="00734EBB">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14 299 648</w:t>
                  </w:r>
                </w:p>
              </w:tc>
              <w:tc>
                <w:tcPr>
                  <w:tcW w:w="2409" w:type="dxa"/>
                  <w:tcBorders>
                    <w:top w:val="nil"/>
                    <w:left w:val="nil"/>
                    <w:bottom w:val="nil"/>
                    <w:right w:val="nil"/>
                  </w:tcBorders>
                  <w:shd w:val="clear" w:color="auto" w:fill="auto"/>
                  <w:noWrap/>
                  <w:vAlign w:val="bottom"/>
                  <w:hideMark/>
                </w:tcPr>
                <w:p w14:paraId="172E5688" w14:textId="77777777" w:rsidR="00734EBB" w:rsidRPr="008A51A3" w:rsidRDefault="00734EBB" w:rsidP="00734EBB">
                  <w:pPr>
                    <w:spacing w:after="0" w:line="240" w:lineRule="auto"/>
                    <w:jc w:val="right"/>
                    <w:rPr>
                      <w:rFonts w:ascii="Times New Roman" w:eastAsia="Times New Roman" w:hAnsi="Times New Roman" w:cs="Times New Roman"/>
                      <w:color w:val="000000"/>
                      <w:sz w:val="24"/>
                      <w:szCs w:val="24"/>
                      <w:lang w:eastAsia="lv-LV"/>
                    </w:rPr>
                  </w:pPr>
                </w:p>
              </w:tc>
            </w:tr>
          </w:tbl>
          <w:p w14:paraId="7C735F37" w14:textId="77777777" w:rsidR="008A51A3" w:rsidRDefault="008A51A3" w:rsidP="00173219">
            <w:pPr>
              <w:spacing w:after="0" w:line="240" w:lineRule="auto"/>
              <w:rPr>
                <w:rFonts w:ascii="Times New Roman" w:eastAsia="Times New Roman" w:hAnsi="Times New Roman" w:cs="Times New Roman"/>
                <w:b/>
                <w:bCs/>
                <w:color w:val="000000"/>
                <w:sz w:val="28"/>
                <w:szCs w:val="28"/>
                <w:lang w:eastAsia="lv-LV"/>
              </w:rPr>
            </w:pPr>
          </w:p>
          <w:p w14:paraId="4F803A0E" w14:textId="2A9FBB17" w:rsidR="006F63C9" w:rsidRDefault="00173219" w:rsidP="006F63C9">
            <w:pPr>
              <w:spacing w:after="0" w:line="240" w:lineRule="auto"/>
              <w:jc w:val="center"/>
              <w:rPr>
                <w:rFonts w:ascii="Times New Roman" w:eastAsia="Times New Roman" w:hAnsi="Times New Roman" w:cs="Times New Roman"/>
                <w:b/>
                <w:bCs/>
                <w:color w:val="000000"/>
                <w:sz w:val="28"/>
                <w:szCs w:val="28"/>
                <w:lang w:eastAsia="lv-LV"/>
              </w:rPr>
            </w:pPr>
            <w:r w:rsidRPr="00173219">
              <w:rPr>
                <w:rFonts w:ascii="Times New Roman" w:eastAsia="Times New Roman" w:hAnsi="Times New Roman" w:cs="Times New Roman"/>
                <w:b/>
                <w:bCs/>
                <w:color w:val="000000"/>
                <w:sz w:val="28"/>
                <w:szCs w:val="28"/>
                <w:lang w:eastAsia="lv-LV"/>
              </w:rPr>
              <w:t>III daļa</w:t>
            </w:r>
          </w:p>
          <w:p w14:paraId="3F995A32" w14:textId="77777777" w:rsidR="00173219" w:rsidRDefault="006F63C9" w:rsidP="006F63C9">
            <w:pPr>
              <w:spacing w:after="0" w:line="240" w:lineRule="auto"/>
              <w:jc w:val="center"/>
              <w:rPr>
                <w:rFonts w:ascii="Times New Roman" w:eastAsia="Times New Roman" w:hAnsi="Times New Roman" w:cs="Times New Roman"/>
                <w:b/>
                <w:bCs/>
                <w:color w:val="FF0000"/>
                <w:sz w:val="24"/>
                <w:szCs w:val="24"/>
                <w:lang w:eastAsia="lv-LV"/>
              </w:rPr>
            </w:pPr>
            <w:r w:rsidRPr="006F63C9">
              <w:rPr>
                <w:rFonts w:ascii="Times New Roman" w:eastAsia="Times New Roman" w:hAnsi="Times New Roman" w:cs="Times New Roman"/>
                <w:b/>
                <w:bCs/>
                <w:sz w:val="24"/>
                <w:szCs w:val="24"/>
                <w:lang w:eastAsia="lv-LV"/>
              </w:rPr>
              <w:t>RAKUS Medicīnas iekārtu, instrumentu un inventāra detalizēts saraksts</w:t>
            </w:r>
            <w:r w:rsidR="00173219" w:rsidRPr="006F63C9">
              <w:rPr>
                <w:rFonts w:ascii="Times New Roman" w:eastAsia="Times New Roman" w:hAnsi="Times New Roman" w:cs="Times New Roman"/>
                <w:b/>
                <w:bCs/>
                <w:color w:val="FF0000"/>
                <w:sz w:val="24"/>
                <w:szCs w:val="24"/>
                <w:lang w:eastAsia="lv-LV"/>
              </w:rPr>
              <w:t>*</w:t>
            </w:r>
          </w:p>
          <w:p w14:paraId="4D756012" w14:textId="4CD918CD" w:rsidR="006F63C9" w:rsidRPr="006F63C9" w:rsidRDefault="006F63C9" w:rsidP="006F63C9">
            <w:pPr>
              <w:spacing w:after="0" w:line="240" w:lineRule="auto"/>
              <w:jc w:val="center"/>
              <w:rPr>
                <w:rFonts w:ascii="Times New Roman" w:eastAsia="Times New Roman" w:hAnsi="Times New Roman" w:cs="Times New Roman"/>
                <w:b/>
                <w:bCs/>
                <w:color w:val="000000"/>
                <w:sz w:val="24"/>
                <w:szCs w:val="24"/>
                <w:lang w:eastAsia="lv-LV"/>
              </w:rPr>
            </w:pPr>
          </w:p>
        </w:tc>
      </w:tr>
      <w:tr w:rsidR="00173219" w:rsidRPr="00FE507B" w14:paraId="0CAA5C4C" w14:textId="77777777" w:rsidTr="008A51A3">
        <w:trPr>
          <w:trHeight w:val="885"/>
        </w:trPr>
        <w:tc>
          <w:tcPr>
            <w:tcW w:w="10745" w:type="dxa"/>
            <w:tcBorders>
              <w:top w:val="nil"/>
              <w:left w:val="nil"/>
              <w:bottom w:val="nil"/>
              <w:right w:val="nil"/>
            </w:tcBorders>
            <w:shd w:val="clear" w:color="auto" w:fill="auto"/>
            <w:vAlign w:val="bottom"/>
            <w:hideMark/>
          </w:tcPr>
          <w:p w14:paraId="0712861A" w14:textId="77777777" w:rsidR="003229E9" w:rsidRDefault="00173219" w:rsidP="003229E9">
            <w:pPr>
              <w:spacing w:after="0" w:line="240" w:lineRule="auto"/>
              <w:rPr>
                <w:rFonts w:ascii="Times New Roman" w:eastAsia="Times New Roman" w:hAnsi="Times New Roman" w:cs="Times New Roman"/>
                <w:color w:val="000000"/>
                <w:sz w:val="24"/>
                <w:szCs w:val="24"/>
                <w:lang w:eastAsia="lv-LV"/>
              </w:rPr>
            </w:pPr>
            <w:r w:rsidRPr="00FE507B">
              <w:rPr>
                <w:rFonts w:ascii="Times New Roman" w:eastAsia="Times New Roman" w:hAnsi="Times New Roman" w:cs="Times New Roman"/>
                <w:color w:val="FF0000"/>
                <w:sz w:val="24"/>
                <w:szCs w:val="24"/>
                <w:lang w:eastAsia="lv-LV"/>
              </w:rPr>
              <w:t>*</w:t>
            </w:r>
            <w:r w:rsidRPr="00FE507B">
              <w:rPr>
                <w:rFonts w:ascii="Times New Roman" w:eastAsia="Times New Roman" w:hAnsi="Times New Roman" w:cs="Times New Roman"/>
                <w:color w:val="000000"/>
                <w:sz w:val="24"/>
                <w:szCs w:val="24"/>
                <w:lang w:eastAsia="lv-LV"/>
              </w:rPr>
              <w:t xml:space="preserve">Nolikuma pielikuma Nr. 5 III  daļa "Apdrošināmās kustamās mantas, medicīnas iekārtas un inventārs, detalizēts saraksts" ir iepirkuma nepublicējamā daļa. </w:t>
            </w:r>
            <w:r w:rsidR="003229E9">
              <w:rPr>
                <w:rFonts w:ascii="Times New Roman" w:eastAsia="Times New Roman" w:hAnsi="Times New Roman" w:cs="Times New Roman"/>
                <w:color w:val="000000"/>
                <w:sz w:val="24"/>
                <w:szCs w:val="24"/>
                <w:lang w:eastAsia="lv-LV"/>
              </w:rPr>
              <w:t xml:space="preserve">Ar šo daļu pretendents var Ar šo daļu pretendents var iepazīties sekojošā kārtībā : </w:t>
            </w:r>
          </w:p>
          <w:p w14:paraId="2751EAD3" w14:textId="5F651B08" w:rsidR="00173219" w:rsidRPr="00FE507B" w:rsidRDefault="003229E9" w:rsidP="003229E9">
            <w:pPr>
              <w:spacing w:before="120" w:after="120" w:line="240" w:lineRule="auto"/>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lastRenderedPageBreak/>
              <w:t xml:space="preserve">Nepublicējamās daļas sarakstus bez maksas var saņemt ikviens ieinteresētais Pretendents, nosūtot elektroniski parakstītu pieprasījumu uz elektroniskā pasta adresi iepirkumi@aslimnica.lv. Pieprasījumam jāpievieno Pretendenta rakstveida apliecinājums, norādot, ka Pretendentam ir zināms, ka nepublicējamās daļas saraksti ir konfidenciāla informācija, kura tiks izmantota, lai piedalītos Apspriedē ar piegādātājiem plānotajam atklātajam konkursam  “Apsaimniekošanā esošo nekustamo īpašumu un kustamās mantas apdrošināšana” (ID Nr. RAKUS.........) un netiks izmantota jebkādiem citiem mērķiem, kā arī netiks izpausta trešajām personām. Pieprasījums un apliecinājums ir jāparaksta ieinteresētā Pretendenta </w:t>
            </w:r>
            <w:r>
              <w:rPr>
                <w:rFonts w:ascii="Times New Roman" w:eastAsia="Times New Roman" w:hAnsi="Times New Roman" w:cs="Times New Roman"/>
                <w:color w:val="000000"/>
                <w:sz w:val="24"/>
                <w:szCs w:val="24"/>
                <w:lang w:eastAsia="lv-LV"/>
              </w:rPr>
              <w:t>parakst tiesīgai</w:t>
            </w:r>
            <w:r>
              <w:rPr>
                <w:rFonts w:ascii="Times New Roman" w:eastAsia="Times New Roman" w:hAnsi="Times New Roman" w:cs="Times New Roman"/>
                <w:color w:val="000000"/>
                <w:sz w:val="24"/>
                <w:szCs w:val="24"/>
                <w:lang w:eastAsia="lv-LV"/>
              </w:rPr>
              <w:t xml:space="preserve"> personai, kas ir norādīta oficiālā publiskā reģistrā, vai tās pilnvarotai personai. Pilnvarojuma gadījumā pieprasījumam un apliecinājumam ir jāpievieno pilnvara.</w:t>
            </w:r>
          </w:p>
        </w:tc>
      </w:tr>
    </w:tbl>
    <w:p w14:paraId="48F90300" w14:textId="77777777" w:rsidR="003C3C2C" w:rsidRDefault="003C3C2C"/>
    <w:sectPr w:rsidR="003C3C2C" w:rsidSect="00404E6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E60AE" w14:textId="77777777" w:rsidR="004977C2" w:rsidRDefault="004977C2" w:rsidP="008E5EFD">
      <w:pPr>
        <w:spacing w:after="0" w:line="240" w:lineRule="auto"/>
      </w:pPr>
      <w:r>
        <w:separator/>
      </w:r>
    </w:p>
  </w:endnote>
  <w:endnote w:type="continuationSeparator" w:id="0">
    <w:p w14:paraId="408C7120" w14:textId="77777777" w:rsidR="004977C2" w:rsidRDefault="004977C2" w:rsidP="008E5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1F773" w14:textId="77777777" w:rsidR="004977C2" w:rsidRDefault="004977C2" w:rsidP="008E5EFD">
      <w:pPr>
        <w:spacing w:after="0" w:line="240" w:lineRule="auto"/>
      </w:pPr>
      <w:r>
        <w:separator/>
      </w:r>
    </w:p>
  </w:footnote>
  <w:footnote w:type="continuationSeparator" w:id="0">
    <w:p w14:paraId="57BCA236" w14:textId="77777777" w:rsidR="004977C2" w:rsidRDefault="004977C2" w:rsidP="008E5E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2C"/>
    <w:rsid w:val="000763AF"/>
    <w:rsid w:val="00086849"/>
    <w:rsid w:val="0008739E"/>
    <w:rsid w:val="00173219"/>
    <w:rsid w:val="001A7479"/>
    <w:rsid w:val="002248C4"/>
    <w:rsid w:val="003229E9"/>
    <w:rsid w:val="00334FCC"/>
    <w:rsid w:val="0035235A"/>
    <w:rsid w:val="003A3064"/>
    <w:rsid w:val="003C045A"/>
    <w:rsid w:val="003C3C2C"/>
    <w:rsid w:val="003C3CA9"/>
    <w:rsid w:val="003E3170"/>
    <w:rsid w:val="00404E6D"/>
    <w:rsid w:val="00416903"/>
    <w:rsid w:val="004605C7"/>
    <w:rsid w:val="004977C2"/>
    <w:rsid w:val="005740D1"/>
    <w:rsid w:val="005A43A5"/>
    <w:rsid w:val="00610E16"/>
    <w:rsid w:val="00616BAF"/>
    <w:rsid w:val="00640A70"/>
    <w:rsid w:val="00653B39"/>
    <w:rsid w:val="006F63C9"/>
    <w:rsid w:val="00734EBB"/>
    <w:rsid w:val="00754D9E"/>
    <w:rsid w:val="008A51A3"/>
    <w:rsid w:val="008E5EFD"/>
    <w:rsid w:val="00992FE0"/>
    <w:rsid w:val="00994190"/>
    <w:rsid w:val="009E6E56"/>
    <w:rsid w:val="00A213FD"/>
    <w:rsid w:val="00A5730F"/>
    <w:rsid w:val="00A66939"/>
    <w:rsid w:val="00AD1CC6"/>
    <w:rsid w:val="00B11640"/>
    <w:rsid w:val="00B30C9C"/>
    <w:rsid w:val="00B8351F"/>
    <w:rsid w:val="00C80BED"/>
    <w:rsid w:val="00D656CF"/>
    <w:rsid w:val="00D8426D"/>
    <w:rsid w:val="00E05654"/>
    <w:rsid w:val="00E23472"/>
    <w:rsid w:val="00E57E4E"/>
    <w:rsid w:val="00EC2036"/>
    <w:rsid w:val="00EC5C92"/>
    <w:rsid w:val="00FE50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D6C6D"/>
  <w15:chartTrackingRefBased/>
  <w15:docId w15:val="{D8183C48-7E23-4D97-AF6A-67C88E895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5EFD"/>
  </w:style>
  <w:style w:type="paragraph" w:styleId="Footer">
    <w:name w:val="footer"/>
    <w:basedOn w:val="Normal"/>
    <w:link w:val="FooterChar"/>
    <w:uiPriority w:val="99"/>
    <w:unhideWhenUsed/>
    <w:rsid w:val="008E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8E5EFD"/>
  </w:style>
  <w:style w:type="character" w:styleId="Hyperlink">
    <w:name w:val="Hyperlink"/>
    <w:basedOn w:val="DefaultParagraphFont"/>
    <w:uiPriority w:val="99"/>
    <w:unhideWhenUsed/>
    <w:rsid w:val="00EC2036"/>
    <w:rPr>
      <w:color w:val="0563C1" w:themeColor="hyperlink"/>
      <w:u w:val="single"/>
    </w:rPr>
  </w:style>
  <w:style w:type="character" w:styleId="UnresolvedMention">
    <w:name w:val="Unresolved Mention"/>
    <w:basedOn w:val="DefaultParagraphFont"/>
    <w:uiPriority w:val="99"/>
    <w:semiHidden/>
    <w:unhideWhenUsed/>
    <w:rsid w:val="00EC2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7299">
      <w:bodyDiv w:val="1"/>
      <w:marLeft w:val="0"/>
      <w:marRight w:val="0"/>
      <w:marTop w:val="0"/>
      <w:marBottom w:val="0"/>
      <w:divBdr>
        <w:top w:val="none" w:sz="0" w:space="0" w:color="auto"/>
        <w:left w:val="none" w:sz="0" w:space="0" w:color="auto"/>
        <w:bottom w:val="none" w:sz="0" w:space="0" w:color="auto"/>
        <w:right w:val="none" w:sz="0" w:space="0" w:color="auto"/>
      </w:divBdr>
    </w:div>
    <w:div w:id="137965561">
      <w:bodyDiv w:val="1"/>
      <w:marLeft w:val="0"/>
      <w:marRight w:val="0"/>
      <w:marTop w:val="0"/>
      <w:marBottom w:val="0"/>
      <w:divBdr>
        <w:top w:val="none" w:sz="0" w:space="0" w:color="auto"/>
        <w:left w:val="none" w:sz="0" w:space="0" w:color="auto"/>
        <w:bottom w:val="none" w:sz="0" w:space="0" w:color="auto"/>
        <w:right w:val="none" w:sz="0" w:space="0" w:color="auto"/>
      </w:divBdr>
    </w:div>
    <w:div w:id="171573831">
      <w:bodyDiv w:val="1"/>
      <w:marLeft w:val="0"/>
      <w:marRight w:val="0"/>
      <w:marTop w:val="0"/>
      <w:marBottom w:val="0"/>
      <w:divBdr>
        <w:top w:val="none" w:sz="0" w:space="0" w:color="auto"/>
        <w:left w:val="none" w:sz="0" w:space="0" w:color="auto"/>
        <w:bottom w:val="none" w:sz="0" w:space="0" w:color="auto"/>
        <w:right w:val="none" w:sz="0" w:space="0" w:color="auto"/>
      </w:divBdr>
    </w:div>
    <w:div w:id="228662113">
      <w:bodyDiv w:val="1"/>
      <w:marLeft w:val="0"/>
      <w:marRight w:val="0"/>
      <w:marTop w:val="0"/>
      <w:marBottom w:val="0"/>
      <w:divBdr>
        <w:top w:val="none" w:sz="0" w:space="0" w:color="auto"/>
        <w:left w:val="none" w:sz="0" w:space="0" w:color="auto"/>
        <w:bottom w:val="none" w:sz="0" w:space="0" w:color="auto"/>
        <w:right w:val="none" w:sz="0" w:space="0" w:color="auto"/>
      </w:divBdr>
    </w:div>
    <w:div w:id="310057581">
      <w:bodyDiv w:val="1"/>
      <w:marLeft w:val="0"/>
      <w:marRight w:val="0"/>
      <w:marTop w:val="0"/>
      <w:marBottom w:val="0"/>
      <w:divBdr>
        <w:top w:val="none" w:sz="0" w:space="0" w:color="auto"/>
        <w:left w:val="none" w:sz="0" w:space="0" w:color="auto"/>
        <w:bottom w:val="none" w:sz="0" w:space="0" w:color="auto"/>
        <w:right w:val="none" w:sz="0" w:space="0" w:color="auto"/>
      </w:divBdr>
    </w:div>
    <w:div w:id="348290327">
      <w:bodyDiv w:val="1"/>
      <w:marLeft w:val="0"/>
      <w:marRight w:val="0"/>
      <w:marTop w:val="0"/>
      <w:marBottom w:val="0"/>
      <w:divBdr>
        <w:top w:val="none" w:sz="0" w:space="0" w:color="auto"/>
        <w:left w:val="none" w:sz="0" w:space="0" w:color="auto"/>
        <w:bottom w:val="none" w:sz="0" w:space="0" w:color="auto"/>
        <w:right w:val="none" w:sz="0" w:space="0" w:color="auto"/>
      </w:divBdr>
    </w:div>
    <w:div w:id="372775069">
      <w:bodyDiv w:val="1"/>
      <w:marLeft w:val="0"/>
      <w:marRight w:val="0"/>
      <w:marTop w:val="0"/>
      <w:marBottom w:val="0"/>
      <w:divBdr>
        <w:top w:val="none" w:sz="0" w:space="0" w:color="auto"/>
        <w:left w:val="none" w:sz="0" w:space="0" w:color="auto"/>
        <w:bottom w:val="none" w:sz="0" w:space="0" w:color="auto"/>
        <w:right w:val="none" w:sz="0" w:space="0" w:color="auto"/>
      </w:divBdr>
    </w:div>
    <w:div w:id="529488333">
      <w:bodyDiv w:val="1"/>
      <w:marLeft w:val="0"/>
      <w:marRight w:val="0"/>
      <w:marTop w:val="0"/>
      <w:marBottom w:val="0"/>
      <w:divBdr>
        <w:top w:val="none" w:sz="0" w:space="0" w:color="auto"/>
        <w:left w:val="none" w:sz="0" w:space="0" w:color="auto"/>
        <w:bottom w:val="none" w:sz="0" w:space="0" w:color="auto"/>
        <w:right w:val="none" w:sz="0" w:space="0" w:color="auto"/>
      </w:divBdr>
    </w:div>
    <w:div w:id="625624233">
      <w:bodyDiv w:val="1"/>
      <w:marLeft w:val="0"/>
      <w:marRight w:val="0"/>
      <w:marTop w:val="0"/>
      <w:marBottom w:val="0"/>
      <w:divBdr>
        <w:top w:val="none" w:sz="0" w:space="0" w:color="auto"/>
        <w:left w:val="none" w:sz="0" w:space="0" w:color="auto"/>
        <w:bottom w:val="none" w:sz="0" w:space="0" w:color="auto"/>
        <w:right w:val="none" w:sz="0" w:space="0" w:color="auto"/>
      </w:divBdr>
    </w:div>
    <w:div w:id="1017343308">
      <w:bodyDiv w:val="1"/>
      <w:marLeft w:val="0"/>
      <w:marRight w:val="0"/>
      <w:marTop w:val="0"/>
      <w:marBottom w:val="0"/>
      <w:divBdr>
        <w:top w:val="none" w:sz="0" w:space="0" w:color="auto"/>
        <w:left w:val="none" w:sz="0" w:space="0" w:color="auto"/>
        <w:bottom w:val="none" w:sz="0" w:space="0" w:color="auto"/>
        <w:right w:val="none" w:sz="0" w:space="0" w:color="auto"/>
      </w:divBdr>
    </w:div>
    <w:div w:id="1213931804">
      <w:bodyDiv w:val="1"/>
      <w:marLeft w:val="0"/>
      <w:marRight w:val="0"/>
      <w:marTop w:val="0"/>
      <w:marBottom w:val="0"/>
      <w:divBdr>
        <w:top w:val="none" w:sz="0" w:space="0" w:color="auto"/>
        <w:left w:val="none" w:sz="0" w:space="0" w:color="auto"/>
        <w:bottom w:val="none" w:sz="0" w:space="0" w:color="auto"/>
        <w:right w:val="none" w:sz="0" w:space="0" w:color="auto"/>
      </w:divBdr>
    </w:div>
    <w:div w:id="1338847229">
      <w:bodyDiv w:val="1"/>
      <w:marLeft w:val="0"/>
      <w:marRight w:val="0"/>
      <w:marTop w:val="0"/>
      <w:marBottom w:val="0"/>
      <w:divBdr>
        <w:top w:val="none" w:sz="0" w:space="0" w:color="auto"/>
        <w:left w:val="none" w:sz="0" w:space="0" w:color="auto"/>
        <w:bottom w:val="none" w:sz="0" w:space="0" w:color="auto"/>
        <w:right w:val="none" w:sz="0" w:space="0" w:color="auto"/>
      </w:divBdr>
    </w:div>
    <w:div w:id="1469401250">
      <w:bodyDiv w:val="1"/>
      <w:marLeft w:val="0"/>
      <w:marRight w:val="0"/>
      <w:marTop w:val="0"/>
      <w:marBottom w:val="0"/>
      <w:divBdr>
        <w:top w:val="none" w:sz="0" w:space="0" w:color="auto"/>
        <w:left w:val="none" w:sz="0" w:space="0" w:color="auto"/>
        <w:bottom w:val="none" w:sz="0" w:space="0" w:color="auto"/>
        <w:right w:val="none" w:sz="0" w:space="0" w:color="auto"/>
      </w:divBdr>
    </w:div>
    <w:div w:id="1506214670">
      <w:bodyDiv w:val="1"/>
      <w:marLeft w:val="0"/>
      <w:marRight w:val="0"/>
      <w:marTop w:val="0"/>
      <w:marBottom w:val="0"/>
      <w:divBdr>
        <w:top w:val="none" w:sz="0" w:space="0" w:color="auto"/>
        <w:left w:val="none" w:sz="0" w:space="0" w:color="auto"/>
        <w:bottom w:val="none" w:sz="0" w:space="0" w:color="auto"/>
        <w:right w:val="none" w:sz="0" w:space="0" w:color="auto"/>
      </w:divBdr>
    </w:div>
    <w:div w:id="1598708577">
      <w:bodyDiv w:val="1"/>
      <w:marLeft w:val="0"/>
      <w:marRight w:val="0"/>
      <w:marTop w:val="0"/>
      <w:marBottom w:val="0"/>
      <w:divBdr>
        <w:top w:val="none" w:sz="0" w:space="0" w:color="auto"/>
        <w:left w:val="none" w:sz="0" w:space="0" w:color="auto"/>
        <w:bottom w:val="none" w:sz="0" w:space="0" w:color="auto"/>
        <w:right w:val="none" w:sz="0" w:space="0" w:color="auto"/>
      </w:divBdr>
    </w:div>
    <w:div w:id="1639796968">
      <w:bodyDiv w:val="1"/>
      <w:marLeft w:val="0"/>
      <w:marRight w:val="0"/>
      <w:marTop w:val="0"/>
      <w:marBottom w:val="0"/>
      <w:divBdr>
        <w:top w:val="none" w:sz="0" w:space="0" w:color="auto"/>
        <w:left w:val="none" w:sz="0" w:space="0" w:color="auto"/>
        <w:bottom w:val="none" w:sz="0" w:space="0" w:color="auto"/>
        <w:right w:val="none" w:sz="0" w:space="0" w:color="auto"/>
      </w:divBdr>
    </w:div>
    <w:div w:id="1751000985">
      <w:bodyDiv w:val="1"/>
      <w:marLeft w:val="0"/>
      <w:marRight w:val="0"/>
      <w:marTop w:val="0"/>
      <w:marBottom w:val="0"/>
      <w:divBdr>
        <w:top w:val="none" w:sz="0" w:space="0" w:color="auto"/>
        <w:left w:val="none" w:sz="0" w:space="0" w:color="auto"/>
        <w:bottom w:val="none" w:sz="0" w:space="0" w:color="auto"/>
        <w:right w:val="none" w:sz="0" w:space="0" w:color="auto"/>
      </w:divBdr>
    </w:div>
    <w:div w:id="176318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1652</Words>
  <Characters>942</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dc:creator>
  <cp:keywords/>
  <dc:description/>
  <cp:lastModifiedBy>Ilze</cp:lastModifiedBy>
  <cp:revision>2</cp:revision>
  <cp:lastPrinted>2021-11-05T10:37:00Z</cp:lastPrinted>
  <dcterms:created xsi:type="dcterms:W3CDTF">2025-09-05T07:55:00Z</dcterms:created>
  <dcterms:modified xsi:type="dcterms:W3CDTF">2025-09-05T07:55:00Z</dcterms:modified>
</cp:coreProperties>
</file>