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53E2B" w14:textId="77777777" w:rsidR="00BB0136" w:rsidRPr="00BB0136" w:rsidRDefault="00BB0136" w:rsidP="00BB0136">
      <w:pPr>
        <w:spacing w:after="0" w:line="240" w:lineRule="auto"/>
        <w:jc w:val="center"/>
        <w:rPr>
          <w:rFonts w:ascii="Times New Roman" w:eastAsia="Calibri" w:hAnsi="Times New Roman" w:cs="Times New Roman"/>
          <w:sz w:val="24"/>
          <w:szCs w:val="24"/>
          <w14:ligatures w14:val="none"/>
        </w:rPr>
      </w:pPr>
    </w:p>
    <w:p w14:paraId="50BEB549" w14:textId="46D61E0D" w:rsidR="00BB0136" w:rsidRDefault="00BB0136" w:rsidP="00BB0136">
      <w:pPr>
        <w:spacing w:after="0" w:line="240" w:lineRule="auto"/>
        <w:jc w:val="center"/>
        <w:rPr>
          <w:rFonts w:ascii="Times New Roman" w:eastAsia="Times New Roman" w:hAnsi="Times New Roman" w:cs="Times New Roman"/>
          <w:b/>
          <w:bCs/>
          <w:sz w:val="24"/>
          <w:szCs w:val="24"/>
          <w14:ligatures w14:val="none"/>
        </w:rPr>
      </w:pPr>
      <w:r w:rsidRPr="00BB0136">
        <w:rPr>
          <w:rFonts w:ascii="Times New Roman" w:eastAsia="Times New Roman" w:hAnsi="Times New Roman" w:cs="Times New Roman"/>
          <w:b/>
          <w:bCs/>
          <w:sz w:val="24"/>
          <w:szCs w:val="24"/>
          <w14:ligatures w14:val="none"/>
        </w:rPr>
        <w:t>LĪGUM</w:t>
      </w:r>
      <w:r>
        <w:rPr>
          <w:rFonts w:ascii="Times New Roman" w:eastAsia="Times New Roman" w:hAnsi="Times New Roman" w:cs="Times New Roman"/>
          <w:b/>
          <w:bCs/>
          <w:sz w:val="24"/>
          <w:szCs w:val="24"/>
          <w14:ligatures w14:val="none"/>
        </w:rPr>
        <w:t>S</w:t>
      </w:r>
      <w:r w:rsidR="007E7971">
        <w:rPr>
          <w:rFonts w:ascii="Times New Roman" w:eastAsia="Times New Roman" w:hAnsi="Times New Roman" w:cs="Times New Roman"/>
          <w:b/>
          <w:bCs/>
          <w:sz w:val="24"/>
          <w:szCs w:val="24"/>
          <w14:ligatures w14:val="none"/>
        </w:rPr>
        <w:t xml:space="preserve"> Nr.</w:t>
      </w:r>
      <w:r w:rsidR="009D65B2" w:rsidRPr="009D65B2">
        <w:t xml:space="preserve"> </w:t>
      </w:r>
      <w:r w:rsidR="009D65B2" w:rsidRPr="009D65B2">
        <w:rPr>
          <w:rFonts w:ascii="Times New Roman" w:eastAsia="Times New Roman" w:hAnsi="Times New Roman" w:cs="Times New Roman"/>
          <w:b/>
          <w:bCs/>
          <w:sz w:val="24"/>
          <w:szCs w:val="24"/>
          <w14:ligatures w14:val="none"/>
        </w:rPr>
        <w:t>2.5-2/2026/42</w:t>
      </w:r>
    </w:p>
    <w:p w14:paraId="110C2EA7" w14:textId="38900CF8" w:rsidR="00BB0136" w:rsidRPr="00BB0136" w:rsidRDefault="007130E6" w:rsidP="007130E6">
      <w:pPr>
        <w:spacing w:after="0" w:line="240" w:lineRule="auto"/>
        <w:rPr>
          <w:rFonts w:ascii="Times New Roman" w:eastAsia="Times New Roman" w:hAnsi="Times New Roman" w:cs="Times New Roman"/>
          <w:b/>
          <w:bCs/>
          <w:sz w:val="24"/>
          <w:szCs w:val="24"/>
          <w14:ligatures w14:val="none"/>
        </w:rPr>
      </w:pPr>
      <w:r>
        <w:rPr>
          <w:rFonts w:ascii="Times New Roman" w:eastAsia="Times New Roman" w:hAnsi="Times New Roman" w:cs="Times New Roman"/>
          <w:b/>
          <w:bCs/>
          <w:sz w:val="24"/>
          <w:szCs w:val="24"/>
          <w14:ligatures w14:val="none"/>
        </w:rPr>
        <w:t xml:space="preserve">                            </w:t>
      </w:r>
      <w:r w:rsidR="00BB0136">
        <w:rPr>
          <w:rFonts w:ascii="Times New Roman" w:eastAsia="Times New Roman" w:hAnsi="Times New Roman" w:cs="Times New Roman"/>
          <w:b/>
          <w:bCs/>
          <w:sz w:val="24"/>
          <w:szCs w:val="24"/>
          <w14:ligatures w14:val="none"/>
        </w:rPr>
        <w:t>Par nomet</w:t>
      </w:r>
      <w:r w:rsidR="009D65B2">
        <w:rPr>
          <w:rFonts w:ascii="Times New Roman" w:eastAsia="Times New Roman" w:hAnsi="Times New Roman" w:cs="Times New Roman"/>
          <w:b/>
          <w:bCs/>
          <w:sz w:val="24"/>
          <w:szCs w:val="24"/>
          <w14:ligatures w14:val="none"/>
        </w:rPr>
        <w:t>nes</w:t>
      </w:r>
      <w:r w:rsidR="00BB0136">
        <w:rPr>
          <w:rFonts w:ascii="Times New Roman" w:eastAsia="Times New Roman" w:hAnsi="Times New Roman" w:cs="Times New Roman"/>
          <w:b/>
          <w:bCs/>
          <w:sz w:val="24"/>
          <w:szCs w:val="24"/>
          <w14:ligatures w14:val="none"/>
        </w:rPr>
        <w:t xml:space="preserve"> organizēšanu</w:t>
      </w:r>
      <w:r w:rsidR="007E7971">
        <w:rPr>
          <w:rFonts w:ascii="Times New Roman" w:eastAsia="Times New Roman" w:hAnsi="Times New Roman" w:cs="Times New Roman"/>
          <w:b/>
          <w:bCs/>
          <w:sz w:val="24"/>
          <w:szCs w:val="24"/>
          <w14:ligatures w14:val="none"/>
        </w:rPr>
        <w:t xml:space="preserve"> </w:t>
      </w:r>
      <w:r w:rsidR="007A38BC">
        <w:rPr>
          <w:rFonts w:ascii="Times New Roman" w:eastAsia="Times New Roman" w:hAnsi="Times New Roman" w:cs="Times New Roman"/>
          <w:b/>
          <w:bCs/>
          <w:sz w:val="24"/>
          <w:szCs w:val="24"/>
          <w14:ligatures w14:val="none"/>
        </w:rPr>
        <w:t>Ropažu pagastā</w:t>
      </w:r>
    </w:p>
    <w:p w14:paraId="3F3D9E2A" w14:textId="77777777" w:rsidR="00BB0136" w:rsidRPr="00BB0136" w:rsidRDefault="00BB0136" w:rsidP="00BB0136">
      <w:pPr>
        <w:spacing w:after="0" w:line="240" w:lineRule="auto"/>
        <w:jc w:val="center"/>
        <w:rPr>
          <w:rFonts w:ascii="Times New Roman" w:eastAsia="Times New Roman" w:hAnsi="Times New Roman" w:cs="Times New Roman"/>
          <w:b/>
          <w:sz w:val="24"/>
          <w:szCs w:val="24"/>
          <w14:shadow w14:blurRad="50800" w14:dist="38100" w14:dir="2700000" w14:sx="100000" w14:sy="100000" w14:kx="0" w14:ky="0" w14:algn="tl">
            <w14:srgbClr w14:val="000000">
              <w14:alpha w14:val="60000"/>
            </w14:srgbClr>
          </w14:shadow>
          <w14:ligatures w14:val="none"/>
        </w:rPr>
      </w:pPr>
    </w:p>
    <w:p w14:paraId="39E999A2" w14:textId="77777777" w:rsidR="00BB0136" w:rsidRPr="00BB0136" w:rsidRDefault="00BB0136" w:rsidP="00BB0136">
      <w:pPr>
        <w:spacing w:after="0" w:line="240" w:lineRule="auto"/>
        <w:contextualSpacing/>
        <w:jc w:val="right"/>
        <w:rPr>
          <w:rFonts w:ascii="Times New Roman" w:eastAsia="Times New Roman" w:hAnsi="Times New Roman" w:cs="Times New Roman"/>
          <w:i/>
          <w:iCs/>
          <w:sz w:val="20"/>
          <w:szCs w:val="20"/>
          <w14:ligatures w14:val="none"/>
        </w:rPr>
      </w:pPr>
      <w:r w:rsidRPr="00BB0136">
        <w:rPr>
          <w:rFonts w:ascii="Times New Roman" w:eastAsia="Times New Roman" w:hAnsi="Times New Roman" w:cs="Times New Roman"/>
          <w:b/>
          <w:bCs/>
          <w:sz w:val="24"/>
          <w:szCs w:val="24"/>
          <w:lang w:val="pt-PT"/>
          <w14:ligatures w14:val="none"/>
        </w:rPr>
        <w:t xml:space="preserve">  </w:t>
      </w:r>
      <w:r w:rsidRPr="00BB0136">
        <w:rPr>
          <w:rFonts w:ascii="Times New Roman" w:eastAsia="Times New Roman" w:hAnsi="Times New Roman" w:cs="Times New Roman"/>
          <w:noProof/>
          <w:sz w:val="24"/>
          <w:szCs w:val="24"/>
          <w14:shadow w14:blurRad="50800" w14:dist="38100" w14:dir="2700000" w14:sx="100000" w14:sy="100000" w14:kx="0" w14:ky="0" w14:algn="tl">
            <w14:srgbClr w14:val="000000">
              <w14:alpha w14:val="60000"/>
            </w14:srgbClr>
          </w14:shadow>
          <w14:ligatures w14:val="none"/>
        </w:rPr>
        <w:t xml:space="preserve">                                                                                </w:t>
      </w:r>
      <w:r w:rsidRPr="00BB0136">
        <w:rPr>
          <w:rFonts w:ascii="Times New Roman" w:eastAsia="Times New Roman" w:hAnsi="Times New Roman" w:cs="Times New Roman"/>
          <w:i/>
          <w:iCs/>
          <w:sz w:val="20"/>
          <w:szCs w:val="20"/>
          <w14:ligatures w14:val="none"/>
        </w:rPr>
        <w:t xml:space="preserve">Parakstīšanas datums ir pēdējā pievienotā drošā </w:t>
      </w:r>
    </w:p>
    <w:p w14:paraId="51B7B6AA" w14:textId="77777777" w:rsidR="00BB0136" w:rsidRPr="00BF69FA" w:rsidRDefault="00BB0136" w:rsidP="00BB0136">
      <w:pPr>
        <w:spacing w:after="0" w:line="240" w:lineRule="auto"/>
        <w:contextualSpacing/>
        <w:jc w:val="right"/>
        <w:rPr>
          <w:rFonts w:ascii="Times New Roman" w:eastAsia="Times New Roman" w:hAnsi="Times New Roman" w:cs="Times New Roman"/>
          <w:i/>
          <w:iCs/>
          <w:sz w:val="20"/>
          <w:szCs w:val="20"/>
          <w14:ligatures w14:val="none"/>
        </w:rPr>
      </w:pPr>
      <w:r w:rsidRPr="00BF69FA">
        <w:rPr>
          <w:rFonts w:ascii="Times New Roman" w:eastAsia="Times New Roman" w:hAnsi="Times New Roman" w:cs="Times New Roman"/>
          <w:i/>
          <w:iCs/>
          <w:sz w:val="20"/>
          <w:szCs w:val="20"/>
          <w14:ligatures w14:val="none"/>
        </w:rPr>
        <w:t>elektroniskā paraksta un tā laika zīmoga datums</w:t>
      </w:r>
    </w:p>
    <w:p w14:paraId="0FE7774B" w14:textId="77777777" w:rsidR="00BB0136" w:rsidRPr="00BF69FA" w:rsidRDefault="00BB0136" w:rsidP="00BB0136">
      <w:pPr>
        <w:spacing w:after="0" w:line="240" w:lineRule="auto"/>
        <w:ind w:firstLine="567"/>
        <w:jc w:val="center"/>
        <w:rPr>
          <w:rFonts w:ascii="Times New Roman" w:eastAsia="Times New Roman" w:hAnsi="Times New Roman" w:cs="Times New Roman"/>
          <w:sz w:val="20"/>
          <w:szCs w:val="24"/>
          <w14:ligatures w14:val="none"/>
        </w:rPr>
      </w:pPr>
    </w:p>
    <w:p w14:paraId="3DD8426D" w14:textId="77777777" w:rsidR="00BB0136" w:rsidRPr="00BB0136" w:rsidRDefault="00BB0136" w:rsidP="00BB0136">
      <w:pPr>
        <w:spacing w:after="0" w:line="360" w:lineRule="auto"/>
        <w:jc w:val="both"/>
        <w:rPr>
          <w:rFonts w:ascii="Times New Roman" w:eastAsia="Times New Roman" w:hAnsi="Times New Roman" w:cs="Times New Roman"/>
          <w:sz w:val="24"/>
          <w:szCs w:val="24"/>
          <w14:ligatures w14:val="none"/>
        </w:rPr>
      </w:pPr>
    </w:p>
    <w:p w14:paraId="2C7922B2" w14:textId="354B0470" w:rsidR="00BB0136" w:rsidRPr="00BB0136" w:rsidRDefault="007E7971" w:rsidP="00BB0136">
      <w:pPr>
        <w:tabs>
          <w:tab w:val="left" w:pos="567"/>
          <w:tab w:val="left" w:pos="2410"/>
        </w:tabs>
        <w:spacing w:after="120" w:line="240" w:lineRule="auto"/>
        <w:jc w:val="both"/>
        <w:rPr>
          <w:rFonts w:ascii="Times New Roman" w:eastAsia="Times New Roman" w:hAnsi="Times New Roman" w:cs="Times New Roman"/>
          <w:sz w:val="24"/>
          <w:szCs w:val="24"/>
          <w14:ligatures w14:val="none"/>
        </w:rPr>
      </w:pPr>
      <w:r w:rsidRPr="007E7971">
        <w:rPr>
          <w:rFonts w:ascii="Times New Roman" w:eastAsia="Times New Roman" w:hAnsi="Times New Roman" w:cs="Times New Roman"/>
          <w:b/>
          <w:sz w:val="24"/>
          <w:szCs w:val="24"/>
          <w14:ligatures w14:val="none"/>
        </w:rPr>
        <w:t>Ropažu novada pašvaldība</w:t>
      </w:r>
      <w:r w:rsidRPr="007E7971">
        <w:rPr>
          <w:rFonts w:ascii="Times New Roman" w:eastAsia="Times New Roman" w:hAnsi="Times New Roman" w:cs="Times New Roman"/>
          <w:sz w:val="24"/>
          <w:szCs w:val="24"/>
          <w14:ligatures w14:val="none"/>
        </w:rPr>
        <w:t xml:space="preserve">, reģistrācijas Nr. 90000067986, juridiskā adrese: Institūta iela 1a, Ulbroka, Stopiņu pag., Ropažu nov., LV-2030 (turpmāk – Pasūtītājs),  kuras vārdā </w:t>
      </w:r>
      <w:r w:rsidRPr="007E7971">
        <w:rPr>
          <w:rFonts w:ascii="Times New Roman" w:eastAsia="Times New Roman" w:hAnsi="Times New Roman" w:cs="Times New Roman"/>
          <w:color w:val="000000"/>
          <w:kern w:val="2"/>
          <w:sz w:val="24"/>
          <w:szCs w:val="24"/>
          <w:lang w:eastAsia="zh-CN"/>
          <w14:ligatures w14:val="none"/>
        </w:rPr>
        <w:t>pamatojoties uz Ropažu novada domes 2023. gada 26. jūlija saistošajiem noteikumiem Nr. 22/23 "Ropažu novada pašvaldības nolikums"</w:t>
      </w:r>
      <w:r w:rsidRPr="007E7971">
        <w:rPr>
          <w:rFonts w:ascii="Times New Roman" w:eastAsia="Times New Roman" w:hAnsi="Times New Roman" w:cs="Times New Roman"/>
          <w:sz w:val="24"/>
          <w:szCs w:val="24"/>
          <w14:ligatures w14:val="none"/>
        </w:rPr>
        <w:t xml:space="preserve"> rīkojas izpilddirektors Jānis Belkovskis, no vienas puses</w:t>
      </w:r>
      <w:r w:rsidR="00BB0136" w:rsidRPr="00BB0136">
        <w:rPr>
          <w:rFonts w:ascii="Times New Roman" w:eastAsia="Times New Roman" w:hAnsi="Times New Roman" w:cs="Times New Roman"/>
          <w:sz w:val="24"/>
          <w:szCs w:val="24"/>
          <w14:ligatures w14:val="none"/>
        </w:rPr>
        <w:t xml:space="preserve">, un </w:t>
      </w:r>
    </w:p>
    <w:p w14:paraId="0C091813" w14:textId="74AB5699" w:rsidR="007E7971" w:rsidRPr="005B1E64" w:rsidRDefault="00DE3E98" w:rsidP="007E7971">
      <w:pPr>
        <w:spacing w:before="240" w:after="0" w:line="240" w:lineRule="auto"/>
        <w:ind w:firstLine="539"/>
        <w:jc w:val="both"/>
        <w:rPr>
          <w:rFonts w:ascii="Times New Roman" w:eastAsia="Calibri" w:hAnsi="Times New Roman" w:cs="Times New Roman"/>
          <w:sz w:val="24"/>
          <w:szCs w:val="24"/>
          <w14:ligatures w14:val="none"/>
        </w:rPr>
      </w:pPr>
      <w:r>
        <w:rPr>
          <w:rFonts w:ascii="Times New Roman" w:eastAsia="Times New Roman" w:hAnsi="Times New Roman" w:cs="Times New Roman"/>
          <w:b/>
          <w:bCs/>
          <w:sz w:val="24"/>
          <w:szCs w:val="24"/>
          <w14:ligatures w14:val="none"/>
        </w:rPr>
        <w:t>Sabiedrība ar ierobežotu atbildību</w:t>
      </w:r>
      <w:r w:rsidR="00BB0136" w:rsidRPr="00BB0136">
        <w:rPr>
          <w:rFonts w:ascii="Times New Roman" w:eastAsia="Times New Roman" w:hAnsi="Times New Roman" w:cs="Times New Roman"/>
          <w:sz w:val="24"/>
          <w:szCs w:val="24"/>
          <w14:ligatures w14:val="none"/>
        </w:rPr>
        <w:tab/>
      </w:r>
      <w:r w:rsidR="007E7971" w:rsidRPr="003C7E3C">
        <w:rPr>
          <w:rFonts w:ascii="Times New Roman" w:eastAsia="Times New Roman" w:hAnsi="Times New Roman" w:cs="Times New Roman"/>
          <w:b/>
          <w:sz w:val="24"/>
          <w:szCs w:val="24"/>
          <w:lang w:eastAsia="ar-SA"/>
          <w14:ligatures w14:val="none"/>
        </w:rPr>
        <w:t>"</w:t>
      </w:r>
      <w:proofErr w:type="spellStart"/>
      <w:r>
        <w:rPr>
          <w:rFonts w:ascii="Times New Roman" w:eastAsia="Times New Roman" w:hAnsi="Times New Roman" w:cs="Times New Roman"/>
          <w:b/>
          <w:sz w:val="24"/>
          <w:szCs w:val="24"/>
          <w:lang w:eastAsia="ar-SA"/>
          <w14:ligatures w14:val="none"/>
        </w:rPr>
        <w:t>OnPlate</w:t>
      </w:r>
      <w:proofErr w:type="spellEnd"/>
      <w:r w:rsidR="007E7971" w:rsidRPr="003C7E3C">
        <w:rPr>
          <w:rFonts w:ascii="Times New Roman" w:eastAsia="Times New Roman" w:hAnsi="Times New Roman" w:cs="Times New Roman"/>
          <w:b/>
          <w:sz w:val="24"/>
          <w:szCs w:val="24"/>
          <w:lang w:eastAsia="ar-SA"/>
          <w14:ligatures w14:val="none"/>
        </w:rPr>
        <w:t>"</w:t>
      </w:r>
      <w:r w:rsidR="007E7971" w:rsidRPr="005B1E64">
        <w:rPr>
          <w:rFonts w:ascii="Times New Roman" w:eastAsia="Times New Roman" w:hAnsi="Times New Roman" w:cs="Times New Roman"/>
          <w:bCs/>
          <w:sz w:val="24"/>
          <w:szCs w:val="24"/>
          <w:lang w:eastAsia="ar-SA"/>
          <w14:ligatures w14:val="none"/>
        </w:rPr>
        <w:t xml:space="preserve">, </w:t>
      </w:r>
      <w:r w:rsidR="007E7971" w:rsidRPr="00BF69FA">
        <w:rPr>
          <w:rFonts w:ascii="Times New Roman" w:eastAsia="Times New Roman" w:hAnsi="Times New Roman" w:cs="Times New Roman"/>
          <w:sz w:val="24"/>
          <w:szCs w:val="24"/>
          <w:lang w:eastAsia="ar-SA"/>
          <w14:ligatures w14:val="none"/>
        </w:rPr>
        <w:t>reģistrācijas Nr.</w:t>
      </w:r>
      <w:r w:rsidR="007E7971" w:rsidRPr="00BF69FA">
        <w:t xml:space="preserve"> </w:t>
      </w:r>
      <w:r w:rsidRPr="00BF69FA">
        <w:rPr>
          <w:rFonts w:ascii="Times New Roman" w:eastAsia="Times New Roman" w:hAnsi="Times New Roman" w:cs="Times New Roman"/>
          <w:sz w:val="24"/>
          <w:szCs w:val="24"/>
          <w:lang w:eastAsia="ar-SA"/>
          <w14:ligatures w14:val="none"/>
        </w:rPr>
        <w:t>40103824945</w:t>
      </w:r>
      <w:r w:rsidR="007E7971" w:rsidRPr="00BF69FA">
        <w:rPr>
          <w:rFonts w:ascii="Times New Roman" w:eastAsia="Times New Roman" w:hAnsi="Times New Roman" w:cs="Times New Roman"/>
          <w:i/>
          <w:sz w:val="24"/>
          <w:szCs w:val="24"/>
          <w:lang w:eastAsia="ar-SA"/>
          <w14:ligatures w14:val="none"/>
        </w:rPr>
        <w:t xml:space="preserve">, </w:t>
      </w:r>
      <w:r w:rsidR="007E7971" w:rsidRPr="00BF69FA">
        <w:rPr>
          <w:rFonts w:ascii="Times New Roman" w:eastAsia="Times New Roman" w:hAnsi="Times New Roman" w:cs="Times New Roman"/>
          <w:sz w:val="24"/>
          <w:szCs w:val="24"/>
          <w:lang w:eastAsia="ar-SA"/>
          <w14:ligatures w14:val="none"/>
        </w:rPr>
        <w:t>juridiskā adrese:</w:t>
      </w:r>
      <w:r w:rsidR="007E7971" w:rsidRPr="00BF69FA">
        <w:rPr>
          <w:rFonts w:ascii="Times New Roman" w:eastAsia="Times New Roman" w:hAnsi="Times New Roman" w:cs="Times New Roman"/>
          <w:color w:val="000000"/>
          <w:sz w:val="24"/>
          <w:szCs w:val="24"/>
          <w:lang w:eastAsia="ar-SA"/>
          <w14:ligatures w14:val="none"/>
        </w:rPr>
        <w:t xml:space="preserve"> </w:t>
      </w:r>
      <w:r w:rsidRPr="00BF69FA">
        <w:rPr>
          <w:rFonts w:ascii="Times New Roman" w:eastAsia="Times New Roman" w:hAnsi="Times New Roman" w:cs="Times New Roman"/>
          <w:color w:val="000000"/>
          <w:sz w:val="24"/>
          <w:szCs w:val="24"/>
          <w:lang w:eastAsia="ar-SA"/>
          <w14:ligatures w14:val="none"/>
        </w:rPr>
        <w:t>Rīga</w:t>
      </w:r>
      <w:r w:rsidR="007E7971" w:rsidRPr="00BF69FA">
        <w:rPr>
          <w:rFonts w:ascii="Times New Roman" w:eastAsia="Times New Roman" w:hAnsi="Times New Roman" w:cs="Times New Roman"/>
          <w:color w:val="000000"/>
          <w:sz w:val="24"/>
          <w:szCs w:val="24"/>
          <w:lang w:eastAsia="ar-SA"/>
          <w14:ligatures w14:val="none"/>
        </w:rPr>
        <w:t xml:space="preserve">, </w:t>
      </w:r>
      <w:r w:rsidRPr="00BF69FA">
        <w:rPr>
          <w:rFonts w:ascii="Times New Roman" w:eastAsia="Times New Roman" w:hAnsi="Times New Roman" w:cs="Times New Roman"/>
          <w:color w:val="000000"/>
          <w:sz w:val="24"/>
          <w:szCs w:val="24"/>
          <w:lang w:eastAsia="ar-SA"/>
          <w14:ligatures w14:val="none"/>
        </w:rPr>
        <w:t>Alauksta</w:t>
      </w:r>
      <w:r w:rsidR="007E7971" w:rsidRPr="00BF69FA">
        <w:rPr>
          <w:rFonts w:ascii="Times New Roman" w:eastAsia="Times New Roman" w:hAnsi="Times New Roman" w:cs="Times New Roman"/>
          <w:color w:val="000000"/>
          <w:sz w:val="24"/>
          <w:szCs w:val="24"/>
          <w:lang w:eastAsia="ar-SA"/>
          <w14:ligatures w14:val="none"/>
        </w:rPr>
        <w:t xml:space="preserve"> iela </w:t>
      </w:r>
      <w:r w:rsidRPr="00BF69FA">
        <w:rPr>
          <w:rFonts w:ascii="Times New Roman" w:eastAsia="Times New Roman" w:hAnsi="Times New Roman" w:cs="Times New Roman"/>
          <w:color w:val="000000"/>
          <w:sz w:val="24"/>
          <w:szCs w:val="24"/>
          <w:lang w:eastAsia="ar-SA"/>
          <w14:ligatures w14:val="none"/>
        </w:rPr>
        <w:t>21-26</w:t>
      </w:r>
      <w:r w:rsidR="007E7971" w:rsidRPr="00BF69FA">
        <w:rPr>
          <w:rFonts w:ascii="Times New Roman" w:eastAsia="Times New Roman" w:hAnsi="Times New Roman" w:cs="Times New Roman"/>
          <w:color w:val="000000"/>
          <w:sz w:val="24"/>
          <w:szCs w:val="24"/>
          <w:lang w:eastAsia="ar-SA"/>
          <w14:ligatures w14:val="none"/>
        </w:rPr>
        <w:t>, LV-</w:t>
      </w:r>
      <w:r w:rsidRPr="00BF69FA">
        <w:rPr>
          <w:rFonts w:ascii="Times New Roman" w:eastAsia="Times New Roman" w:hAnsi="Times New Roman" w:cs="Times New Roman"/>
          <w:color w:val="000000"/>
          <w:sz w:val="24"/>
          <w:szCs w:val="24"/>
          <w:lang w:eastAsia="ar-SA"/>
          <w14:ligatures w14:val="none"/>
        </w:rPr>
        <w:t>1009</w:t>
      </w:r>
      <w:r w:rsidR="007E7971" w:rsidRPr="00BF69FA">
        <w:rPr>
          <w:rFonts w:ascii="Times New Roman" w:eastAsia="Times New Roman" w:hAnsi="Times New Roman" w:cs="Times New Roman"/>
          <w:sz w:val="24"/>
          <w:szCs w:val="24"/>
          <w:lang w:eastAsia="ar-SA"/>
          <w14:ligatures w14:val="none"/>
        </w:rPr>
        <w:t xml:space="preserve">, tās valdes </w:t>
      </w:r>
      <w:r w:rsidR="00C47FD9" w:rsidRPr="00BF69FA">
        <w:rPr>
          <w:rFonts w:ascii="Times New Roman" w:eastAsia="Times New Roman" w:hAnsi="Times New Roman" w:cs="Times New Roman"/>
          <w:sz w:val="24"/>
          <w:szCs w:val="24"/>
          <w:lang w:eastAsia="ar-SA"/>
          <w14:ligatures w14:val="none"/>
        </w:rPr>
        <w:t>priekšsēdētājas</w:t>
      </w:r>
      <w:r w:rsidR="007E7971" w:rsidRPr="00BF69FA">
        <w:rPr>
          <w:rFonts w:ascii="Times New Roman" w:eastAsia="Times New Roman" w:hAnsi="Times New Roman" w:cs="Times New Roman"/>
          <w:sz w:val="24"/>
          <w:szCs w:val="24"/>
          <w:lang w:eastAsia="ar-SA"/>
          <w14:ligatures w14:val="none"/>
        </w:rPr>
        <w:t xml:space="preserve"> </w:t>
      </w:r>
      <w:r w:rsidR="00985EDC" w:rsidRPr="00BF69FA">
        <w:rPr>
          <w:rFonts w:ascii="Times New Roman" w:eastAsia="Times New Roman" w:hAnsi="Times New Roman" w:cs="Times New Roman"/>
          <w:sz w:val="24"/>
          <w:szCs w:val="24"/>
          <w:lang w:eastAsia="ar-SA"/>
          <w14:ligatures w14:val="none"/>
        </w:rPr>
        <w:t xml:space="preserve">Līgas </w:t>
      </w:r>
      <w:proofErr w:type="spellStart"/>
      <w:r w:rsidR="00985EDC" w:rsidRPr="00BF69FA">
        <w:rPr>
          <w:rFonts w:ascii="Times New Roman" w:eastAsia="Times New Roman" w:hAnsi="Times New Roman" w:cs="Times New Roman"/>
          <w:sz w:val="24"/>
          <w:szCs w:val="24"/>
          <w:lang w:eastAsia="ar-SA"/>
          <w14:ligatures w14:val="none"/>
        </w:rPr>
        <w:t>Muskares</w:t>
      </w:r>
      <w:proofErr w:type="spellEnd"/>
      <w:r w:rsidR="007E7971" w:rsidRPr="00BF69FA">
        <w:rPr>
          <w:rFonts w:ascii="Times New Roman" w:eastAsia="Times New Roman" w:hAnsi="Times New Roman" w:cs="Times New Roman"/>
          <w:sz w:val="24"/>
          <w:szCs w:val="24"/>
          <w:lang w:eastAsia="ar-SA"/>
          <w14:ligatures w14:val="none"/>
        </w:rPr>
        <w:t xml:space="preserve"> personā, kas darbojas uz statūtu pamata  (turpmāk – Izpildītājs), no otras puses, katra atsevišķi un abas kopā turpmāk – Puse/Puses,</w:t>
      </w:r>
    </w:p>
    <w:p w14:paraId="6A9D9318" w14:textId="77777777" w:rsidR="007E7971" w:rsidRDefault="007E7971" w:rsidP="00BB0136">
      <w:pPr>
        <w:tabs>
          <w:tab w:val="left" w:pos="567"/>
          <w:tab w:val="left" w:pos="2410"/>
        </w:tabs>
        <w:spacing w:after="120" w:line="240" w:lineRule="auto"/>
        <w:jc w:val="both"/>
        <w:rPr>
          <w:rFonts w:ascii="Times New Roman" w:eastAsia="Times New Roman" w:hAnsi="Times New Roman" w:cs="Times New Roman"/>
          <w:color w:val="000000"/>
          <w:sz w:val="24"/>
          <w:szCs w:val="24"/>
          <w:lang w:eastAsia="lv-LV" w:bidi="lo-LA"/>
          <w14:ligatures w14:val="none"/>
        </w:rPr>
      </w:pPr>
    </w:p>
    <w:p w14:paraId="0A5C8BA8" w14:textId="0A5AD6C5" w:rsidR="00BB0136" w:rsidRPr="00BB0136" w:rsidRDefault="00BB0136" w:rsidP="00BB0136">
      <w:pPr>
        <w:tabs>
          <w:tab w:val="left" w:pos="567"/>
          <w:tab w:val="left" w:pos="2410"/>
        </w:tabs>
        <w:spacing w:after="120" w:line="240" w:lineRule="auto"/>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color w:val="000000"/>
          <w:sz w:val="24"/>
          <w:szCs w:val="24"/>
          <w:lang w:eastAsia="lv-LV" w:bidi="lo-LA"/>
          <w14:ligatures w14:val="none"/>
        </w:rPr>
        <w:t xml:space="preserve"> pamatojoties uz Ropažu novada pašvaldības rīkotā iepirkuma “Dienas nometņu organizēšana projekta “Veselības veicināšanas un slimību profilakses pasākumi Ropažu novadā” ietvaros” (identifikācijas Nr. RNP 2025/61) (turpmāk – Iepirkums) </w:t>
      </w:r>
      <w:r w:rsidR="007A38BC">
        <w:rPr>
          <w:rFonts w:ascii="Times New Roman" w:eastAsia="Times New Roman" w:hAnsi="Times New Roman" w:cs="Times New Roman"/>
          <w:color w:val="000000"/>
          <w:sz w:val="24"/>
          <w:szCs w:val="24"/>
          <w:lang w:eastAsia="lv-LV" w:bidi="lo-LA"/>
          <w14:ligatures w14:val="none"/>
        </w:rPr>
        <w:t>4</w:t>
      </w:r>
      <w:r w:rsidRPr="00BB0136">
        <w:rPr>
          <w:rFonts w:ascii="Times New Roman" w:eastAsia="Times New Roman" w:hAnsi="Times New Roman" w:cs="Times New Roman"/>
          <w:color w:val="000000"/>
          <w:sz w:val="24"/>
          <w:szCs w:val="24"/>
          <w:lang w:eastAsia="lv-LV" w:bidi="lo-LA"/>
          <w14:ligatures w14:val="none"/>
        </w:rPr>
        <w:t xml:space="preserve">.daļas rezultātiem </w:t>
      </w:r>
      <w:r w:rsidRPr="00BB0136">
        <w:rPr>
          <w:rFonts w:ascii="Times New Roman" w:eastAsia="Times New Roman" w:hAnsi="Times New Roman" w:cs="Times New Roman"/>
          <w:i/>
          <w:iCs/>
          <w:sz w:val="24"/>
          <w:szCs w:val="24"/>
          <w:lang w:eastAsia="lv-LV"/>
          <w14:ligatures w14:val="none"/>
        </w:rPr>
        <w:t>Iepirkums tiek rīkots un finansēts pamatojoties uz 2016. gada 17.maija MK noteikumiem Nr.310 “Darbības programmas „Izaugsme un nodarbinātība” 9.2.4.2. pasākuma „Pasākumi vietējās sabiedrības veselības veicināšanai un profilaksei” īstenošanas noteikumi” projekta Nr. 4.1.2.2/1/24/I/001” Veselības veicināšanas un slimību profilakses pasākumi Ropažu novadā aktivitātes 2025.-2028.g.”realizāciju</w:t>
      </w:r>
      <w:r w:rsidRPr="00BB0136">
        <w:rPr>
          <w:rFonts w:ascii="Times New Roman" w:eastAsia="Times New Roman" w:hAnsi="Times New Roman" w:cs="Times New Roman"/>
          <w:color w:val="000000"/>
          <w:sz w:val="24"/>
          <w:szCs w:val="24"/>
          <w:lang w:eastAsia="lv-LV" w:bidi="lo-LA"/>
          <w14:ligatures w14:val="none"/>
        </w:rPr>
        <w:t xml:space="preserve">, bez maldības, viltus un spaidiem noslēdz šādu līgumu (turpmāk - Līgums) </w:t>
      </w:r>
      <w:r w:rsidRPr="00BB0136">
        <w:rPr>
          <w:rFonts w:ascii="Times New Roman" w:eastAsia="Times New Roman" w:hAnsi="Times New Roman" w:cs="Times New Roman"/>
          <w:sz w:val="24"/>
          <w:szCs w:val="24"/>
          <w14:ligatures w14:val="none"/>
        </w:rPr>
        <w:t>par:</w:t>
      </w:r>
    </w:p>
    <w:p w14:paraId="1B66588B" w14:textId="77777777" w:rsidR="00BB0136" w:rsidRPr="00BB0136" w:rsidRDefault="00BB0136" w:rsidP="00BB0136">
      <w:pPr>
        <w:tabs>
          <w:tab w:val="left" w:pos="567"/>
          <w:tab w:val="left" w:pos="2410"/>
        </w:tabs>
        <w:spacing w:after="120" w:line="240" w:lineRule="auto"/>
        <w:jc w:val="both"/>
        <w:rPr>
          <w:rFonts w:ascii="Times New Roman" w:eastAsia="Times New Roman" w:hAnsi="Times New Roman" w:cs="Times New Roman"/>
          <w:sz w:val="24"/>
          <w:szCs w:val="24"/>
          <w:highlight w:val="yellow"/>
          <w14:ligatures w14:val="none"/>
        </w:rPr>
      </w:pPr>
    </w:p>
    <w:p w14:paraId="405F7BED" w14:textId="77777777" w:rsidR="00BB0136" w:rsidRPr="00BB0136" w:rsidRDefault="00BB0136" w:rsidP="00BB0136">
      <w:pPr>
        <w:numPr>
          <w:ilvl w:val="0"/>
          <w:numId w:val="4"/>
        </w:numPr>
        <w:spacing w:after="0" w:line="240" w:lineRule="auto"/>
        <w:jc w:val="center"/>
        <w:rPr>
          <w:rFonts w:ascii="Times New Roman" w:eastAsia="Times New Roman" w:hAnsi="Times New Roman" w:cs="Times New Roman"/>
          <w:b/>
          <w:bCs/>
          <w:sz w:val="24"/>
          <w:szCs w:val="24"/>
          <w14:ligatures w14:val="none"/>
        </w:rPr>
      </w:pPr>
      <w:r w:rsidRPr="00BB0136">
        <w:rPr>
          <w:rFonts w:ascii="Times New Roman" w:eastAsia="Times New Roman" w:hAnsi="Times New Roman" w:cs="Times New Roman"/>
          <w:b/>
          <w:bCs/>
          <w:sz w:val="24"/>
          <w:szCs w:val="24"/>
          <w14:ligatures w14:val="none"/>
        </w:rPr>
        <w:t>LĪGUMA PRIEKŠMETS</w:t>
      </w:r>
    </w:p>
    <w:p w14:paraId="2A220C1D" w14:textId="0A2BA93D" w:rsidR="00BB0136" w:rsidRPr="00BB0136" w:rsidRDefault="00BB0136" w:rsidP="00BB0136">
      <w:pPr>
        <w:numPr>
          <w:ilvl w:val="1"/>
          <w:numId w:val="4"/>
        </w:numPr>
        <w:suppressAutoHyphens/>
        <w:overflowPunct w:val="0"/>
        <w:autoSpaceDE w:val="0"/>
        <w:autoSpaceDN w:val="0"/>
        <w:spacing w:after="0" w:line="240" w:lineRule="auto"/>
        <w:ind w:left="426" w:hanging="426"/>
        <w:contextualSpacing/>
        <w:jc w:val="both"/>
        <w:textAlignment w:val="baseline"/>
        <w:rPr>
          <w:rFonts w:ascii="Times New Roman" w:eastAsia="Times New Roman" w:hAnsi="Times New Roman" w:cs="Calibri"/>
          <w:sz w:val="24"/>
          <w:szCs w:val="24"/>
          <w14:ligatures w14:val="none"/>
        </w:rPr>
      </w:pPr>
      <w:r w:rsidRPr="00BB0136">
        <w:rPr>
          <w:rFonts w:ascii="Times New Roman" w:eastAsia="Times New Roman" w:hAnsi="Times New Roman" w:cs="Calibri"/>
          <w:bCs/>
          <w:sz w:val="24"/>
          <w:szCs w:val="24"/>
          <w14:ligatures w14:val="none"/>
        </w:rPr>
        <w:t>Pasūtītājs</w:t>
      </w:r>
      <w:r w:rsidRPr="00BB0136">
        <w:rPr>
          <w:rFonts w:ascii="Times New Roman" w:eastAsia="Times New Roman" w:hAnsi="Times New Roman" w:cs="Calibri"/>
          <w:b/>
          <w:bCs/>
          <w:sz w:val="24"/>
          <w:szCs w:val="24"/>
          <w14:ligatures w14:val="none"/>
        </w:rPr>
        <w:t xml:space="preserve"> </w:t>
      </w:r>
      <w:r w:rsidRPr="00BB0136">
        <w:rPr>
          <w:rFonts w:ascii="Times New Roman" w:eastAsia="Times New Roman" w:hAnsi="Times New Roman" w:cs="Calibri"/>
          <w:bCs/>
          <w:sz w:val="24"/>
          <w:szCs w:val="24"/>
          <w14:ligatures w14:val="none"/>
        </w:rPr>
        <w:t xml:space="preserve">uzdod, un Izpildītājs apņemas, izmantojot savus resursus, iekārtas un materiālus, organizēt </w:t>
      </w:r>
      <w:r w:rsidRPr="00BB0136">
        <w:rPr>
          <w:rFonts w:ascii="Times New Roman" w:eastAsia="Times New Roman" w:hAnsi="Times New Roman" w:cs="Calibri"/>
          <w:b/>
          <w:bCs/>
          <w:sz w:val="24"/>
          <w:szCs w:val="24"/>
          <w14:ligatures w14:val="none"/>
        </w:rPr>
        <w:t>izglītojoš</w:t>
      </w:r>
      <w:r w:rsidR="00D933E9">
        <w:rPr>
          <w:rFonts w:ascii="Times New Roman" w:eastAsia="Times New Roman" w:hAnsi="Times New Roman" w:cs="Calibri"/>
          <w:b/>
          <w:bCs/>
          <w:sz w:val="24"/>
          <w:szCs w:val="24"/>
          <w14:ligatures w14:val="none"/>
        </w:rPr>
        <w:t>u</w:t>
      </w:r>
      <w:r w:rsidRPr="00BB0136">
        <w:rPr>
          <w:rFonts w:ascii="Times New Roman" w:eastAsia="Times New Roman" w:hAnsi="Times New Roman" w:cs="Calibri"/>
          <w:b/>
          <w:bCs/>
          <w:sz w:val="24"/>
          <w:szCs w:val="24"/>
          <w14:ligatures w14:val="none"/>
        </w:rPr>
        <w:t xml:space="preserve"> un</w:t>
      </w:r>
      <w:r w:rsidRPr="00BB0136">
        <w:rPr>
          <w:rFonts w:ascii="Times New Roman" w:eastAsia="Times New Roman" w:hAnsi="Times New Roman" w:cs="Calibri"/>
          <w:bCs/>
          <w:sz w:val="24"/>
          <w:szCs w:val="24"/>
          <w14:ligatures w14:val="none"/>
        </w:rPr>
        <w:t xml:space="preserve"> </w:t>
      </w:r>
      <w:r w:rsidRPr="00BB0136">
        <w:rPr>
          <w:rFonts w:ascii="Times New Roman" w:eastAsia="Times New Roman" w:hAnsi="Times New Roman" w:cs="Calibri"/>
          <w:b/>
          <w:bCs/>
          <w:sz w:val="24"/>
          <w:szCs w:val="24"/>
          <w14:ligatures w14:val="none"/>
        </w:rPr>
        <w:t>veselību veicinoš</w:t>
      </w:r>
      <w:r w:rsidR="00D933E9">
        <w:rPr>
          <w:rFonts w:ascii="Times New Roman" w:eastAsia="Times New Roman" w:hAnsi="Times New Roman" w:cs="Calibri"/>
          <w:b/>
          <w:bCs/>
          <w:sz w:val="24"/>
          <w:szCs w:val="24"/>
          <w14:ligatures w14:val="none"/>
        </w:rPr>
        <w:t>u</w:t>
      </w:r>
      <w:r w:rsidRPr="00BB0136">
        <w:rPr>
          <w:rFonts w:ascii="Times New Roman" w:eastAsia="Times New Roman" w:hAnsi="Times New Roman" w:cs="Calibri"/>
          <w:b/>
          <w:bCs/>
          <w:sz w:val="24"/>
          <w:szCs w:val="24"/>
          <w14:ligatures w14:val="none"/>
        </w:rPr>
        <w:t xml:space="preserve"> dienas nometn</w:t>
      </w:r>
      <w:r w:rsidR="00D933E9">
        <w:rPr>
          <w:rFonts w:ascii="Times New Roman" w:eastAsia="Times New Roman" w:hAnsi="Times New Roman" w:cs="Calibri"/>
          <w:b/>
          <w:bCs/>
          <w:sz w:val="24"/>
          <w:szCs w:val="24"/>
          <w14:ligatures w14:val="none"/>
        </w:rPr>
        <w:t xml:space="preserve">i </w:t>
      </w:r>
      <w:r w:rsidRPr="00BB0136">
        <w:rPr>
          <w:rFonts w:ascii="Times New Roman" w:eastAsia="Times New Roman" w:hAnsi="Times New Roman" w:cs="Calibri"/>
          <w:b/>
          <w:bCs/>
          <w:sz w:val="24"/>
          <w:szCs w:val="24"/>
          <w14:ligatures w14:val="none"/>
        </w:rPr>
        <w:t>1.-4. klases bērniem rudens  brīvlaik</w:t>
      </w:r>
      <w:r w:rsidR="00F2259F">
        <w:rPr>
          <w:rFonts w:ascii="Times New Roman" w:eastAsia="Times New Roman" w:hAnsi="Times New Roman" w:cs="Calibri"/>
          <w:b/>
          <w:bCs/>
          <w:sz w:val="24"/>
          <w:szCs w:val="24"/>
          <w14:ligatures w14:val="none"/>
        </w:rPr>
        <w:t>ā</w:t>
      </w:r>
      <w:r w:rsidRPr="00BB0136">
        <w:rPr>
          <w:rFonts w:ascii="Times New Roman" w:eastAsia="Times New Roman" w:hAnsi="Times New Roman" w:cs="Calibri"/>
          <w:b/>
          <w:bCs/>
          <w:sz w:val="24"/>
          <w:szCs w:val="24"/>
          <w14:ligatures w14:val="none"/>
        </w:rPr>
        <w:t xml:space="preserve"> 2026./2027.mācību gadā, </w:t>
      </w:r>
      <w:r w:rsidRPr="00BB0136">
        <w:rPr>
          <w:rFonts w:ascii="Times New Roman" w:eastAsia="Times New Roman" w:hAnsi="Times New Roman" w:cs="Calibri"/>
          <w:bCs/>
          <w:sz w:val="24"/>
          <w:szCs w:val="24"/>
          <w14:ligatures w14:val="none"/>
        </w:rPr>
        <w:t>turpmāk – Pakalpojums</w:t>
      </w:r>
      <w:r w:rsidRPr="00BB0136">
        <w:rPr>
          <w:rFonts w:ascii="Times New Roman" w:eastAsia="Times New Roman" w:hAnsi="Times New Roman" w:cs="Calibri"/>
          <w:sz w:val="24"/>
          <w:szCs w:val="24"/>
          <w14:ligatures w14:val="none"/>
        </w:rPr>
        <w:t>:</w:t>
      </w:r>
    </w:p>
    <w:p w14:paraId="77378647" w14:textId="7C0FD86F" w:rsidR="00BB0136" w:rsidRPr="00BB0136" w:rsidRDefault="00BB0136" w:rsidP="00BB0136">
      <w:pPr>
        <w:numPr>
          <w:ilvl w:val="1"/>
          <w:numId w:val="4"/>
        </w:numPr>
        <w:suppressAutoHyphens/>
        <w:overflowPunct w:val="0"/>
        <w:autoSpaceDE w:val="0"/>
        <w:autoSpaceDN w:val="0"/>
        <w:spacing w:after="0" w:line="240" w:lineRule="auto"/>
        <w:ind w:left="426" w:hanging="426"/>
        <w:contextualSpacing/>
        <w:jc w:val="both"/>
        <w:textAlignment w:val="baseline"/>
        <w:rPr>
          <w:rFonts w:ascii="Times New Roman" w:eastAsia="Times New Roman" w:hAnsi="Times New Roman" w:cs="Calibri"/>
          <w:sz w:val="24"/>
          <w:szCs w:val="24"/>
          <w14:ligatures w14:val="none"/>
        </w:rPr>
      </w:pPr>
      <w:r w:rsidRPr="00BB0136">
        <w:rPr>
          <w:rFonts w:ascii="Times New Roman" w:eastAsia="Times New Roman" w:hAnsi="Times New Roman" w:cs="Calibri"/>
          <w:bCs/>
          <w:sz w:val="24"/>
          <w:szCs w:val="24"/>
          <w14:ligatures w14:val="none"/>
        </w:rPr>
        <w:t xml:space="preserve">Pakalpojuma sniegšanas apraksts un prasības noteiktas Tehniskajā specifikācijā  (Līguma </w:t>
      </w:r>
      <w:r w:rsidR="007E7971">
        <w:rPr>
          <w:rFonts w:ascii="Times New Roman" w:eastAsia="Times New Roman" w:hAnsi="Times New Roman" w:cs="Calibri"/>
          <w:bCs/>
          <w:sz w:val="24"/>
          <w:szCs w:val="24"/>
          <w14:ligatures w14:val="none"/>
        </w:rPr>
        <w:t>1</w:t>
      </w:r>
      <w:r w:rsidRPr="00BB0136">
        <w:rPr>
          <w:rFonts w:ascii="Times New Roman" w:eastAsia="Times New Roman" w:hAnsi="Times New Roman" w:cs="Calibri"/>
          <w:bCs/>
          <w:sz w:val="24"/>
          <w:szCs w:val="24"/>
          <w14:ligatures w14:val="none"/>
        </w:rPr>
        <w:t xml:space="preserve">. pielikums), Pakalpojums tiek sniegts atbilstoši </w:t>
      </w:r>
      <w:r w:rsidRPr="00BB0136">
        <w:rPr>
          <w:rFonts w:ascii="Times New Roman" w:eastAsia="Times New Roman" w:hAnsi="Times New Roman" w:cs="Calibri"/>
          <w:sz w:val="24"/>
          <w:szCs w:val="24"/>
          <w14:ligatures w14:val="none"/>
        </w:rPr>
        <w:t xml:space="preserve">Pasūtītāja izvirzītām prasībām un Izpildītāja iesniegtajam tehniskajam piedāvājumam (Līguma </w:t>
      </w:r>
      <w:r w:rsidR="007E7971">
        <w:rPr>
          <w:rFonts w:ascii="Times New Roman" w:eastAsia="Times New Roman" w:hAnsi="Times New Roman" w:cs="Calibri"/>
          <w:sz w:val="24"/>
          <w:szCs w:val="24"/>
          <w14:ligatures w14:val="none"/>
        </w:rPr>
        <w:t>2</w:t>
      </w:r>
      <w:r w:rsidRPr="00BB0136">
        <w:rPr>
          <w:rFonts w:ascii="Times New Roman" w:eastAsia="Times New Roman" w:hAnsi="Times New Roman" w:cs="Calibri"/>
          <w:sz w:val="24"/>
          <w:szCs w:val="24"/>
          <w14:ligatures w14:val="none"/>
        </w:rPr>
        <w:t xml:space="preserve">. pielikums) un finanšu piedāvājumam (Līguma </w:t>
      </w:r>
      <w:r w:rsidR="007E7971">
        <w:rPr>
          <w:rFonts w:ascii="Times New Roman" w:eastAsia="Times New Roman" w:hAnsi="Times New Roman" w:cs="Calibri"/>
          <w:sz w:val="24"/>
          <w:szCs w:val="24"/>
          <w14:ligatures w14:val="none"/>
        </w:rPr>
        <w:t>3</w:t>
      </w:r>
      <w:r w:rsidRPr="00BB0136">
        <w:rPr>
          <w:rFonts w:ascii="Times New Roman" w:eastAsia="Times New Roman" w:hAnsi="Times New Roman" w:cs="Calibri"/>
          <w:sz w:val="24"/>
          <w:szCs w:val="24"/>
          <w14:ligatures w14:val="none"/>
        </w:rPr>
        <w:t xml:space="preserve">.pielikums). </w:t>
      </w:r>
    </w:p>
    <w:p w14:paraId="28275884" w14:textId="77777777" w:rsidR="00BB0136" w:rsidRPr="00BB0136" w:rsidRDefault="00BB0136" w:rsidP="00BB0136">
      <w:pPr>
        <w:numPr>
          <w:ilvl w:val="1"/>
          <w:numId w:val="4"/>
        </w:numPr>
        <w:shd w:val="clear" w:color="auto" w:fill="FFFFFF"/>
        <w:spacing w:after="0" w:line="240" w:lineRule="auto"/>
        <w:ind w:left="426" w:hanging="426"/>
        <w:contextualSpacing/>
        <w:jc w:val="both"/>
        <w:rPr>
          <w:rFonts w:ascii="Times New Roman" w:eastAsia="Times New Roman" w:hAnsi="Times New Roman" w:cs="Times New Roman"/>
          <w:sz w:val="24"/>
          <w:szCs w:val="24"/>
          <w14:ligatures w14:val="none"/>
        </w:rPr>
      </w:pPr>
      <w:r w:rsidRPr="00BB0136">
        <w:rPr>
          <w:rFonts w:ascii="Times New Roman" w:eastAsia="Courier New" w:hAnsi="Times New Roman" w:cs="Times New Roman"/>
          <w:sz w:val="24"/>
          <w:szCs w:val="24"/>
          <w:lang w:eastAsia="lv-LV"/>
          <w14:ligatures w14:val="none"/>
        </w:rPr>
        <w:t>Risku par Līgumā neparedzētiem pakalpojumiem, kas nepieciešami Līguma pilnīgai izpildei, uzņemas Izpildītājs.</w:t>
      </w:r>
    </w:p>
    <w:p w14:paraId="087B8A36" w14:textId="77777777" w:rsidR="00BB0136" w:rsidRPr="00BB0136" w:rsidRDefault="00BB0136" w:rsidP="00BB0136">
      <w:pPr>
        <w:numPr>
          <w:ilvl w:val="1"/>
          <w:numId w:val="4"/>
        </w:numPr>
        <w:suppressAutoHyphens/>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lang w:eastAsia="lv-LV"/>
          <w14:ligatures w14:val="none"/>
        </w:rPr>
        <w:t xml:space="preserve">Nometnes vadītājam ir jābūt derīgai Nometņu vadītāja apliecībai, kas reģistrēta </w:t>
      </w:r>
      <w:hyperlink r:id="rId5" w:history="1">
        <w:r w:rsidRPr="00BB0136">
          <w:rPr>
            <w:rFonts w:ascii="Times New Roman" w:eastAsia="Times New Roman" w:hAnsi="Times New Roman" w:cs="Times New Roman"/>
            <w:color w:val="0000FF"/>
            <w:sz w:val="24"/>
            <w:szCs w:val="24"/>
            <w:u w:val="single"/>
            <w:lang w:eastAsia="lv-LV"/>
            <w14:ligatures w14:val="none"/>
          </w:rPr>
          <w:t>www.nometnes.gov.lv</w:t>
        </w:r>
      </w:hyperlink>
      <w:r w:rsidRPr="00BB0136">
        <w:rPr>
          <w:rFonts w:ascii="Times New Roman" w:eastAsia="Times New Roman" w:hAnsi="Times New Roman" w:cs="Times New Roman"/>
          <w:sz w:val="24"/>
          <w:szCs w:val="24"/>
          <w:lang w:eastAsia="lv-LV"/>
          <w14:ligatures w14:val="none"/>
        </w:rPr>
        <w:t xml:space="preserve"> datu bāzē visu nometnes Pakalpojuma nodrošināšanas laiku.</w:t>
      </w:r>
    </w:p>
    <w:p w14:paraId="0671ED52" w14:textId="77777777" w:rsidR="00BB0136" w:rsidRPr="00BB0136" w:rsidRDefault="00BB0136" w:rsidP="00BB0136">
      <w:pPr>
        <w:numPr>
          <w:ilvl w:val="1"/>
          <w:numId w:val="4"/>
        </w:numPr>
        <w:suppressAutoHyphens/>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lang w:eastAsia="lv-LV"/>
          <w14:ligatures w14:val="none"/>
        </w:rPr>
        <w:t xml:space="preserve">Nometnei jābūt reģistrētai </w:t>
      </w:r>
      <w:r w:rsidRPr="00BB0136">
        <w:rPr>
          <w:rFonts w:ascii="Times New Roman" w:eastAsia="Times New Roman" w:hAnsi="Times New Roman" w:cs="Times New Roman"/>
          <w:sz w:val="24"/>
          <w:szCs w:val="24"/>
          <w14:ligatures w14:val="none"/>
        </w:rPr>
        <w:t xml:space="preserve">un saskaņotai bērnu nometņu datu bāzē </w:t>
      </w:r>
      <w:hyperlink r:id="rId6" w:history="1">
        <w:r w:rsidRPr="00BB0136">
          <w:rPr>
            <w:rFonts w:ascii="Times New Roman" w:eastAsia="Times New Roman" w:hAnsi="Times New Roman" w:cs="Times New Roman"/>
            <w:sz w:val="24"/>
            <w:szCs w:val="24"/>
            <w14:ligatures w14:val="none"/>
          </w:rPr>
          <w:t>www.nometnes.gov.lv</w:t>
        </w:r>
      </w:hyperlink>
      <w:r w:rsidRPr="00BB0136">
        <w:rPr>
          <w:rFonts w:ascii="Times New Roman" w:eastAsia="Times New Roman" w:hAnsi="Times New Roman" w:cs="Times New Roman"/>
          <w:sz w:val="24"/>
          <w:szCs w:val="24"/>
          <w14:ligatures w14:val="none"/>
        </w:rPr>
        <w:t xml:space="preserve">. </w:t>
      </w:r>
    </w:p>
    <w:p w14:paraId="5BAA2300" w14:textId="77777777" w:rsidR="00BB0136" w:rsidRPr="00BB0136" w:rsidRDefault="00BB0136" w:rsidP="00BB0136">
      <w:pPr>
        <w:spacing w:after="0" w:line="240" w:lineRule="auto"/>
        <w:jc w:val="both"/>
        <w:rPr>
          <w:rFonts w:ascii="Times New Roman" w:eastAsia="Times New Roman" w:hAnsi="Times New Roman" w:cs="Times New Roman"/>
          <w:b/>
          <w:bCs/>
          <w:sz w:val="24"/>
          <w:szCs w:val="24"/>
          <w14:ligatures w14:val="none"/>
        </w:rPr>
      </w:pPr>
    </w:p>
    <w:p w14:paraId="290DAA64" w14:textId="77777777" w:rsidR="00BB0136" w:rsidRPr="00BB0136" w:rsidRDefault="00BB0136" w:rsidP="00BB0136">
      <w:pPr>
        <w:numPr>
          <w:ilvl w:val="0"/>
          <w:numId w:val="3"/>
        </w:numPr>
        <w:tabs>
          <w:tab w:val="num" w:pos="1080"/>
        </w:tabs>
        <w:spacing w:after="0" w:line="240" w:lineRule="auto"/>
        <w:jc w:val="center"/>
        <w:rPr>
          <w:rFonts w:ascii="Times New Roman" w:eastAsia="Times New Roman" w:hAnsi="Times New Roman" w:cs="Times New Roman"/>
          <w:b/>
          <w:bCs/>
          <w:sz w:val="24"/>
          <w:szCs w:val="24"/>
          <w14:ligatures w14:val="none"/>
        </w:rPr>
      </w:pPr>
      <w:r w:rsidRPr="00BB0136">
        <w:rPr>
          <w:rFonts w:ascii="Times New Roman" w:eastAsia="Times New Roman" w:hAnsi="Times New Roman" w:cs="Times New Roman"/>
          <w:b/>
          <w:bCs/>
          <w:sz w:val="24"/>
          <w:szCs w:val="24"/>
          <w14:ligatures w14:val="none"/>
        </w:rPr>
        <w:lastRenderedPageBreak/>
        <w:t>LĪGUMCENA UN SAMAKSAS KĀRTĪBA</w:t>
      </w:r>
    </w:p>
    <w:p w14:paraId="3C9E0D66" w14:textId="364DC976" w:rsidR="00BB0136" w:rsidRPr="00D933E9" w:rsidRDefault="00BB0136" w:rsidP="00D933E9">
      <w:pPr>
        <w:numPr>
          <w:ilvl w:val="1"/>
          <w:numId w:val="6"/>
        </w:numPr>
        <w:tabs>
          <w:tab w:val="left" w:pos="720"/>
        </w:tabs>
        <w:suppressAutoHyphens/>
        <w:spacing w:after="0" w:line="240" w:lineRule="auto"/>
        <w:ind w:left="567" w:hanging="567"/>
        <w:jc w:val="both"/>
        <w:rPr>
          <w:rFonts w:ascii="Times New Roman" w:eastAsia="Times New Roman" w:hAnsi="Times New Roman" w:cs="Times New Roman"/>
          <w:sz w:val="24"/>
          <w:szCs w:val="24"/>
          <w:lang w:eastAsia="zh-CN"/>
          <w14:ligatures w14:val="none"/>
        </w:rPr>
      </w:pPr>
      <w:r w:rsidRPr="00BB0136">
        <w:rPr>
          <w:rFonts w:ascii="Times New Roman" w:eastAsia="Times New Roman" w:hAnsi="Times New Roman" w:cs="Calibri"/>
          <w:sz w:val="24"/>
          <w:szCs w:val="24"/>
          <w14:ligatures w14:val="none"/>
        </w:rPr>
        <w:t xml:space="preserve">Līgumcena par pienācīgi un kvalitatīvi izpildītu Pakalpojumu tiek noteikta par vienu dalībnieku atbilstoši Izpildītāja finanšu piedāvājumam  </w:t>
      </w:r>
      <w:r w:rsidR="007A38BC">
        <w:rPr>
          <w:rFonts w:ascii="Times New Roman" w:eastAsia="Times New Roman" w:hAnsi="Times New Roman" w:cs="Calibri"/>
          <w:b/>
          <w:bCs/>
          <w:sz w:val="24"/>
          <w:szCs w:val="24"/>
          <w14:ligatures w14:val="none"/>
        </w:rPr>
        <w:t>6125,00</w:t>
      </w:r>
      <w:r w:rsidR="007E7971">
        <w:rPr>
          <w:rFonts w:ascii="Times New Roman" w:eastAsia="Times New Roman" w:hAnsi="Times New Roman" w:cs="Calibri"/>
          <w:b/>
          <w:bCs/>
          <w:sz w:val="24"/>
          <w:szCs w:val="24"/>
          <w14:ligatures w14:val="none"/>
        </w:rPr>
        <w:t xml:space="preserve"> </w:t>
      </w:r>
      <w:r w:rsidRPr="00BB0136">
        <w:rPr>
          <w:rFonts w:ascii="Times New Roman" w:eastAsia="Times New Roman" w:hAnsi="Times New Roman" w:cs="Calibri"/>
          <w:b/>
          <w:bCs/>
          <w:sz w:val="24"/>
          <w:szCs w:val="24"/>
          <w14:ligatures w14:val="none"/>
        </w:rPr>
        <w:t xml:space="preserve">EUR </w:t>
      </w:r>
      <w:r w:rsidRPr="00BB0136">
        <w:rPr>
          <w:rFonts w:ascii="Times New Roman" w:eastAsia="Times New Roman" w:hAnsi="Times New Roman" w:cs="Calibri"/>
          <w:sz w:val="24"/>
          <w:szCs w:val="24"/>
          <w14:ligatures w14:val="none"/>
        </w:rPr>
        <w:t>(</w:t>
      </w:r>
      <w:r w:rsidR="007A38BC">
        <w:rPr>
          <w:rFonts w:ascii="Times New Roman" w:eastAsia="Times New Roman" w:hAnsi="Times New Roman" w:cs="Calibri"/>
          <w:sz w:val="24"/>
          <w:szCs w:val="24"/>
          <w14:ligatures w14:val="none"/>
        </w:rPr>
        <w:t>seši</w:t>
      </w:r>
      <w:r w:rsidR="00F2259F">
        <w:rPr>
          <w:rFonts w:ascii="Times New Roman" w:eastAsia="Times New Roman" w:hAnsi="Times New Roman" w:cs="Calibri"/>
          <w:sz w:val="24"/>
          <w:szCs w:val="24"/>
          <w14:ligatures w14:val="none"/>
        </w:rPr>
        <w:t xml:space="preserve"> tūkstoši </w:t>
      </w:r>
      <w:r w:rsidR="007A38BC">
        <w:rPr>
          <w:rFonts w:ascii="Times New Roman" w:eastAsia="Times New Roman" w:hAnsi="Times New Roman" w:cs="Calibri"/>
          <w:sz w:val="24"/>
          <w:szCs w:val="24"/>
          <w14:ligatures w14:val="none"/>
        </w:rPr>
        <w:t>viens simts divdesmit pieci</w:t>
      </w:r>
      <w:r w:rsidRPr="00F2259F">
        <w:rPr>
          <w:rFonts w:ascii="Times New Roman" w:eastAsia="Times New Roman" w:hAnsi="Times New Roman" w:cs="Calibri"/>
          <w:sz w:val="24"/>
          <w:szCs w:val="24"/>
          <w14:ligatures w14:val="none"/>
        </w:rPr>
        <w:t xml:space="preserve">  </w:t>
      </w:r>
      <w:proofErr w:type="spellStart"/>
      <w:r w:rsidRPr="00F2259F">
        <w:rPr>
          <w:rFonts w:ascii="Times New Roman" w:eastAsia="Times New Roman" w:hAnsi="Times New Roman" w:cs="Calibri"/>
          <w:i/>
          <w:iCs/>
          <w:sz w:val="24"/>
          <w:szCs w:val="24"/>
          <w14:ligatures w14:val="none"/>
        </w:rPr>
        <w:t>euro</w:t>
      </w:r>
      <w:proofErr w:type="spellEnd"/>
      <w:r w:rsidRPr="00F2259F">
        <w:rPr>
          <w:rFonts w:ascii="Times New Roman" w:eastAsia="Times New Roman" w:hAnsi="Times New Roman" w:cs="Calibri"/>
          <w:sz w:val="24"/>
          <w:szCs w:val="24"/>
          <w14:ligatures w14:val="none"/>
        </w:rPr>
        <w:t xml:space="preserve"> un </w:t>
      </w:r>
      <w:r w:rsidR="007E7971" w:rsidRPr="00F2259F">
        <w:rPr>
          <w:rFonts w:ascii="Times New Roman" w:eastAsia="Times New Roman" w:hAnsi="Times New Roman" w:cs="Calibri"/>
          <w:sz w:val="24"/>
          <w:szCs w:val="24"/>
          <w14:ligatures w14:val="none"/>
        </w:rPr>
        <w:t>0</w:t>
      </w:r>
      <w:r w:rsidR="007A38BC">
        <w:rPr>
          <w:rFonts w:ascii="Times New Roman" w:eastAsia="Times New Roman" w:hAnsi="Times New Roman" w:cs="Calibri"/>
          <w:sz w:val="24"/>
          <w:szCs w:val="24"/>
          <w14:ligatures w14:val="none"/>
        </w:rPr>
        <w:t>0</w:t>
      </w:r>
      <w:r w:rsidRPr="00F2259F">
        <w:rPr>
          <w:rFonts w:ascii="Times New Roman" w:eastAsia="Times New Roman" w:hAnsi="Times New Roman" w:cs="Calibri"/>
          <w:sz w:val="24"/>
          <w:szCs w:val="24"/>
          <w14:ligatures w14:val="none"/>
        </w:rPr>
        <w:t xml:space="preserve"> centi),</w:t>
      </w:r>
      <w:r w:rsidRPr="00F2259F">
        <w:rPr>
          <w:rFonts w:ascii="Times New Roman" w:eastAsia="Times New Roman" w:hAnsi="Times New Roman" w:cs="Calibri"/>
          <w:b/>
          <w:bCs/>
          <w:sz w:val="24"/>
          <w:szCs w:val="24"/>
          <w14:ligatures w14:val="none"/>
        </w:rPr>
        <w:t xml:space="preserve"> </w:t>
      </w:r>
      <w:r w:rsidRPr="00F2259F">
        <w:rPr>
          <w:rFonts w:ascii="Times New Roman" w:eastAsia="Times New Roman" w:hAnsi="Times New Roman" w:cs="Calibri"/>
          <w:sz w:val="24"/>
          <w:szCs w:val="24"/>
          <w14:ligatures w14:val="none"/>
        </w:rPr>
        <w:t>bez pievienotās vērtības nodokļa (turpmāk – PVN)</w:t>
      </w:r>
      <w:r w:rsidRPr="00F2259F">
        <w:rPr>
          <w:rFonts w:ascii="Times New Roman" w:eastAsia="Times New Roman" w:hAnsi="Times New Roman" w:cs="Calibri"/>
          <w:iCs/>
          <w:sz w:val="24"/>
          <w:szCs w:val="24"/>
          <w14:ligatures w14:val="none"/>
        </w:rPr>
        <w:t>t</w:t>
      </w:r>
      <w:r w:rsidRPr="00F2259F">
        <w:rPr>
          <w:rFonts w:ascii="Times New Roman" w:eastAsia="Times New Roman" w:hAnsi="Times New Roman" w:cs="Calibri"/>
          <w:bCs/>
          <w:sz w:val="24"/>
          <w:szCs w:val="24"/>
          <w14:ligatures w14:val="none"/>
        </w:rPr>
        <w:t>urpmāk - Līgumcena</w:t>
      </w:r>
      <w:r w:rsidRPr="00F2259F">
        <w:rPr>
          <w:rFonts w:ascii="Times New Roman" w:eastAsia="Times New Roman" w:hAnsi="Times New Roman" w:cs="Calibri"/>
          <w:sz w:val="24"/>
          <w:szCs w:val="24"/>
          <w14:ligatures w14:val="none"/>
        </w:rPr>
        <w:t>.</w:t>
      </w:r>
      <w:r w:rsidR="00F2259F">
        <w:rPr>
          <w:rFonts w:ascii="Times New Roman" w:eastAsia="Times New Roman" w:hAnsi="Times New Roman" w:cs="Calibri"/>
          <w:sz w:val="24"/>
          <w:szCs w:val="24"/>
          <w14:ligatures w14:val="none"/>
        </w:rPr>
        <w:t xml:space="preserve"> </w:t>
      </w:r>
      <w:r w:rsidRPr="00F2259F">
        <w:rPr>
          <w:rFonts w:ascii="Times New Roman" w:eastAsia="Times New Roman" w:hAnsi="Times New Roman" w:cs="Calibri"/>
          <w:bCs/>
          <w:sz w:val="24"/>
          <w:szCs w:val="24"/>
          <w14:ligatures w14:val="none"/>
        </w:rPr>
        <w:t xml:space="preserve"> </w:t>
      </w:r>
      <w:r w:rsidRPr="00D933E9">
        <w:rPr>
          <w:rFonts w:ascii="Times New Roman" w:eastAsia="Times New Roman" w:hAnsi="Times New Roman" w:cs="Calibri"/>
          <w:sz w:val="24"/>
          <w:szCs w:val="24"/>
          <w14:ligatures w14:val="none"/>
        </w:rPr>
        <w:t>Pievienotās vērtības nodoklis tiek aprēķināts atbilstoši Latvijas Republikā spēkā esošajiem normatīvajiem aktiem.</w:t>
      </w:r>
    </w:p>
    <w:p w14:paraId="1674DCF2" w14:textId="77777777" w:rsidR="00BB0136" w:rsidRPr="00BB0136" w:rsidRDefault="00BB0136" w:rsidP="00BB0136">
      <w:pPr>
        <w:numPr>
          <w:ilvl w:val="1"/>
          <w:numId w:val="5"/>
        </w:numPr>
        <w:tabs>
          <w:tab w:val="left" w:pos="42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Calibri"/>
          <w:sz w:val="24"/>
          <w:szCs w:val="24"/>
          <w14:ligatures w14:val="none"/>
        </w:rPr>
      </w:pPr>
      <w:r w:rsidRPr="00BB0136">
        <w:rPr>
          <w:rFonts w:ascii="Times New Roman" w:eastAsia="Times New Roman" w:hAnsi="Times New Roman" w:cs="Calibri"/>
          <w:bCs/>
          <w:sz w:val="24"/>
          <w:szCs w:val="24"/>
          <w14:ligatures w14:val="none"/>
        </w:rPr>
        <w:t>Pasūtītājs maksā Izpildītājam Līguma 2.1. punktā noteikto summu šādā kārtībā:</w:t>
      </w:r>
      <w:r w:rsidRPr="00BB0136">
        <w:rPr>
          <w:rFonts w:ascii="Times New Roman" w:eastAsia="Times New Roman" w:hAnsi="Times New Roman" w:cs="Calibri"/>
          <w:sz w:val="24"/>
          <w:szCs w:val="24"/>
          <w14:ligatures w14:val="none"/>
        </w:rPr>
        <w:t xml:space="preserve"> </w:t>
      </w:r>
      <w:r w:rsidRPr="00BB0136">
        <w:rPr>
          <w:rFonts w:ascii="Times New Roman" w:eastAsia="Times New Roman" w:hAnsi="Times New Roman" w:cs="Calibri"/>
          <w:bCs/>
          <w:sz w:val="24"/>
          <w:szCs w:val="24"/>
          <w14:ligatures w14:val="none"/>
        </w:rPr>
        <w:t xml:space="preserve">20 (divdesmit) darba dienu laikā pēc pieņemšanas - nodošanas akta parakstīšanas un rēķina saņemšanas. Uz rēķina tiek norādīts līguma numurs, , informācija par sniegto Pakalpojumu un atsauce uz projektu: Nr. 4.1.2.2/1/24/1001 “Veselības veicināšanas un slimību profilakses pasākumi Ropažu novadā”. </w:t>
      </w:r>
    </w:p>
    <w:p w14:paraId="1C4CF00E" w14:textId="77777777" w:rsidR="00BB0136" w:rsidRPr="00BB0136" w:rsidRDefault="00BB0136" w:rsidP="00BB0136">
      <w:pPr>
        <w:numPr>
          <w:ilvl w:val="1"/>
          <w:numId w:val="5"/>
        </w:numPr>
        <w:tabs>
          <w:tab w:val="left" w:pos="42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Calibri"/>
          <w:sz w:val="24"/>
          <w:szCs w:val="24"/>
          <w14:ligatures w14:val="none"/>
        </w:rPr>
      </w:pPr>
      <w:r w:rsidRPr="00BB0136">
        <w:rPr>
          <w:rFonts w:ascii="Times New Roman" w:eastAsia="Times New Roman" w:hAnsi="Times New Roman" w:cs="Calibri"/>
          <w:bCs/>
          <w:sz w:val="24"/>
          <w:szCs w:val="24"/>
          <w14:ligatures w14:val="none"/>
        </w:rPr>
        <w:t>Apmaksa tiek veikta atsevišķi par katru organizēto nometni Līguma ietvaros, pēc Līguma 6.1. punktā minēto dokumentu saņemšanas, atbilstoši faktiski nometni apmeklējušo bērnu skaitam.</w:t>
      </w:r>
    </w:p>
    <w:p w14:paraId="4EA20F25" w14:textId="77777777" w:rsidR="00BB0136" w:rsidRPr="00BB0136" w:rsidRDefault="00BB0136" w:rsidP="00BB0136">
      <w:pPr>
        <w:numPr>
          <w:ilvl w:val="1"/>
          <w:numId w:val="5"/>
        </w:numPr>
        <w:tabs>
          <w:tab w:val="left" w:pos="56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Calibri"/>
          <w:sz w:val="24"/>
          <w:szCs w:val="24"/>
          <w14:ligatures w14:val="none"/>
        </w:rPr>
      </w:pPr>
      <w:r w:rsidRPr="00BB0136">
        <w:rPr>
          <w:rFonts w:ascii="Times New Roman" w:eastAsia="Calibri" w:hAnsi="Times New Roman" w:cs="Times New Roman"/>
          <w:sz w:val="24"/>
          <w:szCs w:val="24"/>
          <w14:ligatures w14:val="none"/>
        </w:rPr>
        <w:t>Izpildītājs par Pasūtītājam sniegtajiem Pakalpojumiem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Pārvadātājs e-rēķinu iesniedz izmantojot Ropažu novada pašvaldības oficiālo elektronisko adresi (e-adresi)</w:t>
      </w:r>
      <w:r w:rsidRPr="00BB0136">
        <w:rPr>
          <w:rFonts w:ascii="Times New Roman" w:eastAsia="Times New Roman" w:hAnsi="Times New Roman" w:cs="Times New Roman"/>
          <w:sz w:val="24"/>
          <w:szCs w:val="24"/>
          <w14:ligatures w14:val="none"/>
        </w:rPr>
        <w:t xml:space="preserve">. </w:t>
      </w:r>
    </w:p>
    <w:p w14:paraId="3A2BD1EA" w14:textId="77777777" w:rsidR="00BB0136" w:rsidRPr="00BB0136" w:rsidRDefault="00BB0136" w:rsidP="00BB0136">
      <w:pPr>
        <w:numPr>
          <w:ilvl w:val="1"/>
          <w:numId w:val="5"/>
        </w:numPr>
        <w:tabs>
          <w:tab w:val="left" w:pos="567"/>
          <w:tab w:val="num" w:pos="993"/>
          <w:tab w:val="left" w:pos="1418"/>
        </w:tabs>
        <w:spacing w:after="0" w:line="240" w:lineRule="auto"/>
        <w:ind w:left="567" w:hanging="567"/>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Līgumcenā ir iekļautas visas izmaksas, kas saistītas ar Pakalpojuma izpildi, tajā skaitā – izmaksas, kas saistītas ar speciālistu darba apmaksu, nodokļiem un nodevām, kā arī nepieciešamo atļauju saņemšanu no trešajām personām, transporta pakalpojumiem un citiem maksājumiem, kas nepieciešami Līguma pilnīgai un kvalitatīvai izpildei.</w:t>
      </w:r>
    </w:p>
    <w:p w14:paraId="3E20BED2" w14:textId="77777777" w:rsidR="00BB0136" w:rsidRPr="00BB0136" w:rsidRDefault="00BB0136" w:rsidP="00BB0136">
      <w:pPr>
        <w:numPr>
          <w:ilvl w:val="1"/>
          <w:numId w:val="5"/>
        </w:numPr>
        <w:spacing w:after="0" w:line="240" w:lineRule="auto"/>
        <w:ind w:left="567" w:hanging="567"/>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Līguma darbības laikā Līgumā noteiktā Līgumcena paliek nemainīga un nav pakļauta izmaiņām.</w:t>
      </w:r>
    </w:p>
    <w:p w14:paraId="09455CB4" w14:textId="77777777" w:rsidR="00BB0136" w:rsidRPr="00BB0136" w:rsidRDefault="00BB0136" w:rsidP="00BB0136">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Izpildītājs patstāvīgi veic nodokļu maksājumus un ir pilnībā atbildīgs par normatīvajos aktos noteikto un viņam saistošo obligātos maksājumu nomaksu saskaņā ar Latvijas Republikā spēkā esošajiem normatīvajiem aktiem.</w:t>
      </w:r>
    </w:p>
    <w:p w14:paraId="450213C5" w14:textId="77777777" w:rsidR="00BB0136" w:rsidRPr="00BB0136" w:rsidRDefault="00BB0136" w:rsidP="00BB0136">
      <w:pPr>
        <w:spacing w:after="0" w:line="240" w:lineRule="auto"/>
        <w:ind w:left="360"/>
        <w:contextualSpacing/>
        <w:jc w:val="both"/>
        <w:rPr>
          <w:rFonts w:ascii="Times New Roman" w:eastAsia="Times New Roman" w:hAnsi="Times New Roman" w:cs="Times New Roman"/>
          <w:sz w:val="24"/>
          <w:szCs w:val="24"/>
          <w14:ligatures w14:val="none"/>
        </w:rPr>
      </w:pPr>
    </w:p>
    <w:p w14:paraId="7BBD571C" w14:textId="77777777" w:rsidR="00BB0136" w:rsidRPr="00BB0136" w:rsidRDefault="00BB0136" w:rsidP="00BB0136">
      <w:pPr>
        <w:numPr>
          <w:ilvl w:val="0"/>
          <w:numId w:val="5"/>
        </w:numPr>
        <w:spacing w:after="0" w:line="240" w:lineRule="auto"/>
        <w:jc w:val="center"/>
        <w:rPr>
          <w:rFonts w:ascii="Times New Roman" w:eastAsia="Times New Roman" w:hAnsi="Times New Roman" w:cs="Times New Roman"/>
          <w:b/>
          <w:bCs/>
          <w:sz w:val="24"/>
          <w:szCs w:val="24"/>
          <w14:ligatures w14:val="none"/>
        </w:rPr>
      </w:pPr>
      <w:r w:rsidRPr="00BB0136">
        <w:rPr>
          <w:rFonts w:ascii="Times New Roman" w:eastAsia="Times New Roman" w:hAnsi="Times New Roman" w:cs="Times New Roman"/>
          <w:b/>
          <w:sz w:val="24"/>
          <w:szCs w:val="24"/>
          <w14:ligatures w14:val="none"/>
        </w:rPr>
        <w:t>PUŠU PIENĀKUMI UN TIESĪBAS</w:t>
      </w:r>
    </w:p>
    <w:p w14:paraId="29C3D89D" w14:textId="77777777" w:rsidR="00BB0136" w:rsidRPr="00BB0136" w:rsidRDefault="00BB0136" w:rsidP="00BB0136">
      <w:pPr>
        <w:numPr>
          <w:ilvl w:val="1"/>
          <w:numId w:val="5"/>
        </w:numPr>
        <w:spacing w:after="0" w:line="240" w:lineRule="auto"/>
        <w:ind w:left="567" w:hanging="567"/>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Izpildītājs apņemas:</w:t>
      </w:r>
    </w:p>
    <w:p w14:paraId="5959DA39" w14:textId="741712EB"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nodrošināt nometnes norises vietu atbilstoši Latvijas republikas normatīvajos aktos noteiktajām prasībām attiecībā un telpām un apkārtējo vidi, Līguma noteikumiem un Tehniskajai specifikācijai (Līguma </w:t>
      </w:r>
      <w:r w:rsidR="007E7971">
        <w:rPr>
          <w:rFonts w:ascii="Times New Roman" w:eastAsia="Times New Roman" w:hAnsi="Times New Roman" w:cs="Times New Roman"/>
          <w:sz w:val="24"/>
          <w:szCs w:val="24"/>
          <w14:ligatures w14:val="none"/>
        </w:rPr>
        <w:t>1</w:t>
      </w:r>
      <w:r w:rsidRPr="00BB0136">
        <w:rPr>
          <w:rFonts w:ascii="Times New Roman" w:eastAsia="Times New Roman" w:hAnsi="Times New Roman" w:cs="Times New Roman"/>
          <w:sz w:val="24"/>
          <w:szCs w:val="24"/>
          <w14:ligatures w14:val="none"/>
        </w:rPr>
        <w:t>. pielikums);</w:t>
      </w:r>
    </w:p>
    <w:p w14:paraId="671598B8"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ievērot dienas nometnes atbilstību Ministru kabineta 2009. gada 1. septembra noteikumu Nr. 981 “Bērnu nometņu organizēšanas un darbības kārtība” prasības;</w:t>
      </w:r>
    </w:p>
    <w:p w14:paraId="4290A6C8"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piemērotos laika apstākļos nodrošināt nodarbību norisi brīvā dabā vai zem nojumes sliktu laika apstākļu gadījumā;</w:t>
      </w:r>
    </w:p>
    <w:p w14:paraId="425B1BA0"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veikt </w:t>
      </w:r>
      <w:r w:rsidRPr="00BB0136">
        <w:rPr>
          <w:rFonts w:ascii="Times New Roman" w:eastAsia="Times New Roman" w:hAnsi="Times New Roman" w:cs="Times New Roman"/>
          <w:iCs/>
          <w:sz w:val="24"/>
          <w:szCs w:val="24"/>
          <w14:ligatures w14:val="none"/>
        </w:rPr>
        <w:t xml:space="preserve">Pakalpojumu ar pienācīgu rūpību, ievērojot darba drošības tehniku un darba aizsardzības noteikumus;  </w:t>
      </w:r>
    </w:p>
    <w:p w14:paraId="3C3FA237"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iCs/>
          <w:sz w:val="24"/>
          <w:szCs w:val="24"/>
          <w14:ligatures w14:val="none"/>
        </w:rPr>
        <w:t>nodrošināt kvalitatīvu Pakalpojuma saturu atbilstoši projekta mērķim – radīt pozitīvu ietekmi uz sabiedrībai būtisku problēmu risināšanu, organizējot izglītību un veselību veicinošas nometnes bērniem;</w:t>
      </w:r>
    </w:p>
    <w:p w14:paraId="703EF0B1" w14:textId="35D2EB7B"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iCs/>
          <w:sz w:val="24"/>
          <w:szCs w:val="24"/>
          <w14:ligatures w14:val="none"/>
        </w:rPr>
        <w:lastRenderedPageBreak/>
        <w:t xml:space="preserve">atbilstoši tehniskajā specifikācijā (Līguma </w:t>
      </w:r>
      <w:r w:rsidR="007E7971">
        <w:rPr>
          <w:rFonts w:ascii="Times New Roman" w:eastAsia="Times New Roman" w:hAnsi="Times New Roman" w:cs="Times New Roman"/>
          <w:iCs/>
          <w:sz w:val="24"/>
          <w:szCs w:val="24"/>
          <w14:ligatures w14:val="none"/>
        </w:rPr>
        <w:t>1</w:t>
      </w:r>
      <w:r w:rsidRPr="00BB0136">
        <w:rPr>
          <w:rFonts w:ascii="Times New Roman" w:eastAsia="Times New Roman" w:hAnsi="Times New Roman" w:cs="Times New Roman"/>
          <w:iCs/>
          <w:sz w:val="24"/>
          <w:szCs w:val="24"/>
          <w14:ligatures w14:val="none"/>
        </w:rPr>
        <w:t>. pielikums) norādītajām prasībām un noteiktajos termiņos, iesniegt Pasūtītājam saskaņošanai izstrādātās nometnes programmas un citus dokumentus;</w:t>
      </w:r>
    </w:p>
    <w:p w14:paraId="39A4B8E7"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iCs/>
          <w:sz w:val="24"/>
          <w:szCs w:val="24"/>
          <w14:ligatures w14:val="none"/>
        </w:rPr>
        <w:t>Pakalpojuma sniegšanā nodrošināt personālu ar atbilstošu kvalifikāciju;</w:t>
      </w:r>
    </w:p>
    <w:p w14:paraId="7F564078"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iCs/>
          <w:sz w:val="24"/>
          <w:szCs w:val="24"/>
          <w14:ligatures w14:val="none"/>
        </w:rPr>
        <w:t>pirms Līguma noslēgšanas iesniegt izziņas no sodu reģistra par piesaistīto personālu;</w:t>
      </w:r>
    </w:p>
    <w:p w14:paraId="2AF43188"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iCs/>
          <w:sz w:val="24"/>
          <w:szCs w:val="24"/>
          <w14:ligatures w14:val="none"/>
        </w:rPr>
        <w:t xml:space="preserve">nometnes laikā nodrošināt ēdināšanas pakalpojumu sniegšanu saskaņā ar Ministru kabineta 2012. gada 13. marta noteikumu Nr. 172 “Noteikumi par uztura normām  izglītības iestāžu izglītojamiem, sociālās aprūpes un sociālās rehabilitācijas institūciju klientiem un ārstniecības iestāžu pacientiem” prasībām; </w:t>
      </w:r>
    </w:p>
    <w:p w14:paraId="751D04A5"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atbildēt par visiem zaudējumiem, kas var rasties Izpildītāja darbības vai bezdarbības rezultātā Pasūtītājam vai trešajām personām Līguma izpildes gaitā;</w:t>
      </w:r>
    </w:p>
    <w:p w14:paraId="754830C3"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Pakalpojumu veikt savlaicīgi un kvalitatīvi, ievērojot Pasūtītāja prasības un pretenzijas par Pakalpojumu sniegšanu;</w:t>
      </w:r>
    </w:p>
    <w:p w14:paraId="6D83AEBC"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nodrošināt transportu un drošu nometnes dalībnieku pārvadāšanu, ja tas ir nepieciešams;</w:t>
      </w:r>
    </w:p>
    <w:p w14:paraId="6FD352E9"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sniegt Pakalpojumu atbilstoši Latvijas Republikā spēkā esošo normatīvo aktu prasībām;</w:t>
      </w:r>
    </w:p>
    <w:p w14:paraId="1920B526"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pirms nodarbībām reģistrēt nometnes dalībniekus Pasūtītāja sagatavotā reģistrācijas lapā un veikt dalībnieku anketēšanu Pasūtītāja sagatavotās projekta dalībnieku anketās;</w:t>
      </w:r>
    </w:p>
    <w:p w14:paraId="16D23A10"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ne vēlāk kā 5 (piecas) dienas pirms nometnes pirmās dienas iesniegt Pasūtītājam: </w:t>
      </w:r>
    </w:p>
    <w:p w14:paraId="1A0A47B0" w14:textId="77777777" w:rsidR="00BB0136" w:rsidRPr="00BB0136" w:rsidRDefault="00BB0136" w:rsidP="00BB0136">
      <w:pPr>
        <w:numPr>
          <w:ilvl w:val="3"/>
          <w:numId w:val="5"/>
        </w:numPr>
        <w:spacing w:after="0" w:line="240" w:lineRule="auto"/>
        <w:ind w:left="2268" w:hanging="992"/>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Valsts ugunsdzēsības un glābšanas dienesta atzinuma kopiju par nometnes vietas atbilstību ugunsdrošības prasībām;</w:t>
      </w:r>
    </w:p>
    <w:p w14:paraId="176CF68B" w14:textId="77777777" w:rsidR="00BB0136" w:rsidRPr="00BB0136" w:rsidRDefault="00BB0136" w:rsidP="00BB0136">
      <w:pPr>
        <w:numPr>
          <w:ilvl w:val="3"/>
          <w:numId w:val="5"/>
        </w:numPr>
        <w:spacing w:after="0" w:line="240" w:lineRule="auto"/>
        <w:ind w:left="2268" w:hanging="992"/>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Veselības inspekcijas atzinumu par nometnes gatavību uzsākt darbību;</w:t>
      </w:r>
    </w:p>
    <w:p w14:paraId="4A3AF089" w14:textId="77777777" w:rsidR="00BB0136" w:rsidRPr="00BB0136" w:rsidRDefault="00BB0136" w:rsidP="00BB0136">
      <w:pPr>
        <w:numPr>
          <w:ilvl w:val="3"/>
          <w:numId w:val="5"/>
        </w:numPr>
        <w:spacing w:after="0" w:line="240" w:lineRule="auto"/>
        <w:ind w:left="2268" w:hanging="992"/>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apliecinājumu, ka dalībnieku ēdināšanas pakalpojums ir reģistrēts Pārtikas un veterinārajā dienestā;</w:t>
      </w:r>
    </w:p>
    <w:p w14:paraId="522AA0E5" w14:textId="77777777" w:rsidR="00BB0136" w:rsidRPr="00BB0136" w:rsidRDefault="00BB0136" w:rsidP="00BB0136">
      <w:pPr>
        <w:numPr>
          <w:ilvl w:val="3"/>
          <w:numId w:val="5"/>
        </w:numPr>
        <w:spacing w:after="0" w:line="240" w:lineRule="auto"/>
        <w:ind w:left="2268" w:hanging="992"/>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nometnes ēdienkarti;</w:t>
      </w:r>
    </w:p>
    <w:p w14:paraId="486B44F6" w14:textId="77777777" w:rsidR="00BB0136" w:rsidRPr="00BB0136" w:rsidRDefault="00BB0136" w:rsidP="00BB0136">
      <w:pPr>
        <w:numPr>
          <w:ilvl w:val="2"/>
          <w:numId w:val="5"/>
        </w:numPr>
        <w:spacing w:after="0" w:line="240" w:lineRule="auto"/>
        <w:ind w:left="1276"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saskaņot ar Pasūtītāju jebkuras izmaiņas, kas radušās Pakalpojuma izpildes gaitā;</w:t>
      </w:r>
    </w:p>
    <w:p w14:paraId="56416E0D" w14:textId="77777777" w:rsidR="00BB0136" w:rsidRPr="00BB0136" w:rsidRDefault="00BB0136" w:rsidP="00BB0136">
      <w:pPr>
        <w:numPr>
          <w:ilvl w:val="1"/>
          <w:numId w:val="5"/>
        </w:numPr>
        <w:tabs>
          <w:tab w:val="left" w:pos="426"/>
        </w:tabs>
        <w:spacing w:after="0" w:line="240" w:lineRule="auto"/>
        <w:ind w:left="567" w:hanging="567"/>
        <w:jc w:val="both"/>
        <w:rPr>
          <w:rFonts w:ascii="Times New Roman" w:eastAsia="Times New Roman" w:hAnsi="Times New Roman" w:cs="Times New Roman"/>
          <w:iCs/>
          <w:sz w:val="24"/>
          <w:szCs w:val="24"/>
          <w14:ligatures w14:val="none"/>
        </w:rPr>
      </w:pPr>
      <w:r w:rsidRPr="00BB0136">
        <w:rPr>
          <w:rFonts w:ascii="Times New Roman" w:eastAsia="Times New Roman" w:hAnsi="Times New Roman" w:cs="Times New Roman"/>
          <w:sz w:val="24"/>
          <w:szCs w:val="24"/>
          <w14:ligatures w14:val="none"/>
        </w:rPr>
        <w:t>Izpildītāja</w:t>
      </w:r>
      <w:r w:rsidRPr="00BB0136">
        <w:rPr>
          <w:rFonts w:ascii="Times New Roman" w:eastAsia="Times New Roman" w:hAnsi="Times New Roman" w:cs="Times New Roman"/>
          <w:iCs/>
          <w:sz w:val="24"/>
          <w:szCs w:val="24"/>
          <w14:ligatures w14:val="none"/>
        </w:rPr>
        <w:t>m ir tiesības:</w:t>
      </w:r>
    </w:p>
    <w:p w14:paraId="2727DD03"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saņemt samaksu atbilstoši Līguma noteikumiem;</w:t>
      </w:r>
    </w:p>
    <w:p w14:paraId="3F569255"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saņemt no Pasūtītāja Pakalpojuma veikšanai nepieciešamo informāciju un dokumentāciju;</w:t>
      </w:r>
    </w:p>
    <w:p w14:paraId="7738A356"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saskaņojot ar Pasūtītāju mainīt/papildināt Pakalpojuma sniegšanas vietu;</w:t>
      </w:r>
    </w:p>
    <w:p w14:paraId="52DF1FFD" w14:textId="77777777" w:rsidR="00BB0136" w:rsidRPr="00BB0136" w:rsidRDefault="00BB0136" w:rsidP="00BB0136">
      <w:pPr>
        <w:numPr>
          <w:ilvl w:val="1"/>
          <w:numId w:val="5"/>
        </w:numPr>
        <w:tabs>
          <w:tab w:val="left" w:pos="426"/>
          <w:tab w:val="left" w:pos="1418"/>
        </w:tabs>
        <w:spacing w:after="0" w:line="240" w:lineRule="auto"/>
        <w:ind w:left="567" w:hanging="567"/>
        <w:jc w:val="both"/>
        <w:rPr>
          <w:rFonts w:ascii="Times New Roman" w:eastAsia="Times New Roman" w:hAnsi="Times New Roman" w:cs="Times New Roman"/>
          <w:iCs/>
          <w:sz w:val="24"/>
          <w:szCs w:val="24"/>
          <w14:ligatures w14:val="none"/>
        </w:rPr>
      </w:pPr>
      <w:r w:rsidRPr="00BB0136">
        <w:rPr>
          <w:rFonts w:ascii="Times New Roman" w:eastAsia="Times New Roman" w:hAnsi="Times New Roman" w:cs="Times New Roman"/>
          <w:iCs/>
          <w:sz w:val="24"/>
          <w:szCs w:val="24"/>
          <w14:ligatures w14:val="none"/>
        </w:rPr>
        <w:t xml:space="preserve"> Pasūtītājs apņemas:</w:t>
      </w:r>
    </w:p>
    <w:p w14:paraId="54DB0F97"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veikt samaksu par pilnīgi, kvalitatīvi un atbilstoši Līguma noteikumiem sniegtu Pakalpojumu, Līgumā noteiktajā termiņā un kārtībā;</w:t>
      </w:r>
    </w:p>
    <w:p w14:paraId="72F1F629"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nodrošināt Izpildītāju ar Pakalpojuma veikšanai nepieciešamo informāciju;</w:t>
      </w:r>
    </w:p>
    <w:p w14:paraId="477D68B9"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savlaicīgi ziņot par apstākļiem, kas var traucēt Izpildītājam sniegt Pakalpojumu;</w:t>
      </w:r>
    </w:p>
    <w:p w14:paraId="3127555A" w14:textId="77777777" w:rsidR="00BB0136" w:rsidRPr="00BB0136" w:rsidRDefault="00BB0136" w:rsidP="00BB0136">
      <w:pPr>
        <w:numPr>
          <w:ilvl w:val="1"/>
          <w:numId w:val="5"/>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Pasūtītājam ir tiesības:</w:t>
      </w:r>
    </w:p>
    <w:p w14:paraId="4D0236DC"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lastRenderedPageBreak/>
        <w:t xml:space="preserve"> jebkurā laikā veikt Līguma saistību izpildes pārbaudi;</w:t>
      </w:r>
    </w:p>
    <w:p w14:paraId="68FF759A"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sagatavot aktu par Izpildītāja neizpildītu vai Līguma noteikumiem neatbilstoši izpildītu Pakalpojumu, neparakstot Pakalpojuma nodošanas – pieņemšanas aktu un neveicot apmaksu par Pakalpojumu, par kuru nav parakstīts Pakalpojuma nodošanas – pieņemšanas akts;</w:t>
      </w:r>
    </w:p>
    <w:p w14:paraId="2B4F936D" w14:textId="77777777" w:rsidR="00BB0136" w:rsidRPr="00BB0136" w:rsidRDefault="00BB0136" w:rsidP="00BB0136">
      <w:pPr>
        <w:numPr>
          <w:ilvl w:val="2"/>
          <w:numId w:val="5"/>
        </w:numPr>
        <w:spacing w:after="0" w:line="240" w:lineRule="auto"/>
        <w:ind w:left="1134" w:hanging="708"/>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pieprasīt informāciju par Pakalpojumu izpildes gaitu.</w:t>
      </w:r>
    </w:p>
    <w:p w14:paraId="26D78774" w14:textId="77777777" w:rsidR="00BB0136" w:rsidRPr="00BB0136" w:rsidRDefault="00BB0136" w:rsidP="00BB0136">
      <w:pPr>
        <w:spacing w:after="0" w:line="240" w:lineRule="auto"/>
        <w:ind w:left="567"/>
        <w:jc w:val="both"/>
        <w:rPr>
          <w:rFonts w:ascii="Times New Roman" w:eastAsia="Times New Roman" w:hAnsi="Times New Roman" w:cs="Times New Roman"/>
          <w:sz w:val="24"/>
          <w:szCs w:val="24"/>
          <w14:ligatures w14:val="none"/>
        </w:rPr>
      </w:pPr>
    </w:p>
    <w:p w14:paraId="3574323A" w14:textId="77777777" w:rsidR="00BB0136" w:rsidRPr="00BB0136" w:rsidRDefault="00BB0136" w:rsidP="00BB0136">
      <w:pPr>
        <w:numPr>
          <w:ilvl w:val="0"/>
          <w:numId w:val="2"/>
        </w:numPr>
        <w:spacing w:after="0" w:line="240" w:lineRule="auto"/>
        <w:ind w:left="284" w:hanging="284"/>
        <w:jc w:val="center"/>
        <w:rPr>
          <w:rFonts w:ascii="Times New Roman" w:eastAsia="Times New Roman" w:hAnsi="Times New Roman" w:cs="Times New Roman"/>
          <w:b/>
          <w:smallCaps/>
          <w:sz w:val="24"/>
          <w:szCs w:val="24"/>
          <w14:ligatures w14:val="none"/>
        </w:rPr>
      </w:pPr>
      <w:r w:rsidRPr="00BB0136">
        <w:rPr>
          <w:rFonts w:ascii="Times New Roman" w:eastAsia="Times New Roman" w:hAnsi="Times New Roman" w:cs="Times New Roman"/>
          <w:b/>
          <w:smallCaps/>
          <w:sz w:val="24"/>
          <w:szCs w:val="24"/>
          <w14:ligatures w14:val="none"/>
        </w:rPr>
        <w:t>PUŠU ATBILDĪBA UN STRĪDU RISINĀŠANAS KĀRTĪBA</w:t>
      </w:r>
    </w:p>
    <w:p w14:paraId="45B7A0AE"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color w:val="000000"/>
          <w:sz w:val="24"/>
          <w:szCs w:val="24"/>
          <w:lang w:eastAsia="lv-LV"/>
          <w14:ligatures w14:val="none"/>
        </w:rPr>
        <w:t>Par līgumsaistību neizpildi vai nepilnīgu izpildi Puses ir atbildīgas saskaņā ar Latvijas Republikā spēkā esošajiem normatīvajiem aktiem un Līguma noteikumiem.</w:t>
      </w:r>
    </w:p>
    <w:p w14:paraId="309C033C"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noProof/>
          <w:sz w:val="24"/>
          <w:szCs w:val="24"/>
          <w14:ligatures w14:val="none"/>
        </w:rPr>
        <w:t xml:space="preserve">Ja Izpildītājs nepienācīgi (neizpilda plānoto aktivitāšu apjomu, tiek saņemtas vecāku pretenzijas, u.c.) pilda Līgumā paredzētās saistības, tas maksā Pasūtītājam līgumsodu 0,1% (nulle komats viena procenta) apmērā no Līgumcenas par katru pārkāpuma dienu, </w:t>
      </w:r>
      <w:r w:rsidRPr="00BB0136">
        <w:rPr>
          <w:rFonts w:ascii="Times New Roman" w:eastAsia="Times New Roman" w:hAnsi="Times New Roman" w:cs="Times New Roman"/>
          <w:color w:val="000000"/>
          <w:sz w:val="24"/>
          <w:szCs w:val="24"/>
          <w14:ligatures w14:val="none"/>
        </w:rPr>
        <w:t xml:space="preserve">bet ne vairāk kā 10% (desmit procentus) no Līgumcenas. </w:t>
      </w:r>
    </w:p>
    <w:p w14:paraId="6C34EE55"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color w:val="000000"/>
          <w:sz w:val="24"/>
          <w:szCs w:val="24"/>
          <w14:ligatures w14:val="none"/>
        </w:rPr>
        <w:t>Ja Pasūtītājs kavē Līgumcenas samaksu, tas maksā Izpildītāj</w:t>
      </w:r>
      <w:r w:rsidRPr="00BB0136">
        <w:rPr>
          <w:rFonts w:ascii="Times New Roman" w:eastAsia="Times New Roman" w:hAnsi="Times New Roman" w:cs="Times New Roman"/>
          <w:sz w:val="24"/>
          <w:szCs w:val="24"/>
          <w14:ligatures w14:val="none"/>
        </w:rPr>
        <w:t xml:space="preserve">am </w:t>
      </w:r>
      <w:r w:rsidRPr="00BB0136">
        <w:rPr>
          <w:rFonts w:ascii="Times New Roman" w:eastAsia="Times New Roman" w:hAnsi="Times New Roman" w:cs="Times New Roman"/>
          <w:color w:val="000000"/>
          <w:sz w:val="24"/>
          <w:szCs w:val="24"/>
          <w14:ligatures w14:val="none"/>
        </w:rPr>
        <w:t>līgumsodu 0,1% (nulle komats viena procenta) apmērā no kavētā maksājuma summas par katru kavējuma dienu, bet ne vairāk kā 10% (desmit procentus) no kavētā maksājuma summas.</w:t>
      </w:r>
    </w:p>
    <w:p w14:paraId="45A83567"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Ja Izpildītājs nepilda vai atsakās pildīt Līguma noteikumus, tas maksā Pasūtītājam līgumsodu 10% (desmit procentus) no Līgumā noteiktās Līgumcenas.</w:t>
      </w:r>
    </w:p>
    <w:p w14:paraId="61159A71"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Līgumsoda samaksa neatbrīvo Puses no saistību pienācīgas izpildes. Pasūtītājs ir tiesīgs Izpildītājam aprēķināto līgumsodu ieturēt no tam izmaksājamās Līgumcenas.</w:t>
      </w:r>
    </w:p>
    <w:p w14:paraId="14D2BBB8"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noProof/>
          <w:sz w:val="24"/>
          <w:szCs w:val="24"/>
          <w14:ligatures w14:val="none"/>
        </w:rPr>
        <w:t>Puses apņemas neizpaust trešajām personām informāciju, ko tās saņēmušas Līguma izpildes laikā no otras Puses,</w:t>
      </w:r>
      <w:r w:rsidRPr="00BB0136">
        <w:rPr>
          <w:rFonts w:ascii="Times New Roman" w:eastAsia="Times New Roman" w:hAnsi="Times New Roman" w:cs="Times New Roman"/>
          <w:noProof/>
          <w:sz w:val="24"/>
          <w:szCs w:val="24"/>
          <w:lang w:eastAsia="lv-LV"/>
          <w14:ligatures w14:val="none"/>
        </w:rPr>
        <w:t xml:space="preserve"> izņemot </w:t>
      </w:r>
      <w:r w:rsidRPr="00BB0136">
        <w:rPr>
          <w:rFonts w:ascii="Times New Roman" w:eastAsia="Times New Roman" w:hAnsi="Times New Roman" w:cs="Times New Roman"/>
          <w:sz w:val="24"/>
          <w:szCs w:val="24"/>
          <w:lang w:eastAsia="lv-LV"/>
          <w14:ligatures w14:val="none"/>
        </w:rPr>
        <w:t>gadījumus,</w:t>
      </w:r>
      <w:r w:rsidRPr="00BB0136">
        <w:rPr>
          <w:rFonts w:ascii="Times New Roman" w:eastAsia="Times New Roman" w:hAnsi="Times New Roman" w:cs="Times New Roman"/>
          <w:sz w:val="24"/>
          <w:szCs w:val="24"/>
          <w14:ligatures w14:val="none"/>
        </w:rPr>
        <w:t xml:space="preserve"> </w:t>
      </w:r>
      <w:r w:rsidRPr="00BB0136">
        <w:rPr>
          <w:rFonts w:ascii="Times New Roman" w:eastAsia="Times New Roman" w:hAnsi="Times New Roman" w:cs="Times New Roman"/>
          <w:sz w:val="24"/>
          <w:szCs w:val="24"/>
          <w:lang w:eastAsia="lv-LV"/>
          <w14:ligatures w14:val="none"/>
        </w:rPr>
        <w:t>kad informācijas izpaušanu pieprasa piemērojamie normatīvie akti</w:t>
      </w:r>
      <w:r w:rsidRPr="00BB0136">
        <w:rPr>
          <w:rFonts w:ascii="Times New Roman" w:eastAsia="Times New Roman" w:hAnsi="Times New Roman" w:cs="Times New Roman"/>
          <w:sz w:val="24"/>
          <w:szCs w:val="24"/>
          <w14:ligatures w14:val="none"/>
        </w:rPr>
        <w:t>.</w:t>
      </w:r>
    </w:p>
    <w:p w14:paraId="73782D13"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Visus ar Līgumu saistītos strīdus un domstarpības Puses risina savstarpēju pārrunu ceļā. Ja nav panākta vienošanās pārrunu ceļā, strīdus jautājumi tiek izskatīti tiesvedības procesā</w:t>
      </w:r>
      <w:r w:rsidRPr="00BB0136">
        <w:rPr>
          <w:rFonts w:ascii="Times New Roman" w:eastAsia="Times New Roman" w:hAnsi="Times New Roman" w:cs="Times New Roman"/>
          <w:sz w:val="20"/>
          <w:szCs w:val="20"/>
          <w14:ligatures w14:val="none"/>
        </w:rPr>
        <w:t xml:space="preserve"> </w:t>
      </w:r>
      <w:r w:rsidRPr="00BB0136">
        <w:rPr>
          <w:rFonts w:ascii="Times New Roman" w:eastAsia="Times New Roman" w:hAnsi="Times New Roman" w:cs="Times New Roman"/>
          <w:sz w:val="24"/>
          <w:szCs w:val="24"/>
          <w14:ligatures w14:val="none"/>
        </w:rPr>
        <w:t>Latvijas Republikas tiesā saskaņā ar spēkā esošajiem normatīvajiem aktiem.</w:t>
      </w:r>
    </w:p>
    <w:p w14:paraId="64662AAF" w14:textId="77777777" w:rsidR="00BB0136" w:rsidRPr="00BB0136" w:rsidRDefault="00BB0136" w:rsidP="00BB0136">
      <w:pPr>
        <w:spacing w:after="0" w:line="360" w:lineRule="auto"/>
        <w:ind w:left="567"/>
        <w:jc w:val="both"/>
        <w:rPr>
          <w:rFonts w:ascii="Times New Roman" w:eastAsia="Times New Roman" w:hAnsi="Times New Roman" w:cs="Times New Roman"/>
          <w:sz w:val="24"/>
          <w:szCs w:val="24"/>
          <w14:ligatures w14:val="none"/>
        </w:rPr>
      </w:pPr>
    </w:p>
    <w:p w14:paraId="3E807449" w14:textId="77777777" w:rsidR="00BB0136" w:rsidRPr="00BB0136" w:rsidRDefault="00BB0136" w:rsidP="00BB0136">
      <w:pPr>
        <w:numPr>
          <w:ilvl w:val="0"/>
          <w:numId w:val="2"/>
        </w:numPr>
        <w:spacing w:after="0" w:line="240" w:lineRule="auto"/>
        <w:jc w:val="center"/>
        <w:rPr>
          <w:rFonts w:ascii="Times New Roman" w:eastAsia="Times New Roman" w:hAnsi="Times New Roman" w:cs="Times New Roman"/>
          <w:b/>
          <w:bCs/>
          <w:sz w:val="24"/>
          <w:szCs w:val="24"/>
          <w14:ligatures w14:val="none"/>
        </w:rPr>
      </w:pPr>
      <w:r w:rsidRPr="00BB0136">
        <w:rPr>
          <w:rFonts w:ascii="Times New Roman" w:eastAsia="Times New Roman" w:hAnsi="Times New Roman" w:cs="Times New Roman"/>
          <w:b/>
          <w:bCs/>
          <w:sz w:val="24"/>
          <w:szCs w:val="24"/>
          <w14:ligatures w14:val="none"/>
        </w:rPr>
        <w:t>NEPĀRVARAMA VARA</w:t>
      </w:r>
    </w:p>
    <w:p w14:paraId="60F9DFE5"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Puses tiek atbrīvotas no atbildības par daļēju vai pilnīgu Līgumā paredzēto saistību neizpildi, ja saistību neizpilde radusies nepārvaramu, ārkārtēja rakstura apstākļu rezultātā, kuru darbība sākusies pēc Līguma parakstīšanas, un kurus Puses nevarēja iepriekš paredzēt un novērst.</w:t>
      </w:r>
    </w:p>
    <w:p w14:paraId="6D0F4A0D"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Neviena no Pusēm nenes atbildību par Līguma paredzēto pienākumu neizpildi, ja šos pienākumus izpildīt nav iespējams sakarā ar apstākļiem, kurus Puses objektīvu iemeslu dēļ nevarēja paredzēt un nevar ietekmēt. Pusei, kurai radušies minētie šķēršļi, kas traucē saistību izpildi, par to nekavējoties 2 (divu) dienu laikā jāpaziņo otrai Pusei, pretējā gadījumā šie šķēršļi nav uzskatāmi par nepārvaramas varas apstākļiem.</w:t>
      </w:r>
    </w:p>
    <w:p w14:paraId="7E98CA35"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Sakarā ar minētajiem apstākļiem Puses vienojas par Līguma izpildes termiņa pagarināšanu uz to laiku, kurā darbojas šie apstākļi. Ja nepārvaramas varas apstākļi ilgst vairāk kā 1 (vienu) mēnesi, jebkurai no Pusēm ir tiesības vienpusējā kārtībā izbeigt šā Līguma darbību, paziņojot par to otrai Pusei 2 (divas) dienas iepriekš.</w:t>
      </w:r>
    </w:p>
    <w:p w14:paraId="46924C43" w14:textId="77777777" w:rsidR="00BB0136" w:rsidRPr="00BB0136" w:rsidRDefault="00BB0136" w:rsidP="00BB0136">
      <w:pPr>
        <w:numPr>
          <w:ilvl w:val="1"/>
          <w:numId w:val="2"/>
        </w:numPr>
        <w:spacing w:after="0" w:line="240" w:lineRule="auto"/>
        <w:ind w:left="426" w:hanging="426"/>
        <w:jc w:val="both"/>
        <w:rPr>
          <w:rFonts w:ascii="Times New Roman" w:eastAsia="Times New Roman" w:hAnsi="Times New Roman" w:cs="Times New Roman"/>
          <w:sz w:val="24"/>
          <w:szCs w:val="24"/>
          <w14:ligatures w14:val="none"/>
        </w:rPr>
      </w:pPr>
      <w:r w:rsidRPr="00BB0136">
        <w:rPr>
          <w:rFonts w:ascii="Times New Roman" w:eastAsia="Times New Roman" w:hAnsi="Times New Roman" w:cs="Calibri"/>
          <w:sz w:val="24"/>
          <w:szCs w:val="24"/>
          <w:lang w:eastAsia="ar-SA"/>
          <w14:ligatures w14:val="none"/>
        </w:rPr>
        <w:t xml:space="preserve">Ja Līguma turpmāka izpilde nav iespējama </w:t>
      </w:r>
      <w:r w:rsidRPr="00BB0136">
        <w:rPr>
          <w:rFonts w:ascii="Times New Roman" w:eastAsia="Times New Roman" w:hAnsi="Times New Roman" w:cs="Calibri"/>
          <w:sz w:val="24"/>
          <w:szCs w:val="24"/>
          <w14:ligatures w14:val="none"/>
        </w:rPr>
        <w:t>nepārvaramas varas vai ārkārtēja rakstura apstākļu dēļ</w:t>
      </w:r>
      <w:r w:rsidRPr="00BB0136">
        <w:rPr>
          <w:rFonts w:ascii="Times New Roman" w:eastAsia="Times New Roman" w:hAnsi="Times New Roman" w:cs="Calibri"/>
          <w:sz w:val="24"/>
          <w:szCs w:val="24"/>
          <w:lang w:eastAsia="ar-SA"/>
          <w14:ligatures w14:val="none"/>
        </w:rPr>
        <w:t>, Līgums tiek izbeigts.</w:t>
      </w:r>
    </w:p>
    <w:p w14:paraId="75848DAA" w14:textId="77777777" w:rsidR="00BB0136" w:rsidRPr="00BB0136" w:rsidRDefault="00BB0136" w:rsidP="00BB0136">
      <w:pPr>
        <w:spacing w:after="0" w:line="360" w:lineRule="auto"/>
        <w:ind w:left="142"/>
        <w:jc w:val="both"/>
        <w:rPr>
          <w:rFonts w:ascii="Times New Roman" w:eastAsia="Times New Roman" w:hAnsi="Times New Roman" w:cs="Times New Roman"/>
          <w:sz w:val="24"/>
          <w:szCs w:val="24"/>
          <w14:ligatures w14:val="none"/>
        </w:rPr>
      </w:pPr>
    </w:p>
    <w:p w14:paraId="793B9F1A" w14:textId="77777777" w:rsidR="00BB0136" w:rsidRPr="00BB0136" w:rsidRDefault="00BB0136" w:rsidP="00BB0136">
      <w:pPr>
        <w:numPr>
          <w:ilvl w:val="0"/>
          <w:numId w:val="2"/>
        </w:numPr>
        <w:suppressAutoHyphens/>
        <w:overflowPunct w:val="0"/>
        <w:autoSpaceDE w:val="0"/>
        <w:autoSpaceDN w:val="0"/>
        <w:spacing w:after="0" w:line="240" w:lineRule="auto"/>
        <w:ind w:right="98"/>
        <w:contextualSpacing/>
        <w:jc w:val="center"/>
        <w:textAlignment w:val="baseline"/>
        <w:rPr>
          <w:rFonts w:ascii="Times New Roman" w:eastAsia="Times New Roman" w:hAnsi="Times New Roman" w:cs="Calibri"/>
          <w:b/>
          <w:sz w:val="24"/>
          <w:szCs w:val="24"/>
          <w14:ligatures w14:val="none"/>
        </w:rPr>
      </w:pPr>
      <w:r w:rsidRPr="00BB0136">
        <w:rPr>
          <w:rFonts w:ascii="Times New Roman" w:eastAsia="Times New Roman" w:hAnsi="Times New Roman" w:cs="Calibri"/>
          <w:b/>
          <w:sz w:val="24"/>
          <w:szCs w:val="24"/>
          <w14:ligatures w14:val="none"/>
        </w:rPr>
        <w:lastRenderedPageBreak/>
        <w:t>PAKALPOJUMA PIEŅEMŠANA-NODOŠANA</w:t>
      </w:r>
    </w:p>
    <w:p w14:paraId="7F539B75" w14:textId="77777777" w:rsidR="00BB0136" w:rsidRPr="00BB0136" w:rsidRDefault="00BB0136" w:rsidP="00BB0136">
      <w:pPr>
        <w:numPr>
          <w:ilvl w:val="1"/>
          <w:numId w:val="2"/>
        </w:numPr>
        <w:spacing w:after="0" w:line="240" w:lineRule="auto"/>
        <w:jc w:val="both"/>
        <w:rPr>
          <w:rFonts w:ascii="Times New Roman" w:eastAsia="Times New Roman" w:hAnsi="Times New Roman" w:cs="Times New Roman"/>
          <w:b/>
          <w:smallCaps/>
          <w:sz w:val="24"/>
          <w:szCs w:val="24"/>
          <w14:ligatures w14:val="none"/>
        </w:rPr>
      </w:pPr>
      <w:r w:rsidRPr="00BB0136">
        <w:rPr>
          <w:rFonts w:ascii="Times New Roman" w:eastAsia="Times New Roman" w:hAnsi="Times New Roman" w:cs="Calibri"/>
          <w:sz w:val="24"/>
          <w:szCs w:val="24"/>
          <w14:ligatures w14:val="none"/>
        </w:rPr>
        <w:t>Līguma izpilde tiek noformēta ar Nodošanas - pieņemšanas aktu, kuru Pasūtītājs paraksta 3 (trīs) darbdienu laikā no tā saņemšanas vai sniedz motivētu pretenziju. Pakalpojuma pieņemšanas – nodošanas aktu Pasūtītājs paraksta pēc dalībnieku saraksta un anketu iesniegšanas. (Sarakstus un anketas apstiprina Pasūtītājs pirms pieņemšanas-nodošanas akta parakstīšanas).</w:t>
      </w:r>
    </w:p>
    <w:p w14:paraId="457FD0D0" w14:textId="77777777" w:rsidR="00BB0136" w:rsidRPr="00BB0136" w:rsidRDefault="00BB0136" w:rsidP="00BB0136">
      <w:pPr>
        <w:spacing w:after="0" w:line="240" w:lineRule="auto"/>
        <w:rPr>
          <w:rFonts w:ascii="Times New Roman" w:eastAsia="Times New Roman" w:hAnsi="Times New Roman" w:cs="Times New Roman"/>
          <w:b/>
          <w:smallCaps/>
          <w:sz w:val="24"/>
          <w:szCs w:val="24"/>
          <w:highlight w:val="yellow"/>
          <w14:ligatures w14:val="none"/>
        </w:rPr>
      </w:pPr>
    </w:p>
    <w:p w14:paraId="537A9866" w14:textId="77777777" w:rsidR="00BB0136" w:rsidRPr="00BB0136" w:rsidRDefault="00BB0136" w:rsidP="00BB0136">
      <w:pPr>
        <w:numPr>
          <w:ilvl w:val="0"/>
          <w:numId w:val="2"/>
        </w:numPr>
        <w:suppressAutoHyphens/>
        <w:spacing w:after="0" w:line="240" w:lineRule="auto"/>
        <w:jc w:val="center"/>
        <w:rPr>
          <w:rFonts w:ascii="Times New Roman" w:eastAsia="Times New Roman" w:hAnsi="Times New Roman" w:cs="Calibri"/>
          <w:b/>
          <w:bCs/>
          <w:sz w:val="24"/>
          <w:szCs w:val="24"/>
          <w:lang w:eastAsia="ar-SA"/>
          <w14:ligatures w14:val="none"/>
        </w:rPr>
      </w:pPr>
      <w:r w:rsidRPr="00BB0136">
        <w:rPr>
          <w:rFonts w:ascii="Times New Roman" w:eastAsia="Times New Roman" w:hAnsi="Times New Roman" w:cs="Calibri"/>
          <w:b/>
          <w:bCs/>
          <w:sz w:val="24"/>
          <w:szCs w:val="24"/>
          <w:lang w:eastAsia="ar-SA"/>
          <w14:ligatures w14:val="none"/>
        </w:rPr>
        <w:t>LĪGUMA IZPILDĒ IESAISTĪTĀ PERSONĀLA NOMAIŅA</w:t>
      </w:r>
    </w:p>
    <w:p w14:paraId="21355CEB" w14:textId="77777777" w:rsidR="00BB0136" w:rsidRPr="00BB0136" w:rsidRDefault="00BB0136" w:rsidP="00BB0136">
      <w:pPr>
        <w:numPr>
          <w:ilvl w:val="1"/>
          <w:numId w:val="2"/>
        </w:numPr>
        <w:overflowPunct w:val="0"/>
        <w:autoSpaceDE w:val="0"/>
        <w:autoSpaceDN w:val="0"/>
        <w:adjustRightInd w:val="0"/>
        <w:spacing w:after="0" w:line="240" w:lineRule="auto"/>
        <w:ind w:hanging="501"/>
        <w:contextualSpacing/>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Līguma izpildē iesaistītā personāla nomaiņa un jauna personāla piesaiste notiek saskaņā ar Publisko iepirkumu likuma 62. panta nosacījumiem. </w:t>
      </w:r>
    </w:p>
    <w:p w14:paraId="173A7160" w14:textId="77777777" w:rsidR="00BB0136" w:rsidRPr="00BB0136" w:rsidRDefault="00BB0136" w:rsidP="00BB0136">
      <w:pPr>
        <w:numPr>
          <w:ilvl w:val="1"/>
          <w:numId w:val="2"/>
        </w:numPr>
        <w:overflowPunct w:val="0"/>
        <w:autoSpaceDE w:val="0"/>
        <w:autoSpaceDN w:val="0"/>
        <w:adjustRightInd w:val="0"/>
        <w:spacing w:after="0" w:line="240" w:lineRule="auto"/>
        <w:ind w:hanging="501"/>
        <w:contextualSpacing/>
        <w:jc w:val="both"/>
        <w:rPr>
          <w:rFonts w:ascii="Times New Roman" w:eastAsia="Times New Roman" w:hAnsi="Times New Roman" w:cs="Times New Roman"/>
          <w:sz w:val="24"/>
          <w:szCs w:val="24"/>
          <w14:ligatures w14:val="none"/>
        </w:rPr>
      </w:pPr>
      <w:r w:rsidRPr="00BB0136">
        <w:rPr>
          <w:rFonts w:ascii="Times New Roman" w:eastAsia="Calibri" w:hAnsi="Times New Roman" w:cs="Times New Roman"/>
          <w:sz w:val="24"/>
          <w:szCs w:val="24"/>
          <w14:ligatures w14:val="none"/>
        </w:rPr>
        <w:t>Izpildītājs nav tiesīgs bez saskaņošanas ar Pasūtītāju veikt piedāvājumā norādītā personāla nomaiņu līguma izpildē. Piesaistītā personāla nomaiņa pieļaujama tikai ar Pasūtītāja rakstisku piekrišanu un tikai Līgumā noteiktā kārtībā un gadījumos, ja piedāvātais personāls atbilst Iepirkuma dokumentos personālam izvirzītajām kvalifikācijas un pieredzes prasībām.</w:t>
      </w:r>
    </w:p>
    <w:p w14:paraId="381C26B9" w14:textId="77777777" w:rsidR="00BB0136" w:rsidRPr="00BB0136" w:rsidRDefault="00BB0136" w:rsidP="00BB0136">
      <w:pPr>
        <w:numPr>
          <w:ilvl w:val="1"/>
          <w:numId w:val="2"/>
        </w:numPr>
        <w:overflowPunct w:val="0"/>
        <w:autoSpaceDE w:val="0"/>
        <w:autoSpaceDN w:val="0"/>
        <w:adjustRightInd w:val="0"/>
        <w:spacing w:after="0" w:line="240" w:lineRule="auto"/>
        <w:ind w:hanging="501"/>
        <w:contextualSpacing/>
        <w:jc w:val="both"/>
        <w:rPr>
          <w:rFonts w:ascii="Times New Roman" w:eastAsia="Times New Roman" w:hAnsi="Times New Roman" w:cs="Times New Roman"/>
          <w:sz w:val="24"/>
          <w:szCs w:val="24"/>
          <w14:ligatures w14:val="none"/>
        </w:rPr>
      </w:pPr>
      <w:r w:rsidRPr="00BB0136">
        <w:rPr>
          <w:rFonts w:ascii="Times New Roman" w:eastAsia="Calibri" w:hAnsi="Times New Roman" w:cs="Times New Roman"/>
          <w:sz w:val="24"/>
          <w:szCs w:val="24"/>
          <w14:ligatures w14:val="none"/>
        </w:rPr>
        <w:t xml:space="preserve">Pasūtītājs nepiekrīt piedāvājumā norādītā personāla nomaiņai, ja </w:t>
      </w:r>
      <w:r w:rsidRPr="00BB0136">
        <w:rPr>
          <w:rFonts w:ascii="Times New Roman" w:eastAsia="Times New Roman" w:hAnsi="Times New Roman" w:cs="Times New Roman"/>
          <w:sz w:val="24"/>
          <w:szCs w:val="24"/>
          <w14:ligatures w14:val="none"/>
        </w:rPr>
        <w:t>Izpildītāja piedāvātais personāls neatbilst tām Iepirkuma dokumentos noteiktajām prasībām, kas attiecas uz Izpildītāja personālu.</w:t>
      </w:r>
    </w:p>
    <w:p w14:paraId="2B065F8D" w14:textId="77777777" w:rsidR="00BB0136" w:rsidRPr="00BB0136" w:rsidRDefault="00BB0136" w:rsidP="00BB0136">
      <w:pPr>
        <w:numPr>
          <w:ilvl w:val="1"/>
          <w:numId w:val="2"/>
        </w:numPr>
        <w:overflowPunct w:val="0"/>
        <w:autoSpaceDE w:val="0"/>
        <w:autoSpaceDN w:val="0"/>
        <w:adjustRightInd w:val="0"/>
        <w:spacing w:after="0" w:line="240" w:lineRule="auto"/>
        <w:ind w:hanging="501"/>
        <w:contextualSpacing/>
        <w:jc w:val="both"/>
        <w:rPr>
          <w:rFonts w:ascii="Times New Roman" w:eastAsia="Calibri" w:hAnsi="Times New Roman" w:cs="Times New Roman"/>
          <w:sz w:val="24"/>
          <w:szCs w:val="24"/>
          <w14:ligatures w14:val="none"/>
        </w:rPr>
      </w:pPr>
      <w:r w:rsidRPr="00BB0136">
        <w:rPr>
          <w:rFonts w:ascii="Times New Roman" w:eastAsia="Calibri" w:hAnsi="Times New Roman" w:cs="Times New Roman"/>
          <w:sz w:val="24"/>
          <w:szCs w:val="24"/>
          <w14:ligatures w14:val="none"/>
        </w:rPr>
        <w:t>Pasūtītājs pieņem lēmumu atļaut vai atteikt Izpildītāja personāla nomaiņu Līguma izpildē iespējami īsā laikā, bet ne vēlāk kā 5 (</w:t>
      </w:r>
      <w:r w:rsidRPr="00BB0136">
        <w:rPr>
          <w:rFonts w:ascii="Times New Roman" w:eastAsia="Calibri" w:hAnsi="Times New Roman" w:cs="Times New Roman"/>
          <w:iCs/>
          <w:sz w:val="24"/>
          <w:szCs w:val="24"/>
          <w14:ligatures w14:val="none"/>
        </w:rPr>
        <w:t>piecu</w:t>
      </w:r>
      <w:r w:rsidRPr="00BB0136">
        <w:rPr>
          <w:rFonts w:ascii="Times New Roman" w:eastAsia="Calibri" w:hAnsi="Times New Roman" w:cs="Times New Roman"/>
          <w:sz w:val="24"/>
          <w:szCs w:val="24"/>
          <w14:ligatures w14:val="none"/>
        </w:rPr>
        <w:t>) darba dienu laikā pēc tam, kad saņēmis visu informāciju un dokumentus, kas nepieciešami lēmuma pieņemšanai saskaņā ar Līguma un normatīvo aktu noteikumiem.</w:t>
      </w:r>
    </w:p>
    <w:p w14:paraId="2E8C5D9E" w14:textId="77777777" w:rsidR="00BB0136" w:rsidRPr="00BB0136" w:rsidRDefault="00BB0136" w:rsidP="00BB0136">
      <w:pPr>
        <w:tabs>
          <w:tab w:val="left" w:pos="1080"/>
        </w:tabs>
        <w:suppressAutoHyphens/>
        <w:spacing w:after="0" w:line="240" w:lineRule="auto"/>
        <w:contextualSpacing/>
        <w:jc w:val="both"/>
        <w:rPr>
          <w:rFonts w:ascii="Times New Roman" w:eastAsia="Times New Roman" w:hAnsi="Times New Roman" w:cs="Calibri"/>
          <w:lang w:eastAsia="ar-SA"/>
          <w14:ligatures w14:val="none"/>
        </w:rPr>
      </w:pPr>
    </w:p>
    <w:p w14:paraId="59F0557B" w14:textId="77777777" w:rsidR="00BB0136" w:rsidRPr="00BB0136" w:rsidRDefault="00BB0136" w:rsidP="00BB0136">
      <w:pPr>
        <w:numPr>
          <w:ilvl w:val="0"/>
          <w:numId w:val="2"/>
        </w:numPr>
        <w:suppressAutoHyphens/>
        <w:spacing w:after="0" w:line="240" w:lineRule="auto"/>
        <w:ind w:right="-1"/>
        <w:jc w:val="center"/>
        <w:rPr>
          <w:rFonts w:ascii="Times New Roman" w:eastAsia="Times New Roman" w:hAnsi="Times New Roman" w:cs="Calibri"/>
          <w:b/>
          <w:lang w:val="en-US"/>
          <w14:ligatures w14:val="none"/>
        </w:rPr>
      </w:pPr>
      <w:r w:rsidRPr="00BB0136">
        <w:rPr>
          <w:rFonts w:ascii="Times New Roman" w:eastAsia="Times New Roman" w:hAnsi="Times New Roman" w:cs="Calibri"/>
          <w:b/>
          <w:lang w:val="en-US"/>
          <w14:ligatures w14:val="none"/>
        </w:rPr>
        <w:t>IZMAIŅAS LĪGUMĀ, TĀ DARBĪBAS IZBEIGŠANA</w:t>
      </w:r>
    </w:p>
    <w:p w14:paraId="740C3CC7" w14:textId="77777777" w:rsidR="00BB0136" w:rsidRPr="00BB0136" w:rsidRDefault="00BB0136" w:rsidP="00BB0136">
      <w:pPr>
        <w:numPr>
          <w:ilvl w:val="1"/>
          <w:numId w:val="2"/>
        </w:numPr>
        <w:autoSpaceDE w:val="0"/>
        <w:autoSpaceDN w:val="0"/>
        <w:adjustRightInd w:val="0"/>
        <w:spacing w:after="0" w:line="240" w:lineRule="auto"/>
        <w:ind w:left="567" w:hanging="567"/>
        <w:contextualSpacing/>
        <w:jc w:val="both"/>
        <w:rPr>
          <w:rFonts w:ascii="Times New Roman" w:eastAsia="Times New Roman" w:hAnsi="Times New Roman" w:cs="Calibri"/>
          <w:color w:val="000000"/>
          <w:sz w:val="24"/>
          <w:szCs w:val="24"/>
          <w14:ligatures w14:val="none"/>
        </w:rPr>
      </w:pPr>
      <w:r w:rsidRPr="00BB0136">
        <w:rPr>
          <w:rFonts w:ascii="Times New Roman" w:eastAsia="Times New Roman" w:hAnsi="Times New Roman" w:cs="Calibri"/>
          <w:color w:val="000000"/>
          <w:sz w:val="24"/>
          <w:szCs w:val="24"/>
          <w14:ligatures w14:val="none"/>
        </w:rPr>
        <w:t xml:space="preserve">Ja Līguma izpildes laikā ir radušies apstākļi, kas aizkavē Izpildītāja Līgumā noteikto saistību izpildi, Izpildītājam ir nekavējoties  jāpaziņo Pasūtītājam par aizkavēšanās faktu, par tā iespējamo ilgumu un iemesliem. Pēc Izpildītāja paziņojuma saņemšanas Pasūtītājam ir jānovērtē situācija un ir tiesības grozīt Pakalpojuma norises laiku un/vai vietu. </w:t>
      </w:r>
    </w:p>
    <w:p w14:paraId="14848A1E" w14:textId="77777777" w:rsidR="00BB0136" w:rsidRPr="00BB0136" w:rsidRDefault="00BB0136" w:rsidP="00BB0136">
      <w:pPr>
        <w:widowControl w:val="0"/>
        <w:numPr>
          <w:ilvl w:val="1"/>
          <w:numId w:val="2"/>
        </w:numPr>
        <w:overflowPunct w:val="0"/>
        <w:autoSpaceDE w:val="0"/>
        <w:autoSpaceDN w:val="0"/>
        <w:adjustRightInd w:val="0"/>
        <w:spacing w:after="0" w:line="240" w:lineRule="auto"/>
        <w:ind w:left="567" w:hanging="567"/>
        <w:jc w:val="both"/>
        <w:rPr>
          <w:rFonts w:ascii="Times New Roman" w:eastAsia="Calibri" w:hAnsi="Times New Roman" w:cs="Calibri"/>
          <w:b/>
          <w:bCs/>
          <w:sz w:val="24"/>
          <w:szCs w:val="24"/>
          <w14:ligatures w14:val="none"/>
        </w:rPr>
      </w:pPr>
      <w:r w:rsidRPr="00BB0136">
        <w:rPr>
          <w:rFonts w:ascii="Times New Roman" w:eastAsia="Calibri" w:hAnsi="Times New Roman" w:cs="Calibri"/>
          <w:sz w:val="24"/>
          <w:szCs w:val="24"/>
          <w14:ligatures w14:val="none"/>
        </w:rPr>
        <w:t xml:space="preserve">Līgumu var papildināt, grozīt vai izbeigt, Pusēm savstarpēji vienojoties un ievērojot Publisko iepirkumu likuma 61. panta prasības. </w:t>
      </w:r>
    </w:p>
    <w:p w14:paraId="3BB36310" w14:textId="77777777" w:rsidR="00BB0136" w:rsidRPr="00BB0136" w:rsidRDefault="00BB0136" w:rsidP="00BB0136">
      <w:pPr>
        <w:widowControl w:val="0"/>
        <w:numPr>
          <w:ilvl w:val="1"/>
          <w:numId w:val="2"/>
        </w:numPr>
        <w:overflowPunct w:val="0"/>
        <w:autoSpaceDE w:val="0"/>
        <w:autoSpaceDN w:val="0"/>
        <w:adjustRightInd w:val="0"/>
        <w:spacing w:after="0" w:line="240" w:lineRule="auto"/>
        <w:ind w:left="567" w:hanging="567"/>
        <w:jc w:val="both"/>
        <w:rPr>
          <w:rFonts w:ascii="Times New Roman" w:eastAsia="Calibri" w:hAnsi="Times New Roman" w:cs="Calibri"/>
          <w:b/>
          <w:bCs/>
          <w:sz w:val="24"/>
          <w:szCs w:val="24"/>
          <w14:ligatures w14:val="none"/>
        </w:rPr>
      </w:pPr>
      <w:r w:rsidRPr="00BB0136">
        <w:rPr>
          <w:rFonts w:ascii="Times New Roman" w:eastAsia="Calibri" w:hAnsi="Times New Roman" w:cs="Calibri"/>
          <w:sz w:val="24"/>
          <w:szCs w:val="24"/>
          <w14:ligatures w14:val="none"/>
        </w:rPr>
        <w:t xml:space="preserve">Jebkuras Līguma izmaiņas vai papildinājumi tiek noformēti </w:t>
      </w:r>
      <w:proofErr w:type="spellStart"/>
      <w:r w:rsidRPr="00BB0136">
        <w:rPr>
          <w:rFonts w:ascii="Times New Roman" w:eastAsia="Calibri" w:hAnsi="Times New Roman" w:cs="Calibri"/>
          <w:sz w:val="24"/>
          <w:szCs w:val="24"/>
          <w14:ligatures w14:val="none"/>
        </w:rPr>
        <w:t>rakstveidā</w:t>
      </w:r>
      <w:proofErr w:type="spellEnd"/>
      <w:r w:rsidRPr="00BB0136">
        <w:rPr>
          <w:rFonts w:ascii="Times New Roman" w:eastAsia="Calibri" w:hAnsi="Times New Roman" w:cs="Calibri"/>
          <w:sz w:val="24"/>
          <w:szCs w:val="24"/>
          <w14:ligatures w14:val="none"/>
        </w:rPr>
        <w:t xml:space="preserve"> un kļūst par Līguma neatņemamu sastāvdaļu.</w:t>
      </w:r>
    </w:p>
    <w:p w14:paraId="6BEC1F32" w14:textId="77777777" w:rsidR="00BB0136" w:rsidRPr="00BB0136" w:rsidRDefault="00BB0136" w:rsidP="00BB0136">
      <w:pPr>
        <w:widowControl w:val="0"/>
        <w:numPr>
          <w:ilvl w:val="1"/>
          <w:numId w:val="2"/>
        </w:numPr>
        <w:overflowPunct w:val="0"/>
        <w:autoSpaceDE w:val="0"/>
        <w:autoSpaceDN w:val="0"/>
        <w:adjustRightInd w:val="0"/>
        <w:spacing w:after="0" w:line="240" w:lineRule="auto"/>
        <w:ind w:left="567" w:hanging="567"/>
        <w:jc w:val="both"/>
        <w:rPr>
          <w:rFonts w:ascii="Times New Roman" w:eastAsia="Calibri" w:hAnsi="Times New Roman" w:cs="Calibri"/>
          <w:b/>
          <w:bCs/>
          <w:sz w:val="24"/>
          <w:szCs w:val="24"/>
          <w14:ligatures w14:val="none"/>
        </w:rPr>
      </w:pPr>
      <w:r w:rsidRPr="00BB0136">
        <w:rPr>
          <w:rFonts w:ascii="Times New Roman" w:eastAsia="Calibri" w:hAnsi="Times New Roman" w:cs="Calibri"/>
          <w:sz w:val="24"/>
          <w:szCs w:val="24"/>
          <w14:ligatures w14:val="none"/>
        </w:rPr>
        <w:t xml:space="preserve">Līgumu var izbeigt pirms termiņa tikai Līgumā noteiktajos gadījumos un kārtībā. </w:t>
      </w:r>
    </w:p>
    <w:p w14:paraId="5C75BED1" w14:textId="77777777" w:rsidR="00BB0136" w:rsidRPr="00BB0136" w:rsidRDefault="00BB0136" w:rsidP="00BB0136">
      <w:pPr>
        <w:numPr>
          <w:ilvl w:val="1"/>
          <w:numId w:val="2"/>
        </w:numPr>
        <w:autoSpaceDE w:val="0"/>
        <w:autoSpaceDN w:val="0"/>
        <w:adjustRightInd w:val="0"/>
        <w:spacing w:after="0" w:line="240" w:lineRule="auto"/>
        <w:ind w:left="567" w:hanging="567"/>
        <w:contextualSpacing/>
        <w:jc w:val="both"/>
        <w:rPr>
          <w:rFonts w:ascii="Times New Roman" w:eastAsia="Times New Roman" w:hAnsi="Times New Roman" w:cs="Calibri"/>
          <w:color w:val="000000"/>
          <w:sz w:val="24"/>
          <w:szCs w:val="24"/>
          <w14:ligatures w14:val="none"/>
        </w:rPr>
      </w:pPr>
      <w:r w:rsidRPr="00BB0136">
        <w:rPr>
          <w:rFonts w:ascii="Times New Roman" w:eastAsia="Times New Roman" w:hAnsi="Times New Roman" w:cs="Calibri"/>
          <w:bCs/>
          <w:iCs/>
          <w:sz w:val="24"/>
          <w:szCs w:val="24"/>
          <w14:ligatures w14:val="none"/>
        </w:rPr>
        <w:t>Līgums var tikt izbeigts pirms termiņa Līgumā noteiktajā kārtībā vai Pusēm savstarpēji vienojoties, vai Pasūtītājam vienpusēji atkāpjoties no Līguma Publisko iepirkumu likuma 64. pantā paredzētajos gadījumos un kārtībā vai, ja;</w:t>
      </w:r>
    </w:p>
    <w:p w14:paraId="2C26494B" w14:textId="77777777" w:rsidR="00BB0136" w:rsidRPr="00BB0136" w:rsidRDefault="00BB0136" w:rsidP="00BB0136">
      <w:pPr>
        <w:numPr>
          <w:ilvl w:val="2"/>
          <w:numId w:val="2"/>
        </w:numPr>
        <w:tabs>
          <w:tab w:val="left" w:pos="-3240"/>
        </w:tabs>
        <w:spacing w:after="0" w:line="240" w:lineRule="auto"/>
        <w:ind w:left="1276" w:right="-71"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ja Izpildītājs ir nokavējis jebkuru no Līgumā vai tā pielikumā noteiktajiem Pakalpojumu izpildes termiņiem, un ja Izpildītāja nokavējums ir sasniedzis vismaz 1 (vienu) dienu; </w:t>
      </w:r>
    </w:p>
    <w:p w14:paraId="53D69544" w14:textId="77777777" w:rsidR="00BB0136" w:rsidRPr="00BB0136" w:rsidRDefault="00BB0136" w:rsidP="00BB0136">
      <w:pPr>
        <w:numPr>
          <w:ilvl w:val="2"/>
          <w:numId w:val="2"/>
        </w:numPr>
        <w:tabs>
          <w:tab w:val="left" w:pos="-3240"/>
        </w:tabs>
        <w:spacing w:after="0" w:line="240" w:lineRule="auto"/>
        <w:ind w:left="1276" w:right="-71" w:hanging="709"/>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ja Izpildītājs nepilda kādas citas saistības saskaņā ar Līgumu, un ja Izpildītājs minēto saistību neizpildi nav novērsis Pasūtītāja noteiktajā kārtībā, kā arī Pasūtītājam ir zudusi interese par Pakalpojuma izpildi.</w:t>
      </w:r>
    </w:p>
    <w:p w14:paraId="6A29356E" w14:textId="77777777" w:rsidR="00BB0136" w:rsidRPr="00BB0136" w:rsidRDefault="00BB0136" w:rsidP="00BB0136">
      <w:pPr>
        <w:numPr>
          <w:ilvl w:val="2"/>
          <w:numId w:val="2"/>
        </w:numPr>
        <w:autoSpaceDE w:val="0"/>
        <w:autoSpaceDN w:val="0"/>
        <w:adjustRightInd w:val="0"/>
        <w:spacing w:after="0" w:line="240" w:lineRule="auto"/>
        <w:ind w:left="1276" w:hanging="709"/>
        <w:contextualSpacing/>
        <w:jc w:val="both"/>
        <w:rPr>
          <w:rFonts w:ascii="Times New Roman" w:eastAsia="Times New Roman" w:hAnsi="Times New Roman" w:cs="Times New Roman"/>
          <w:color w:val="000000"/>
          <w:sz w:val="24"/>
          <w:szCs w:val="24"/>
          <w14:ligatures w14:val="none"/>
        </w:rPr>
      </w:pPr>
      <w:r w:rsidRPr="00BB0136">
        <w:rPr>
          <w:rFonts w:ascii="Times New Roman" w:eastAsia="Times New Roman" w:hAnsi="Times New Roman" w:cs="Times New Roman"/>
          <w:sz w:val="24"/>
          <w:szCs w:val="24"/>
          <w14:ligatures w14:val="none"/>
        </w:rPr>
        <w:t xml:space="preserve">Izpildītājam atbilstoši Starptautisko un Latvijas Republikas nacionālo sankciju likumam ir piemērotas starptautiskās vai nacionālās sankcijas vai būtiskas finanšu un kapitāla tirgus intereses ietekmējošas Eiropas Savienības </w:t>
      </w:r>
      <w:r w:rsidRPr="00BB0136">
        <w:rPr>
          <w:rFonts w:ascii="Times New Roman" w:eastAsia="Times New Roman" w:hAnsi="Times New Roman" w:cs="Times New Roman"/>
          <w:sz w:val="24"/>
          <w:szCs w:val="24"/>
          <w14:ligatures w14:val="none"/>
        </w:rPr>
        <w:lastRenderedPageBreak/>
        <w:t>vai Ziemeļatlantijas līguma organizācijas dalībvalsts noteiktās sankcijas, kuru dēļ Līgumu izpildīt nav iespējams;</w:t>
      </w:r>
    </w:p>
    <w:p w14:paraId="49F3B419" w14:textId="77777777" w:rsidR="00BB0136" w:rsidRPr="00BB0136" w:rsidRDefault="00BB0136" w:rsidP="00BB0136">
      <w:pPr>
        <w:numPr>
          <w:ilvl w:val="2"/>
          <w:numId w:val="2"/>
        </w:numPr>
        <w:autoSpaceDE w:val="0"/>
        <w:autoSpaceDN w:val="0"/>
        <w:adjustRightInd w:val="0"/>
        <w:spacing w:after="0" w:line="240" w:lineRule="auto"/>
        <w:ind w:left="1276" w:hanging="709"/>
        <w:contextualSpacing/>
        <w:jc w:val="both"/>
        <w:rPr>
          <w:rFonts w:ascii="Times New Roman" w:eastAsia="Times New Roman" w:hAnsi="Times New Roman" w:cs="Calibri"/>
          <w:color w:val="000000"/>
          <w:sz w:val="24"/>
          <w:szCs w:val="24"/>
          <w14:ligatures w14:val="none"/>
        </w:rPr>
      </w:pPr>
      <w:r w:rsidRPr="00BB0136">
        <w:rPr>
          <w:rFonts w:ascii="Times New Roman" w:eastAsia="Times New Roman" w:hAnsi="Times New Roman" w:cs="Times New Roman"/>
          <w:sz w:val="24"/>
          <w:szCs w:val="24"/>
          <w14:ligatures w14:val="none"/>
        </w:rPr>
        <w:t>Izpildītājam ir piemērotas starptautiskās vai nacionālās sankcijas vai būtiskas finanšu un</w:t>
      </w:r>
      <w:r w:rsidRPr="00BB0136">
        <w:rPr>
          <w:rFonts w:ascii="Times New Roman" w:eastAsia="Times New Roman" w:hAnsi="Times New Roman" w:cs="Calibri"/>
          <w:sz w:val="24"/>
          <w:szCs w:val="24"/>
          <w14:ligatures w14:val="none"/>
        </w:rPr>
        <w:t xml:space="preserve"> kapitāla tirgus intereses ietekmējošas Eiropas Savienības vai Ziemeļatlantijas līguma organizācijas dalībvalsts noteiktās sankcijas un tādēļ apmaksu veikt nav iespējams.</w:t>
      </w:r>
    </w:p>
    <w:p w14:paraId="2550F594" w14:textId="77777777" w:rsidR="00BB0136" w:rsidRPr="00BB0136" w:rsidRDefault="00BB0136" w:rsidP="00BB0136">
      <w:pPr>
        <w:numPr>
          <w:ilvl w:val="1"/>
          <w:numId w:val="2"/>
        </w:numPr>
        <w:autoSpaceDE w:val="0"/>
        <w:autoSpaceDN w:val="0"/>
        <w:adjustRightInd w:val="0"/>
        <w:spacing w:after="0" w:line="240" w:lineRule="auto"/>
        <w:ind w:left="567" w:hanging="567"/>
        <w:contextualSpacing/>
        <w:jc w:val="both"/>
        <w:rPr>
          <w:rFonts w:ascii="Times New Roman" w:eastAsia="Times New Roman" w:hAnsi="Times New Roman" w:cs="Calibri"/>
          <w:color w:val="000000"/>
          <w:sz w:val="24"/>
          <w:szCs w:val="24"/>
          <w14:ligatures w14:val="none"/>
        </w:rPr>
      </w:pPr>
      <w:r w:rsidRPr="00BB0136">
        <w:rPr>
          <w:rFonts w:ascii="Times New Roman" w:eastAsia="Times New Roman" w:hAnsi="Times New Roman" w:cs="Calibri"/>
          <w:color w:val="000000"/>
          <w:sz w:val="24"/>
          <w:szCs w:val="24"/>
          <w14:ligatures w14:val="none"/>
        </w:rPr>
        <w:t xml:space="preserve"> Līguma izbeigšana neierobežo Pasūtītāja tiesības uz zaudējumu atlīdzību vai līgumsodu.</w:t>
      </w:r>
    </w:p>
    <w:p w14:paraId="2DEA0815" w14:textId="77777777" w:rsidR="00BB0136" w:rsidRPr="00BB0136" w:rsidRDefault="00BB0136" w:rsidP="00BB0136">
      <w:pPr>
        <w:widowControl w:val="0"/>
        <w:overflowPunct w:val="0"/>
        <w:autoSpaceDE w:val="0"/>
        <w:autoSpaceDN w:val="0"/>
        <w:adjustRightInd w:val="0"/>
        <w:spacing w:after="0" w:line="240" w:lineRule="auto"/>
        <w:ind w:left="780"/>
        <w:jc w:val="both"/>
        <w:rPr>
          <w:rFonts w:ascii="Times New Roman" w:eastAsia="Calibri" w:hAnsi="Times New Roman" w:cs="Calibri"/>
          <w:b/>
          <w:bCs/>
          <w:sz w:val="20"/>
          <w:szCs w:val="20"/>
          <w14:ligatures w14:val="none"/>
        </w:rPr>
      </w:pPr>
    </w:p>
    <w:p w14:paraId="0644D4E4" w14:textId="77777777" w:rsidR="00BB0136" w:rsidRPr="00BB0136" w:rsidRDefault="00BB0136" w:rsidP="00BB0136">
      <w:pPr>
        <w:numPr>
          <w:ilvl w:val="0"/>
          <w:numId w:val="2"/>
        </w:numPr>
        <w:spacing w:after="0" w:line="240" w:lineRule="auto"/>
        <w:jc w:val="center"/>
        <w:rPr>
          <w:rFonts w:ascii="Times New Roman" w:eastAsia="Times New Roman" w:hAnsi="Times New Roman" w:cs="Calibri"/>
          <w:b/>
          <w:sz w:val="24"/>
          <w:szCs w:val="24"/>
          <w:lang w:val="en-US"/>
          <w14:ligatures w14:val="none"/>
        </w:rPr>
      </w:pPr>
      <w:r w:rsidRPr="00BB0136">
        <w:rPr>
          <w:rFonts w:ascii="Times New Roman" w:eastAsia="Times New Roman" w:hAnsi="Times New Roman" w:cs="Calibri"/>
          <w:b/>
          <w:sz w:val="24"/>
          <w:szCs w:val="24"/>
          <w:lang w:val="en-US"/>
          <w14:ligatures w14:val="none"/>
        </w:rPr>
        <w:t>FIZISKO PERSONU DATU AIZSARDZĪBA</w:t>
      </w:r>
    </w:p>
    <w:p w14:paraId="19A7D857" w14:textId="77777777" w:rsidR="00BB0136" w:rsidRPr="00BB0136" w:rsidRDefault="00BB0136" w:rsidP="00BB0136">
      <w:pPr>
        <w:numPr>
          <w:ilvl w:val="1"/>
          <w:numId w:val="2"/>
        </w:numPr>
        <w:spacing w:after="0" w:line="240" w:lineRule="auto"/>
        <w:ind w:left="567" w:hanging="567"/>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 xml:space="preserve">Pasūtītājs nodod fizisko personu datus Izpildītājam Līgumā noteikto saistību izpildei saskaņā ar šīs nodaļas nosacījumiem, un saskaņā ar Eiropas Parlamenta un Padomes Regulu (ES) 2016/679 (2016. gada 27. aprīlis) par fizisku personu aizsardzību attiecībā uz personas datu apstrādi un šādu datu brīvu apriti un ar ko atceļ Direktīvu 95/46/EK (Vispārīgā datu aizsardzības regula) un Latvijas Republikas spēkā esošajiem normatīvajiem tiesību aktiem. </w:t>
      </w:r>
    </w:p>
    <w:p w14:paraId="57234D35" w14:textId="77777777" w:rsidR="00BB0136" w:rsidRPr="00BB0136" w:rsidRDefault="00BB0136" w:rsidP="00BB0136">
      <w:pPr>
        <w:numPr>
          <w:ilvl w:val="1"/>
          <w:numId w:val="2"/>
        </w:numPr>
        <w:spacing w:after="0" w:line="240" w:lineRule="auto"/>
        <w:ind w:left="567" w:hanging="567"/>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Izpildītāja pienākumi un tiesības fizisko personu datu aizsardzības jomā:</w:t>
      </w:r>
    </w:p>
    <w:p w14:paraId="0055CEA9"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apstrādāt personas datus tikai saskaņā ar šajā Līgumā noteikto mērķi un tikai saskaņā ar Pasūtītāja norādījumiem. Izpildītājs neapstrādā personas datus savā vai trešo personu vārdā, ja vien šādu apstrādi nepieprasa spēkā esošie normatīvie akti;</w:t>
      </w:r>
    </w:p>
    <w:p w14:paraId="76E5EC27"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nodrošināt, ka personas, kuras ir iesaistītas apstrādē, ir apņēmušās ievērot konfidencialitāti;</w:t>
      </w:r>
    </w:p>
    <w:p w14:paraId="6DA18E4D"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īstenot atbilstīgus tehniskus un organizatoriskus pasākumus, lai nodrošinātu datu konfidencialitāti, integritāti, pieejamību, t.sk., lai laicīgi atjaunot datu pieejamību gadījumā, ja noticis fizisks vai tehnisks negadījums;</w:t>
      </w:r>
    </w:p>
    <w:p w14:paraId="69DD0B0B"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bez iepriekšējas Pasūtītāja rakstiskas atļaujas nepiesaistīt citu apstrādātāju, cita apstrādātāja piesaistes gadījumā nodrošināt, ka papildus apstrādātājs ievēro visus tos pašus pienākumus attiecībā uz Pasūtītāja datu apstrādi, kādi ir noteikti Izpildītājam;</w:t>
      </w:r>
    </w:p>
    <w:p w14:paraId="5FFD9490"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ņemot vērā nodoto datu apstrādes raksturu, sniegt Pasūtītājam informāciju datu subjekta tiesību īstenošanai;</w:t>
      </w:r>
    </w:p>
    <w:p w14:paraId="1E3943E9"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informēt Pasūtītāju par jebkuru saņemto datu subjekta pieprasījumu saistībā ar nodoto datu apstrādi;</w:t>
      </w:r>
    </w:p>
    <w:p w14:paraId="15EF1531"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ņemot vērā nodoto datu apstrādes raksturu un pieejamo informāciju, sniegt Pasūtītājam atbalstu datu aizsardzības pārkāpumu fiksēšanā un paziņošanā uzraudzības iestādei vai datu subjektam, kā arī nekavējoties paziņot Pasūtītājam par datu aizsardzības pārkāpuma konstatēšanu;</w:t>
      </w:r>
    </w:p>
    <w:p w14:paraId="100CC096"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sniegt Pasūtītājam visu informāciju, lai apliecinātu apstrādes darbību atbilstību Vispārīgās datu aizsardzības regulas prasībām, kā arī nodrošināt Pasūtītājam piekļuvi apstrādātāja telpām un informācijai pēc pieprasījuma;</w:t>
      </w:r>
    </w:p>
    <w:p w14:paraId="5444EE6B" w14:textId="77777777" w:rsidR="00BB0136" w:rsidRPr="00BB0136" w:rsidRDefault="00BB0136" w:rsidP="00BB0136">
      <w:pPr>
        <w:numPr>
          <w:ilvl w:val="2"/>
          <w:numId w:val="2"/>
        </w:numPr>
        <w:spacing w:after="0" w:line="240" w:lineRule="auto"/>
        <w:ind w:left="1276" w:hanging="709"/>
        <w:contextualSpacing/>
        <w:jc w:val="both"/>
        <w:rPr>
          <w:rFonts w:ascii="Times New Roman" w:eastAsia="Times New Roman" w:hAnsi="Times New Roman" w:cs="Calibri"/>
          <w:noProof/>
          <w:sz w:val="24"/>
          <w:szCs w:val="24"/>
          <w:lang w:val="en-US"/>
          <w14:ligatures w14:val="none"/>
        </w:rPr>
      </w:pPr>
      <w:r w:rsidRPr="00BB0136">
        <w:rPr>
          <w:rFonts w:ascii="Times New Roman" w:eastAsia="Times New Roman" w:hAnsi="Times New Roman" w:cs="Calibri"/>
          <w:noProof/>
          <w:sz w:val="24"/>
          <w:szCs w:val="24"/>
          <w:lang w:val="en-US"/>
          <w14:ligatures w14:val="none"/>
        </w:rPr>
        <w:t>pēc līgumsaistību izbeigšanas saskaņā ar Pasūtītāja norādījumiem dzēst vai atdot visus datus t.sk., dzēšot visas kopijas.</w:t>
      </w:r>
    </w:p>
    <w:p w14:paraId="737B53FD" w14:textId="77777777" w:rsidR="00BB0136" w:rsidRPr="00BB0136" w:rsidRDefault="00BB0136" w:rsidP="00BB0136">
      <w:pPr>
        <w:numPr>
          <w:ilvl w:val="1"/>
          <w:numId w:val="2"/>
        </w:numPr>
        <w:spacing w:after="0" w:line="240" w:lineRule="auto"/>
        <w:ind w:left="567" w:hanging="567"/>
        <w:contextualSpacing/>
        <w:jc w:val="both"/>
        <w:rPr>
          <w:rFonts w:ascii="Times New Roman" w:eastAsia="Times New Roman" w:hAnsi="Times New Roman" w:cs="Calibri"/>
          <w:noProof/>
          <w:sz w:val="24"/>
          <w:szCs w:val="24"/>
          <w14:ligatures w14:val="none"/>
        </w:rPr>
      </w:pPr>
      <w:r w:rsidRPr="00BB0136">
        <w:rPr>
          <w:rFonts w:ascii="Times New Roman" w:eastAsia="Times New Roman" w:hAnsi="Times New Roman" w:cs="Calibri"/>
          <w:sz w:val="24"/>
          <w:szCs w:val="24"/>
          <w14:ligatures w14:val="none"/>
        </w:rPr>
        <w:t>Puses apņemas nenodot tālāk trešajām personām no otras Puses iegūtos fizisko personu datus, izņemot gadījumus, kad līgumā ir noteikts citādāk vai tiesību normatīvie akti paredz šādu datu nodošanu.</w:t>
      </w:r>
    </w:p>
    <w:p w14:paraId="5D51F7EF" w14:textId="77777777" w:rsidR="00BB0136" w:rsidRPr="00BB0136" w:rsidRDefault="00BB0136" w:rsidP="00BB0136">
      <w:pPr>
        <w:numPr>
          <w:ilvl w:val="1"/>
          <w:numId w:val="2"/>
        </w:numPr>
        <w:spacing w:after="0" w:line="240" w:lineRule="auto"/>
        <w:ind w:left="567" w:hanging="567"/>
        <w:contextualSpacing/>
        <w:jc w:val="both"/>
        <w:rPr>
          <w:rFonts w:ascii="Times New Roman" w:eastAsia="Times New Roman" w:hAnsi="Times New Roman" w:cs="Calibri"/>
          <w:noProof/>
          <w:sz w:val="24"/>
          <w:szCs w:val="24"/>
          <w14:ligatures w14:val="none"/>
        </w:rPr>
      </w:pPr>
      <w:r w:rsidRPr="00BB0136">
        <w:rPr>
          <w:rFonts w:ascii="Times New Roman" w:eastAsia="Times New Roman" w:hAnsi="Times New Roman" w:cs="Calibri"/>
          <w:sz w:val="24"/>
          <w:szCs w:val="24"/>
          <w14:ligatures w14:val="none"/>
        </w:rPr>
        <w:lastRenderedPageBreak/>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2CA182BD" w14:textId="77777777" w:rsidR="00BB0136" w:rsidRPr="00BB0136" w:rsidRDefault="00BB0136" w:rsidP="00BB0136">
      <w:pPr>
        <w:numPr>
          <w:ilvl w:val="1"/>
          <w:numId w:val="2"/>
        </w:numPr>
        <w:spacing w:after="0" w:line="240" w:lineRule="auto"/>
        <w:ind w:left="567" w:hanging="567"/>
        <w:contextualSpacing/>
        <w:jc w:val="both"/>
        <w:rPr>
          <w:rFonts w:ascii="Times New Roman" w:eastAsia="Times New Roman" w:hAnsi="Times New Roman" w:cs="Calibri"/>
          <w:noProof/>
          <w:sz w:val="24"/>
          <w:szCs w:val="24"/>
          <w14:ligatures w14:val="none"/>
        </w:rPr>
      </w:pPr>
      <w:r w:rsidRPr="00BB0136">
        <w:rPr>
          <w:rFonts w:ascii="Times New Roman" w:eastAsia="Times New Roman" w:hAnsi="Times New Roman" w:cs="Calibri"/>
          <w:sz w:val="24"/>
          <w:szCs w:val="24"/>
          <w14:ligatures w14:val="none"/>
        </w:rPr>
        <w:t>Neskatoties uz līguma 9.4. punktā minēto, Izpildītājs piekrīt, ka Pasūtītājs nodod no Izpildītāja saņemtos fizisko personu datus trešajām personām, kas sniedz Pasūtītājam pakalpojumus un ar kurām Pasūtītājs sadarbojas šī Līguma izpildes nodrošināšanai.</w:t>
      </w:r>
    </w:p>
    <w:p w14:paraId="4B214A40" w14:textId="77777777" w:rsidR="00BB0136" w:rsidRPr="00BB0136" w:rsidRDefault="00BB0136" w:rsidP="00BB0136">
      <w:pPr>
        <w:spacing w:after="0" w:line="240" w:lineRule="auto"/>
        <w:ind w:left="567" w:hanging="567"/>
        <w:jc w:val="both"/>
        <w:rPr>
          <w:rFonts w:ascii="Times New Roman" w:eastAsia="Times New Roman" w:hAnsi="Times New Roman" w:cs="Calibri"/>
          <w:b/>
          <w:sz w:val="20"/>
          <w:szCs w:val="20"/>
          <w14:ligatures w14:val="none"/>
        </w:rPr>
      </w:pPr>
    </w:p>
    <w:p w14:paraId="572A5EED" w14:textId="77777777" w:rsidR="00BB0136" w:rsidRPr="00BB0136" w:rsidRDefault="00BB0136" w:rsidP="00BB0136">
      <w:pPr>
        <w:widowControl w:val="0"/>
        <w:numPr>
          <w:ilvl w:val="0"/>
          <w:numId w:val="2"/>
        </w:numPr>
        <w:suppressAutoHyphens/>
        <w:overflowPunct w:val="0"/>
        <w:autoSpaceDE w:val="0"/>
        <w:autoSpaceDN w:val="0"/>
        <w:adjustRightInd w:val="0"/>
        <w:spacing w:after="0" w:line="240" w:lineRule="auto"/>
        <w:jc w:val="center"/>
        <w:rPr>
          <w:rFonts w:ascii="Times New Roman" w:eastAsia="Times New Roman" w:hAnsi="Times New Roman" w:cs="Calibri"/>
          <w:b/>
          <w:kern w:val="28"/>
          <w:lang w:val="en-GB" w:eastAsia="lv-LV"/>
          <w14:ligatures w14:val="none"/>
        </w:rPr>
      </w:pPr>
      <w:r w:rsidRPr="00BB0136">
        <w:rPr>
          <w:rFonts w:ascii="Times New Roman" w:eastAsia="Times New Roman" w:hAnsi="Times New Roman" w:cs="Calibri"/>
          <w:b/>
          <w:kern w:val="28"/>
          <w:lang w:val="en-GB" w:eastAsia="lv-LV"/>
          <w14:ligatures w14:val="none"/>
        </w:rPr>
        <w:t>PUŠU PĀRSTĀVJI</w:t>
      </w:r>
    </w:p>
    <w:p w14:paraId="0F889699" w14:textId="77777777" w:rsidR="00BB0136" w:rsidRPr="00BF69FA" w:rsidRDefault="00BB0136" w:rsidP="00BB0136">
      <w:pPr>
        <w:numPr>
          <w:ilvl w:val="1"/>
          <w:numId w:val="2"/>
        </w:numPr>
        <w:tabs>
          <w:tab w:val="left" w:pos="567"/>
        </w:tabs>
        <w:suppressAutoHyphens/>
        <w:spacing w:after="0" w:line="240" w:lineRule="auto"/>
        <w:ind w:left="567" w:hanging="567"/>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Izpildītāja un Pasūtītāja pārstāvji, kuriem ir tiesības darboties Pušu vārdā saistībā ar Līguma izpildi, t.sk., veic ar Līgumu uzņemto saistību izpildes kontroli, organizē starp Pusēm finansiāla un cita rakstura vienošanos slēgšanu, izņemot līguma grozījumu un </w:t>
      </w:r>
      <w:r w:rsidRPr="00BF69FA">
        <w:rPr>
          <w:rFonts w:ascii="Times New Roman" w:eastAsia="Times New Roman" w:hAnsi="Times New Roman" w:cs="Times New Roman"/>
          <w:sz w:val="24"/>
          <w:szCs w:val="24"/>
          <w14:ligatures w14:val="none"/>
        </w:rPr>
        <w:t>Nodošanas pieņemšanas akta parakstīšanu.</w:t>
      </w:r>
    </w:p>
    <w:p w14:paraId="06061FA9" w14:textId="4E955A8D" w:rsidR="00BB0136" w:rsidRPr="00BF69FA" w:rsidRDefault="00BB0136" w:rsidP="009B68D9">
      <w:pPr>
        <w:numPr>
          <w:ilvl w:val="2"/>
          <w:numId w:val="2"/>
        </w:numPr>
        <w:suppressAutoHyphens/>
        <w:spacing w:after="0" w:line="240" w:lineRule="auto"/>
        <w:jc w:val="both"/>
        <w:rPr>
          <w:rFonts w:ascii="Times New Roman" w:eastAsia="Times New Roman" w:hAnsi="Times New Roman" w:cs="Times New Roman"/>
          <w:sz w:val="24"/>
          <w:szCs w:val="24"/>
          <w14:ligatures w14:val="none"/>
        </w:rPr>
      </w:pPr>
      <w:r w:rsidRPr="00BF69FA">
        <w:rPr>
          <w:rFonts w:ascii="Times New Roman" w:eastAsia="Times New Roman" w:hAnsi="Times New Roman" w:cs="Times New Roman"/>
          <w:sz w:val="24"/>
          <w:szCs w:val="24"/>
          <w14:ligatures w14:val="none"/>
        </w:rPr>
        <w:t>Pasūtītāju pārstāvis:</w:t>
      </w:r>
      <w:r w:rsidR="009B68D9" w:rsidRPr="00BF69FA">
        <w:rPr>
          <w:rFonts w:ascii="Times New Roman" w:eastAsia="Times New Roman" w:hAnsi="Times New Roman" w:cs="Times New Roman"/>
          <w:sz w:val="24"/>
          <w:szCs w:val="24"/>
          <w14:ligatures w14:val="none"/>
        </w:rPr>
        <w:t xml:space="preserve"> projektu vadītāja Zanda Zorenberga</w:t>
      </w:r>
      <w:r w:rsidRPr="00BF69FA">
        <w:rPr>
          <w:rFonts w:ascii="Times New Roman" w:eastAsia="Times New Roman" w:hAnsi="Times New Roman" w:cs="Times New Roman"/>
          <w:sz w:val="24"/>
          <w:szCs w:val="24"/>
          <w14:ligatures w14:val="none"/>
        </w:rPr>
        <w:t xml:space="preserve"> </w:t>
      </w:r>
      <w:r w:rsidR="009B68D9" w:rsidRPr="00BF69FA">
        <w:rPr>
          <w:rFonts w:ascii="Times New Roman" w:eastAsia="Times New Roman" w:hAnsi="Times New Roman" w:cs="Times New Roman"/>
          <w:sz w:val="24"/>
          <w:szCs w:val="24"/>
          <w14:ligatures w14:val="none"/>
        </w:rPr>
        <w:t>tālr.+371 25407284, e-pasts: zanda.zorenberga@ropazi.lv</w:t>
      </w:r>
      <w:r w:rsidRPr="00BF69FA">
        <w:rPr>
          <w:rFonts w:ascii="Times New Roman" w:eastAsia="Times New Roman" w:hAnsi="Times New Roman" w:cs="Times New Roman"/>
          <w:sz w:val="24"/>
          <w:szCs w:val="24"/>
          <w14:ligatures w14:val="none"/>
        </w:rPr>
        <w:t>;</w:t>
      </w:r>
    </w:p>
    <w:p w14:paraId="33F95316" w14:textId="455CED90" w:rsidR="00BB0136" w:rsidRPr="00BF69FA" w:rsidRDefault="00BB0136" w:rsidP="00BB0136">
      <w:pPr>
        <w:numPr>
          <w:ilvl w:val="2"/>
          <w:numId w:val="2"/>
        </w:numPr>
        <w:suppressAutoHyphens/>
        <w:spacing w:after="0" w:line="240" w:lineRule="auto"/>
        <w:ind w:left="1418" w:hanging="851"/>
        <w:jc w:val="both"/>
        <w:rPr>
          <w:rFonts w:ascii="Times New Roman" w:eastAsia="Times New Roman" w:hAnsi="Times New Roman" w:cs="Times New Roman"/>
          <w:color w:val="7030A0"/>
          <w:sz w:val="24"/>
          <w:szCs w:val="24"/>
          <w14:ligatures w14:val="none"/>
        </w:rPr>
      </w:pPr>
      <w:r w:rsidRPr="00BF69FA">
        <w:rPr>
          <w:rFonts w:ascii="Times New Roman" w:eastAsia="Times New Roman" w:hAnsi="Times New Roman" w:cs="Times New Roman"/>
          <w:sz w:val="24"/>
          <w:szCs w:val="24"/>
          <w14:ligatures w14:val="none"/>
        </w:rPr>
        <w:t>Izpildītāja pārstāvis:</w:t>
      </w:r>
      <w:r w:rsidR="00EE3BAC" w:rsidRPr="00BF69FA">
        <w:rPr>
          <w:rFonts w:ascii="Times New Roman" w:eastAsia="Times New Roman" w:hAnsi="Times New Roman" w:cs="Times New Roman"/>
          <w:sz w:val="24"/>
          <w:szCs w:val="24"/>
          <w14:ligatures w14:val="none"/>
        </w:rPr>
        <w:t xml:space="preserve"> projektu vadītāja Ieva Kļaviņa</w:t>
      </w:r>
      <w:r w:rsidRPr="00BF69FA">
        <w:rPr>
          <w:rFonts w:ascii="Times New Roman" w:eastAsia="Times New Roman" w:hAnsi="Times New Roman" w:cs="Times New Roman"/>
          <w:sz w:val="24"/>
          <w:szCs w:val="24"/>
          <w14:ligatures w14:val="none"/>
        </w:rPr>
        <w:t xml:space="preserve">, e-pasts: </w:t>
      </w:r>
      <w:r w:rsidR="00EE3BAC" w:rsidRPr="00BF69FA">
        <w:rPr>
          <w:rFonts w:ascii="Times New Roman" w:eastAsia="Times New Roman" w:hAnsi="Times New Roman" w:cs="Times New Roman"/>
          <w:sz w:val="24"/>
          <w:szCs w:val="24"/>
          <w14:ligatures w14:val="none"/>
        </w:rPr>
        <w:t>ieva.klavina@onplate.lv</w:t>
      </w:r>
      <w:r w:rsidRPr="00BF69FA">
        <w:rPr>
          <w:rFonts w:ascii="Times New Roman" w:eastAsia="Times New Roman" w:hAnsi="Times New Roman" w:cs="Times New Roman"/>
          <w:sz w:val="24"/>
          <w:szCs w:val="24"/>
          <w14:ligatures w14:val="none"/>
        </w:rPr>
        <w:t xml:space="preserve">, tālrunis </w:t>
      </w:r>
      <w:r w:rsidR="00EE3BAC" w:rsidRPr="00BF69FA">
        <w:rPr>
          <w:rFonts w:ascii="Times New Roman" w:eastAsia="Times New Roman" w:hAnsi="Times New Roman" w:cs="Times New Roman"/>
          <w:sz w:val="24"/>
          <w:szCs w:val="24"/>
          <w14:ligatures w14:val="none"/>
        </w:rPr>
        <w:t>+37125652569</w:t>
      </w:r>
      <w:r w:rsidRPr="00BF69FA">
        <w:rPr>
          <w:rFonts w:ascii="Times New Roman" w:eastAsia="Times New Roman" w:hAnsi="Times New Roman" w:cs="Times New Roman"/>
          <w:sz w:val="24"/>
          <w:szCs w:val="24"/>
          <w14:ligatures w14:val="none"/>
        </w:rPr>
        <w:t>.</w:t>
      </w:r>
    </w:p>
    <w:p w14:paraId="7EF551C6" w14:textId="77777777" w:rsidR="00BB0136" w:rsidRPr="00BB0136" w:rsidRDefault="00BB0136" w:rsidP="00BB0136">
      <w:pPr>
        <w:tabs>
          <w:tab w:val="left" w:pos="567"/>
        </w:tabs>
        <w:suppressAutoHyphens/>
        <w:spacing w:after="0" w:line="240" w:lineRule="auto"/>
        <w:ind w:left="567"/>
        <w:jc w:val="both"/>
        <w:rPr>
          <w:rFonts w:ascii="Times New Roman" w:eastAsia="Times New Roman" w:hAnsi="Times New Roman" w:cs="Times New Roman"/>
          <w:color w:val="7030A0"/>
          <w:sz w:val="24"/>
          <w:szCs w:val="24"/>
          <w14:ligatures w14:val="none"/>
        </w:rPr>
      </w:pPr>
    </w:p>
    <w:p w14:paraId="244F1084" w14:textId="77777777" w:rsidR="00BB0136" w:rsidRPr="00BB0136" w:rsidRDefault="00BB0136" w:rsidP="00BB0136">
      <w:pPr>
        <w:numPr>
          <w:ilvl w:val="0"/>
          <w:numId w:val="2"/>
        </w:numPr>
        <w:spacing w:after="0" w:line="240" w:lineRule="auto"/>
        <w:jc w:val="center"/>
        <w:rPr>
          <w:rFonts w:ascii="Times New Roman" w:eastAsia="Times New Roman" w:hAnsi="Times New Roman" w:cs="Times New Roman"/>
          <w:b/>
          <w:smallCaps/>
          <w:sz w:val="24"/>
          <w:szCs w:val="24"/>
          <w14:ligatures w14:val="none"/>
        </w:rPr>
      </w:pPr>
      <w:r w:rsidRPr="00BB0136">
        <w:rPr>
          <w:rFonts w:ascii="Times New Roman" w:eastAsia="Times New Roman" w:hAnsi="Times New Roman" w:cs="Times New Roman"/>
          <w:b/>
          <w:smallCaps/>
          <w:sz w:val="24"/>
          <w:szCs w:val="24"/>
          <w14:ligatures w14:val="none"/>
        </w:rPr>
        <w:t>NOSLĒGUMA NOTEIKUMI</w:t>
      </w:r>
    </w:p>
    <w:p w14:paraId="08396DE6" w14:textId="77777777" w:rsidR="00BB0136" w:rsidRPr="00BB0136" w:rsidRDefault="00BB0136" w:rsidP="00BB0136">
      <w:pPr>
        <w:numPr>
          <w:ilvl w:val="1"/>
          <w:numId w:val="2"/>
        </w:numPr>
        <w:suppressAutoHyphens/>
        <w:spacing w:after="0" w:line="240" w:lineRule="auto"/>
        <w:ind w:left="567" w:hanging="567"/>
        <w:contextualSpacing/>
        <w:jc w:val="both"/>
        <w:rPr>
          <w:rFonts w:ascii="Times New Roman" w:eastAsia="Calibri" w:hAnsi="Times New Roman" w:cs="Times New Roman"/>
          <w:sz w:val="24"/>
          <w:szCs w:val="24"/>
          <w14:ligatures w14:val="none"/>
        </w:rPr>
      </w:pPr>
      <w:r w:rsidRPr="00BB0136">
        <w:rPr>
          <w:rFonts w:ascii="Times New Roman" w:eastAsia="Calibri" w:hAnsi="Times New Roman" w:cs="Times New Roman"/>
          <w:sz w:val="24"/>
          <w:szCs w:val="24"/>
          <w14:ligatures w14:val="none"/>
        </w:rPr>
        <w:t>Līgums ir saistošs Pusēm, to pilnvarotajām personām, kā arī tiesību un saistību pārņēmējiem.</w:t>
      </w:r>
    </w:p>
    <w:p w14:paraId="1E39D125" w14:textId="77777777" w:rsidR="00BB0136" w:rsidRPr="00BB0136" w:rsidRDefault="00BB0136" w:rsidP="00BB0136">
      <w:pPr>
        <w:numPr>
          <w:ilvl w:val="1"/>
          <w:numId w:val="2"/>
        </w:numPr>
        <w:suppressAutoHyphens/>
        <w:spacing w:after="0" w:line="240" w:lineRule="auto"/>
        <w:ind w:left="567" w:hanging="567"/>
        <w:contextualSpacing/>
        <w:jc w:val="both"/>
        <w:rPr>
          <w:rFonts w:ascii="Times New Roman" w:eastAsia="Calibri" w:hAnsi="Times New Roman" w:cs="Times New Roman"/>
          <w:sz w:val="24"/>
          <w:szCs w:val="24"/>
          <w14:ligatures w14:val="none"/>
        </w:rPr>
      </w:pPr>
      <w:r w:rsidRPr="00BB0136">
        <w:rPr>
          <w:rFonts w:ascii="Times New Roman" w:eastAsia="Calibri" w:hAnsi="Times New Roman" w:cs="Times New Roman"/>
          <w:sz w:val="24"/>
          <w:szCs w:val="24"/>
          <w14:ligatures w14:val="none"/>
        </w:rPr>
        <w:t>Pretrunu gadījumā starp Līguma pielikumu dažādajiem noteikumiem vēlāks noteikums atceļ iepriekš pieņemtu, un speciāls noteikums atceļ vispārēju noteikumu.</w:t>
      </w:r>
    </w:p>
    <w:p w14:paraId="2B1941F3" w14:textId="77777777" w:rsidR="00BB0136" w:rsidRPr="00BB0136" w:rsidRDefault="00BB0136" w:rsidP="00BB0136">
      <w:pPr>
        <w:numPr>
          <w:ilvl w:val="1"/>
          <w:numId w:val="2"/>
        </w:numPr>
        <w:suppressAutoHyphens/>
        <w:spacing w:after="0" w:line="240" w:lineRule="auto"/>
        <w:ind w:left="567" w:hanging="567"/>
        <w:contextualSpacing/>
        <w:jc w:val="both"/>
        <w:rPr>
          <w:rFonts w:ascii="Times New Roman" w:eastAsia="Calibri" w:hAnsi="Times New Roman" w:cs="Times New Roman"/>
          <w:sz w:val="24"/>
          <w:szCs w:val="24"/>
          <w14:ligatures w14:val="none"/>
        </w:rPr>
      </w:pPr>
      <w:r w:rsidRPr="00BB0136">
        <w:rPr>
          <w:rFonts w:ascii="Times New Roman" w:eastAsia="Calibri" w:hAnsi="Times New Roman" w:cs="Times New Roman"/>
          <w:sz w:val="24"/>
          <w:szCs w:val="24"/>
          <w14:ligatures w14:val="none"/>
        </w:rPr>
        <w:t xml:space="preserve">Pusēm ir pienākums rakstiski brīdināt otru Pusi par pilnvaroto pārstāvju maiņu, gaidāmo reorganizāciju vai likvidāciju, kā arī, nekavējoties </w:t>
      </w:r>
      <w:proofErr w:type="spellStart"/>
      <w:r w:rsidRPr="00BB0136">
        <w:rPr>
          <w:rFonts w:ascii="Times New Roman" w:eastAsia="Calibri" w:hAnsi="Times New Roman" w:cs="Times New Roman"/>
          <w:sz w:val="24"/>
          <w:szCs w:val="24"/>
          <w14:ligatures w14:val="none"/>
        </w:rPr>
        <w:t>rakstveidā</w:t>
      </w:r>
      <w:proofErr w:type="spellEnd"/>
      <w:r w:rsidRPr="00BB0136">
        <w:rPr>
          <w:rFonts w:ascii="Times New Roman" w:eastAsia="Calibri" w:hAnsi="Times New Roman" w:cs="Times New Roman"/>
          <w:sz w:val="24"/>
          <w:szCs w:val="24"/>
          <w14:ligatures w14:val="none"/>
        </w:rPr>
        <w:t xml:space="preserve"> informēt par izmaiņām rekvizītos.</w:t>
      </w:r>
    </w:p>
    <w:p w14:paraId="0303C206" w14:textId="107A4AA1" w:rsidR="00BB0136" w:rsidRPr="00BB0136" w:rsidRDefault="00BB0136" w:rsidP="00BB0136">
      <w:pPr>
        <w:numPr>
          <w:ilvl w:val="1"/>
          <w:numId w:val="2"/>
        </w:numPr>
        <w:suppressAutoHyphens/>
        <w:spacing w:after="0" w:line="240" w:lineRule="auto"/>
        <w:ind w:left="567" w:hanging="567"/>
        <w:contextualSpacing/>
        <w:jc w:val="both"/>
        <w:rPr>
          <w:rFonts w:ascii="Times New Roman" w:eastAsia="Calibri" w:hAnsi="Times New Roman" w:cs="Times New Roman"/>
          <w:sz w:val="24"/>
          <w:szCs w:val="24"/>
          <w14:ligatures w14:val="none"/>
        </w:rPr>
      </w:pPr>
      <w:r w:rsidRPr="00BB0136">
        <w:rPr>
          <w:rFonts w:ascii="Times New Roman" w:eastAsia="Calibri" w:hAnsi="Times New Roman" w:cs="Times New Roman"/>
          <w:sz w:val="24"/>
          <w:szCs w:val="24"/>
          <w14:ligatures w14:val="none"/>
        </w:rPr>
        <w:t xml:space="preserve">Līgums ar </w:t>
      </w:r>
      <w:r w:rsidR="009B68D9">
        <w:rPr>
          <w:rFonts w:ascii="Times New Roman" w:eastAsia="Calibri" w:hAnsi="Times New Roman" w:cs="Times New Roman"/>
          <w:sz w:val="24"/>
          <w:szCs w:val="24"/>
          <w14:ligatures w14:val="none"/>
        </w:rPr>
        <w:t>3</w:t>
      </w:r>
      <w:r w:rsidRPr="00BB0136">
        <w:rPr>
          <w:rFonts w:ascii="Times New Roman" w:eastAsia="Calibri" w:hAnsi="Times New Roman" w:cs="Times New Roman"/>
          <w:sz w:val="24"/>
          <w:szCs w:val="24"/>
          <w14:ligatures w14:val="none"/>
        </w:rPr>
        <w:t xml:space="preserve"> (</w:t>
      </w:r>
      <w:r w:rsidR="009B68D9">
        <w:rPr>
          <w:rFonts w:ascii="Times New Roman" w:eastAsia="Calibri" w:hAnsi="Times New Roman" w:cs="Times New Roman"/>
          <w:sz w:val="24"/>
          <w:szCs w:val="24"/>
          <w14:ligatures w14:val="none"/>
        </w:rPr>
        <w:t>trīs</w:t>
      </w:r>
      <w:r w:rsidRPr="00BB0136">
        <w:rPr>
          <w:rFonts w:ascii="Times New Roman" w:eastAsia="Calibri" w:hAnsi="Times New Roman" w:cs="Times New Roman"/>
          <w:sz w:val="24"/>
          <w:szCs w:val="24"/>
          <w14:ligatures w14:val="none"/>
        </w:rPr>
        <w:t xml:space="preserve">) pielikumiem sagatavots elektroniska dokumenta veidā un parakstīts ar drošu elektronisko parakstu. Katrai pusei ir pieejams abpusēji parakstīts Līgums elektroniskā formātā. </w:t>
      </w:r>
    </w:p>
    <w:p w14:paraId="4237233E" w14:textId="77777777" w:rsidR="00BB0136" w:rsidRPr="00BB0136" w:rsidRDefault="00BB0136" w:rsidP="00BB0136">
      <w:pPr>
        <w:numPr>
          <w:ilvl w:val="1"/>
          <w:numId w:val="2"/>
        </w:numPr>
        <w:suppressAutoHyphens/>
        <w:spacing w:after="0" w:line="240" w:lineRule="auto"/>
        <w:ind w:left="567" w:hanging="567"/>
        <w:contextualSpacing/>
        <w:jc w:val="both"/>
        <w:rPr>
          <w:rFonts w:ascii="Times New Roman" w:eastAsia="Calibri" w:hAnsi="Times New Roman" w:cs="Times New Roman"/>
          <w:sz w:val="24"/>
          <w:szCs w:val="24"/>
          <w14:ligatures w14:val="none"/>
        </w:rPr>
      </w:pPr>
      <w:r w:rsidRPr="00BB0136">
        <w:rPr>
          <w:rFonts w:ascii="Times New Roman" w:eastAsia="Calibri" w:hAnsi="Times New Roman" w:cs="Times New Roman"/>
          <w:sz w:val="24"/>
          <w:szCs w:val="24"/>
          <w14:ligatures w14:val="none"/>
        </w:rPr>
        <w:t xml:space="preserve">Pielikumi:  </w:t>
      </w:r>
    </w:p>
    <w:p w14:paraId="584FCACE" w14:textId="36085BA1" w:rsidR="00BB0136" w:rsidRPr="00BB0136" w:rsidRDefault="00BB0136" w:rsidP="00BB0136">
      <w:pPr>
        <w:spacing w:after="0" w:line="240" w:lineRule="auto"/>
        <w:ind w:left="709" w:hanging="142"/>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11.5.1. 1. pielikums </w:t>
      </w:r>
      <w:r w:rsidRPr="00BB0136">
        <w:rPr>
          <w:rFonts w:ascii="Times New Roman" w:eastAsia="Times New Roman" w:hAnsi="Times New Roman" w:cs="Times New Roman"/>
          <w:bCs/>
          <w:sz w:val="24"/>
          <w:szCs w:val="24"/>
          <w14:ligatures w14:val="none"/>
        </w:rPr>
        <w:t>–</w:t>
      </w:r>
      <w:r w:rsidR="009B68D9">
        <w:rPr>
          <w:rFonts w:ascii="Times New Roman" w:eastAsia="Times New Roman" w:hAnsi="Times New Roman" w:cs="Times New Roman"/>
          <w:bCs/>
          <w:sz w:val="24"/>
          <w:szCs w:val="24"/>
          <w14:ligatures w14:val="none"/>
        </w:rPr>
        <w:t>Tehniskā specifikācija;</w:t>
      </w:r>
    </w:p>
    <w:p w14:paraId="0824240B" w14:textId="096C0FC3" w:rsidR="00BB0136" w:rsidRPr="00BB0136" w:rsidRDefault="00BB0136" w:rsidP="00BB0136">
      <w:pPr>
        <w:spacing w:after="0" w:line="240" w:lineRule="auto"/>
        <w:ind w:left="709" w:hanging="142"/>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11.5.2. 2. pielikums </w:t>
      </w:r>
      <w:r w:rsidRPr="00BB0136">
        <w:rPr>
          <w:rFonts w:ascii="Times New Roman" w:eastAsia="Times New Roman" w:hAnsi="Times New Roman" w:cs="Times New Roman"/>
          <w:bCs/>
          <w:sz w:val="24"/>
          <w:szCs w:val="24"/>
          <w14:ligatures w14:val="none"/>
        </w:rPr>
        <w:t xml:space="preserve">– </w:t>
      </w:r>
      <w:r w:rsidR="009B68D9">
        <w:rPr>
          <w:rFonts w:ascii="Times New Roman" w:eastAsia="Times New Roman" w:hAnsi="Times New Roman" w:cs="Times New Roman"/>
          <w:sz w:val="24"/>
          <w:szCs w:val="24"/>
          <w:lang w:eastAsia="lv-LV" w:bidi="lo-LA"/>
          <w14:ligatures w14:val="none"/>
        </w:rPr>
        <w:t>Tehniskais</w:t>
      </w:r>
      <w:r w:rsidRPr="00BB0136">
        <w:rPr>
          <w:rFonts w:ascii="Times New Roman" w:eastAsia="Times New Roman" w:hAnsi="Times New Roman" w:cs="Times New Roman"/>
          <w:sz w:val="24"/>
          <w:szCs w:val="24"/>
          <w:lang w:eastAsia="lv-LV" w:bidi="lo-LA"/>
          <w14:ligatures w14:val="none"/>
        </w:rPr>
        <w:t xml:space="preserve"> piedāvājums </w:t>
      </w:r>
      <w:r w:rsidRPr="00BB0136">
        <w:rPr>
          <w:rFonts w:ascii="Times New Roman" w:eastAsia="Times New Roman" w:hAnsi="Times New Roman" w:cs="Times New Roman"/>
          <w:sz w:val="24"/>
          <w:szCs w:val="24"/>
          <w14:ligatures w14:val="none"/>
        </w:rPr>
        <w:t>;</w:t>
      </w:r>
    </w:p>
    <w:p w14:paraId="6D87805A" w14:textId="4785E77A" w:rsidR="00BB0136" w:rsidRPr="00BB0136" w:rsidRDefault="00BB0136" w:rsidP="00BB0136">
      <w:pPr>
        <w:tabs>
          <w:tab w:val="left" w:pos="567"/>
        </w:tabs>
        <w:spacing w:after="0" w:line="240" w:lineRule="auto"/>
        <w:ind w:left="709" w:hanging="142"/>
        <w:jc w:val="both"/>
        <w:rPr>
          <w:rFonts w:ascii="Times New Roman" w:eastAsia="Times New Roman" w:hAnsi="Times New Roman" w:cs="Times New Roman"/>
          <w:sz w:val="24"/>
          <w:szCs w:val="24"/>
          <w14:ligatures w14:val="none"/>
        </w:rPr>
      </w:pPr>
      <w:r w:rsidRPr="00BB0136">
        <w:rPr>
          <w:rFonts w:ascii="Times New Roman" w:eastAsia="Times New Roman" w:hAnsi="Times New Roman" w:cs="Times New Roman"/>
          <w:sz w:val="24"/>
          <w:szCs w:val="24"/>
          <w14:ligatures w14:val="none"/>
        </w:rPr>
        <w:t xml:space="preserve">11.5.3. 3. pielikums </w:t>
      </w:r>
      <w:r w:rsidRPr="00BB0136">
        <w:rPr>
          <w:rFonts w:ascii="Times New Roman" w:eastAsia="Times New Roman" w:hAnsi="Times New Roman" w:cs="Times New Roman"/>
          <w:bCs/>
          <w:sz w:val="24"/>
          <w:szCs w:val="24"/>
          <w14:ligatures w14:val="none"/>
        </w:rPr>
        <w:t>–</w:t>
      </w:r>
      <w:r w:rsidR="009B68D9">
        <w:rPr>
          <w:rFonts w:ascii="Times New Roman" w:eastAsia="Times New Roman" w:hAnsi="Times New Roman" w:cs="Times New Roman"/>
          <w:sz w:val="24"/>
          <w:szCs w:val="24"/>
          <w14:ligatures w14:val="none"/>
        </w:rPr>
        <w:t>Finanšu piedāvājums</w:t>
      </w:r>
      <w:r w:rsidRPr="00BB0136">
        <w:rPr>
          <w:rFonts w:ascii="Times New Roman" w:eastAsia="Times New Roman" w:hAnsi="Times New Roman" w:cs="Times New Roman"/>
          <w:sz w:val="24"/>
          <w:szCs w:val="24"/>
          <w14:ligatures w14:val="none"/>
        </w:rPr>
        <w:t>;</w:t>
      </w:r>
    </w:p>
    <w:p w14:paraId="68931279" w14:textId="77777777" w:rsidR="00BB0136" w:rsidRPr="00BB0136" w:rsidRDefault="00BB0136" w:rsidP="00BB0136">
      <w:pPr>
        <w:spacing w:after="0" w:line="360" w:lineRule="auto"/>
        <w:jc w:val="both"/>
        <w:rPr>
          <w:rFonts w:ascii="Times New Roman" w:eastAsia="Times New Roman" w:hAnsi="Times New Roman" w:cs="Times New Roman"/>
          <w:sz w:val="24"/>
          <w:szCs w:val="24"/>
          <w14:ligatures w14:val="none"/>
        </w:rPr>
      </w:pPr>
    </w:p>
    <w:p w14:paraId="6D3899CD" w14:textId="77777777" w:rsidR="00BB0136" w:rsidRPr="00BB0136" w:rsidRDefault="00BB0136" w:rsidP="00BB0136">
      <w:pPr>
        <w:numPr>
          <w:ilvl w:val="0"/>
          <w:numId w:val="2"/>
        </w:numPr>
        <w:spacing w:after="0" w:line="240" w:lineRule="auto"/>
        <w:jc w:val="center"/>
        <w:rPr>
          <w:rFonts w:ascii="Times New Roman" w:eastAsia="Times New Roman" w:hAnsi="Times New Roman" w:cs="Times New Roman"/>
          <w:b/>
          <w:bCs/>
          <w:sz w:val="24"/>
          <w:szCs w:val="24"/>
          <w14:ligatures w14:val="none"/>
        </w:rPr>
      </w:pPr>
      <w:r w:rsidRPr="00BB0136">
        <w:rPr>
          <w:rFonts w:ascii="Times New Roman" w:eastAsia="Times New Roman" w:hAnsi="Times New Roman" w:cs="Times New Roman"/>
          <w:b/>
          <w:bCs/>
          <w:sz w:val="24"/>
          <w:szCs w:val="24"/>
          <w14:ligatures w14:val="none"/>
        </w:rPr>
        <w:t>PUŠU REKVIZĪTI UN PARAKSTI</w:t>
      </w:r>
    </w:p>
    <w:p w14:paraId="2F714941" w14:textId="77777777" w:rsidR="00BB0136" w:rsidRPr="00BB0136" w:rsidRDefault="00BB0136" w:rsidP="00BB0136">
      <w:pPr>
        <w:tabs>
          <w:tab w:val="left" w:pos="567"/>
        </w:tabs>
        <w:spacing w:after="0" w:line="240" w:lineRule="auto"/>
        <w:ind w:left="360"/>
        <w:rPr>
          <w:rFonts w:ascii="Times New Roman" w:eastAsia="Times New Roman" w:hAnsi="Times New Roman" w:cs="Times New Roman"/>
          <w:b/>
          <w:bCs/>
          <w:sz w:val="24"/>
          <w:szCs w:val="24"/>
          <w14:ligatures w14:val="none"/>
        </w:rPr>
      </w:pPr>
    </w:p>
    <w:tbl>
      <w:tblPr>
        <w:tblW w:w="11448" w:type="dxa"/>
        <w:tblInd w:w="-108" w:type="dxa"/>
        <w:tblLayout w:type="fixed"/>
        <w:tblLook w:val="0000" w:firstRow="0" w:lastRow="0" w:firstColumn="0" w:lastColumn="0" w:noHBand="0" w:noVBand="0"/>
      </w:tblPr>
      <w:tblGrid>
        <w:gridCol w:w="4928"/>
        <w:gridCol w:w="6520"/>
      </w:tblGrid>
      <w:tr w:rsidR="009B68D9" w:rsidRPr="00A80C02" w14:paraId="3F42F781" w14:textId="77777777" w:rsidTr="00985EDC">
        <w:tc>
          <w:tcPr>
            <w:tcW w:w="4928" w:type="dxa"/>
          </w:tcPr>
          <w:p w14:paraId="72DD6B89" w14:textId="77777777" w:rsidR="009B68D9" w:rsidRPr="00BF69FA" w:rsidRDefault="009B68D9" w:rsidP="00F7160F">
            <w:pPr>
              <w:tabs>
                <w:tab w:val="left" w:pos="4395"/>
              </w:tabs>
              <w:spacing w:after="0" w:line="240" w:lineRule="auto"/>
              <w:rPr>
                <w:rFonts w:ascii="Times New Roman" w:eastAsia="Calibri" w:hAnsi="Times New Roman" w:cs="Times New Roman"/>
                <w:b/>
                <w:sz w:val="24"/>
                <w:szCs w:val="24"/>
                <w14:ligatures w14:val="none"/>
              </w:rPr>
            </w:pPr>
            <w:r w:rsidRPr="00BF69FA">
              <w:rPr>
                <w:rFonts w:ascii="Times New Roman" w:eastAsia="Calibri" w:hAnsi="Times New Roman" w:cs="Times New Roman"/>
                <w:b/>
                <w:sz w:val="24"/>
                <w:szCs w:val="24"/>
                <w14:ligatures w14:val="none"/>
              </w:rPr>
              <w:t>ROPAŽU NOVADA PAŠVALDĪBA</w:t>
            </w:r>
          </w:p>
          <w:p w14:paraId="337362ED" w14:textId="77777777" w:rsidR="009B68D9" w:rsidRPr="00BF69FA" w:rsidRDefault="009B68D9" w:rsidP="00F7160F">
            <w:pPr>
              <w:tabs>
                <w:tab w:val="left" w:pos="4395"/>
              </w:tabs>
              <w:spacing w:after="0" w:line="240" w:lineRule="auto"/>
              <w:rPr>
                <w:rFonts w:ascii="Times New Roman" w:eastAsia="Calibri" w:hAnsi="Times New Roman" w:cs="Times New Roman"/>
                <w:sz w:val="24"/>
                <w:szCs w:val="24"/>
                <w14:ligatures w14:val="none"/>
              </w:rPr>
            </w:pPr>
            <w:r w:rsidRPr="00BF69FA">
              <w:rPr>
                <w:rFonts w:ascii="Times New Roman" w:eastAsia="Calibri" w:hAnsi="Times New Roman" w:cs="Times New Roman"/>
                <w:sz w:val="24"/>
                <w:szCs w:val="24"/>
                <w14:ligatures w14:val="none"/>
              </w:rPr>
              <w:t>Adrese: Institūta iela 1A, Ulbroka, Stopiņu pag., Ropažu nov., LV-2130</w:t>
            </w:r>
          </w:p>
          <w:p w14:paraId="6CA6F72F" w14:textId="77777777" w:rsidR="009B68D9" w:rsidRPr="00BF69FA" w:rsidRDefault="009B68D9" w:rsidP="00F7160F">
            <w:pPr>
              <w:tabs>
                <w:tab w:val="left" w:pos="4395"/>
              </w:tabs>
              <w:spacing w:after="0" w:line="240" w:lineRule="auto"/>
              <w:jc w:val="both"/>
              <w:rPr>
                <w:rFonts w:ascii="Times New Roman" w:eastAsia="Calibri" w:hAnsi="Times New Roman" w:cs="Times New Roman"/>
                <w:sz w:val="24"/>
                <w:szCs w:val="24"/>
                <w14:ligatures w14:val="none"/>
              </w:rPr>
            </w:pPr>
            <w:r w:rsidRPr="00BF69FA">
              <w:rPr>
                <w:rFonts w:ascii="Times New Roman" w:eastAsia="Calibri" w:hAnsi="Times New Roman" w:cs="Times New Roman"/>
                <w:sz w:val="24"/>
                <w:szCs w:val="24"/>
                <w14:ligatures w14:val="none"/>
              </w:rPr>
              <w:t>Reģistrācijas Nr. 90000067986</w:t>
            </w:r>
          </w:p>
          <w:p w14:paraId="5C65C527" w14:textId="77777777" w:rsidR="009B68D9" w:rsidRPr="00BF69FA" w:rsidRDefault="009B68D9" w:rsidP="00985EDC">
            <w:pPr>
              <w:spacing w:after="0" w:line="240" w:lineRule="auto"/>
              <w:ind w:right="457"/>
              <w:jc w:val="both"/>
              <w:rPr>
                <w:rFonts w:ascii="Times New Roman" w:eastAsia="Calibri" w:hAnsi="Times New Roman" w:cs="Times New Roman"/>
                <w:sz w:val="24"/>
                <w:szCs w:val="24"/>
                <w14:ligatures w14:val="none"/>
              </w:rPr>
            </w:pPr>
            <w:r w:rsidRPr="00BF69FA">
              <w:rPr>
                <w:rFonts w:ascii="Times New Roman" w:eastAsia="Calibri" w:hAnsi="Times New Roman" w:cs="Times New Roman"/>
                <w:sz w:val="24"/>
                <w:szCs w:val="24"/>
                <w14:ligatures w14:val="none"/>
              </w:rPr>
              <w:t>AS “SEB banka”</w:t>
            </w:r>
          </w:p>
          <w:p w14:paraId="47494568" w14:textId="77777777" w:rsidR="009B68D9" w:rsidRPr="00BF69FA" w:rsidRDefault="009B68D9" w:rsidP="00F7160F">
            <w:pPr>
              <w:spacing w:after="0" w:line="240" w:lineRule="auto"/>
              <w:jc w:val="both"/>
              <w:rPr>
                <w:rFonts w:ascii="Times New Roman" w:eastAsia="Calibri" w:hAnsi="Times New Roman" w:cs="Times New Roman"/>
                <w:sz w:val="24"/>
                <w:szCs w:val="24"/>
                <w14:ligatures w14:val="none"/>
              </w:rPr>
            </w:pPr>
            <w:r w:rsidRPr="00BF69FA">
              <w:rPr>
                <w:rFonts w:ascii="Times New Roman" w:eastAsia="Calibri" w:hAnsi="Times New Roman" w:cs="Times New Roman"/>
                <w:sz w:val="24"/>
                <w:szCs w:val="24"/>
                <w14:ligatures w14:val="none"/>
              </w:rPr>
              <w:t>kods: UNLALV2X</w:t>
            </w:r>
          </w:p>
          <w:p w14:paraId="60F87142" w14:textId="77777777" w:rsidR="009B68D9" w:rsidRPr="00BF69FA" w:rsidRDefault="009B68D9" w:rsidP="00F7160F">
            <w:pPr>
              <w:spacing w:after="0" w:line="240" w:lineRule="auto"/>
              <w:jc w:val="both"/>
              <w:rPr>
                <w:rFonts w:ascii="Times New Roman" w:eastAsia="Calibri" w:hAnsi="Times New Roman" w:cs="Times New Roman"/>
                <w:sz w:val="24"/>
                <w:szCs w:val="24"/>
                <w14:ligatures w14:val="none"/>
              </w:rPr>
            </w:pPr>
            <w:r w:rsidRPr="00BF69FA">
              <w:rPr>
                <w:rFonts w:ascii="Times New Roman" w:eastAsia="Calibri" w:hAnsi="Times New Roman" w:cs="Times New Roman"/>
                <w:sz w:val="24"/>
                <w:szCs w:val="24"/>
                <w14:ligatures w14:val="none"/>
              </w:rPr>
              <w:t>Nr. LV79UNLA00333001309080</w:t>
            </w:r>
          </w:p>
          <w:p w14:paraId="361DDFF2" w14:textId="77777777" w:rsidR="009B68D9" w:rsidRPr="00BF69FA" w:rsidRDefault="009B68D9" w:rsidP="00F7160F">
            <w:pPr>
              <w:spacing w:after="0" w:line="240" w:lineRule="auto"/>
              <w:jc w:val="both"/>
              <w:rPr>
                <w:rFonts w:ascii="Times New Roman" w:eastAsia="Calibri" w:hAnsi="Times New Roman" w:cs="Times New Roman"/>
                <w:sz w:val="24"/>
                <w:szCs w:val="24"/>
                <w14:ligatures w14:val="none"/>
              </w:rPr>
            </w:pPr>
          </w:p>
          <w:p w14:paraId="33252121" w14:textId="77777777" w:rsidR="009B68D9" w:rsidRPr="00BF69FA" w:rsidRDefault="009B68D9" w:rsidP="00F7160F">
            <w:pPr>
              <w:spacing w:after="0" w:line="240" w:lineRule="auto"/>
              <w:jc w:val="both"/>
              <w:rPr>
                <w:rFonts w:ascii="Times New Roman" w:eastAsia="Calibri" w:hAnsi="Times New Roman" w:cs="Times New Roman"/>
                <w:sz w:val="24"/>
                <w:szCs w:val="24"/>
                <w14:ligatures w14:val="none"/>
              </w:rPr>
            </w:pPr>
          </w:p>
          <w:p w14:paraId="27F12A79" w14:textId="77777777" w:rsidR="00985EDC" w:rsidRPr="00BF69FA" w:rsidRDefault="00985EDC" w:rsidP="00F7160F">
            <w:pPr>
              <w:spacing w:after="0" w:line="240" w:lineRule="auto"/>
              <w:jc w:val="both"/>
              <w:rPr>
                <w:rFonts w:ascii="Times New Roman" w:eastAsia="Calibri" w:hAnsi="Times New Roman" w:cs="Times New Roman"/>
                <w:sz w:val="24"/>
                <w:szCs w:val="24"/>
                <w14:ligatures w14:val="none"/>
              </w:rPr>
            </w:pPr>
          </w:p>
          <w:p w14:paraId="49D751A4" w14:textId="77777777" w:rsidR="00985EDC" w:rsidRPr="00BF69FA" w:rsidRDefault="00985EDC" w:rsidP="00F7160F">
            <w:pPr>
              <w:spacing w:after="0" w:line="240" w:lineRule="auto"/>
              <w:jc w:val="both"/>
              <w:rPr>
                <w:rFonts w:ascii="Times New Roman" w:eastAsia="Calibri" w:hAnsi="Times New Roman" w:cs="Times New Roman"/>
                <w:sz w:val="24"/>
                <w:szCs w:val="24"/>
                <w14:ligatures w14:val="none"/>
              </w:rPr>
            </w:pPr>
          </w:p>
          <w:p w14:paraId="637786CB" w14:textId="77777777" w:rsidR="00985EDC" w:rsidRPr="00BF69FA" w:rsidRDefault="00985EDC" w:rsidP="00F7160F">
            <w:pPr>
              <w:spacing w:after="0" w:line="240" w:lineRule="auto"/>
              <w:jc w:val="both"/>
              <w:rPr>
                <w:rFonts w:ascii="Times New Roman" w:eastAsia="Calibri" w:hAnsi="Times New Roman" w:cs="Times New Roman"/>
                <w:sz w:val="24"/>
                <w:szCs w:val="24"/>
                <w14:ligatures w14:val="none"/>
              </w:rPr>
            </w:pPr>
          </w:p>
          <w:p w14:paraId="3274BD24" w14:textId="6463CB34" w:rsidR="009B68D9" w:rsidRPr="00BF69FA" w:rsidRDefault="009B68D9" w:rsidP="00F7160F">
            <w:pPr>
              <w:spacing w:after="0" w:line="240" w:lineRule="auto"/>
              <w:jc w:val="both"/>
              <w:rPr>
                <w:rFonts w:ascii="Times New Roman" w:eastAsia="Calibri" w:hAnsi="Times New Roman" w:cs="Times New Roman"/>
                <w:sz w:val="24"/>
                <w:szCs w:val="24"/>
                <w14:ligatures w14:val="none"/>
              </w:rPr>
            </w:pPr>
            <w:r w:rsidRPr="00BF69FA">
              <w:rPr>
                <w:rFonts w:ascii="Times New Roman" w:eastAsia="Calibri" w:hAnsi="Times New Roman" w:cs="Times New Roman"/>
                <w:sz w:val="24"/>
                <w:szCs w:val="24"/>
                <w14:ligatures w14:val="none"/>
              </w:rPr>
              <w:t>Izpilddirektors</w:t>
            </w:r>
          </w:p>
          <w:p w14:paraId="4388D2DD" w14:textId="77777777" w:rsidR="009B68D9" w:rsidRPr="00BF69FA" w:rsidRDefault="009B68D9" w:rsidP="00F7160F">
            <w:pPr>
              <w:spacing w:after="0" w:line="240" w:lineRule="auto"/>
              <w:jc w:val="both"/>
              <w:rPr>
                <w:rFonts w:ascii="Times New Roman" w:eastAsia="Calibri" w:hAnsi="Times New Roman" w:cs="Times New Roman"/>
                <w:sz w:val="24"/>
                <w:szCs w:val="24"/>
                <w14:ligatures w14:val="none"/>
              </w:rPr>
            </w:pPr>
            <w:r w:rsidRPr="00BF69FA">
              <w:rPr>
                <w:rFonts w:ascii="Times New Roman" w:eastAsia="Calibri" w:hAnsi="Times New Roman" w:cs="Times New Roman"/>
                <w:sz w:val="24"/>
                <w:szCs w:val="24"/>
                <w14:ligatures w14:val="none"/>
              </w:rPr>
              <w:t>Jānis Belkovskis</w:t>
            </w:r>
          </w:p>
        </w:tc>
        <w:tc>
          <w:tcPr>
            <w:tcW w:w="6520" w:type="dxa"/>
          </w:tcPr>
          <w:tbl>
            <w:tblPr>
              <w:tblW w:w="5689" w:type="dxa"/>
              <w:jc w:val="center"/>
              <w:tblLayout w:type="fixed"/>
              <w:tblLook w:val="04A0" w:firstRow="1" w:lastRow="0" w:firstColumn="1" w:lastColumn="0" w:noHBand="0" w:noVBand="1"/>
            </w:tblPr>
            <w:tblGrid>
              <w:gridCol w:w="5689"/>
            </w:tblGrid>
            <w:tr w:rsidR="009B68D9" w:rsidRPr="00A80C02" w14:paraId="2D19C880" w14:textId="77777777" w:rsidTr="00985EDC">
              <w:trPr>
                <w:trHeight w:val="392"/>
                <w:jc w:val="center"/>
              </w:trPr>
              <w:tc>
                <w:tcPr>
                  <w:tcW w:w="5689" w:type="dxa"/>
                </w:tcPr>
                <w:p w14:paraId="0FCB8579" w14:textId="77777777" w:rsidR="00985EDC" w:rsidRPr="00BF69FA" w:rsidRDefault="00985EDC" w:rsidP="00985EDC">
                  <w:pPr>
                    <w:rPr>
                      <w:rFonts w:ascii="Times New Roman" w:eastAsia="Times New Roman" w:hAnsi="Times New Roman" w:cs="Times New Roman"/>
                      <w:b/>
                      <w:sz w:val="24"/>
                      <w:szCs w:val="24"/>
                      <w:lang w:eastAsia="ar-SA"/>
                      <w14:ligatures w14:val="none"/>
                    </w:rPr>
                  </w:pPr>
                  <w:bookmarkStart w:id="0" w:name="_Hlk229046736"/>
                  <w:r w:rsidRPr="00BF69FA">
                    <w:rPr>
                      <w:rFonts w:ascii="Times New Roman" w:eastAsia="Times New Roman" w:hAnsi="Times New Roman" w:cs="Times New Roman"/>
                      <w:b/>
                      <w:bCs/>
                      <w:sz w:val="24"/>
                      <w:szCs w:val="24"/>
                      <w14:ligatures w14:val="none"/>
                    </w:rPr>
                    <w:lastRenderedPageBreak/>
                    <w:t>Sabiedrība ar ierobežotu atbildību</w:t>
                  </w:r>
                  <w:r w:rsidRPr="00BF69FA">
                    <w:rPr>
                      <w:rFonts w:ascii="Times New Roman" w:eastAsia="Times New Roman" w:hAnsi="Times New Roman" w:cs="Times New Roman"/>
                      <w:sz w:val="24"/>
                      <w:szCs w:val="24"/>
                      <w14:ligatures w14:val="none"/>
                    </w:rPr>
                    <w:tab/>
                  </w:r>
                  <w:r w:rsidRPr="00BF69FA">
                    <w:rPr>
                      <w:rFonts w:ascii="Times New Roman" w:eastAsia="Times New Roman" w:hAnsi="Times New Roman" w:cs="Times New Roman"/>
                      <w:b/>
                      <w:sz w:val="24"/>
                      <w:szCs w:val="24"/>
                      <w:lang w:eastAsia="ar-SA"/>
                      <w14:ligatures w14:val="none"/>
                    </w:rPr>
                    <w:t>"</w:t>
                  </w:r>
                  <w:proofErr w:type="spellStart"/>
                  <w:r w:rsidRPr="00BF69FA">
                    <w:rPr>
                      <w:rFonts w:ascii="Times New Roman" w:eastAsia="Times New Roman" w:hAnsi="Times New Roman" w:cs="Times New Roman"/>
                      <w:b/>
                      <w:sz w:val="24"/>
                      <w:szCs w:val="24"/>
                      <w:lang w:eastAsia="ar-SA"/>
                      <w14:ligatures w14:val="none"/>
                    </w:rPr>
                    <w:t>OnPlate</w:t>
                  </w:r>
                  <w:proofErr w:type="spellEnd"/>
                  <w:r w:rsidRPr="00BF69FA">
                    <w:rPr>
                      <w:rFonts w:ascii="Times New Roman" w:eastAsia="Times New Roman" w:hAnsi="Times New Roman" w:cs="Times New Roman"/>
                      <w:b/>
                      <w:sz w:val="24"/>
                      <w:szCs w:val="24"/>
                      <w:lang w:eastAsia="ar-SA"/>
                      <w14:ligatures w14:val="none"/>
                    </w:rPr>
                    <w:t>"</w:t>
                  </w:r>
                </w:p>
                <w:p w14:paraId="0C0FE53A" w14:textId="6B2BF10E" w:rsidR="00985EDC" w:rsidRPr="00BF69FA" w:rsidRDefault="00985EDC" w:rsidP="00985EDC">
                  <w:pPr>
                    <w:rPr>
                      <w:rFonts w:ascii="Times New Roman" w:hAnsi="Times New Roman" w:cs="Times New Roman"/>
                      <w:sz w:val="24"/>
                      <w:szCs w:val="24"/>
                      <w:shd w:val="clear" w:color="auto" w:fill="FFFFFF"/>
                    </w:rPr>
                  </w:pPr>
                  <w:r w:rsidRPr="00BF69FA">
                    <w:rPr>
                      <w:rFonts w:ascii="Times New Roman" w:hAnsi="Times New Roman" w:cs="Times New Roman"/>
                      <w:sz w:val="24"/>
                      <w:szCs w:val="24"/>
                      <w:shd w:val="clear" w:color="auto" w:fill="FFFFFF"/>
                    </w:rPr>
                    <w:t>Konta nr. LV26RIKO0002930184658</w:t>
                  </w:r>
                </w:p>
                <w:p w14:paraId="58D98FED" w14:textId="77777777" w:rsidR="00985EDC" w:rsidRPr="00BF69FA" w:rsidRDefault="00985EDC" w:rsidP="00985EDC">
                  <w:pPr>
                    <w:rPr>
                      <w:rFonts w:ascii="Times New Roman" w:hAnsi="Times New Roman" w:cs="Times New Roman"/>
                      <w:sz w:val="24"/>
                      <w:szCs w:val="24"/>
                      <w:shd w:val="clear" w:color="auto" w:fill="FFFFFF"/>
                    </w:rPr>
                  </w:pPr>
                  <w:r w:rsidRPr="00BF69FA">
                    <w:rPr>
                      <w:rFonts w:ascii="Times New Roman" w:hAnsi="Times New Roman" w:cs="Times New Roman"/>
                      <w:sz w:val="24"/>
                      <w:szCs w:val="24"/>
                      <w:shd w:val="clear" w:color="auto" w:fill="FFFFFF"/>
                    </w:rPr>
                    <w:t xml:space="preserve">Banka: </w:t>
                  </w:r>
                  <w:proofErr w:type="spellStart"/>
                  <w:r w:rsidRPr="00BF69FA">
                    <w:rPr>
                      <w:rStyle w:val="Izclums"/>
                      <w:rFonts w:ascii="Times New Roman" w:hAnsi="Times New Roman" w:cs="Times New Roman"/>
                      <w:sz w:val="24"/>
                      <w:szCs w:val="24"/>
                      <w:shd w:val="clear" w:color="auto" w:fill="FFFFFF"/>
                    </w:rPr>
                    <w:t>Luminor</w:t>
                  </w:r>
                  <w:proofErr w:type="spellEnd"/>
                  <w:r w:rsidRPr="00BF69FA">
                    <w:rPr>
                      <w:rFonts w:ascii="Times New Roman" w:hAnsi="Times New Roman" w:cs="Times New Roman"/>
                      <w:sz w:val="24"/>
                      <w:szCs w:val="24"/>
                      <w:shd w:val="clear" w:color="auto" w:fill="FFFFFF"/>
                    </w:rPr>
                    <w:t> </w:t>
                  </w:r>
                  <w:proofErr w:type="spellStart"/>
                  <w:r w:rsidRPr="00BF69FA">
                    <w:rPr>
                      <w:rFonts w:ascii="Times New Roman" w:hAnsi="Times New Roman" w:cs="Times New Roman"/>
                      <w:sz w:val="24"/>
                      <w:szCs w:val="24"/>
                      <w:shd w:val="clear" w:color="auto" w:fill="FFFFFF"/>
                    </w:rPr>
                    <w:t>Bank</w:t>
                  </w:r>
                  <w:proofErr w:type="spellEnd"/>
                  <w:r w:rsidRPr="00BF69FA">
                    <w:rPr>
                      <w:rFonts w:ascii="Times New Roman" w:hAnsi="Times New Roman" w:cs="Times New Roman"/>
                      <w:sz w:val="24"/>
                      <w:szCs w:val="24"/>
                      <w:shd w:val="clear" w:color="auto" w:fill="FFFFFF"/>
                    </w:rPr>
                    <w:t xml:space="preserve"> AS</w:t>
                  </w:r>
                </w:p>
                <w:p w14:paraId="2D73573B" w14:textId="77777777" w:rsidR="00985EDC" w:rsidRPr="00BF69FA" w:rsidRDefault="00985EDC" w:rsidP="00985EDC">
                  <w:pPr>
                    <w:rPr>
                      <w:rFonts w:ascii="Times New Roman" w:hAnsi="Times New Roman" w:cs="Times New Roman"/>
                      <w:spacing w:val="5"/>
                      <w:sz w:val="24"/>
                      <w:szCs w:val="24"/>
                      <w:shd w:val="clear" w:color="auto" w:fill="FFFFFF"/>
                    </w:rPr>
                  </w:pPr>
                  <w:r w:rsidRPr="00BF69FA">
                    <w:rPr>
                      <w:rFonts w:ascii="Times New Roman" w:hAnsi="Times New Roman" w:cs="Times New Roman"/>
                      <w:spacing w:val="5"/>
                      <w:sz w:val="24"/>
                      <w:szCs w:val="24"/>
                      <w:shd w:val="clear" w:color="auto" w:fill="FFFFFF"/>
                    </w:rPr>
                    <w:t>SWIFT kods: RIKOLV2X</w:t>
                  </w:r>
                </w:p>
                <w:p w14:paraId="3CE64DFF" w14:textId="77777777" w:rsidR="00985EDC" w:rsidRPr="00BF69FA" w:rsidRDefault="00985EDC" w:rsidP="00985EDC">
                  <w:pPr>
                    <w:rPr>
                      <w:rFonts w:ascii="Times New Roman" w:hAnsi="Times New Roman" w:cs="Times New Roman"/>
                      <w:sz w:val="24"/>
                      <w:szCs w:val="24"/>
                      <w:shd w:val="clear" w:color="auto" w:fill="FFFFFF"/>
                    </w:rPr>
                  </w:pPr>
                  <w:r w:rsidRPr="00BF69FA">
                    <w:rPr>
                      <w:rFonts w:ascii="Times New Roman" w:hAnsi="Times New Roman" w:cs="Times New Roman"/>
                      <w:sz w:val="24"/>
                      <w:szCs w:val="24"/>
                      <w:shd w:val="clear" w:color="auto" w:fill="FFFFFF"/>
                    </w:rPr>
                    <w:t xml:space="preserve">Firmas </w:t>
                  </w:r>
                  <w:proofErr w:type="spellStart"/>
                  <w:r w:rsidRPr="00BF69FA">
                    <w:rPr>
                      <w:rFonts w:ascii="Times New Roman" w:hAnsi="Times New Roman" w:cs="Times New Roman"/>
                      <w:sz w:val="24"/>
                      <w:szCs w:val="24"/>
                      <w:shd w:val="clear" w:color="auto" w:fill="FFFFFF"/>
                    </w:rPr>
                    <w:t>reğ</w:t>
                  </w:r>
                  <w:proofErr w:type="spellEnd"/>
                  <w:r w:rsidRPr="00BF69FA">
                    <w:rPr>
                      <w:rFonts w:ascii="Times New Roman" w:hAnsi="Times New Roman" w:cs="Times New Roman"/>
                      <w:sz w:val="24"/>
                      <w:szCs w:val="24"/>
                      <w:shd w:val="clear" w:color="auto" w:fill="FFFFFF"/>
                    </w:rPr>
                    <w:t>. nr. 40103824945</w:t>
                  </w:r>
                </w:p>
                <w:p w14:paraId="6A4B0820" w14:textId="77777777" w:rsidR="00985EDC" w:rsidRPr="00BF69FA" w:rsidRDefault="00985EDC" w:rsidP="00985EDC">
                  <w:pPr>
                    <w:rPr>
                      <w:rFonts w:ascii="Times New Roman" w:hAnsi="Times New Roman" w:cs="Times New Roman"/>
                      <w:sz w:val="24"/>
                      <w:szCs w:val="24"/>
                      <w:shd w:val="clear" w:color="auto" w:fill="FFFFFF"/>
                    </w:rPr>
                  </w:pPr>
                  <w:r w:rsidRPr="00BF69FA">
                    <w:rPr>
                      <w:rFonts w:ascii="Times New Roman" w:hAnsi="Times New Roman" w:cs="Times New Roman"/>
                      <w:sz w:val="24"/>
                      <w:szCs w:val="24"/>
                      <w:shd w:val="clear" w:color="auto" w:fill="FFFFFF"/>
                    </w:rPr>
                    <w:t>PVN nr. LV40103824945</w:t>
                  </w:r>
                  <w:r w:rsidRPr="00BF69FA">
                    <w:rPr>
                      <w:rFonts w:ascii="Times New Roman" w:hAnsi="Times New Roman" w:cs="Times New Roman"/>
                      <w:sz w:val="24"/>
                      <w:szCs w:val="24"/>
                    </w:rPr>
                    <w:br/>
                  </w:r>
                </w:p>
                <w:p w14:paraId="5B83A152" w14:textId="77777777" w:rsidR="00985EDC" w:rsidRPr="00BF69FA" w:rsidRDefault="00985EDC" w:rsidP="00985EDC">
                  <w:pPr>
                    <w:rPr>
                      <w:rFonts w:ascii="Times New Roman" w:hAnsi="Times New Roman" w:cs="Times New Roman"/>
                      <w:sz w:val="24"/>
                      <w:szCs w:val="24"/>
                      <w:shd w:val="clear" w:color="auto" w:fill="FFFFFF"/>
                    </w:rPr>
                  </w:pPr>
                  <w:r w:rsidRPr="00BF69FA">
                    <w:rPr>
                      <w:rFonts w:ascii="Times New Roman" w:hAnsi="Times New Roman" w:cs="Times New Roman"/>
                      <w:sz w:val="24"/>
                      <w:szCs w:val="24"/>
                      <w:shd w:val="clear" w:color="auto" w:fill="FFFFFF"/>
                    </w:rPr>
                    <w:lastRenderedPageBreak/>
                    <w:t>Jur. adrese: Alauksta 21-26, Rīga LV-1009</w:t>
                  </w:r>
                </w:p>
                <w:p w14:paraId="63D09DA1" w14:textId="32247575" w:rsidR="00985EDC" w:rsidRPr="00BF69FA" w:rsidRDefault="00985EDC" w:rsidP="00985EDC">
                  <w:pPr>
                    <w:rPr>
                      <w:rFonts w:ascii="Times New Roman" w:hAnsi="Times New Roman" w:cs="Times New Roman"/>
                      <w:sz w:val="24"/>
                      <w:szCs w:val="24"/>
                      <w:shd w:val="clear" w:color="auto" w:fill="FFFFFF"/>
                    </w:rPr>
                  </w:pPr>
                  <w:bookmarkStart w:id="1" w:name="_Hlk229046491"/>
                  <w:r w:rsidRPr="00BF69FA">
                    <w:rPr>
                      <w:rFonts w:ascii="Times New Roman" w:hAnsi="Times New Roman" w:cs="Times New Roman"/>
                      <w:sz w:val="24"/>
                      <w:szCs w:val="24"/>
                      <w:shd w:val="clear" w:color="auto" w:fill="FFFFFF"/>
                    </w:rPr>
                    <w:t>Piegādes adrese: Mūrnieku 5-1, Rīga LV-1009</w:t>
                  </w:r>
                </w:p>
                <w:p w14:paraId="417C635A" w14:textId="77777777" w:rsidR="00C47FD9" w:rsidRPr="00BF69FA" w:rsidRDefault="00C47FD9" w:rsidP="00985EDC">
                  <w:pPr>
                    <w:rPr>
                      <w:rFonts w:ascii="Times New Roman" w:eastAsia="Times New Roman" w:hAnsi="Times New Roman" w:cs="Times New Roman"/>
                      <w:sz w:val="24"/>
                      <w:szCs w:val="24"/>
                      <w:lang w:eastAsia="ar-SA"/>
                      <w14:ligatures w14:val="none"/>
                    </w:rPr>
                  </w:pPr>
                  <w:r w:rsidRPr="00BF69FA">
                    <w:rPr>
                      <w:rFonts w:ascii="Times New Roman" w:eastAsia="Times New Roman" w:hAnsi="Times New Roman" w:cs="Times New Roman"/>
                      <w:sz w:val="24"/>
                      <w:szCs w:val="24"/>
                      <w:lang w:eastAsia="ar-SA"/>
                      <w14:ligatures w14:val="none"/>
                    </w:rPr>
                    <w:t xml:space="preserve">Valdes priekšsēdētāja </w:t>
                  </w:r>
                </w:p>
                <w:p w14:paraId="3BBADC4D" w14:textId="036E81F6" w:rsidR="00C47FD9" w:rsidRPr="002456ED" w:rsidRDefault="00C47FD9" w:rsidP="00985EDC">
                  <w:pPr>
                    <w:rPr>
                      <w:rFonts w:ascii="Times New Roman" w:hAnsi="Times New Roman" w:cs="Times New Roman"/>
                      <w:sz w:val="24"/>
                      <w:szCs w:val="24"/>
                      <w:shd w:val="clear" w:color="auto" w:fill="FFFFFF"/>
                    </w:rPr>
                  </w:pPr>
                  <w:r w:rsidRPr="00BF69FA">
                    <w:rPr>
                      <w:rFonts w:ascii="Times New Roman" w:eastAsia="Times New Roman" w:hAnsi="Times New Roman" w:cs="Times New Roman"/>
                      <w:sz w:val="24"/>
                      <w:szCs w:val="24"/>
                      <w:lang w:eastAsia="ar-SA"/>
                      <w14:ligatures w14:val="none"/>
                    </w:rPr>
                    <w:t xml:space="preserve">Līgas </w:t>
                  </w:r>
                  <w:proofErr w:type="spellStart"/>
                  <w:r w:rsidRPr="00BF69FA">
                    <w:rPr>
                      <w:rFonts w:ascii="Times New Roman" w:eastAsia="Times New Roman" w:hAnsi="Times New Roman" w:cs="Times New Roman"/>
                      <w:sz w:val="24"/>
                      <w:szCs w:val="24"/>
                      <w:lang w:eastAsia="ar-SA"/>
                      <w14:ligatures w14:val="none"/>
                    </w:rPr>
                    <w:t>Muskare</w:t>
                  </w:r>
                  <w:proofErr w:type="spellEnd"/>
                </w:p>
                <w:bookmarkEnd w:id="1"/>
                <w:p w14:paraId="553C1755" w14:textId="77777777" w:rsidR="00985EDC" w:rsidRPr="002456ED" w:rsidRDefault="00985EDC" w:rsidP="00985EDC">
                  <w:pPr>
                    <w:rPr>
                      <w:rFonts w:ascii="Times New Roman" w:hAnsi="Times New Roman" w:cs="Times New Roman"/>
                      <w:sz w:val="24"/>
                      <w:szCs w:val="24"/>
                      <w:shd w:val="clear" w:color="auto" w:fill="FFFFFF"/>
                    </w:rPr>
                  </w:pPr>
                </w:p>
                <w:bookmarkEnd w:id="0"/>
                <w:p w14:paraId="4FC0A8D5" w14:textId="4B48D767" w:rsidR="009B68D9" w:rsidRPr="00A80C02" w:rsidRDefault="009B68D9" w:rsidP="00F7160F">
                  <w:pPr>
                    <w:widowControl w:val="0"/>
                    <w:autoSpaceDE w:val="0"/>
                    <w:autoSpaceDN w:val="0"/>
                    <w:adjustRightInd w:val="0"/>
                    <w:spacing w:after="0" w:line="276" w:lineRule="auto"/>
                    <w:ind w:left="1020"/>
                    <w:rPr>
                      <w:rFonts w:ascii="Times New Roman" w:eastAsia="Calibri" w:hAnsi="Times New Roman" w:cs="Times New Roman"/>
                      <w:b/>
                      <w:bCs/>
                      <w:kern w:val="2"/>
                      <w:sz w:val="24"/>
                      <w:szCs w:val="24"/>
                      <w:lang w:eastAsia="lv-LV"/>
                      <w14:ligatures w14:val="none"/>
                    </w:rPr>
                  </w:pPr>
                </w:p>
              </w:tc>
            </w:tr>
            <w:tr w:rsidR="009B68D9" w:rsidRPr="00A80C02" w14:paraId="5D0CF6BB" w14:textId="77777777" w:rsidTr="00985EDC">
              <w:trPr>
                <w:trHeight w:val="430"/>
                <w:jc w:val="center"/>
              </w:trPr>
              <w:tc>
                <w:tcPr>
                  <w:tcW w:w="5689" w:type="dxa"/>
                </w:tcPr>
                <w:p w14:paraId="512D972A" w14:textId="283845F2" w:rsidR="009B68D9" w:rsidRPr="00A80C02" w:rsidRDefault="009B68D9" w:rsidP="00F7160F">
                  <w:pPr>
                    <w:widowControl w:val="0"/>
                    <w:autoSpaceDE w:val="0"/>
                    <w:autoSpaceDN w:val="0"/>
                    <w:adjustRightInd w:val="0"/>
                    <w:spacing w:after="0" w:line="276" w:lineRule="auto"/>
                    <w:ind w:left="1020"/>
                    <w:rPr>
                      <w:rFonts w:ascii="Times New Roman" w:eastAsia="Calibri" w:hAnsi="Times New Roman" w:cs="Times New Roman"/>
                      <w:kern w:val="2"/>
                      <w:sz w:val="24"/>
                      <w:szCs w:val="24"/>
                      <w:lang w:eastAsia="lv-LV"/>
                      <w14:ligatures w14:val="none"/>
                    </w:rPr>
                  </w:pPr>
                </w:p>
              </w:tc>
            </w:tr>
            <w:tr w:rsidR="009B68D9" w:rsidRPr="00A80C02" w14:paraId="3561612C" w14:textId="77777777" w:rsidTr="00985EDC">
              <w:trPr>
                <w:trHeight w:val="430"/>
                <w:jc w:val="center"/>
              </w:trPr>
              <w:tc>
                <w:tcPr>
                  <w:tcW w:w="5689" w:type="dxa"/>
                </w:tcPr>
                <w:p w14:paraId="556240EB" w14:textId="77777777" w:rsidR="009B68D9" w:rsidRPr="00A80C02" w:rsidRDefault="009B68D9" w:rsidP="00F7160F">
                  <w:pPr>
                    <w:widowControl w:val="0"/>
                    <w:tabs>
                      <w:tab w:val="left" w:pos="2610"/>
                    </w:tabs>
                    <w:autoSpaceDE w:val="0"/>
                    <w:autoSpaceDN w:val="0"/>
                    <w:adjustRightInd w:val="0"/>
                    <w:spacing w:after="0" w:line="276" w:lineRule="auto"/>
                    <w:ind w:left="1020"/>
                    <w:rPr>
                      <w:rFonts w:ascii="Times New Roman" w:eastAsia="Calibri" w:hAnsi="Times New Roman" w:cs="Times New Roman"/>
                      <w:kern w:val="2"/>
                      <w:sz w:val="24"/>
                      <w:szCs w:val="24"/>
                      <w:lang w:eastAsia="lv-LV"/>
                      <w14:ligatures w14:val="none"/>
                    </w:rPr>
                  </w:pPr>
                </w:p>
              </w:tc>
            </w:tr>
            <w:tr w:rsidR="009B68D9" w:rsidRPr="00A80C02" w14:paraId="7E1248FB" w14:textId="77777777" w:rsidTr="00985EDC">
              <w:trPr>
                <w:trHeight w:val="430"/>
                <w:jc w:val="center"/>
              </w:trPr>
              <w:tc>
                <w:tcPr>
                  <w:tcW w:w="5689" w:type="dxa"/>
                </w:tcPr>
                <w:p w14:paraId="73D99ABD" w14:textId="77777777" w:rsidR="009B68D9" w:rsidRPr="00A80C02" w:rsidRDefault="009B68D9" w:rsidP="00F7160F">
                  <w:pPr>
                    <w:widowControl w:val="0"/>
                    <w:autoSpaceDE w:val="0"/>
                    <w:autoSpaceDN w:val="0"/>
                    <w:adjustRightInd w:val="0"/>
                    <w:spacing w:after="0" w:line="276" w:lineRule="auto"/>
                    <w:ind w:left="1020"/>
                    <w:rPr>
                      <w:rFonts w:ascii="Times New Roman" w:eastAsia="Calibri" w:hAnsi="Times New Roman" w:cs="Times New Roman"/>
                      <w:kern w:val="2"/>
                      <w:sz w:val="24"/>
                      <w:szCs w:val="24"/>
                      <w:lang w:eastAsia="lv-LV"/>
                      <w14:ligatures w14:val="none"/>
                    </w:rPr>
                  </w:pPr>
                </w:p>
              </w:tc>
            </w:tr>
            <w:tr w:rsidR="009B68D9" w:rsidRPr="00A80C02" w14:paraId="320D4733" w14:textId="77777777" w:rsidTr="00985EDC">
              <w:trPr>
                <w:trHeight w:val="430"/>
                <w:jc w:val="center"/>
              </w:trPr>
              <w:tc>
                <w:tcPr>
                  <w:tcW w:w="5689" w:type="dxa"/>
                </w:tcPr>
                <w:p w14:paraId="1E86BCFF" w14:textId="77777777" w:rsidR="009B68D9" w:rsidRPr="00A80C02" w:rsidRDefault="009B68D9" w:rsidP="00F7160F">
                  <w:pPr>
                    <w:widowControl w:val="0"/>
                    <w:autoSpaceDE w:val="0"/>
                    <w:autoSpaceDN w:val="0"/>
                    <w:adjustRightInd w:val="0"/>
                    <w:spacing w:after="0" w:line="276" w:lineRule="auto"/>
                    <w:ind w:left="1020"/>
                    <w:jc w:val="center"/>
                    <w:rPr>
                      <w:rFonts w:ascii="Times New Roman" w:eastAsia="Calibri" w:hAnsi="Times New Roman" w:cs="Times New Roman"/>
                      <w:kern w:val="2"/>
                      <w:sz w:val="24"/>
                      <w:szCs w:val="24"/>
                      <w:lang w:eastAsia="lv-LV"/>
                      <w14:ligatures w14:val="none"/>
                    </w:rPr>
                  </w:pPr>
                </w:p>
              </w:tc>
            </w:tr>
            <w:tr w:rsidR="009B68D9" w:rsidRPr="00A80C02" w14:paraId="0A80C1B8" w14:textId="77777777" w:rsidTr="00985EDC">
              <w:trPr>
                <w:trHeight w:val="430"/>
                <w:jc w:val="center"/>
              </w:trPr>
              <w:tc>
                <w:tcPr>
                  <w:tcW w:w="5689" w:type="dxa"/>
                </w:tcPr>
                <w:p w14:paraId="42712AB9" w14:textId="77777777" w:rsidR="009B68D9" w:rsidRPr="00A80C02" w:rsidRDefault="009B68D9" w:rsidP="00F7160F">
                  <w:pPr>
                    <w:widowControl w:val="0"/>
                    <w:autoSpaceDE w:val="0"/>
                    <w:autoSpaceDN w:val="0"/>
                    <w:adjustRightInd w:val="0"/>
                    <w:spacing w:after="0" w:line="276" w:lineRule="auto"/>
                    <w:ind w:left="1020"/>
                    <w:rPr>
                      <w:rFonts w:ascii="Times New Roman" w:eastAsia="Calibri" w:hAnsi="Times New Roman" w:cs="Times New Roman"/>
                      <w:kern w:val="2"/>
                      <w:sz w:val="24"/>
                      <w:szCs w:val="24"/>
                      <w:lang w:eastAsia="lv-LV"/>
                      <w14:ligatures w14:val="none"/>
                    </w:rPr>
                  </w:pPr>
                </w:p>
              </w:tc>
            </w:tr>
          </w:tbl>
          <w:p w14:paraId="08946067" w14:textId="77777777" w:rsidR="009B68D9" w:rsidRPr="00A80C02" w:rsidRDefault="009B68D9" w:rsidP="00F7160F">
            <w:pPr>
              <w:tabs>
                <w:tab w:val="left" w:pos="4395"/>
              </w:tabs>
              <w:spacing w:after="0" w:line="240" w:lineRule="auto"/>
              <w:ind w:left="1020"/>
              <w:jc w:val="both"/>
              <w:rPr>
                <w:rFonts w:ascii="Times New Roman" w:eastAsia="Calibri" w:hAnsi="Times New Roman" w:cs="Times New Roman"/>
                <w:sz w:val="24"/>
                <w:szCs w:val="24"/>
                <w14:ligatures w14:val="none"/>
              </w:rPr>
            </w:pPr>
          </w:p>
        </w:tc>
      </w:tr>
    </w:tbl>
    <w:p w14:paraId="7B0DAF44" w14:textId="77777777" w:rsidR="00CE0331" w:rsidRDefault="00CE0331"/>
    <w:sectPr w:rsidR="00CE0331" w:rsidSect="00EE28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F0D3E68"/>
    <w:multiLevelType w:val="multilevel"/>
    <w:tmpl w:val="D8165D72"/>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1440"/>
        </w:tabs>
        <w:ind w:left="1440" w:hanging="720"/>
      </w:pPr>
      <w:rPr>
        <w:rFonts w:hint="default"/>
        <w:b w:val="0"/>
        <w:color w:val="auto"/>
        <w:sz w:val="24"/>
        <w:szCs w:val="24"/>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2" w15:restartNumberingAfterBreak="0">
    <w:nsid w:val="411A4237"/>
    <w:multiLevelType w:val="multilevel"/>
    <w:tmpl w:val="005E70B8"/>
    <w:lvl w:ilvl="0">
      <w:start w:val="3"/>
      <w:numFmt w:val="decimal"/>
      <w:lvlText w:val="%1."/>
      <w:lvlJc w:val="left"/>
      <w:pPr>
        <w:tabs>
          <w:tab w:val="num" w:pos="0"/>
        </w:tabs>
        <w:ind w:left="360" w:hanging="360"/>
      </w:pPr>
      <w:rPr>
        <w:b/>
        <w:bCs/>
      </w:rPr>
    </w:lvl>
    <w:lvl w:ilvl="1">
      <w:start w:val="1"/>
      <w:numFmt w:val="decimal"/>
      <w:lvlText w:val="%1.%2."/>
      <w:lvlJc w:val="left"/>
      <w:pPr>
        <w:tabs>
          <w:tab w:val="num" w:pos="0"/>
        </w:tabs>
        <w:ind w:left="90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3" w15:restartNumberingAfterBreak="0">
    <w:nsid w:val="5C4D4306"/>
    <w:multiLevelType w:val="multilevel"/>
    <w:tmpl w:val="3FCE16A4"/>
    <w:lvl w:ilvl="0">
      <w:start w:val="2"/>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sz w:val="24"/>
        <w:szCs w:val="24"/>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4" w15:restartNumberingAfterBreak="0">
    <w:nsid w:val="6C3A449E"/>
    <w:multiLevelType w:val="multilevel"/>
    <w:tmpl w:val="FB4630C6"/>
    <w:lvl w:ilvl="0">
      <w:start w:val="4"/>
      <w:numFmt w:val="decimal"/>
      <w:lvlText w:val="%1."/>
      <w:lvlJc w:val="left"/>
      <w:pPr>
        <w:ind w:left="360" w:hanging="360"/>
      </w:pPr>
      <w:rPr>
        <w:rFonts w:hint="default"/>
      </w:rPr>
    </w:lvl>
    <w:lvl w:ilvl="1">
      <w:start w:val="1"/>
      <w:numFmt w:val="decimal"/>
      <w:lvlText w:val="%1.%2."/>
      <w:lvlJc w:val="left"/>
      <w:pPr>
        <w:ind w:left="501" w:hanging="360"/>
      </w:pPr>
      <w:rPr>
        <w:rFonts w:hint="default"/>
        <w:b w:val="0"/>
      </w:rPr>
    </w:lvl>
    <w:lvl w:ilvl="2">
      <w:start w:val="1"/>
      <w:numFmt w:val="decimal"/>
      <w:lvlText w:val="%1.%2.%3."/>
      <w:lvlJc w:val="left"/>
      <w:pPr>
        <w:ind w:left="1571" w:hanging="720"/>
      </w:pPr>
      <w:rPr>
        <w:rFonts w:hint="default"/>
        <w:b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74623218"/>
    <w:multiLevelType w:val="multilevel"/>
    <w:tmpl w:val="CF6620B0"/>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num w:numId="1" w16cid:durableId="537280417">
    <w:abstractNumId w:val="0"/>
  </w:num>
  <w:num w:numId="2" w16cid:durableId="91482794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29204">
    <w:abstractNumId w:val="1"/>
  </w:num>
  <w:num w:numId="4" w16cid:durableId="801996670">
    <w:abstractNumId w:val="5"/>
  </w:num>
  <w:num w:numId="5" w16cid:durableId="1451898445">
    <w:abstractNumId w:val="3"/>
  </w:num>
  <w:num w:numId="6" w16cid:durableId="1356661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136"/>
    <w:rsid w:val="001255CC"/>
    <w:rsid w:val="001D66D5"/>
    <w:rsid w:val="00285F02"/>
    <w:rsid w:val="002C7420"/>
    <w:rsid w:val="00396678"/>
    <w:rsid w:val="007130E6"/>
    <w:rsid w:val="00733851"/>
    <w:rsid w:val="00793111"/>
    <w:rsid w:val="007A155A"/>
    <w:rsid w:val="007A38BC"/>
    <w:rsid w:val="007E7971"/>
    <w:rsid w:val="00894632"/>
    <w:rsid w:val="008C3301"/>
    <w:rsid w:val="00985EDC"/>
    <w:rsid w:val="009B68D9"/>
    <w:rsid w:val="009D65B2"/>
    <w:rsid w:val="00AB204E"/>
    <w:rsid w:val="00BB0136"/>
    <w:rsid w:val="00BF69FA"/>
    <w:rsid w:val="00C47FD9"/>
    <w:rsid w:val="00CE0331"/>
    <w:rsid w:val="00D52B10"/>
    <w:rsid w:val="00D746BF"/>
    <w:rsid w:val="00D933E9"/>
    <w:rsid w:val="00DE3E98"/>
    <w:rsid w:val="00EE287C"/>
    <w:rsid w:val="00EE3BAC"/>
    <w:rsid w:val="00F22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96E7A"/>
  <w15:chartTrackingRefBased/>
  <w15:docId w15:val="{39BE50EC-7D28-4987-837C-1074B3082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B0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B0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B013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B013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B013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B013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B013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B013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B013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B013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B013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B013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B013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B013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B013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B013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B013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B013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B0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B013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B013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B013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B013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B0136"/>
    <w:rPr>
      <w:i/>
      <w:iCs/>
      <w:color w:val="404040" w:themeColor="text1" w:themeTint="BF"/>
    </w:rPr>
  </w:style>
  <w:style w:type="paragraph" w:styleId="Sarakstarindkopa">
    <w:name w:val="List Paragraph"/>
    <w:basedOn w:val="Parasts"/>
    <w:uiPriority w:val="34"/>
    <w:qFormat/>
    <w:rsid w:val="00BB0136"/>
    <w:pPr>
      <w:ind w:left="720"/>
      <w:contextualSpacing/>
    </w:pPr>
  </w:style>
  <w:style w:type="character" w:styleId="Intensvsizclums">
    <w:name w:val="Intense Emphasis"/>
    <w:basedOn w:val="Noklusjumarindkopasfonts"/>
    <w:uiPriority w:val="21"/>
    <w:qFormat/>
    <w:rsid w:val="00BB0136"/>
    <w:rPr>
      <w:i/>
      <w:iCs/>
      <w:color w:val="0F4761" w:themeColor="accent1" w:themeShade="BF"/>
    </w:rPr>
  </w:style>
  <w:style w:type="paragraph" w:styleId="Intensvscitts">
    <w:name w:val="Intense Quote"/>
    <w:basedOn w:val="Parasts"/>
    <w:next w:val="Parasts"/>
    <w:link w:val="IntensvscittsRakstz"/>
    <w:uiPriority w:val="30"/>
    <w:qFormat/>
    <w:rsid w:val="00BB0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B0136"/>
    <w:rPr>
      <w:i/>
      <w:iCs/>
      <w:color w:val="0F4761" w:themeColor="accent1" w:themeShade="BF"/>
    </w:rPr>
  </w:style>
  <w:style w:type="character" w:styleId="Intensvaatsauce">
    <w:name w:val="Intense Reference"/>
    <w:basedOn w:val="Noklusjumarindkopasfonts"/>
    <w:uiPriority w:val="32"/>
    <w:qFormat/>
    <w:rsid w:val="00BB0136"/>
    <w:rPr>
      <w:b/>
      <w:bCs/>
      <w:smallCaps/>
      <w:color w:val="0F4761" w:themeColor="accent1" w:themeShade="BF"/>
      <w:spacing w:val="5"/>
    </w:rPr>
  </w:style>
  <w:style w:type="character" w:styleId="Izclums">
    <w:name w:val="Emphasis"/>
    <w:basedOn w:val="Noklusjumarindkopasfonts"/>
    <w:uiPriority w:val="20"/>
    <w:qFormat/>
    <w:rsid w:val="00985E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metnes.gov.lv" TargetMode="External"/><Relationship Id="rId5" Type="http://schemas.openxmlformats.org/officeDocument/2006/relationships/hyperlink" Target="http://www.nometne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12228</Words>
  <Characters>6971</Characters>
  <Application>Microsoft Office Word</Application>
  <DocSecurity>0</DocSecurity>
  <Lines>58</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4</cp:revision>
  <dcterms:created xsi:type="dcterms:W3CDTF">2026-05-07T11:30:00Z</dcterms:created>
  <dcterms:modified xsi:type="dcterms:W3CDTF">2026-05-07T11:57:00Z</dcterms:modified>
</cp:coreProperties>
</file>